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A95010" w14:paraId="62FC6593" w14:textId="77777777" w:rsidTr="005A39AD">
        <w:trPr>
          <w:cantSplit/>
          <w:trHeight w:val="1134"/>
        </w:trPr>
        <w:tc>
          <w:tcPr>
            <w:tcW w:w="6804" w:type="dxa"/>
          </w:tcPr>
          <w:p w14:paraId="0C0B31BE" w14:textId="77777777" w:rsidR="00175C4C" w:rsidRPr="00A95010" w:rsidRDefault="00175C4C" w:rsidP="0079326E">
            <w:pPr>
              <w:spacing w:after="48" w:line="240" w:lineRule="atLeast"/>
              <w:ind w:left="34"/>
              <w:rPr>
                <w:b/>
                <w:bCs/>
                <w:sz w:val="32"/>
                <w:szCs w:val="32"/>
                <w:lang w:eastAsia="zh-CN"/>
              </w:rPr>
            </w:pPr>
            <w:r w:rsidRPr="00A95010">
              <w:rPr>
                <w:rFonts w:ascii="SimSun" w:hAnsi="SimSun" w:cs="SimSun" w:hint="eastAsia"/>
                <w:b/>
                <w:bCs/>
                <w:sz w:val="32"/>
                <w:szCs w:val="22"/>
                <w:lang w:eastAsia="zh-CN"/>
              </w:rPr>
              <w:t>电信发展顾问组</w:t>
            </w:r>
            <w:r w:rsidRPr="00A95010">
              <w:rPr>
                <w:rFonts w:cs="SimSun" w:hint="eastAsia"/>
                <w:b/>
                <w:bCs/>
                <w:sz w:val="32"/>
                <w:szCs w:val="22"/>
                <w:lang w:eastAsia="zh-CN"/>
              </w:rPr>
              <w:t>（</w:t>
            </w:r>
            <w:r w:rsidRPr="00A95010">
              <w:rPr>
                <w:rFonts w:cstheme="minorHAnsi"/>
                <w:b/>
                <w:bCs/>
                <w:sz w:val="32"/>
                <w:szCs w:val="22"/>
                <w:lang w:eastAsia="zh-CN"/>
              </w:rPr>
              <w:t>TDAG</w:t>
            </w:r>
            <w:r w:rsidRPr="00A95010">
              <w:rPr>
                <w:rFonts w:cs="SimSun" w:hint="eastAsia"/>
                <w:b/>
                <w:bCs/>
                <w:sz w:val="32"/>
                <w:szCs w:val="22"/>
                <w:lang w:eastAsia="zh-CN"/>
              </w:rPr>
              <w:t>）</w:t>
            </w:r>
          </w:p>
          <w:p w14:paraId="247FF8AD" w14:textId="0EBA251A" w:rsidR="00175C4C" w:rsidRPr="00A95010" w:rsidRDefault="00175C4C" w:rsidP="005A39AD">
            <w:pPr>
              <w:spacing w:after="48" w:line="240" w:lineRule="atLeast"/>
              <w:ind w:left="34"/>
              <w:rPr>
                <w:b/>
                <w:bCs/>
                <w:szCs w:val="24"/>
                <w:lang w:eastAsia="zh-CN"/>
              </w:rPr>
            </w:pPr>
            <w:r w:rsidRPr="00A95010">
              <w:rPr>
                <w:b/>
                <w:bCs/>
                <w:szCs w:val="24"/>
                <w:lang w:val="fr-CH" w:eastAsia="zh-CN"/>
              </w:rPr>
              <w:t>第</w:t>
            </w:r>
            <w:r w:rsidRPr="00A95010">
              <w:rPr>
                <w:b/>
                <w:bCs/>
                <w:szCs w:val="24"/>
                <w:lang w:val="fr-CH" w:eastAsia="zh-CN"/>
              </w:rPr>
              <w:t>2</w:t>
            </w:r>
            <w:r w:rsidR="00317D3B" w:rsidRPr="00A95010">
              <w:rPr>
                <w:b/>
                <w:bCs/>
                <w:szCs w:val="24"/>
                <w:lang w:val="fr-CH" w:eastAsia="zh-CN"/>
              </w:rPr>
              <w:t>5</w:t>
            </w:r>
            <w:r w:rsidRPr="00A95010">
              <w:rPr>
                <w:b/>
                <w:bCs/>
                <w:szCs w:val="24"/>
                <w:lang w:val="fr-CH" w:eastAsia="zh-CN"/>
              </w:rPr>
              <w:t>次会议，</w:t>
            </w:r>
            <w:r w:rsidRPr="00A95010">
              <w:rPr>
                <w:b/>
                <w:bCs/>
                <w:szCs w:val="24"/>
                <w:lang w:val="fr-CH" w:eastAsia="zh-CN"/>
              </w:rPr>
              <w:t>20</w:t>
            </w:r>
            <w:r w:rsidR="00317D3B" w:rsidRPr="00A95010">
              <w:rPr>
                <w:b/>
                <w:bCs/>
                <w:szCs w:val="24"/>
                <w:lang w:val="fr-CH" w:eastAsia="zh-CN"/>
              </w:rPr>
              <w:t>20</w:t>
            </w:r>
            <w:r w:rsidRPr="00A95010">
              <w:rPr>
                <w:b/>
                <w:bCs/>
                <w:szCs w:val="24"/>
                <w:lang w:val="fr-CH" w:eastAsia="zh-CN"/>
              </w:rPr>
              <w:t>年</w:t>
            </w:r>
            <w:r w:rsidR="00D87BAF" w:rsidRPr="00A95010">
              <w:rPr>
                <w:b/>
                <w:bCs/>
                <w:szCs w:val="24"/>
                <w:lang w:val="fr-CH" w:eastAsia="zh-CN"/>
              </w:rPr>
              <w:t>6</w:t>
            </w:r>
            <w:r w:rsidRPr="00A95010">
              <w:rPr>
                <w:b/>
                <w:bCs/>
                <w:szCs w:val="24"/>
                <w:lang w:val="fr-CH" w:eastAsia="zh-CN"/>
              </w:rPr>
              <w:t>月</w:t>
            </w:r>
            <w:r w:rsidR="00D87BAF" w:rsidRPr="00A95010">
              <w:rPr>
                <w:b/>
                <w:bCs/>
                <w:szCs w:val="24"/>
                <w:lang w:eastAsia="zh-CN"/>
              </w:rPr>
              <w:t>2</w:t>
            </w:r>
            <w:r w:rsidRPr="00A95010">
              <w:rPr>
                <w:b/>
                <w:bCs/>
                <w:szCs w:val="24"/>
                <w:lang w:eastAsia="zh-CN"/>
              </w:rPr>
              <w:t>-5</w:t>
            </w:r>
            <w:r w:rsidRPr="00A95010">
              <w:rPr>
                <w:b/>
                <w:bCs/>
                <w:szCs w:val="24"/>
                <w:lang w:eastAsia="zh-CN"/>
              </w:rPr>
              <w:t>日，日内瓦</w:t>
            </w:r>
          </w:p>
        </w:tc>
        <w:tc>
          <w:tcPr>
            <w:tcW w:w="3227" w:type="dxa"/>
          </w:tcPr>
          <w:p w14:paraId="5C73D698" w14:textId="77777777" w:rsidR="00175C4C" w:rsidRPr="00A95010" w:rsidRDefault="00175C4C" w:rsidP="005A39AD">
            <w:pPr>
              <w:spacing w:before="0" w:line="240" w:lineRule="atLeast"/>
              <w:jc w:val="right"/>
              <w:rPr>
                <w:rFonts w:cstheme="minorHAnsi"/>
              </w:rPr>
            </w:pPr>
            <w:bookmarkStart w:id="0" w:name="ditulogo"/>
            <w:bookmarkEnd w:id="0"/>
            <w:r w:rsidRPr="00A95010">
              <w:rPr>
                <w:noProof/>
                <w:color w:val="3399FF"/>
                <w:lang w:eastAsia="zh-CN"/>
              </w:rPr>
              <w:drawing>
                <wp:inline distT="0" distB="0" distL="0" distR="0" wp14:anchorId="33520728" wp14:editId="6CE95F5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A95010" w14:paraId="1BAB1089" w14:textId="77777777" w:rsidTr="005A39AD">
        <w:trPr>
          <w:cantSplit/>
        </w:trPr>
        <w:tc>
          <w:tcPr>
            <w:tcW w:w="6804" w:type="dxa"/>
            <w:tcBorders>
              <w:top w:val="single" w:sz="12" w:space="0" w:color="auto"/>
            </w:tcBorders>
          </w:tcPr>
          <w:p w14:paraId="07D1A8E0" w14:textId="77777777" w:rsidR="00175C4C" w:rsidRPr="00A95010" w:rsidRDefault="00175C4C" w:rsidP="005A39AD">
            <w:pPr>
              <w:spacing w:before="0" w:after="48" w:line="240" w:lineRule="atLeast"/>
              <w:rPr>
                <w:rFonts w:cstheme="minorHAnsi"/>
                <w:b/>
                <w:smallCaps/>
                <w:sz w:val="20"/>
              </w:rPr>
            </w:pPr>
            <w:bookmarkStart w:id="1" w:name="dhead"/>
          </w:p>
        </w:tc>
        <w:tc>
          <w:tcPr>
            <w:tcW w:w="3227" w:type="dxa"/>
            <w:tcBorders>
              <w:top w:val="single" w:sz="12" w:space="0" w:color="auto"/>
            </w:tcBorders>
          </w:tcPr>
          <w:p w14:paraId="11483F24" w14:textId="77777777" w:rsidR="00175C4C" w:rsidRPr="00A95010" w:rsidRDefault="00175C4C" w:rsidP="005A39AD">
            <w:pPr>
              <w:spacing w:before="0" w:line="240" w:lineRule="atLeast"/>
              <w:rPr>
                <w:rFonts w:cstheme="minorHAnsi"/>
                <w:sz w:val="20"/>
              </w:rPr>
            </w:pPr>
          </w:p>
        </w:tc>
      </w:tr>
      <w:tr w:rsidR="00175C4C" w:rsidRPr="00A95010" w14:paraId="0E8CCE27" w14:textId="77777777" w:rsidTr="005A39AD">
        <w:trPr>
          <w:cantSplit/>
          <w:trHeight w:val="23"/>
        </w:trPr>
        <w:tc>
          <w:tcPr>
            <w:tcW w:w="6804" w:type="dxa"/>
            <w:shd w:val="clear" w:color="auto" w:fill="auto"/>
          </w:tcPr>
          <w:p w14:paraId="0CA6240D" w14:textId="77777777" w:rsidR="00175C4C" w:rsidRPr="00A95010" w:rsidRDefault="00175C4C" w:rsidP="0079326E">
            <w:pPr>
              <w:pStyle w:val="Committee"/>
              <w:spacing w:before="0"/>
            </w:pPr>
            <w:bookmarkStart w:id="2" w:name="dnum" w:colFirst="1" w:colLast="1"/>
            <w:bookmarkStart w:id="3" w:name="dmeeting" w:colFirst="0" w:colLast="0"/>
            <w:bookmarkEnd w:id="1"/>
          </w:p>
        </w:tc>
        <w:tc>
          <w:tcPr>
            <w:tcW w:w="3227" w:type="dxa"/>
          </w:tcPr>
          <w:p w14:paraId="5CC1B6C0" w14:textId="1127B740" w:rsidR="00175C4C" w:rsidRPr="00A95010" w:rsidRDefault="00175C4C" w:rsidP="00B42446">
            <w:pPr>
              <w:tabs>
                <w:tab w:val="left" w:pos="851"/>
              </w:tabs>
              <w:spacing w:before="0" w:line="240" w:lineRule="atLeast"/>
              <w:rPr>
                <w:rFonts w:cstheme="minorHAnsi"/>
                <w:szCs w:val="24"/>
              </w:rPr>
            </w:pPr>
            <w:r w:rsidRPr="00A95010">
              <w:rPr>
                <w:rFonts w:hint="eastAsia"/>
                <w:b/>
                <w:bCs/>
                <w:szCs w:val="24"/>
                <w:lang w:val="es-ES_tradnl" w:eastAsia="zh-CN"/>
              </w:rPr>
              <w:t>文件</w:t>
            </w:r>
            <w:bookmarkStart w:id="4" w:name="DocRef1"/>
            <w:bookmarkEnd w:id="4"/>
            <w:r w:rsidR="0079326E" w:rsidRPr="00A95010">
              <w:rPr>
                <w:b/>
                <w:bCs/>
                <w:szCs w:val="24"/>
              </w:rPr>
              <w:t>：</w:t>
            </w:r>
            <w:r w:rsidR="0079326E" w:rsidRPr="00A95010">
              <w:rPr>
                <w:b/>
                <w:bCs/>
                <w:szCs w:val="24"/>
              </w:rPr>
              <w:t>T</w:t>
            </w:r>
            <w:r w:rsidRPr="00A95010">
              <w:rPr>
                <w:b/>
                <w:bCs/>
                <w:szCs w:val="24"/>
              </w:rPr>
              <w:t>DAG-</w:t>
            </w:r>
            <w:r w:rsidR="00D87BAF" w:rsidRPr="00A95010">
              <w:rPr>
                <w:b/>
                <w:bCs/>
                <w:szCs w:val="24"/>
              </w:rPr>
              <w:t>20</w:t>
            </w:r>
            <w:r w:rsidRPr="00A95010">
              <w:rPr>
                <w:b/>
                <w:bCs/>
                <w:szCs w:val="24"/>
              </w:rPr>
              <w:t>/</w:t>
            </w:r>
            <w:r w:rsidR="00317D3B" w:rsidRPr="00A95010">
              <w:rPr>
                <w:b/>
                <w:bCs/>
                <w:szCs w:val="24"/>
              </w:rPr>
              <w:t>59</w:t>
            </w:r>
            <w:r w:rsidR="00914837" w:rsidRPr="00A95010">
              <w:rPr>
                <w:b/>
                <w:bCs/>
                <w:szCs w:val="24"/>
              </w:rPr>
              <w:t>(Rev.</w:t>
            </w:r>
            <w:r w:rsidR="00B42446" w:rsidRPr="00A95010">
              <w:rPr>
                <w:b/>
                <w:bCs/>
                <w:szCs w:val="24"/>
              </w:rPr>
              <w:t>2</w:t>
            </w:r>
            <w:r w:rsidR="00914837" w:rsidRPr="00A95010">
              <w:rPr>
                <w:b/>
                <w:bCs/>
                <w:szCs w:val="24"/>
              </w:rPr>
              <w:t>)</w:t>
            </w:r>
            <w:r w:rsidRPr="00A95010">
              <w:rPr>
                <w:b/>
                <w:bCs/>
                <w:szCs w:val="24"/>
              </w:rPr>
              <w:t>-C</w:t>
            </w:r>
          </w:p>
        </w:tc>
      </w:tr>
      <w:tr w:rsidR="00175C4C" w:rsidRPr="00A95010" w14:paraId="4361245C" w14:textId="77777777" w:rsidTr="005A39AD">
        <w:trPr>
          <w:cantSplit/>
          <w:trHeight w:val="23"/>
        </w:trPr>
        <w:tc>
          <w:tcPr>
            <w:tcW w:w="6804" w:type="dxa"/>
            <w:shd w:val="clear" w:color="auto" w:fill="auto"/>
          </w:tcPr>
          <w:p w14:paraId="4ACD5EF2" w14:textId="77777777" w:rsidR="00175C4C" w:rsidRPr="00A95010" w:rsidRDefault="00175C4C" w:rsidP="005A39AD">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27" w:type="dxa"/>
          </w:tcPr>
          <w:p w14:paraId="43C04D45" w14:textId="44A0B5F2" w:rsidR="00175C4C" w:rsidRPr="00A95010" w:rsidRDefault="00175C4C" w:rsidP="00B3083D">
            <w:pPr>
              <w:spacing w:before="0" w:line="240" w:lineRule="atLeast"/>
              <w:rPr>
                <w:rFonts w:cstheme="minorHAnsi"/>
                <w:szCs w:val="24"/>
                <w:lang w:eastAsia="zh-CN"/>
              </w:rPr>
            </w:pPr>
            <w:r w:rsidRPr="00A95010">
              <w:rPr>
                <w:b/>
                <w:bCs/>
                <w:szCs w:val="24"/>
                <w:lang w:val="fr-FR"/>
              </w:rPr>
              <w:t>20</w:t>
            </w:r>
            <w:r w:rsidR="00317D3B" w:rsidRPr="00A95010">
              <w:rPr>
                <w:b/>
                <w:bCs/>
                <w:szCs w:val="24"/>
                <w:lang w:val="fr-FR"/>
              </w:rPr>
              <w:t>20</w:t>
            </w:r>
            <w:r w:rsidRPr="00A95010">
              <w:rPr>
                <w:rFonts w:hint="eastAsia"/>
                <w:b/>
                <w:bCs/>
                <w:szCs w:val="24"/>
                <w:lang w:val="fr-FR" w:eastAsia="zh-CN"/>
              </w:rPr>
              <w:t>年</w:t>
            </w:r>
            <w:r w:rsidR="00317D3B" w:rsidRPr="00A95010">
              <w:rPr>
                <w:b/>
                <w:bCs/>
                <w:szCs w:val="24"/>
                <w:lang w:val="fr-FR" w:eastAsia="zh-CN"/>
              </w:rPr>
              <w:t>8</w:t>
            </w:r>
            <w:r w:rsidRPr="00A95010">
              <w:rPr>
                <w:b/>
                <w:bCs/>
                <w:szCs w:val="24"/>
                <w:lang w:val="fr-FR" w:eastAsia="zh-CN"/>
              </w:rPr>
              <w:t>月</w:t>
            </w:r>
            <w:r w:rsidR="00317D3B" w:rsidRPr="00A95010">
              <w:rPr>
                <w:b/>
                <w:bCs/>
                <w:szCs w:val="24"/>
                <w:lang w:val="fr-FR" w:eastAsia="zh-CN"/>
              </w:rPr>
              <w:t>17</w:t>
            </w:r>
            <w:r w:rsidRPr="00A95010">
              <w:rPr>
                <w:b/>
                <w:bCs/>
                <w:szCs w:val="24"/>
                <w:lang w:val="fr-FR" w:eastAsia="zh-CN"/>
              </w:rPr>
              <w:t>日</w:t>
            </w:r>
          </w:p>
        </w:tc>
      </w:tr>
      <w:tr w:rsidR="00175C4C" w:rsidRPr="00A95010" w14:paraId="05F91E22" w14:textId="77777777" w:rsidTr="005A39AD">
        <w:trPr>
          <w:cantSplit/>
          <w:trHeight w:val="23"/>
        </w:trPr>
        <w:tc>
          <w:tcPr>
            <w:tcW w:w="6804" w:type="dxa"/>
            <w:shd w:val="clear" w:color="auto" w:fill="auto"/>
          </w:tcPr>
          <w:p w14:paraId="00BCC487" w14:textId="77777777" w:rsidR="00175C4C" w:rsidRPr="00A95010" w:rsidRDefault="00175C4C" w:rsidP="005A39A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64CC201E" w14:textId="77777777" w:rsidR="00175C4C" w:rsidRPr="00A95010" w:rsidRDefault="00175C4C" w:rsidP="005A39AD">
            <w:pPr>
              <w:tabs>
                <w:tab w:val="left" w:pos="993"/>
              </w:tabs>
              <w:spacing w:before="0"/>
              <w:rPr>
                <w:rFonts w:cstheme="minorHAnsi"/>
                <w:b/>
                <w:szCs w:val="24"/>
              </w:rPr>
            </w:pPr>
            <w:r w:rsidRPr="00A95010">
              <w:rPr>
                <w:rFonts w:hint="eastAsia"/>
                <w:b/>
                <w:bCs/>
                <w:szCs w:val="24"/>
                <w:lang w:val="fr-FR" w:eastAsia="zh-CN"/>
              </w:rPr>
              <w:t>原文</w:t>
            </w:r>
            <w:r w:rsidRPr="00A95010">
              <w:rPr>
                <w:b/>
                <w:bCs/>
                <w:szCs w:val="24"/>
                <w:lang w:val="fr-FR" w:eastAsia="zh-CN"/>
              </w:rPr>
              <w:t>：</w:t>
            </w:r>
            <w:r w:rsidRPr="00A95010">
              <w:rPr>
                <w:rFonts w:hint="eastAsia"/>
                <w:b/>
                <w:bCs/>
                <w:szCs w:val="24"/>
                <w:lang w:val="fr-FR" w:eastAsia="zh-CN"/>
              </w:rPr>
              <w:t>英文</w:t>
            </w:r>
          </w:p>
        </w:tc>
      </w:tr>
      <w:tr w:rsidR="00175C4C" w:rsidRPr="00A95010" w14:paraId="10EE95ED" w14:textId="77777777" w:rsidTr="005A39AD">
        <w:trPr>
          <w:cantSplit/>
          <w:trHeight w:val="23"/>
        </w:trPr>
        <w:tc>
          <w:tcPr>
            <w:tcW w:w="10031" w:type="dxa"/>
            <w:gridSpan w:val="2"/>
            <w:shd w:val="clear" w:color="auto" w:fill="auto"/>
          </w:tcPr>
          <w:p w14:paraId="4105A743" w14:textId="77777777" w:rsidR="00175C4C" w:rsidRPr="00A95010" w:rsidRDefault="00F36619" w:rsidP="00AB5673">
            <w:pPr>
              <w:pStyle w:val="Source"/>
              <w:spacing w:before="240" w:after="240"/>
              <w:jc w:val="center"/>
              <w:rPr>
                <w:rFonts w:asciiTheme="majorEastAsia" w:eastAsiaTheme="majorEastAsia" w:hAnsiTheme="majorEastAsia"/>
                <w:sz w:val="28"/>
                <w:szCs w:val="28"/>
                <w:lang w:val="en-US" w:eastAsia="zh-CN"/>
              </w:rPr>
            </w:pPr>
            <w:r w:rsidRPr="00A95010">
              <w:rPr>
                <w:rFonts w:hint="eastAsia"/>
                <w:sz w:val="28"/>
                <w:szCs w:val="28"/>
                <w:lang w:eastAsia="zh-CN"/>
              </w:rPr>
              <w:t>电信发展顾问组（</w:t>
            </w:r>
            <w:r w:rsidRPr="00A95010">
              <w:rPr>
                <w:rFonts w:hint="eastAsia"/>
                <w:sz w:val="28"/>
                <w:szCs w:val="28"/>
                <w:lang w:eastAsia="zh-CN"/>
              </w:rPr>
              <w:t>TDAG</w:t>
            </w:r>
            <w:r w:rsidRPr="00A95010">
              <w:rPr>
                <w:rFonts w:hint="eastAsia"/>
                <w:sz w:val="28"/>
                <w:szCs w:val="28"/>
                <w:lang w:eastAsia="zh-CN"/>
              </w:rPr>
              <w:t>）主席</w:t>
            </w:r>
          </w:p>
        </w:tc>
      </w:tr>
      <w:tr w:rsidR="00175C4C" w:rsidRPr="00A95010" w14:paraId="3EEB2827" w14:textId="77777777" w:rsidTr="005A39AD">
        <w:trPr>
          <w:cantSplit/>
          <w:trHeight w:val="23"/>
        </w:trPr>
        <w:tc>
          <w:tcPr>
            <w:tcW w:w="10031" w:type="dxa"/>
            <w:gridSpan w:val="2"/>
            <w:shd w:val="clear" w:color="auto" w:fill="auto"/>
          </w:tcPr>
          <w:p w14:paraId="2BFA5DBF" w14:textId="5B350BBB" w:rsidR="00175C4C" w:rsidRPr="00A95010" w:rsidRDefault="007A04FF" w:rsidP="0049539A">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A95010">
              <w:rPr>
                <w:rFonts w:cs="SimSun"/>
                <w:b w:val="0"/>
                <w:sz w:val="28"/>
                <w:szCs w:val="28"/>
                <w:lang w:eastAsia="zh-CN"/>
              </w:rPr>
              <w:t>TDAG</w:t>
            </w:r>
            <w:r w:rsidRPr="00A95010">
              <w:rPr>
                <w:rFonts w:cs="SimSun"/>
                <w:b w:val="0"/>
                <w:sz w:val="28"/>
                <w:szCs w:val="28"/>
                <w:lang w:eastAsia="zh-CN"/>
              </w:rPr>
              <w:t>第</w:t>
            </w:r>
            <w:r w:rsidRPr="00A95010">
              <w:rPr>
                <w:rFonts w:cs="SimSun"/>
                <w:b w:val="0"/>
                <w:sz w:val="28"/>
                <w:szCs w:val="28"/>
                <w:lang w:eastAsia="zh-CN"/>
              </w:rPr>
              <w:t>2</w:t>
            </w:r>
            <w:r w:rsidR="00317D3B" w:rsidRPr="00A95010">
              <w:rPr>
                <w:rFonts w:cs="SimSun"/>
                <w:b w:val="0"/>
                <w:sz w:val="28"/>
                <w:szCs w:val="28"/>
                <w:lang w:eastAsia="zh-CN"/>
              </w:rPr>
              <w:t>5</w:t>
            </w:r>
            <w:r w:rsidRPr="00A95010">
              <w:rPr>
                <w:rFonts w:cs="SimSun"/>
                <w:b w:val="0"/>
                <w:sz w:val="28"/>
                <w:szCs w:val="28"/>
                <w:lang w:eastAsia="zh-CN"/>
              </w:rPr>
              <w:t>次会议报告</w:t>
            </w:r>
          </w:p>
        </w:tc>
      </w:tr>
    </w:tbl>
    <w:bookmarkEnd w:id="7"/>
    <w:bookmarkEnd w:id="8"/>
    <w:p w14:paraId="5E7029BF" w14:textId="1CC993A5" w:rsidR="00F36619" w:rsidRPr="00A95010" w:rsidRDefault="0049539A" w:rsidP="00D87BAF">
      <w:pPr>
        <w:pStyle w:val="Headingb"/>
        <w:rPr>
          <w:lang w:eastAsia="zh-CN"/>
        </w:rPr>
      </w:pPr>
      <w:r w:rsidRPr="00A95010">
        <w:rPr>
          <w:rFonts w:hint="eastAsia"/>
          <w:lang w:eastAsia="zh-CN"/>
        </w:rPr>
        <w:t>引言和要点</w:t>
      </w:r>
    </w:p>
    <w:p w14:paraId="0AAC8C26" w14:textId="164556D2" w:rsidR="00E84450" w:rsidRPr="00A95010" w:rsidRDefault="00E84450" w:rsidP="00D2646F">
      <w:pPr>
        <w:ind w:firstLineChars="200" w:firstLine="480"/>
        <w:rPr>
          <w:color w:val="000000" w:themeColor="text1"/>
          <w:lang w:val="en-US" w:eastAsia="zh-CN"/>
        </w:rPr>
      </w:pPr>
      <w:r w:rsidRPr="00A95010">
        <w:rPr>
          <w:rFonts w:hint="eastAsia"/>
          <w:color w:val="000000" w:themeColor="text1"/>
          <w:lang w:val="en-US" w:eastAsia="zh-CN"/>
        </w:rPr>
        <w:t>2020</w:t>
      </w:r>
      <w:r w:rsidRPr="00A95010">
        <w:rPr>
          <w:rFonts w:hint="eastAsia"/>
          <w:color w:val="000000" w:themeColor="text1"/>
          <w:lang w:val="en-US" w:eastAsia="zh-CN"/>
        </w:rPr>
        <w:t>年</w:t>
      </w:r>
      <w:r w:rsidRPr="00A95010">
        <w:rPr>
          <w:rFonts w:hint="eastAsia"/>
          <w:color w:val="000000" w:themeColor="text1"/>
          <w:lang w:val="en-US" w:eastAsia="zh-CN"/>
        </w:rPr>
        <w:t>6</w:t>
      </w:r>
      <w:r w:rsidRPr="00A95010">
        <w:rPr>
          <w:rFonts w:hint="eastAsia"/>
          <w:color w:val="000000" w:themeColor="text1"/>
          <w:lang w:val="en-US" w:eastAsia="zh-CN"/>
        </w:rPr>
        <w:t>月</w:t>
      </w:r>
      <w:r w:rsidRPr="00A95010">
        <w:rPr>
          <w:rFonts w:hint="eastAsia"/>
          <w:color w:val="000000" w:themeColor="text1"/>
          <w:lang w:val="en-US" w:eastAsia="zh-CN"/>
        </w:rPr>
        <w:t>2</w:t>
      </w:r>
      <w:r w:rsidRPr="00A95010">
        <w:rPr>
          <w:rFonts w:hint="eastAsia"/>
          <w:color w:val="000000" w:themeColor="text1"/>
          <w:lang w:val="en-US" w:eastAsia="zh-CN"/>
        </w:rPr>
        <w:t>日至</w:t>
      </w:r>
      <w:r w:rsidRPr="00A95010">
        <w:rPr>
          <w:rFonts w:hint="eastAsia"/>
          <w:color w:val="000000" w:themeColor="text1"/>
          <w:lang w:val="en-US" w:eastAsia="zh-CN"/>
        </w:rPr>
        <w:t>5</w:t>
      </w:r>
      <w:r w:rsidRPr="00A95010">
        <w:rPr>
          <w:rFonts w:hint="eastAsia"/>
          <w:color w:val="000000" w:themeColor="text1"/>
          <w:lang w:val="en-US" w:eastAsia="zh-CN"/>
        </w:rPr>
        <w:t>日，</w:t>
      </w:r>
      <w:r w:rsidRPr="00A95010">
        <w:rPr>
          <w:rFonts w:hint="eastAsia"/>
          <w:lang w:val="en-US" w:eastAsia="zh-CN"/>
        </w:rPr>
        <w:t>在主席</w:t>
      </w:r>
      <w:r w:rsidRPr="00A95010">
        <w:rPr>
          <w:color w:val="000000" w:themeColor="text1"/>
          <w:lang w:val="en-US" w:eastAsia="zh-CN"/>
        </w:rPr>
        <w:t xml:space="preserve">Roxanne </w:t>
      </w:r>
      <w:proofErr w:type="spellStart"/>
      <w:r w:rsidRPr="00A95010">
        <w:rPr>
          <w:color w:val="000000" w:themeColor="text1"/>
          <w:lang w:val="en-US" w:eastAsia="zh-CN"/>
        </w:rPr>
        <w:t>McElvane</w:t>
      </w:r>
      <w:proofErr w:type="spellEnd"/>
      <w:r w:rsidRPr="00A95010">
        <w:rPr>
          <w:color w:val="000000" w:themeColor="text1"/>
          <w:lang w:val="en-US" w:eastAsia="zh-CN"/>
        </w:rPr>
        <w:t xml:space="preserve"> Webber</w:t>
      </w:r>
      <w:r w:rsidRPr="00A95010">
        <w:rPr>
          <w:rFonts w:hint="eastAsia"/>
          <w:color w:val="000000" w:themeColor="text1"/>
          <w:lang w:val="en-US" w:eastAsia="zh-CN"/>
        </w:rPr>
        <w:t>女士的主持下，电信发展顾问组（</w:t>
      </w:r>
      <w:r w:rsidRPr="00A95010">
        <w:rPr>
          <w:rFonts w:hint="eastAsia"/>
          <w:color w:val="000000" w:themeColor="text1"/>
          <w:lang w:val="en-US" w:eastAsia="zh-CN"/>
        </w:rPr>
        <w:t>TDAG</w:t>
      </w:r>
      <w:r w:rsidRPr="00A95010">
        <w:rPr>
          <w:rFonts w:hint="eastAsia"/>
          <w:color w:val="000000" w:themeColor="text1"/>
          <w:lang w:val="en-US" w:eastAsia="zh-CN"/>
        </w:rPr>
        <w:t>）第</w:t>
      </w:r>
      <w:r w:rsidRPr="00A95010">
        <w:rPr>
          <w:rFonts w:hint="eastAsia"/>
          <w:color w:val="000000" w:themeColor="text1"/>
          <w:lang w:val="en-US" w:eastAsia="zh-CN"/>
        </w:rPr>
        <w:t>25</w:t>
      </w:r>
      <w:r w:rsidRPr="00A95010">
        <w:rPr>
          <w:rFonts w:hint="eastAsia"/>
          <w:color w:val="000000" w:themeColor="text1"/>
          <w:lang w:val="en-US" w:eastAsia="zh-CN"/>
        </w:rPr>
        <w:t>次会议以虚拟方式召开。会议吸引了</w:t>
      </w:r>
      <w:r w:rsidRPr="00A95010">
        <w:rPr>
          <w:rFonts w:hint="eastAsia"/>
          <w:color w:val="000000" w:themeColor="text1"/>
          <w:lang w:val="en-US" w:eastAsia="zh-CN"/>
        </w:rPr>
        <w:t>383</w:t>
      </w:r>
      <w:r w:rsidRPr="00A95010">
        <w:rPr>
          <w:rFonts w:hint="eastAsia"/>
          <w:color w:val="000000" w:themeColor="text1"/>
          <w:lang w:val="en-US" w:eastAsia="zh-CN"/>
        </w:rPr>
        <w:t>名</w:t>
      </w:r>
      <w:r w:rsidR="003D3D69" w:rsidRPr="00A95010">
        <w:rPr>
          <w:rFonts w:hint="eastAsia"/>
          <w:color w:val="000000" w:themeColor="text1"/>
          <w:lang w:val="en-US" w:eastAsia="zh-CN"/>
        </w:rPr>
        <w:t>与会者</w:t>
      </w:r>
      <w:r w:rsidR="00EB6000" w:rsidRPr="00A95010">
        <w:rPr>
          <w:rFonts w:hint="eastAsia"/>
          <w:color w:val="000000" w:themeColor="text1"/>
          <w:lang w:val="en-US" w:eastAsia="zh-CN"/>
        </w:rPr>
        <w:t>，包括</w:t>
      </w:r>
      <w:r w:rsidR="00C37715" w:rsidRPr="00A95010">
        <w:rPr>
          <w:rFonts w:hint="eastAsia"/>
          <w:color w:val="000000" w:themeColor="text1"/>
          <w:lang w:val="en-US" w:eastAsia="zh-CN"/>
        </w:rPr>
        <w:t>来自</w:t>
      </w:r>
      <w:r w:rsidRPr="00A95010">
        <w:rPr>
          <w:rFonts w:hint="eastAsia"/>
          <w:color w:val="000000" w:themeColor="text1"/>
          <w:lang w:val="en-US" w:eastAsia="zh-CN"/>
        </w:rPr>
        <w:t>100</w:t>
      </w:r>
      <w:r w:rsidRPr="00A95010">
        <w:rPr>
          <w:rFonts w:hint="eastAsia"/>
          <w:color w:val="000000" w:themeColor="text1"/>
          <w:lang w:val="en-US" w:eastAsia="zh-CN"/>
        </w:rPr>
        <w:t>个成员国</w:t>
      </w:r>
      <w:r w:rsidR="007A6751" w:rsidRPr="00A95010">
        <w:rPr>
          <w:rFonts w:hint="eastAsia"/>
          <w:color w:val="000000" w:themeColor="text1"/>
          <w:lang w:val="en-US" w:eastAsia="zh-CN"/>
        </w:rPr>
        <w:t>、</w:t>
      </w:r>
      <w:r w:rsidRPr="00A95010">
        <w:rPr>
          <w:rFonts w:hint="eastAsia"/>
          <w:color w:val="000000" w:themeColor="text1"/>
          <w:lang w:val="en-US" w:eastAsia="zh-CN"/>
        </w:rPr>
        <w:t>66</w:t>
      </w:r>
      <w:r w:rsidR="007A6751" w:rsidRPr="00A95010">
        <w:rPr>
          <w:rFonts w:hint="eastAsia"/>
          <w:color w:val="000000" w:themeColor="text1"/>
          <w:lang w:val="en-US" w:eastAsia="zh-CN"/>
        </w:rPr>
        <w:t>个</w:t>
      </w:r>
      <w:r w:rsidRPr="00A95010">
        <w:rPr>
          <w:rFonts w:hint="eastAsia"/>
          <w:color w:val="000000" w:themeColor="text1"/>
          <w:lang w:val="en-US" w:eastAsia="zh-CN"/>
        </w:rPr>
        <w:t>ITU-D</w:t>
      </w:r>
      <w:r w:rsidRPr="00A95010">
        <w:rPr>
          <w:rFonts w:hint="eastAsia"/>
          <w:color w:val="000000" w:themeColor="text1"/>
          <w:lang w:val="en-US" w:eastAsia="zh-CN"/>
        </w:rPr>
        <w:t>部门成员</w:t>
      </w:r>
      <w:r w:rsidR="007A6751" w:rsidRPr="00A95010">
        <w:rPr>
          <w:rFonts w:hint="eastAsia"/>
          <w:color w:val="000000" w:themeColor="text1"/>
          <w:lang w:val="en-US" w:eastAsia="zh-CN"/>
        </w:rPr>
        <w:t>、</w:t>
      </w:r>
      <w:r w:rsidR="007A6751" w:rsidRPr="00A95010">
        <w:rPr>
          <w:rFonts w:hint="eastAsia"/>
          <w:color w:val="000000" w:themeColor="text1"/>
          <w:lang w:val="en-US" w:eastAsia="zh-CN"/>
        </w:rPr>
        <w:t>2</w:t>
      </w:r>
      <w:r w:rsidR="007A6751" w:rsidRPr="00A95010">
        <w:rPr>
          <w:rFonts w:hint="eastAsia"/>
          <w:color w:val="000000" w:themeColor="text1"/>
          <w:lang w:val="en-US" w:eastAsia="zh-CN"/>
        </w:rPr>
        <w:t>个</w:t>
      </w:r>
      <w:r w:rsidRPr="00A95010">
        <w:rPr>
          <w:rFonts w:hint="eastAsia"/>
          <w:color w:val="000000" w:themeColor="text1"/>
          <w:lang w:val="en-US" w:eastAsia="zh-CN"/>
        </w:rPr>
        <w:t>学术成员以及</w:t>
      </w:r>
      <w:r w:rsidR="00C37715" w:rsidRPr="00A95010">
        <w:rPr>
          <w:rFonts w:hint="eastAsia"/>
          <w:color w:val="000000" w:themeColor="text1"/>
          <w:lang w:val="en-US" w:eastAsia="zh-CN"/>
        </w:rPr>
        <w:t>若干</w:t>
      </w:r>
      <w:r w:rsidRPr="00A95010">
        <w:rPr>
          <w:rFonts w:hint="eastAsia"/>
          <w:color w:val="000000" w:themeColor="text1"/>
          <w:lang w:val="en-US" w:eastAsia="zh-CN"/>
        </w:rPr>
        <w:t>观察</w:t>
      </w:r>
      <w:r w:rsidR="00EB6000" w:rsidRPr="00A95010">
        <w:rPr>
          <w:rFonts w:hint="eastAsia"/>
          <w:color w:val="000000" w:themeColor="text1"/>
          <w:lang w:val="en-US" w:eastAsia="zh-CN"/>
        </w:rPr>
        <w:t>员</w:t>
      </w:r>
      <w:r w:rsidRPr="00A95010">
        <w:rPr>
          <w:rFonts w:hint="eastAsia"/>
          <w:color w:val="000000" w:themeColor="text1"/>
          <w:lang w:val="en-US" w:eastAsia="zh-CN"/>
        </w:rPr>
        <w:t>实体</w:t>
      </w:r>
      <w:r w:rsidR="00C37715" w:rsidRPr="00A95010">
        <w:rPr>
          <w:rFonts w:hint="eastAsia"/>
          <w:color w:val="000000" w:themeColor="text1"/>
          <w:lang w:val="en-US" w:eastAsia="zh-CN"/>
        </w:rPr>
        <w:t>的</w:t>
      </w:r>
      <w:r w:rsidR="007A6751" w:rsidRPr="00A95010">
        <w:rPr>
          <w:rFonts w:hint="eastAsia"/>
          <w:color w:val="000000" w:themeColor="text1"/>
          <w:lang w:val="en-US" w:eastAsia="zh-CN"/>
        </w:rPr>
        <w:t>3</w:t>
      </w:r>
      <w:r w:rsidR="007A6751" w:rsidRPr="00A95010">
        <w:rPr>
          <w:color w:val="000000" w:themeColor="text1"/>
          <w:lang w:val="en-US" w:eastAsia="zh-CN"/>
        </w:rPr>
        <w:t>04</w:t>
      </w:r>
      <w:r w:rsidR="007A6751" w:rsidRPr="00A95010">
        <w:rPr>
          <w:rFonts w:hint="eastAsia"/>
          <w:color w:val="000000" w:themeColor="text1"/>
          <w:lang w:val="en-US" w:eastAsia="zh-CN"/>
        </w:rPr>
        <w:t>名</w:t>
      </w:r>
      <w:r w:rsidR="00C37715" w:rsidRPr="00A95010">
        <w:rPr>
          <w:rFonts w:hint="eastAsia"/>
          <w:color w:val="000000" w:themeColor="text1"/>
          <w:lang w:val="en-US" w:eastAsia="zh-CN"/>
        </w:rPr>
        <w:t>代表</w:t>
      </w:r>
      <w:r w:rsidRPr="00A95010">
        <w:rPr>
          <w:rFonts w:hint="eastAsia"/>
          <w:color w:val="000000" w:themeColor="text1"/>
          <w:lang w:val="en-US" w:eastAsia="zh-CN"/>
        </w:rPr>
        <w:t>。</w:t>
      </w:r>
      <w:r w:rsidRPr="00A95010">
        <w:rPr>
          <w:rFonts w:hint="eastAsia"/>
          <w:color w:val="000000" w:themeColor="text1"/>
          <w:lang w:val="en-US" w:eastAsia="zh-CN"/>
        </w:rPr>
        <w:t>TDAG</w:t>
      </w:r>
      <w:r w:rsidRPr="00A95010">
        <w:rPr>
          <w:rFonts w:hint="eastAsia"/>
          <w:color w:val="000000" w:themeColor="text1"/>
          <w:lang w:val="en-US" w:eastAsia="zh-CN"/>
        </w:rPr>
        <w:t>副主席</w:t>
      </w:r>
      <w:r w:rsidRPr="00A95010">
        <w:rPr>
          <w:rFonts w:hint="eastAsia"/>
          <w:color w:val="000000" w:themeColor="text1"/>
          <w:lang w:val="en-US" w:eastAsia="zh-CN"/>
        </w:rPr>
        <w:t xml:space="preserve">Christopher </w:t>
      </w:r>
      <w:proofErr w:type="spellStart"/>
      <w:r w:rsidRPr="00A95010">
        <w:rPr>
          <w:rFonts w:hint="eastAsia"/>
          <w:color w:val="000000" w:themeColor="text1"/>
          <w:lang w:val="en-US" w:eastAsia="zh-CN"/>
        </w:rPr>
        <w:t>Kemei</w:t>
      </w:r>
      <w:proofErr w:type="spellEnd"/>
      <w:r w:rsidRPr="00A95010">
        <w:rPr>
          <w:rFonts w:hint="eastAsia"/>
          <w:color w:val="000000" w:themeColor="text1"/>
          <w:lang w:val="en-US" w:eastAsia="zh-CN"/>
        </w:rPr>
        <w:t>先生（肯尼亚）、</w:t>
      </w:r>
      <w:proofErr w:type="spellStart"/>
      <w:r w:rsidRPr="00A95010">
        <w:rPr>
          <w:rFonts w:hint="eastAsia"/>
          <w:color w:val="000000" w:themeColor="text1"/>
          <w:lang w:val="en-US" w:eastAsia="zh-CN"/>
        </w:rPr>
        <w:t>Abdulkarim</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Oloyede</w:t>
      </w:r>
      <w:proofErr w:type="spellEnd"/>
      <w:r w:rsidRPr="00A95010">
        <w:rPr>
          <w:rFonts w:hint="eastAsia"/>
          <w:color w:val="000000" w:themeColor="text1"/>
          <w:lang w:val="en-US" w:eastAsia="zh-CN"/>
        </w:rPr>
        <w:t>先生（尼日利亚）、</w:t>
      </w:r>
      <w:r w:rsidRPr="00A95010">
        <w:rPr>
          <w:rFonts w:hint="eastAsia"/>
          <w:color w:val="000000" w:themeColor="text1"/>
          <w:lang w:val="en-US" w:eastAsia="zh-CN"/>
        </w:rPr>
        <w:t>Al-</w:t>
      </w:r>
      <w:proofErr w:type="spellStart"/>
      <w:r w:rsidRPr="00A95010">
        <w:rPr>
          <w:rFonts w:hint="eastAsia"/>
          <w:color w:val="000000" w:themeColor="text1"/>
          <w:lang w:val="en-US" w:eastAsia="zh-CN"/>
        </w:rPr>
        <w:t>ansari</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Almashakbeh</w:t>
      </w:r>
      <w:proofErr w:type="spellEnd"/>
      <w:r w:rsidRPr="00A95010">
        <w:rPr>
          <w:rFonts w:hint="eastAsia"/>
          <w:color w:val="000000" w:themeColor="text1"/>
          <w:lang w:val="en-US" w:eastAsia="zh-CN"/>
        </w:rPr>
        <w:t>先生（约旦）、</w:t>
      </w:r>
      <w:r w:rsidRPr="00A95010">
        <w:rPr>
          <w:rFonts w:hint="eastAsia"/>
          <w:color w:val="000000" w:themeColor="text1"/>
          <w:lang w:val="en-US" w:eastAsia="zh-CN"/>
        </w:rPr>
        <w:t xml:space="preserve">Tariq </w:t>
      </w:r>
      <w:proofErr w:type="spellStart"/>
      <w:r w:rsidRPr="00A95010">
        <w:rPr>
          <w:rFonts w:hint="eastAsia"/>
          <w:color w:val="000000" w:themeColor="text1"/>
          <w:lang w:val="en-US" w:eastAsia="zh-CN"/>
        </w:rPr>
        <w:t>Alamri</w:t>
      </w:r>
      <w:proofErr w:type="spellEnd"/>
      <w:r w:rsidRPr="00A95010">
        <w:rPr>
          <w:rFonts w:hint="eastAsia"/>
          <w:color w:val="000000" w:themeColor="text1"/>
          <w:lang w:val="en-US" w:eastAsia="zh-CN"/>
        </w:rPr>
        <w:t>先生（沙特阿拉伯）、</w:t>
      </w:r>
      <w:r w:rsidRPr="00A95010">
        <w:rPr>
          <w:rFonts w:hint="eastAsia"/>
          <w:color w:val="000000" w:themeColor="text1"/>
          <w:lang w:val="en-US" w:eastAsia="zh-CN"/>
        </w:rPr>
        <w:t xml:space="preserve">Kishore </w:t>
      </w:r>
      <w:proofErr w:type="spellStart"/>
      <w:r w:rsidRPr="00A95010">
        <w:rPr>
          <w:rFonts w:hint="eastAsia"/>
          <w:color w:val="000000" w:themeColor="text1"/>
          <w:lang w:val="en-US" w:eastAsia="zh-CN"/>
        </w:rPr>
        <w:t>Babu</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Yerraballa</w:t>
      </w:r>
      <w:proofErr w:type="spellEnd"/>
      <w:r w:rsidRPr="00A95010">
        <w:rPr>
          <w:rFonts w:hint="eastAsia"/>
          <w:color w:val="000000" w:themeColor="text1"/>
          <w:lang w:val="en-US" w:eastAsia="zh-CN"/>
        </w:rPr>
        <w:t>先生（印度）、</w:t>
      </w:r>
      <w:proofErr w:type="spellStart"/>
      <w:r w:rsidRPr="00A95010">
        <w:rPr>
          <w:rFonts w:hint="eastAsia"/>
          <w:color w:val="000000" w:themeColor="text1"/>
          <w:lang w:val="en-US" w:eastAsia="zh-CN"/>
        </w:rPr>
        <w:t>Nquyen</w:t>
      </w:r>
      <w:proofErr w:type="spellEnd"/>
      <w:r w:rsidRPr="00A95010">
        <w:rPr>
          <w:rFonts w:hint="eastAsia"/>
          <w:color w:val="000000" w:themeColor="text1"/>
          <w:lang w:val="en-US" w:eastAsia="zh-CN"/>
        </w:rPr>
        <w:t xml:space="preserve"> Quyen</w:t>
      </w:r>
      <w:r w:rsidRPr="00A95010">
        <w:rPr>
          <w:rFonts w:hint="eastAsia"/>
          <w:color w:val="000000" w:themeColor="text1"/>
          <w:lang w:val="en-US" w:eastAsia="zh-CN"/>
        </w:rPr>
        <w:t>先生（越南）、</w:t>
      </w:r>
      <w:proofErr w:type="spellStart"/>
      <w:r w:rsidRPr="00A95010">
        <w:rPr>
          <w:rFonts w:hint="eastAsia"/>
          <w:color w:val="000000" w:themeColor="text1"/>
          <w:lang w:val="en-US" w:eastAsia="zh-CN"/>
        </w:rPr>
        <w:t>Arseny</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Plossky</w:t>
      </w:r>
      <w:proofErr w:type="spellEnd"/>
      <w:r w:rsidRPr="00A95010">
        <w:rPr>
          <w:rFonts w:hint="eastAsia"/>
          <w:color w:val="000000" w:themeColor="text1"/>
          <w:lang w:val="en-US" w:eastAsia="zh-CN"/>
        </w:rPr>
        <w:t>先生（俄罗斯联邦）、</w:t>
      </w:r>
      <w:proofErr w:type="spellStart"/>
      <w:r w:rsidRPr="00A95010">
        <w:rPr>
          <w:rFonts w:hint="eastAsia"/>
          <w:color w:val="000000" w:themeColor="text1"/>
          <w:lang w:val="en-US" w:eastAsia="zh-CN"/>
        </w:rPr>
        <w:t>Aichurok</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Maralbek</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Kyzy</w:t>
      </w:r>
      <w:proofErr w:type="spellEnd"/>
      <w:r w:rsidRPr="00A95010">
        <w:rPr>
          <w:rFonts w:hint="eastAsia"/>
          <w:color w:val="000000" w:themeColor="text1"/>
          <w:lang w:val="en-US" w:eastAsia="zh-CN"/>
        </w:rPr>
        <w:t>女士（吉尔吉斯共和国）、</w:t>
      </w:r>
      <w:r w:rsidRPr="00A95010">
        <w:rPr>
          <w:rFonts w:hint="eastAsia"/>
          <w:color w:val="000000" w:themeColor="text1"/>
          <w:lang w:val="en-US" w:eastAsia="zh-CN"/>
        </w:rPr>
        <w:t xml:space="preserve">Wim </w:t>
      </w:r>
      <w:proofErr w:type="spellStart"/>
      <w:r w:rsidRPr="00A95010">
        <w:rPr>
          <w:rFonts w:hint="eastAsia"/>
          <w:color w:val="000000" w:themeColor="text1"/>
          <w:lang w:val="en-US" w:eastAsia="zh-CN"/>
        </w:rPr>
        <w:t>Rullens</w:t>
      </w:r>
      <w:proofErr w:type="spellEnd"/>
      <w:r w:rsidRPr="00A95010">
        <w:rPr>
          <w:rFonts w:hint="eastAsia"/>
          <w:color w:val="000000" w:themeColor="text1"/>
          <w:lang w:val="en-US" w:eastAsia="zh-CN"/>
        </w:rPr>
        <w:t>先生（荷兰）和</w:t>
      </w:r>
      <w:r w:rsidRPr="00A95010">
        <w:rPr>
          <w:rFonts w:hint="eastAsia"/>
          <w:color w:val="000000" w:themeColor="text1"/>
          <w:lang w:val="en-US" w:eastAsia="zh-CN"/>
        </w:rPr>
        <w:t>Blanca Gonzalez</w:t>
      </w:r>
      <w:r w:rsidRPr="00A95010">
        <w:rPr>
          <w:rFonts w:hint="eastAsia"/>
          <w:color w:val="000000" w:themeColor="text1"/>
          <w:lang w:val="en-US" w:eastAsia="zh-CN"/>
        </w:rPr>
        <w:t>女士（西班牙）出席了会议</w:t>
      </w:r>
      <w:r w:rsidR="00844B99" w:rsidRPr="00A95010">
        <w:rPr>
          <w:rFonts w:eastAsiaTheme="minorEastAsia" w:cstheme="minorHAnsi"/>
          <w:color w:val="000000" w:themeColor="text1"/>
          <w:szCs w:val="24"/>
          <w:vertAlign w:val="superscript"/>
          <w:lang w:val="en-US"/>
        </w:rPr>
        <w:footnoteReference w:id="1"/>
      </w:r>
      <w:r w:rsidRPr="00A95010">
        <w:rPr>
          <w:rFonts w:hint="eastAsia"/>
          <w:color w:val="000000" w:themeColor="text1"/>
          <w:lang w:val="en-US" w:eastAsia="zh-CN"/>
        </w:rPr>
        <w:t>。</w:t>
      </w:r>
      <w:r w:rsidR="00844B99" w:rsidRPr="00A95010">
        <w:rPr>
          <w:rFonts w:hint="eastAsia"/>
          <w:lang w:eastAsia="zh-CN"/>
        </w:rPr>
        <w:t>出席会议的还有</w:t>
      </w:r>
      <w:r w:rsidR="00844B99" w:rsidRPr="00A95010">
        <w:rPr>
          <w:rFonts w:hint="eastAsia"/>
          <w:lang w:eastAsia="zh-CN"/>
        </w:rPr>
        <w:t>ITU-D</w:t>
      </w:r>
      <w:r w:rsidR="00844B99" w:rsidRPr="00A95010">
        <w:rPr>
          <w:rFonts w:hint="eastAsia"/>
          <w:lang w:eastAsia="zh-CN"/>
        </w:rPr>
        <w:t>各研究组主席</w:t>
      </w:r>
      <w:r w:rsidR="00950579" w:rsidRPr="00A95010">
        <w:rPr>
          <w:rFonts w:hint="eastAsia"/>
          <w:lang w:eastAsia="zh-CN"/>
        </w:rPr>
        <w:t>：</w:t>
      </w:r>
      <w:r w:rsidR="00844B99" w:rsidRPr="00A95010">
        <w:rPr>
          <w:rFonts w:hint="eastAsia"/>
          <w:color w:val="000000" w:themeColor="text1"/>
          <w:lang w:val="en-US" w:eastAsia="zh-CN"/>
        </w:rPr>
        <w:t>第</w:t>
      </w:r>
      <w:r w:rsidR="00844B99" w:rsidRPr="00A95010">
        <w:rPr>
          <w:rFonts w:hint="eastAsia"/>
          <w:color w:val="000000" w:themeColor="text1"/>
          <w:lang w:val="en-US" w:eastAsia="zh-CN"/>
        </w:rPr>
        <w:t>1</w:t>
      </w:r>
      <w:r w:rsidR="00844B99" w:rsidRPr="00A95010">
        <w:rPr>
          <w:rFonts w:hint="eastAsia"/>
          <w:color w:val="000000" w:themeColor="text1"/>
          <w:lang w:val="en-US" w:eastAsia="zh-CN"/>
        </w:rPr>
        <w:t>研究组主席</w:t>
      </w:r>
      <w:r w:rsidRPr="00A95010">
        <w:rPr>
          <w:rFonts w:hint="eastAsia"/>
          <w:color w:val="000000" w:themeColor="text1"/>
          <w:lang w:val="en-US" w:eastAsia="zh-CN"/>
        </w:rPr>
        <w:t xml:space="preserve">Regina Fleur </w:t>
      </w:r>
      <w:proofErr w:type="spellStart"/>
      <w:r w:rsidRPr="00A95010">
        <w:rPr>
          <w:rFonts w:hint="eastAsia"/>
          <w:color w:val="000000" w:themeColor="text1"/>
          <w:lang w:val="en-US" w:eastAsia="zh-CN"/>
        </w:rPr>
        <w:t>Assoumou</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Bessou</w:t>
      </w:r>
      <w:proofErr w:type="spellEnd"/>
      <w:r w:rsidR="00844B99" w:rsidRPr="00A95010">
        <w:rPr>
          <w:rFonts w:hint="eastAsia"/>
          <w:color w:val="000000" w:themeColor="text1"/>
          <w:lang w:val="en-US" w:eastAsia="zh-CN"/>
        </w:rPr>
        <w:t>女士</w:t>
      </w:r>
      <w:r w:rsidRPr="00A95010">
        <w:rPr>
          <w:rFonts w:hint="eastAsia"/>
          <w:color w:val="000000" w:themeColor="text1"/>
          <w:lang w:val="en-US" w:eastAsia="zh-CN"/>
        </w:rPr>
        <w:t>（科特迪瓦）和</w:t>
      </w:r>
      <w:r w:rsidR="00844B99" w:rsidRPr="00A95010">
        <w:rPr>
          <w:rFonts w:hint="eastAsia"/>
          <w:color w:val="000000" w:themeColor="text1"/>
          <w:lang w:val="en-US" w:eastAsia="zh-CN"/>
        </w:rPr>
        <w:t>第</w:t>
      </w:r>
      <w:r w:rsidR="00844B99" w:rsidRPr="00A95010">
        <w:rPr>
          <w:rFonts w:hint="eastAsia"/>
          <w:color w:val="000000" w:themeColor="text1"/>
          <w:lang w:val="en-US" w:eastAsia="zh-CN"/>
        </w:rPr>
        <w:t>2</w:t>
      </w:r>
      <w:r w:rsidR="00844B99" w:rsidRPr="00A95010">
        <w:rPr>
          <w:rFonts w:hint="eastAsia"/>
          <w:color w:val="000000" w:themeColor="text1"/>
          <w:lang w:val="en-US" w:eastAsia="zh-CN"/>
        </w:rPr>
        <w:t>研究组主席</w:t>
      </w:r>
      <w:r w:rsidRPr="00A95010">
        <w:rPr>
          <w:rFonts w:hint="eastAsia"/>
          <w:color w:val="000000" w:themeColor="text1"/>
          <w:lang w:val="en-US" w:eastAsia="zh-CN"/>
        </w:rPr>
        <w:t xml:space="preserve">Ahmad Reza </w:t>
      </w:r>
      <w:proofErr w:type="spellStart"/>
      <w:r w:rsidRPr="00A95010">
        <w:rPr>
          <w:rFonts w:hint="eastAsia"/>
          <w:color w:val="000000" w:themeColor="text1"/>
          <w:lang w:val="en-US" w:eastAsia="zh-CN"/>
        </w:rPr>
        <w:t>Sharafat</w:t>
      </w:r>
      <w:proofErr w:type="spellEnd"/>
      <w:r w:rsidRPr="00A95010">
        <w:rPr>
          <w:rFonts w:hint="eastAsia"/>
          <w:color w:val="000000" w:themeColor="text1"/>
          <w:lang w:val="en-US" w:eastAsia="zh-CN"/>
        </w:rPr>
        <w:t>先生（伊朗伊斯兰共和国）。</w:t>
      </w:r>
      <w:r w:rsidRPr="00A95010">
        <w:rPr>
          <w:rFonts w:hint="eastAsia"/>
          <w:color w:val="000000" w:themeColor="text1"/>
          <w:lang w:val="en-US" w:eastAsia="zh-CN"/>
        </w:rPr>
        <w:t>TDAG</w:t>
      </w:r>
      <w:r w:rsidR="003D3D69" w:rsidRPr="00A95010">
        <w:rPr>
          <w:rFonts w:hint="eastAsia"/>
          <w:color w:val="000000" w:themeColor="text1"/>
          <w:lang w:val="en-US" w:eastAsia="zh-CN"/>
        </w:rPr>
        <w:t>与会者</w:t>
      </w:r>
      <w:r w:rsidR="00844B99" w:rsidRPr="00A95010">
        <w:rPr>
          <w:rFonts w:hint="eastAsia"/>
          <w:color w:val="000000" w:themeColor="text1"/>
          <w:lang w:val="en-US" w:eastAsia="zh-CN"/>
        </w:rPr>
        <w:t>审议了</w:t>
      </w:r>
      <w:r w:rsidRPr="00A95010">
        <w:rPr>
          <w:rFonts w:hint="eastAsia"/>
          <w:color w:val="000000" w:themeColor="text1"/>
          <w:lang w:val="en-US" w:eastAsia="zh-CN"/>
        </w:rPr>
        <w:t>56</w:t>
      </w:r>
      <w:r w:rsidRPr="00A95010">
        <w:rPr>
          <w:rFonts w:hint="eastAsia"/>
          <w:color w:val="000000" w:themeColor="text1"/>
          <w:lang w:val="en-US" w:eastAsia="zh-CN"/>
        </w:rPr>
        <w:t>份书面文稿，其中</w:t>
      </w:r>
      <w:r w:rsidRPr="00A95010">
        <w:rPr>
          <w:rFonts w:hint="eastAsia"/>
          <w:color w:val="000000" w:themeColor="text1"/>
          <w:lang w:val="en-US" w:eastAsia="zh-CN"/>
        </w:rPr>
        <w:t>16</w:t>
      </w:r>
      <w:r w:rsidRPr="00A95010">
        <w:rPr>
          <w:rFonts w:hint="eastAsia"/>
          <w:color w:val="000000" w:themeColor="text1"/>
          <w:lang w:val="en-US" w:eastAsia="zh-CN"/>
        </w:rPr>
        <w:t>份</w:t>
      </w:r>
      <w:r w:rsidR="00950579" w:rsidRPr="00A95010">
        <w:rPr>
          <w:rFonts w:hint="eastAsia"/>
          <w:color w:val="000000" w:themeColor="text1"/>
          <w:lang w:val="en-US" w:eastAsia="zh-CN"/>
        </w:rPr>
        <w:t>是</w:t>
      </w:r>
      <w:r w:rsidRPr="00A95010">
        <w:rPr>
          <w:rFonts w:hint="eastAsia"/>
          <w:color w:val="000000" w:themeColor="text1"/>
          <w:lang w:val="en-US" w:eastAsia="zh-CN"/>
        </w:rPr>
        <w:t>由</w:t>
      </w:r>
      <w:r w:rsidR="00844B99" w:rsidRPr="00A95010">
        <w:rPr>
          <w:rFonts w:hint="eastAsia"/>
          <w:color w:val="000000" w:themeColor="text1"/>
          <w:lang w:val="en-US" w:eastAsia="zh-CN"/>
        </w:rPr>
        <w:t>成员</w:t>
      </w:r>
      <w:r w:rsidRPr="00A95010">
        <w:rPr>
          <w:rFonts w:hint="eastAsia"/>
          <w:color w:val="000000" w:themeColor="text1"/>
          <w:lang w:val="en-US" w:eastAsia="zh-CN"/>
        </w:rPr>
        <w:t>提交</w:t>
      </w:r>
      <w:r w:rsidR="00844B99" w:rsidRPr="00A95010">
        <w:rPr>
          <w:rFonts w:hint="eastAsia"/>
          <w:color w:val="000000" w:themeColor="text1"/>
          <w:lang w:val="en-US" w:eastAsia="zh-CN"/>
        </w:rPr>
        <w:t>的</w:t>
      </w:r>
      <w:r w:rsidRPr="00A95010">
        <w:rPr>
          <w:rFonts w:hint="eastAsia"/>
          <w:color w:val="000000" w:themeColor="text1"/>
          <w:lang w:val="en-US" w:eastAsia="zh-CN"/>
        </w:rPr>
        <w:t>。</w:t>
      </w:r>
    </w:p>
    <w:p w14:paraId="12AA1C0A" w14:textId="7448F66B" w:rsidR="00DE5333" w:rsidRPr="00A95010" w:rsidRDefault="00DE5333" w:rsidP="00D87BAF">
      <w:pPr>
        <w:pStyle w:val="Heading1"/>
        <w:rPr>
          <w:lang w:eastAsia="zh-CN"/>
        </w:rPr>
      </w:pPr>
      <w:bookmarkStart w:id="9" w:name="lt_pId028"/>
      <w:r w:rsidRPr="00A95010">
        <w:rPr>
          <w:rFonts w:hint="eastAsia"/>
          <w:lang w:eastAsia="zh-CN"/>
        </w:rPr>
        <w:t>1</w:t>
      </w:r>
      <w:r w:rsidRPr="00A95010">
        <w:rPr>
          <w:lang w:eastAsia="zh-CN"/>
        </w:rPr>
        <w:tab/>
      </w:r>
      <w:r w:rsidRPr="00A95010">
        <w:rPr>
          <w:rFonts w:hint="eastAsia"/>
          <w:lang w:eastAsia="zh-CN"/>
        </w:rPr>
        <w:t>秘书长的致辞</w:t>
      </w:r>
      <w:bookmarkEnd w:id="9"/>
    </w:p>
    <w:p w14:paraId="23EF4B10" w14:textId="04CB5435" w:rsidR="00413A22" w:rsidRPr="00A95010" w:rsidRDefault="00413A22" w:rsidP="00622692">
      <w:pPr>
        <w:spacing w:after="60"/>
        <w:ind w:firstLineChars="200" w:firstLine="480"/>
        <w:rPr>
          <w:rFonts w:eastAsia="Calibri" w:cstheme="minorHAnsi"/>
          <w:szCs w:val="24"/>
          <w:lang w:eastAsia="zh-CN"/>
        </w:rPr>
      </w:pP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6</w:t>
      </w:r>
      <w:r w:rsidRPr="00A95010">
        <w:rPr>
          <w:rFonts w:cstheme="minorHAnsi" w:hint="eastAsia"/>
          <w:szCs w:val="24"/>
          <w:lang w:eastAsia="zh-CN"/>
        </w:rPr>
        <w:t>月</w:t>
      </w:r>
      <w:r w:rsidRPr="00A95010">
        <w:rPr>
          <w:rFonts w:cstheme="minorHAnsi" w:hint="eastAsia"/>
          <w:szCs w:val="24"/>
          <w:lang w:eastAsia="zh-CN"/>
        </w:rPr>
        <w:t>2</w:t>
      </w:r>
      <w:r w:rsidRPr="00A95010">
        <w:rPr>
          <w:rFonts w:cstheme="minorHAnsi" w:hint="eastAsia"/>
          <w:szCs w:val="24"/>
          <w:lang w:eastAsia="zh-CN"/>
        </w:rPr>
        <w:t>日，国际电联秘书长赵厚麟先生宣布电信发展顾问组第</w:t>
      </w:r>
      <w:r w:rsidRPr="00A95010">
        <w:rPr>
          <w:rFonts w:cstheme="minorHAnsi" w:hint="eastAsia"/>
          <w:szCs w:val="24"/>
          <w:lang w:eastAsia="zh-CN"/>
        </w:rPr>
        <w:t>25</w:t>
      </w:r>
      <w:r w:rsidRPr="00A95010">
        <w:rPr>
          <w:rFonts w:cstheme="minorHAnsi" w:hint="eastAsia"/>
          <w:szCs w:val="24"/>
          <w:lang w:eastAsia="zh-CN"/>
        </w:rPr>
        <w:t>次会议</w:t>
      </w:r>
      <w:r w:rsidR="00FF46C2" w:rsidRPr="00A95010">
        <w:rPr>
          <w:rFonts w:cstheme="minorHAnsi" w:hint="eastAsia"/>
          <w:szCs w:val="24"/>
          <w:lang w:eastAsia="zh-CN"/>
        </w:rPr>
        <w:t>开幕，对</w:t>
      </w:r>
      <w:r w:rsidR="003D3D69" w:rsidRPr="00A95010">
        <w:rPr>
          <w:rFonts w:cstheme="minorHAnsi" w:hint="eastAsia"/>
          <w:szCs w:val="24"/>
          <w:lang w:eastAsia="zh-CN"/>
        </w:rPr>
        <w:t>与会者</w:t>
      </w:r>
      <w:r w:rsidRPr="00A95010">
        <w:rPr>
          <w:rFonts w:cstheme="minorHAnsi" w:hint="eastAsia"/>
          <w:szCs w:val="24"/>
          <w:lang w:eastAsia="zh-CN"/>
        </w:rPr>
        <w:t>接受举行虚拟会议</w:t>
      </w:r>
      <w:r w:rsidR="00F109D6" w:rsidRPr="00A95010">
        <w:rPr>
          <w:rFonts w:cstheme="minorHAnsi" w:hint="eastAsia"/>
          <w:szCs w:val="24"/>
          <w:lang w:eastAsia="zh-CN"/>
        </w:rPr>
        <w:t>所</w:t>
      </w:r>
      <w:r w:rsidR="00FF46C2" w:rsidRPr="00A95010">
        <w:rPr>
          <w:rFonts w:cstheme="minorHAnsi" w:hint="eastAsia"/>
          <w:szCs w:val="24"/>
          <w:lang w:eastAsia="zh-CN"/>
        </w:rPr>
        <w:t>给予的</w:t>
      </w:r>
      <w:r w:rsidRPr="00A95010">
        <w:rPr>
          <w:rFonts w:cstheme="minorHAnsi" w:hint="eastAsia"/>
          <w:szCs w:val="24"/>
          <w:lang w:eastAsia="zh-CN"/>
        </w:rPr>
        <w:t>支持以及通过一系列</w:t>
      </w:r>
      <w:r w:rsidRPr="00A95010">
        <w:rPr>
          <w:rFonts w:cstheme="minorHAnsi" w:hint="eastAsia"/>
          <w:szCs w:val="24"/>
          <w:lang w:eastAsia="zh-CN"/>
        </w:rPr>
        <w:t>TDAG</w:t>
      </w:r>
      <w:r w:rsidRPr="00A95010">
        <w:rPr>
          <w:rFonts w:cstheme="minorHAnsi" w:hint="eastAsia"/>
          <w:szCs w:val="24"/>
          <w:lang w:eastAsia="zh-CN"/>
        </w:rPr>
        <w:t>网络对话所做的早期准备表示感谢。</w:t>
      </w:r>
    </w:p>
    <w:p w14:paraId="4EF5A502" w14:textId="3C79A2BB" w:rsidR="00F04A98" w:rsidRPr="00A95010" w:rsidRDefault="00F04A98" w:rsidP="00F04A98">
      <w:pPr>
        <w:spacing w:after="60"/>
        <w:ind w:firstLineChars="200" w:firstLine="480"/>
        <w:rPr>
          <w:rFonts w:cstheme="minorHAnsi"/>
          <w:szCs w:val="24"/>
          <w:lang w:eastAsia="zh-CN"/>
        </w:rPr>
      </w:pPr>
      <w:r w:rsidRPr="00A95010">
        <w:rPr>
          <w:rFonts w:cstheme="minorHAnsi" w:hint="eastAsia"/>
          <w:szCs w:val="24"/>
          <w:lang w:eastAsia="zh-CN"/>
        </w:rPr>
        <w:t>秘书长</w:t>
      </w:r>
      <w:r w:rsidR="006C012C" w:rsidRPr="00A95010">
        <w:rPr>
          <w:rFonts w:cstheme="minorHAnsi" w:hint="eastAsia"/>
          <w:szCs w:val="24"/>
          <w:lang w:eastAsia="zh-CN"/>
        </w:rPr>
        <w:t>强调</w:t>
      </w:r>
      <w:r w:rsidRPr="00A95010">
        <w:rPr>
          <w:rFonts w:cstheme="minorHAnsi" w:hint="eastAsia"/>
          <w:szCs w:val="24"/>
          <w:lang w:eastAsia="zh-CN"/>
        </w:rPr>
        <w:t>了</w:t>
      </w:r>
      <w:r w:rsidR="00413A22" w:rsidRPr="00A95010">
        <w:rPr>
          <w:rFonts w:cstheme="minorHAnsi" w:hint="eastAsia"/>
          <w:szCs w:val="24"/>
          <w:lang w:eastAsia="zh-CN"/>
        </w:rPr>
        <w:t>议程，包括</w:t>
      </w:r>
      <w:r w:rsidR="00413A22" w:rsidRPr="00A95010">
        <w:rPr>
          <w:rFonts w:cstheme="minorHAnsi" w:hint="eastAsia"/>
          <w:szCs w:val="24"/>
          <w:lang w:eastAsia="zh-CN"/>
        </w:rPr>
        <w:t>ITU-D</w:t>
      </w:r>
      <w:r w:rsidR="00413A22" w:rsidRPr="00A95010">
        <w:rPr>
          <w:rFonts w:cstheme="minorHAnsi" w:hint="eastAsia"/>
          <w:szCs w:val="24"/>
          <w:lang w:eastAsia="zh-CN"/>
        </w:rPr>
        <w:t>四年滚动运作规划；</w:t>
      </w:r>
      <w:r w:rsidR="00413A22" w:rsidRPr="00A95010">
        <w:rPr>
          <w:rFonts w:cstheme="minorHAnsi" w:hint="eastAsia"/>
          <w:szCs w:val="24"/>
          <w:lang w:eastAsia="zh-CN"/>
        </w:rPr>
        <w:t>ITU-D</w:t>
      </w:r>
      <w:r w:rsidR="00413A22" w:rsidRPr="00A95010">
        <w:rPr>
          <w:rFonts w:cstheme="minorHAnsi" w:hint="eastAsia"/>
          <w:szCs w:val="24"/>
          <w:lang w:eastAsia="zh-CN"/>
        </w:rPr>
        <w:t>对</w:t>
      </w:r>
      <w:r w:rsidR="00FF46C2" w:rsidRPr="00A95010">
        <w:rPr>
          <w:rFonts w:cstheme="minorHAnsi" w:hint="eastAsia"/>
          <w:szCs w:val="24"/>
          <w:lang w:eastAsia="zh-CN"/>
        </w:rPr>
        <w:t>落实</w:t>
      </w:r>
      <w:r w:rsidR="00413A22" w:rsidRPr="00A95010">
        <w:rPr>
          <w:rFonts w:cstheme="minorHAnsi" w:hint="eastAsia"/>
          <w:szCs w:val="24"/>
          <w:lang w:eastAsia="zh-CN"/>
        </w:rPr>
        <w:t>《</w:t>
      </w:r>
      <w:r w:rsidR="00413A22" w:rsidRPr="00A95010">
        <w:rPr>
          <w:rFonts w:cstheme="minorHAnsi" w:hint="eastAsia"/>
          <w:szCs w:val="24"/>
          <w:lang w:eastAsia="zh-CN"/>
        </w:rPr>
        <w:t>WSIS</w:t>
      </w:r>
      <w:r w:rsidR="00413A22" w:rsidRPr="00A95010">
        <w:rPr>
          <w:rFonts w:cstheme="minorHAnsi" w:hint="eastAsia"/>
          <w:szCs w:val="24"/>
          <w:lang w:eastAsia="zh-CN"/>
        </w:rPr>
        <w:t>行动计划》和《</w:t>
      </w:r>
      <w:r w:rsidR="00413A22" w:rsidRPr="00A95010">
        <w:rPr>
          <w:rFonts w:cstheme="minorHAnsi" w:hint="eastAsia"/>
          <w:szCs w:val="24"/>
          <w:lang w:eastAsia="zh-CN"/>
        </w:rPr>
        <w:t>2030</w:t>
      </w:r>
      <w:r w:rsidR="00413A22" w:rsidRPr="00A95010">
        <w:rPr>
          <w:rFonts w:cstheme="minorHAnsi" w:hint="eastAsia"/>
          <w:szCs w:val="24"/>
          <w:lang w:eastAsia="zh-CN"/>
        </w:rPr>
        <w:t>年可持续发展议程》</w:t>
      </w:r>
      <w:r w:rsidRPr="00A95010">
        <w:rPr>
          <w:rFonts w:cstheme="minorHAnsi" w:hint="eastAsia"/>
          <w:szCs w:val="24"/>
          <w:lang w:eastAsia="zh-CN"/>
        </w:rPr>
        <w:t>所做</w:t>
      </w:r>
      <w:r w:rsidR="00413A22" w:rsidRPr="00A95010">
        <w:rPr>
          <w:rFonts w:cstheme="minorHAnsi" w:hint="eastAsia"/>
          <w:szCs w:val="24"/>
          <w:lang w:eastAsia="zh-CN"/>
        </w:rPr>
        <w:t>的贡献；与其他部门的</w:t>
      </w:r>
      <w:r w:rsidR="006C012C" w:rsidRPr="00A95010">
        <w:rPr>
          <w:rFonts w:cstheme="minorHAnsi" w:hint="eastAsia"/>
          <w:szCs w:val="24"/>
          <w:lang w:eastAsia="zh-CN"/>
        </w:rPr>
        <w:t>协作</w:t>
      </w:r>
      <w:r w:rsidR="00413A22" w:rsidRPr="00A95010">
        <w:rPr>
          <w:rFonts w:cstheme="minorHAnsi" w:hint="eastAsia"/>
          <w:szCs w:val="24"/>
          <w:lang w:eastAsia="zh-CN"/>
        </w:rPr>
        <w:t>；</w:t>
      </w:r>
      <w:r w:rsidR="00FF46C2" w:rsidRPr="00A95010">
        <w:rPr>
          <w:rFonts w:cstheme="minorHAnsi" w:hint="eastAsia"/>
          <w:szCs w:val="24"/>
          <w:lang w:eastAsia="zh-CN"/>
        </w:rPr>
        <w:t>以及</w:t>
      </w:r>
      <w:r w:rsidR="00FF46C2" w:rsidRPr="00A95010">
        <w:rPr>
          <w:rFonts w:cstheme="minorHAnsi" w:hint="eastAsia"/>
          <w:szCs w:val="24"/>
          <w:lang w:eastAsia="zh-CN"/>
        </w:rPr>
        <w:t>ITU-D</w:t>
      </w:r>
      <w:r w:rsidRPr="00A95010">
        <w:rPr>
          <w:rFonts w:cstheme="minorHAnsi" w:hint="eastAsia"/>
          <w:szCs w:val="24"/>
          <w:lang w:eastAsia="zh-CN"/>
        </w:rPr>
        <w:t>的</w:t>
      </w:r>
      <w:r w:rsidR="00FF46C2" w:rsidRPr="00A95010">
        <w:rPr>
          <w:rFonts w:cstheme="minorHAnsi" w:hint="eastAsia"/>
          <w:szCs w:val="24"/>
          <w:lang w:eastAsia="zh-CN"/>
        </w:rPr>
        <w:t>青年战略，</w:t>
      </w:r>
      <w:r w:rsidRPr="00A95010">
        <w:rPr>
          <w:rFonts w:cstheme="minorHAnsi" w:hint="eastAsia"/>
          <w:szCs w:val="24"/>
          <w:lang w:eastAsia="zh-CN"/>
        </w:rPr>
        <w:t>他</w:t>
      </w:r>
      <w:r w:rsidR="006C012C" w:rsidRPr="00A95010">
        <w:rPr>
          <w:rFonts w:cstheme="minorHAnsi" w:hint="eastAsia"/>
          <w:szCs w:val="24"/>
          <w:lang w:eastAsia="zh-CN"/>
        </w:rPr>
        <w:t>说</w:t>
      </w:r>
      <w:proofErr w:type="gramStart"/>
      <w:r w:rsidR="00413A22" w:rsidRPr="00A95010">
        <w:rPr>
          <w:rFonts w:cstheme="minorHAnsi" w:hint="eastAsia"/>
          <w:szCs w:val="24"/>
          <w:lang w:eastAsia="zh-CN"/>
        </w:rPr>
        <w:t>：“</w:t>
      </w:r>
      <w:proofErr w:type="gramEnd"/>
      <w:r w:rsidR="00FF46C2" w:rsidRPr="00A95010">
        <w:rPr>
          <w:rFonts w:cstheme="minorHAnsi" w:hint="eastAsia"/>
          <w:szCs w:val="24"/>
          <w:lang w:eastAsia="zh-CN"/>
        </w:rPr>
        <w:t>你们</w:t>
      </w:r>
      <w:r w:rsidR="00413A22" w:rsidRPr="00A95010">
        <w:rPr>
          <w:rFonts w:cstheme="minorHAnsi" w:hint="eastAsia"/>
          <w:szCs w:val="24"/>
          <w:lang w:eastAsia="zh-CN"/>
        </w:rPr>
        <w:t>将</w:t>
      </w:r>
      <w:r w:rsidRPr="00A95010">
        <w:rPr>
          <w:rFonts w:cstheme="minorHAnsi" w:hint="eastAsia"/>
          <w:szCs w:val="24"/>
          <w:lang w:eastAsia="zh-CN"/>
        </w:rPr>
        <w:t>审议</w:t>
      </w:r>
      <w:r w:rsidRPr="00A95010">
        <w:rPr>
          <w:rFonts w:cstheme="minorHAnsi" w:hint="eastAsia"/>
          <w:szCs w:val="24"/>
          <w:lang w:eastAsia="zh-CN"/>
        </w:rPr>
        <w:t>2</w:t>
      </w:r>
      <w:r w:rsidRPr="00A95010">
        <w:rPr>
          <w:rFonts w:cstheme="minorHAnsi"/>
          <w:szCs w:val="24"/>
          <w:lang w:eastAsia="zh-CN"/>
        </w:rPr>
        <w:t>019</w:t>
      </w:r>
      <w:r w:rsidRPr="00A95010">
        <w:rPr>
          <w:rFonts w:cstheme="minorHAnsi" w:hint="eastAsia"/>
          <w:szCs w:val="24"/>
          <w:lang w:eastAsia="zh-CN"/>
        </w:rPr>
        <w:t>年世界无线电通信大会（</w:t>
      </w:r>
      <w:r w:rsidRPr="00A95010">
        <w:rPr>
          <w:rFonts w:cstheme="minorHAnsi" w:hint="eastAsia"/>
          <w:szCs w:val="24"/>
          <w:lang w:eastAsia="zh-CN"/>
        </w:rPr>
        <w:t>WRC-</w:t>
      </w:r>
      <w:r w:rsidRPr="00A95010">
        <w:rPr>
          <w:rFonts w:cstheme="minorHAnsi"/>
          <w:szCs w:val="24"/>
          <w:lang w:eastAsia="zh-CN"/>
        </w:rPr>
        <w:t>19</w:t>
      </w:r>
      <w:r w:rsidRPr="00A95010">
        <w:rPr>
          <w:rFonts w:cstheme="minorHAnsi" w:hint="eastAsia"/>
          <w:szCs w:val="24"/>
          <w:lang w:eastAsia="zh-CN"/>
        </w:rPr>
        <w:t>）与</w:t>
      </w:r>
      <w:r w:rsidRPr="00A95010">
        <w:rPr>
          <w:rFonts w:cstheme="minorHAnsi" w:hint="eastAsia"/>
          <w:szCs w:val="24"/>
          <w:lang w:eastAsia="zh-CN"/>
        </w:rPr>
        <w:t>ITU-D</w:t>
      </w:r>
      <w:r w:rsidRPr="00A95010">
        <w:rPr>
          <w:rFonts w:cstheme="minorHAnsi" w:hint="eastAsia"/>
          <w:szCs w:val="24"/>
          <w:lang w:eastAsia="zh-CN"/>
        </w:rPr>
        <w:t>工作有关的</w:t>
      </w:r>
      <w:r w:rsidR="00413A22" w:rsidRPr="00A95010">
        <w:rPr>
          <w:rFonts w:cstheme="minorHAnsi" w:hint="eastAsia"/>
          <w:szCs w:val="24"/>
          <w:lang w:eastAsia="zh-CN"/>
        </w:rPr>
        <w:t>成果，</w:t>
      </w:r>
      <w:r w:rsidR="00FF46C2" w:rsidRPr="00A95010">
        <w:rPr>
          <w:rFonts w:cstheme="minorHAnsi" w:hint="eastAsia"/>
          <w:szCs w:val="24"/>
          <w:lang w:eastAsia="zh-CN"/>
        </w:rPr>
        <w:t>而</w:t>
      </w:r>
      <w:r w:rsidR="00FF46C2" w:rsidRPr="00A95010">
        <w:rPr>
          <w:rFonts w:cstheme="minorHAnsi" w:hint="eastAsia"/>
          <w:szCs w:val="24"/>
          <w:lang w:eastAsia="zh-CN"/>
        </w:rPr>
        <w:t>WRC-</w:t>
      </w:r>
      <w:r w:rsidR="00FF46C2" w:rsidRPr="00A95010">
        <w:rPr>
          <w:rFonts w:cstheme="minorHAnsi"/>
          <w:szCs w:val="24"/>
          <w:lang w:eastAsia="zh-CN"/>
        </w:rPr>
        <w:t>19</w:t>
      </w:r>
      <w:r w:rsidR="00413A22" w:rsidRPr="00A95010">
        <w:rPr>
          <w:rFonts w:cstheme="minorHAnsi" w:hint="eastAsia"/>
          <w:szCs w:val="24"/>
          <w:lang w:eastAsia="zh-CN"/>
        </w:rPr>
        <w:t>为服务</w:t>
      </w:r>
      <w:r w:rsidR="00FF46C2" w:rsidRPr="00A95010">
        <w:rPr>
          <w:rFonts w:cstheme="minorHAnsi" w:hint="eastAsia"/>
          <w:szCs w:val="24"/>
          <w:lang w:eastAsia="zh-CN"/>
        </w:rPr>
        <w:t>不足</w:t>
      </w:r>
      <w:r w:rsidR="00413A22" w:rsidRPr="00A95010">
        <w:rPr>
          <w:rFonts w:cstheme="minorHAnsi" w:hint="eastAsia"/>
          <w:szCs w:val="24"/>
          <w:lang w:eastAsia="zh-CN"/>
        </w:rPr>
        <w:t>的社区以及农村和偏远地区的人们提供了新的机会</w:t>
      </w:r>
      <w:r w:rsidR="00FF46C2" w:rsidRPr="00A95010">
        <w:rPr>
          <w:rFonts w:cstheme="minorHAnsi" w:hint="eastAsia"/>
          <w:szCs w:val="24"/>
          <w:lang w:eastAsia="zh-CN"/>
        </w:rPr>
        <w:t>，而这些地区是大部分未</w:t>
      </w:r>
      <w:r w:rsidRPr="00A95010">
        <w:rPr>
          <w:rFonts w:cstheme="minorHAnsi" w:hint="eastAsia"/>
          <w:szCs w:val="24"/>
          <w:lang w:eastAsia="zh-CN"/>
        </w:rPr>
        <w:t>连通的人们所</w:t>
      </w:r>
      <w:r w:rsidR="00FF46C2" w:rsidRPr="00A95010">
        <w:rPr>
          <w:rFonts w:cstheme="minorHAnsi" w:hint="eastAsia"/>
          <w:szCs w:val="24"/>
          <w:lang w:eastAsia="zh-CN"/>
        </w:rPr>
        <w:t>居住的</w:t>
      </w:r>
      <w:r w:rsidR="00413A22" w:rsidRPr="00A95010">
        <w:rPr>
          <w:rFonts w:cstheme="minorHAnsi" w:hint="eastAsia"/>
          <w:szCs w:val="24"/>
          <w:lang w:eastAsia="zh-CN"/>
        </w:rPr>
        <w:t>区域。</w:t>
      </w:r>
      <w:r w:rsidR="00FF46C2" w:rsidRPr="00A95010">
        <w:rPr>
          <w:rFonts w:cstheme="minorHAnsi" w:hint="eastAsia"/>
          <w:szCs w:val="24"/>
          <w:lang w:eastAsia="zh-CN"/>
        </w:rPr>
        <w:t>你们</w:t>
      </w:r>
      <w:r w:rsidR="00413A22" w:rsidRPr="00A95010">
        <w:rPr>
          <w:rFonts w:cstheme="minorHAnsi" w:hint="eastAsia"/>
          <w:szCs w:val="24"/>
          <w:lang w:eastAsia="zh-CN"/>
        </w:rPr>
        <w:t>还将为</w:t>
      </w:r>
      <w:r w:rsidRPr="00A95010">
        <w:rPr>
          <w:rFonts w:cstheme="minorHAnsi" w:hint="eastAsia"/>
          <w:szCs w:val="24"/>
          <w:lang w:eastAsia="zh-CN"/>
        </w:rPr>
        <w:t>2</w:t>
      </w:r>
      <w:r w:rsidRPr="00A95010">
        <w:rPr>
          <w:rFonts w:cstheme="minorHAnsi"/>
          <w:szCs w:val="24"/>
          <w:lang w:eastAsia="zh-CN"/>
        </w:rPr>
        <w:t>021</w:t>
      </w:r>
      <w:r w:rsidRPr="00A95010">
        <w:rPr>
          <w:rFonts w:cstheme="minorHAnsi" w:hint="eastAsia"/>
          <w:szCs w:val="24"/>
          <w:lang w:eastAsia="zh-CN"/>
        </w:rPr>
        <w:t>年世界电信发展大会（</w:t>
      </w:r>
      <w:r w:rsidRPr="00A95010">
        <w:rPr>
          <w:rFonts w:cstheme="minorHAnsi" w:hint="eastAsia"/>
          <w:szCs w:val="24"/>
          <w:lang w:eastAsia="zh-CN"/>
        </w:rPr>
        <w:t>WTDC-21</w:t>
      </w:r>
      <w:r w:rsidRPr="00A95010">
        <w:rPr>
          <w:rFonts w:cstheme="minorHAnsi" w:hint="eastAsia"/>
          <w:szCs w:val="24"/>
          <w:lang w:eastAsia="zh-CN"/>
        </w:rPr>
        <w:t>）</w:t>
      </w:r>
      <w:r w:rsidR="00413A22" w:rsidRPr="00A95010">
        <w:rPr>
          <w:rFonts w:cstheme="minorHAnsi" w:hint="eastAsia"/>
          <w:szCs w:val="24"/>
          <w:lang w:eastAsia="zh-CN"/>
        </w:rPr>
        <w:t>的筹备</w:t>
      </w:r>
      <w:r w:rsidR="00FF46C2" w:rsidRPr="00A95010">
        <w:rPr>
          <w:rFonts w:cstheme="minorHAnsi" w:hint="eastAsia"/>
          <w:szCs w:val="24"/>
          <w:lang w:eastAsia="zh-CN"/>
        </w:rPr>
        <w:t>进程</w:t>
      </w:r>
      <w:r w:rsidR="00413A22" w:rsidRPr="00A95010">
        <w:rPr>
          <w:rFonts w:cstheme="minorHAnsi" w:hint="eastAsia"/>
          <w:szCs w:val="24"/>
          <w:lang w:eastAsia="zh-CN"/>
        </w:rPr>
        <w:t>提供指导，</w:t>
      </w:r>
      <w:r w:rsidRPr="00A95010">
        <w:rPr>
          <w:rFonts w:cstheme="minorHAnsi" w:hint="eastAsia"/>
          <w:szCs w:val="24"/>
          <w:lang w:eastAsia="zh-CN"/>
        </w:rPr>
        <w:t>这</w:t>
      </w:r>
      <w:r w:rsidR="00FF46C2" w:rsidRPr="00A95010">
        <w:rPr>
          <w:rFonts w:cstheme="minorHAnsi" w:hint="eastAsia"/>
          <w:szCs w:val="24"/>
          <w:lang w:eastAsia="zh-CN"/>
        </w:rPr>
        <w:t>将</w:t>
      </w:r>
      <w:r w:rsidR="00413A22" w:rsidRPr="00A95010">
        <w:rPr>
          <w:rFonts w:cstheme="minorHAnsi" w:hint="eastAsia"/>
          <w:szCs w:val="24"/>
          <w:lang w:eastAsia="zh-CN"/>
        </w:rPr>
        <w:t>是自</w:t>
      </w:r>
      <w:r w:rsidR="00413A22" w:rsidRPr="00A95010">
        <w:rPr>
          <w:rFonts w:cstheme="minorHAnsi" w:hint="eastAsia"/>
          <w:szCs w:val="24"/>
          <w:lang w:eastAsia="zh-CN"/>
        </w:rPr>
        <w:t>ITU-D</w:t>
      </w:r>
      <w:r w:rsidR="00413A22" w:rsidRPr="00A95010">
        <w:rPr>
          <w:rFonts w:cstheme="minorHAnsi" w:hint="eastAsia"/>
          <w:szCs w:val="24"/>
          <w:lang w:eastAsia="zh-CN"/>
        </w:rPr>
        <w:t>成立以来</w:t>
      </w:r>
      <w:r w:rsidR="00FF46C2" w:rsidRPr="00A95010">
        <w:rPr>
          <w:rFonts w:cstheme="minorHAnsi" w:hint="eastAsia"/>
          <w:szCs w:val="24"/>
          <w:lang w:eastAsia="zh-CN"/>
        </w:rPr>
        <w:t>首次</w:t>
      </w:r>
      <w:r w:rsidR="00413A22" w:rsidRPr="00A95010">
        <w:rPr>
          <w:rFonts w:cstheme="minorHAnsi" w:hint="eastAsia"/>
          <w:szCs w:val="24"/>
          <w:lang w:eastAsia="zh-CN"/>
        </w:rPr>
        <w:t>在非洲</w:t>
      </w:r>
      <w:r w:rsidR="00FF46C2" w:rsidRPr="00A95010">
        <w:rPr>
          <w:rFonts w:cstheme="minorHAnsi" w:hint="eastAsia"/>
          <w:szCs w:val="24"/>
          <w:lang w:eastAsia="zh-CN"/>
        </w:rPr>
        <w:t>大陆</w:t>
      </w:r>
      <w:r w:rsidR="00413A22" w:rsidRPr="00A95010">
        <w:rPr>
          <w:rFonts w:cstheme="minorHAnsi" w:hint="eastAsia"/>
          <w:szCs w:val="24"/>
          <w:lang w:eastAsia="zh-CN"/>
        </w:rPr>
        <w:t>上</w:t>
      </w:r>
      <w:r w:rsidRPr="00A95010">
        <w:rPr>
          <w:rFonts w:cstheme="minorHAnsi" w:hint="eastAsia"/>
          <w:szCs w:val="24"/>
          <w:lang w:eastAsia="zh-CN"/>
        </w:rPr>
        <w:t>召开</w:t>
      </w:r>
      <w:r w:rsidR="00413A22" w:rsidRPr="00A95010">
        <w:rPr>
          <w:rFonts w:cstheme="minorHAnsi" w:hint="eastAsia"/>
          <w:szCs w:val="24"/>
          <w:lang w:eastAsia="zh-CN"/>
        </w:rPr>
        <w:t>的</w:t>
      </w:r>
      <w:r w:rsidRPr="00A95010">
        <w:rPr>
          <w:rFonts w:cstheme="minorHAnsi" w:hint="eastAsia"/>
          <w:szCs w:val="24"/>
          <w:lang w:eastAsia="zh-CN"/>
        </w:rPr>
        <w:t>电信发展</w:t>
      </w:r>
      <w:r w:rsidR="00213D0F" w:rsidRPr="00A95010">
        <w:rPr>
          <w:rFonts w:cstheme="minorHAnsi" w:hint="eastAsia"/>
          <w:szCs w:val="24"/>
          <w:lang w:eastAsia="zh-CN"/>
        </w:rPr>
        <w:t>大会</w:t>
      </w:r>
      <w:r w:rsidR="00413A22" w:rsidRPr="00A95010">
        <w:rPr>
          <w:rFonts w:cstheme="minorHAnsi" w:hint="eastAsia"/>
          <w:szCs w:val="24"/>
          <w:lang w:eastAsia="zh-CN"/>
        </w:rPr>
        <w:t>。”</w:t>
      </w:r>
    </w:p>
    <w:p w14:paraId="284574D5" w14:textId="2214DBA4" w:rsidR="00213D0F" w:rsidRPr="00A95010" w:rsidRDefault="00213D0F" w:rsidP="00213D0F">
      <w:pPr>
        <w:spacing w:after="60"/>
        <w:ind w:firstLineChars="200" w:firstLine="480"/>
        <w:rPr>
          <w:rFonts w:cstheme="minorHAnsi"/>
          <w:szCs w:val="24"/>
        </w:rPr>
      </w:pPr>
      <w:r w:rsidRPr="00A95010">
        <w:rPr>
          <w:rFonts w:cstheme="minorHAnsi" w:hint="eastAsia"/>
          <w:szCs w:val="24"/>
          <w:lang w:eastAsia="zh-CN"/>
        </w:rPr>
        <w:t>赵先生向</w:t>
      </w:r>
      <w:r w:rsidR="003D3D69" w:rsidRPr="00A95010">
        <w:rPr>
          <w:rFonts w:cstheme="minorHAnsi" w:hint="eastAsia"/>
          <w:szCs w:val="24"/>
          <w:lang w:eastAsia="zh-CN"/>
        </w:rPr>
        <w:t>与会者</w:t>
      </w:r>
      <w:r w:rsidRPr="00A95010">
        <w:rPr>
          <w:rFonts w:cstheme="minorHAnsi" w:hint="eastAsia"/>
          <w:szCs w:val="24"/>
          <w:lang w:eastAsia="zh-CN"/>
        </w:rPr>
        <w:t>介绍了联合国秘书长在</w:t>
      </w:r>
      <w:r w:rsidRPr="00A95010">
        <w:rPr>
          <w:rFonts w:cstheme="minorHAnsi" w:hint="eastAsia"/>
          <w:szCs w:val="24"/>
          <w:lang w:eastAsia="zh-CN"/>
        </w:rPr>
        <w:t>2020</w:t>
      </w:r>
      <w:r w:rsidRPr="00A95010">
        <w:rPr>
          <w:rFonts w:cstheme="minorHAnsi" w:hint="eastAsia"/>
          <w:szCs w:val="24"/>
          <w:lang w:eastAsia="zh-CN"/>
        </w:rPr>
        <w:t>年世界电信和信息社会日发表的重要视频讲话。联合国秘书长在讲话中说：“信息通信技术为应对世界上最紧迫的挑战提供了有力工具。数字技术领域的国际合作对于帮助战胜新冠肺炎疫情和实现</w:t>
      </w:r>
      <w:r w:rsidRPr="00A95010">
        <w:rPr>
          <w:rFonts w:cstheme="minorHAnsi" w:hint="eastAsia"/>
          <w:szCs w:val="24"/>
          <w:lang w:eastAsia="zh-CN"/>
        </w:rPr>
        <w:t>2030</w:t>
      </w:r>
      <w:r w:rsidRPr="00A95010">
        <w:rPr>
          <w:rFonts w:cstheme="minorHAnsi" w:hint="eastAsia"/>
          <w:szCs w:val="24"/>
          <w:lang w:eastAsia="zh-CN"/>
        </w:rPr>
        <w:t>年可持续发展议程至关重要。</w:t>
      </w:r>
      <w:r w:rsidRPr="00A95010">
        <w:rPr>
          <w:rFonts w:cstheme="minorHAnsi" w:hint="eastAsia"/>
          <w:szCs w:val="24"/>
        </w:rPr>
        <w:t>”</w:t>
      </w:r>
    </w:p>
    <w:p w14:paraId="57AF859D" w14:textId="15B9EFC2" w:rsidR="00213D0F" w:rsidRPr="00A95010" w:rsidRDefault="00213D0F" w:rsidP="005E21C6">
      <w:pPr>
        <w:spacing w:after="60"/>
        <w:ind w:firstLineChars="200" w:firstLine="480"/>
        <w:rPr>
          <w:rFonts w:cstheme="minorHAnsi"/>
          <w:szCs w:val="24"/>
          <w:lang w:eastAsia="zh-CN"/>
        </w:rPr>
      </w:pPr>
      <w:r w:rsidRPr="00A95010">
        <w:rPr>
          <w:rFonts w:cstheme="minorHAnsi" w:hint="eastAsia"/>
          <w:szCs w:val="24"/>
          <w:lang w:eastAsia="zh-CN"/>
        </w:rPr>
        <w:lastRenderedPageBreak/>
        <w:t>赵先生提醒</w:t>
      </w:r>
      <w:r w:rsidR="003D3D69" w:rsidRPr="00A95010">
        <w:rPr>
          <w:rFonts w:cstheme="minorHAnsi" w:hint="eastAsia"/>
          <w:szCs w:val="24"/>
          <w:lang w:eastAsia="zh-CN"/>
        </w:rPr>
        <w:t>与会者</w:t>
      </w:r>
      <w:r w:rsidRPr="00A95010">
        <w:rPr>
          <w:rFonts w:cstheme="minorHAnsi" w:hint="eastAsia"/>
          <w:szCs w:val="24"/>
          <w:lang w:eastAsia="zh-CN"/>
        </w:rPr>
        <w:t>，距实现可持续发展目标（</w:t>
      </w:r>
      <w:r w:rsidRPr="00A95010">
        <w:rPr>
          <w:rFonts w:cstheme="minorHAnsi" w:hint="eastAsia"/>
          <w:szCs w:val="24"/>
          <w:lang w:eastAsia="zh-CN"/>
        </w:rPr>
        <w:t>SDG</w:t>
      </w:r>
      <w:r w:rsidRPr="00A95010">
        <w:rPr>
          <w:rFonts w:cstheme="minorHAnsi" w:hint="eastAsia"/>
          <w:szCs w:val="24"/>
          <w:lang w:eastAsia="zh-CN"/>
        </w:rPr>
        <w:t>）只剩下</w:t>
      </w:r>
      <w:r w:rsidRPr="00A95010">
        <w:rPr>
          <w:rFonts w:cstheme="minorHAnsi" w:hint="eastAsia"/>
          <w:szCs w:val="24"/>
          <w:lang w:eastAsia="zh-CN"/>
        </w:rPr>
        <w:t>10</w:t>
      </w:r>
      <w:r w:rsidRPr="00A95010">
        <w:rPr>
          <w:rFonts w:cstheme="minorHAnsi" w:hint="eastAsia"/>
          <w:szCs w:val="24"/>
          <w:lang w:eastAsia="zh-CN"/>
        </w:rPr>
        <w:t>年时间，国际电联的发展工作比以往任何时候都更加重要。</w:t>
      </w:r>
      <w:r w:rsidR="005E21C6" w:rsidRPr="00A95010">
        <w:rPr>
          <w:rFonts w:cstheme="minorHAnsi" w:hint="eastAsia"/>
          <w:szCs w:val="24"/>
          <w:lang w:eastAsia="zh-CN"/>
        </w:rPr>
        <w:t>他说道，</w:t>
      </w:r>
      <w:r w:rsidRPr="00A95010">
        <w:rPr>
          <w:rFonts w:cstheme="minorHAnsi" w:hint="eastAsia"/>
          <w:szCs w:val="24"/>
          <w:lang w:eastAsia="zh-CN"/>
        </w:rPr>
        <w:t>“世界需要可持续发展目标，而实现可持续发展目标需要</w:t>
      </w:r>
      <w:r w:rsidR="0053159C" w:rsidRPr="00A95010">
        <w:rPr>
          <w:rFonts w:cstheme="minorHAnsi" w:hint="eastAsia"/>
          <w:szCs w:val="24"/>
          <w:lang w:eastAsia="zh-CN"/>
        </w:rPr>
        <w:t>信息通信技术</w:t>
      </w:r>
      <w:r w:rsidRPr="00A95010">
        <w:rPr>
          <w:rFonts w:cstheme="minorHAnsi" w:hint="eastAsia"/>
          <w:szCs w:val="24"/>
          <w:lang w:eastAsia="zh-CN"/>
        </w:rPr>
        <w:t>。</w:t>
      </w:r>
      <w:r w:rsidR="004D6739" w:rsidRPr="00A95010">
        <w:rPr>
          <w:rFonts w:cstheme="minorHAnsi" w:hint="eastAsia"/>
          <w:szCs w:val="24"/>
          <w:lang w:eastAsia="zh-CN"/>
        </w:rPr>
        <w:t>今天的危机提醒我们，</w:t>
      </w:r>
      <w:r w:rsidRPr="00A95010">
        <w:rPr>
          <w:rFonts w:cstheme="minorHAnsi" w:hint="eastAsia"/>
          <w:szCs w:val="24"/>
          <w:lang w:eastAsia="zh-CN"/>
        </w:rPr>
        <w:t>我们所有人之间的相互联系</w:t>
      </w:r>
      <w:r w:rsidR="005E21C6" w:rsidRPr="00A95010">
        <w:rPr>
          <w:rFonts w:cstheme="minorHAnsi" w:hint="eastAsia"/>
          <w:szCs w:val="24"/>
          <w:lang w:eastAsia="zh-CN"/>
        </w:rPr>
        <w:t>是多么紧密——</w:t>
      </w:r>
      <w:r w:rsidRPr="00A95010">
        <w:rPr>
          <w:rFonts w:cstheme="minorHAnsi" w:hint="eastAsia"/>
          <w:szCs w:val="24"/>
          <w:lang w:eastAsia="zh-CN"/>
        </w:rPr>
        <w:t>以及我们面临的困难和挑战</w:t>
      </w:r>
      <w:r w:rsidR="0047664B" w:rsidRPr="00A95010">
        <w:rPr>
          <w:rFonts w:cstheme="minorHAnsi" w:hint="eastAsia"/>
          <w:szCs w:val="24"/>
          <w:lang w:eastAsia="zh-CN"/>
        </w:rPr>
        <w:t>是多么</w:t>
      </w:r>
      <w:r w:rsidR="005E21C6" w:rsidRPr="00A95010">
        <w:rPr>
          <w:rFonts w:cstheme="minorHAnsi" w:hint="eastAsia"/>
          <w:szCs w:val="24"/>
          <w:lang w:eastAsia="zh-CN"/>
        </w:rPr>
        <w:t>巨大</w:t>
      </w:r>
      <w:r w:rsidRPr="00A95010">
        <w:rPr>
          <w:rFonts w:cstheme="minorHAnsi" w:hint="eastAsia"/>
          <w:szCs w:val="24"/>
          <w:lang w:eastAsia="zh-CN"/>
        </w:rPr>
        <w:t>，包括弥合数字鸿沟。我们比以往任何时候</w:t>
      </w:r>
      <w:r w:rsidR="005E21C6" w:rsidRPr="00A95010">
        <w:rPr>
          <w:rFonts w:cstheme="minorHAnsi" w:hint="eastAsia"/>
          <w:szCs w:val="24"/>
          <w:lang w:eastAsia="zh-CN"/>
        </w:rPr>
        <w:t>都更能看到</w:t>
      </w:r>
      <w:r w:rsidRPr="00A95010">
        <w:rPr>
          <w:rFonts w:cstheme="minorHAnsi" w:hint="eastAsia"/>
          <w:szCs w:val="24"/>
          <w:lang w:eastAsia="zh-CN"/>
        </w:rPr>
        <w:t>数字化转型的力量。国际电联必须抓住这一机遇，加快数字社会的发展，提高信息通信技术的发展能力，包括对数字基础设施的投资，</w:t>
      </w:r>
      <w:r w:rsidR="005E21C6" w:rsidRPr="00A95010">
        <w:rPr>
          <w:rFonts w:cstheme="minorHAnsi" w:hint="eastAsia"/>
          <w:szCs w:val="24"/>
          <w:lang w:eastAsia="zh-CN"/>
        </w:rPr>
        <w:t>确保</w:t>
      </w:r>
      <w:r w:rsidRPr="00A95010">
        <w:rPr>
          <w:rFonts w:cstheme="minorHAnsi" w:hint="eastAsia"/>
          <w:szCs w:val="24"/>
          <w:lang w:eastAsia="zh-CN"/>
        </w:rPr>
        <w:t>我们在</w:t>
      </w:r>
      <w:r w:rsidR="005E21C6" w:rsidRPr="00A95010">
        <w:rPr>
          <w:rFonts w:cstheme="minorHAnsi" w:hint="eastAsia"/>
          <w:szCs w:val="24"/>
          <w:lang w:eastAsia="zh-CN"/>
        </w:rPr>
        <w:t>新冠肺炎疫情</w:t>
      </w:r>
      <w:r w:rsidRPr="00A95010">
        <w:rPr>
          <w:rFonts w:cstheme="minorHAnsi" w:hint="eastAsia"/>
          <w:szCs w:val="24"/>
          <w:lang w:eastAsia="zh-CN"/>
        </w:rPr>
        <w:t>期间</w:t>
      </w:r>
      <w:r w:rsidR="005E21C6" w:rsidRPr="00A95010">
        <w:rPr>
          <w:rFonts w:cstheme="minorHAnsi" w:hint="eastAsia"/>
          <w:szCs w:val="24"/>
          <w:lang w:eastAsia="zh-CN"/>
        </w:rPr>
        <w:t>和疫情</w:t>
      </w:r>
      <w:r w:rsidRPr="00A95010">
        <w:rPr>
          <w:rFonts w:cstheme="minorHAnsi" w:hint="eastAsia"/>
          <w:szCs w:val="24"/>
          <w:lang w:eastAsia="zh-CN"/>
        </w:rPr>
        <w:t>之后</w:t>
      </w:r>
      <w:r w:rsidR="005E21C6" w:rsidRPr="00A95010">
        <w:rPr>
          <w:rFonts w:cstheme="minorHAnsi" w:hint="eastAsia"/>
          <w:szCs w:val="24"/>
          <w:lang w:eastAsia="zh-CN"/>
        </w:rPr>
        <w:t>不会让任何一个人掉队。</w:t>
      </w:r>
      <w:r w:rsidRPr="00A95010">
        <w:rPr>
          <w:rFonts w:cstheme="minorHAnsi" w:hint="eastAsia"/>
          <w:szCs w:val="24"/>
          <w:lang w:eastAsia="zh-CN"/>
        </w:rPr>
        <w:t>”</w:t>
      </w:r>
    </w:p>
    <w:p w14:paraId="6415425D" w14:textId="4B5BE106" w:rsidR="00213D0F" w:rsidRPr="00A95010" w:rsidRDefault="00213D0F" w:rsidP="0047664B">
      <w:pPr>
        <w:spacing w:after="60"/>
        <w:ind w:firstLineChars="200" w:firstLine="480"/>
        <w:rPr>
          <w:rFonts w:cstheme="minorHAnsi"/>
          <w:szCs w:val="24"/>
          <w:lang w:eastAsia="zh-CN"/>
        </w:rPr>
      </w:pPr>
      <w:r w:rsidRPr="00A95010">
        <w:rPr>
          <w:rFonts w:cstheme="minorHAnsi" w:hint="eastAsia"/>
          <w:szCs w:val="24"/>
          <w:lang w:eastAsia="zh-CN"/>
        </w:rPr>
        <w:t>秘书长赞扬</w:t>
      </w:r>
      <w:r w:rsidR="0065500A" w:rsidRPr="00A95010">
        <w:rPr>
          <w:rFonts w:cstheme="minorHAnsi" w:hint="eastAsia"/>
          <w:szCs w:val="24"/>
          <w:lang w:eastAsia="zh-CN"/>
        </w:rPr>
        <w:t>电信发展局</w:t>
      </w:r>
      <w:r w:rsidRPr="00A95010">
        <w:rPr>
          <w:rFonts w:cstheme="minorHAnsi" w:hint="eastAsia"/>
          <w:szCs w:val="24"/>
          <w:lang w:eastAsia="zh-CN"/>
        </w:rPr>
        <w:t>为帮助解决</w:t>
      </w:r>
      <w:r w:rsidR="0065500A" w:rsidRPr="00A95010">
        <w:rPr>
          <w:rFonts w:cstheme="minorHAnsi" w:hint="eastAsia"/>
          <w:szCs w:val="24"/>
          <w:lang w:eastAsia="zh-CN"/>
        </w:rPr>
        <w:t>新冠肺炎</w:t>
      </w:r>
      <w:r w:rsidRPr="00A95010">
        <w:rPr>
          <w:rFonts w:cstheme="minorHAnsi" w:hint="eastAsia"/>
          <w:szCs w:val="24"/>
          <w:lang w:eastAsia="zh-CN"/>
        </w:rPr>
        <w:t>危机所做的努力，从</w:t>
      </w:r>
      <w:r w:rsidR="0047664B" w:rsidRPr="00A95010">
        <w:rPr>
          <w:rFonts w:cstheme="minorHAnsi" w:hint="eastAsia"/>
          <w:szCs w:val="24"/>
          <w:lang w:eastAsia="zh-CN"/>
        </w:rPr>
        <w:t>推出</w:t>
      </w:r>
      <w:r w:rsidRPr="00A95010">
        <w:rPr>
          <w:rFonts w:cstheme="minorHAnsi" w:hint="eastAsia"/>
          <w:szCs w:val="24"/>
          <w:lang w:eastAsia="zh-CN"/>
        </w:rPr>
        <w:t>全球网络复原力平台和协助各国制定国家应急</w:t>
      </w:r>
      <w:r w:rsidR="0065500A" w:rsidRPr="00A95010">
        <w:rPr>
          <w:rFonts w:cstheme="minorHAnsi" w:hint="eastAsia"/>
          <w:szCs w:val="24"/>
          <w:lang w:eastAsia="zh-CN"/>
        </w:rPr>
        <w:t>通信</w:t>
      </w:r>
      <w:r w:rsidRPr="00A95010">
        <w:rPr>
          <w:rFonts w:cstheme="minorHAnsi" w:hint="eastAsia"/>
          <w:szCs w:val="24"/>
          <w:lang w:eastAsia="zh-CN"/>
        </w:rPr>
        <w:t>计划</w:t>
      </w:r>
      <w:proofErr w:type="gramStart"/>
      <w:r w:rsidRPr="00A95010">
        <w:rPr>
          <w:rFonts w:cstheme="minorHAnsi" w:hint="eastAsia"/>
          <w:szCs w:val="24"/>
          <w:lang w:eastAsia="zh-CN"/>
        </w:rPr>
        <w:t>的新</w:t>
      </w:r>
      <w:r w:rsidR="0065500A" w:rsidRPr="00A95010">
        <w:rPr>
          <w:rFonts w:cstheme="minorHAnsi" w:hint="eastAsia"/>
          <w:szCs w:val="24"/>
          <w:lang w:eastAsia="zh-CN"/>
        </w:rPr>
        <w:t>导则</w:t>
      </w:r>
      <w:proofErr w:type="gramEnd"/>
      <w:r w:rsidRPr="00A95010">
        <w:rPr>
          <w:rFonts w:cstheme="minorHAnsi" w:hint="eastAsia"/>
          <w:szCs w:val="24"/>
          <w:lang w:eastAsia="zh-CN"/>
        </w:rPr>
        <w:t>，到</w:t>
      </w:r>
      <w:r w:rsidR="0047664B" w:rsidRPr="00A95010">
        <w:rPr>
          <w:rFonts w:cstheme="minorHAnsi" w:hint="eastAsia"/>
          <w:szCs w:val="24"/>
          <w:lang w:eastAsia="zh-CN"/>
        </w:rPr>
        <w:t>为</w:t>
      </w:r>
      <w:r w:rsidRPr="00A95010">
        <w:rPr>
          <w:rFonts w:cstheme="minorHAnsi" w:hint="eastAsia"/>
          <w:szCs w:val="24"/>
          <w:lang w:eastAsia="zh-CN"/>
        </w:rPr>
        <w:t>确保儿童</w:t>
      </w:r>
      <w:r w:rsidR="0065500A" w:rsidRPr="00A95010">
        <w:rPr>
          <w:rFonts w:cstheme="minorHAnsi" w:hint="eastAsia"/>
          <w:szCs w:val="24"/>
          <w:lang w:eastAsia="zh-CN"/>
        </w:rPr>
        <w:t>上网</w:t>
      </w:r>
      <w:r w:rsidRPr="00A95010">
        <w:rPr>
          <w:rFonts w:cstheme="minorHAnsi" w:hint="eastAsia"/>
          <w:szCs w:val="24"/>
          <w:lang w:eastAsia="zh-CN"/>
        </w:rPr>
        <w:t>安全和远程学习机会</w:t>
      </w:r>
      <w:r w:rsidR="0047664B" w:rsidRPr="00A95010">
        <w:rPr>
          <w:rFonts w:cstheme="minorHAnsi" w:hint="eastAsia"/>
          <w:szCs w:val="24"/>
          <w:lang w:eastAsia="zh-CN"/>
        </w:rPr>
        <w:t>而开展</w:t>
      </w:r>
      <w:r w:rsidRPr="00A95010">
        <w:rPr>
          <w:rFonts w:cstheme="minorHAnsi" w:hint="eastAsia"/>
          <w:szCs w:val="24"/>
          <w:lang w:eastAsia="zh-CN"/>
        </w:rPr>
        <w:t>的工作。</w:t>
      </w:r>
    </w:p>
    <w:p w14:paraId="4842B7E3" w14:textId="10E12D3A" w:rsidR="00DE5333" w:rsidRPr="00A95010" w:rsidRDefault="00DE5333" w:rsidP="00DE5333">
      <w:pPr>
        <w:pStyle w:val="Heading1"/>
        <w:rPr>
          <w:lang w:eastAsia="zh-CN"/>
        </w:rPr>
      </w:pPr>
      <w:r w:rsidRPr="00A95010">
        <w:rPr>
          <w:rFonts w:hint="eastAsia"/>
          <w:lang w:eastAsia="zh-CN"/>
        </w:rPr>
        <w:t>2</w:t>
      </w:r>
      <w:r w:rsidRPr="00A95010">
        <w:rPr>
          <w:lang w:eastAsia="zh-CN"/>
        </w:rPr>
        <w:tab/>
      </w:r>
      <w:r w:rsidRPr="00A95010">
        <w:rPr>
          <w:rFonts w:hint="eastAsia"/>
          <w:lang w:eastAsia="zh-CN"/>
        </w:rPr>
        <w:t>电信发展局主任致辞</w:t>
      </w:r>
    </w:p>
    <w:p w14:paraId="28F975C1" w14:textId="468CFB76" w:rsidR="00F11F22" w:rsidRPr="00A95010" w:rsidRDefault="00F11F22" w:rsidP="00420A57">
      <w:pPr>
        <w:spacing w:after="120"/>
        <w:ind w:firstLineChars="200" w:firstLine="480"/>
        <w:rPr>
          <w:rFonts w:cstheme="minorHAnsi"/>
          <w:szCs w:val="24"/>
          <w:lang w:eastAsia="zh-CN"/>
        </w:rPr>
      </w:pPr>
      <w:r w:rsidRPr="00A95010">
        <w:rPr>
          <w:rFonts w:cstheme="minorHAnsi" w:hint="eastAsia"/>
          <w:szCs w:val="24"/>
          <w:lang w:eastAsia="zh-CN"/>
        </w:rPr>
        <w:t>电信发展局主任</w:t>
      </w:r>
      <w:r w:rsidRPr="00A95010">
        <w:rPr>
          <w:rFonts w:cstheme="minorHAnsi"/>
          <w:szCs w:val="24"/>
          <w:lang w:eastAsia="zh-CN"/>
        </w:rPr>
        <w:t>多琳</w:t>
      </w:r>
      <w:r w:rsidRPr="00A95010">
        <w:rPr>
          <w:rFonts w:cstheme="minorHAnsi"/>
          <w:szCs w:val="24"/>
          <w:lang w:eastAsia="zh-CN"/>
        </w:rPr>
        <w:t>·</w:t>
      </w:r>
      <w:r w:rsidRPr="00A95010">
        <w:rPr>
          <w:rFonts w:cstheme="minorHAnsi"/>
          <w:szCs w:val="24"/>
          <w:lang w:eastAsia="zh-CN"/>
        </w:rPr>
        <w:t>伯格丹</w:t>
      </w:r>
      <w:r w:rsidRPr="00A95010">
        <w:rPr>
          <w:rFonts w:cstheme="minorHAnsi"/>
          <w:szCs w:val="24"/>
          <w:lang w:eastAsia="zh-CN"/>
        </w:rPr>
        <w:t>-</w:t>
      </w:r>
      <w:r w:rsidRPr="00A95010">
        <w:rPr>
          <w:rFonts w:cstheme="minorHAnsi"/>
          <w:szCs w:val="24"/>
          <w:lang w:eastAsia="zh-CN"/>
        </w:rPr>
        <w:t>马丁</w:t>
      </w:r>
      <w:r w:rsidRPr="00A95010">
        <w:rPr>
          <w:rFonts w:cstheme="minorHAnsi" w:hint="eastAsia"/>
          <w:szCs w:val="24"/>
          <w:lang w:eastAsia="zh-CN"/>
        </w:rPr>
        <w:t>女士</w:t>
      </w:r>
      <w:r w:rsidR="00744D83" w:rsidRPr="00A95010">
        <w:rPr>
          <w:rFonts w:cstheme="minorHAnsi" w:hint="eastAsia"/>
          <w:szCs w:val="24"/>
          <w:lang w:eastAsia="zh-CN"/>
        </w:rPr>
        <w:t>对</w:t>
      </w:r>
      <w:r w:rsidRPr="00A95010">
        <w:rPr>
          <w:rFonts w:cstheme="minorHAnsi" w:hint="eastAsia"/>
          <w:szCs w:val="24"/>
          <w:lang w:eastAsia="zh-CN"/>
        </w:rPr>
        <w:t>TDAG</w:t>
      </w:r>
      <w:r w:rsidRPr="00A95010">
        <w:rPr>
          <w:rFonts w:cstheme="minorHAnsi" w:hint="eastAsia"/>
          <w:szCs w:val="24"/>
          <w:lang w:eastAsia="zh-CN"/>
        </w:rPr>
        <w:t>的同事和成员参加有史以来第一次</w:t>
      </w:r>
      <w:r w:rsidR="008D6520" w:rsidRPr="00A95010">
        <w:rPr>
          <w:rFonts w:cstheme="minorHAnsi" w:hint="eastAsia"/>
          <w:szCs w:val="24"/>
          <w:lang w:eastAsia="zh-CN"/>
        </w:rPr>
        <w:t>TDAG</w:t>
      </w:r>
      <w:r w:rsidRPr="00A95010">
        <w:rPr>
          <w:rFonts w:cstheme="minorHAnsi" w:hint="eastAsia"/>
          <w:szCs w:val="24"/>
          <w:lang w:eastAsia="zh-CN"/>
        </w:rPr>
        <w:t>虚拟会议</w:t>
      </w:r>
      <w:r w:rsidR="00744D83" w:rsidRPr="00A95010">
        <w:rPr>
          <w:rFonts w:cstheme="minorHAnsi" w:hint="eastAsia"/>
          <w:szCs w:val="24"/>
          <w:lang w:eastAsia="zh-CN"/>
        </w:rPr>
        <w:t>表示了欢迎</w:t>
      </w:r>
      <w:r w:rsidRPr="00A95010">
        <w:rPr>
          <w:rFonts w:cstheme="minorHAnsi" w:hint="eastAsia"/>
          <w:szCs w:val="24"/>
          <w:lang w:eastAsia="zh-CN"/>
        </w:rPr>
        <w:t>。主任重申了她的愿景，即</w:t>
      </w:r>
      <w:r w:rsidR="00420A57" w:rsidRPr="00A95010">
        <w:rPr>
          <w:rFonts w:cstheme="minorHAnsi" w:hint="eastAsia"/>
          <w:szCs w:val="24"/>
          <w:lang w:eastAsia="zh-CN"/>
        </w:rPr>
        <w:t>建立</w:t>
      </w:r>
      <w:r w:rsidRPr="00A95010">
        <w:rPr>
          <w:rFonts w:cstheme="minorHAnsi" w:hint="eastAsia"/>
          <w:szCs w:val="24"/>
          <w:lang w:eastAsia="zh-CN"/>
        </w:rPr>
        <w:t>一个</w:t>
      </w:r>
      <w:r w:rsidR="00744D83" w:rsidRPr="00A95010">
        <w:rPr>
          <w:rFonts w:cstheme="minorHAnsi" w:hint="eastAsia"/>
          <w:szCs w:val="24"/>
          <w:lang w:eastAsia="zh-CN"/>
        </w:rPr>
        <w:t>乐于</w:t>
      </w:r>
      <w:r w:rsidRPr="00A95010">
        <w:rPr>
          <w:rFonts w:cstheme="minorHAnsi" w:hint="eastAsia"/>
          <w:szCs w:val="24"/>
          <w:lang w:eastAsia="zh-CN"/>
        </w:rPr>
        <w:t>倾听成员意见、发现和利用新机会、建立新联盟、与传统的长期合作伙伴接触、吸引和培养新的合作伙伴</w:t>
      </w:r>
      <w:r w:rsidR="00420A57" w:rsidRPr="00A95010">
        <w:rPr>
          <w:rFonts w:cstheme="minorHAnsi" w:hint="eastAsia"/>
          <w:szCs w:val="24"/>
          <w:lang w:eastAsia="zh-CN"/>
        </w:rPr>
        <w:t>的电信发展局</w:t>
      </w:r>
      <w:r w:rsidRPr="00A95010">
        <w:rPr>
          <w:rFonts w:cstheme="minorHAnsi" w:hint="eastAsia"/>
          <w:szCs w:val="24"/>
          <w:lang w:eastAsia="zh-CN"/>
        </w:rPr>
        <w:t>，并确保</w:t>
      </w:r>
      <w:r w:rsidR="00744D83" w:rsidRPr="00A95010">
        <w:rPr>
          <w:rFonts w:cstheme="minorHAnsi" w:hint="eastAsia"/>
          <w:szCs w:val="24"/>
          <w:lang w:eastAsia="zh-CN"/>
        </w:rPr>
        <w:t>成员</w:t>
      </w:r>
      <w:r w:rsidRPr="00A95010">
        <w:rPr>
          <w:rFonts w:cstheme="minorHAnsi" w:hint="eastAsia"/>
          <w:szCs w:val="24"/>
          <w:lang w:eastAsia="zh-CN"/>
        </w:rPr>
        <w:t>看到与电信发展局合作的真正价值。</w:t>
      </w:r>
      <w:r w:rsidR="00744D83" w:rsidRPr="00A95010">
        <w:rPr>
          <w:rFonts w:cstheme="minorHAnsi" w:hint="eastAsia"/>
          <w:szCs w:val="24"/>
          <w:lang w:eastAsia="zh-CN"/>
        </w:rPr>
        <w:t>关于如何朝这个方向迈进，</w:t>
      </w:r>
      <w:r w:rsidRPr="00A95010">
        <w:rPr>
          <w:rFonts w:cstheme="minorHAnsi" w:hint="eastAsia"/>
          <w:szCs w:val="24"/>
          <w:lang w:eastAsia="zh-CN"/>
        </w:rPr>
        <w:t>TDAG</w:t>
      </w:r>
      <w:r w:rsidRPr="00A95010">
        <w:rPr>
          <w:rFonts w:cstheme="minorHAnsi" w:hint="eastAsia"/>
          <w:szCs w:val="24"/>
          <w:lang w:eastAsia="zh-CN"/>
        </w:rPr>
        <w:t>在提供专家和深思熟虑的建议方面发挥着关键作用。</w:t>
      </w:r>
    </w:p>
    <w:p w14:paraId="6E0EFA83" w14:textId="41287C65" w:rsidR="00420A57" w:rsidRPr="00A95010" w:rsidRDefault="00420A57" w:rsidP="00420A57">
      <w:pPr>
        <w:spacing w:after="120"/>
        <w:ind w:firstLineChars="200" w:firstLine="480"/>
        <w:rPr>
          <w:rFonts w:cstheme="minorHAnsi"/>
          <w:szCs w:val="24"/>
          <w:lang w:eastAsia="zh-CN"/>
        </w:rPr>
      </w:pPr>
      <w:r w:rsidRPr="00A95010">
        <w:rPr>
          <w:rFonts w:cstheme="minorHAnsi" w:hint="eastAsia"/>
          <w:szCs w:val="24"/>
          <w:lang w:eastAsia="zh-CN"/>
        </w:rPr>
        <w:t>新冠肺炎大流行带来了巨大的变化，需要创新和有效的解决方案。电信发展局已经采用了新的工具和方法，</w:t>
      </w:r>
      <w:r w:rsidR="00744D83" w:rsidRPr="00A95010">
        <w:rPr>
          <w:rFonts w:cstheme="minorHAnsi" w:hint="eastAsia"/>
          <w:szCs w:val="24"/>
          <w:lang w:eastAsia="zh-CN"/>
        </w:rPr>
        <w:t>通过与</w:t>
      </w:r>
      <w:r w:rsidRPr="00A95010">
        <w:rPr>
          <w:rFonts w:cstheme="minorHAnsi" w:hint="eastAsia"/>
          <w:szCs w:val="24"/>
          <w:lang w:eastAsia="zh-CN"/>
        </w:rPr>
        <w:t>越来越多的合作伙伴组织</w:t>
      </w:r>
      <w:r w:rsidR="00744D83" w:rsidRPr="00A95010">
        <w:rPr>
          <w:rFonts w:cstheme="minorHAnsi" w:hint="eastAsia"/>
          <w:szCs w:val="24"/>
          <w:lang w:eastAsia="zh-CN"/>
        </w:rPr>
        <w:t>以及</w:t>
      </w:r>
      <w:r w:rsidRPr="00A95010">
        <w:rPr>
          <w:rFonts w:cstheme="minorHAnsi" w:hint="eastAsia"/>
          <w:szCs w:val="24"/>
          <w:lang w:eastAsia="zh-CN"/>
        </w:rPr>
        <w:t>更广泛的国际合作</w:t>
      </w:r>
      <w:r w:rsidR="00744D83" w:rsidRPr="00A95010">
        <w:rPr>
          <w:rFonts w:cstheme="minorHAnsi" w:hint="eastAsia"/>
          <w:szCs w:val="24"/>
          <w:lang w:eastAsia="zh-CN"/>
        </w:rPr>
        <w:t>一道</w:t>
      </w:r>
      <w:r w:rsidRPr="00A95010">
        <w:rPr>
          <w:rFonts w:cstheme="minorHAnsi" w:hint="eastAsia"/>
          <w:szCs w:val="24"/>
          <w:lang w:eastAsia="zh-CN"/>
        </w:rPr>
        <w:t>提供服务。</w:t>
      </w:r>
    </w:p>
    <w:p w14:paraId="614E9CDA" w14:textId="26FD7003" w:rsidR="00216177" w:rsidRPr="00EC2C74" w:rsidRDefault="00216177" w:rsidP="00431087">
      <w:pPr>
        <w:spacing w:after="120"/>
        <w:ind w:firstLineChars="200" w:firstLine="480"/>
        <w:rPr>
          <w:rFonts w:cstheme="minorHAnsi"/>
          <w:szCs w:val="24"/>
          <w:lang w:val="en-US" w:eastAsia="zh-CN"/>
        </w:rPr>
      </w:pPr>
      <w:r w:rsidRPr="00A95010">
        <w:rPr>
          <w:rFonts w:cstheme="minorHAnsi"/>
          <w:szCs w:val="24"/>
          <w:lang w:eastAsia="zh-CN"/>
        </w:rPr>
        <w:t>但对数十亿人来说，情况并非如此，</w:t>
      </w:r>
      <w:r w:rsidR="00744D83" w:rsidRPr="00A95010">
        <w:rPr>
          <w:rFonts w:cstheme="minorHAnsi" w:hint="eastAsia"/>
          <w:szCs w:val="24"/>
          <w:lang w:eastAsia="zh-CN"/>
        </w:rPr>
        <w:t>因为</w:t>
      </w:r>
      <w:r w:rsidRPr="00A95010">
        <w:rPr>
          <w:rFonts w:cstheme="minorHAnsi" w:hint="eastAsia"/>
          <w:szCs w:val="24"/>
          <w:lang w:eastAsia="zh-CN"/>
        </w:rPr>
        <w:t>他们仍然“</w:t>
      </w:r>
      <w:r w:rsidRPr="00A95010">
        <w:rPr>
          <w:rFonts w:ascii="STKaiti" w:eastAsia="STKaiti" w:hAnsi="STKaiti" w:cstheme="minorHAnsi" w:hint="eastAsia"/>
          <w:szCs w:val="24"/>
          <w:lang w:eastAsia="zh-CN"/>
        </w:rPr>
        <w:t>没有</w:t>
      </w:r>
      <w:r w:rsidRPr="00A95010">
        <w:rPr>
          <w:rFonts w:ascii="STKaiti" w:eastAsia="STKaiti" w:hAnsi="STKaiti" w:cstheme="minorHAnsi"/>
          <w:szCs w:val="24"/>
          <w:lang w:eastAsia="zh-CN"/>
        </w:rPr>
        <w:t>连接，</w:t>
      </w:r>
      <w:r w:rsidRPr="00A95010">
        <w:rPr>
          <w:rFonts w:ascii="STKaiti" w:eastAsia="STKaiti" w:hAnsi="STKaiti" w:cstheme="minorHAnsi" w:hint="eastAsia"/>
          <w:szCs w:val="24"/>
          <w:lang w:eastAsia="zh-CN"/>
        </w:rPr>
        <w:t>或因为接入速度慢、成本高，不可靠而无法在这场危机中对他们的生活带来有意义的改变</w:t>
      </w:r>
      <w:r w:rsidRPr="00A95010">
        <w:rPr>
          <w:rFonts w:cstheme="minorHAnsi" w:hint="eastAsia"/>
          <w:szCs w:val="24"/>
          <w:lang w:eastAsia="zh-CN"/>
        </w:rPr>
        <w:t>”</w:t>
      </w:r>
      <w:r w:rsidRPr="00A95010">
        <w:rPr>
          <w:rFonts w:cstheme="minorHAnsi"/>
          <w:szCs w:val="24"/>
          <w:lang w:eastAsia="zh-CN"/>
        </w:rPr>
        <w:t>。后</w:t>
      </w:r>
      <w:r w:rsidRPr="00A95010">
        <w:rPr>
          <w:rFonts w:cstheme="minorHAnsi" w:hint="eastAsia"/>
          <w:szCs w:val="24"/>
          <w:lang w:eastAsia="zh-CN"/>
        </w:rPr>
        <w:t>疫情</w:t>
      </w:r>
      <w:r w:rsidRPr="00A95010">
        <w:rPr>
          <w:rFonts w:cstheme="minorHAnsi"/>
          <w:szCs w:val="24"/>
          <w:lang w:eastAsia="zh-CN"/>
        </w:rPr>
        <w:t>时代的世界必须建立</w:t>
      </w:r>
      <w:r w:rsidRPr="00A95010">
        <w:rPr>
          <w:rFonts w:cstheme="minorHAnsi" w:hint="eastAsia"/>
          <w:szCs w:val="24"/>
          <w:lang w:eastAsia="zh-CN"/>
        </w:rPr>
        <w:t>为</w:t>
      </w:r>
      <w:r w:rsidRPr="00A95010">
        <w:rPr>
          <w:rFonts w:cstheme="minorHAnsi"/>
          <w:szCs w:val="24"/>
          <w:lang w:eastAsia="zh-CN"/>
        </w:rPr>
        <w:t>所有人</w:t>
      </w:r>
      <w:r w:rsidRPr="00A95010">
        <w:rPr>
          <w:rFonts w:cstheme="minorHAnsi" w:hint="eastAsia"/>
          <w:szCs w:val="24"/>
          <w:lang w:eastAsia="zh-CN"/>
        </w:rPr>
        <w:t>提供</w:t>
      </w:r>
      <w:r w:rsidRPr="00A95010">
        <w:rPr>
          <w:rFonts w:cstheme="minorHAnsi"/>
          <w:szCs w:val="24"/>
          <w:lang w:eastAsia="zh-CN"/>
        </w:rPr>
        <w:t>包容性连接</w:t>
      </w:r>
      <w:r w:rsidRPr="00A95010">
        <w:rPr>
          <w:rFonts w:cstheme="minorHAnsi" w:hint="eastAsia"/>
          <w:szCs w:val="24"/>
          <w:lang w:eastAsia="zh-CN"/>
        </w:rPr>
        <w:t>和为</w:t>
      </w:r>
      <w:r w:rsidRPr="00A95010">
        <w:rPr>
          <w:rFonts w:cstheme="minorHAnsi"/>
          <w:szCs w:val="24"/>
          <w:lang w:eastAsia="zh-CN"/>
        </w:rPr>
        <w:t>所有人</w:t>
      </w:r>
      <w:r w:rsidRPr="00A95010">
        <w:rPr>
          <w:rFonts w:cstheme="minorHAnsi" w:hint="eastAsia"/>
          <w:szCs w:val="24"/>
          <w:lang w:eastAsia="zh-CN"/>
        </w:rPr>
        <w:t>提供</w:t>
      </w:r>
      <w:r w:rsidRPr="00A95010">
        <w:rPr>
          <w:rFonts w:cstheme="minorHAnsi"/>
          <w:szCs w:val="24"/>
          <w:lang w:eastAsia="zh-CN"/>
        </w:rPr>
        <w:t>宽带接入的基础</w:t>
      </w:r>
      <w:r w:rsidR="00607EF3" w:rsidRPr="00A95010">
        <w:rPr>
          <w:rFonts w:cstheme="minorHAnsi" w:hint="eastAsia"/>
          <w:szCs w:val="24"/>
          <w:lang w:eastAsia="zh-CN"/>
        </w:rPr>
        <w:t>之</w:t>
      </w:r>
      <w:r w:rsidRPr="00A95010">
        <w:rPr>
          <w:rFonts w:cstheme="minorHAnsi"/>
          <w:szCs w:val="24"/>
          <w:lang w:eastAsia="zh-CN"/>
        </w:rPr>
        <w:t>上。</w:t>
      </w:r>
      <w:bookmarkStart w:id="10" w:name="lt_pId053"/>
    </w:p>
    <w:bookmarkEnd w:id="10"/>
    <w:p w14:paraId="40E297DA" w14:textId="7EE0E428" w:rsidR="00216177" w:rsidRPr="00A95010" w:rsidRDefault="00CB1DDF" w:rsidP="00DB7E2D">
      <w:pPr>
        <w:spacing w:after="120"/>
        <w:ind w:firstLineChars="200" w:firstLine="480"/>
        <w:rPr>
          <w:rFonts w:cstheme="minorHAnsi"/>
          <w:szCs w:val="24"/>
          <w:lang w:eastAsia="zh-CN"/>
        </w:rPr>
      </w:pPr>
      <w:r w:rsidRPr="00A95010">
        <w:rPr>
          <w:rFonts w:cstheme="minorHAnsi" w:hint="eastAsia"/>
          <w:szCs w:val="24"/>
          <w:lang w:eastAsia="zh-CN"/>
        </w:rPr>
        <w:t>电信发展局</w:t>
      </w:r>
      <w:r w:rsidR="00216177" w:rsidRPr="00A95010">
        <w:rPr>
          <w:rFonts w:cstheme="minorHAnsi" w:hint="eastAsia"/>
          <w:szCs w:val="24"/>
          <w:lang w:eastAsia="zh-CN"/>
        </w:rPr>
        <w:t>正</w:t>
      </w:r>
      <w:r w:rsidR="009253E7" w:rsidRPr="00A95010">
        <w:rPr>
          <w:rFonts w:cstheme="minorHAnsi" w:hint="eastAsia"/>
          <w:szCs w:val="24"/>
          <w:lang w:eastAsia="zh-CN"/>
        </w:rPr>
        <w:t>在</w:t>
      </w:r>
      <w:r w:rsidR="007417F8" w:rsidRPr="00A95010">
        <w:rPr>
          <w:rFonts w:cstheme="minorHAnsi" w:hint="eastAsia"/>
          <w:szCs w:val="24"/>
          <w:lang w:eastAsia="zh-CN"/>
        </w:rPr>
        <w:t>筹备</w:t>
      </w:r>
      <w:r w:rsidR="00216177" w:rsidRPr="00A95010">
        <w:rPr>
          <w:rFonts w:cstheme="minorHAnsi" w:hint="eastAsia"/>
          <w:szCs w:val="24"/>
          <w:lang w:eastAsia="zh-CN"/>
        </w:rPr>
        <w:t>2021</w:t>
      </w:r>
      <w:r w:rsidR="00216177" w:rsidRPr="00A95010">
        <w:rPr>
          <w:rFonts w:cstheme="minorHAnsi" w:hint="eastAsia"/>
          <w:szCs w:val="24"/>
          <w:lang w:eastAsia="zh-CN"/>
        </w:rPr>
        <w:t>年世界电信发展大会</w:t>
      </w:r>
      <w:r w:rsidRPr="00A95010">
        <w:rPr>
          <w:rFonts w:cstheme="minorHAnsi" w:hint="eastAsia"/>
          <w:szCs w:val="24"/>
          <w:lang w:eastAsia="zh-CN"/>
        </w:rPr>
        <w:t>（</w:t>
      </w:r>
      <w:r w:rsidRPr="00A95010">
        <w:rPr>
          <w:rFonts w:cstheme="minorHAnsi" w:hint="eastAsia"/>
          <w:szCs w:val="24"/>
          <w:lang w:eastAsia="zh-CN"/>
        </w:rPr>
        <w:t>WTDC-21</w:t>
      </w:r>
      <w:r w:rsidRPr="00A95010">
        <w:rPr>
          <w:rFonts w:cstheme="minorHAnsi" w:hint="eastAsia"/>
          <w:szCs w:val="24"/>
          <w:lang w:eastAsia="zh-CN"/>
        </w:rPr>
        <w:t>）</w:t>
      </w:r>
      <w:r w:rsidR="007417F8" w:rsidRPr="00A95010">
        <w:rPr>
          <w:rFonts w:cstheme="minorHAnsi" w:hint="eastAsia"/>
          <w:szCs w:val="24"/>
          <w:lang w:eastAsia="zh-CN"/>
        </w:rPr>
        <w:t>的</w:t>
      </w:r>
      <w:r w:rsidR="009253E7" w:rsidRPr="00A95010">
        <w:rPr>
          <w:rFonts w:cstheme="minorHAnsi" w:hint="eastAsia"/>
          <w:szCs w:val="24"/>
          <w:lang w:eastAsia="zh-CN"/>
        </w:rPr>
        <w:t>进程中</w:t>
      </w:r>
      <w:r w:rsidR="00216177" w:rsidRPr="00A95010">
        <w:rPr>
          <w:rFonts w:cstheme="minorHAnsi" w:hint="eastAsia"/>
          <w:szCs w:val="24"/>
          <w:lang w:eastAsia="zh-CN"/>
        </w:rPr>
        <w:t>，</w:t>
      </w:r>
      <w:r w:rsidRPr="00A95010">
        <w:rPr>
          <w:rFonts w:cstheme="minorHAnsi" w:hint="eastAsia"/>
          <w:szCs w:val="24"/>
          <w:lang w:eastAsia="zh-CN"/>
        </w:rPr>
        <w:t>而电信发展顾问组（</w:t>
      </w:r>
      <w:r w:rsidRPr="00A95010">
        <w:rPr>
          <w:rFonts w:cstheme="minorHAnsi" w:hint="eastAsia"/>
          <w:szCs w:val="24"/>
          <w:lang w:eastAsia="zh-CN"/>
        </w:rPr>
        <w:t>TDAG</w:t>
      </w:r>
      <w:r w:rsidRPr="00A95010">
        <w:rPr>
          <w:rFonts w:cstheme="minorHAnsi" w:hint="eastAsia"/>
          <w:szCs w:val="24"/>
          <w:lang w:eastAsia="zh-CN"/>
        </w:rPr>
        <w:t>）</w:t>
      </w:r>
      <w:r w:rsidR="007417F8" w:rsidRPr="00A95010">
        <w:rPr>
          <w:rFonts w:cstheme="minorHAnsi" w:hint="eastAsia"/>
          <w:szCs w:val="24"/>
          <w:lang w:eastAsia="zh-CN"/>
        </w:rPr>
        <w:t>提供了一个论坛，介绍在此过程中已采取的行动和取得的成果</w:t>
      </w:r>
      <w:r w:rsidR="00216177" w:rsidRPr="00A95010">
        <w:rPr>
          <w:rFonts w:cstheme="minorHAnsi" w:hint="eastAsia"/>
          <w:szCs w:val="24"/>
          <w:lang w:eastAsia="zh-CN"/>
        </w:rPr>
        <w:t>。战略优先事项将指导电信发展局的工作，</w:t>
      </w:r>
      <w:r w:rsidR="007417F8" w:rsidRPr="00A95010">
        <w:rPr>
          <w:rFonts w:cstheme="minorHAnsi" w:hint="eastAsia"/>
          <w:szCs w:val="24"/>
          <w:lang w:eastAsia="zh-CN"/>
        </w:rPr>
        <w:t>包括</w:t>
      </w:r>
      <w:r w:rsidR="00216177" w:rsidRPr="00A95010">
        <w:rPr>
          <w:rFonts w:cstheme="minorHAnsi" w:hint="eastAsia"/>
          <w:szCs w:val="24"/>
          <w:lang w:eastAsia="zh-CN"/>
        </w:rPr>
        <w:t>提高</w:t>
      </w:r>
      <w:r w:rsidR="007417F8" w:rsidRPr="00A95010">
        <w:rPr>
          <w:rFonts w:cstheme="minorHAnsi" w:hint="eastAsia"/>
          <w:szCs w:val="24"/>
          <w:lang w:eastAsia="zh-CN"/>
        </w:rPr>
        <w:t>电信发展局</w:t>
      </w:r>
      <w:r w:rsidR="00216177" w:rsidRPr="00A95010">
        <w:rPr>
          <w:rFonts w:cstheme="minorHAnsi" w:hint="eastAsia"/>
          <w:szCs w:val="24"/>
          <w:lang w:eastAsia="zh-CN"/>
        </w:rPr>
        <w:t>的效率；通过与各区域办事处以及联合国系统更密切的合作，实现区域相关性；更加注重与合作伙伴的合作；通过开展</w:t>
      </w:r>
      <w:proofErr w:type="gramStart"/>
      <w:r w:rsidR="00216177" w:rsidRPr="00A95010">
        <w:rPr>
          <w:rFonts w:cstheme="minorHAnsi" w:hint="eastAsia"/>
          <w:szCs w:val="24"/>
          <w:lang w:eastAsia="zh-CN"/>
        </w:rPr>
        <w:t>内部能力</w:t>
      </w:r>
      <w:proofErr w:type="gramEnd"/>
      <w:r w:rsidR="00216177" w:rsidRPr="00A95010">
        <w:rPr>
          <w:rFonts w:cstheme="minorHAnsi" w:hint="eastAsia"/>
          <w:szCs w:val="24"/>
          <w:lang w:eastAsia="zh-CN"/>
        </w:rPr>
        <w:t>建设活动提升工作人员的能力；以及</w:t>
      </w:r>
      <w:r w:rsidR="00504853" w:rsidRPr="00A95010">
        <w:rPr>
          <w:rFonts w:cstheme="minorHAnsi" w:hint="eastAsia"/>
          <w:szCs w:val="24"/>
          <w:lang w:eastAsia="zh-CN"/>
        </w:rPr>
        <w:t>在加强统计数据收集和数据分析功能的基础上，提供数据驱动的思想领导力。</w:t>
      </w:r>
    </w:p>
    <w:p w14:paraId="60E5C8B8" w14:textId="2CD605DC" w:rsidR="00B24D2F" w:rsidRPr="00A95010" w:rsidRDefault="00DB7E2D" w:rsidP="00431087">
      <w:pPr>
        <w:spacing w:after="120"/>
        <w:ind w:firstLineChars="200" w:firstLine="480"/>
        <w:rPr>
          <w:rFonts w:cstheme="minorHAnsi"/>
          <w:szCs w:val="24"/>
          <w:lang w:eastAsia="zh-CN"/>
        </w:rPr>
      </w:pPr>
      <w:r w:rsidRPr="00A95010">
        <w:rPr>
          <w:rFonts w:cstheme="minorHAnsi" w:hint="eastAsia"/>
          <w:szCs w:val="24"/>
          <w:lang w:eastAsia="zh-CN"/>
        </w:rPr>
        <w:t>在伙伴关系方面，在众多的举措当中，主任强调了</w:t>
      </w:r>
      <w:r w:rsidRPr="00A95010">
        <w:rPr>
          <w:rFonts w:cstheme="minorHAnsi" w:hint="eastAsia"/>
          <w:szCs w:val="24"/>
          <w:lang w:eastAsia="zh-CN"/>
        </w:rPr>
        <w:t>GIGA</w:t>
      </w:r>
      <w:r w:rsidRPr="00A95010">
        <w:rPr>
          <w:rFonts w:cstheme="minorHAnsi" w:hint="eastAsia"/>
          <w:szCs w:val="24"/>
          <w:lang w:eastAsia="zh-CN"/>
        </w:rPr>
        <w:t>举措，这是国际电联与联合国儿童基金会合作开展</w:t>
      </w:r>
      <w:r w:rsidR="00AA0DD8" w:rsidRPr="00A95010">
        <w:rPr>
          <w:rFonts w:cstheme="minorHAnsi" w:hint="eastAsia"/>
          <w:szCs w:val="24"/>
          <w:lang w:eastAsia="zh-CN"/>
        </w:rPr>
        <w:t>的</w:t>
      </w:r>
      <w:r w:rsidRPr="00A95010">
        <w:rPr>
          <w:rFonts w:cstheme="minorHAnsi"/>
          <w:szCs w:val="24"/>
          <w:lang w:eastAsia="zh-CN"/>
        </w:rPr>
        <w:t>一项</w:t>
      </w:r>
      <w:r w:rsidRPr="00A95010">
        <w:rPr>
          <w:rFonts w:cstheme="minorHAnsi" w:hint="eastAsia"/>
          <w:szCs w:val="24"/>
          <w:lang w:eastAsia="zh-CN"/>
        </w:rPr>
        <w:t>举措，旨在将世界上的</w:t>
      </w:r>
      <w:r w:rsidRPr="00A95010">
        <w:rPr>
          <w:rFonts w:cstheme="minorHAnsi"/>
          <w:szCs w:val="24"/>
          <w:lang w:eastAsia="zh-CN"/>
        </w:rPr>
        <w:t>每所学校与互联网连接起来</w:t>
      </w:r>
      <w:r w:rsidRPr="00A95010">
        <w:rPr>
          <w:rFonts w:cstheme="minorHAnsi" w:hint="eastAsia"/>
          <w:szCs w:val="24"/>
          <w:lang w:eastAsia="zh-CN"/>
        </w:rPr>
        <w:t>；</w:t>
      </w:r>
      <w:r w:rsidRPr="00A95010">
        <w:rPr>
          <w:rFonts w:cstheme="minorHAnsi"/>
          <w:szCs w:val="24"/>
          <w:lang w:eastAsia="zh-CN"/>
        </w:rPr>
        <w:t>促进数字时代性别平等的全球伙伴关系（</w:t>
      </w:r>
      <w:r w:rsidRPr="00A95010">
        <w:rPr>
          <w:rFonts w:cstheme="minorHAnsi"/>
          <w:szCs w:val="24"/>
          <w:lang w:eastAsia="zh-CN"/>
        </w:rPr>
        <w:t>EQUALS</w:t>
      </w:r>
      <w:r w:rsidRPr="00A95010">
        <w:rPr>
          <w:rFonts w:cstheme="minorHAnsi"/>
          <w:szCs w:val="24"/>
          <w:lang w:eastAsia="zh-CN"/>
        </w:rPr>
        <w:t>）</w:t>
      </w:r>
      <w:r w:rsidRPr="00A95010">
        <w:rPr>
          <w:rFonts w:cstheme="minorHAnsi" w:hint="eastAsia"/>
          <w:szCs w:val="24"/>
          <w:lang w:eastAsia="zh-CN"/>
        </w:rPr>
        <w:t>，这是与联合国妇女署、</w:t>
      </w:r>
      <w:r w:rsidRPr="00A95010">
        <w:rPr>
          <w:rFonts w:cstheme="minorHAnsi"/>
          <w:szCs w:val="24"/>
          <w:lang w:eastAsia="zh-CN"/>
        </w:rPr>
        <w:t>GSM</w:t>
      </w:r>
      <w:r w:rsidRPr="00A95010">
        <w:rPr>
          <w:rFonts w:cstheme="minorHAnsi"/>
          <w:szCs w:val="24"/>
          <w:lang w:eastAsia="zh-CN"/>
        </w:rPr>
        <w:t>协会、国际贸易中心、国际电联</w:t>
      </w:r>
      <w:r w:rsidRPr="00A95010">
        <w:rPr>
          <w:rFonts w:cstheme="minorHAnsi" w:hint="eastAsia"/>
          <w:szCs w:val="24"/>
          <w:lang w:eastAsia="zh-CN"/>
        </w:rPr>
        <w:t>和</w:t>
      </w:r>
      <w:r w:rsidRPr="00A95010">
        <w:rPr>
          <w:rFonts w:cstheme="minorHAnsi"/>
          <w:szCs w:val="24"/>
          <w:lang w:eastAsia="zh-CN"/>
        </w:rPr>
        <w:t>联合国大学</w:t>
      </w:r>
      <w:r w:rsidRPr="00A95010">
        <w:rPr>
          <w:rFonts w:cstheme="minorHAnsi" w:hint="eastAsia"/>
          <w:szCs w:val="24"/>
          <w:lang w:eastAsia="zh-CN"/>
        </w:rPr>
        <w:t>共同创立的伙伴关系，汇集了全球</w:t>
      </w:r>
      <w:r w:rsidRPr="00A95010">
        <w:rPr>
          <w:rFonts w:cstheme="minorHAnsi" w:hint="eastAsia"/>
          <w:szCs w:val="24"/>
          <w:lang w:eastAsia="zh-CN"/>
        </w:rPr>
        <w:t>90</w:t>
      </w:r>
      <w:r w:rsidRPr="00A95010">
        <w:rPr>
          <w:rFonts w:cstheme="minorHAnsi" w:hint="eastAsia"/>
          <w:szCs w:val="24"/>
          <w:lang w:eastAsia="zh-CN"/>
        </w:rPr>
        <w:t>多个合作伙伴；以及通过电信发展局青年战略草案努力吸引年轻人方面</w:t>
      </w:r>
      <w:r w:rsidR="005C19CB" w:rsidRPr="00A95010">
        <w:rPr>
          <w:rFonts w:cstheme="minorHAnsi" w:hint="eastAsia"/>
          <w:szCs w:val="24"/>
          <w:lang w:eastAsia="zh-CN"/>
        </w:rPr>
        <w:t>所开展</w:t>
      </w:r>
      <w:r w:rsidRPr="00A95010">
        <w:rPr>
          <w:rFonts w:cstheme="minorHAnsi" w:hint="eastAsia"/>
          <w:szCs w:val="24"/>
          <w:lang w:eastAsia="zh-CN"/>
        </w:rPr>
        <w:t>的工作。</w:t>
      </w:r>
    </w:p>
    <w:p w14:paraId="209ED60B" w14:textId="51193889" w:rsidR="00B24D2F" w:rsidRPr="00A95010" w:rsidRDefault="00B24D2F" w:rsidP="00B24D2F">
      <w:pPr>
        <w:spacing w:after="120"/>
        <w:ind w:firstLineChars="200" w:firstLine="480"/>
        <w:rPr>
          <w:rFonts w:cstheme="minorHAnsi"/>
          <w:szCs w:val="24"/>
          <w:lang w:eastAsia="zh-CN"/>
        </w:rPr>
      </w:pPr>
      <w:r w:rsidRPr="00A95010">
        <w:rPr>
          <w:rFonts w:cstheme="minorHAnsi" w:hint="eastAsia"/>
          <w:szCs w:val="24"/>
          <w:lang w:eastAsia="zh-CN"/>
        </w:rPr>
        <w:t>电信发展局</w:t>
      </w:r>
      <w:r w:rsidR="009B256D" w:rsidRPr="00A95010">
        <w:rPr>
          <w:rFonts w:cstheme="minorHAnsi" w:hint="eastAsia"/>
          <w:szCs w:val="24"/>
          <w:lang w:eastAsia="zh-CN"/>
        </w:rPr>
        <w:t>向</w:t>
      </w:r>
      <w:r w:rsidRPr="00A95010">
        <w:rPr>
          <w:rFonts w:cstheme="minorHAnsi" w:hint="eastAsia"/>
          <w:szCs w:val="24"/>
          <w:lang w:eastAsia="zh-CN"/>
        </w:rPr>
        <w:t>成员国政府、私营部门、民间团体、联合国和其他利益攸关方</w:t>
      </w:r>
      <w:r w:rsidR="009B256D" w:rsidRPr="00A95010">
        <w:rPr>
          <w:rFonts w:cstheme="minorHAnsi" w:hint="eastAsia"/>
          <w:szCs w:val="24"/>
          <w:lang w:eastAsia="zh-CN"/>
        </w:rPr>
        <w:t>倡导有意义的连通性。</w:t>
      </w:r>
      <w:r w:rsidRPr="00A95010">
        <w:rPr>
          <w:rFonts w:cstheme="minorHAnsi" w:hint="eastAsia"/>
          <w:szCs w:val="24"/>
          <w:lang w:eastAsia="zh-CN"/>
        </w:rPr>
        <w:t>有人说，永远不要浪费一场好的危机。电信发展部门必须抓住这个独特的机会，利用</w:t>
      </w:r>
      <w:r w:rsidR="009B256D" w:rsidRPr="00A95010">
        <w:rPr>
          <w:rFonts w:cstheme="minorHAnsi" w:hint="eastAsia"/>
          <w:szCs w:val="24"/>
          <w:lang w:eastAsia="zh-CN"/>
        </w:rPr>
        <w:t>空前</w:t>
      </w:r>
      <w:r w:rsidRPr="00A95010">
        <w:rPr>
          <w:rFonts w:cstheme="minorHAnsi" w:hint="eastAsia"/>
          <w:szCs w:val="24"/>
          <w:lang w:eastAsia="zh-CN"/>
        </w:rPr>
        <w:t>的政治意愿</w:t>
      </w:r>
      <w:r w:rsidR="009B256D" w:rsidRPr="00A95010">
        <w:rPr>
          <w:rFonts w:cstheme="minorHAnsi" w:hint="eastAsia"/>
          <w:szCs w:val="24"/>
          <w:lang w:eastAsia="zh-CN"/>
        </w:rPr>
        <w:t>浪潮</w:t>
      </w:r>
      <w:r w:rsidRPr="00A95010">
        <w:rPr>
          <w:rFonts w:cstheme="minorHAnsi" w:hint="eastAsia"/>
          <w:szCs w:val="24"/>
          <w:lang w:eastAsia="zh-CN"/>
        </w:rPr>
        <w:t>，“</w:t>
      </w:r>
      <w:r w:rsidRPr="00A95010">
        <w:rPr>
          <w:rFonts w:ascii="STKaiti" w:eastAsia="STKaiti" w:hAnsi="STKaiti" w:cstheme="minorHAnsi" w:hint="eastAsia"/>
          <w:szCs w:val="24"/>
          <w:lang w:eastAsia="zh-CN"/>
        </w:rPr>
        <w:t>未来我们可能永远</w:t>
      </w:r>
      <w:r w:rsidR="00D830D1" w:rsidRPr="00A95010">
        <w:rPr>
          <w:rFonts w:ascii="STKaiti" w:eastAsia="STKaiti" w:hAnsi="STKaiti" w:cstheme="minorHAnsi" w:hint="eastAsia"/>
          <w:szCs w:val="24"/>
          <w:lang w:eastAsia="zh-CN"/>
        </w:rPr>
        <w:t>无法像今天一样</w:t>
      </w:r>
      <w:r w:rsidRPr="00A95010">
        <w:rPr>
          <w:rFonts w:ascii="STKaiti" w:eastAsia="STKaiti" w:hAnsi="STKaiti" w:cstheme="minorHAnsi" w:hint="eastAsia"/>
          <w:szCs w:val="24"/>
          <w:lang w:eastAsia="zh-CN"/>
        </w:rPr>
        <w:t>受益于政府对数字网络和服务的高度重视</w:t>
      </w:r>
      <w:r w:rsidRPr="00A95010">
        <w:rPr>
          <w:rFonts w:cstheme="minorHAnsi" w:hint="eastAsia"/>
          <w:szCs w:val="24"/>
          <w:lang w:eastAsia="zh-CN"/>
        </w:rPr>
        <w:t>”。</w:t>
      </w:r>
    </w:p>
    <w:p w14:paraId="6E6CEA40" w14:textId="07F7E157" w:rsidR="00B24D2F" w:rsidRPr="00A95010" w:rsidRDefault="00B24D2F" w:rsidP="00D830D1">
      <w:pPr>
        <w:ind w:firstLineChars="200" w:firstLine="480"/>
        <w:rPr>
          <w:rFonts w:cstheme="minorHAnsi"/>
          <w:szCs w:val="24"/>
          <w:lang w:eastAsia="zh-CN"/>
        </w:rPr>
      </w:pPr>
      <w:bookmarkStart w:id="11" w:name="_Hlk49348838"/>
      <w:r w:rsidRPr="00A95010">
        <w:rPr>
          <w:rFonts w:cstheme="minorHAnsi" w:hint="eastAsia"/>
          <w:szCs w:val="24"/>
          <w:lang w:eastAsia="zh-CN"/>
        </w:rPr>
        <w:t>WTDC</w:t>
      </w:r>
      <w:r w:rsidRPr="00A95010">
        <w:rPr>
          <w:rFonts w:cstheme="minorHAnsi" w:hint="eastAsia"/>
          <w:szCs w:val="24"/>
          <w:lang w:eastAsia="zh-CN"/>
        </w:rPr>
        <w:t>代表着一个</w:t>
      </w:r>
      <w:r w:rsidR="00683995" w:rsidRPr="00A95010">
        <w:rPr>
          <w:rFonts w:cstheme="minorHAnsi" w:hint="eastAsia"/>
          <w:szCs w:val="24"/>
          <w:lang w:eastAsia="zh-CN"/>
        </w:rPr>
        <w:t>独特</w:t>
      </w:r>
      <w:r w:rsidRPr="00A95010">
        <w:rPr>
          <w:rFonts w:cstheme="minorHAnsi" w:hint="eastAsia"/>
          <w:szCs w:val="24"/>
          <w:lang w:eastAsia="zh-CN"/>
        </w:rPr>
        <w:t>的机会，可以在</w:t>
      </w:r>
      <w:r w:rsidR="00D830D1" w:rsidRPr="00A95010">
        <w:rPr>
          <w:rFonts w:ascii="SimSun" w:hAnsi="SimSun" w:hint="eastAsia"/>
          <w:color w:val="000000"/>
          <w:lang w:eastAsia="zh-CN"/>
        </w:rPr>
        <w:t>把</w:t>
      </w:r>
      <w:r w:rsidR="00A2585D" w:rsidRPr="00A95010">
        <w:rPr>
          <w:rFonts w:ascii="SimSun" w:hAnsi="SimSun" w:hint="eastAsia"/>
          <w:color w:val="000000"/>
          <w:lang w:eastAsia="zh-CN"/>
        </w:rPr>
        <w:t>未连接者连接起来</w:t>
      </w:r>
      <w:r w:rsidRPr="00A95010">
        <w:rPr>
          <w:rFonts w:cstheme="minorHAnsi" w:hint="eastAsia"/>
          <w:szCs w:val="24"/>
          <w:lang w:eastAsia="zh-CN"/>
        </w:rPr>
        <w:t>方面</w:t>
      </w:r>
      <w:r w:rsidR="00683995" w:rsidRPr="00A95010">
        <w:rPr>
          <w:rFonts w:cstheme="minorHAnsi" w:hint="eastAsia"/>
          <w:szCs w:val="24"/>
          <w:lang w:eastAsia="zh-CN"/>
        </w:rPr>
        <w:t>取得巨大进步</w:t>
      </w:r>
      <w:r w:rsidRPr="00A95010">
        <w:rPr>
          <w:rFonts w:cstheme="minorHAnsi" w:hint="eastAsia"/>
          <w:szCs w:val="24"/>
          <w:lang w:eastAsia="zh-CN"/>
        </w:rPr>
        <w:t>，</w:t>
      </w:r>
      <w:proofErr w:type="gramStart"/>
      <w:r w:rsidRPr="00A95010">
        <w:rPr>
          <w:rFonts w:cstheme="minorHAnsi" w:hint="eastAsia"/>
          <w:szCs w:val="24"/>
          <w:lang w:eastAsia="zh-CN"/>
        </w:rPr>
        <w:t>并围绕全球“</w:t>
      </w:r>
      <w:proofErr w:type="gramEnd"/>
      <w:r w:rsidR="00A2585D" w:rsidRPr="00A95010">
        <w:rPr>
          <w:rFonts w:cstheme="minorHAnsi" w:hint="eastAsia"/>
          <w:szCs w:val="24"/>
          <w:lang w:eastAsia="zh-CN"/>
        </w:rPr>
        <w:t>大开掘</w:t>
      </w:r>
      <w:r w:rsidRPr="00A95010">
        <w:rPr>
          <w:rFonts w:cstheme="minorHAnsi" w:hint="eastAsia"/>
          <w:szCs w:val="24"/>
          <w:lang w:eastAsia="zh-CN"/>
        </w:rPr>
        <w:t>”</w:t>
      </w:r>
      <w:r w:rsidR="00D830D1" w:rsidRPr="00A95010">
        <w:rPr>
          <w:rFonts w:cstheme="minorHAnsi" w:hint="eastAsia"/>
          <w:szCs w:val="24"/>
          <w:lang w:eastAsia="zh-CN"/>
        </w:rPr>
        <w:t>（</w:t>
      </w:r>
      <w:r w:rsidR="00D830D1" w:rsidRPr="00A95010">
        <w:rPr>
          <w:rFonts w:cstheme="minorHAnsi" w:hint="eastAsia"/>
          <w:szCs w:val="24"/>
          <w:lang w:eastAsia="zh-CN"/>
        </w:rPr>
        <w:t>Big</w:t>
      </w:r>
      <w:r w:rsidR="00D830D1" w:rsidRPr="00A95010">
        <w:rPr>
          <w:rFonts w:cstheme="minorHAnsi"/>
          <w:szCs w:val="24"/>
          <w:lang w:eastAsia="zh-CN"/>
        </w:rPr>
        <w:t xml:space="preserve"> </w:t>
      </w:r>
      <w:r w:rsidR="00D830D1" w:rsidRPr="00A95010">
        <w:rPr>
          <w:rFonts w:cstheme="minorHAnsi" w:hint="eastAsia"/>
          <w:szCs w:val="24"/>
          <w:lang w:eastAsia="zh-CN"/>
        </w:rPr>
        <w:t>Dig</w:t>
      </w:r>
      <w:r w:rsidR="00D830D1" w:rsidRPr="00A95010">
        <w:rPr>
          <w:rFonts w:cstheme="minorHAnsi" w:hint="eastAsia"/>
          <w:szCs w:val="24"/>
          <w:lang w:eastAsia="zh-CN"/>
        </w:rPr>
        <w:t>）</w:t>
      </w:r>
      <w:r w:rsidRPr="00A95010">
        <w:rPr>
          <w:rFonts w:cstheme="minorHAnsi" w:hint="eastAsia"/>
          <w:szCs w:val="24"/>
          <w:lang w:eastAsia="zh-CN"/>
        </w:rPr>
        <w:t>建立政府和行业合作，</w:t>
      </w:r>
      <w:r w:rsidR="008D6520" w:rsidRPr="00A95010">
        <w:rPr>
          <w:rFonts w:cstheme="minorHAnsi" w:hint="eastAsia"/>
          <w:szCs w:val="24"/>
          <w:lang w:eastAsia="zh-CN"/>
        </w:rPr>
        <w:t>以尽快产生影响，</w:t>
      </w:r>
      <w:r w:rsidRPr="00A95010">
        <w:rPr>
          <w:rFonts w:cstheme="minorHAnsi" w:hint="eastAsia"/>
          <w:szCs w:val="24"/>
          <w:lang w:eastAsia="zh-CN"/>
        </w:rPr>
        <w:t>并利用数字</w:t>
      </w:r>
      <w:r w:rsidR="008D6520" w:rsidRPr="00A95010">
        <w:rPr>
          <w:rFonts w:cstheme="minorHAnsi" w:hint="eastAsia"/>
          <w:szCs w:val="24"/>
          <w:lang w:eastAsia="zh-CN"/>
        </w:rPr>
        <w:t>化</w:t>
      </w:r>
      <w:r w:rsidRPr="00A95010">
        <w:rPr>
          <w:rFonts w:cstheme="minorHAnsi" w:hint="eastAsia"/>
          <w:szCs w:val="24"/>
          <w:lang w:eastAsia="zh-CN"/>
        </w:rPr>
        <w:t>力量实现可持续发展目标。</w:t>
      </w:r>
    </w:p>
    <w:bookmarkEnd w:id="11"/>
    <w:p w14:paraId="6AA19CD7" w14:textId="39FF64F7" w:rsidR="00F11F22" w:rsidRPr="00A95010" w:rsidRDefault="008D6520" w:rsidP="00F11F22">
      <w:pPr>
        <w:spacing w:after="120"/>
        <w:ind w:firstLineChars="200" w:firstLine="480"/>
        <w:rPr>
          <w:rFonts w:cstheme="minorHAnsi"/>
          <w:szCs w:val="24"/>
          <w:lang w:eastAsia="zh-CN"/>
        </w:rPr>
      </w:pPr>
      <w:r w:rsidRPr="00A95010">
        <w:rPr>
          <w:rFonts w:cstheme="minorHAnsi" w:hint="eastAsia"/>
          <w:szCs w:val="24"/>
          <w:lang w:eastAsia="zh-CN"/>
        </w:rPr>
        <w:lastRenderedPageBreak/>
        <w:t>一个</w:t>
      </w:r>
      <w:r w:rsidR="00D830D1" w:rsidRPr="00A95010">
        <w:rPr>
          <w:rFonts w:cstheme="minorHAnsi" w:hint="eastAsia"/>
          <w:szCs w:val="24"/>
          <w:lang w:eastAsia="zh-CN"/>
        </w:rPr>
        <w:t>有的放矢、胜任其职</w:t>
      </w:r>
      <w:r w:rsidRPr="00A95010">
        <w:rPr>
          <w:rFonts w:cstheme="minorHAnsi" w:hint="eastAsia"/>
          <w:szCs w:val="24"/>
          <w:lang w:eastAsia="zh-CN"/>
        </w:rPr>
        <w:t>的电信</w:t>
      </w:r>
      <w:r w:rsidR="00D830D1" w:rsidRPr="00A95010">
        <w:rPr>
          <w:rFonts w:cstheme="minorHAnsi" w:hint="eastAsia"/>
          <w:szCs w:val="24"/>
          <w:lang w:eastAsia="zh-CN"/>
        </w:rPr>
        <w:t>发展</w:t>
      </w:r>
      <w:r w:rsidRPr="00A95010">
        <w:rPr>
          <w:rFonts w:cstheme="minorHAnsi" w:hint="eastAsia"/>
          <w:szCs w:val="24"/>
          <w:lang w:eastAsia="zh-CN"/>
        </w:rPr>
        <w:t>局和一届精简的世界电信发展大会，</w:t>
      </w:r>
      <w:r w:rsidR="00A433A4" w:rsidRPr="00A95010">
        <w:rPr>
          <w:rFonts w:cstheme="minorHAnsi" w:hint="eastAsia"/>
          <w:szCs w:val="24"/>
          <w:lang w:eastAsia="zh-CN"/>
        </w:rPr>
        <w:t>“</w:t>
      </w:r>
      <w:r w:rsidR="00A433A4" w:rsidRPr="00A95010">
        <w:rPr>
          <w:rFonts w:ascii="STKaiti" w:eastAsia="STKaiti" w:hAnsi="STKaiti" w:cstheme="minorHAnsi" w:hint="eastAsia"/>
          <w:szCs w:val="24"/>
          <w:lang w:eastAsia="zh-CN"/>
        </w:rPr>
        <w:t>可以成为推动</w:t>
      </w:r>
      <w:r w:rsidRPr="00A95010">
        <w:rPr>
          <w:rFonts w:ascii="STKaiti" w:eastAsia="STKaiti" w:hAnsi="STKaiti" w:cstheme="minorHAnsi" w:hint="eastAsia"/>
          <w:szCs w:val="24"/>
          <w:lang w:eastAsia="zh-CN"/>
        </w:rPr>
        <w:t>朝着实现普遍连接和普遍机会的世界快速取得实质</w:t>
      </w:r>
      <w:r w:rsidR="00D830D1" w:rsidRPr="00A95010">
        <w:rPr>
          <w:rFonts w:ascii="STKaiti" w:eastAsia="STKaiti" w:hAnsi="STKaiti" w:cstheme="minorHAnsi" w:hint="eastAsia"/>
          <w:szCs w:val="24"/>
          <w:lang w:eastAsia="zh-CN"/>
        </w:rPr>
        <w:t>性</w:t>
      </w:r>
      <w:r w:rsidRPr="00A95010">
        <w:rPr>
          <w:rFonts w:ascii="STKaiti" w:eastAsia="STKaiti" w:hAnsi="STKaiti" w:cstheme="minorHAnsi" w:hint="eastAsia"/>
          <w:szCs w:val="24"/>
          <w:lang w:eastAsia="zh-CN"/>
        </w:rPr>
        <w:t>进展</w:t>
      </w:r>
      <w:r w:rsidR="00A433A4" w:rsidRPr="00A95010">
        <w:rPr>
          <w:rFonts w:ascii="STKaiti" w:eastAsia="STKaiti" w:hAnsi="STKaiti" w:cstheme="minorHAnsi" w:hint="eastAsia"/>
          <w:szCs w:val="24"/>
          <w:lang w:eastAsia="zh-CN"/>
        </w:rPr>
        <w:t>的主要推动力</w:t>
      </w:r>
      <w:r w:rsidR="00A433A4" w:rsidRPr="00A95010">
        <w:rPr>
          <w:rFonts w:cstheme="minorHAnsi" w:hint="eastAsia"/>
          <w:szCs w:val="24"/>
          <w:lang w:eastAsia="zh-CN"/>
        </w:rPr>
        <w:t>”。</w:t>
      </w:r>
    </w:p>
    <w:p w14:paraId="2D1E8B25" w14:textId="19504D14" w:rsidR="00DE5333" w:rsidRPr="00A95010" w:rsidRDefault="00DE5333" w:rsidP="00DE5333">
      <w:pPr>
        <w:pStyle w:val="Heading1"/>
        <w:rPr>
          <w:lang w:eastAsia="zh-CN"/>
        </w:rPr>
      </w:pPr>
      <w:bookmarkStart w:id="12" w:name="lt_pId067"/>
      <w:r w:rsidRPr="00A95010">
        <w:rPr>
          <w:lang w:eastAsia="zh-CN"/>
        </w:rPr>
        <w:t>3</w:t>
      </w:r>
      <w:r w:rsidRPr="00A95010">
        <w:rPr>
          <w:lang w:eastAsia="zh-CN"/>
        </w:rPr>
        <w:tab/>
      </w:r>
      <w:bookmarkEnd w:id="12"/>
      <w:r w:rsidRPr="00A95010">
        <w:rPr>
          <w:lang w:eastAsia="zh-CN"/>
        </w:rPr>
        <w:t>TDAG</w:t>
      </w:r>
      <w:r w:rsidRPr="00A95010">
        <w:rPr>
          <w:rFonts w:hint="eastAsia"/>
          <w:lang w:eastAsia="zh-CN"/>
        </w:rPr>
        <w:t>主席的开场白</w:t>
      </w:r>
    </w:p>
    <w:p w14:paraId="1D8BE3D7" w14:textId="14C58259" w:rsidR="008D6520" w:rsidRPr="00A95010" w:rsidRDefault="00DB7E2D" w:rsidP="00C73268">
      <w:pPr>
        <w:ind w:firstLineChars="200" w:firstLine="480"/>
        <w:rPr>
          <w:rFonts w:cstheme="minorHAnsi"/>
          <w:szCs w:val="24"/>
          <w:lang w:eastAsia="zh-CN"/>
        </w:rPr>
      </w:pPr>
      <w:r w:rsidRPr="00A95010">
        <w:rPr>
          <w:rFonts w:cstheme="minorHAnsi" w:hint="eastAsia"/>
          <w:szCs w:val="24"/>
          <w:lang w:eastAsia="zh-CN"/>
        </w:rPr>
        <w:t>认识到</w:t>
      </w:r>
      <w:r w:rsidRPr="00A95010">
        <w:rPr>
          <w:rFonts w:cstheme="minorHAnsi" w:hint="eastAsia"/>
          <w:szCs w:val="24"/>
          <w:lang w:eastAsia="zh-CN"/>
        </w:rPr>
        <w:t>TDAG-20</w:t>
      </w:r>
      <w:r w:rsidRPr="00A95010">
        <w:rPr>
          <w:rFonts w:cstheme="minorHAnsi" w:hint="eastAsia"/>
          <w:szCs w:val="24"/>
          <w:lang w:eastAsia="zh-CN"/>
        </w:rPr>
        <w:t>是国际电联发展</w:t>
      </w:r>
      <w:r w:rsidR="00D830D1" w:rsidRPr="00A95010">
        <w:rPr>
          <w:rFonts w:cstheme="minorHAnsi" w:hint="eastAsia"/>
          <w:szCs w:val="24"/>
          <w:lang w:eastAsia="zh-CN"/>
        </w:rPr>
        <w:t>部门</w:t>
      </w:r>
      <w:r w:rsidRPr="00A95010">
        <w:rPr>
          <w:rFonts w:cstheme="minorHAnsi" w:hint="eastAsia"/>
          <w:szCs w:val="24"/>
          <w:lang w:eastAsia="zh-CN"/>
        </w:rPr>
        <w:t>28</w:t>
      </w:r>
      <w:r w:rsidRPr="00A95010">
        <w:rPr>
          <w:rFonts w:cstheme="minorHAnsi" w:hint="eastAsia"/>
          <w:szCs w:val="24"/>
          <w:lang w:eastAsia="zh-CN"/>
        </w:rPr>
        <w:t>年历史上的第一次虚拟会议，</w:t>
      </w:r>
      <w:r w:rsidRPr="00A95010">
        <w:rPr>
          <w:rFonts w:cstheme="minorHAnsi" w:hint="eastAsia"/>
          <w:szCs w:val="24"/>
          <w:lang w:eastAsia="zh-CN"/>
        </w:rPr>
        <w:t>TDAG</w:t>
      </w:r>
      <w:r w:rsidRPr="00A95010">
        <w:rPr>
          <w:rFonts w:cstheme="minorHAnsi" w:hint="eastAsia"/>
          <w:szCs w:val="24"/>
          <w:lang w:eastAsia="zh-CN"/>
        </w:rPr>
        <w:t>主席</w:t>
      </w:r>
      <w:r w:rsidRPr="00A95010">
        <w:rPr>
          <w:rFonts w:cstheme="minorHAnsi" w:hint="eastAsia"/>
          <w:szCs w:val="24"/>
          <w:lang w:eastAsia="zh-CN"/>
        </w:rPr>
        <w:t xml:space="preserve">Roxanne </w:t>
      </w:r>
      <w:proofErr w:type="spellStart"/>
      <w:r w:rsidRPr="00A95010">
        <w:rPr>
          <w:rFonts w:cstheme="minorHAnsi" w:hint="eastAsia"/>
          <w:szCs w:val="24"/>
          <w:lang w:eastAsia="zh-CN"/>
        </w:rPr>
        <w:t>McElvane</w:t>
      </w:r>
      <w:proofErr w:type="spellEnd"/>
      <w:r w:rsidRPr="00A95010">
        <w:rPr>
          <w:rFonts w:cstheme="minorHAnsi" w:hint="eastAsia"/>
          <w:szCs w:val="24"/>
          <w:lang w:eastAsia="zh-CN"/>
        </w:rPr>
        <w:t xml:space="preserve"> Webber</w:t>
      </w:r>
      <w:r w:rsidRPr="00A95010">
        <w:rPr>
          <w:rFonts w:cstheme="minorHAnsi" w:hint="eastAsia"/>
          <w:szCs w:val="24"/>
          <w:lang w:eastAsia="zh-CN"/>
        </w:rPr>
        <w:t>女士（美国）在开幕</w:t>
      </w:r>
      <w:r w:rsidR="00D830D1" w:rsidRPr="00A95010">
        <w:rPr>
          <w:rFonts w:cstheme="minorHAnsi" w:hint="eastAsia"/>
          <w:szCs w:val="24"/>
          <w:lang w:eastAsia="zh-CN"/>
        </w:rPr>
        <w:t>致辞</w:t>
      </w:r>
      <w:r w:rsidRPr="00A95010">
        <w:rPr>
          <w:rFonts w:cstheme="minorHAnsi" w:hint="eastAsia"/>
          <w:szCs w:val="24"/>
          <w:lang w:eastAsia="zh-CN"/>
        </w:rPr>
        <w:t>中代表</w:t>
      </w:r>
      <w:r w:rsidR="00C73268" w:rsidRPr="00A95010">
        <w:rPr>
          <w:rFonts w:cstheme="minorHAnsi" w:hint="eastAsia"/>
          <w:szCs w:val="24"/>
          <w:lang w:eastAsia="zh-CN"/>
        </w:rPr>
        <w:t>全体</w:t>
      </w:r>
      <w:r w:rsidRPr="00A95010">
        <w:rPr>
          <w:rFonts w:cstheme="minorHAnsi" w:hint="eastAsia"/>
          <w:szCs w:val="24"/>
          <w:lang w:eastAsia="zh-CN"/>
        </w:rPr>
        <w:t>成员和所有</w:t>
      </w:r>
      <w:r w:rsidR="003D3D69" w:rsidRPr="00A95010">
        <w:rPr>
          <w:rFonts w:cstheme="minorHAnsi" w:hint="eastAsia"/>
          <w:szCs w:val="24"/>
          <w:lang w:eastAsia="zh-CN"/>
        </w:rPr>
        <w:t>与会者</w:t>
      </w:r>
      <w:r w:rsidRPr="00A95010">
        <w:rPr>
          <w:rFonts w:cstheme="minorHAnsi" w:hint="eastAsia"/>
          <w:szCs w:val="24"/>
          <w:lang w:eastAsia="zh-CN"/>
        </w:rPr>
        <w:t>感谢电信发展局</w:t>
      </w:r>
      <w:r w:rsidR="00D830D1" w:rsidRPr="00A95010">
        <w:rPr>
          <w:rFonts w:cstheme="minorHAnsi" w:hint="eastAsia"/>
          <w:szCs w:val="24"/>
          <w:lang w:eastAsia="zh-CN"/>
        </w:rPr>
        <w:t>在</w:t>
      </w:r>
      <w:r w:rsidR="00C73268" w:rsidRPr="00A95010">
        <w:rPr>
          <w:rFonts w:cstheme="minorHAnsi" w:hint="eastAsia"/>
          <w:szCs w:val="24"/>
          <w:lang w:eastAsia="zh-CN"/>
        </w:rPr>
        <w:t>打造</w:t>
      </w:r>
      <w:r w:rsidR="00D830D1" w:rsidRPr="00A95010">
        <w:rPr>
          <w:rFonts w:cstheme="minorHAnsi" w:hint="eastAsia"/>
          <w:szCs w:val="24"/>
          <w:lang w:eastAsia="zh-CN"/>
        </w:rPr>
        <w:t>有的放矢、</w:t>
      </w:r>
      <w:r w:rsidR="00C73268" w:rsidRPr="00A95010">
        <w:rPr>
          <w:rFonts w:cstheme="minorHAnsi" w:hint="eastAsia"/>
          <w:szCs w:val="24"/>
          <w:lang w:eastAsia="zh-CN"/>
        </w:rPr>
        <w:t>胜任其职的电信发展局方面正在开展的全面而令人印象深刻的</w:t>
      </w:r>
      <w:r w:rsidRPr="00A95010">
        <w:rPr>
          <w:rFonts w:cstheme="minorHAnsi" w:hint="eastAsia"/>
          <w:szCs w:val="24"/>
          <w:lang w:eastAsia="zh-CN"/>
        </w:rPr>
        <w:t>工作。</w:t>
      </w:r>
    </w:p>
    <w:p w14:paraId="15EBDC92" w14:textId="208CC2BB" w:rsidR="008D6520" w:rsidRPr="00A95010" w:rsidRDefault="008D6520" w:rsidP="008D6520">
      <w:pPr>
        <w:ind w:firstLineChars="200" w:firstLine="480"/>
        <w:rPr>
          <w:rFonts w:cstheme="minorHAnsi"/>
          <w:szCs w:val="24"/>
          <w:lang w:eastAsia="zh-CN"/>
        </w:rPr>
      </w:pPr>
      <w:r w:rsidRPr="00A95010">
        <w:rPr>
          <w:rFonts w:cstheme="minorHAnsi" w:hint="eastAsia"/>
          <w:szCs w:val="24"/>
          <w:lang w:eastAsia="zh-CN"/>
        </w:rPr>
        <w:t>她指出，</w:t>
      </w:r>
      <w:r w:rsidRPr="00A95010">
        <w:rPr>
          <w:rFonts w:cstheme="minorHAnsi" w:hint="eastAsia"/>
          <w:szCs w:val="24"/>
          <w:lang w:eastAsia="zh-CN"/>
        </w:rPr>
        <w:t>TDAG-20</w:t>
      </w:r>
      <w:r w:rsidRPr="00A95010">
        <w:rPr>
          <w:rFonts w:cstheme="minorHAnsi" w:hint="eastAsia"/>
          <w:szCs w:val="24"/>
          <w:lang w:eastAsia="zh-CN"/>
        </w:rPr>
        <w:t>的讨论将涵盖过去、现在和未来的活动，包括</w:t>
      </w:r>
      <w:r w:rsidR="00C73268" w:rsidRPr="00A95010">
        <w:rPr>
          <w:rFonts w:cstheme="minorHAnsi" w:hint="eastAsia"/>
          <w:szCs w:val="24"/>
          <w:lang w:eastAsia="zh-CN"/>
        </w:rPr>
        <w:t>电信发展局的</w:t>
      </w:r>
      <w:r w:rsidRPr="00A95010">
        <w:rPr>
          <w:rFonts w:cstheme="minorHAnsi" w:hint="eastAsia"/>
          <w:szCs w:val="24"/>
          <w:lang w:eastAsia="zh-CN"/>
        </w:rPr>
        <w:t>举措。关于需要</w:t>
      </w:r>
      <w:r w:rsidR="00C73268" w:rsidRPr="00A95010">
        <w:rPr>
          <w:rFonts w:cstheme="minorHAnsi" w:hint="eastAsia"/>
          <w:szCs w:val="24"/>
          <w:lang w:eastAsia="zh-CN"/>
        </w:rPr>
        <w:t>审议</w:t>
      </w:r>
      <w:r w:rsidRPr="00A95010">
        <w:rPr>
          <w:rFonts w:cstheme="minorHAnsi" w:hint="eastAsia"/>
          <w:szCs w:val="24"/>
          <w:lang w:eastAsia="zh-CN"/>
        </w:rPr>
        <w:t>和讨论的</w:t>
      </w:r>
      <w:r w:rsidRPr="00A95010">
        <w:rPr>
          <w:rFonts w:cstheme="minorHAnsi" w:hint="eastAsia"/>
          <w:szCs w:val="24"/>
          <w:lang w:eastAsia="zh-CN"/>
        </w:rPr>
        <w:t>56</w:t>
      </w:r>
      <w:r w:rsidR="00C73268" w:rsidRPr="00A95010">
        <w:rPr>
          <w:rFonts w:cstheme="minorHAnsi" w:hint="eastAsia"/>
          <w:szCs w:val="24"/>
          <w:lang w:eastAsia="zh-CN"/>
        </w:rPr>
        <w:t>份文稿，</w:t>
      </w:r>
      <w:r w:rsidRPr="00A95010">
        <w:rPr>
          <w:rFonts w:cstheme="minorHAnsi" w:hint="eastAsia"/>
          <w:szCs w:val="24"/>
          <w:lang w:eastAsia="zh-CN"/>
        </w:rPr>
        <w:t>她确定了会议的目标：</w:t>
      </w:r>
      <w:r w:rsidR="00C73268" w:rsidRPr="00A95010">
        <w:rPr>
          <w:rFonts w:cstheme="minorHAnsi" w:hint="eastAsia"/>
          <w:szCs w:val="24"/>
          <w:lang w:eastAsia="zh-CN"/>
        </w:rPr>
        <w:t>审议</w:t>
      </w:r>
      <w:r w:rsidRPr="00A95010">
        <w:rPr>
          <w:rFonts w:cstheme="minorHAnsi" w:hint="eastAsia"/>
          <w:szCs w:val="24"/>
          <w:lang w:eastAsia="zh-CN"/>
        </w:rPr>
        <w:t>所有</w:t>
      </w:r>
      <w:r w:rsidR="00C73268" w:rsidRPr="00A95010">
        <w:rPr>
          <w:rFonts w:cstheme="minorHAnsi" w:hint="eastAsia"/>
          <w:szCs w:val="24"/>
          <w:lang w:eastAsia="zh-CN"/>
        </w:rPr>
        <w:t>文稿</w:t>
      </w:r>
      <w:r w:rsidRPr="00A95010">
        <w:rPr>
          <w:rFonts w:cstheme="minorHAnsi" w:hint="eastAsia"/>
          <w:szCs w:val="24"/>
          <w:lang w:eastAsia="zh-CN"/>
        </w:rPr>
        <w:t>；</w:t>
      </w:r>
      <w:r w:rsidR="00842A81" w:rsidRPr="00A95010">
        <w:rPr>
          <w:rFonts w:cstheme="minorHAnsi" w:hint="eastAsia"/>
          <w:szCs w:val="24"/>
          <w:lang w:eastAsia="zh-CN"/>
        </w:rPr>
        <w:t>赞同运作规划</w:t>
      </w:r>
      <w:r w:rsidRPr="00A95010">
        <w:rPr>
          <w:rFonts w:cstheme="minorHAnsi" w:hint="eastAsia"/>
          <w:szCs w:val="24"/>
          <w:lang w:eastAsia="zh-CN"/>
        </w:rPr>
        <w:t>；就处理</w:t>
      </w:r>
      <w:r w:rsidR="00842A81" w:rsidRPr="00A95010">
        <w:rPr>
          <w:rFonts w:cstheme="minorHAnsi" w:hint="eastAsia"/>
          <w:szCs w:val="24"/>
          <w:lang w:eastAsia="zh-CN"/>
        </w:rPr>
        <w:t>电信</w:t>
      </w:r>
      <w:r w:rsidRPr="00A95010">
        <w:rPr>
          <w:rFonts w:cstheme="minorHAnsi" w:hint="eastAsia"/>
          <w:szCs w:val="24"/>
          <w:lang w:eastAsia="zh-CN"/>
        </w:rPr>
        <w:t>发展部门</w:t>
      </w:r>
      <w:r w:rsidR="00842A81" w:rsidRPr="00A95010">
        <w:rPr>
          <w:rFonts w:cstheme="minorHAnsi" w:hint="eastAsia"/>
          <w:szCs w:val="24"/>
          <w:lang w:eastAsia="zh-CN"/>
        </w:rPr>
        <w:t>提交</w:t>
      </w:r>
      <w:r w:rsidRPr="00A95010">
        <w:rPr>
          <w:rFonts w:cstheme="minorHAnsi" w:hint="eastAsia"/>
          <w:szCs w:val="24"/>
          <w:lang w:eastAsia="zh-CN"/>
        </w:rPr>
        <w:t>国际电联战略</w:t>
      </w:r>
      <w:r w:rsidR="00842A81" w:rsidRPr="00A95010">
        <w:rPr>
          <w:rFonts w:cstheme="minorHAnsi" w:hint="eastAsia"/>
          <w:szCs w:val="24"/>
          <w:lang w:eastAsia="zh-CN"/>
        </w:rPr>
        <w:t>规划</w:t>
      </w:r>
      <w:r w:rsidRPr="00A95010">
        <w:rPr>
          <w:rFonts w:cstheme="minorHAnsi" w:hint="eastAsia"/>
          <w:szCs w:val="24"/>
          <w:lang w:eastAsia="zh-CN"/>
        </w:rPr>
        <w:t>的</w:t>
      </w:r>
      <w:r w:rsidR="00842A81" w:rsidRPr="00A95010">
        <w:rPr>
          <w:rFonts w:cstheme="minorHAnsi" w:hint="eastAsia"/>
          <w:szCs w:val="24"/>
          <w:lang w:eastAsia="zh-CN"/>
        </w:rPr>
        <w:t>输入内容</w:t>
      </w:r>
      <w:r w:rsidRPr="00A95010">
        <w:rPr>
          <w:rFonts w:cstheme="minorHAnsi" w:hint="eastAsia"/>
          <w:szCs w:val="24"/>
          <w:lang w:eastAsia="zh-CN"/>
        </w:rPr>
        <w:t>的机制达成共识，并为筹备</w:t>
      </w:r>
      <w:r w:rsidR="00842A81" w:rsidRPr="00A95010">
        <w:rPr>
          <w:rFonts w:cstheme="minorHAnsi" w:hint="eastAsia"/>
          <w:szCs w:val="24"/>
          <w:lang w:eastAsia="zh-CN"/>
        </w:rPr>
        <w:t>WTDC-21</w:t>
      </w:r>
      <w:r w:rsidRPr="00A95010">
        <w:rPr>
          <w:rFonts w:cstheme="minorHAnsi" w:hint="eastAsia"/>
          <w:szCs w:val="24"/>
          <w:lang w:eastAsia="zh-CN"/>
        </w:rPr>
        <w:t>建立一个框架。关于后者，她指出，</w:t>
      </w:r>
      <w:r w:rsidR="00D8545D" w:rsidRPr="00A95010">
        <w:rPr>
          <w:rFonts w:cstheme="minorHAnsi" w:hint="eastAsia"/>
          <w:szCs w:val="24"/>
          <w:lang w:eastAsia="zh-CN"/>
        </w:rPr>
        <w:t>2018</w:t>
      </w:r>
      <w:r w:rsidR="00D8545D" w:rsidRPr="00A95010">
        <w:rPr>
          <w:rFonts w:cstheme="minorHAnsi" w:hint="eastAsia"/>
          <w:szCs w:val="24"/>
          <w:lang w:eastAsia="zh-CN"/>
        </w:rPr>
        <w:t>年</w:t>
      </w:r>
      <w:r w:rsidR="006B177F" w:rsidRPr="00A95010">
        <w:rPr>
          <w:rFonts w:cstheme="minorHAnsi" w:hint="eastAsia"/>
          <w:szCs w:val="24"/>
          <w:lang w:eastAsia="zh-CN"/>
        </w:rPr>
        <w:t>的</w:t>
      </w:r>
      <w:r w:rsidR="006B177F" w:rsidRPr="00A95010">
        <w:rPr>
          <w:rFonts w:cstheme="minorHAnsi" w:hint="eastAsia"/>
          <w:szCs w:val="24"/>
          <w:lang w:eastAsia="zh-CN"/>
        </w:rPr>
        <w:t>TDAG</w:t>
      </w:r>
      <w:r w:rsidR="00D8545D" w:rsidRPr="00A95010">
        <w:rPr>
          <w:rFonts w:cstheme="minorHAnsi" w:hint="eastAsia"/>
          <w:szCs w:val="24"/>
          <w:lang w:eastAsia="zh-CN"/>
        </w:rPr>
        <w:t>会议——</w:t>
      </w:r>
      <w:r w:rsidRPr="00A95010">
        <w:rPr>
          <w:rFonts w:cstheme="minorHAnsi" w:hint="eastAsia"/>
          <w:szCs w:val="24"/>
          <w:lang w:eastAsia="zh-CN"/>
        </w:rPr>
        <w:t>本周期的第一</w:t>
      </w:r>
      <w:r w:rsidR="00D8545D" w:rsidRPr="00A95010">
        <w:rPr>
          <w:rFonts w:cstheme="minorHAnsi" w:hint="eastAsia"/>
          <w:szCs w:val="24"/>
          <w:lang w:eastAsia="zh-CN"/>
        </w:rPr>
        <w:t>次</w:t>
      </w:r>
      <w:r w:rsidRPr="00A95010">
        <w:rPr>
          <w:rFonts w:cstheme="minorHAnsi" w:hint="eastAsia"/>
          <w:szCs w:val="24"/>
          <w:lang w:eastAsia="zh-CN"/>
        </w:rPr>
        <w:t>TDAG</w:t>
      </w:r>
      <w:r w:rsidR="00D8545D" w:rsidRPr="00A95010">
        <w:rPr>
          <w:rFonts w:cstheme="minorHAnsi" w:hint="eastAsia"/>
          <w:szCs w:val="24"/>
          <w:lang w:eastAsia="zh-CN"/>
        </w:rPr>
        <w:t>会议，</w:t>
      </w:r>
      <w:r w:rsidRPr="00A95010">
        <w:rPr>
          <w:rFonts w:cstheme="minorHAnsi" w:hint="eastAsia"/>
          <w:szCs w:val="24"/>
          <w:lang w:eastAsia="zh-CN"/>
        </w:rPr>
        <w:t>决定将筹备工作组的启动推迟到更接近</w:t>
      </w:r>
      <w:r w:rsidRPr="00A95010">
        <w:rPr>
          <w:rFonts w:cstheme="minorHAnsi" w:hint="eastAsia"/>
          <w:szCs w:val="24"/>
          <w:lang w:eastAsia="zh-CN"/>
        </w:rPr>
        <w:t>2021</w:t>
      </w:r>
      <w:r w:rsidRPr="00A95010">
        <w:rPr>
          <w:rFonts w:cstheme="minorHAnsi" w:hint="eastAsia"/>
          <w:szCs w:val="24"/>
          <w:lang w:eastAsia="zh-CN"/>
        </w:rPr>
        <w:t>年世界电信发展大会的时候。</w:t>
      </w:r>
      <w:r w:rsidR="006B177F" w:rsidRPr="00A95010">
        <w:rPr>
          <w:rFonts w:cstheme="minorHAnsi" w:hint="eastAsia"/>
          <w:szCs w:val="24"/>
          <w:lang w:eastAsia="zh-CN"/>
        </w:rPr>
        <w:t>召集此类</w:t>
      </w:r>
      <w:r w:rsidRPr="00A95010">
        <w:rPr>
          <w:rFonts w:cstheme="minorHAnsi" w:hint="eastAsia"/>
          <w:szCs w:val="24"/>
          <w:lang w:eastAsia="zh-CN"/>
        </w:rPr>
        <w:t>工作组会议的时机已经到来，设立这些工作组是</w:t>
      </w:r>
      <w:r w:rsidR="00CB245C" w:rsidRPr="00A95010">
        <w:rPr>
          <w:rFonts w:cstheme="minorHAnsi" w:hint="eastAsia"/>
          <w:szCs w:val="24"/>
          <w:lang w:eastAsia="zh-CN"/>
        </w:rPr>
        <w:t>本次</w:t>
      </w:r>
      <w:r w:rsidRPr="00A95010">
        <w:rPr>
          <w:rFonts w:cstheme="minorHAnsi" w:hint="eastAsia"/>
          <w:szCs w:val="24"/>
          <w:lang w:eastAsia="zh-CN"/>
        </w:rPr>
        <w:t>会议的一个必要里程碑。</w:t>
      </w:r>
    </w:p>
    <w:p w14:paraId="1B28173C" w14:textId="09C157AF" w:rsidR="006B177F" w:rsidRPr="00A95010" w:rsidRDefault="006B177F" w:rsidP="00431087">
      <w:pPr>
        <w:ind w:firstLineChars="200" w:firstLine="480"/>
        <w:rPr>
          <w:rFonts w:cstheme="minorHAnsi"/>
          <w:szCs w:val="24"/>
          <w:lang w:eastAsia="zh-CN"/>
        </w:rPr>
      </w:pPr>
      <w:r w:rsidRPr="00A95010">
        <w:rPr>
          <w:rFonts w:cstheme="minorHAnsi" w:hint="eastAsia"/>
          <w:szCs w:val="24"/>
          <w:lang w:eastAsia="zh-CN"/>
        </w:rPr>
        <w:t>她认为，</w:t>
      </w:r>
      <w:r w:rsidRPr="00A95010">
        <w:rPr>
          <w:rFonts w:cstheme="minorHAnsi" w:hint="eastAsia"/>
          <w:szCs w:val="24"/>
          <w:lang w:eastAsia="zh-CN"/>
        </w:rPr>
        <w:t>WTDC</w:t>
      </w:r>
      <w:r w:rsidRPr="00A95010">
        <w:rPr>
          <w:rFonts w:cstheme="minorHAnsi" w:hint="eastAsia"/>
          <w:szCs w:val="24"/>
          <w:lang w:eastAsia="zh-CN"/>
        </w:rPr>
        <w:t>和</w:t>
      </w:r>
      <w:r w:rsidRPr="00A95010">
        <w:rPr>
          <w:rFonts w:cstheme="minorHAnsi" w:hint="eastAsia"/>
          <w:szCs w:val="24"/>
          <w:lang w:eastAsia="zh-CN"/>
        </w:rPr>
        <w:t>TDAG</w:t>
      </w:r>
      <w:r w:rsidRPr="00A95010">
        <w:rPr>
          <w:rFonts w:cstheme="minorHAnsi" w:hint="eastAsia"/>
          <w:szCs w:val="24"/>
          <w:lang w:eastAsia="zh-CN"/>
        </w:rPr>
        <w:t>都必须处理成员的行政管理工作，</w:t>
      </w:r>
      <w:r w:rsidR="004F240A" w:rsidRPr="00A95010">
        <w:rPr>
          <w:rFonts w:cstheme="minorHAnsi" w:hint="eastAsia"/>
          <w:szCs w:val="24"/>
          <w:lang w:eastAsia="zh-CN"/>
        </w:rPr>
        <w:t>而这项工作</w:t>
      </w:r>
      <w:r w:rsidRPr="00A95010">
        <w:rPr>
          <w:rFonts w:cstheme="minorHAnsi" w:hint="eastAsia"/>
          <w:szCs w:val="24"/>
          <w:lang w:eastAsia="zh-CN"/>
        </w:rPr>
        <w:t>必须转化为影响力，以帮助</w:t>
      </w:r>
      <w:r w:rsidR="00933DF0" w:rsidRPr="00A95010">
        <w:rPr>
          <w:rFonts w:cstheme="minorHAnsi" w:hint="eastAsia"/>
          <w:szCs w:val="24"/>
          <w:lang w:eastAsia="zh-CN"/>
        </w:rPr>
        <w:t>将</w:t>
      </w:r>
      <w:r w:rsidR="004F240A" w:rsidRPr="00A95010">
        <w:rPr>
          <w:rFonts w:cstheme="minorHAnsi" w:hint="eastAsia"/>
          <w:szCs w:val="24"/>
          <w:lang w:eastAsia="zh-CN"/>
        </w:rPr>
        <w:t>未连接者</w:t>
      </w:r>
      <w:r w:rsidR="00933DF0" w:rsidRPr="00A95010">
        <w:rPr>
          <w:rFonts w:cstheme="minorHAnsi" w:hint="eastAsia"/>
          <w:szCs w:val="24"/>
          <w:lang w:eastAsia="zh-CN"/>
        </w:rPr>
        <w:t>连接起来</w:t>
      </w:r>
      <w:r w:rsidRPr="00A95010">
        <w:rPr>
          <w:rFonts w:cstheme="minorHAnsi" w:hint="eastAsia"/>
          <w:szCs w:val="24"/>
          <w:lang w:eastAsia="zh-CN"/>
        </w:rPr>
        <w:t>。因此，在</w:t>
      </w:r>
      <w:r w:rsidRPr="00A95010">
        <w:rPr>
          <w:rFonts w:cstheme="minorHAnsi" w:hint="eastAsia"/>
          <w:szCs w:val="24"/>
          <w:lang w:eastAsia="zh-CN"/>
        </w:rPr>
        <w:t>WTDC</w:t>
      </w:r>
      <w:r w:rsidRPr="00A95010">
        <w:rPr>
          <w:rFonts w:cstheme="minorHAnsi" w:hint="eastAsia"/>
          <w:szCs w:val="24"/>
          <w:lang w:eastAsia="zh-CN"/>
        </w:rPr>
        <w:t>和</w:t>
      </w:r>
      <w:r w:rsidRPr="00A95010">
        <w:rPr>
          <w:rFonts w:cstheme="minorHAnsi" w:hint="eastAsia"/>
          <w:szCs w:val="24"/>
          <w:lang w:eastAsia="zh-CN"/>
        </w:rPr>
        <w:t>TDAG</w:t>
      </w:r>
      <w:r w:rsidRPr="00A95010">
        <w:rPr>
          <w:rFonts w:cstheme="minorHAnsi" w:hint="eastAsia"/>
          <w:szCs w:val="24"/>
          <w:lang w:eastAsia="zh-CN"/>
        </w:rPr>
        <w:t>上，她希望首先让</w:t>
      </w:r>
      <w:r w:rsidR="003D3D69" w:rsidRPr="00A95010">
        <w:rPr>
          <w:rFonts w:cstheme="minorHAnsi" w:hint="eastAsia"/>
          <w:szCs w:val="24"/>
          <w:lang w:eastAsia="zh-CN"/>
        </w:rPr>
        <w:t>与会者</w:t>
      </w:r>
      <w:r w:rsidRPr="00A95010">
        <w:rPr>
          <w:rFonts w:cstheme="minorHAnsi" w:hint="eastAsia"/>
          <w:szCs w:val="24"/>
          <w:lang w:eastAsia="zh-CN"/>
        </w:rPr>
        <w:t>了解情况</w:t>
      </w:r>
      <w:r w:rsidR="004B697D" w:rsidRPr="00A95010">
        <w:rPr>
          <w:rFonts w:cstheme="minorHAnsi" w:hint="eastAsia"/>
          <w:szCs w:val="24"/>
          <w:lang w:eastAsia="zh-CN"/>
        </w:rPr>
        <w:t>，在会议结束时</w:t>
      </w:r>
      <w:r w:rsidRPr="00A95010">
        <w:rPr>
          <w:rFonts w:cstheme="minorHAnsi" w:hint="eastAsia"/>
          <w:szCs w:val="24"/>
          <w:lang w:eastAsia="zh-CN"/>
        </w:rPr>
        <w:t>比参</w:t>
      </w:r>
      <w:r w:rsidR="004B697D" w:rsidRPr="00A95010">
        <w:rPr>
          <w:rFonts w:cstheme="minorHAnsi" w:hint="eastAsia"/>
          <w:szCs w:val="24"/>
          <w:lang w:eastAsia="zh-CN"/>
        </w:rPr>
        <w:t>会</w:t>
      </w:r>
      <w:r w:rsidRPr="00A95010">
        <w:rPr>
          <w:rFonts w:cstheme="minorHAnsi" w:hint="eastAsia"/>
          <w:szCs w:val="24"/>
          <w:lang w:eastAsia="zh-CN"/>
        </w:rPr>
        <w:t>之前</w:t>
      </w:r>
      <w:r w:rsidR="004B697D" w:rsidRPr="00A95010">
        <w:rPr>
          <w:rFonts w:cstheme="minorHAnsi" w:hint="eastAsia"/>
          <w:szCs w:val="24"/>
          <w:lang w:eastAsia="zh-CN"/>
        </w:rPr>
        <w:t>更了解这个世界</w:t>
      </w:r>
      <w:r w:rsidRPr="00A95010">
        <w:rPr>
          <w:rFonts w:cstheme="minorHAnsi" w:hint="eastAsia"/>
          <w:szCs w:val="24"/>
          <w:lang w:eastAsia="zh-CN"/>
        </w:rPr>
        <w:t>。她表示希望</w:t>
      </w:r>
      <w:r w:rsidRPr="00A95010">
        <w:rPr>
          <w:rFonts w:cstheme="minorHAnsi" w:hint="eastAsia"/>
          <w:szCs w:val="24"/>
          <w:lang w:eastAsia="zh-CN"/>
        </w:rPr>
        <w:t>WTDC-21</w:t>
      </w:r>
      <w:r w:rsidR="004B697D" w:rsidRPr="00A95010">
        <w:rPr>
          <w:rFonts w:cstheme="minorHAnsi" w:hint="eastAsia"/>
          <w:szCs w:val="24"/>
          <w:lang w:eastAsia="zh-CN"/>
        </w:rPr>
        <w:t>能够突出展现发展中国家</w:t>
      </w:r>
      <w:r w:rsidRPr="00A95010">
        <w:rPr>
          <w:rFonts w:cstheme="minorHAnsi" w:hint="eastAsia"/>
          <w:szCs w:val="24"/>
          <w:lang w:eastAsia="zh-CN"/>
        </w:rPr>
        <w:t>，突出领导人，并庆祝自上届</w:t>
      </w:r>
      <w:r w:rsidRPr="00A95010">
        <w:rPr>
          <w:rFonts w:cstheme="minorHAnsi" w:hint="eastAsia"/>
          <w:szCs w:val="24"/>
          <w:lang w:eastAsia="zh-CN"/>
        </w:rPr>
        <w:t>WTDC</w:t>
      </w:r>
      <w:r w:rsidRPr="00A95010">
        <w:rPr>
          <w:rFonts w:cstheme="minorHAnsi" w:hint="eastAsia"/>
          <w:szCs w:val="24"/>
          <w:lang w:eastAsia="zh-CN"/>
        </w:rPr>
        <w:t>以来取得的进步和成就，特别是发展中国家已经取得和正在取得的</w:t>
      </w:r>
      <w:r w:rsidR="00933DF0" w:rsidRPr="00A95010">
        <w:rPr>
          <w:rFonts w:cstheme="minorHAnsi" w:hint="eastAsia"/>
          <w:szCs w:val="24"/>
          <w:lang w:eastAsia="zh-CN"/>
        </w:rPr>
        <w:t>进步</w:t>
      </w:r>
      <w:r w:rsidRPr="00A95010">
        <w:rPr>
          <w:rFonts w:cstheme="minorHAnsi" w:hint="eastAsia"/>
          <w:szCs w:val="24"/>
          <w:lang w:eastAsia="zh-CN"/>
        </w:rPr>
        <w:t>。</w:t>
      </w:r>
    </w:p>
    <w:p w14:paraId="51516163" w14:textId="5F78FFA9" w:rsidR="004B697D" w:rsidRPr="00A95010" w:rsidRDefault="004B697D" w:rsidP="005C34EB">
      <w:pPr>
        <w:ind w:firstLineChars="200" w:firstLine="480"/>
        <w:rPr>
          <w:rFonts w:cstheme="minorHAnsi"/>
          <w:szCs w:val="24"/>
          <w:lang w:eastAsia="zh-CN"/>
        </w:rPr>
      </w:pPr>
      <w:r w:rsidRPr="00A95010">
        <w:rPr>
          <w:rFonts w:cstheme="minorHAnsi" w:hint="eastAsia"/>
          <w:szCs w:val="24"/>
          <w:lang w:eastAsia="zh-CN"/>
        </w:rPr>
        <w:t>她表示，希望通过</w:t>
      </w:r>
      <w:r w:rsidRPr="00A95010">
        <w:rPr>
          <w:rFonts w:cstheme="minorHAnsi" w:hint="eastAsia"/>
          <w:szCs w:val="24"/>
          <w:lang w:eastAsia="zh-CN"/>
        </w:rPr>
        <w:t>WTDC</w:t>
      </w:r>
      <w:r w:rsidRPr="00A95010">
        <w:rPr>
          <w:rFonts w:cstheme="minorHAnsi" w:hint="eastAsia"/>
          <w:szCs w:val="24"/>
          <w:lang w:eastAsia="zh-CN"/>
        </w:rPr>
        <w:t>的筹备进程和大会本身，</w:t>
      </w:r>
      <w:r w:rsidR="00DD0055" w:rsidRPr="00A95010">
        <w:rPr>
          <w:rFonts w:cstheme="minorHAnsi" w:hint="eastAsia"/>
          <w:szCs w:val="24"/>
          <w:lang w:eastAsia="zh-CN"/>
        </w:rPr>
        <w:t>为</w:t>
      </w:r>
      <w:r w:rsidRPr="00A95010">
        <w:rPr>
          <w:rFonts w:cstheme="minorHAnsi" w:hint="eastAsia"/>
          <w:szCs w:val="24"/>
          <w:lang w:eastAsia="zh-CN"/>
        </w:rPr>
        <w:t>发展中国家</w:t>
      </w:r>
      <w:r w:rsidR="00DD0055" w:rsidRPr="00A95010">
        <w:rPr>
          <w:rFonts w:cstheme="minorHAnsi" w:hint="eastAsia"/>
          <w:szCs w:val="24"/>
          <w:lang w:eastAsia="zh-CN"/>
        </w:rPr>
        <w:t>提供</w:t>
      </w:r>
      <w:r w:rsidRPr="00A95010">
        <w:rPr>
          <w:rFonts w:cstheme="minorHAnsi" w:hint="eastAsia"/>
          <w:szCs w:val="24"/>
          <w:lang w:eastAsia="zh-CN"/>
        </w:rPr>
        <w:t>一个平台</w:t>
      </w:r>
      <w:r w:rsidR="00DD0055" w:rsidRPr="00A95010">
        <w:rPr>
          <w:rFonts w:cstheme="minorHAnsi" w:hint="eastAsia"/>
          <w:szCs w:val="24"/>
          <w:lang w:eastAsia="zh-CN"/>
        </w:rPr>
        <w:t>，</w:t>
      </w:r>
      <w:r w:rsidR="00DD0055" w:rsidRPr="00A95010">
        <w:rPr>
          <w:rFonts w:cstheme="minorHAnsi"/>
          <w:szCs w:val="24"/>
          <w:lang w:eastAsia="zh-CN"/>
        </w:rPr>
        <w:t>阐明</w:t>
      </w:r>
      <w:r w:rsidR="00DD0055" w:rsidRPr="00A95010">
        <w:rPr>
          <w:rFonts w:cstheme="minorHAnsi" w:hint="eastAsia"/>
          <w:szCs w:val="24"/>
          <w:lang w:eastAsia="zh-CN"/>
        </w:rPr>
        <w:t>其</w:t>
      </w:r>
      <w:r w:rsidRPr="00A95010">
        <w:rPr>
          <w:rFonts w:cstheme="minorHAnsi" w:hint="eastAsia"/>
          <w:szCs w:val="24"/>
          <w:lang w:eastAsia="zh-CN"/>
        </w:rPr>
        <w:t>作为全球</w:t>
      </w:r>
      <w:r w:rsidR="00DD0055" w:rsidRPr="00A95010">
        <w:rPr>
          <w:rFonts w:cstheme="minorHAnsi" w:hint="eastAsia"/>
          <w:szCs w:val="24"/>
          <w:lang w:eastAsia="zh-CN"/>
        </w:rPr>
        <w:t>通信</w:t>
      </w:r>
      <w:r w:rsidRPr="00A95010">
        <w:rPr>
          <w:rFonts w:cstheme="minorHAnsi" w:hint="eastAsia"/>
          <w:szCs w:val="24"/>
          <w:lang w:eastAsia="zh-CN"/>
        </w:rPr>
        <w:t>参与者的观点，</w:t>
      </w:r>
      <w:r w:rsidR="00DD0055" w:rsidRPr="00A95010">
        <w:rPr>
          <w:rFonts w:cstheme="minorHAnsi"/>
          <w:szCs w:val="24"/>
          <w:lang w:eastAsia="zh-CN"/>
        </w:rPr>
        <w:t>确定</w:t>
      </w:r>
      <w:r w:rsidR="00DD0055" w:rsidRPr="00A95010">
        <w:rPr>
          <w:rFonts w:cstheme="minorHAnsi" w:hint="eastAsia"/>
          <w:szCs w:val="24"/>
          <w:lang w:eastAsia="zh-CN"/>
        </w:rPr>
        <w:t>其</w:t>
      </w:r>
      <w:r w:rsidR="00DD0055" w:rsidRPr="00A95010">
        <w:rPr>
          <w:rFonts w:cstheme="minorHAnsi"/>
          <w:szCs w:val="24"/>
          <w:lang w:eastAsia="zh-CN"/>
        </w:rPr>
        <w:t>面临的挑战</w:t>
      </w:r>
      <w:r w:rsidR="00DD0055" w:rsidRPr="00A95010">
        <w:rPr>
          <w:rFonts w:cstheme="minorHAnsi" w:hint="eastAsia"/>
          <w:szCs w:val="24"/>
          <w:lang w:eastAsia="zh-CN"/>
        </w:rPr>
        <w:t>，以及</w:t>
      </w:r>
      <w:r w:rsidRPr="00A95010">
        <w:rPr>
          <w:rFonts w:cstheme="minorHAnsi" w:hint="eastAsia"/>
          <w:szCs w:val="24"/>
          <w:lang w:eastAsia="zh-CN"/>
        </w:rPr>
        <w:t>我们的集体努力</w:t>
      </w:r>
      <w:r w:rsidR="00AC2B76" w:rsidRPr="00A95010">
        <w:rPr>
          <w:rFonts w:cstheme="minorHAnsi" w:hint="eastAsia"/>
          <w:szCs w:val="24"/>
          <w:lang w:eastAsia="zh-CN"/>
        </w:rPr>
        <w:t>将放大</w:t>
      </w:r>
      <w:r w:rsidRPr="00A95010">
        <w:rPr>
          <w:rFonts w:cstheme="minorHAnsi" w:hint="eastAsia"/>
          <w:szCs w:val="24"/>
          <w:lang w:eastAsia="zh-CN"/>
        </w:rPr>
        <w:t>这些进步、观点和挑战。而在将这些声音</w:t>
      </w:r>
      <w:r w:rsidR="00DD0055" w:rsidRPr="00A95010">
        <w:rPr>
          <w:rFonts w:cstheme="minorHAnsi" w:hint="eastAsia"/>
          <w:szCs w:val="24"/>
          <w:lang w:eastAsia="zh-CN"/>
        </w:rPr>
        <w:t>明朗化</w:t>
      </w:r>
      <w:r w:rsidRPr="00A95010">
        <w:rPr>
          <w:rFonts w:cstheme="minorHAnsi" w:hint="eastAsia"/>
          <w:szCs w:val="24"/>
          <w:lang w:eastAsia="zh-CN"/>
        </w:rPr>
        <w:t>之后，那些有意愿和有能力的人可以更容易地应对这些挑战。告知和倾听，</w:t>
      </w:r>
      <w:r w:rsidRPr="00A95010">
        <w:rPr>
          <w:rFonts w:cstheme="minorHAnsi" w:hint="eastAsia"/>
          <w:szCs w:val="24"/>
          <w:lang w:eastAsia="zh-CN"/>
        </w:rPr>
        <w:t>WTDC</w:t>
      </w:r>
      <w:r w:rsidRPr="00A95010">
        <w:rPr>
          <w:rFonts w:cstheme="minorHAnsi" w:hint="eastAsia"/>
          <w:szCs w:val="24"/>
          <w:lang w:eastAsia="zh-CN"/>
        </w:rPr>
        <w:t>的最高</w:t>
      </w:r>
      <w:r w:rsidR="00DD0055" w:rsidRPr="00A95010">
        <w:rPr>
          <w:rFonts w:cstheme="minorHAnsi" w:hint="eastAsia"/>
          <w:szCs w:val="24"/>
          <w:lang w:eastAsia="zh-CN"/>
        </w:rPr>
        <w:t>目的</w:t>
      </w:r>
      <w:r w:rsidRPr="00A95010">
        <w:rPr>
          <w:rFonts w:cstheme="minorHAnsi" w:hint="eastAsia"/>
          <w:szCs w:val="24"/>
          <w:lang w:eastAsia="zh-CN"/>
        </w:rPr>
        <w:t>是在理解事实和环境以及发展中国家独特声音的基础上，对</w:t>
      </w:r>
      <w:r w:rsidR="00AC2B76" w:rsidRPr="00A95010">
        <w:rPr>
          <w:rFonts w:cstheme="minorHAnsi" w:hint="eastAsia"/>
          <w:szCs w:val="24"/>
          <w:lang w:eastAsia="zh-CN"/>
        </w:rPr>
        <w:t>阐明</w:t>
      </w:r>
      <w:r w:rsidRPr="00A95010">
        <w:rPr>
          <w:rFonts w:cstheme="minorHAnsi" w:hint="eastAsia"/>
          <w:szCs w:val="24"/>
          <w:lang w:eastAsia="zh-CN"/>
        </w:rPr>
        <w:t>的挑战采取行动。</w:t>
      </w:r>
      <w:r w:rsidR="005C34EB" w:rsidRPr="00A95010">
        <w:rPr>
          <w:rFonts w:cstheme="minorHAnsi"/>
          <w:szCs w:val="24"/>
          <w:lang w:eastAsia="zh-CN"/>
        </w:rPr>
        <w:t>支撑这一点的是</w:t>
      </w:r>
      <w:r w:rsidR="005C34EB" w:rsidRPr="00A95010">
        <w:rPr>
          <w:rFonts w:cstheme="minorHAnsi"/>
          <w:szCs w:val="24"/>
          <w:lang w:eastAsia="zh-CN"/>
        </w:rPr>
        <w:t>BDT</w:t>
      </w:r>
      <w:r w:rsidR="005C34EB" w:rsidRPr="00A95010">
        <w:rPr>
          <w:rFonts w:cstheme="minorHAnsi"/>
          <w:szCs w:val="24"/>
          <w:lang w:eastAsia="zh-CN"/>
        </w:rPr>
        <w:t>向</w:t>
      </w:r>
      <w:r w:rsidR="00AC2B76" w:rsidRPr="00A95010">
        <w:rPr>
          <w:rFonts w:cstheme="minorHAnsi" w:hint="eastAsia"/>
          <w:szCs w:val="24"/>
          <w:lang w:eastAsia="zh-CN"/>
        </w:rPr>
        <w:t>成员</w:t>
      </w:r>
      <w:r w:rsidR="005C34EB" w:rsidRPr="00A95010">
        <w:rPr>
          <w:rFonts w:cstheme="minorHAnsi"/>
          <w:szCs w:val="24"/>
          <w:lang w:eastAsia="zh-CN"/>
        </w:rPr>
        <w:t>提供的数据，</w:t>
      </w:r>
      <w:r w:rsidR="00AC2B76" w:rsidRPr="00A95010">
        <w:rPr>
          <w:rFonts w:cstheme="minorHAnsi" w:hint="eastAsia"/>
          <w:szCs w:val="24"/>
          <w:lang w:eastAsia="zh-CN"/>
        </w:rPr>
        <w:t>能够</w:t>
      </w:r>
      <w:r w:rsidR="005C34EB" w:rsidRPr="00A95010">
        <w:rPr>
          <w:rFonts w:cstheme="minorHAnsi"/>
          <w:szCs w:val="24"/>
          <w:lang w:eastAsia="zh-CN"/>
        </w:rPr>
        <w:t>帮助我们更好地了解我们所有</w:t>
      </w:r>
      <w:r w:rsidR="00FE5255" w:rsidRPr="00A95010">
        <w:rPr>
          <w:rFonts w:cstheme="minorHAnsi" w:hint="eastAsia"/>
          <w:szCs w:val="24"/>
          <w:lang w:eastAsia="zh-CN"/>
        </w:rPr>
        <w:t>各方</w:t>
      </w:r>
      <w:r w:rsidR="005C34EB" w:rsidRPr="00A95010">
        <w:rPr>
          <w:rFonts w:cstheme="minorHAnsi"/>
          <w:szCs w:val="24"/>
          <w:lang w:eastAsia="zh-CN"/>
        </w:rPr>
        <w:t>的情况。</w:t>
      </w:r>
    </w:p>
    <w:p w14:paraId="414253C7" w14:textId="29AB9161" w:rsidR="008D6520" w:rsidRPr="00A95010" w:rsidRDefault="008D6520" w:rsidP="008D6520">
      <w:pPr>
        <w:ind w:firstLineChars="200" w:firstLine="480"/>
        <w:rPr>
          <w:rFonts w:cstheme="minorHAnsi"/>
          <w:szCs w:val="24"/>
          <w:lang w:eastAsia="zh-CN"/>
        </w:rPr>
      </w:pPr>
      <w:r w:rsidRPr="00A95010">
        <w:rPr>
          <w:rFonts w:cstheme="minorHAnsi" w:hint="eastAsia"/>
          <w:szCs w:val="24"/>
          <w:lang w:eastAsia="zh-CN"/>
        </w:rPr>
        <w:t>最后，她指出，国际电联是一个独特的组织，足迹遍布全球，</w:t>
      </w:r>
      <w:r w:rsidR="00D11296" w:rsidRPr="00A95010">
        <w:rPr>
          <w:rFonts w:cstheme="minorHAnsi" w:hint="eastAsia"/>
          <w:szCs w:val="24"/>
          <w:lang w:eastAsia="zh-CN"/>
        </w:rPr>
        <w:t>全球成员</w:t>
      </w:r>
      <w:r w:rsidR="005C34EB" w:rsidRPr="00A95010">
        <w:rPr>
          <w:rFonts w:cstheme="minorHAnsi" w:hint="eastAsia"/>
          <w:szCs w:val="24"/>
          <w:lang w:eastAsia="zh-CN"/>
        </w:rPr>
        <w:t>既有来自国家</w:t>
      </w:r>
      <w:r w:rsidR="00D11296" w:rsidRPr="00A95010">
        <w:rPr>
          <w:rFonts w:cstheme="minorHAnsi" w:hint="eastAsia"/>
          <w:szCs w:val="24"/>
          <w:lang w:eastAsia="zh-CN"/>
        </w:rPr>
        <w:t>也有来自</w:t>
      </w:r>
      <w:r w:rsidR="005C34EB" w:rsidRPr="00A95010">
        <w:rPr>
          <w:rFonts w:cstheme="minorHAnsi" w:hint="eastAsia"/>
          <w:szCs w:val="24"/>
          <w:lang w:eastAsia="zh-CN"/>
        </w:rPr>
        <w:t>业界</w:t>
      </w:r>
      <w:r w:rsidRPr="00A95010">
        <w:rPr>
          <w:rFonts w:cstheme="minorHAnsi" w:hint="eastAsia"/>
          <w:szCs w:val="24"/>
          <w:lang w:eastAsia="zh-CN"/>
        </w:rPr>
        <w:t>，</w:t>
      </w:r>
      <w:r w:rsidR="005C34EB" w:rsidRPr="00A95010">
        <w:rPr>
          <w:rFonts w:cstheme="minorHAnsi" w:hint="eastAsia"/>
          <w:szCs w:val="24"/>
          <w:lang w:eastAsia="zh-CN"/>
        </w:rPr>
        <w:t>ITU-D</w:t>
      </w:r>
      <w:r w:rsidR="005C34EB" w:rsidRPr="00A95010">
        <w:rPr>
          <w:rFonts w:cstheme="minorHAnsi" w:hint="eastAsia"/>
          <w:szCs w:val="24"/>
          <w:lang w:eastAsia="zh-CN"/>
        </w:rPr>
        <w:t>成员</w:t>
      </w:r>
      <w:r w:rsidR="00D11296" w:rsidRPr="00A95010">
        <w:rPr>
          <w:rFonts w:cstheme="minorHAnsi" w:hint="eastAsia"/>
          <w:szCs w:val="24"/>
          <w:lang w:eastAsia="zh-CN"/>
        </w:rPr>
        <w:t>携手合作比单枪匹马</w:t>
      </w:r>
      <w:r w:rsidRPr="00A95010">
        <w:rPr>
          <w:rFonts w:cstheme="minorHAnsi" w:hint="eastAsia"/>
          <w:szCs w:val="24"/>
          <w:lang w:eastAsia="zh-CN"/>
        </w:rPr>
        <w:t>可以</w:t>
      </w:r>
      <w:r w:rsidR="004900AC" w:rsidRPr="00A95010">
        <w:rPr>
          <w:rFonts w:cstheme="minorHAnsi" w:hint="eastAsia"/>
          <w:szCs w:val="24"/>
          <w:lang w:eastAsia="zh-CN"/>
        </w:rPr>
        <w:t>做得更多</w:t>
      </w:r>
      <w:r w:rsidRPr="00A95010">
        <w:rPr>
          <w:rFonts w:cstheme="minorHAnsi" w:hint="eastAsia"/>
          <w:szCs w:val="24"/>
          <w:lang w:eastAsia="zh-CN"/>
        </w:rPr>
        <w:t>。</w:t>
      </w:r>
    </w:p>
    <w:p w14:paraId="3A3E1190" w14:textId="6AE3CB35" w:rsidR="00DE5333" w:rsidRPr="00A95010" w:rsidRDefault="00400CFA" w:rsidP="00400CFA">
      <w:pPr>
        <w:pStyle w:val="Heading1"/>
        <w:rPr>
          <w:lang w:eastAsia="zh-CN"/>
        </w:rPr>
      </w:pPr>
      <w:bookmarkStart w:id="13" w:name="lt_pId085"/>
      <w:r w:rsidRPr="00A95010">
        <w:rPr>
          <w:lang w:eastAsia="zh-CN"/>
        </w:rPr>
        <w:t>4</w:t>
      </w:r>
      <w:r w:rsidRPr="00A95010">
        <w:rPr>
          <w:lang w:eastAsia="zh-CN"/>
        </w:rPr>
        <w:tab/>
      </w:r>
      <w:bookmarkEnd w:id="13"/>
      <w:r w:rsidRPr="00A95010">
        <w:rPr>
          <w:rFonts w:hint="eastAsia"/>
          <w:lang w:eastAsia="zh-CN"/>
        </w:rPr>
        <w:t>议程、时间管理和</w:t>
      </w:r>
      <w:r w:rsidRPr="00A95010">
        <w:rPr>
          <w:lang w:eastAsia="zh-CN"/>
        </w:rPr>
        <w:t>TDAG</w:t>
      </w:r>
      <w:r w:rsidRPr="00A95010">
        <w:rPr>
          <w:rFonts w:hint="eastAsia"/>
          <w:lang w:eastAsia="zh-CN"/>
        </w:rPr>
        <w:t>的任命</w:t>
      </w:r>
    </w:p>
    <w:p w14:paraId="3030826C" w14:textId="299455A9" w:rsidR="004900AC" w:rsidRPr="00A95010" w:rsidRDefault="004900AC" w:rsidP="00CF687E">
      <w:pPr>
        <w:spacing w:after="120"/>
        <w:ind w:firstLineChars="200" w:firstLine="480"/>
        <w:rPr>
          <w:rFonts w:cstheme="minorHAnsi"/>
          <w:szCs w:val="24"/>
          <w:lang w:eastAsia="zh-CN"/>
        </w:rPr>
      </w:pPr>
      <w:bookmarkStart w:id="14" w:name="lt_pId094"/>
      <w:r w:rsidRPr="00A95010">
        <w:rPr>
          <w:rFonts w:cstheme="minorHAnsi" w:hint="eastAsia"/>
          <w:szCs w:val="24"/>
          <w:lang w:eastAsia="zh-CN"/>
        </w:rPr>
        <w:t>会议议程和时间管理计划分别包含在</w:t>
      </w:r>
      <w:hyperlink r:id="rId9" w:history="1">
        <w:r w:rsidRPr="00A95010">
          <w:rPr>
            <w:rStyle w:val="Hyperlink"/>
            <w:rFonts w:cstheme="minorHAnsi"/>
            <w:b w:val="0"/>
            <w:bCs/>
            <w:szCs w:val="24"/>
            <w:lang w:eastAsia="zh-CN"/>
          </w:rPr>
          <w:t>1</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和</w:t>
      </w:r>
      <w:hyperlink r:id="rId10" w:history="1">
        <w:r w:rsidRPr="00A95010">
          <w:rPr>
            <w:rStyle w:val="Hyperlink"/>
            <w:rFonts w:cstheme="minorHAnsi"/>
            <w:b w:val="0"/>
            <w:bCs/>
            <w:szCs w:val="24"/>
            <w:lang w:eastAsia="zh-CN"/>
          </w:rPr>
          <w:t>DT/1</w:t>
        </w:r>
      </w:hyperlink>
      <w:r w:rsidR="00CF687E" w:rsidRPr="00A95010">
        <w:rPr>
          <w:rStyle w:val="Hyperlink"/>
          <w:rFonts w:cstheme="minorHAnsi" w:hint="eastAsia"/>
          <w:b w:val="0"/>
          <w:bCs/>
          <w:szCs w:val="24"/>
          <w:lang w:eastAsia="zh-CN"/>
        </w:rPr>
        <w:t>号文件</w:t>
      </w:r>
      <w:r w:rsidRPr="00A95010">
        <w:rPr>
          <w:rFonts w:cstheme="minorHAnsi" w:hint="eastAsia"/>
          <w:szCs w:val="24"/>
          <w:lang w:eastAsia="zh-CN"/>
        </w:rPr>
        <w:t>中，</w:t>
      </w:r>
      <w:r w:rsidR="00CF687E" w:rsidRPr="00A95010">
        <w:rPr>
          <w:rFonts w:cstheme="minorHAnsi" w:hint="eastAsia"/>
          <w:szCs w:val="24"/>
          <w:lang w:eastAsia="zh-CN"/>
        </w:rPr>
        <w:t>会议一并</w:t>
      </w:r>
      <w:r w:rsidRPr="00A95010">
        <w:rPr>
          <w:rFonts w:cstheme="minorHAnsi" w:hint="eastAsia"/>
          <w:szCs w:val="24"/>
          <w:lang w:eastAsia="zh-CN"/>
        </w:rPr>
        <w:t>审议</w:t>
      </w:r>
      <w:r w:rsidR="00CF687E" w:rsidRPr="00A95010">
        <w:rPr>
          <w:rFonts w:cstheme="minorHAnsi" w:hint="eastAsia"/>
          <w:szCs w:val="24"/>
          <w:lang w:eastAsia="zh-CN"/>
        </w:rPr>
        <w:t>了</w:t>
      </w:r>
      <w:r w:rsidR="0063092B" w:rsidRPr="00A95010">
        <w:rPr>
          <w:rFonts w:cstheme="minorHAnsi" w:hint="eastAsia"/>
          <w:szCs w:val="24"/>
          <w:lang w:eastAsia="zh-CN"/>
        </w:rPr>
        <w:t>这</w:t>
      </w:r>
      <w:r w:rsidR="00CF687E" w:rsidRPr="00A95010">
        <w:rPr>
          <w:rFonts w:cstheme="minorHAnsi" w:hint="eastAsia"/>
          <w:szCs w:val="24"/>
          <w:lang w:eastAsia="zh-CN"/>
        </w:rPr>
        <w:t>两份文件</w:t>
      </w:r>
      <w:r w:rsidRPr="00A95010">
        <w:rPr>
          <w:rFonts w:cstheme="minorHAnsi" w:hint="eastAsia"/>
          <w:szCs w:val="24"/>
          <w:lang w:eastAsia="zh-CN"/>
        </w:rPr>
        <w:t>。会议同意从议程中删除两项：“国际电联</w:t>
      </w:r>
      <w:r w:rsidR="00CF687E" w:rsidRPr="00A95010">
        <w:rPr>
          <w:rFonts w:cstheme="minorHAnsi" w:hint="eastAsia"/>
          <w:szCs w:val="24"/>
          <w:lang w:eastAsia="zh-CN"/>
        </w:rPr>
        <w:t>指数</w:t>
      </w:r>
      <w:r w:rsidRPr="00A95010">
        <w:rPr>
          <w:rFonts w:cstheme="minorHAnsi" w:hint="eastAsia"/>
          <w:szCs w:val="24"/>
          <w:lang w:eastAsia="zh-CN"/>
        </w:rPr>
        <w:t>进展报告”和“</w:t>
      </w:r>
      <w:r w:rsidR="00CF687E" w:rsidRPr="00A95010">
        <w:rPr>
          <w:rFonts w:cstheme="minorHAnsi"/>
          <w:szCs w:val="24"/>
          <w:lang w:eastAsia="zh-CN"/>
        </w:rPr>
        <w:t>有关区域代表处审议的情况报告</w:t>
      </w:r>
      <w:r w:rsidRPr="00A95010">
        <w:rPr>
          <w:rFonts w:cstheme="minorHAnsi" w:hint="eastAsia"/>
          <w:szCs w:val="24"/>
          <w:lang w:eastAsia="zh-CN"/>
        </w:rPr>
        <w:t>”，因为这两</w:t>
      </w:r>
      <w:r w:rsidR="00CF687E" w:rsidRPr="00A95010">
        <w:rPr>
          <w:rFonts w:cstheme="minorHAnsi" w:hint="eastAsia"/>
          <w:szCs w:val="24"/>
          <w:lang w:eastAsia="zh-CN"/>
        </w:rPr>
        <w:t>项议程内容</w:t>
      </w:r>
      <w:r w:rsidRPr="00A95010">
        <w:rPr>
          <w:rFonts w:cstheme="minorHAnsi" w:hint="eastAsia"/>
          <w:szCs w:val="24"/>
          <w:lang w:eastAsia="zh-CN"/>
        </w:rPr>
        <w:t>将在理事会上进行讨论，</w:t>
      </w:r>
      <w:r w:rsidR="00CF687E" w:rsidRPr="00A95010">
        <w:rPr>
          <w:rFonts w:cstheme="minorHAnsi" w:hint="eastAsia"/>
          <w:szCs w:val="24"/>
          <w:lang w:eastAsia="zh-CN"/>
        </w:rPr>
        <w:t>而且属于理事会可以做出任何决定的职责</w:t>
      </w:r>
      <w:r w:rsidRPr="00A95010">
        <w:rPr>
          <w:rFonts w:cstheme="minorHAnsi" w:hint="eastAsia"/>
          <w:szCs w:val="24"/>
          <w:lang w:eastAsia="zh-CN"/>
        </w:rPr>
        <w:t>范围。</w:t>
      </w:r>
    </w:p>
    <w:p w14:paraId="16A4F76E" w14:textId="1A11E6F9" w:rsidR="00CF687E" w:rsidRPr="00A95010" w:rsidRDefault="007675DC" w:rsidP="00431087">
      <w:pPr>
        <w:spacing w:after="120"/>
        <w:ind w:firstLineChars="200" w:firstLine="480"/>
        <w:rPr>
          <w:rFonts w:cstheme="minorHAnsi"/>
          <w:kern w:val="24"/>
          <w:szCs w:val="24"/>
          <w:lang w:eastAsia="zh-CN"/>
        </w:rPr>
      </w:pPr>
      <w:hyperlink r:id="rId11" w:history="1">
        <w:r w:rsidR="00CF687E" w:rsidRPr="00A95010">
          <w:rPr>
            <w:rStyle w:val="Hyperlink"/>
            <w:rFonts w:cstheme="minorHAnsi"/>
            <w:b w:val="0"/>
            <w:bCs/>
            <w:szCs w:val="24"/>
            <w:lang w:eastAsia="zh-CN"/>
          </w:rPr>
          <w:t>DT/3</w:t>
        </w:r>
      </w:hyperlink>
      <w:r w:rsidR="00CF687E" w:rsidRPr="00A95010">
        <w:rPr>
          <w:rStyle w:val="Hyperlink"/>
          <w:rFonts w:cstheme="minorHAnsi" w:hint="eastAsia"/>
          <w:b w:val="0"/>
          <w:bCs/>
          <w:szCs w:val="24"/>
          <w:lang w:eastAsia="zh-CN"/>
        </w:rPr>
        <w:t>号文件</w:t>
      </w:r>
      <w:r w:rsidR="00CF687E" w:rsidRPr="00A95010">
        <w:rPr>
          <w:rFonts w:cstheme="minorHAnsi" w:hint="eastAsia"/>
          <w:szCs w:val="24"/>
          <w:lang w:eastAsia="zh-CN"/>
        </w:rPr>
        <w:t>为</w:t>
      </w:r>
      <w:r w:rsidR="003D3D69" w:rsidRPr="00A95010">
        <w:rPr>
          <w:rFonts w:cstheme="minorHAnsi" w:hint="eastAsia"/>
          <w:szCs w:val="24"/>
          <w:lang w:eastAsia="zh-CN"/>
        </w:rPr>
        <w:t>与会者</w:t>
      </w:r>
      <w:r w:rsidR="00CF687E" w:rsidRPr="00A95010">
        <w:rPr>
          <w:rFonts w:cstheme="minorHAnsi" w:hint="eastAsia"/>
          <w:szCs w:val="24"/>
          <w:lang w:eastAsia="zh-CN"/>
        </w:rPr>
        <w:t>提供了有关</w:t>
      </w:r>
      <w:r w:rsidR="00CF687E" w:rsidRPr="00A95010">
        <w:rPr>
          <w:rFonts w:cstheme="minorHAnsi" w:hint="eastAsia"/>
          <w:szCs w:val="24"/>
          <w:lang w:eastAsia="zh-CN"/>
        </w:rPr>
        <w:t>TDAG</w:t>
      </w:r>
      <w:r w:rsidR="00CF687E" w:rsidRPr="00A95010">
        <w:rPr>
          <w:rFonts w:cstheme="minorHAnsi" w:hint="eastAsia"/>
          <w:szCs w:val="24"/>
          <w:lang w:eastAsia="zh-CN"/>
        </w:rPr>
        <w:t>虚拟会议如何</w:t>
      </w:r>
      <w:r w:rsidR="0063092B" w:rsidRPr="00A95010">
        <w:rPr>
          <w:rFonts w:cstheme="minorHAnsi" w:hint="eastAsia"/>
          <w:szCs w:val="24"/>
          <w:lang w:eastAsia="zh-CN"/>
        </w:rPr>
        <w:t>运行</w:t>
      </w:r>
      <w:r w:rsidR="00CF687E" w:rsidRPr="00A95010">
        <w:rPr>
          <w:rFonts w:cstheme="minorHAnsi" w:hint="eastAsia"/>
          <w:szCs w:val="24"/>
          <w:lang w:eastAsia="zh-CN"/>
        </w:rPr>
        <w:t>的指南。召开一次完全虚拟的</w:t>
      </w:r>
      <w:r w:rsidR="00CF687E" w:rsidRPr="00A95010">
        <w:rPr>
          <w:rFonts w:cstheme="minorHAnsi" w:hint="eastAsia"/>
          <w:szCs w:val="24"/>
          <w:lang w:eastAsia="zh-CN"/>
        </w:rPr>
        <w:t>TDAG</w:t>
      </w:r>
      <w:r w:rsidR="00CF687E" w:rsidRPr="00A95010">
        <w:rPr>
          <w:rFonts w:cstheme="minorHAnsi" w:hint="eastAsia"/>
          <w:szCs w:val="24"/>
          <w:lang w:eastAsia="zh-CN"/>
        </w:rPr>
        <w:t>会议，并用国际电联的所有六种语文进行口译，这是一种</w:t>
      </w:r>
      <w:r w:rsidR="0063092B" w:rsidRPr="00A95010">
        <w:rPr>
          <w:rFonts w:cstheme="minorHAnsi" w:hint="eastAsia"/>
          <w:szCs w:val="24"/>
          <w:lang w:eastAsia="zh-CN"/>
        </w:rPr>
        <w:t>全</w:t>
      </w:r>
      <w:r w:rsidR="00CF687E" w:rsidRPr="00A95010">
        <w:rPr>
          <w:rFonts w:cstheme="minorHAnsi" w:hint="eastAsia"/>
          <w:szCs w:val="24"/>
          <w:lang w:eastAsia="zh-CN"/>
        </w:rPr>
        <w:t>新的体验。尽管国际电联在组织远程参与方面具有丰富的经验，但使用</w:t>
      </w:r>
      <w:proofErr w:type="spellStart"/>
      <w:r w:rsidR="00CF687E" w:rsidRPr="00A95010">
        <w:rPr>
          <w:rFonts w:cstheme="minorHAnsi" w:hint="eastAsia"/>
          <w:szCs w:val="24"/>
          <w:lang w:eastAsia="zh-CN"/>
        </w:rPr>
        <w:t>Interprefy</w:t>
      </w:r>
      <w:proofErr w:type="spellEnd"/>
      <w:r w:rsidR="00CF687E" w:rsidRPr="00A95010">
        <w:rPr>
          <w:rFonts w:cstheme="minorHAnsi" w:hint="eastAsia"/>
          <w:szCs w:val="24"/>
          <w:lang w:eastAsia="zh-CN"/>
        </w:rPr>
        <w:t>平台进行如此规模和如此重要的虚拟会议是前所未有的。欢迎</w:t>
      </w:r>
      <w:r w:rsidR="003D3D69" w:rsidRPr="00A95010">
        <w:rPr>
          <w:rFonts w:cstheme="minorHAnsi" w:hint="eastAsia"/>
          <w:szCs w:val="24"/>
          <w:lang w:eastAsia="zh-CN"/>
        </w:rPr>
        <w:t>与会者</w:t>
      </w:r>
      <w:r w:rsidR="00CF687E" w:rsidRPr="00A95010">
        <w:rPr>
          <w:rFonts w:cstheme="minorHAnsi" w:hint="eastAsia"/>
          <w:szCs w:val="24"/>
          <w:lang w:eastAsia="zh-CN"/>
        </w:rPr>
        <w:t>提供反馈，以改进后续虚拟会议</w:t>
      </w:r>
      <w:r w:rsidR="0063092B" w:rsidRPr="00A95010">
        <w:rPr>
          <w:rFonts w:cstheme="minorHAnsi" w:hint="eastAsia"/>
          <w:szCs w:val="24"/>
          <w:lang w:eastAsia="zh-CN"/>
        </w:rPr>
        <w:t>所使用</w:t>
      </w:r>
      <w:r w:rsidR="00CF687E" w:rsidRPr="00A95010">
        <w:rPr>
          <w:rFonts w:cstheme="minorHAnsi" w:hint="eastAsia"/>
          <w:szCs w:val="24"/>
          <w:lang w:eastAsia="zh-CN"/>
        </w:rPr>
        <w:t>的工具。</w:t>
      </w:r>
    </w:p>
    <w:p w14:paraId="5E015DF7" w14:textId="3345F5A0" w:rsidR="00E516CD" w:rsidRPr="00A95010" w:rsidRDefault="00E516CD" w:rsidP="00E516CD">
      <w:pPr>
        <w:spacing w:after="120"/>
        <w:ind w:firstLineChars="200" w:firstLine="480"/>
        <w:rPr>
          <w:rFonts w:cstheme="minorHAnsi"/>
          <w:szCs w:val="24"/>
          <w:lang w:eastAsia="zh-CN"/>
        </w:rPr>
      </w:pPr>
      <w:r w:rsidRPr="00A95010">
        <w:rPr>
          <w:rFonts w:cstheme="minorHAnsi" w:hint="eastAsia"/>
          <w:szCs w:val="24"/>
          <w:lang w:eastAsia="zh-CN"/>
        </w:rPr>
        <w:t>主席提交的</w:t>
      </w:r>
      <w:r w:rsidR="007675DC" w:rsidRPr="00A95010">
        <w:fldChar w:fldCharType="begin"/>
      </w:r>
      <w:r w:rsidR="007675DC" w:rsidRPr="00A95010">
        <w:rPr>
          <w:lang w:eastAsia="zh-CN"/>
        </w:rPr>
        <w:instrText xml:space="preserve"> HYPERLINK "https://www.itu.int/md/D18-TDAG25.2-200602-TD-0004/" </w:instrText>
      </w:r>
      <w:r w:rsidR="007675DC" w:rsidRPr="00A95010">
        <w:fldChar w:fldCharType="separate"/>
      </w:r>
      <w:r w:rsidRPr="00A95010">
        <w:rPr>
          <w:rStyle w:val="Hyperlink"/>
          <w:rFonts w:cstheme="minorHAnsi"/>
          <w:b w:val="0"/>
          <w:bCs/>
          <w:szCs w:val="24"/>
          <w:lang w:eastAsia="zh-CN"/>
        </w:rPr>
        <w:t>DT/4</w:t>
      </w:r>
      <w:r w:rsidR="007675DC" w:rsidRPr="00A95010">
        <w:rPr>
          <w:rStyle w:val="Hyperlink"/>
          <w:rFonts w:cstheme="minorHAnsi"/>
          <w:b w:val="0"/>
          <w:bCs/>
          <w:szCs w:val="24"/>
          <w:lang w:eastAsia="zh-CN"/>
        </w:rPr>
        <w:fldChar w:fldCharType="end"/>
      </w:r>
      <w:r w:rsidRPr="00A95010">
        <w:rPr>
          <w:rStyle w:val="Hyperlink"/>
          <w:rFonts w:cstheme="minorHAnsi" w:hint="eastAsia"/>
          <w:b w:val="0"/>
          <w:bCs/>
          <w:szCs w:val="24"/>
          <w:lang w:eastAsia="zh-CN"/>
        </w:rPr>
        <w:t>号文件</w:t>
      </w:r>
      <w:r w:rsidRPr="00A95010">
        <w:rPr>
          <w:rFonts w:cstheme="minorHAnsi" w:hint="eastAsia"/>
          <w:szCs w:val="24"/>
          <w:lang w:eastAsia="zh-CN"/>
        </w:rPr>
        <w:t>概述了</w:t>
      </w:r>
      <w:r w:rsidRPr="00A95010">
        <w:rPr>
          <w:rFonts w:cstheme="minorHAnsi" w:hint="eastAsia"/>
          <w:szCs w:val="24"/>
          <w:lang w:eastAsia="zh-CN"/>
        </w:rPr>
        <w:t>TDAG</w:t>
      </w:r>
      <w:r w:rsidRPr="00A95010">
        <w:rPr>
          <w:rFonts w:cstheme="minorHAnsi" w:hint="eastAsia"/>
          <w:szCs w:val="24"/>
          <w:lang w:eastAsia="zh-CN"/>
        </w:rPr>
        <w:t>及其职责范围，提供了关于</w:t>
      </w:r>
      <w:r w:rsidRPr="00A95010">
        <w:rPr>
          <w:rFonts w:cstheme="minorHAnsi" w:hint="eastAsia"/>
          <w:szCs w:val="24"/>
          <w:lang w:eastAsia="zh-CN"/>
        </w:rPr>
        <w:t>WTDC</w:t>
      </w:r>
      <w:r w:rsidRPr="00A95010">
        <w:rPr>
          <w:rFonts w:cstheme="minorHAnsi" w:hint="eastAsia"/>
          <w:szCs w:val="24"/>
          <w:lang w:eastAsia="zh-CN"/>
        </w:rPr>
        <w:t>改革的</w:t>
      </w:r>
      <w:r w:rsidRPr="00A95010">
        <w:rPr>
          <w:rFonts w:cstheme="minorHAnsi" w:hint="eastAsia"/>
          <w:szCs w:val="24"/>
          <w:lang w:eastAsia="zh-CN"/>
        </w:rPr>
        <w:t>TDAG</w:t>
      </w:r>
      <w:r w:rsidRPr="00A95010">
        <w:rPr>
          <w:rFonts w:cstheme="minorHAnsi" w:hint="eastAsia"/>
          <w:szCs w:val="24"/>
          <w:lang w:eastAsia="zh-CN"/>
        </w:rPr>
        <w:t>网络对话的有关反馈，并提出了</w:t>
      </w:r>
      <w:r w:rsidRPr="00A95010">
        <w:rPr>
          <w:rFonts w:cstheme="minorHAnsi" w:hint="eastAsia"/>
          <w:szCs w:val="24"/>
          <w:lang w:eastAsia="zh-CN"/>
        </w:rPr>
        <w:t>TDAG-21</w:t>
      </w:r>
      <w:r w:rsidRPr="00A95010">
        <w:rPr>
          <w:rFonts w:cstheme="minorHAnsi" w:hint="eastAsia"/>
          <w:szCs w:val="24"/>
          <w:lang w:eastAsia="zh-CN"/>
        </w:rPr>
        <w:t>需要考虑的要点</w:t>
      </w:r>
      <w:r w:rsidRPr="00A95010">
        <w:rPr>
          <w:rStyle w:val="FootnoteReference"/>
          <w:rFonts w:cstheme="minorHAnsi"/>
          <w:szCs w:val="24"/>
        </w:rPr>
        <w:footnoteReference w:id="2"/>
      </w:r>
      <w:r w:rsidRPr="00A95010">
        <w:rPr>
          <w:rFonts w:cstheme="minorHAnsi" w:hint="eastAsia"/>
          <w:szCs w:val="24"/>
          <w:lang w:eastAsia="zh-CN"/>
        </w:rPr>
        <w:t>。</w:t>
      </w:r>
    </w:p>
    <w:bookmarkEnd w:id="14"/>
    <w:p w14:paraId="188CB8F9" w14:textId="668C8505" w:rsidR="004900AC" w:rsidRPr="00A95010" w:rsidRDefault="00400CFA" w:rsidP="00E516CD">
      <w:pPr>
        <w:spacing w:after="120"/>
        <w:ind w:firstLineChars="200" w:firstLine="480"/>
        <w:rPr>
          <w:lang w:eastAsia="zh-CN"/>
        </w:rPr>
      </w:pPr>
      <w:r w:rsidRPr="00A95010">
        <w:rPr>
          <w:rFonts w:hint="eastAsia"/>
          <w:lang w:eastAsia="zh-CN"/>
        </w:rPr>
        <w:lastRenderedPageBreak/>
        <w:t>所有在本报告中提及的</w:t>
      </w:r>
      <w:r w:rsidR="00E516CD" w:rsidRPr="00A95010">
        <w:rPr>
          <w:rFonts w:hint="eastAsia"/>
          <w:lang w:eastAsia="zh-CN"/>
        </w:rPr>
        <w:t>会议</w:t>
      </w:r>
      <w:r w:rsidRPr="00A95010">
        <w:rPr>
          <w:rFonts w:hint="eastAsia"/>
          <w:lang w:eastAsia="zh-CN"/>
        </w:rPr>
        <w:t>文件</w:t>
      </w:r>
      <w:r w:rsidR="00E516CD" w:rsidRPr="00A95010">
        <w:rPr>
          <w:rFonts w:cstheme="minorHAnsi" w:hint="eastAsia"/>
          <w:szCs w:val="24"/>
          <w:lang w:eastAsia="zh-CN"/>
        </w:rPr>
        <w:t>均以电信发展局主任的名义</w:t>
      </w:r>
      <w:r w:rsidRPr="00A95010">
        <w:rPr>
          <w:rFonts w:hint="eastAsia"/>
          <w:lang w:eastAsia="zh-CN"/>
        </w:rPr>
        <w:t>得到介绍，除非另有说明。</w:t>
      </w:r>
    </w:p>
    <w:tbl>
      <w:tblPr>
        <w:tblStyle w:val="TableGrid"/>
        <w:tblW w:w="0" w:type="auto"/>
        <w:tblLook w:val="04A0" w:firstRow="1" w:lastRow="0" w:firstColumn="1" w:lastColumn="0" w:noHBand="0" w:noVBand="1"/>
      </w:tblPr>
      <w:tblGrid>
        <w:gridCol w:w="9629"/>
      </w:tblGrid>
      <w:tr w:rsidR="00DE5333" w:rsidRPr="00A95010" w14:paraId="354C6120" w14:textId="77777777" w:rsidTr="008136CC">
        <w:tc>
          <w:tcPr>
            <w:tcW w:w="9629" w:type="dxa"/>
          </w:tcPr>
          <w:p w14:paraId="3E2BE712" w14:textId="0B40125F" w:rsidR="00A433A4" w:rsidRPr="00A95010" w:rsidRDefault="00E516CD" w:rsidP="0063092B">
            <w:pPr>
              <w:spacing w:after="120"/>
              <w:ind w:firstLineChars="200" w:firstLine="480"/>
              <w:rPr>
                <w:rFonts w:cstheme="minorHAnsi"/>
                <w:color w:val="000000" w:themeColor="text1"/>
                <w:szCs w:val="24"/>
                <w:lang w:eastAsia="zh-CN"/>
              </w:rPr>
            </w:pPr>
            <w:r w:rsidRPr="00A95010">
              <w:rPr>
                <w:rFonts w:cstheme="minorHAnsi" w:hint="eastAsia"/>
                <w:color w:val="000000" w:themeColor="text1"/>
                <w:szCs w:val="24"/>
                <w:lang w:eastAsia="zh-CN"/>
              </w:rPr>
              <w:t>议程在</w:t>
            </w:r>
            <w:r w:rsidR="00A433A4" w:rsidRPr="00A95010">
              <w:rPr>
                <w:rFonts w:cstheme="minorHAnsi" w:hint="eastAsia"/>
                <w:color w:val="000000" w:themeColor="text1"/>
                <w:szCs w:val="24"/>
                <w:lang w:eastAsia="zh-CN"/>
              </w:rPr>
              <w:t>修改后</w:t>
            </w:r>
            <w:r w:rsidRPr="00A95010">
              <w:rPr>
                <w:rFonts w:cstheme="minorHAnsi" w:hint="eastAsia"/>
                <w:color w:val="000000" w:themeColor="text1"/>
                <w:szCs w:val="24"/>
                <w:lang w:eastAsia="zh-CN"/>
              </w:rPr>
              <w:t>获得了</w:t>
            </w:r>
            <w:r w:rsidR="00A433A4" w:rsidRPr="00A95010">
              <w:rPr>
                <w:rFonts w:cstheme="minorHAnsi" w:hint="eastAsia"/>
                <w:color w:val="000000" w:themeColor="text1"/>
                <w:szCs w:val="24"/>
                <w:lang w:eastAsia="zh-CN"/>
              </w:rPr>
              <w:t>通过</w:t>
            </w:r>
            <w:r w:rsidRPr="00A95010">
              <w:rPr>
                <w:rFonts w:cstheme="minorHAnsi" w:hint="eastAsia"/>
                <w:color w:val="000000" w:themeColor="text1"/>
                <w:szCs w:val="24"/>
                <w:lang w:eastAsia="zh-CN"/>
              </w:rPr>
              <w:t>。</w:t>
            </w:r>
            <w:r w:rsidR="00A433A4" w:rsidRPr="00A95010">
              <w:rPr>
                <w:rFonts w:cstheme="minorHAnsi" w:hint="eastAsia"/>
                <w:color w:val="000000" w:themeColor="text1"/>
                <w:szCs w:val="24"/>
                <w:lang w:eastAsia="zh-CN"/>
              </w:rPr>
              <w:t>时间管理计划未经修</w:t>
            </w:r>
            <w:r w:rsidR="00AA0DD8" w:rsidRPr="00A95010">
              <w:rPr>
                <w:rFonts w:cstheme="minorHAnsi" w:hint="eastAsia"/>
                <w:color w:val="000000" w:themeColor="text1"/>
                <w:szCs w:val="24"/>
                <w:lang w:eastAsia="zh-CN"/>
              </w:rPr>
              <w:t>改</w:t>
            </w:r>
            <w:r w:rsidRPr="00A95010">
              <w:rPr>
                <w:rFonts w:cstheme="minorHAnsi" w:hint="eastAsia"/>
                <w:color w:val="000000" w:themeColor="text1"/>
                <w:szCs w:val="24"/>
                <w:lang w:eastAsia="zh-CN"/>
              </w:rPr>
              <w:t>获得</w:t>
            </w:r>
            <w:r w:rsidR="00A433A4" w:rsidRPr="00A95010">
              <w:rPr>
                <w:rFonts w:cstheme="minorHAnsi" w:hint="eastAsia"/>
                <w:color w:val="000000" w:themeColor="text1"/>
                <w:szCs w:val="24"/>
                <w:lang w:eastAsia="zh-CN"/>
              </w:rPr>
              <w:t>通过。</w:t>
            </w:r>
            <w:r w:rsidR="00A433A4" w:rsidRPr="00A95010">
              <w:rPr>
                <w:rFonts w:cstheme="minorHAnsi" w:hint="eastAsia"/>
                <w:color w:val="000000" w:themeColor="text1"/>
                <w:szCs w:val="24"/>
                <w:lang w:eastAsia="zh-CN"/>
              </w:rPr>
              <w:t>TDAG-20</w:t>
            </w:r>
            <w:r w:rsidRPr="00A95010">
              <w:rPr>
                <w:rFonts w:cstheme="minorHAnsi" w:hint="eastAsia"/>
                <w:color w:val="000000" w:themeColor="text1"/>
                <w:szCs w:val="24"/>
                <w:lang w:eastAsia="zh-CN"/>
              </w:rPr>
              <w:t>虚拟会议</w:t>
            </w:r>
            <w:r w:rsidR="00A433A4" w:rsidRPr="00A95010">
              <w:rPr>
                <w:rFonts w:cstheme="minorHAnsi" w:hint="eastAsia"/>
                <w:color w:val="000000" w:themeColor="text1"/>
                <w:szCs w:val="24"/>
                <w:lang w:eastAsia="zh-CN"/>
              </w:rPr>
              <w:t>指南作为</w:t>
            </w:r>
            <w:r w:rsidRPr="00A95010">
              <w:rPr>
                <w:rFonts w:cstheme="minorHAnsi" w:hint="eastAsia"/>
                <w:color w:val="000000" w:themeColor="text1"/>
                <w:szCs w:val="24"/>
                <w:lang w:eastAsia="zh-CN"/>
              </w:rPr>
              <w:t>参考的情况通报</w:t>
            </w:r>
            <w:r w:rsidR="00A433A4" w:rsidRPr="00A95010">
              <w:rPr>
                <w:rFonts w:cstheme="minorHAnsi" w:hint="eastAsia"/>
                <w:color w:val="000000" w:themeColor="text1"/>
                <w:szCs w:val="24"/>
                <w:lang w:eastAsia="zh-CN"/>
              </w:rPr>
              <w:t>文件被</w:t>
            </w:r>
            <w:r w:rsidRPr="00A95010">
              <w:rPr>
                <w:rFonts w:cstheme="minorHAnsi" w:hint="eastAsia"/>
                <w:color w:val="000000" w:themeColor="text1"/>
                <w:szCs w:val="24"/>
                <w:lang w:eastAsia="zh-CN"/>
              </w:rPr>
              <w:t>记录在案，载于</w:t>
            </w:r>
            <w:r w:rsidRPr="00A95010">
              <w:rPr>
                <w:rFonts w:eastAsia="Calibri" w:cstheme="minorHAnsi"/>
                <w:szCs w:val="24"/>
                <w:lang w:eastAsia="zh-CN"/>
              </w:rPr>
              <w:t>DT/4</w:t>
            </w:r>
            <w:r w:rsidRPr="00A95010">
              <w:rPr>
                <w:rFonts w:ascii="SimSun" w:hAnsi="SimSun" w:cs="SimSun" w:hint="eastAsia"/>
                <w:szCs w:val="24"/>
                <w:lang w:eastAsia="zh-CN"/>
              </w:rPr>
              <w:t>号文件</w:t>
            </w:r>
            <w:r w:rsidR="00A433A4" w:rsidRPr="00A95010">
              <w:rPr>
                <w:rFonts w:cstheme="minorHAnsi" w:hint="eastAsia"/>
                <w:color w:val="000000" w:themeColor="text1"/>
                <w:szCs w:val="24"/>
                <w:lang w:eastAsia="zh-CN"/>
              </w:rPr>
              <w:t>。</w:t>
            </w:r>
          </w:p>
        </w:tc>
      </w:tr>
    </w:tbl>
    <w:p w14:paraId="4E36DC52" w14:textId="563A7FA7" w:rsidR="00DE5333" w:rsidRPr="00A95010" w:rsidRDefault="00400CFA" w:rsidP="00400CFA">
      <w:pPr>
        <w:pStyle w:val="Heading2"/>
        <w:rPr>
          <w:lang w:eastAsia="zh-CN"/>
        </w:rPr>
      </w:pPr>
      <w:bookmarkStart w:id="15" w:name="lt_pId098"/>
      <w:r w:rsidRPr="00A95010">
        <w:rPr>
          <w:lang w:eastAsia="zh-CN"/>
        </w:rPr>
        <w:t>4.1</w:t>
      </w:r>
      <w:r w:rsidRPr="00A95010">
        <w:rPr>
          <w:lang w:eastAsia="zh-CN"/>
        </w:rPr>
        <w:tab/>
      </w:r>
      <w:bookmarkEnd w:id="15"/>
      <w:r w:rsidRPr="00A95010">
        <w:rPr>
          <w:rFonts w:hint="eastAsia"/>
          <w:lang w:eastAsia="zh-CN"/>
        </w:rPr>
        <w:t>为填补空缺职位任命了新的</w:t>
      </w:r>
      <w:r w:rsidRPr="00A95010">
        <w:rPr>
          <w:lang w:eastAsia="zh-CN"/>
        </w:rPr>
        <w:t>TDAG</w:t>
      </w:r>
      <w:r w:rsidRPr="00A95010">
        <w:rPr>
          <w:rFonts w:hint="eastAsia"/>
          <w:lang w:eastAsia="zh-CN"/>
        </w:rPr>
        <w:t>副主席</w:t>
      </w:r>
    </w:p>
    <w:p w14:paraId="02439C4E" w14:textId="549E0AE7" w:rsidR="007A5579" w:rsidRPr="00A95010" w:rsidRDefault="007A5579" w:rsidP="00431087">
      <w:pPr>
        <w:keepNext/>
        <w:spacing w:after="120"/>
        <w:ind w:firstLineChars="200" w:firstLine="480"/>
        <w:rPr>
          <w:rFonts w:cstheme="minorHAnsi"/>
          <w:szCs w:val="24"/>
          <w:lang w:eastAsia="zh-CN"/>
        </w:rPr>
      </w:pPr>
      <w:r w:rsidRPr="00A95010">
        <w:rPr>
          <w:rFonts w:cstheme="minorHAnsi" w:hint="eastAsia"/>
          <w:szCs w:val="24"/>
          <w:lang w:eastAsia="zh-CN"/>
        </w:rPr>
        <w:t>TDAG</w:t>
      </w:r>
      <w:r w:rsidRPr="00A95010">
        <w:rPr>
          <w:rFonts w:cstheme="minorHAnsi" w:hint="eastAsia"/>
          <w:szCs w:val="24"/>
          <w:lang w:eastAsia="zh-CN"/>
        </w:rPr>
        <w:t>感谢美洲区域即将离任的副主席</w:t>
      </w:r>
      <w:r w:rsidRPr="00A95010">
        <w:rPr>
          <w:rFonts w:cstheme="minorHAnsi" w:hint="eastAsia"/>
          <w:szCs w:val="24"/>
          <w:lang w:eastAsia="zh-CN"/>
        </w:rPr>
        <w:t>Hugo Dario Miguel</w:t>
      </w:r>
      <w:r w:rsidRPr="00A95010">
        <w:rPr>
          <w:rFonts w:cstheme="minorHAnsi" w:hint="eastAsia"/>
          <w:szCs w:val="24"/>
          <w:lang w:eastAsia="zh-CN"/>
        </w:rPr>
        <w:t>先生（</w:t>
      </w:r>
      <w:r w:rsidRPr="00A95010">
        <w:rPr>
          <w:rFonts w:cstheme="minorHAnsi" w:hint="eastAsia"/>
          <w:b/>
          <w:bCs/>
          <w:szCs w:val="24"/>
          <w:lang w:eastAsia="zh-CN"/>
        </w:rPr>
        <w:t>阿根廷</w:t>
      </w:r>
      <w:r w:rsidRPr="00A95010">
        <w:rPr>
          <w:rFonts w:cstheme="minorHAnsi" w:hint="eastAsia"/>
          <w:szCs w:val="24"/>
          <w:lang w:eastAsia="zh-CN"/>
        </w:rPr>
        <w:t>），他是在</w:t>
      </w:r>
      <w:r w:rsidRPr="00A95010">
        <w:rPr>
          <w:rFonts w:cstheme="minorHAnsi" w:hint="eastAsia"/>
          <w:szCs w:val="24"/>
          <w:lang w:eastAsia="zh-CN"/>
        </w:rPr>
        <w:t>WTDC-17</w:t>
      </w:r>
      <w:r w:rsidRPr="00A95010">
        <w:rPr>
          <w:rFonts w:cstheme="minorHAnsi" w:hint="eastAsia"/>
          <w:szCs w:val="24"/>
          <w:lang w:eastAsia="zh-CN"/>
        </w:rPr>
        <w:t>上被任命的。</w:t>
      </w:r>
      <w:r w:rsidRPr="00A95010">
        <w:rPr>
          <w:rFonts w:cstheme="minorHAnsi" w:hint="eastAsia"/>
          <w:szCs w:val="24"/>
          <w:lang w:eastAsia="zh-CN"/>
        </w:rPr>
        <w:t>TDAG</w:t>
      </w:r>
      <w:r w:rsidRPr="00A95010">
        <w:rPr>
          <w:rFonts w:cstheme="minorHAnsi" w:hint="eastAsia"/>
          <w:szCs w:val="24"/>
          <w:lang w:eastAsia="zh-CN"/>
        </w:rPr>
        <w:t>随后审议了</w:t>
      </w:r>
      <w:r w:rsidR="007675DC" w:rsidRPr="00A95010">
        <w:fldChar w:fldCharType="begin"/>
      </w:r>
      <w:r w:rsidR="007675DC" w:rsidRPr="00A95010">
        <w:rPr>
          <w:lang w:eastAsia="zh-CN"/>
        </w:rPr>
        <w:instrText xml:space="preserve"> HYPERLINK "https://www.itu.int/md/D18-TDAG25.2-C-0038/" </w:instrText>
      </w:r>
      <w:r w:rsidR="007675DC" w:rsidRPr="00A95010">
        <w:fldChar w:fldCharType="separate"/>
      </w:r>
      <w:r w:rsidRPr="00A95010">
        <w:rPr>
          <w:rStyle w:val="Hyperlink"/>
          <w:rFonts w:cstheme="minorHAnsi"/>
          <w:b w:val="0"/>
          <w:bCs/>
          <w:szCs w:val="24"/>
          <w:lang w:eastAsia="zh-CN"/>
        </w:rPr>
        <w:t>38</w:t>
      </w:r>
      <w:r w:rsidR="007675DC" w:rsidRPr="00A95010">
        <w:rPr>
          <w:rStyle w:val="Hyperlink"/>
          <w:rFonts w:cstheme="minorHAnsi"/>
          <w:b w:val="0"/>
          <w:bCs/>
          <w:szCs w:val="24"/>
          <w:lang w:eastAsia="zh-CN"/>
        </w:rPr>
        <w:fldChar w:fldCharType="end"/>
      </w:r>
      <w:r w:rsidRPr="00A95010">
        <w:rPr>
          <w:rStyle w:val="Hyperlink"/>
          <w:rFonts w:cstheme="minorHAnsi" w:hint="eastAsia"/>
          <w:b w:val="0"/>
          <w:bCs/>
          <w:szCs w:val="24"/>
          <w:lang w:eastAsia="zh-CN"/>
        </w:rPr>
        <w:t>号文件</w:t>
      </w:r>
      <w:r w:rsidRPr="00A95010">
        <w:rPr>
          <w:rFonts w:cstheme="minorHAnsi" w:hint="eastAsia"/>
          <w:szCs w:val="24"/>
          <w:lang w:eastAsia="zh-CN"/>
        </w:rPr>
        <w:t>，其中载有</w:t>
      </w:r>
      <w:r w:rsidR="001A440E" w:rsidRPr="00A95010">
        <w:rPr>
          <w:rFonts w:cstheme="minorHAnsi" w:hint="eastAsia"/>
          <w:szCs w:val="24"/>
          <w:lang w:eastAsia="zh-CN"/>
        </w:rPr>
        <w:t>一封来自</w:t>
      </w:r>
      <w:r w:rsidRPr="00A95010">
        <w:rPr>
          <w:rFonts w:cstheme="minorHAnsi" w:hint="eastAsia"/>
          <w:b/>
          <w:bCs/>
          <w:szCs w:val="24"/>
          <w:lang w:eastAsia="zh-CN"/>
        </w:rPr>
        <w:t>阿根廷</w:t>
      </w:r>
      <w:r w:rsidR="001A440E" w:rsidRPr="00A95010">
        <w:rPr>
          <w:rFonts w:cstheme="minorHAnsi" w:hint="eastAsia"/>
          <w:szCs w:val="24"/>
          <w:lang w:eastAsia="zh-CN"/>
        </w:rPr>
        <w:t>主管部门</w:t>
      </w:r>
      <w:r w:rsidRPr="00A95010">
        <w:rPr>
          <w:rFonts w:cstheme="minorHAnsi" w:hint="eastAsia"/>
          <w:szCs w:val="24"/>
          <w:lang w:eastAsia="zh-CN"/>
        </w:rPr>
        <w:t>支持其候选人填补此空缺职位</w:t>
      </w:r>
      <w:r w:rsidR="001A440E" w:rsidRPr="00A95010">
        <w:rPr>
          <w:rFonts w:cstheme="minorHAnsi" w:hint="eastAsia"/>
          <w:szCs w:val="24"/>
          <w:lang w:eastAsia="zh-CN"/>
        </w:rPr>
        <w:t>的信函</w:t>
      </w:r>
      <w:r w:rsidRPr="00A95010">
        <w:rPr>
          <w:rFonts w:cstheme="minorHAnsi" w:hint="eastAsia"/>
          <w:szCs w:val="24"/>
          <w:lang w:eastAsia="zh-CN"/>
        </w:rPr>
        <w:t>。</w:t>
      </w:r>
    </w:p>
    <w:tbl>
      <w:tblPr>
        <w:tblStyle w:val="TableGrid"/>
        <w:tblW w:w="0" w:type="auto"/>
        <w:tblLook w:val="04A0" w:firstRow="1" w:lastRow="0" w:firstColumn="1" w:lastColumn="0" w:noHBand="0" w:noVBand="1"/>
      </w:tblPr>
      <w:tblGrid>
        <w:gridCol w:w="9629"/>
      </w:tblGrid>
      <w:tr w:rsidR="00DE5333" w:rsidRPr="00A95010" w14:paraId="6BCFEF4C" w14:textId="77777777" w:rsidTr="008136CC">
        <w:tc>
          <w:tcPr>
            <w:tcW w:w="9629" w:type="dxa"/>
          </w:tcPr>
          <w:p w14:paraId="3B594C46" w14:textId="5D86209B" w:rsidR="007A5579" w:rsidRPr="00A95010" w:rsidRDefault="007A5579" w:rsidP="001A440E">
            <w:pPr>
              <w:spacing w:after="120"/>
              <w:ind w:firstLineChars="200" w:firstLine="480"/>
              <w:rPr>
                <w:rFonts w:cstheme="minorHAnsi"/>
                <w:szCs w:val="24"/>
              </w:rPr>
            </w:pPr>
            <w:r w:rsidRPr="00A95010">
              <w:rPr>
                <w:rFonts w:cstheme="minorHAnsi" w:hint="eastAsia"/>
                <w:szCs w:val="24"/>
              </w:rPr>
              <w:t>TDAG</w:t>
            </w:r>
            <w:proofErr w:type="spellStart"/>
            <w:r w:rsidRPr="00A95010">
              <w:rPr>
                <w:rFonts w:cstheme="minorHAnsi" w:hint="eastAsia"/>
                <w:szCs w:val="24"/>
              </w:rPr>
              <w:t>以鼓掌方式任命</w:t>
            </w:r>
            <w:proofErr w:type="spellEnd"/>
            <w:r w:rsidRPr="00A95010">
              <w:rPr>
                <w:rFonts w:cstheme="minorHAnsi"/>
                <w:b/>
                <w:szCs w:val="24"/>
              </w:rPr>
              <w:t xml:space="preserve">Nicolás </w:t>
            </w:r>
            <w:proofErr w:type="spellStart"/>
            <w:r w:rsidRPr="00A95010">
              <w:rPr>
                <w:rFonts w:cstheme="minorHAnsi"/>
                <w:b/>
                <w:szCs w:val="24"/>
              </w:rPr>
              <w:t>Karavaski</w:t>
            </w:r>
            <w:r w:rsidRPr="00A95010">
              <w:rPr>
                <w:rFonts w:cstheme="minorHAnsi" w:hint="eastAsia"/>
                <w:b/>
                <w:szCs w:val="24"/>
              </w:rPr>
              <w:t>先生</w:t>
            </w:r>
            <w:proofErr w:type="spellEnd"/>
            <w:r w:rsidR="001A440E" w:rsidRPr="00A95010">
              <w:rPr>
                <w:rFonts w:cstheme="minorHAnsi" w:hint="eastAsia"/>
                <w:szCs w:val="24"/>
                <w:lang w:eastAsia="zh-CN"/>
              </w:rPr>
              <w:t>代替</w:t>
            </w:r>
            <w:r w:rsidR="001A440E" w:rsidRPr="00A95010">
              <w:rPr>
                <w:rFonts w:cstheme="minorHAnsi" w:hint="eastAsia"/>
                <w:szCs w:val="24"/>
              </w:rPr>
              <w:t>Hugo Dario Miguel</w:t>
            </w:r>
            <w:proofErr w:type="spellStart"/>
            <w:r w:rsidR="001A440E" w:rsidRPr="00A95010">
              <w:rPr>
                <w:rFonts w:cstheme="minorHAnsi" w:hint="eastAsia"/>
                <w:szCs w:val="24"/>
              </w:rPr>
              <w:t>先生</w:t>
            </w:r>
            <w:proofErr w:type="spellEnd"/>
            <w:r w:rsidR="001A440E" w:rsidRPr="00A95010">
              <w:rPr>
                <w:rFonts w:cstheme="minorHAnsi" w:hint="eastAsia"/>
                <w:szCs w:val="24"/>
                <w:lang w:eastAsia="zh-CN"/>
              </w:rPr>
              <w:t>成</w:t>
            </w:r>
            <w:r w:rsidRPr="00A95010">
              <w:rPr>
                <w:rFonts w:cstheme="minorHAnsi" w:hint="eastAsia"/>
                <w:szCs w:val="24"/>
              </w:rPr>
              <w:t>为</w:t>
            </w:r>
            <w:r w:rsidRPr="00A95010">
              <w:rPr>
                <w:rFonts w:cstheme="minorHAnsi" w:hint="eastAsia"/>
                <w:szCs w:val="24"/>
              </w:rPr>
              <w:t>TDAG</w:t>
            </w:r>
            <w:r w:rsidR="001A440E" w:rsidRPr="00A95010">
              <w:rPr>
                <w:rFonts w:cstheme="minorHAnsi" w:hint="eastAsia"/>
                <w:szCs w:val="24"/>
                <w:lang w:eastAsia="zh-CN"/>
              </w:rPr>
              <w:t>的</w:t>
            </w:r>
            <w:proofErr w:type="spellStart"/>
            <w:r w:rsidRPr="00A95010">
              <w:rPr>
                <w:rFonts w:cstheme="minorHAnsi" w:hint="eastAsia"/>
                <w:szCs w:val="24"/>
              </w:rPr>
              <w:t>副主席</w:t>
            </w:r>
            <w:proofErr w:type="spellEnd"/>
            <w:r w:rsidRPr="00A95010">
              <w:rPr>
                <w:rFonts w:cstheme="minorHAnsi" w:hint="eastAsia"/>
                <w:szCs w:val="24"/>
              </w:rPr>
              <w:t>。</w:t>
            </w:r>
          </w:p>
        </w:tc>
      </w:tr>
    </w:tbl>
    <w:p w14:paraId="231C1698" w14:textId="54D0EFD9" w:rsidR="00DE5333" w:rsidRPr="00A95010" w:rsidRDefault="00400CFA" w:rsidP="00400CFA">
      <w:pPr>
        <w:pStyle w:val="Heading1"/>
      </w:pPr>
      <w:bookmarkStart w:id="16" w:name="lt_pId102"/>
      <w:r w:rsidRPr="00A95010">
        <w:t>5</w:t>
      </w:r>
      <w:r w:rsidRPr="00A95010">
        <w:tab/>
      </w:r>
      <w:bookmarkEnd w:id="16"/>
      <w:r w:rsidRPr="00A95010">
        <w:t>WRC-19</w:t>
      </w:r>
      <w:r w:rsidRPr="00A95010">
        <w:rPr>
          <w:rFonts w:hint="eastAsia"/>
        </w:rPr>
        <w:t>与</w:t>
      </w:r>
      <w:r w:rsidRPr="00A95010">
        <w:rPr>
          <w:rFonts w:hint="eastAsia"/>
        </w:rPr>
        <w:t>ITU</w:t>
      </w:r>
      <w:r w:rsidRPr="00A95010">
        <w:t>-D</w:t>
      </w:r>
      <w:r w:rsidR="007A5579" w:rsidRPr="00A95010">
        <w:rPr>
          <w:rFonts w:hint="eastAsia"/>
          <w:lang w:eastAsia="zh-CN"/>
        </w:rPr>
        <w:t>工作</w:t>
      </w:r>
      <w:proofErr w:type="spellStart"/>
      <w:r w:rsidRPr="00A95010">
        <w:rPr>
          <w:rFonts w:hint="eastAsia"/>
        </w:rPr>
        <w:t>相关的成果</w:t>
      </w:r>
      <w:proofErr w:type="spellEnd"/>
    </w:p>
    <w:p w14:paraId="079B92EC" w14:textId="1DD4625A" w:rsidR="00DE5333" w:rsidRPr="00A95010" w:rsidRDefault="00400CFA" w:rsidP="00431087">
      <w:pPr>
        <w:spacing w:after="120"/>
        <w:ind w:firstLineChars="200" w:firstLine="480"/>
        <w:rPr>
          <w:rFonts w:cstheme="minorHAnsi"/>
          <w:szCs w:val="24"/>
          <w:lang w:eastAsia="zh-CN"/>
        </w:rPr>
      </w:pPr>
      <w:r w:rsidRPr="00A95010">
        <w:rPr>
          <w:rFonts w:hint="eastAsia"/>
          <w:lang w:val="en-US" w:eastAsia="zh-CN"/>
        </w:rPr>
        <w:t>2019</w:t>
      </w:r>
      <w:r w:rsidRPr="00A95010">
        <w:rPr>
          <w:rFonts w:hint="eastAsia"/>
          <w:lang w:val="en-US" w:eastAsia="zh-CN"/>
        </w:rPr>
        <w:t>年无线电通信全会（</w:t>
      </w:r>
      <w:r w:rsidRPr="00A95010">
        <w:rPr>
          <w:rFonts w:hint="eastAsia"/>
          <w:lang w:val="en-US" w:eastAsia="zh-CN"/>
        </w:rPr>
        <w:t>RA-19</w:t>
      </w:r>
      <w:r w:rsidRPr="00A95010">
        <w:rPr>
          <w:rFonts w:hint="eastAsia"/>
          <w:lang w:val="en-US" w:eastAsia="zh-CN"/>
        </w:rPr>
        <w:t>）于</w:t>
      </w:r>
      <w:r w:rsidRPr="00A95010">
        <w:rPr>
          <w:rFonts w:hint="eastAsia"/>
          <w:lang w:val="en-US" w:eastAsia="zh-CN"/>
        </w:rPr>
        <w:t>2019</w:t>
      </w:r>
      <w:r w:rsidRPr="00A95010">
        <w:rPr>
          <w:rFonts w:hint="eastAsia"/>
          <w:lang w:val="en-US" w:eastAsia="zh-CN"/>
        </w:rPr>
        <w:t>年</w:t>
      </w:r>
      <w:r w:rsidRPr="00A95010">
        <w:rPr>
          <w:rFonts w:hint="eastAsia"/>
          <w:lang w:val="en-US" w:eastAsia="zh-CN"/>
        </w:rPr>
        <w:t>10</w:t>
      </w:r>
      <w:r w:rsidRPr="00A95010">
        <w:rPr>
          <w:rFonts w:hint="eastAsia"/>
          <w:lang w:val="en-US" w:eastAsia="zh-CN"/>
        </w:rPr>
        <w:t>月</w:t>
      </w:r>
      <w:r w:rsidRPr="00A95010">
        <w:rPr>
          <w:rFonts w:hint="eastAsia"/>
          <w:lang w:val="en-US" w:eastAsia="zh-CN"/>
        </w:rPr>
        <w:t>21</w:t>
      </w:r>
      <w:r w:rsidRPr="00A95010">
        <w:rPr>
          <w:rFonts w:hint="eastAsia"/>
          <w:lang w:val="en-US" w:eastAsia="zh-CN"/>
        </w:rPr>
        <w:t>日至</w:t>
      </w:r>
      <w:r w:rsidRPr="00A95010">
        <w:rPr>
          <w:rFonts w:hint="eastAsia"/>
          <w:lang w:val="en-US" w:eastAsia="zh-CN"/>
        </w:rPr>
        <w:t>25</w:t>
      </w:r>
      <w:r w:rsidRPr="00A95010">
        <w:rPr>
          <w:rFonts w:hint="eastAsia"/>
          <w:lang w:val="en-US" w:eastAsia="zh-CN"/>
        </w:rPr>
        <w:t>日在埃及沙姆沙伊赫举行。随后，</w:t>
      </w:r>
      <w:r w:rsidRPr="00A95010">
        <w:rPr>
          <w:rFonts w:hint="eastAsia"/>
          <w:lang w:val="en-US" w:eastAsia="zh-CN"/>
        </w:rPr>
        <w:t>2019</w:t>
      </w:r>
      <w:r w:rsidRPr="00A95010">
        <w:rPr>
          <w:rFonts w:hint="eastAsia"/>
          <w:lang w:val="en-US" w:eastAsia="zh-CN"/>
        </w:rPr>
        <w:t>年</w:t>
      </w:r>
      <w:r w:rsidRPr="00A95010">
        <w:rPr>
          <w:rFonts w:hint="eastAsia"/>
          <w:lang w:val="en-US" w:eastAsia="zh-CN"/>
        </w:rPr>
        <w:t>10</w:t>
      </w:r>
      <w:r w:rsidRPr="00A95010">
        <w:rPr>
          <w:rFonts w:hint="eastAsia"/>
          <w:lang w:val="en-US" w:eastAsia="zh-CN"/>
        </w:rPr>
        <w:t>月</w:t>
      </w:r>
      <w:r w:rsidRPr="00A95010">
        <w:rPr>
          <w:rFonts w:hint="eastAsia"/>
          <w:lang w:val="en-US" w:eastAsia="zh-CN"/>
        </w:rPr>
        <w:t>28</w:t>
      </w:r>
      <w:r w:rsidRPr="00A95010">
        <w:rPr>
          <w:rFonts w:hint="eastAsia"/>
          <w:lang w:val="en-US" w:eastAsia="zh-CN"/>
        </w:rPr>
        <w:t>日至</w:t>
      </w:r>
      <w:r w:rsidRPr="00A95010">
        <w:rPr>
          <w:rFonts w:hint="eastAsia"/>
          <w:lang w:val="en-US" w:eastAsia="zh-CN"/>
        </w:rPr>
        <w:t>11</w:t>
      </w:r>
      <w:r w:rsidRPr="00A95010">
        <w:rPr>
          <w:rFonts w:hint="eastAsia"/>
          <w:lang w:val="en-US" w:eastAsia="zh-CN"/>
        </w:rPr>
        <w:t>月</w:t>
      </w:r>
      <w:r w:rsidRPr="00A95010">
        <w:rPr>
          <w:rFonts w:hint="eastAsia"/>
          <w:lang w:val="en-US" w:eastAsia="zh-CN"/>
        </w:rPr>
        <w:t>22</w:t>
      </w:r>
      <w:r w:rsidRPr="00A95010">
        <w:rPr>
          <w:rFonts w:hint="eastAsia"/>
          <w:lang w:val="en-US" w:eastAsia="zh-CN"/>
        </w:rPr>
        <w:t>日</w:t>
      </w:r>
      <w:r w:rsidR="007A5579" w:rsidRPr="00A95010">
        <w:rPr>
          <w:rFonts w:hint="eastAsia"/>
          <w:lang w:val="en-US" w:eastAsia="zh-CN"/>
        </w:rPr>
        <w:t>在同一地点</w:t>
      </w:r>
      <w:r w:rsidRPr="00A95010">
        <w:rPr>
          <w:rFonts w:hint="eastAsia"/>
          <w:lang w:val="en-US" w:eastAsia="zh-CN"/>
        </w:rPr>
        <w:t>举行了</w:t>
      </w:r>
      <w:r w:rsidRPr="00A95010">
        <w:rPr>
          <w:rFonts w:hint="eastAsia"/>
          <w:lang w:val="en-US" w:eastAsia="zh-CN"/>
        </w:rPr>
        <w:t>2019</w:t>
      </w:r>
      <w:r w:rsidRPr="00A95010">
        <w:rPr>
          <w:rFonts w:hint="eastAsia"/>
          <w:lang w:val="en-US" w:eastAsia="zh-CN"/>
        </w:rPr>
        <w:t>年世界无线电通信大会（</w:t>
      </w:r>
      <w:r w:rsidRPr="00A95010">
        <w:rPr>
          <w:rFonts w:hint="eastAsia"/>
          <w:lang w:val="en-US" w:eastAsia="zh-CN"/>
        </w:rPr>
        <w:t>WRC-19</w:t>
      </w:r>
      <w:r w:rsidRPr="00A95010">
        <w:rPr>
          <w:rFonts w:hint="eastAsia"/>
          <w:lang w:val="en-US" w:eastAsia="zh-CN"/>
        </w:rPr>
        <w:t>），并于</w:t>
      </w:r>
      <w:r w:rsidRPr="00A95010">
        <w:rPr>
          <w:rFonts w:hint="eastAsia"/>
          <w:lang w:val="en-US" w:eastAsia="zh-CN"/>
        </w:rPr>
        <w:t>2019</w:t>
      </w:r>
      <w:r w:rsidRPr="00A95010">
        <w:rPr>
          <w:rFonts w:hint="eastAsia"/>
          <w:lang w:val="en-US" w:eastAsia="zh-CN"/>
        </w:rPr>
        <w:t>年</w:t>
      </w:r>
      <w:r w:rsidRPr="00A95010">
        <w:rPr>
          <w:rFonts w:hint="eastAsia"/>
          <w:lang w:val="en-US" w:eastAsia="zh-CN"/>
        </w:rPr>
        <w:t>11</w:t>
      </w:r>
      <w:r w:rsidRPr="00A95010">
        <w:rPr>
          <w:rFonts w:hint="eastAsia"/>
          <w:lang w:val="en-US" w:eastAsia="zh-CN"/>
        </w:rPr>
        <w:t>月</w:t>
      </w:r>
      <w:r w:rsidRPr="00A95010">
        <w:rPr>
          <w:rFonts w:hint="eastAsia"/>
          <w:lang w:val="en-US" w:eastAsia="zh-CN"/>
        </w:rPr>
        <w:t>25</w:t>
      </w:r>
      <w:r w:rsidRPr="00A95010">
        <w:rPr>
          <w:rFonts w:hint="eastAsia"/>
          <w:lang w:val="en-US" w:eastAsia="zh-CN"/>
        </w:rPr>
        <w:t>日至</w:t>
      </w:r>
      <w:r w:rsidRPr="00A95010">
        <w:rPr>
          <w:rFonts w:hint="eastAsia"/>
          <w:lang w:val="en-US" w:eastAsia="zh-CN"/>
        </w:rPr>
        <w:t>26</w:t>
      </w:r>
      <w:r w:rsidRPr="00A95010">
        <w:rPr>
          <w:rFonts w:hint="eastAsia"/>
          <w:lang w:val="en-US" w:eastAsia="zh-CN"/>
        </w:rPr>
        <w:t>日举行了</w:t>
      </w:r>
      <w:r w:rsidRPr="00A95010">
        <w:rPr>
          <w:rFonts w:hint="eastAsia"/>
          <w:lang w:val="en-US" w:eastAsia="zh-CN"/>
        </w:rPr>
        <w:t>2023</w:t>
      </w:r>
      <w:r w:rsidRPr="00A95010">
        <w:rPr>
          <w:rFonts w:hint="eastAsia"/>
          <w:lang w:val="en-US" w:eastAsia="zh-CN"/>
        </w:rPr>
        <w:t>年世界无线电通信大会（</w:t>
      </w:r>
      <w:r w:rsidRPr="00A95010">
        <w:rPr>
          <w:rFonts w:hint="eastAsia"/>
          <w:lang w:val="en-US" w:eastAsia="zh-CN"/>
        </w:rPr>
        <w:t>WRC-23</w:t>
      </w:r>
      <w:r w:rsidRPr="00A95010">
        <w:rPr>
          <w:rFonts w:hint="eastAsia"/>
          <w:lang w:val="en-US" w:eastAsia="zh-CN"/>
        </w:rPr>
        <w:t>）筹备会议第一次会议</w:t>
      </w:r>
      <w:r w:rsidRPr="00A95010">
        <w:rPr>
          <w:lang w:val="en-US" w:eastAsia="zh-CN"/>
        </w:rPr>
        <w:t>（</w:t>
      </w:r>
      <w:r w:rsidRPr="00A95010">
        <w:rPr>
          <w:lang w:val="en-US" w:eastAsia="zh-CN"/>
        </w:rPr>
        <w:t>CPM23-1</w:t>
      </w:r>
      <w:r w:rsidRPr="00A95010">
        <w:rPr>
          <w:lang w:val="en-US" w:eastAsia="zh-CN"/>
        </w:rPr>
        <w:t>）。</w:t>
      </w:r>
    </w:p>
    <w:p w14:paraId="76602912" w14:textId="76C96577" w:rsidR="00DE5333" w:rsidRPr="00A95010" w:rsidRDefault="00400CFA" w:rsidP="00431087">
      <w:pPr>
        <w:spacing w:after="120"/>
        <w:ind w:firstLineChars="200" w:firstLine="480"/>
        <w:rPr>
          <w:rFonts w:cstheme="minorHAnsi"/>
          <w:szCs w:val="24"/>
          <w:lang w:eastAsia="zh-CN"/>
        </w:rPr>
      </w:pPr>
      <w:r w:rsidRPr="00A95010">
        <w:rPr>
          <w:rFonts w:hint="eastAsia"/>
          <w:lang w:val="en-US" w:eastAsia="zh-CN"/>
        </w:rPr>
        <w:t>WRC-19</w:t>
      </w:r>
      <w:r w:rsidRPr="00A95010">
        <w:rPr>
          <w:rFonts w:hint="eastAsia"/>
          <w:lang w:val="en-US" w:eastAsia="zh-CN"/>
        </w:rPr>
        <w:t>讨论了与频率划分、频率共用以及有效利用频谱和轨道资源的相关规则程序有关的议题</w:t>
      </w:r>
      <w:r w:rsidR="00BE0614" w:rsidRPr="00A95010">
        <w:rPr>
          <w:rFonts w:hint="eastAsia"/>
          <w:lang w:val="en-US" w:eastAsia="zh-CN"/>
        </w:rPr>
        <w:t>，并做出了</w:t>
      </w:r>
      <w:r w:rsidR="00783873" w:rsidRPr="00A95010">
        <w:rPr>
          <w:rFonts w:hint="eastAsia"/>
          <w:lang w:val="en-US" w:eastAsia="zh-CN"/>
        </w:rPr>
        <w:t>许多</w:t>
      </w:r>
      <w:r w:rsidR="00BE0614" w:rsidRPr="00A95010">
        <w:rPr>
          <w:rFonts w:hint="eastAsia"/>
          <w:lang w:val="en-US" w:eastAsia="zh-CN"/>
        </w:rPr>
        <w:t>与</w:t>
      </w:r>
      <w:r w:rsidR="00BE0614" w:rsidRPr="00A95010">
        <w:rPr>
          <w:rFonts w:hint="eastAsia"/>
          <w:lang w:val="en-US" w:eastAsia="zh-CN"/>
        </w:rPr>
        <w:t>ITU-D</w:t>
      </w:r>
      <w:r w:rsidR="00BE0614" w:rsidRPr="00A95010">
        <w:rPr>
          <w:rFonts w:hint="eastAsia"/>
          <w:lang w:val="en-US" w:eastAsia="zh-CN"/>
        </w:rPr>
        <w:t>工作有关的</w:t>
      </w:r>
      <w:r w:rsidRPr="00A95010">
        <w:rPr>
          <w:rFonts w:hint="eastAsia"/>
          <w:lang w:val="en-US" w:eastAsia="zh-CN"/>
        </w:rPr>
        <w:t>决定。</w:t>
      </w:r>
      <w:r w:rsidR="00BE0614" w:rsidRPr="00A95010">
        <w:rPr>
          <w:rFonts w:hint="eastAsia"/>
          <w:lang w:val="en-US" w:eastAsia="zh-CN"/>
        </w:rPr>
        <w:t>无线电通信局（</w:t>
      </w:r>
      <w:r w:rsidR="00BE0614" w:rsidRPr="00A95010">
        <w:rPr>
          <w:rFonts w:hint="eastAsia"/>
          <w:lang w:val="en-US" w:eastAsia="zh-CN"/>
        </w:rPr>
        <w:t>BR</w:t>
      </w:r>
      <w:r w:rsidR="00BE0614" w:rsidRPr="00A95010">
        <w:rPr>
          <w:rFonts w:hint="eastAsia"/>
          <w:lang w:val="en-US" w:eastAsia="zh-CN"/>
        </w:rPr>
        <w:t>）主任</w:t>
      </w:r>
      <w:r w:rsidR="00BE0614" w:rsidRPr="00A95010">
        <w:rPr>
          <w:lang w:val="en-US" w:eastAsia="zh-CN"/>
        </w:rPr>
        <w:t>马里奥</w:t>
      </w:r>
      <w:r w:rsidR="00BE0614" w:rsidRPr="00A95010">
        <w:rPr>
          <w:lang w:val="en-US" w:eastAsia="zh-CN"/>
        </w:rPr>
        <w:t>·</w:t>
      </w:r>
      <w:r w:rsidR="00BE0614" w:rsidRPr="00A95010">
        <w:rPr>
          <w:lang w:val="en-US" w:eastAsia="zh-CN"/>
        </w:rPr>
        <w:t>马尼维奇</w:t>
      </w:r>
      <w:r w:rsidR="00BE0614" w:rsidRPr="00A95010">
        <w:rPr>
          <w:rFonts w:hint="eastAsia"/>
          <w:lang w:val="en-US" w:eastAsia="zh-CN"/>
        </w:rPr>
        <w:t>先生介绍了</w:t>
      </w:r>
      <w:hyperlink r:id="rId12" w:history="1">
        <w:r w:rsidR="00BE0614" w:rsidRPr="00A95010">
          <w:rPr>
            <w:rStyle w:val="Hyperlink"/>
            <w:rFonts w:cstheme="minorHAnsi"/>
            <w:b w:val="0"/>
            <w:bCs/>
            <w:szCs w:val="24"/>
            <w:lang w:eastAsia="zh-CN"/>
          </w:rPr>
          <w:t>4</w:t>
        </w:r>
      </w:hyperlink>
      <w:r w:rsidR="00BE0614" w:rsidRPr="00A95010">
        <w:rPr>
          <w:rStyle w:val="Hyperlink"/>
          <w:rFonts w:cstheme="minorHAnsi" w:hint="eastAsia"/>
          <w:b w:val="0"/>
          <w:bCs/>
          <w:szCs w:val="24"/>
          <w:lang w:eastAsia="zh-CN"/>
        </w:rPr>
        <w:t>号文件</w:t>
      </w:r>
      <w:r w:rsidR="00BE0614" w:rsidRPr="00A95010">
        <w:rPr>
          <w:rFonts w:hint="eastAsia"/>
          <w:lang w:val="en-US" w:eastAsia="zh-CN"/>
        </w:rPr>
        <w:t>，其中总结了这些会议的成果，并提供了需要</w:t>
      </w:r>
      <w:r w:rsidR="00BE0614" w:rsidRPr="00A95010">
        <w:rPr>
          <w:rFonts w:hint="eastAsia"/>
          <w:lang w:val="en-US" w:eastAsia="zh-CN"/>
        </w:rPr>
        <w:t>ITU-D</w:t>
      </w:r>
      <w:r w:rsidR="00BE0614" w:rsidRPr="00A95010">
        <w:rPr>
          <w:rFonts w:hint="eastAsia"/>
          <w:lang w:val="en-US" w:eastAsia="zh-CN"/>
        </w:rPr>
        <w:t>合作的</w:t>
      </w:r>
      <w:r w:rsidR="00BE0614" w:rsidRPr="00A95010">
        <w:rPr>
          <w:rFonts w:hint="eastAsia"/>
          <w:lang w:val="en-US" w:eastAsia="zh-CN"/>
        </w:rPr>
        <w:t>RA</w:t>
      </w:r>
      <w:r w:rsidR="00BE0614" w:rsidRPr="00A95010">
        <w:rPr>
          <w:rFonts w:hint="eastAsia"/>
          <w:lang w:val="en-US" w:eastAsia="zh-CN"/>
        </w:rPr>
        <w:t>和</w:t>
      </w:r>
      <w:r w:rsidR="00BE0614" w:rsidRPr="00A95010">
        <w:rPr>
          <w:rFonts w:hint="eastAsia"/>
          <w:lang w:val="en-US" w:eastAsia="zh-CN"/>
        </w:rPr>
        <w:t>WRC</w:t>
      </w:r>
      <w:r w:rsidR="00BE0614" w:rsidRPr="00A95010">
        <w:rPr>
          <w:rFonts w:hint="eastAsia"/>
          <w:lang w:val="en-US" w:eastAsia="zh-CN"/>
        </w:rPr>
        <w:t>决议清单。</w:t>
      </w:r>
      <w:r w:rsidR="00BE0614" w:rsidRPr="00A95010">
        <w:rPr>
          <w:rFonts w:hint="eastAsia"/>
          <w:lang w:val="en-US" w:eastAsia="zh-CN"/>
        </w:rPr>
        <w:t>4</w:t>
      </w:r>
      <w:r w:rsidR="00BE0614" w:rsidRPr="00A95010">
        <w:rPr>
          <w:rFonts w:hint="eastAsia"/>
          <w:lang w:val="en-US" w:eastAsia="zh-CN"/>
        </w:rPr>
        <w:t>号文件的附件包含</w:t>
      </w:r>
      <w:r w:rsidR="00BE0614" w:rsidRPr="00A95010">
        <w:rPr>
          <w:lang w:val="en-US" w:eastAsia="zh-CN"/>
        </w:rPr>
        <w:t>发展中国家可能特别感兴趣的</w:t>
      </w:r>
      <w:r w:rsidR="00BE0614" w:rsidRPr="00A95010">
        <w:rPr>
          <w:rFonts w:hint="eastAsia"/>
          <w:lang w:val="en-US" w:eastAsia="zh-CN"/>
        </w:rPr>
        <w:t>WRC</w:t>
      </w:r>
      <w:r w:rsidR="00BE0614" w:rsidRPr="00A95010">
        <w:rPr>
          <w:rFonts w:hint="eastAsia"/>
          <w:lang w:val="en-US" w:eastAsia="zh-CN"/>
        </w:rPr>
        <w:t>决议和建议（书）。</w:t>
      </w:r>
    </w:p>
    <w:p w14:paraId="6214805D" w14:textId="1676A580" w:rsidR="00DE5333" w:rsidRPr="00A95010" w:rsidRDefault="002C72C5" w:rsidP="00431087">
      <w:pPr>
        <w:spacing w:after="120"/>
        <w:ind w:firstLineChars="200" w:firstLine="480"/>
        <w:rPr>
          <w:rFonts w:cstheme="minorHAnsi"/>
          <w:szCs w:val="24"/>
          <w:shd w:val="clear" w:color="auto" w:fill="FFFFFF"/>
          <w:lang w:eastAsia="zh-CN"/>
        </w:rPr>
      </w:pPr>
      <w:r w:rsidRPr="00A95010">
        <w:rPr>
          <w:rFonts w:hint="eastAsia"/>
          <w:szCs w:val="24"/>
          <w:shd w:val="clear" w:color="auto" w:fill="FFFFFF"/>
          <w:lang w:eastAsia="zh-CN"/>
        </w:rPr>
        <w:t>特别需要指出的是，</w:t>
      </w:r>
      <w:r w:rsidR="00400CFA" w:rsidRPr="00A95010">
        <w:rPr>
          <w:rFonts w:hint="eastAsia"/>
          <w:szCs w:val="24"/>
          <w:shd w:val="clear" w:color="auto" w:fill="FFFFFF"/>
          <w:lang w:eastAsia="zh-CN"/>
        </w:rPr>
        <w:t>WRC-19</w:t>
      </w:r>
      <w:r w:rsidR="00400CFA" w:rsidRPr="00A95010">
        <w:rPr>
          <w:rFonts w:hint="eastAsia"/>
          <w:szCs w:val="24"/>
          <w:shd w:val="clear" w:color="auto" w:fill="FFFFFF"/>
          <w:lang w:eastAsia="zh-CN"/>
        </w:rPr>
        <w:t>就不同业务的新的和经修订的频谱划分和规则程序做出决定，其中包括</w:t>
      </w:r>
      <w:r w:rsidR="00400CFA" w:rsidRPr="00A95010">
        <w:rPr>
          <w:rFonts w:hint="eastAsia"/>
          <w:szCs w:val="24"/>
          <w:shd w:val="clear" w:color="auto" w:fill="FFFFFF"/>
          <w:lang w:eastAsia="zh-CN"/>
        </w:rPr>
        <w:t>IMT-2020</w:t>
      </w:r>
      <w:r w:rsidR="00400CFA" w:rsidRPr="00A95010">
        <w:rPr>
          <w:rFonts w:hint="eastAsia"/>
          <w:szCs w:val="24"/>
          <w:shd w:val="clear" w:color="auto" w:fill="FFFFFF"/>
          <w:lang w:eastAsia="zh-CN"/>
        </w:rPr>
        <w:t>（</w:t>
      </w:r>
      <w:r w:rsidR="00BE0614" w:rsidRPr="00A95010">
        <w:rPr>
          <w:rFonts w:hint="eastAsia"/>
          <w:szCs w:val="24"/>
          <w:shd w:val="clear" w:color="auto" w:fill="FFFFFF"/>
          <w:lang w:eastAsia="zh-CN"/>
        </w:rPr>
        <w:t>商业上被称为</w:t>
      </w:r>
      <w:r w:rsidR="00400CFA" w:rsidRPr="00A95010">
        <w:rPr>
          <w:rFonts w:hint="eastAsia"/>
          <w:szCs w:val="24"/>
          <w:shd w:val="clear" w:color="auto" w:fill="FFFFFF"/>
          <w:lang w:eastAsia="zh-CN"/>
        </w:rPr>
        <w:t>5G</w:t>
      </w:r>
      <w:r w:rsidR="00400CFA" w:rsidRPr="00A95010">
        <w:rPr>
          <w:rFonts w:hint="eastAsia"/>
          <w:szCs w:val="24"/>
          <w:shd w:val="clear" w:color="auto" w:fill="FFFFFF"/>
          <w:lang w:eastAsia="zh-CN"/>
        </w:rPr>
        <w:t>）、空间研究、卫星地球探测业务（</w:t>
      </w:r>
      <w:r w:rsidR="00400CFA" w:rsidRPr="00A95010">
        <w:rPr>
          <w:rFonts w:hint="eastAsia"/>
          <w:szCs w:val="24"/>
          <w:shd w:val="clear" w:color="auto" w:fill="FFFFFF"/>
          <w:lang w:eastAsia="zh-CN"/>
        </w:rPr>
        <w:t>EESS</w:t>
      </w:r>
      <w:r w:rsidR="00400CFA" w:rsidRPr="00A95010">
        <w:rPr>
          <w:rFonts w:hint="eastAsia"/>
          <w:szCs w:val="24"/>
          <w:shd w:val="clear" w:color="auto" w:fill="FFFFFF"/>
          <w:lang w:eastAsia="zh-CN"/>
        </w:rPr>
        <w:t>）、大规模非对地静止卫星星群、</w:t>
      </w:r>
      <w:r w:rsidR="00BE0614" w:rsidRPr="00A95010">
        <w:rPr>
          <w:rFonts w:hint="eastAsia"/>
          <w:szCs w:val="24"/>
          <w:shd w:val="clear" w:color="auto" w:fill="FFFFFF"/>
          <w:lang w:eastAsia="zh-CN"/>
        </w:rPr>
        <w:t>有望为农村地区带来连接的</w:t>
      </w:r>
      <w:r w:rsidR="00400CFA" w:rsidRPr="00A95010">
        <w:rPr>
          <w:rFonts w:hint="eastAsia"/>
          <w:szCs w:val="24"/>
          <w:shd w:val="clear" w:color="auto" w:fill="FFFFFF"/>
          <w:lang w:eastAsia="zh-CN"/>
        </w:rPr>
        <w:t>高空平台台站（</w:t>
      </w:r>
      <w:r w:rsidR="00400CFA" w:rsidRPr="00A95010">
        <w:rPr>
          <w:rFonts w:hint="eastAsia"/>
          <w:szCs w:val="24"/>
          <w:shd w:val="clear" w:color="auto" w:fill="FFFFFF"/>
          <w:lang w:eastAsia="zh-CN"/>
        </w:rPr>
        <w:t>HAPS</w:t>
      </w:r>
      <w:r w:rsidR="00400CFA" w:rsidRPr="00A95010">
        <w:rPr>
          <w:rFonts w:hint="eastAsia"/>
          <w:szCs w:val="24"/>
          <w:shd w:val="clear" w:color="auto" w:fill="FFFFFF"/>
          <w:lang w:eastAsia="zh-CN"/>
        </w:rPr>
        <w:t>）、无线局域网（</w:t>
      </w:r>
      <w:proofErr w:type="spellStart"/>
      <w:r w:rsidR="00400CFA" w:rsidRPr="00A95010">
        <w:rPr>
          <w:rFonts w:hint="eastAsia"/>
          <w:szCs w:val="24"/>
          <w:shd w:val="clear" w:color="auto" w:fill="FFFFFF"/>
          <w:lang w:eastAsia="zh-CN"/>
        </w:rPr>
        <w:t>WiFi</w:t>
      </w:r>
      <w:proofErr w:type="spellEnd"/>
      <w:r w:rsidR="00400CFA" w:rsidRPr="00A95010">
        <w:rPr>
          <w:rFonts w:hint="eastAsia"/>
          <w:szCs w:val="24"/>
          <w:shd w:val="clear" w:color="auto" w:fill="FFFFFF"/>
          <w:lang w:eastAsia="zh-CN"/>
        </w:rPr>
        <w:t>网络）、火车和轨道之间的铁路无线电通信系统（</w:t>
      </w:r>
      <w:r w:rsidR="00400CFA" w:rsidRPr="00A95010">
        <w:rPr>
          <w:rFonts w:hint="eastAsia"/>
          <w:szCs w:val="24"/>
          <w:shd w:val="clear" w:color="auto" w:fill="FFFFFF"/>
          <w:lang w:eastAsia="zh-CN"/>
        </w:rPr>
        <w:t>RSTT</w:t>
      </w:r>
      <w:r w:rsidR="00400CFA" w:rsidRPr="00A95010">
        <w:rPr>
          <w:rFonts w:hint="eastAsia"/>
          <w:szCs w:val="24"/>
          <w:shd w:val="clear" w:color="auto" w:fill="FFFFFF"/>
          <w:lang w:eastAsia="zh-CN"/>
        </w:rPr>
        <w:t>）、智能交通系统（</w:t>
      </w:r>
      <w:r w:rsidR="00400CFA" w:rsidRPr="00A95010">
        <w:rPr>
          <w:rFonts w:hint="eastAsia"/>
          <w:szCs w:val="24"/>
          <w:shd w:val="clear" w:color="auto" w:fill="FFFFFF"/>
          <w:lang w:eastAsia="zh-CN"/>
        </w:rPr>
        <w:t>ITS</w:t>
      </w:r>
      <w:r w:rsidR="00400CFA" w:rsidRPr="00A95010">
        <w:rPr>
          <w:rFonts w:hint="eastAsia"/>
          <w:szCs w:val="24"/>
          <w:shd w:val="clear" w:color="auto" w:fill="FFFFFF"/>
          <w:lang w:eastAsia="zh-CN"/>
        </w:rPr>
        <w:t>）和全球水上遇险和安全系统（</w:t>
      </w:r>
      <w:r w:rsidR="00400CFA" w:rsidRPr="00A95010">
        <w:rPr>
          <w:rFonts w:hint="eastAsia"/>
          <w:szCs w:val="24"/>
          <w:shd w:val="clear" w:color="auto" w:fill="FFFFFF"/>
          <w:lang w:eastAsia="zh-CN"/>
        </w:rPr>
        <w:t>GMDSS</w:t>
      </w:r>
      <w:r w:rsidR="00400CFA" w:rsidRPr="00A95010">
        <w:rPr>
          <w:rFonts w:hint="eastAsia"/>
          <w:szCs w:val="24"/>
          <w:shd w:val="clear" w:color="auto" w:fill="FFFFFF"/>
          <w:lang w:eastAsia="zh-CN"/>
        </w:rPr>
        <w:t>）。</w:t>
      </w:r>
    </w:p>
    <w:p w14:paraId="3A158873" w14:textId="5E38049C" w:rsidR="00293A29" w:rsidRPr="00A95010" w:rsidRDefault="00EA4820" w:rsidP="00F83D23">
      <w:pPr>
        <w:spacing w:after="120"/>
        <w:ind w:firstLineChars="200" w:firstLine="480"/>
        <w:rPr>
          <w:rFonts w:cstheme="minorHAnsi"/>
          <w:iCs/>
          <w:szCs w:val="24"/>
          <w:lang w:eastAsia="zh-CN"/>
        </w:rPr>
      </w:pPr>
      <w:r w:rsidRPr="00A95010">
        <w:rPr>
          <w:rFonts w:cstheme="minorHAnsi" w:hint="eastAsia"/>
          <w:iCs/>
          <w:szCs w:val="24"/>
          <w:lang w:eastAsia="zh-CN"/>
        </w:rPr>
        <w:t>WRC-19</w:t>
      </w:r>
      <w:r w:rsidRPr="00A95010">
        <w:rPr>
          <w:rFonts w:cstheme="minorHAnsi" w:hint="eastAsia"/>
          <w:iCs/>
          <w:szCs w:val="24"/>
          <w:lang w:eastAsia="zh-CN"/>
        </w:rPr>
        <w:t>还通过了一项</w:t>
      </w:r>
      <w:r w:rsidR="00F83D23" w:rsidRPr="00A95010">
        <w:rPr>
          <w:rFonts w:cstheme="minorHAnsi" w:hint="eastAsia"/>
          <w:iCs/>
          <w:szCs w:val="24"/>
          <w:lang w:eastAsia="zh-CN"/>
        </w:rPr>
        <w:t>旨在</w:t>
      </w:r>
      <w:r w:rsidRPr="00A95010">
        <w:rPr>
          <w:rFonts w:cstheme="minorHAnsi" w:hint="eastAsia"/>
          <w:iCs/>
          <w:szCs w:val="24"/>
          <w:lang w:eastAsia="zh-CN"/>
        </w:rPr>
        <w:t>促进无线电通信部门（</w:t>
      </w:r>
      <w:r w:rsidRPr="00A95010">
        <w:rPr>
          <w:rFonts w:cstheme="minorHAnsi" w:hint="eastAsia"/>
          <w:iCs/>
          <w:szCs w:val="24"/>
          <w:lang w:eastAsia="zh-CN"/>
        </w:rPr>
        <w:t>ITU-R</w:t>
      </w:r>
      <w:r w:rsidRPr="00A95010">
        <w:rPr>
          <w:rFonts w:cstheme="minorHAnsi" w:hint="eastAsia"/>
          <w:iCs/>
          <w:szCs w:val="24"/>
          <w:lang w:eastAsia="zh-CN"/>
        </w:rPr>
        <w:t>）工作中的</w:t>
      </w:r>
      <w:r w:rsidR="00F83D23" w:rsidRPr="00A95010">
        <w:rPr>
          <w:rFonts w:cstheme="minorHAnsi" w:hint="eastAsia"/>
          <w:iCs/>
          <w:szCs w:val="24"/>
          <w:lang w:eastAsia="zh-CN"/>
        </w:rPr>
        <w:t>性别平等、公平和均等的宣言</w:t>
      </w:r>
      <w:r w:rsidRPr="00A95010">
        <w:rPr>
          <w:rFonts w:cstheme="minorHAnsi" w:hint="eastAsia"/>
          <w:iCs/>
          <w:szCs w:val="24"/>
          <w:lang w:eastAsia="zh-CN"/>
        </w:rPr>
        <w:t>。无线电通信局主任告知</w:t>
      </w:r>
      <w:r w:rsidRPr="00A95010">
        <w:rPr>
          <w:rFonts w:cstheme="minorHAnsi" w:hint="eastAsia"/>
          <w:iCs/>
          <w:szCs w:val="24"/>
          <w:lang w:eastAsia="zh-CN"/>
        </w:rPr>
        <w:t>TDAG</w:t>
      </w:r>
      <w:r w:rsidRPr="00A95010">
        <w:rPr>
          <w:rFonts w:cstheme="minorHAnsi" w:hint="eastAsia"/>
          <w:iCs/>
          <w:szCs w:val="24"/>
          <w:lang w:eastAsia="zh-CN"/>
        </w:rPr>
        <w:t>，</w:t>
      </w:r>
      <w:r w:rsidRPr="00A95010">
        <w:rPr>
          <w:rFonts w:cstheme="minorHAnsi" w:hint="eastAsia"/>
          <w:iCs/>
          <w:szCs w:val="24"/>
          <w:lang w:eastAsia="zh-CN"/>
        </w:rPr>
        <w:t>2020</w:t>
      </w:r>
      <w:r w:rsidRPr="00A95010">
        <w:rPr>
          <w:rFonts w:cstheme="minorHAnsi" w:hint="eastAsia"/>
          <w:iCs/>
          <w:szCs w:val="24"/>
          <w:lang w:eastAsia="zh-CN"/>
        </w:rPr>
        <w:t>年</w:t>
      </w:r>
      <w:r w:rsidRPr="00A95010">
        <w:rPr>
          <w:rFonts w:cstheme="minorHAnsi" w:hint="eastAsia"/>
          <w:iCs/>
          <w:szCs w:val="24"/>
          <w:lang w:eastAsia="zh-CN"/>
        </w:rPr>
        <w:t>5</w:t>
      </w:r>
      <w:r w:rsidRPr="00A95010">
        <w:rPr>
          <w:rFonts w:cstheme="minorHAnsi" w:hint="eastAsia"/>
          <w:iCs/>
          <w:szCs w:val="24"/>
          <w:lang w:eastAsia="zh-CN"/>
        </w:rPr>
        <w:t>月</w:t>
      </w:r>
      <w:r w:rsidRPr="00A95010">
        <w:rPr>
          <w:rFonts w:cstheme="minorHAnsi" w:hint="eastAsia"/>
          <w:iCs/>
          <w:szCs w:val="24"/>
          <w:lang w:eastAsia="zh-CN"/>
        </w:rPr>
        <w:t>25</w:t>
      </w:r>
      <w:r w:rsidRPr="00A95010">
        <w:rPr>
          <w:rFonts w:cstheme="minorHAnsi" w:hint="eastAsia"/>
          <w:iCs/>
          <w:szCs w:val="24"/>
          <w:lang w:eastAsia="zh-CN"/>
        </w:rPr>
        <w:t>日至</w:t>
      </w:r>
      <w:r w:rsidRPr="00A95010">
        <w:rPr>
          <w:rFonts w:cstheme="minorHAnsi" w:hint="eastAsia"/>
          <w:iCs/>
          <w:szCs w:val="24"/>
          <w:lang w:eastAsia="zh-CN"/>
        </w:rPr>
        <w:t>27</w:t>
      </w:r>
      <w:r w:rsidRPr="00A95010">
        <w:rPr>
          <w:rFonts w:cstheme="minorHAnsi" w:hint="eastAsia"/>
          <w:iCs/>
          <w:szCs w:val="24"/>
          <w:lang w:eastAsia="zh-CN"/>
        </w:rPr>
        <w:t>日举行的无线电通信顾问组（</w:t>
      </w:r>
      <w:r w:rsidRPr="00A95010">
        <w:rPr>
          <w:rFonts w:cstheme="minorHAnsi" w:hint="eastAsia"/>
          <w:iCs/>
          <w:szCs w:val="24"/>
          <w:lang w:eastAsia="zh-CN"/>
        </w:rPr>
        <w:t>RAG</w:t>
      </w:r>
      <w:r w:rsidRPr="00A95010">
        <w:rPr>
          <w:rFonts w:cstheme="minorHAnsi" w:hint="eastAsia"/>
          <w:iCs/>
          <w:szCs w:val="24"/>
          <w:lang w:eastAsia="zh-CN"/>
        </w:rPr>
        <w:t>）虚拟会议</w:t>
      </w:r>
      <w:r w:rsidR="00F83D23" w:rsidRPr="00A95010">
        <w:rPr>
          <w:rFonts w:cstheme="minorHAnsi" w:hint="eastAsia"/>
          <w:iCs/>
          <w:szCs w:val="24"/>
          <w:lang w:eastAsia="zh-CN"/>
        </w:rPr>
        <w:t>成立</w:t>
      </w:r>
      <w:r w:rsidRPr="00A95010">
        <w:rPr>
          <w:rFonts w:cstheme="minorHAnsi" w:hint="eastAsia"/>
          <w:iCs/>
          <w:szCs w:val="24"/>
          <w:lang w:eastAsia="zh-CN"/>
        </w:rPr>
        <w:t>了一个</w:t>
      </w:r>
      <w:r w:rsidR="00F83D23" w:rsidRPr="00A95010">
        <w:rPr>
          <w:rFonts w:cstheme="minorHAnsi" w:hint="eastAsia"/>
          <w:iCs/>
          <w:szCs w:val="24"/>
          <w:lang w:eastAsia="zh-CN"/>
        </w:rPr>
        <w:t>信函</w:t>
      </w:r>
      <w:r w:rsidRPr="00A95010">
        <w:rPr>
          <w:rFonts w:cstheme="minorHAnsi" w:hint="eastAsia"/>
          <w:iCs/>
          <w:szCs w:val="24"/>
          <w:lang w:eastAsia="zh-CN"/>
        </w:rPr>
        <w:t>通讯组，邀请</w:t>
      </w:r>
      <w:r w:rsidRPr="00A95010">
        <w:rPr>
          <w:rFonts w:cstheme="minorHAnsi" w:hint="eastAsia"/>
          <w:iCs/>
          <w:szCs w:val="24"/>
          <w:lang w:eastAsia="zh-CN"/>
        </w:rPr>
        <w:t>ITU-D</w:t>
      </w:r>
      <w:r w:rsidRPr="00A95010">
        <w:rPr>
          <w:rFonts w:cstheme="minorHAnsi" w:hint="eastAsia"/>
          <w:iCs/>
          <w:szCs w:val="24"/>
          <w:lang w:eastAsia="zh-CN"/>
        </w:rPr>
        <w:t>在其中开展</w:t>
      </w:r>
      <w:r w:rsidR="00F83D23" w:rsidRPr="00A95010">
        <w:rPr>
          <w:rFonts w:cstheme="minorHAnsi" w:hint="eastAsia"/>
          <w:iCs/>
          <w:szCs w:val="24"/>
          <w:lang w:eastAsia="zh-CN"/>
        </w:rPr>
        <w:t>协作</w:t>
      </w:r>
      <w:r w:rsidRPr="00A95010">
        <w:rPr>
          <w:rFonts w:cstheme="minorHAnsi" w:hint="eastAsia"/>
          <w:iCs/>
          <w:szCs w:val="24"/>
          <w:lang w:eastAsia="zh-CN"/>
        </w:rPr>
        <w:t>，</w:t>
      </w:r>
      <w:r w:rsidR="00F83D23" w:rsidRPr="00A95010">
        <w:rPr>
          <w:rFonts w:cstheme="minorHAnsi" w:hint="eastAsia"/>
          <w:iCs/>
          <w:szCs w:val="24"/>
          <w:lang w:eastAsia="zh-CN"/>
        </w:rPr>
        <w:t>为</w:t>
      </w:r>
      <w:r w:rsidR="00F83D23" w:rsidRPr="00A95010">
        <w:rPr>
          <w:rFonts w:cstheme="minorHAnsi" w:hint="eastAsia"/>
          <w:iCs/>
          <w:szCs w:val="24"/>
          <w:lang w:eastAsia="zh-CN"/>
        </w:rPr>
        <w:t>2023</w:t>
      </w:r>
      <w:r w:rsidR="00F83D23" w:rsidRPr="00A95010">
        <w:rPr>
          <w:rFonts w:cstheme="minorHAnsi" w:hint="eastAsia"/>
          <w:iCs/>
          <w:szCs w:val="24"/>
          <w:lang w:eastAsia="zh-CN"/>
        </w:rPr>
        <w:t>年全会起草一份关于性别平等和公平的</w:t>
      </w:r>
      <w:r w:rsidRPr="00A95010">
        <w:rPr>
          <w:rFonts w:cstheme="minorHAnsi" w:hint="eastAsia"/>
          <w:iCs/>
          <w:szCs w:val="24"/>
          <w:lang w:eastAsia="zh-CN"/>
        </w:rPr>
        <w:t>ITU-R</w:t>
      </w:r>
      <w:r w:rsidR="00F83D23" w:rsidRPr="00A95010">
        <w:rPr>
          <w:rFonts w:cstheme="minorHAnsi" w:hint="eastAsia"/>
          <w:iCs/>
          <w:szCs w:val="24"/>
          <w:lang w:eastAsia="zh-CN"/>
        </w:rPr>
        <w:t>决议</w:t>
      </w:r>
      <w:r w:rsidRPr="00A95010">
        <w:rPr>
          <w:rFonts w:cstheme="minorHAnsi" w:hint="eastAsia"/>
          <w:iCs/>
          <w:szCs w:val="24"/>
          <w:lang w:eastAsia="zh-CN"/>
        </w:rPr>
        <w:t>。还提请</w:t>
      </w:r>
      <w:r w:rsidR="00F83D23" w:rsidRPr="00A95010">
        <w:rPr>
          <w:rFonts w:cstheme="minorHAnsi" w:hint="eastAsia"/>
          <w:iCs/>
          <w:szCs w:val="24"/>
          <w:lang w:eastAsia="zh-CN"/>
        </w:rPr>
        <w:t>代表们</w:t>
      </w:r>
      <w:r w:rsidRPr="00A95010">
        <w:rPr>
          <w:rFonts w:cstheme="minorHAnsi" w:hint="eastAsia"/>
          <w:iCs/>
          <w:szCs w:val="24"/>
          <w:lang w:eastAsia="zh-CN"/>
        </w:rPr>
        <w:t>注意第</w:t>
      </w:r>
      <w:r w:rsidRPr="00A95010">
        <w:rPr>
          <w:rFonts w:cstheme="minorHAnsi" w:hint="eastAsia"/>
          <w:iCs/>
          <w:szCs w:val="24"/>
          <w:lang w:eastAsia="zh-CN"/>
        </w:rPr>
        <w:t>559</w:t>
      </w:r>
      <w:r w:rsidRPr="00A95010">
        <w:rPr>
          <w:rFonts w:cstheme="minorHAnsi" w:hint="eastAsia"/>
          <w:iCs/>
          <w:szCs w:val="24"/>
          <w:lang w:eastAsia="zh-CN"/>
        </w:rPr>
        <w:t>号决议的重要性，</w:t>
      </w:r>
      <w:r w:rsidR="00F83D23" w:rsidRPr="00A95010">
        <w:rPr>
          <w:rFonts w:cstheme="minorHAnsi" w:hint="eastAsia"/>
          <w:iCs/>
          <w:szCs w:val="24"/>
          <w:lang w:eastAsia="zh-CN"/>
        </w:rPr>
        <w:t>此</w:t>
      </w:r>
      <w:r w:rsidRPr="00A95010">
        <w:rPr>
          <w:rFonts w:cstheme="minorHAnsi" w:hint="eastAsia"/>
          <w:iCs/>
          <w:szCs w:val="24"/>
          <w:lang w:eastAsia="zh-CN"/>
        </w:rPr>
        <w:t>决议</w:t>
      </w:r>
      <w:r w:rsidR="00BA7327" w:rsidRPr="00A95010">
        <w:rPr>
          <w:rFonts w:cstheme="minorHAnsi" w:hint="eastAsia"/>
          <w:iCs/>
          <w:szCs w:val="24"/>
          <w:lang w:eastAsia="zh-CN"/>
        </w:rPr>
        <w:t>是</w:t>
      </w:r>
      <w:r w:rsidRPr="00A95010">
        <w:rPr>
          <w:rFonts w:cstheme="minorHAnsi" w:hint="eastAsia"/>
          <w:iCs/>
          <w:szCs w:val="24"/>
          <w:lang w:eastAsia="zh-CN"/>
        </w:rPr>
        <w:t>发展中国家</w:t>
      </w:r>
      <w:r w:rsidR="00BA7327" w:rsidRPr="00A95010">
        <w:rPr>
          <w:rFonts w:cstheme="minorHAnsi" w:hint="eastAsia"/>
          <w:iCs/>
          <w:szCs w:val="24"/>
          <w:lang w:eastAsia="zh-CN"/>
        </w:rPr>
        <w:t>能够</w:t>
      </w:r>
      <w:r w:rsidRPr="00A95010">
        <w:rPr>
          <w:rFonts w:cstheme="minorHAnsi" w:hint="eastAsia"/>
          <w:iCs/>
          <w:szCs w:val="24"/>
          <w:lang w:eastAsia="zh-CN"/>
        </w:rPr>
        <w:t>从轨道</w:t>
      </w:r>
      <w:r w:rsidR="00F83D23" w:rsidRPr="00A95010">
        <w:rPr>
          <w:rFonts w:cstheme="minorHAnsi" w:hint="eastAsia"/>
          <w:iCs/>
          <w:szCs w:val="24"/>
          <w:lang w:eastAsia="zh-CN"/>
        </w:rPr>
        <w:t>位置</w:t>
      </w:r>
      <w:r w:rsidRPr="00A95010">
        <w:rPr>
          <w:rFonts w:cstheme="minorHAnsi" w:hint="eastAsia"/>
          <w:iCs/>
          <w:szCs w:val="24"/>
          <w:lang w:eastAsia="zh-CN"/>
        </w:rPr>
        <w:t>中受益。</w:t>
      </w:r>
    </w:p>
    <w:p w14:paraId="52D95D73" w14:textId="64D18C49" w:rsidR="00F83D23" w:rsidRPr="00A95010" w:rsidRDefault="00BE0614" w:rsidP="003D3D69">
      <w:pPr>
        <w:spacing w:after="120"/>
        <w:ind w:firstLineChars="200" w:firstLine="480"/>
        <w:rPr>
          <w:rFonts w:cstheme="minorHAnsi"/>
          <w:iCs/>
          <w:szCs w:val="24"/>
          <w:lang w:eastAsia="zh-CN"/>
        </w:rPr>
      </w:pPr>
      <w:r w:rsidRPr="00A95010">
        <w:rPr>
          <w:rFonts w:cstheme="minorHAnsi" w:hint="eastAsia"/>
          <w:iCs/>
          <w:szCs w:val="24"/>
          <w:lang w:eastAsia="zh-CN"/>
        </w:rPr>
        <w:t>会议强调了</w:t>
      </w:r>
      <w:r w:rsidR="00293A29" w:rsidRPr="00A95010">
        <w:rPr>
          <w:rFonts w:cstheme="minorHAnsi" w:hint="eastAsia"/>
          <w:iCs/>
          <w:szCs w:val="24"/>
          <w:lang w:eastAsia="zh-CN"/>
        </w:rPr>
        <w:t>加强</w:t>
      </w:r>
      <w:r w:rsidRPr="00A95010">
        <w:rPr>
          <w:rFonts w:cstheme="minorHAnsi" w:hint="eastAsia"/>
          <w:iCs/>
          <w:szCs w:val="24"/>
          <w:lang w:eastAsia="zh-CN"/>
        </w:rPr>
        <w:t>电信发展局和无线电通信局之间</w:t>
      </w:r>
      <w:r w:rsidR="00293A29" w:rsidRPr="00A95010">
        <w:rPr>
          <w:rFonts w:cstheme="minorHAnsi" w:hint="eastAsia"/>
          <w:iCs/>
          <w:szCs w:val="24"/>
          <w:lang w:eastAsia="zh-CN"/>
        </w:rPr>
        <w:t>合作，</w:t>
      </w:r>
      <w:r w:rsidRPr="00A95010">
        <w:rPr>
          <w:rFonts w:cstheme="minorHAnsi" w:hint="eastAsia"/>
          <w:iCs/>
          <w:szCs w:val="24"/>
          <w:lang w:eastAsia="zh-CN"/>
        </w:rPr>
        <w:t>特别是在能力建设举措</w:t>
      </w:r>
      <w:r w:rsidR="00293A29" w:rsidRPr="00A95010">
        <w:rPr>
          <w:rFonts w:cstheme="minorHAnsi" w:hint="eastAsia"/>
          <w:iCs/>
          <w:szCs w:val="24"/>
          <w:lang w:eastAsia="zh-CN"/>
        </w:rPr>
        <w:t>、</w:t>
      </w:r>
      <w:r w:rsidRPr="00A95010">
        <w:rPr>
          <w:rFonts w:cstheme="minorHAnsi" w:hint="eastAsia"/>
          <w:iCs/>
          <w:szCs w:val="24"/>
          <w:lang w:eastAsia="zh-CN"/>
        </w:rPr>
        <w:t>频谱和无线电通信相关方面，以及继续努力满足成员的期望</w:t>
      </w:r>
      <w:r w:rsidR="00BA7327" w:rsidRPr="00A95010">
        <w:rPr>
          <w:rFonts w:cstheme="minorHAnsi" w:hint="eastAsia"/>
          <w:iCs/>
          <w:szCs w:val="24"/>
          <w:lang w:eastAsia="zh-CN"/>
        </w:rPr>
        <w:t>的方面</w:t>
      </w:r>
      <w:r w:rsidRPr="00A95010">
        <w:rPr>
          <w:rFonts w:cstheme="minorHAnsi" w:hint="eastAsia"/>
          <w:iCs/>
          <w:szCs w:val="24"/>
          <w:lang w:eastAsia="zh-CN"/>
        </w:rPr>
        <w:t>。无线电通信局已加倍</w:t>
      </w:r>
      <w:r w:rsidR="003D3D69" w:rsidRPr="00A95010">
        <w:rPr>
          <w:rFonts w:cstheme="minorHAnsi" w:hint="eastAsia"/>
          <w:iCs/>
          <w:szCs w:val="24"/>
          <w:lang w:eastAsia="zh-CN"/>
        </w:rPr>
        <w:t>努力</w:t>
      </w:r>
      <w:r w:rsidRPr="00A95010">
        <w:rPr>
          <w:rFonts w:cstheme="minorHAnsi" w:hint="eastAsia"/>
          <w:iCs/>
          <w:szCs w:val="24"/>
          <w:lang w:eastAsia="zh-CN"/>
        </w:rPr>
        <w:t>支持</w:t>
      </w:r>
      <w:r w:rsidRPr="00A95010">
        <w:rPr>
          <w:rFonts w:cstheme="minorHAnsi" w:hint="eastAsia"/>
          <w:iCs/>
          <w:szCs w:val="24"/>
          <w:lang w:eastAsia="zh-CN"/>
        </w:rPr>
        <w:t>ITU</w:t>
      </w:r>
      <w:r w:rsidR="003D3D69" w:rsidRPr="00A95010">
        <w:rPr>
          <w:rFonts w:cstheme="minorHAnsi" w:hint="eastAsia"/>
          <w:iCs/>
          <w:szCs w:val="24"/>
          <w:lang w:eastAsia="zh-CN"/>
        </w:rPr>
        <w:t>-</w:t>
      </w:r>
      <w:r w:rsidRPr="00A95010">
        <w:rPr>
          <w:rFonts w:cstheme="minorHAnsi" w:hint="eastAsia"/>
          <w:iCs/>
          <w:szCs w:val="24"/>
          <w:lang w:eastAsia="zh-CN"/>
        </w:rPr>
        <w:t>D</w:t>
      </w:r>
      <w:r w:rsidRPr="00A95010">
        <w:rPr>
          <w:rFonts w:cstheme="minorHAnsi" w:hint="eastAsia"/>
          <w:iCs/>
          <w:szCs w:val="24"/>
          <w:lang w:eastAsia="zh-CN"/>
        </w:rPr>
        <w:t>的能力建设工作，例如年度卫星通信培训计划，并将继续与电信发展局开展</w:t>
      </w:r>
      <w:r w:rsidR="00BA7327" w:rsidRPr="00A95010">
        <w:rPr>
          <w:rFonts w:cstheme="minorHAnsi" w:hint="eastAsia"/>
          <w:iCs/>
          <w:szCs w:val="24"/>
          <w:lang w:eastAsia="zh-CN"/>
        </w:rPr>
        <w:t>此类</w:t>
      </w:r>
      <w:r w:rsidRPr="00A95010">
        <w:rPr>
          <w:rFonts w:cstheme="minorHAnsi" w:hint="eastAsia"/>
          <w:iCs/>
          <w:szCs w:val="24"/>
          <w:lang w:eastAsia="zh-CN"/>
        </w:rPr>
        <w:t>卓有成效的合作。</w:t>
      </w:r>
    </w:p>
    <w:p w14:paraId="73458724" w14:textId="768AB728" w:rsidR="00BE0614" w:rsidRPr="00A95010" w:rsidRDefault="003D3D69" w:rsidP="0062554B">
      <w:pPr>
        <w:spacing w:after="120"/>
        <w:ind w:firstLineChars="200" w:firstLine="480"/>
        <w:rPr>
          <w:rFonts w:cstheme="minorHAnsi"/>
          <w:iCs/>
          <w:szCs w:val="24"/>
          <w:lang w:eastAsia="zh-CN"/>
        </w:rPr>
      </w:pPr>
      <w:r w:rsidRPr="00A95010">
        <w:rPr>
          <w:rFonts w:cstheme="minorHAnsi" w:hint="eastAsia"/>
          <w:iCs/>
          <w:szCs w:val="24"/>
          <w:lang w:eastAsia="zh-CN"/>
        </w:rPr>
        <w:t>与会者提请注意无线电</w:t>
      </w:r>
      <w:r w:rsidR="003D2250" w:rsidRPr="00A95010">
        <w:rPr>
          <w:rFonts w:cstheme="minorHAnsi" w:hint="eastAsia"/>
          <w:iCs/>
          <w:szCs w:val="24"/>
          <w:lang w:eastAsia="zh-CN"/>
        </w:rPr>
        <w:t>通信全会</w:t>
      </w:r>
      <w:r w:rsidR="0062554B" w:rsidRPr="00A95010">
        <w:rPr>
          <w:rFonts w:cstheme="minorHAnsi" w:hint="eastAsia"/>
          <w:iCs/>
          <w:szCs w:val="24"/>
          <w:lang w:eastAsia="zh-CN"/>
        </w:rPr>
        <w:t>（</w:t>
      </w:r>
      <w:r w:rsidR="0062554B" w:rsidRPr="00A95010">
        <w:rPr>
          <w:rFonts w:cstheme="minorHAnsi" w:hint="eastAsia"/>
          <w:iCs/>
          <w:szCs w:val="24"/>
          <w:lang w:eastAsia="zh-CN"/>
        </w:rPr>
        <w:t>RA</w:t>
      </w:r>
      <w:r w:rsidR="0062554B" w:rsidRPr="00A95010">
        <w:rPr>
          <w:rFonts w:cstheme="minorHAnsi" w:hint="eastAsia"/>
          <w:iCs/>
          <w:szCs w:val="24"/>
          <w:lang w:eastAsia="zh-CN"/>
        </w:rPr>
        <w:t>）</w:t>
      </w:r>
      <w:r w:rsidR="003D2250" w:rsidRPr="00A95010">
        <w:rPr>
          <w:rFonts w:cstheme="minorHAnsi" w:hint="eastAsia"/>
          <w:iCs/>
          <w:szCs w:val="24"/>
          <w:lang w:eastAsia="zh-CN"/>
        </w:rPr>
        <w:t>和</w:t>
      </w:r>
      <w:r w:rsidRPr="00A95010">
        <w:rPr>
          <w:rFonts w:cstheme="minorHAnsi" w:hint="eastAsia"/>
          <w:iCs/>
          <w:szCs w:val="24"/>
          <w:lang w:eastAsia="zh-CN"/>
        </w:rPr>
        <w:t>世界无线电</w:t>
      </w:r>
      <w:r w:rsidR="003D2250" w:rsidRPr="00A95010">
        <w:rPr>
          <w:rFonts w:cstheme="minorHAnsi" w:hint="eastAsia"/>
          <w:iCs/>
          <w:szCs w:val="24"/>
          <w:lang w:eastAsia="zh-CN"/>
        </w:rPr>
        <w:t>通信</w:t>
      </w:r>
      <w:r w:rsidRPr="00A95010">
        <w:rPr>
          <w:rFonts w:cstheme="minorHAnsi" w:hint="eastAsia"/>
          <w:iCs/>
          <w:szCs w:val="24"/>
          <w:lang w:eastAsia="zh-CN"/>
        </w:rPr>
        <w:t>大会</w:t>
      </w:r>
      <w:r w:rsidR="0062554B" w:rsidRPr="00A95010">
        <w:rPr>
          <w:rFonts w:cstheme="minorHAnsi" w:hint="eastAsia"/>
          <w:iCs/>
          <w:szCs w:val="24"/>
          <w:lang w:eastAsia="zh-CN"/>
        </w:rPr>
        <w:t>（</w:t>
      </w:r>
      <w:r w:rsidR="0062554B" w:rsidRPr="00A95010">
        <w:rPr>
          <w:rFonts w:cstheme="minorHAnsi" w:hint="eastAsia"/>
          <w:iCs/>
          <w:szCs w:val="24"/>
          <w:lang w:eastAsia="zh-CN"/>
        </w:rPr>
        <w:t>WRC</w:t>
      </w:r>
      <w:r w:rsidR="0062554B" w:rsidRPr="00A95010">
        <w:rPr>
          <w:rFonts w:cstheme="minorHAnsi" w:hint="eastAsia"/>
          <w:iCs/>
          <w:szCs w:val="24"/>
          <w:lang w:eastAsia="zh-CN"/>
        </w:rPr>
        <w:t>）</w:t>
      </w:r>
      <w:r w:rsidRPr="00A95010">
        <w:rPr>
          <w:rFonts w:cstheme="minorHAnsi" w:hint="eastAsia"/>
          <w:iCs/>
          <w:szCs w:val="24"/>
          <w:lang w:eastAsia="zh-CN"/>
        </w:rPr>
        <w:t>建议的重要性，以及如何向</w:t>
      </w:r>
      <w:r w:rsidR="0062554B" w:rsidRPr="00A95010">
        <w:rPr>
          <w:rFonts w:cstheme="minorHAnsi" w:hint="eastAsia"/>
          <w:iCs/>
          <w:szCs w:val="24"/>
          <w:lang w:eastAsia="zh-CN"/>
        </w:rPr>
        <w:t>发展中国家</w:t>
      </w:r>
      <w:r w:rsidRPr="00A95010">
        <w:rPr>
          <w:rFonts w:cstheme="minorHAnsi" w:hint="eastAsia"/>
          <w:iCs/>
          <w:szCs w:val="24"/>
          <w:lang w:eastAsia="zh-CN"/>
        </w:rPr>
        <w:t>通报无线电通信局会议提出的问题，包括</w:t>
      </w:r>
      <w:r w:rsidR="00D61AC3" w:rsidRPr="00A95010">
        <w:rPr>
          <w:rFonts w:cstheme="minorHAnsi" w:hint="eastAsia"/>
          <w:iCs/>
          <w:szCs w:val="24"/>
          <w:lang w:eastAsia="zh-CN"/>
        </w:rPr>
        <w:t>正在</w:t>
      </w:r>
      <w:r w:rsidRPr="00A95010">
        <w:rPr>
          <w:rFonts w:cstheme="minorHAnsi" w:hint="eastAsia"/>
          <w:iCs/>
          <w:szCs w:val="24"/>
          <w:lang w:eastAsia="zh-CN"/>
        </w:rPr>
        <w:t>提供</w:t>
      </w:r>
      <w:r w:rsidR="00D61AC3" w:rsidRPr="00A95010">
        <w:rPr>
          <w:rFonts w:cstheme="minorHAnsi" w:hint="eastAsia"/>
          <w:iCs/>
          <w:szCs w:val="24"/>
          <w:lang w:eastAsia="zh-CN"/>
        </w:rPr>
        <w:t>的</w:t>
      </w:r>
      <w:r w:rsidRPr="00A95010">
        <w:rPr>
          <w:rFonts w:cstheme="minorHAnsi" w:hint="eastAsia"/>
          <w:iCs/>
          <w:szCs w:val="24"/>
          <w:lang w:eastAsia="zh-CN"/>
        </w:rPr>
        <w:t>IMT</w:t>
      </w:r>
      <w:r w:rsidRPr="00A95010">
        <w:rPr>
          <w:rFonts w:cstheme="minorHAnsi" w:hint="eastAsia"/>
          <w:iCs/>
          <w:szCs w:val="24"/>
          <w:lang w:eastAsia="zh-CN"/>
        </w:rPr>
        <w:t>安排和新的无线电频率</w:t>
      </w:r>
      <w:r w:rsidR="0062554B" w:rsidRPr="00A95010">
        <w:rPr>
          <w:rFonts w:cstheme="minorHAnsi" w:hint="eastAsia"/>
          <w:iCs/>
          <w:szCs w:val="24"/>
          <w:lang w:eastAsia="zh-CN"/>
        </w:rPr>
        <w:t>、</w:t>
      </w:r>
      <w:r w:rsidRPr="00A95010">
        <w:rPr>
          <w:rFonts w:cstheme="minorHAnsi" w:hint="eastAsia"/>
          <w:iCs/>
          <w:szCs w:val="24"/>
          <w:lang w:eastAsia="zh-CN"/>
        </w:rPr>
        <w:t>数字红利的影响以及</w:t>
      </w:r>
      <w:r w:rsidR="0062554B" w:rsidRPr="00A95010">
        <w:rPr>
          <w:rFonts w:cstheme="minorHAnsi" w:hint="eastAsia"/>
          <w:iCs/>
          <w:szCs w:val="24"/>
          <w:lang w:eastAsia="zh-CN"/>
        </w:rPr>
        <w:t>考虑</w:t>
      </w:r>
      <w:r w:rsidRPr="00A95010">
        <w:rPr>
          <w:rFonts w:cstheme="minorHAnsi" w:hint="eastAsia"/>
          <w:iCs/>
          <w:szCs w:val="24"/>
          <w:lang w:eastAsia="zh-CN"/>
        </w:rPr>
        <w:t>5G</w:t>
      </w:r>
      <w:r w:rsidRPr="00A95010">
        <w:rPr>
          <w:rFonts w:cstheme="minorHAnsi" w:hint="eastAsia"/>
          <w:iCs/>
          <w:szCs w:val="24"/>
          <w:lang w:eastAsia="zh-CN"/>
        </w:rPr>
        <w:t>频率电磁场</w:t>
      </w:r>
      <w:r w:rsidR="0062554B" w:rsidRPr="00A95010">
        <w:rPr>
          <w:rFonts w:cstheme="minorHAnsi" w:hint="eastAsia"/>
          <w:iCs/>
          <w:szCs w:val="24"/>
          <w:lang w:eastAsia="zh-CN"/>
        </w:rPr>
        <w:t>的重要性</w:t>
      </w:r>
      <w:r w:rsidRPr="00A95010">
        <w:rPr>
          <w:rFonts w:cstheme="minorHAnsi" w:hint="eastAsia"/>
          <w:iCs/>
          <w:szCs w:val="24"/>
          <w:lang w:eastAsia="zh-CN"/>
        </w:rPr>
        <w:t>。</w:t>
      </w:r>
      <w:r w:rsidR="0062554B" w:rsidRPr="00A95010">
        <w:rPr>
          <w:rFonts w:cstheme="minorHAnsi" w:hint="eastAsia"/>
          <w:iCs/>
          <w:szCs w:val="24"/>
          <w:lang w:eastAsia="zh-CN"/>
        </w:rPr>
        <w:t>与会者</w:t>
      </w:r>
      <w:r w:rsidRPr="00A95010">
        <w:rPr>
          <w:rFonts w:cstheme="minorHAnsi" w:hint="eastAsia"/>
          <w:iCs/>
          <w:szCs w:val="24"/>
          <w:lang w:eastAsia="zh-CN"/>
        </w:rPr>
        <w:t>还注意到了</w:t>
      </w:r>
      <w:r w:rsidRPr="00A95010">
        <w:rPr>
          <w:rFonts w:cstheme="minorHAnsi" w:hint="eastAsia"/>
          <w:iCs/>
          <w:szCs w:val="24"/>
          <w:lang w:eastAsia="zh-CN"/>
        </w:rPr>
        <w:t>ITU-D</w:t>
      </w:r>
      <w:r w:rsidRPr="00A95010">
        <w:rPr>
          <w:rFonts w:cstheme="minorHAnsi" w:hint="eastAsia"/>
          <w:iCs/>
          <w:szCs w:val="24"/>
          <w:lang w:eastAsia="zh-CN"/>
        </w:rPr>
        <w:t>研究组在这些</w:t>
      </w:r>
      <w:r w:rsidR="0062554B" w:rsidRPr="00A95010">
        <w:rPr>
          <w:rFonts w:cstheme="minorHAnsi" w:hint="eastAsia"/>
          <w:iCs/>
          <w:szCs w:val="24"/>
          <w:lang w:eastAsia="zh-CN"/>
        </w:rPr>
        <w:t>议题</w:t>
      </w:r>
      <w:r w:rsidRPr="00A95010">
        <w:rPr>
          <w:rFonts w:cstheme="minorHAnsi" w:hint="eastAsia"/>
          <w:iCs/>
          <w:szCs w:val="24"/>
          <w:lang w:eastAsia="zh-CN"/>
        </w:rPr>
        <w:t>上开展的工作，包括第</w:t>
      </w:r>
      <w:r w:rsidRPr="00A95010">
        <w:rPr>
          <w:rFonts w:cstheme="minorHAnsi" w:hint="eastAsia"/>
          <w:iCs/>
          <w:szCs w:val="24"/>
          <w:lang w:eastAsia="zh-CN"/>
        </w:rPr>
        <w:t>9</w:t>
      </w:r>
      <w:r w:rsidRPr="00A95010">
        <w:rPr>
          <w:rFonts w:cstheme="minorHAnsi" w:hint="eastAsia"/>
          <w:iCs/>
          <w:szCs w:val="24"/>
          <w:lang w:eastAsia="zh-CN"/>
        </w:rPr>
        <w:t>号决议，与会</w:t>
      </w:r>
      <w:r w:rsidR="00501E66" w:rsidRPr="00A95010">
        <w:rPr>
          <w:rFonts w:cstheme="minorHAnsi" w:hint="eastAsia"/>
          <w:iCs/>
          <w:szCs w:val="24"/>
          <w:lang w:eastAsia="zh-CN"/>
        </w:rPr>
        <w:t>者</w:t>
      </w:r>
      <w:r w:rsidRPr="00A95010">
        <w:rPr>
          <w:rFonts w:cstheme="minorHAnsi" w:hint="eastAsia"/>
          <w:iCs/>
          <w:szCs w:val="24"/>
          <w:lang w:eastAsia="zh-CN"/>
        </w:rPr>
        <w:t>呼吁两个部门</w:t>
      </w:r>
      <w:r w:rsidR="00501E66" w:rsidRPr="00A95010">
        <w:rPr>
          <w:rFonts w:cstheme="minorHAnsi" w:hint="eastAsia"/>
          <w:iCs/>
          <w:szCs w:val="24"/>
          <w:lang w:eastAsia="zh-CN"/>
        </w:rPr>
        <w:t>开展</w:t>
      </w:r>
      <w:r w:rsidRPr="00A95010">
        <w:rPr>
          <w:rFonts w:cstheme="minorHAnsi" w:hint="eastAsia"/>
          <w:iCs/>
          <w:szCs w:val="24"/>
          <w:lang w:eastAsia="zh-CN"/>
        </w:rPr>
        <w:t>进一步</w:t>
      </w:r>
      <w:r w:rsidR="0062554B" w:rsidRPr="00A95010">
        <w:rPr>
          <w:rFonts w:cstheme="minorHAnsi" w:hint="eastAsia"/>
          <w:iCs/>
          <w:szCs w:val="24"/>
          <w:lang w:eastAsia="zh-CN"/>
        </w:rPr>
        <w:t>协作</w:t>
      </w:r>
      <w:r w:rsidRPr="00A95010">
        <w:rPr>
          <w:rFonts w:cstheme="minorHAnsi" w:hint="eastAsia"/>
          <w:iCs/>
          <w:szCs w:val="24"/>
          <w:lang w:eastAsia="zh-CN"/>
        </w:rPr>
        <w:t>。</w:t>
      </w:r>
    </w:p>
    <w:tbl>
      <w:tblPr>
        <w:tblStyle w:val="TableGrid"/>
        <w:tblW w:w="0" w:type="auto"/>
        <w:tblLook w:val="04A0" w:firstRow="1" w:lastRow="0" w:firstColumn="1" w:lastColumn="0" w:noHBand="0" w:noVBand="1"/>
      </w:tblPr>
      <w:tblGrid>
        <w:gridCol w:w="9629"/>
      </w:tblGrid>
      <w:tr w:rsidR="00DE5333" w:rsidRPr="00A95010" w14:paraId="74FF4476" w14:textId="77777777" w:rsidTr="008136CC">
        <w:tc>
          <w:tcPr>
            <w:tcW w:w="9629" w:type="dxa"/>
          </w:tcPr>
          <w:p w14:paraId="123777E5" w14:textId="6542777F" w:rsidR="00BE0614" w:rsidRPr="00A95010" w:rsidRDefault="00BE0614" w:rsidP="00501E66">
            <w:pPr>
              <w:spacing w:after="120"/>
              <w:ind w:firstLineChars="200" w:firstLine="480"/>
              <w:rPr>
                <w:rFonts w:cstheme="minorHAnsi"/>
                <w:color w:val="000000" w:themeColor="text1"/>
                <w:szCs w:val="24"/>
                <w:lang w:eastAsia="zh-CN"/>
              </w:rPr>
            </w:pPr>
            <w:r w:rsidRPr="00A95010">
              <w:rPr>
                <w:rFonts w:cstheme="minorHAnsi" w:hint="eastAsia"/>
                <w:color w:val="000000" w:themeColor="text1"/>
                <w:szCs w:val="24"/>
                <w:lang w:eastAsia="zh-CN"/>
              </w:rPr>
              <w:lastRenderedPageBreak/>
              <w:t>TDAG</w:t>
            </w:r>
            <w:r w:rsidRPr="00A95010">
              <w:rPr>
                <w:rFonts w:cstheme="minorHAnsi" w:hint="eastAsia"/>
                <w:color w:val="000000" w:themeColor="text1"/>
                <w:szCs w:val="24"/>
                <w:lang w:eastAsia="zh-CN"/>
              </w:rPr>
              <w:t>对</w:t>
            </w:r>
            <w:r w:rsidR="0062554B" w:rsidRPr="00A95010">
              <w:rPr>
                <w:rFonts w:cstheme="minorHAnsi" w:hint="eastAsia"/>
                <w:color w:val="000000" w:themeColor="text1"/>
                <w:szCs w:val="24"/>
                <w:lang w:eastAsia="zh-CN"/>
              </w:rPr>
              <w:t>此</w:t>
            </w:r>
            <w:r w:rsidRPr="00A95010">
              <w:rPr>
                <w:rFonts w:cstheme="minorHAnsi" w:hint="eastAsia"/>
                <w:color w:val="000000" w:themeColor="text1"/>
                <w:szCs w:val="24"/>
                <w:lang w:eastAsia="zh-CN"/>
              </w:rPr>
              <w:t>文件表示赞赏，并注意到电信发展局与无线电通信局之间的密切合作，特别是在</w:t>
            </w:r>
            <w:r w:rsidR="00501E66" w:rsidRPr="00A95010">
              <w:rPr>
                <w:rFonts w:cstheme="minorHAnsi" w:hint="eastAsia"/>
                <w:color w:val="000000" w:themeColor="text1"/>
                <w:szCs w:val="24"/>
                <w:lang w:eastAsia="zh-CN"/>
              </w:rPr>
              <w:t>执行</w:t>
            </w:r>
            <w:r w:rsidRPr="00A95010">
              <w:rPr>
                <w:rFonts w:cstheme="minorHAnsi" w:hint="eastAsia"/>
                <w:color w:val="000000" w:themeColor="text1"/>
                <w:szCs w:val="24"/>
                <w:lang w:eastAsia="zh-CN"/>
              </w:rPr>
              <w:t>WRC-19</w:t>
            </w:r>
            <w:r w:rsidRPr="00A95010">
              <w:rPr>
                <w:rFonts w:cstheme="minorHAnsi" w:hint="eastAsia"/>
                <w:color w:val="000000" w:themeColor="text1"/>
                <w:szCs w:val="24"/>
                <w:lang w:eastAsia="zh-CN"/>
              </w:rPr>
              <w:t>和</w:t>
            </w:r>
            <w:r w:rsidRPr="00A95010">
              <w:rPr>
                <w:rFonts w:cstheme="minorHAnsi" w:hint="eastAsia"/>
                <w:color w:val="000000" w:themeColor="text1"/>
                <w:szCs w:val="24"/>
                <w:lang w:eastAsia="zh-CN"/>
              </w:rPr>
              <w:t>RA-19</w:t>
            </w:r>
            <w:r w:rsidRPr="00A95010">
              <w:rPr>
                <w:rFonts w:cstheme="minorHAnsi" w:hint="eastAsia"/>
                <w:color w:val="000000" w:themeColor="text1"/>
                <w:szCs w:val="24"/>
                <w:lang w:eastAsia="zh-CN"/>
              </w:rPr>
              <w:t>决定以及</w:t>
            </w:r>
            <w:r w:rsidRPr="00A95010">
              <w:rPr>
                <w:rFonts w:cstheme="minorHAnsi" w:hint="eastAsia"/>
                <w:color w:val="000000" w:themeColor="text1"/>
                <w:szCs w:val="24"/>
                <w:lang w:eastAsia="zh-CN"/>
              </w:rPr>
              <w:t>WRC-23</w:t>
            </w:r>
            <w:r w:rsidRPr="00A95010">
              <w:rPr>
                <w:rFonts w:cstheme="minorHAnsi" w:hint="eastAsia"/>
                <w:color w:val="000000" w:themeColor="text1"/>
                <w:szCs w:val="24"/>
                <w:lang w:eastAsia="zh-CN"/>
              </w:rPr>
              <w:t>的筹备工作方面</w:t>
            </w:r>
            <w:r w:rsidR="0062554B" w:rsidRPr="00A95010">
              <w:rPr>
                <w:rFonts w:cstheme="minorHAnsi" w:hint="eastAsia"/>
                <w:color w:val="000000" w:themeColor="text1"/>
                <w:szCs w:val="24"/>
                <w:lang w:eastAsia="zh-CN"/>
              </w:rPr>
              <w:t>继续开展能力建设工作和支持发展中国家</w:t>
            </w:r>
            <w:r w:rsidRPr="00A95010">
              <w:rPr>
                <w:rFonts w:cstheme="minorHAnsi" w:hint="eastAsia"/>
                <w:color w:val="000000" w:themeColor="text1"/>
                <w:szCs w:val="24"/>
                <w:lang w:eastAsia="zh-CN"/>
              </w:rPr>
              <w:t>。</w:t>
            </w:r>
            <w:r w:rsidRPr="00A95010">
              <w:rPr>
                <w:rFonts w:cstheme="minorHAnsi" w:hint="eastAsia"/>
                <w:color w:val="000000" w:themeColor="text1"/>
                <w:szCs w:val="24"/>
                <w:lang w:eastAsia="zh-CN"/>
              </w:rPr>
              <w:t>TDAG</w:t>
            </w:r>
            <w:r w:rsidRPr="00A95010">
              <w:rPr>
                <w:rFonts w:cstheme="minorHAnsi" w:hint="eastAsia"/>
                <w:color w:val="000000" w:themeColor="text1"/>
                <w:szCs w:val="24"/>
                <w:lang w:eastAsia="zh-CN"/>
              </w:rPr>
              <w:t>指出，</w:t>
            </w:r>
            <w:r w:rsidR="0037051B" w:rsidRPr="00A95010">
              <w:rPr>
                <w:rFonts w:cstheme="minorHAnsi" w:hint="eastAsia"/>
                <w:color w:val="000000" w:themeColor="text1"/>
                <w:szCs w:val="24"/>
                <w:lang w:eastAsia="zh-CN"/>
              </w:rPr>
              <w:t>发展中国家对频谱相关问题的工作仍然非常感兴趣，许多区域都强调了其重要性。</w:t>
            </w:r>
            <w:r w:rsidRPr="00A95010">
              <w:rPr>
                <w:rFonts w:cstheme="minorHAnsi" w:hint="eastAsia"/>
                <w:color w:val="000000" w:themeColor="text1"/>
                <w:szCs w:val="24"/>
                <w:lang w:eastAsia="zh-CN"/>
              </w:rPr>
              <w:t>此外，与会者指出，应仔细考虑与</w:t>
            </w:r>
            <w:r w:rsidRPr="00A95010">
              <w:rPr>
                <w:rFonts w:cstheme="minorHAnsi" w:hint="eastAsia"/>
                <w:color w:val="000000" w:themeColor="text1"/>
                <w:szCs w:val="24"/>
                <w:lang w:eastAsia="zh-CN"/>
              </w:rPr>
              <w:t>IMT-2020</w:t>
            </w:r>
            <w:r w:rsidRPr="00A95010">
              <w:rPr>
                <w:rFonts w:cstheme="minorHAnsi" w:hint="eastAsia"/>
                <w:color w:val="000000" w:themeColor="text1"/>
                <w:szCs w:val="24"/>
                <w:lang w:eastAsia="zh-CN"/>
              </w:rPr>
              <w:t>（</w:t>
            </w:r>
            <w:r w:rsidRPr="00A95010">
              <w:rPr>
                <w:rFonts w:cstheme="minorHAnsi" w:hint="eastAsia"/>
                <w:color w:val="000000" w:themeColor="text1"/>
                <w:szCs w:val="24"/>
                <w:lang w:eastAsia="zh-CN"/>
              </w:rPr>
              <w:t>5G</w:t>
            </w:r>
            <w:r w:rsidRPr="00A95010">
              <w:rPr>
                <w:rFonts w:cstheme="minorHAnsi" w:hint="eastAsia"/>
                <w:color w:val="000000" w:themeColor="text1"/>
                <w:szCs w:val="24"/>
                <w:lang w:eastAsia="zh-CN"/>
              </w:rPr>
              <w:t>）有关的</w:t>
            </w:r>
            <w:r w:rsidR="0037051B" w:rsidRPr="00A95010">
              <w:rPr>
                <w:rFonts w:cstheme="minorHAnsi" w:hint="eastAsia"/>
                <w:color w:val="000000" w:themeColor="text1"/>
                <w:szCs w:val="24"/>
                <w:lang w:eastAsia="zh-CN"/>
              </w:rPr>
              <w:t>电磁场</w:t>
            </w:r>
            <w:r w:rsidRPr="00A95010">
              <w:rPr>
                <w:rFonts w:cstheme="minorHAnsi" w:hint="eastAsia"/>
                <w:color w:val="000000" w:themeColor="text1"/>
                <w:szCs w:val="24"/>
                <w:lang w:eastAsia="zh-CN"/>
              </w:rPr>
              <w:t>问题。</w:t>
            </w:r>
          </w:p>
        </w:tc>
      </w:tr>
    </w:tbl>
    <w:p w14:paraId="7FF24C83" w14:textId="41EF41B1" w:rsidR="00DE5333" w:rsidRPr="00A95010" w:rsidRDefault="00D87BAF" w:rsidP="00D87BAF">
      <w:pPr>
        <w:pStyle w:val="Heading1"/>
        <w:rPr>
          <w:lang w:eastAsia="zh-CN"/>
        </w:rPr>
      </w:pPr>
      <w:bookmarkStart w:id="17" w:name="lt_pId119"/>
      <w:r w:rsidRPr="00A95010">
        <w:rPr>
          <w:lang w:eastAsia="zh-CN"/>
        </w:rPr>
        <w:t>6</w:t>
      </w:r>
      <w:r w:rsidRPr="00A95010">
        <w:rPr>
          <w:lang w:eastAsia="zh-CN"/>
        </w:rPr>
        <w:tab/>
      </w:r>
      <w:bookmarkEnd w:id="17"/>
      <w:r w:rsidR="0037051B" w:rsidRPr="00A95010">
        <w:rPr>
          <w:rFonts w:cstheme="minorHAnsi" w:hint="eastAsia"/>
          <w:szCs w:val="24"/>
          <w:lang w:eastAsia="zh-CN"/>
        </w:rPr>
        <w:t>国际电联</w:t>
      </w:r>
      <w:r w:rsidR="0037051B" w:rsidRPr="00A95010">
        <w:rPr>
          <w:rFonts w:cstheme="minorHAnsi" w:hint="eastAsia"/>
          <w:szCs w:val="24"/>
          <w:lang w:eastAsia="zh-CN"/>
        </w:rPr>
        <w:t>2021-2024</w:t>
      </w:r>
      <w:r w:rsidR="0037051B" w:rsidRPr="00A95010">
        <w:rPr>
          <w:rFonts w:cstheme="minorHAnsi" w:hint="eastAsia"/>
          <w:szCs w:val="24"/>
          <w:lang w:eastAsia="zh-CN"/>
        </w:rPr>
        <w:t>年运作规划草案</w:t>
      </w:r>
    </w:p>
    <w:p w14:paraId="0F3F8022" w14:textId="621F30A8" w:rsidR="0037051B" w:rsidRPr="00A95010" w:rsidRDefault="00EC2C74" w:rsidP="00B72627">
      <w:pPr>
        <w:spacing w:after="120"/>
        <w:ind w:firstLineChars="200" w:firstLine="480"/>
        <w:rPr>
          <w:rFonts w:cstheme="minorHAnsi"/>
          <w:szCs w:val="24"/>
          <w:lang w:eastAsia="zh-CN"/>
        </w:rPr>
      </w:pPr>
      <w:hyperlink r:id="rId13" w:history="1">
        <w:r w:rsidR="0037051B" w:rsidRPr="00EC2C74">
          <w:rPr>
            <w:rStyle w:val="Hyperlink"/>
            <w:rFonts w:cstheme="minorHAnsi"/>
            <w:b w:val="0"/>
            <w:szCs w:val="24"/>
            <w:lang w:val="en-US" w:eastAsia="zh-CN"/>
          </w:rPr>
          <w:t>6</w:t>
        </w:r>
        <w:r w:rsidR="0037051B" w:rsidRPr="00EC2C74">
          <w:rPr>
            <w:rStyle w:val="Hyperlink"/>
            <w:rFonts w:cstheme="minorHAnsi" w:hint="eastAsia"/>
            <w:b w:val="0"/>
            <w:bCs/>
            <w:szCs w:val="24"/>
            <w:lang w:val="en-US" w:eastAsia="zh-CN"/>
          </w:rPr>
          <w:t>号文件</w:t>
        </w:r>
      </w:hyperlink>
      <w:r w:rsidR="0037051B" w:rsidRPr="00A95010">
        <w:rPr>
          <w:rFonts w:cstheme="minorHAnsi" w:hint="eastAsia"/>
          <w:szCs w:val="24"/>
          <w:lang w:eastAsia="zh-CN"/>
        </w:rPr>
        <w:t>中</w:t>
      </w:r>
      <w:r w:rsidR="001549DE" w:rsidRPr="00A95010">
        <w:rPr>
          <w:rFonts w:cstheme="minorHAnsi" w:hint="eastAsia"/>
          <w:szCs w:val="24"/>
          <w:lang w:eastAsia="zh-CN"/>
        </w:rPr>
        <w:t>介绍</w:t>
      </w:r>
      <w:r w:rsidR="0037051B" w:rsidRPr="00A95010">
        <w:rPr>
          <w:rFonts w:cstheme="minorHAnsi" w:hint="eastAsia"/>
          <w:szCs w:val="24"/>
          <w:lang w:eastAsia="zh-CN"/>
        </w:rPr>
        <w:t>的</w:t>
      </w:r>
      <w:r w:rsidR="0037051B" w:rsidRPr="00A95010">
        <w:rPr>
          <w:rFonts w:cstheme="minorHAnsi" w:hint="eastAsia"/>
          <w:szCs w:val="24"/>
          <w:lang w:eastAsia="zh-CN"/>
        </w:rPr>
        <w:t>2021-2024</w:t>
      </w:r>
      <w:proofErr w:type="gramStart"/>
      <w:r w:rsidR="0037051B" w:rsidRPr="00A95010">
        <w:rPr>
          <w:rFonts w:cstheme="minorHAnsi" w:hint="eastAsia"/>
          <w:szCs w:val="24"/>
          <w:lang w:eastAsia="zh-CN"/>
        </w:rPr>
        <w:t>年运作规划草案是</w:t>
      </w:r>
      <w:r w:rsidR="00671467" w:rsidRPr="00A95010">
        <w:rPr>
          <w:rFonts w:cstheme="minorHAnsi" w:hint="eastAsia"/>
          <w:szCs w:val="24"/>
          <w:lang w:eastAsia="zh-CN"/>
        </w:rPr>
        <w:t>电信发展部门首次尝试制定的一份体现“</w:t>
      </w:r>
      <w:proofErr w:type="gramEnd"/>
      <w:r w:rsidR="00671467" w:rsidRPr="00A95010">
        <w:rPr>
          <w:rFonts w:cstheme="minorHAnsi" w:hint="eastAsia"/>
          <w:szCs w:val="24"/>
          <w:lang w:eastAsia="zh-CN"/>
        </w:rPr>
        <w:t>国际电联是一家”</w:t>
      </w:r>
      <w:r w:rsidR="003A1C73" w:rsidRPr="00A95010">
        <w:rPr>
          <w:rFonts w:cstheme="minorHAnsi" w:hint="eastAsia"/>
          <w:szCs w:val="24"/>
          <w:lang w:eastAsia="zh-CN"/>
        </w:rPr>
        <w:t>精神</w:t>
      </w:r>
      <w:r w:rsidR="00671467" w:rsidRPr="00A95010">
        <w:rPr>
          <w:rFonts w:cstheme="minorHAnsi" w:hint="eastAsia"/>
          <w:szCs w:val="24"/>
          <w:lang w:eastAsia="zh-CN"/>
        </w:rPr>
        <w:t>的综合运作规划。此规划</w:t>
      </w:r>
      <w:r w:rsidR="0037051B" w:rsidRPr="00A95010">
        <w:rPr>
          <w:rFonts w:cstheme="minorHAnsi" w:hint="eastAsia"/>
          <w:szCs w:val="24"/>
          <w:lang w:eastAsia="zh-CN"/>
        </w:rPr>
        <w:t>涉及国际电联的</w:t>
      </w:r>
      <w:r w:rsidR="002F57CA" w:rsidRPr="00A95010">
        <w:rPr>
          <w:rFonts w:cstheme="minorHAnsi" w:hint="eastAsia"/>
          <w:szCs w:val="24"/>
          <w:lang w:eastAsia="zh-CN"/>
        </w:rPr>
        <w:t>5</w:t>
      </w:r>
      <w:r w:rsidR="003A1C73" w:rsidRPr="00A95010">
        <w:rPr>
          <w:rFonts w:cstheme="minorHAnsi" w:hint="eastAsia"/>
          <w:szCs w:val="24"/>
          <w:lang w:eastAsia="zh-CN"/>
        </w:rPr>
        <w:t>项</w:t>
      </w:r>
      <w:r w:rsidR="00671467" w:rsidRPr="00A95010">
        <w:rPr>
          <w:rFonts w:cstheme="minorHAnsi" w:hint="eastAsia"/>
          <w:szCs w:val="24"/>
          <w:lang w:eastAsia="zh-CN"/>
        </w:rPr>
        <w:t>总体</w:t>
      </w:r>
      <w:r w:rsidR="0037051B" w:rsidRPr="00A95010">
        <w:rPr>
          <w:rFonts w:cstheme="minorHAnsi" w:hint="eastAsia"/>
          <w:szCs w:val="24"/>
          <w:lang w:eastAsia="zh-CN"/>
        </w:rPr>
        <w:t>战略目标和</w:t>
      </w:r>
      <w:r w:rsidR="0037051B" w:rsidRPr="00A95010">
        <w:rPr>
          <w:rFonts w:cstheme="minorHAnsi" w:hint="eastAsia"/>
          <w:szCs w:val="24"/>
          <w:lang w:eastAsia="zh-CN"/>
        </w:rPr>
        <w:t>18</w:t>
      </w:r>
      <w:r w:rsidR="003A1C73" w:rsidRPr="00A95010">
        <w:rPr>
          <w:rFonts w:cstheme="minorHAnsi" w:hint="eastAsia"/>
          <w:szCs w:val="24"/>
          <w:lang w:eastAsia="zh-CN"/>
        </w:rPr>
        <w:t>项</w:t>
      </w:r>
      <w:r w:rsidR="00B72627" w:rsidRPr="00A95010">
        <w:rPr>
          <w:rFonts w:cstheme="minorHAnsi" w:hint="eastAsia"/>
          <w:szCs w:val="24"/>
          <w:lang w:eastAsia="zh-CN"/>
        </w:rPr>
        <w:t>部门</w:t>
      </w:r>
      <w:r w:rsidR="0037051B" w:rsidRPr="00A95010">
        <w:rPr>
          <w:rFonts w:cstheme="minorHAnsi" w:hint="eastAsia"/>
          <w:szCs w:val="24"/>
          <w:lang w:eastAsia="zh-CN"/>
        </w:rPr>
        <w:t>战略目标的</w:t>
      </w:r>
      <w:r w:rsidR="003A1C73" w:rsidRPr="00A95010">
        <w:rPr>
          <w:rFonts w:cstheme="minorHAnsi" w:hint="eastAsia"/>
          <w:szCs w:val="24"/>
          <w:lang w:eastAsia="zh-CN"/>
        </w:rPr>
        <w:t>落实</w:t>
      </w:r>
      <w:r w:rsidR="0037051B" w:rsidRPr="00A95010">
        <w:rPr>
          <w:rFonts w:cstheme="minorHAnsi" w:hint="eastAsia"/>
          <w:szCs w:val="24"/>
          <w:lang w:eastAsia="zh-CN"/>
        </w:rPr>
        <w:t>。它</w:t>
      </w:r>
      <w:r w:rsidR="00671467" w:rsidRPr="00A95010">
        <w:rPr>
          <w:rFonts w:cstheme="minorHAnsi" w:hint="eastAsia"/>
          <w:szCs w:val="24"/>
          <w:lang w:eastAsia="zh-CN"/>
        </w:rPr>
        <w:t>沿用了</w:t>
      </w:r>
      <w:r w:rsidR="0037051B" w:rsidRPr="00A95010">
        <w:rPr>
          <w:rFonts w:cstheme="minorHAnsi" w:hint="eastAsia"/>
          <w:szCs w:val="24"/>
          <w:lang w:eastAsia="zh-CN"/>
        </w:rPr>
        <w:t>2018</w:t>
      </w:r>
      <w:r w:rsidR="0037051B" w:rsidRPr="00A95010">
        <w:rPr>
          <w:rFonts w:cstheme="minorHAnsi" w:hint="eastAsia"/>
          <w:szCs w:val="24"/>
          <w:lang w:eastAsia="zh-CN"/>
        </w:rPr>
        <w:t>年全权代表大会批准的</w:t>
      </w:r>
      <w:r w:rsidR="0037051B" w:rsidRPr="00A95010">
        <w:rPr>
          <w:rFonts w:cstheme="minorHAnsi" w:hint="eastAsia"/>
          <w:szCs w:val="24"/>
          <w:lang w:eastAsia="zh-CN"/>
        </w:rPr>
        <w:t>2020-2023</w:t>
      </w:r>
      <w:r w:rsidR="0037051B" w:rsidRPr="00A95010">
        <w:rPr>
          <w:rFonts w:cstheme="minorHAnsi" w:hint="eastAsia"/>
          <w:szCs w:val="24"/>
          <w:lang w:eastAsia="zh-CN"/>
        </w:rPr>
        <w:t>年战略和财务</w:t>
      </w:r>
      <w:r w:rsidR="00671467" w:rsidRPr="00A95010">
        <w:rPr>
          <w:rFonts w:cstheme="minorHAnsi" w:hint="eastAsia"/>
          <w:szCs w:val="24"/>
          <w:lang w:eastAsia="zh-CN"/>
        </w:rPr>
        <w:t>规划</w:t>
      </w:r>
      <w:r w:rsidR="0037051B" w:rsidRPr="00A95010">
        <w:rPr>
          <w:rFonts w:cstheme="minorHAnsi" w:hint="eastAsia"/>
          <w:szCs w:val="24"/>
          <w:lang w:eastAsia="zh-CN"/>
        </w:rPr>
        <w:t>的结构。</w:t>
      </w:r>
    </w:p>
    <w:p w14:paraId="2B23ED20" w14:textId="5C85E14D" w:rsidR="00671467" w:rsidRPr="00A95010" w:rsidRDefault="00671467" w:rsidP="00671467">
      <w:pPr>
        <w:spacing w:after="120"/>
        <w:ind w:firstLineChars="200" w:firstLine="480"/>
        <w:rPr>
          <w:rFonts w:cstheme="minorHAnsi"/>
          <w:szCs w:val="24"/>
          <w:lang w:eastAsia="zh-CN"/>
        </w:rPr>
      </w:pPr>
      <w:r w:rsidRPr="00A95010">
        <w:rPr>
          <w:rFonts w:cstheme="minorHAnsi" w:hint="eastAsia"/>
          <w:szCs w:val="24"/>
          <w:lang w:eastAsia="zh-CN"/>
        </w:rPr>
        <w:t>18</w:t>
      </w:r>
      <w:r w:rsidR="003A1C73" w:rsidRPr="00A95010">
        <w:rPr>
          <w:rFonts w:cstheme="minorHAnsi" w:hint="eastAsia"/>
          <w:szCs w:val="24"/>
          <w:lang w:eastAsia="zh-CN"/>
        </w:rPr>
        <w:t>项</w:t>
      </w:r>
      <w:r w:rsidR="00B72627" w:rsidRPr="00A95010">
        <w:rPr>
          <w:rFonts w:cstheme="minorHAnsi" w:hint="eastAsia"/>
          <w:szCs w:val="24"/>
          <w:lang w:eastAsia="zh-CN"/>
        </w:rPr>
        <w:t>部门</w:t>
      </w:r>
      <w:r w:rsidRPr="00A95010">
        <w:rPr>
          <w:rFonts w:cstheme="minorHAnsi" w:hint="eastAsia"/>
          <w:szCs w:val="24"/>
          <w:lang w:eastAsia="zh-CN"/>
        </w:rPr>
        <w:t>战略目标包括</w:t>
      </w:r>
      <w:r w:rsidR="002F57CA" w:rsidRPr="00A95010">
        <w:rPr>
          <w:rFonts w:cstheme="minorHAnsi" w:hint="eastAsia"/>
          <w:szCs w:val="24"/>
          <w:lang w:eastAsia="zh-CN"/>
        </w:rPr>
        <w:t>6</w:t>
      </w:r>
      <w:r w:rsidR="002941BB" w:rsidRPr="00A95010">
        <w:rPr>
          <w:rFonts w:cstheme="minorHAnsi" w:hint="eastAsia"/>
          <w:szCs w:val="24"/>
          <w:lang w:eastAsia="zh-CN"/>
        </w:rPr>
        <w:t>项</w:t>
      </w:r>
      <w:r w:rsidRPr="00A95010">
        <w:rPr>
          <w:rFonts w:cstheme="minorHAnsi" w:hint="eastAsia"/>
          <w:szCs w:val="24"/>
          <w:lang w:eastAsia="zh-CN"/>
        </w:rPr>
        <w:t>部门间目标，</w:t>
      </w:r>
      <w:r w:rsidR="002941BB" w:rsidRPr="00A95010">
        <w:rPr>
          <w:rFonts w:cstheme="minorHAnsi" w:hint="eastAsia"/>
          <w:szCs w:val="24"/>
          <w:lang w:eastAsia="zh-CN"/>
        </w:rPr>
        <w:t>3</w:t>
      </w:r>
      <w:r w:rsidR="002941BB" w:rsidRPr="00A95010">
        <w:rPr>
          <w:rFonts w:cstheme="minorHAnsi" w:hint="eastAsia"/>
          <w:szCs w:val="24"/>
          <w:lang w:eastAsia="zh-CN"/>
        </w:rPr>
        <w:t>项</w:t>
      </w:r>
      <w:r w:rsidRPr="00A95010">
        <w:rPr>
          <w:rFonts w:cstheme="minorHAnsi" w:hint="eastAsia"/>
          <w:szCs w:val="24"/>
          <w:lang w:eastAsia="zh-CN"/>
        </w:rPr>
        <w:t>无线电通信部门目标，</w:t>
      </w:r>
      <w:r w:rsidR="002941BB" w:rsidRPr="00A95010">
        <w:rPr>
          <w:rFonts w:cstheme="minorHAnsi" w:hint="eastAsia"/>
          <w:szCs w:val="24"/>
          <w:lang w:eastAsia="zh-CN"/>
        </w:rPr>
        <w:t>5</w:t>
      </w:r>
      <w:r w:rsidR="002941BB" w:rsidRPr="00A95010">
        <w:rPr>
          <w:rFonts w:cstheme="minorHAnsi" w:hint="eastAsia"/>
          <w:szCs w:val="24"/>
          <w:lang w:eastAsia="zh-CN"/>
        </w:rPr>
        <w:t>项</w:t>
      </w:r>
      <w:r w:rsidRPr="00A95010">
        <w:rPr>
          <w:rFonts w:cstheme="minorHAnsi" w:hint="eastAsia"/>
          <w:szCs w:val="24"/>
          <w:lang w:eastAsia="zh-CN"/>
        </w:rPr>
        <w:t>电信标准化部门目标和</w:t>
      </w:r>
      <w:r w:rsidR="002941BB" w:rsidRPr="00A95010">
        <w:rPr>
          <w:rFonts w:cstheme="minorHAnsi" w:hint="eastAsia"/>
          <w:szCs w:val="24"/>
          <w:lang w:eastAsia="zh-CN"/>
        </w:rPr>
        <w:t>4</w:t>
      </w:r>
      <w:r w:rsidR="002941BB" w:rsidRPr="00A95010">
        <w:rPr>
          <w:rFonts w:cstheme="minorHAnsi" w:hint="eastAsia"/>
          <w:szCs w:val="24"/>
          <w:lang w:eastAsia="zh-CN"/>
        </w:rPr>
        <w:t>项</w:t>
      </w:r>
      <w:r w:rsidRPr="00A95010">
        <w:rPr>
          <w:rFonts w:cstheme="minorHAnsi" w:hint="eastAsia"/>
          <w:szCs w:val="24"/>
          <w:lang w:eastAsia="zh-CN"/>
        </w:rPr>
        <w:t>电信发展部门目标。</w:t>
      </w:r>
      <w:r w:rsidR="002F57CA" w:rsidRPr="00A95010">
        <w:rPr>
          <w:rFonts w:cstheme="minorHAnsi" w:hint="eastAsia"/>
          <w:szCs w:val="24"/>
          <w:lang w:eastAsia="zh-CN"/>
        </w:rPr>
        <w:t>运作规划</w:t>
      </w:r>
      <w:r w:rsidRPr="00A95010">
        <w:rPr>
          <w:rFonts w:cstheme="minorHAnsi" w:hint="eastAsia"/>
          <w:szCs w:val="24"/>
          <w:lang w:eastAsia="zh-CN"/>
        </w:rPr>
        <w:t>草案还提供了有关</w:t>
      </w:r>
      <w:r w:rsidR="00B72627" w:rsidRPr="00A95010">
        <w:rPr>
          <w:rFonts w:cstheme="minorHAnsi" w:hint="eastAsia"/>
          <w:szCs w:val="24"/>
          <w:lang w:eastAsia="zh-CN"/>
        </w:rPr>
        <w:t>划拨</w:t>
      </w:r>
      <w:r w:rsidRPr="00A95010">
        <w:rPr>
          <w:rFonts w:cstheme="minorHAnsi" w:hint="eastAsia"/>
          <w:szCs w:val="24"/>
          <w:lang w:eastAsia="zh-CN"/>
        </w:rPr>
        <w:t>给</w:t>
      </w:r>
      <w:r w:rsidRPr="00A95010">
        <w:rPr>
          <w:rFonts w:cstheme="minorHAnsi" w:hint="eastAsia"/>
          <w:szCs w:val="24"/>
          <w:lang w:eastAsia="zh-CN"/>
        </w:rPr>
        <w:t>17</w:t>
      </w:r>
      <w:r w:rsidRPr="00A95010">
        <w:rPr>
          <w:rFonts w:cstheme="minorHAnsi" w:hint="eastAsia"/>
          <w:szCs w:val="24"/>
          <w:lang w:eastAsia="zh-CN"/>
        </w:rPr>
        <w:t>个可持续发展目标的资源的信息。</w:t>
      </w:r>
    </w:p>
    <w:p w14:paraId="04D07EFE" w14:textId="07254E1B" w:rsidR="002F57CA" w:rsidRPr="00A95010" w:rsidRDefault="002F57CA" w:rsidP="003A1C73">
      <w:pPr>
        <w:ind w:firstLineChars="200" w:firstLine="480"/>
        <w:rPr>
          <w:lang w:eastAsia="zh-CN"/>
        </w:rPr>
      </w:pPr>
      <w:r w:rsidRPr="00A95010">
        <w:rPr>
          <w:rFonts w:cstheme="minorHAnsi" w:hint="eastAsia"/>
          <w:szCs w:val="24"/>
          <w:lang w:eastAsia="zh-CN"/>
        </w:rPr>
        <w:t>运作规划草案</w:t>
      </w:r>
      <w:r w:rsidR="003A1C73" w:rsidRPr="00A95010">
        <w:rPr>
          <w:rFonts w:cstheme="minorHAnsi" w:hint="eastAsia"/>
          <w:szCs w:val="24"/>
          <w:lang w:eastAsia="zh-CN"/>
        </w:rPr>
        <w:t>包含</w:t>
      </w:r>
      <w:r w:rsidR="003A1C73" w:rsidRPr="00A95010">
        <w:rPr>
          <w:rFonts w:cstheme="minorHAnsi" w:hint="eastAsia"/>
          <w:szCs w:val="24"/>
          <w:lang w:eastAsia="zh-CN"/>
        </w:rPr>
        <w:t>3</w:t>
      </w:r>
      <w:r w:rsidRPr="00A95010">
        <w:rPr>
          <w:rFonts w:cstheme="minorHAnsi" w:hint="eastAsia"/>
          <w:szCs w:val="24"/>
          <w:lang w:eastAsia="zh-CN"/>
        </w:rPr>
        <w:t>个部分。</w:t>
      </w:r>
      <w:r w:rsidR="003A1C73" w:rsidRPr="00A95010">
        <w:rPr>
          <w:rFonts w:hint="eastAsia"/>
          <w:lang w:eastAsia="zh-CN"/>
        </w:rPr>
        <w:t>第</w:t>
      </w:r>
      <w:r w:rsidR="003A1C73" w:rsidRPr="00A95010">
        <w:rPr>
          <w:lang w:eastAsia="zh-CN"/>
        </w:rPr>
        <w:t>1</w:t>
      </w:r>
      <w:r w:rsidR="003A1C73" w:rsidRPr="00A95010">
        <w:rPr>
          <w:rFonts w:hint="eastAsia"/>
          <w:lang w:eastAsia="zh-CN"/>
        </w:rPr>
        <w:t>部分为综述。第</w:t>
      </w:r>
      <w:r w:rsidR="003A1C73" w:rsidRPr="00A95010">
        <w:rPr>
          <w:lang w:eastAsia="zh-CN"/>
        </w:rPr>
        <w:t>2</w:t>
      </w:r>
      <w:r w:rsidR="003A1C73" w:rsidRPr="00A95010">
        <w:rPr>
          <w:rFonts w:hint="eastAsia"/>
          <w:lang w:eastAsia="zh-CN"/>
        </w:rPr>
        <w:t>部分提供了</w:t>
      </w:r>
      <w:r w:rsidR="003A1C73" w:rsidRPr="00A95010">
        <w:rPr>
          <w:lang w:eastAsia="zh-CN"/>
        </w:rPr>
        <w:t>2019</w:t>
      </w:r>
      <w:r w:rsidR="003A1C73" w:rsidRPr="00A95010">
        <w:rPr>
          <w:rFonts w:hint="eastAsia"/>
          <w:lang w:eastAsia="zh-CN"/>
        </w:rPr>
        <w:t>年业绩报告和</w:t>
      </w:r>
      <w:r w:rsidR="003A1C73" w:rsidRPr="00A95010">
        <w:rPr>
          <w:lang w:eastAsia="zh-CN"/>
        </w:rPr>
        <w:t>2021-2024</w:t>
      </w:r>
      <w:r w:rsidR="003A1C73" w:rsidRPr="00A95010">
        <w:rPr>
          <w:rFonts w:hint="eastAsia"/>
          <w:lang w:eastAsia="zh-CN"/>
        </w:rPr>
        <w:t>年部门目标层面的《运作规划》</w:t>
      </w:r>
      <w:r w:rsidRPr="00A95010">
        <w:rPr>
          <w:rFonts w:cstheme="minorHAnsi" w:hint="eastAsia"/>
          <w:szCs w:val="24"/>
          <w:lang w:eastAsia="zh-CN"/>
        </w:rPr>
        <w:t>。</w:t>
      </w:r>
      <w:r w:rsidR="003A1C73" w:rsidRPr="00A95010">
        <w:rPr>
          <w:rFonts w:hint="eastAsia"/>
          <w:lang w:eastAsia="zh-CN"/>
        </w:rPr>
        <w:t>对于每一项部门目标，提供了以下信息：</w:t>
      </w:r>
    </w:p>
    <w:p w14:paraId="15BAC1E8" w14:textId="77777777" w:rsidR="003A1C73" w:rsidRPr="00A95010" w:rsidRDefault="003A1C73" w:rsidP="003A1C73">
      <w:pPr>
        <w:pStyle w:val="enumlev2"/>
        <w:rPr>
          <w:lang w:eastAsia="zh-CN"/>
        </w:rPr>
      </w:pPr>
      <w:r w:rsidRPr="00A95010">
        <w:rPr>
          <w:lang w:eastAsia="zh-CN"/>
        </w:rPr>
        <w:t>–</w:t>
      </w:r>
      <w:r w:rsidRPr="00A95010">
        <w:rPr>
          <w:lang w:eastAsia="zh-CN"/>
        </w:rPr>
        <w:tab/>
      </w:r>
      <w:r w:rsidRPr="00A95010">
        <w:rPr>
          <w:rFonts w:hint="eastAsia"/>
          <w:lang w:eastAsia="zh-CN"/>
        </w:rPr>
        <w:t>部门目标说明以及</w:t>
      </w:r>
      <w:r w:rsidRPr="00A95010">
        <w:rPr>
          <w:lang w:eastAsia="zh-CN"/>
        </w:rPr>
        <w:t>2019</w:t>
      </w:r>
      <w:r w:rsidRPr="00A95010">
        <w:rPr>
          <w:rFonts w:hint="eastAsia"/>
          <w:lang w:eastAsia="zh-CN"/>
        </w:rPr>
        <w:t>年和</w:t>
      </w:r>
      <w:r w:rsidRPr="00A95010">
        <w:rPr>
          <w:lang w:eastAsia="zh-CN"/>
        </w:rPr>
        <w:t>2021-2024</w:t>
      </w:r>
      <w:r w:rsidRPr="00A95010">
        <w:rPr>
          <w:rFonts w:hint="eastAsia"/>
          <w:lang w:eastAsia="zh-CN"/>
        </w:rPr>
        <w:t>年成本分配摘要；</w:t>
      </w:r>
    </w:p>
    <w:p w14:paraId="38AD9E93" w14:textId="77777777" w:rsidR="003A1C73" w:rsidRPr="00A95010" w:rsidRDefault="003A1C73" w:rsidP="003A1C73">
      <w:pPr>
        <w:pStyle w:val="enumlev2"/>
        <w:rPr>
          <w:lang w:eastAsia="zh-CN"/>
        </w:rPr>
      </w:pPr>
      <w:r w:rsidRPr="00A95010">
        <w:rPr>
          <w:lang w:eastAsia="zh-CN"/>
        </w:rPr>
        <w:t>–</w:t>
      </w:r>
      <w:r w:rsidRPr="00A95010">
        <w:rPr>
          <w:lang w:eastAsia="zh-CN"/>
        </w:rPr>
        <w:tab/>
        <w:t>2019</w:t>
      </w:r>
      <w:r w:rsidRPr="00A95010">
        <w:rPr>
          <w:rFonts w:hint="eastAsia"/>
          <w:lang w:eastAsia="zh-CN"/>
        </w:rPr>
        <w:t>年业绩报告，包括成果、衡量和风险因素说明；</w:t>
      </w:r>
    </w:p>
    <w:p w14:paraId="77A93734" w14:textId="31B7C2DF" w:rsidR="003A1C73" w:rsidRPr="00A95010" w:rsidRDefault="003A1C73" w:rsidP="003A1C73">
      <w:pPr>
        <w:pStyle w:val="enumlev2"/>
        <w:rPr>
          <w:lang w:eastAsia="zh-CN"/>
        </w:rPr>
      </w:pPr>
      <w:r w:rsidRPr="00A95010">
        <w:rPr>
          <w:lang w:eastAsia="zh-CN"/>
        </w:rPr>
        <w:t>–</w:t>
      </w:r>
      <w:r w:rsidRPr="00A95010">
        <w:rPr>
          <w:lang w:eastAsia="zh-CN"/>
        </w:rPr>
        <w:tab/>
        <w:t>2021</w:t>
      </w:r>
      <w:r w:rsidRPr="00A95010">
        <w:rPr>
          <w:rFonts w:hint="eastAsia"/>
          <w:lang w:eastAsia="zh-CN"/>
        </w:rPr>
        <w:t>年主要预期成果、衡量和主要风险指标说明。</w:t>
      </w:r>
    </w:p>
    <w:p w14:paraId="00A32A3B" w14:textId="77777777" w:rsidR="003A1C73" w:rsidRPr="00A95010" w:rsidRDefault="003A1C73" w:rsidP="003A1C73">
      <w:pPr>
        <w:ind w:firstLineChars="200" w:firstLine="480"/>
        <w:rPr>
          <w:lang w:eastAsia="zh-CN"/>
        </w:rPr>
      </w:pPr>
      <w:r w:rsidRPr="00A95010">
        <w:rPr>
          <w:rFonts w:hint="eastAsia"/>
          <w:lang w:eastAsia="zh-CN"/>
        </w:rPr>
        <w:t>第</w:t>
      </w:r>
      <w:r w:rsidRPr="00A95010">
        <w:rPr>
          <w:lang w:eastAsia="zh-CN"/>
        </w:rPr>
        <w:t>3</w:t>
      </w:r>
      <w:r w:rsidRPr="00A95010">
        <w:rPr>
          <w:rFonts w:hint="eastAsia"/>
          <w:lang w:eastAsia="zh-CN"/>
        </w:rPr>
        <w:t>部分提供了输出成果和可持续发展目标的一些补充信息。</w:t>
      </w:r>
    </w:p>
    <w:p w14:paraId="41A8B72C" w14:textId="01E52D9D" w:rsidR="0037051B" w:rsidRPr="00A95010" w:rsidRDefault="0037051B" w:rsidP="0037051B">
      <w:pPr>
        <w:spacing w:after="120"/>
        <w:ind w:firstLineChars="200" w:firstLine="480"/>
        <w:rPr>
          <w:rFonts w:cstheme="minorHAnsi"/>
          <w:szCs w:val="24"/>
          <w:lang w:eastAsia="zh-CN"/>
        </w:rPr>
      </w:pPr>
      <w:r w:rsidRPr="00A95010">
        <w:rPr>
          <w:rFonts w:cstheme="minorHAnsi" w:hint="eastAsia"/>
          <w:szCs w:val="24"/>
          <w:lang w:eastAsia="zh-CN"/>
        </w:rPr>
        <w:t>2021-2024</w:t>
      </w:r>
      <w:r w:rsidR="00E928FA" w:rsidRPr="00A95010">
        <w:rPr>
          <w:rFonts w:cstheme="minorHAnsi" w:hint="eastAsia"/>
          <w:szCs w:val="24"/>
          <w:lang w:eastAsia="zh-CN"/>
        </w:rPr>
        <w:t>年</w:t>
      </w:r>
      <w:r w:rsidR="003A1C73" w:rsidRPr="00A95010">
        <w:rPr>
          <w:rFonts w:cstheme="minorHAnsi" w:hint="eastAsia"/>
          <w:szCs w:val="24"/>
          <w:lang w:eastAsia="zh-CN"/>
        </w:rPr>
        <w:t>ITU-D</w:t>
      </w:r>
      <w:r w:rsidR="003A1C73" w:rsidRPr="00A95010">
        <w:rPr>
          <w:rFonts w:cstheme="minorHAnsi" w:hint="eastAsia"/>
          <w:szCs w:val="24"/>
          <w:lang w:eastAsia="zh-CN"/>
        </w:rPr>
        <w:t>规划了</w:t>
      </w:r>
      <w:r w:rsidRPr="00A95010">
        <w:rPr>
          <w:rFonts w:cstheme="minorHAnsi" w:hint="eastAsia"/>
          <w:szCs w:val="24"/>
          <w:lang w:eastAsia="zh-CN"/>
        </w:rPr>
        <w:t>四个</w:t>
      </w:r>
      <w:r w:rsidR="003A1C73" w:rsidRPr="00A95010">
        <w:rPr>
          <w:rFonts w:cstheme="minorHAnsi" w:hint="eastAsia"/>
          <w:szCs w:val="24"/>
          <w:lang w:eastAsia="zh-CN"/>
        </w:rPr>
        <w:t>部门</w:t>
      </w:r>
      <w:r w:rsidRPr="00A95010">
        <w:rPr>
          <w:rFonts w:cstheme="minorHAnsi" w:hint="eastAsia"/>
          <w:szCs w:val="24"/>
          <w:lang w:eastAsia="zh-CN"/>
        </w:rPr>
        <w:t>目标，占</w:t>
      </w:r>
      <w:r w:rsidR="00E928FA" w:rsidRPr="00A95010">
        <w:rPr>
          <w:rFonts w:cstheme="minorHAnsi" w:hint="eastAsia"/>
          <w:szCs w:val="24"/>
          <w:lang w:eastAsia="zh-CN"/>
        </w:rPr>
        <w:t>同期国际电联</w:t>
      </w:r>
      <w:r w:rsidRPr="00A95010">
        <w:rPr>
          <w:rFonts w:cstheme="minorHAnsi" w:hint="eastAsia"/>
          <w:szCs w:val="24"/>
          <w:lang w:eastAsia="zh-CN"/>
        </w:rPr>
        <w:t>总</w:t>
      </w:r>
      <w:r w:rsidR="00B72627" w:rsidRPr="00A95010">
        <w:rPr>
          <w:rFonts w:cstheme="minorHAnsi" w:hint="eastAsia"/>
          <w:szCs w:val="24"/>
          <w:lang w:eastAsia="zh-CN"/>
        </w:rPr>
        <w:t>规划</w:t>
      </w:r>
      <w:r w:rsidRPr="00A95010">
        <w:rPr>
          <w:rFonts w:cstheme="minorHAnsi" w:hint="eastAsia"/>
          <w:szCs w:val="24"/>
          <w:lang w:eastAsia="zh-CN"/>
        </w:rPr>
        <w:t>资源的</w:t>
      </w:r>
      <w:r w:rsidRPr="00A95010">
        <w:rPr>
          <w:rFonts w:cstheme="minorHAnsi" w:hint="eastAsia"/>
          <w:szCs w:val="24"/>
          <w:lang w:eastAsia="zh-CN"/>
        </w:rPr>
        <w:t>35.15</w:t>
      </w:r>
      <w:r w:rsidRPr="00A95010">
        <w:rPr>
          <w:rFonts w:cstheme="minorHAnsi" w:hint="eastAsia"/>
          <w:szCs w:val="24"/>
          <w:lang w:eastAsia="zh-CN"/>
        </w:rPr>
        <w:t>％</w:t>
      </w:r>
      <w:r w:rsidR="00B72627" w:rsidRPr="00A95010">
        <w:rPr>
          <w:rFonts w:cstheme="minorHAnsi" w:hint="eastAsia"/>
          <w:szCs w:val="24"/>
          <w:lang w:eastAsia="zh-CN"/>
        </w:rPr>
        <w:t>。</w:t>
      </w:r>
    </w:p>
    <w:p w14:paraId="75EB71E2" w14:textId="48CEB66F" w:rsidR="00DE5333" w:rsidRPr="00A95010" w:rsidRDefault="00FB66E8" w:rsidP="00400CFA">
      <w:pPr>
        <w:rPr>
          <w:lang w:eastAsia="zh-CN"/>
        </w:rPr>
      </w:pPr>
      <w:r w:rsidRPr="00A95010">
        <w:rPr>
          <w:b/>
          <w:bCs/>
          <w:lang w:eastAsia="zh-CN"/>
        </w:rPr>
        <w:t>部门目标</w:t>
      </w:r>
      <w:r w:rsidRPr="00A95010">
        <w:rPr>
          <w:rFonts w:hint="eastAsia"/>
          <w:b/>
          <w:bCs/>
          <w:lang w:eastAsia="zh-CN"/>
        </w:rPr>
        <w:t xml:space="preserve"> </w:t>
      </w:r>
      <w:r w:rsidRPr="00A95010">
        <w:rPr>
          <w:b/>
          <w:bCs/>
          <w:lang w:eastAsia="zh-CN"/>
        </w:rPr>
        <w:t>D.1</w:t>
      </w:r>
      <w:r w:rsidR="00400CFA" w:rsidRPr="00A95010">
        <w:rPr>
          <w:b/>
          <w:bCs/>
          <w:lang w:eastAsia="zh-CN"/>
        </w:rPr>
        <w:t xml:space="preserve"> - </w:t>
      </w:r>
      <w:r w:rsidR="00400CFA" w:rsidRPr="00A95010">
        <w:rPr>
          <w:rFonts w:hint="eastAsia"/>
          <w:b/>
          <w:bCs/>
          <w:lang w:eastAsia="zh-CN"/>
        </w:rPr>
        <w:t>协调：</w:t>
      </w:r>
      <w:r w:rsidR="00400CFA" w:rsidRPr="00A95010">
        <w:rPr>
          <w:rFonts w:hint="eastAsia"/>
          <w:lang w:eastAsia="zh-CN"/>
        </w:rPr>
        <w:t>促进有关电信</w:t>
      </w:r>
      <w:r w:rsidR="00400CFA" w:rsidRPr="00A95010">
        <w:rPr>
          <w:rFonts w:hint="eastAsia"/>
          <w:lang w:eastAsia="zh-CN"/>
        </w:rPr>
        <w:t>/ICT</w:t>
      </w:r>
      <w:r w:rsidR="00400CFA" w:rsidRPr="00A95010">
        <w:rPr>
          <w:rFonts w:hint="eastAsia"/>
          <w:lang w:eastAsia="zh-CN"/>
        </w:rPr>
        <w:t>发展问题的国际合作与协议</w:t>
      </w:r>
    </w:p>
    <w:p w14:paraId="647CDB1E" w14:textId="70971569" w:rsidR="00DE5333" w:rsidRPr="00A95010" w:rsidRDefault="00FB66E8" w:rsidP="00400CFA">
      <w:pPr>
        <w:rPr>
          <w:lang w:eastAsia="zh-CN"/>
        </w:rPr>
      </w:pPr>
      <w:r w:rsidRPr="00A95010">
        <w:rPr>
          <w:b/>
          <w:bCs/>
          <w:lang w:eastAsia="zh-CN"/>
        </w:rPr>
        <w:t>部门目标</w:t>
      </w:r>
      <w:r w:rsidRPr="00A95010">
        <w:rPr>
          <w:rFonts w:hint="eastAsia"/>
          <w:b/>
          <w:bCs/>
          <w:lang w:eastAsia="zh-CN"/>
        </w:rPr>
        <w:t xml:space="preserve"> </w:t>
      </w:r>
      <w:r w:rsidR="00400CFA" w:rsidRPr="00A95010">
        <w:rPr>
          <w:b/>
          <w:bCs/>
          <w:lang w:eastAsia="zh-CN"/>
        </w:rPr>
        <w:t xml:space="preserve">D.2 - </w:t>
      </w:r>
      <w:r w:rsidR="00400CFA" w:rsidRPr="00A95010">
        <w:rPr>
          <w:rFonts w:hint="eastAsia"/>
          <w:b/>
          <w:bCs/>
          <w:lang w:eastAsia="zh-CN"/>
        </w:rPr>
        <w:t>现代化且安全的电信</w:t>
      </w:r>
      <w:r w:rsidR="00400CFA" w:rsidRPr="00A95010">
        <w:rPr>
          <w:rFonts w:hint="eastAsia"/>
          <w:b/>
          <w:bCs/>
          <w:lang w:eastAsia="zh-CN"/>
        </w:rPr>
        <w:t>/ICT</w:t>
      </w:r>
      <w:r w:rsidR="00400CFA" w:rsidRPr="00A95010">
        <w:rPr>
          <w:rFonts w:hint="eastAsia"/>
          <w:b/>
          <w:bCs/>
          <w:lang w:eastAsia="zh-CN"/>
        </w:rPr>
        <w:t>基础设施：</w:t>
      </w:r>
      <w:r w:rsidR="00400CFA" w:rsidRPr="00A95010">
        <w:rPr>
          <w:rFonts w:hint="eastAsia"/>
          <w:lang w:eastAsia="zh-CN"/>
        </w:rPr>
        <w:t>推动基础设施和</w:t>
      </w:r>
      <w:r w:rsidR="00E928FA" w:rsidRPr="00A95010">
        <w:rPr>
          <w:rFonts w:hint="eastAsia"/>
          <w:lang w:eastAsia="zh-CN"/>
        </w:rPr>
        <w:t>业务</w:t>
      </w:r>
      <w:r w:rsidR="00400CFA" w:rsidRPr="00A95010">
        <w:rPr>
          <w:rFonts w:hint="eastAsia"/>
          <w:lang w:eastAsia="zh-CN"/>
        </w:rPr>
        <w:t>的发展，包括树立使用电信</w:t>
      </w:r>
      <w:r w:rsidR="00400CFA" w:rsidRPr="00A95010">
        <w:rPr>
          <w:rFonts w:hint="eastAsia"/>
          <w:lang w:eastAsia="zh-CN"/>
        </w:rPr>
        <w:t>/ICT</w:t>
      </w:r>
      <w:r w:rsidR="00400CFA" w:rsidRPr="00A95010">
        <w:rPr>
          <w:rFonts w:hint="eastAsia"/>
          <w:lang w:eastAsia="zh-CN"/>
        </w:rPr>
        <w:t>的信心并提高安全性</w:t>
      </w:r>
    </w:p>
    <w:p w14:paraId="24EEFD05" w14:textId="66D99D27" w:rsidR="00DE5333" w:rsidRPr="00A95010" w:rsidRDefault="00FB66E8" w:rsidP="00400CFA">
      <w:pPr>
        <w:rPr>
          <w:lang w:eastAsia="zh-CN"/>
        </w:rPr>
      </w:pPr>
      <w:r w:rsidRPr="00A95010">
        <w:rPr>
          <w:b/>
          <w:bCs/>
          <w:lang w:eastAsia="zh-CN"/>
        </w:rPr>
        <w:t>部门目标</w:t>
      </w:r>
      <w:r w:rsidR="00400CFA" w:rsidRPr="00A95010">
        <w:rPr>
          <w:b/>
          <w:bCs/>
          <w:lang w:eastAsia="zh-CN"/>
        </w:rPr>
        <w:t xml:space="preserve"> D.3 - </w:t>
      </w:r>
      <w:r w:rsidR="00400CFA" w:rsidRPr="00A95010">
        <w:rPr>
          <w:rFonts w:hint="eastAsia"/>
          <w:b/>
          <w:bCs/>
          <w:lang w:eastAsia="zh-CN"/>
        </w:rPr>
        <w:t>有利的环境：</w:t>
      </w:r>
      <w:r w:rsidR="00400CFA" w:rsidRPr="00A95010">
        <w:rPr>
          <w:rFonts w:hint="eastAsia"/>
          <w:lang w:eastAsia="zh-CN"/>
        </w:rPr>
        <w:t>营造有利于电信</w:t>
      </w:r>
      <w:r w:rsidR="00400CFA" w:rsidRPr="00A95010">
        <w:rPr>
          <w:rFonts w:hint="eastAsia"/>
          <w:lang w:eastAsia="zh-CN"/>
        </w:rPr>
        <w:t>/ICT</w:t>
      </w:r>
      <w:r w:rsidR="00400CFA" w:rsidRPr="00A95010">
        <w:rPr>
          <w:rFonts w:hint="eastAsia"/>
          <w:lang w:eastAsia="zh-CN"/>
        </w:rPr>
        <w:t>持续发展的政策和监管环境</w:t>
      </w:r>
    </w:p>
    <w:p w14:paraId="7F6D6A9A" w14:textId="4555A118" w:rsidR="00DE5333" w:rsidRPr="00A95010" w:rsidRDefault="00FB66E8" w:rsidP="00400CFA">
      <w:pPr>
        <w:rPr>
          <w:lang w:eastAsia="zh-CN"/>
        </w:rPr>
      </w:pPr>
      <w:r w:rsidRPr="00A95010">
        <w:rPr>
          <w:b/>
          <w:bCs/>
          <w:lang w:eastAsia="zh-CN"/>
        </w:rPr>
        <w:t>部门目标</w:t>
      </w:r>
      <w:r w:rsidRPr="00A95010">
        <w:rPr>
          <w:rFonts w:hint="eastAsia"/>
          <w:b/>
          <w:bCs/>
          <w:lang w:eastAsia="zh-CN"/>
        </w:rPr>
        <w:t xml:space="preserve"> </w:t>
      </w:r>
      <w:r w:rsidR="00400CFA" w:rsidRPr="00A95010">
        <w:rPr>
          <w:b/>
          <w:bCs/>
          <w:lang w:eastAsia="zh-CN"/>
        </w:rPr>
        <w:t xml:space="preserve">D.4 - </w:t>
      </w:r>
      <w:r w:rsidR="00400CFA" w:rsidRPr="00A95010">
        <w:rPr>
          <w:rFonts w:hint="eastAsia"/>
          <w:b/>
          <w:bCs/>
          <w:lang w:eastAsia="zh-CN"/>
        </w:rPr>
        <w:t>包容性数字社会：</w:t>
      </w:r>
      <w:r w:rsidR="00400CFA" w:rsidRPr="00A95010">
        <w:rPr>
          <w:rFonts w:hint="eastAsia"/>
          <w:lang w:eastAsia="zh-CN"/>
        </w:rPr>
        <w:t>促进电信</w:t>
      </w:r>
      <w:r w:rsidR="00400CFA" w:rsidRPr="00A95010">
        <w:rPr>
          <w:rFonts w:hint="eastAsia"/>
          <w:lang w:eastAsia="zh-CN"/>
        </w:rPr>
        <w:t>/ICT</w:t>
      </w:r>
      <w:r w:rsidR="00400CFA" w:rsidRPr="00A95010">
        <w:rPr>
          <w:rFonts w:hint="eastAsia"/>
          <w:lang w:eastAsia="zh-CN"/>
        </w:rPr>
        <w:t>和应用的发展和使用，为可持续发展而增强人们以及社会的能力</w:t>
      </w:r>
    </w:p>
    <w:tbl>
      <w:tblPr>
        <w:tblStyle w:val="TableGrid"/>
        <w:tblW w:w="0" w:type="auto"/>
        <w:tblLook w:val="04A0" w:firstRow="1" w:lastRow="0" w:firstColumn="1" w:lastColumn="0" w:noHBand="0" w:noVBand="1"/>
      </w:tblPr>
      <w:tblGrid>
        <w:gridCol w:w="9629"/>
      </w:tblGrid>
      <w:tr w:rsidR="00DE5333" w:rsidRPr="00A95010" w14:paraId="4F2E57AA" w14:textId="77777777" w:rsidTr="008136CC">
        <w:tc>
          <w:tcPr>
            <w:tcW w:w="9629" w:type="dxa"/>
          </w:tcPr>
          <w:p w14:paraId="4FA5398F" w14:textId="1DA7BBA9" w:rsidR="003A1C73" w:rsidRPr="00A95010" w:rsidRDefault="003A1C73" w:rsidP="006A1B6C">
            <w:pPr>
              <w:spacing w:after="120"/>
              <w:ind w:firstLineChars="200" w:firstLine="480"/>
              <w:rPr>
                <w:rFonts w:cstheme="minorHAnsi"/>
                <w:szCs w:val="24"/>
                <w:lang w:eastAsia="zh-CN"/>
              </w:rPr>
            </w:pPr>
            <w:r w:rsidRPr="00A95010">
              <w:rPr>
                <w:rFonts w:cstheme="minorHAnsi" w:hint="eastAsia"/>
                <w:szCs w:val="24"/>
                <w:lang w:eastAsia="zh-CN"/>
              </w:rPr>
              <w:t>TDAG</w:t>
            </w:r>
            <w:r w:rsidRPr="00A95010">
              <w:rPr>
                <w:rFonts w:cstheme="minorHAnsi" w:hint="eastAsia"/>
                <w:szCs w:val="24"/>
                <w:lang w:eastAsia="zh-CN"/>
              </w:rPr>
              <w:t>注意到</w:t>
            </w:r>
            <w:r w:rsidR="002941BB" w:rsidRPr="00A95010">
              <w:rPr>
                <w:rFonts w:cstheme="minorHAnsi" w:hint="eastAsia"/>
                <w:szCs w:val="24"/>
                <w:lang w:eastAsia="zh-CN"/>
              </w:rPr>
              <w:t>以</w:t>
            </w:r>
            <w:r w:rsidRPr="00A95010">
              <w:rPr>
                <w:rFonts w:cstheme="minorHAnsi" w:hint="eastAsia"/>
                <w:szCs w:val="24"/>
                <w:lang w:eastAsia="zh-CN"/>
              </w:rPr>
              <w:t>新格式</w:t>
            </w:r>
            <w:r w:rsidR="002941BB" w:rsidRPr="00A95010">
              <w:rPr>
                <w:rFonts w:cstheme="minorHAnsi" w:hint="eastAsia"/>
                <w:szCs w:val="24"/>
                <w:lang w:eastAsia="zh-CN"/>
              </w:rPr>
              <w:t>编制</w:t>
            </w:r>
            <w:r w:rsidRPr="00A95010">
              <w:rPr>
                <w:rFonts w:cstheme="minorHAnsi" w:hint="eastAsia"/>
                <w:szCs w:val="24"/>
                <w:lang w:eastAsia="zh-CN"/>
              </w:rPr>
              <w:t>2021-2024</w:t>
            </w:r>
            <w:r w:rsidR="002941BB" w:rsidRPr="00A95010">
              <w:rPr>
                <w:rFonts w:cstheme="minorHAnsi" w:hint="eastAsia"/>
                <w:szCs w:val="24"/>
                <w:lang w:eastAsia="zh-CN"/>
              </w:rPr>
              <w:t>年运作规划</w:t>
            </w:r>
            <w:r w:rsidRPr="00A95010">
              <w:rPr>
                <w:rFonts w:cstheme="minorHAnsi" w:hint="eastAsia"/>
                <w:szCs w:val="24"/>
                <w:lang w:eastAsia="zh-CN"/>
              </w:rPr>
              <w:t>草案，</w:t>
            </w:r>
            <w:r w:rsidR="006A1B6C" w:rsidRPr="00A95010">
              <w:rPr>
                <w:rFonts w:cstheme="minorHAnsi" w:hint="eastAsia"/>
                <w:szCs w:val="24"/>
                <w:lang w:eastAsia="zh-CN"/>
              </w:rPr>
              <w:t>对其中</w:t>
            </w:r>
            <w:r w:rsidRPr="00A95010">
              <w:rPr>
                <w:rFonts w:cstheme="minorHAnsi" w:hint="eastAsia"/>
                <w:szCs w:val="24"/>
                <w:lang w:eastAsia="zh-CN"/>
              </w:rPr>
              <w:t>内容</w:t>
            </w:r>
            <w:r w:rsidR="006A1B6C" w:rsidRPr="00A95010">
              <w:rPr>
                <w:rFonts w:cstheme="minorHAnsi" w:hint="eastAsia"/>
                <w:szCs w:val="24"/>
                <w:lang w:eastAsia="zh-CN"/>
              </w:rPr>
              <w:t>表示赞同</w:t>
            </w:r>
            <w:r w:rsidRPr="00A95010">
              <w:rPr>
                <w:rFonts w:cstheme="minorHAnsi" w:hint="eastAsia"/>
                <w:szCs w:val="24"/>
                <w:lang w:eastAsia="zh-CN"/>
              </w:rPr>
              <w:t>。电信发展局同意提交有关风险评估的信息，以纳入</w:t>
            </w:r>
            <w:r w:rsidRPr="00A95010">
              <w:rPr>
                <w:rFonts w:cstheme="minorHAnsi" w:hint="eastAsia"/>
                <w:szCs w:val="24"/>
                <w:lang w:eastAsia="zh-CN"/>
              </w:rPr>
              <w:t>2021</w:t>
            </w:r>
            <w:r w:rsidRPr="00A95010">
              <w:rPr>
                <w:rFonts w:cstheme="minorHAnsi" w:hint="eastAsia"/>
                <w:szCs w:val="24"/>
                <w:lang w:eastAsia="zh-CN"/>
              </w:rPr>
              <w:t>年</w:t>
            </w:r>
            <w:r w:rsidR="002941BB" w:rsidRPr="00A95010">
              <w:rPr>
                <w:rFonts w:cstheme="minorHAnsi" w:hint="eastAsia"/>
                <w:szCs w:val="24"/>
                <w:lang w:eastAsia="zh-CN"/>
              </w:rPr>
              <w:t>规划</w:t>
            </w:r>
            <w:r w:rsidRPr="00A95010">
              <w:rPr>
                <w:rFonts w:cstheme="minorHAnsi" w:hint="eastAsia"/>
                <w:szCs w:val="24"/>
                <w:lang w:eastAsia="zh-CN"/>
              </w:rPr>
              <w:t>。</w:t>
            </w:r>
          </w:p>
          <w:p w14:paraId="395363F4" w14:textId="619A8C86" w:rsidR="00DE5333" w:rsidRPr="00A95010" w:rsidRDefault="003A1C73" w:rsidP="002D44B3">
            <w:pPr>
              <w:spacing w:after="120"/>
              <w:ind w:firstLineChars="200" w:firstLine="480"/>
              <w:rPr>
                <w:rFonts w:cstheme="minorHAnsi"/>
                <w:szCs w:val="24"/>
                <w:lang w:eastAsia="zh-CN"/>
              </w:rPr>
            </w:pPr>
            <w:r w:rsidRPr="00A95010">
              <w:rPr>
                <w:rFonts w:cstheme="minorHAnsi" w:hint="eastAsia"/>
                <w:szCs w:val="24"/>
                <w:lang w:eastAsia="zh-CN"/>
              </w:rPr>
              <w:t>电信发展局</w:t>
            </w:r>
            <w:r w:rsidR="002941BB" w:rsidRPr="00A95010">
              <w:rPr>
                <w:rFonts w:cstheme="minorHAnsi" w:hint="eastAsia"/>
                <w:szCs w:val="24"/>
                <w:lang w:eastAsia="zh-CN"/>
              </w:rPr>
              <w:t>对</w:t>
            </w:r>
            <w:r w:rsidRPr="00A95010">
              <w:rPr>
                <w:rFonts w:cstheme="minorHAnsi" w:hint="eastAsia"/>
                <w:szCs w:val="24"/>
                <w:lang w:eastAsia="zh-CN"/>
              </w:rPr>
              <w:t>这些评论</w:t>
            </w:r>
            <w:r w:rsidR="002941BB" w:rsidRPr="00A95010">
              <w:rPr>
                <w:rFonts w:cstheme="minorHAnsi" w:hint="eastAsia"/>
                <w:szCs w:val="24"/>
                <w:lang w:eastAsia="zh-CN"/>
              </w:rPr>
              <w:t>进行了详细记录</w:t>
            </w:r>
            <w:r w:rsidRPr="00A95010">
              <w:rPr>
                <w:rFonts w:cstheme="minorHAnsi" w:hint="eastAsia"/>
                <w:szCs w:val="24"/>
                <w:lang w:eastAsia="zh-CN"/>
              </w:rPr>
              <w:t>，并同意在</w:t>
            </w:r>
            <w:r w:rsidRPr="00A95010">
              <w:rPr>
                <w:rFonts w:cstheme="minorHAnsi" w:hint="eastAsia"/>
                <w:szCs w:val="24"/>
                <w:lang w:eastAsia="zh-CN"/>
              </w:rPr>
              <w:t>2021</w:t>
            </w:r>
            <w:r w:rsidRPr="00A95010">
              <w:rPr>
                <w:rFonts w:cstheme="minorHAnsi" w:hint="eastAsia"/>
                <w:szCs w:val="24"/>
                <w:lang w:eastAsia="zh-CN"/>
              </w:rPr>
              <w:t>年</w:t>
            </w:r>
            <w:r w:rsidR="002941BB" w:rsidRPr="00A95010">
              <w:rPr>
                <w:rFonts w:cstheme="minorHAnsi" w:hint="eastAsia"/>
                <w:szCs w:val="24"/>
                <w:lang w:eastAsia="zh-CN"/>
              </w:rPr>
              <w:t>规划</w:t>
            </w:r>
            <w:r w:rsidRPr="00A95010">
              <w:rPr>
                <w:rFonts w:cstheme="minorHAnsi" w:hint="eastAsia"/>
                <w:szCs w:val="24"/>
                <w:lang w:eastAsia="zh-CN"/>
              </w:rPr>
              <w:t>中包括更多参考</w:t>
            </w:r>
            <w:r w:rsidR="002941BB" w:rsidRPr="00A95010">
              <w:rPr>
                <w:rFonts w:cstheme="minorHAnsi" w:hint="eastAsia"/>
                <w:szCs w:val="24"/>
                <w:lang w:eastAsia="zh-CN"/>
              </w:rPr>
              <w:t>文献</w:t>
            </w:r>
            <w:r w:rsidRPr="00A95010">
              <w:rPr>
                <w:rFonts w:cstheme="minorHAnsi" w:hint="eastAsia"/>
                <w:szCs w:val="24"/>
                <w:lang w:eastAsia="zh-CN"/>
              </w:rPr>
              <w:t>和更多</w:t>
            </w:r>
            <w:r w:rsidR="002941BB" w:rsidRPr="00A95010">
              <w:rPr>
                <w:rFonts w:cstheme="minorHAnsi" w:hint="eastAsia"/>
                <w:szCs w:val="24"/>
                <w:lang w:eastAsia="zh-CN"/>
              </w:rPr>
              <w:t>详细信息</w:t>
            </w:r>
            <w:r w:rsidRPr="00A95010">
              <w:rPr>
                <w:rFonts w:cstheme="minorHAnsi" w:hint="eastAsia"/>
                <w:szCs w:val="24"/>
                <w:lang w:eastAsia="zh-CN"/>
              </w:rPr>
              <w:t>。</w:t>
            </w:r>
          </w:p>
        </w:tc>
      </w:tr>
    </w:tbl>
    <w:p w14:paraId="3864E02B" w14:textId="511C0AB6" w:rsidR="00925C96" w:rsidRPr="00A95010" w:rsidRDefault="00925C96" w:rsidP="007958F5">
      <w:pPr>
        <w:spacing w:after="120"/>
        <w:ind w:firstLineChars="200" w:firstLine="482"/>
        <w:rPr>
          <w:rFonts w:cstheme="minorHAnsi"/>
          <w:szCs w:val="24"/>
          <w:lang w:eastAsia="zh-CN"/>
        </w:rPr>
      </w:pPr>
      <w:r w:rsidRPr="00A95010">
        <w:rPr>
          <w:rFonts w:cstheme="minorHAnsi" w:hint="eastAsia"/>
          <w:b/>
          <w:bCs/>
          <w:szCs w:val="24"/>
          <w:lang w:eastAsia="zh-CN"/>
        </w:rPr>
        <w:t>几内亚共和国</w:t>
      </w:r>
      <w:r w:rsidRPr="00A95010">
        <w:rPr>
          <w:rFonts w:cstheme="minorHAnsi" w:hint="eastAsia"/>
          <w:szCs w:val="24"/>
          <w:lang w:eastAsia="zh-CN"/>
        </w:rPr>
        <w:t>在</w:t>
      </w:r>
      <w:hyperlink r:id="rId14" w:history="1">
        <w:r w:rsidRPr="00A95010">
          <w:rPr>
            <w:rStyle w:val="Hyperlink"/>
            <w:rFonts w:cstheme="minorHAnsi"/>
            <w:b w:val="0"/>
            <w:bCs/>
            <w:szCs w:val="24"/>
            <w:lang w:val="en-US" w:eastAsia="zh-CN"/>
          </w:rPr>
          <w:t>17</w:t>
        </w:r>
        <w:r w:rsidRPr="00A95010">
          <w:rPr>
            <w:rStyle w:val="Hyperlink"/>
            <w:rFonts w:cstheme="minorHAnsi" w:hint="eastAsia"/>
            <w:b w:val="0"/>
            <w:bCs/>
            <w:szCs w:val="24"/>
            <w:lang w:val="en-US" w:eastAsia="zh-CN"/>
          </w:rPr>
          <w:t>号文件</w:t>
        </w:r>
      </w:hyperlink>
      <w:r w:rsidRPr="00A95010">
        <w:rPr>
          <w:rFonts w:cstheme="minorHAnsi" w:hint="eastAsia"/>
          <w:szCs w:val="24"/>
          <w:lang w:eastAsia="zh-CN"/>
        </w:rPr>
        <w:t>中提请注意对发展中国家的援助。在通过</w:t>
      </w:r>
      <w:r w:rsidRPr="00A95010">
        <w:rPr>
          <w:rFonts w:cstheme="minorHAnsi" w:hint="eastAsia"/>
          <w:szCs w:val="24"/>
          <w:lang w:eastAsia="zh-CN"/>
        </w:rPr>
        <w:t>WTDC-17</w:t>
      </w:r>
      <w:r w:rsidR="00CF299B" w:rsidRPr="00A95010">
        <w:rPr>
          <w:rFonts w:cstheme="minorHAnsi" w:hint="eastAsia"/>
          <w:szCs w:val="24"/>
          <w:lang w:eastAsia="zh-CN"/>
        </w:rPr>
        <w:t>所</w:t>
      </w:r>
      <w:r w:rsidRPr="00A95010">
        <w:rPr>
          <w:rFonts w:cstheme="minorHAnsi" w:hint="eastAsia"/>
          <w:szCs w:val="24"/>
          <w:lang w:eastAsia="zh-CN"/>
        </w:rPr>
        <w:t>通过的决议</w:t>
      </w:r>
      <w:r w:rsidR="00B66BCE" w:rsidRPr="00A95010">
        <w:rPr>
          <w:rFonts w:cstheme="minorHAnsi" w:hint="eastAsia"/>
          <w:szCs w:val="24"/>
          <w:lang w:eastAsia="zh-CN"/>
        </w:rPr>
        <w:t>落实</w:t>
      </w:r>
      <w:r w:rsidRPr="00A95010">
        <w:rPr>
          <w:rFonts w:cstheme="minorHAnsi" w:hint="eastAsia"/>
          <w:szCs w:val="24"/>
          <w:lang w:eastAsia="zh-CN"/>
        </w:rPr>
        <w:t>ITU-D</w:t>
      </w:r>
      <w:r w:rsidRPr="00A95010">
        <w:rPr>
          <w:rFonts w:cstheme="minorHAnsi" w:hint="eastAsia"/>
          <w:szCs w:val="24"/>
          <w:lang w:eastAsia="zh-CN"/>
        </w:rPr>
        <w:t>战略和运作规划</w:t>
      </w:r>
      <w:r w:rsidR="00B66BCE" w:rsidRPr="00A95010">
        <w:rPr>
          <w:rFonts w:cstheme="minorHAnsi" w:hint="eastAsia"/>
          <w:szCs w:val="24"/>
          <w:lang w:eastAsia="zh-CN"/>
        </w:rPr>
        <w:t>过程中</w:t>
      </w:r>
      <w:r w:rsidRPr="00A95010">
        <w:rPr>
          <w:rFonts w:cstheme="minorHAnsi" w:hint="eastAsia"/>
          <w:szCs w:val="24"/>
          <w:lang w:eastAsia="zh-CN"/>
        </w:rPr>
        <w:t>，</w:t>
      </w:r>
      <w:r w:rsidR="00B66BCE" w:rsidRPr="00A95010">
        <w:rPr>
          <w:rFonts w:cstheme="minorHAnsi" w:hint="eastAsia"/>
          <w:szCs w:val="24"/>
          <w:lang w:eastAsia="zh-CN"/>
        </w:rPr>
        <w:t>几内亚</w:t>
      </w:r>
      <w:r w:rsidRPr="00A95010">
        <w:rPr>
          <w:rFonts w:cstheme="minorHAnsi" w:hint="eastAsia"/>
          <w:szCs w:val="24"/>
          <w:lang w:eastAsia="zh-CN"/>
        </w:rPr>
        <w:t>呼吁制定一项特殊而具体的计划，</w:t>
      </w:r>
      <w:r w:rsidR="00B66BCE" w:rsidRPr="00A95010">
        <w:rPr>
          <w:rFonts w:cstheme="minorHAnsi" w:hint="eastAsia"/>
          <w:szCs w:val="24"/>
          <w:lang w:eastAsia="zh-CN"/>
        </w:rPr>
        <w:t>使</w:t>
      </w:r>
      <w:r w:rsidRPr="00A95010">
        <w:rPr>
          <w:rFonts w:cstheme="minorHAnsi" w:hint="eastAsia"/>
          <w:szCs w:val="24"/>
          <w:lang w:eastAsia="zh-CN"/>
        </w:rPr>
        <w:t>发展中国家，特别是最不发达国家（</w:t>
      </w:r>
      <w:r w:rsidRPr="00A95010">
        <w:rPr>
          <w:rFonts w:cstheme="minorHAnsi" w:hint="eastAsia"/>
          <w:szCs w:val="24"/>
          <w:lang w:eastAsia="zh-CN"/>
        </w:rPr>
        <w:t>LDC</w:t>
      </w:r>
      <w:r w:rsidRPr="00A95010">
        <w:rPr>
          <w:rFonts w:cstheme="minorHAnsi" w:hint="eastAsia"/>
          <w:szCs w:val="24"/>
          <w:lang w:eastAsia="zh-CN"/>
        </w:rPr>
        <w:t>）</w:t>
      </w:r>
      <w:r w:rsidR="00B66BCE" w:rsidRPr="00A95010">
        <w:rPr>
          <w:rFonts w:cstheme="minorHAnsi" w:hint="eastAsia"/>
          <w:szCs w:val="24"/>
          <w:lang w:eastAsia="zh-CN"/>
        </w:rPr>
        <w:t>、</w:t>
      </w:r>
      <w:r w:rsidRPr="00A95010">
        <w:rPr>
          <w:rFonts w:cstheme="minorHAnsi" w:hint="eastAsia"/>
          <w:szCs w:val="24"/>
          <w:lang w:eastAsia="zh-CN"/>
        </w:rPr>
        <w:t>内陆发展中国家（</w:t>
      </w:r>
      <w:r w:rsidRPr="00A95010">
        <w:rPr>
          <w:rFonts w:cstheme="minorHAnsi" w:hint="eastAsia"/>
          <w:szCs w:val="24"/>
          <w:lang w:eastAsia="zh-CN"/>
        </w:rPr>
        <w:t>LLDC</w:t>
      </w:r>
      <w:r w:rsidRPr="00A95010">
        <w:rPr>
          <w:rFonts w:cstheme="minorHAnsi" w:hint="eastAsia"/>
          <w:szCs w:val="24"/>
          <w:lang w:eastAsia="zh-CN"/>
        </w:rPr>
        <w:t>）和小岛屿发展中国家（</w:t>
      </w:r>
      <w:r w:rsidRPr="00A95010">
        <w:rPr>
          <w:rFonts w:cstheme="minorHAnsi" w:hint="eastAsia"/>
          <w:szCs w:val="24"/>
          <w:lang w:eastAsia="zh-CN"/>
        </w:rPr>
        <w:t>SIDS</w:t>
      </w:r>
      <w:r w:rsidRPr="00A95010">
        <w:rPr>
          <w:rFonts w:cstheme="minorHAnsi" w:hint="eastAsia"/>
          <w:szCs w:val="24"/>
          <w:lang w:eastAsia="zh-CN"/>
        </w:rPr>
        <w:t>）</w:t>
      </w:r>
      <w:r w:rsidR="00B66BCE" w:rsidRPr="00A95010">
        <w:rPr>
          <w:rFonts w:cstheme="minorHAnsi" w:hint="eastAsia"/>
          <w:szCs w:val="24"/>
          <w:lang w:eastAsia="zh-CN"/>
        </w:rPr>
        <w:t>受益</w:t>
      </w:r>
      <w:r w:rsidRPr="00A95010">
        <w:rPr>
          <w:rFonts w:cstheme="minorHAnsi" w:hint="eastAsia"/>
          <w:szCs w:val="24"/>
          <w:lang w:eastAsia="zh-CN"/>
        </w:rPr>
        <w:t>。</w:t>
      </w:r>
    </w:p>
    <w:p w14:paraId="30212740" w14:textId="010DD550" w:rsidR="002941BB" w:rsidRPr="00A95010" w:rsidRDefault="00CF299B" w:rsidP="00CF299B">
      <w:pPr>
        <w:tabs>
          <w:tab w:val="clear" w:pos="794"/>
          <w:tab w:val="clear" w:pos="1191"/>
          <w:tab w:val="clear" w:pos="1588"/>
          <w:tab w:val="clear" w:pos="1985"/>
        </w:tabs>
        <w:overflowPunct/>
        <w:autoSpaceDE/>
        <w:autoSpaceDN/>
        <w:adjustRightInd/>
        <w:spacing w:before="0"/>
        <w:ind w:firstLineChars="200" w:firstLine="480"/>
        <w:textAlignment w:val="auto"/>
        <w:rPr>
          <w:rFonts w:cstheme="minorHAnsi"/>
          <w:szCs w:val="24"/>
          <w:lang w:eastAsia="zh-CN"/>
        </w:rPr>
      </w:pPr>
      <w:r w:rsidRPr="00A95010">
        <w:rPr>
          <w:rFonts w:cstheme="minorHAnsi" w:hint="eastAsia"/>
          <w:szCs w:val="24"/>
          <w:lang w:eastAsia="zh-CN"/>
        </w:rPr>
        <w:t>这样的一份</w:t>
      </w:r>
      <w:r w:rsidR="002941BB" w:rsidRPr="00A95010">
        <w:rPr>
          <w:rFonts w:cstheme="minorHAnsi" w:hint="eastAsia"/>
          <w:szCs w:val="24"/>
          <w:lang w:eastAsia="zh-CN"/>
        </w:rPr>
        <w:t>计划将包括为与这些国家类别有关的决议设计实施图，协助有关成员国制定电信</w:t>
      </w:r>
      <w:r w:rsidR="002941BB" w:rsidRPr="00A95010">
        <w:rPr>
          <w:rFonts w:cstheme="minorHAnsi" w:hint="eastAsia"/>
          <w:szCs w:val="24"/>
          <w:lang w:eastAsia="zh-CN"/>
        </w:rPr>
        <w:t>/ICT</w:t>
      </w:r>
      <w:r w:rsidR="002941BB" w:rsidRPr="00A95010">
        <w:rPr>
          <w:rFonts w:cstheme="minorHAnsi" w:hint="eastAsia"/>
          <w:szCs w:val="24"/>
          <w:lang w:eastAsia="zh-CN"/>
        </w:rPr>
        <w:t>基础设施发展路线图和政策</w:t>
      </w:r>
      <w:r w:rsidR="00B66BCE" w:rsidRPr="00A95010">
        <w:rPr>
          <w:rFonts w:cstheme="minorHAnsi" w:hint="eastAsia"/>
          <w:szCs w:val="24"/>
          <w:lang w:eastAsia="zh-CN"/>
        </w:rPr>
        <w:t>（包括模拟到数字的过渡）</w:t>
      </w:r>
      <w:r w:rsidR="002941BB" w:rsidRPr="00A95010">
        <w:rPr>
          <w:rFonts w:cstheme="minorHAnsi" w:hint="eastAsia"/>
          <w:szCs w:val="24"/>
          <w:lang w:eastAsia="zh-CN"/>
        </w:rPr>
        <w:t>，组织</w:t>
      </w:r>
      <w:r w:rsidRPr="00A95010">
        <w:rPr>
          <w:rFonts w:cstheme="minorHAnsi" w:hint="eastAsia"/>
          <w:szCs w:val="24"/>
          <w:lang w:eastAsia="zh-CN"/>
        </w:rPr>
        <w:t>适当</w:t>
      </w:r>
      <w:r w:rsidR="002941BB" w:rsidRPr="00A95010">
        <w:rPr>
          <w:rFonts w:cstheme="minorHAnsi" w:hint="eastAsia"/>
          <w:szCs w:val="24"/>
          <w:lang w:eastAsia="zh-CN"/>
        </w:rPr>
        <w:t>的讲习班和研讨会以加强</w:t>
      </w:r>
      <w:r w:rsidR="00B66BCE" w:rsidRPr="00A95010">
        <w:rPr>
          <w:rFonts w:cstheme="minorHAnsi" w:hint="eastAsia"/>
          <w:szCs w:val="24"/>
          <w:lang w:eastAsia="zh-CN"/>
        </w:rPr>
        <w:t>它们的</w:t>
      </w:r>
      <w:r w:rsidR="002941BB" w:rsidRPr="00A95010">
        <w:rPr>
          <w:rFonts w:cstheme="minorHAnsi" w:hint="eastAsia"/>
          <w:szCs w:val="24"/>
          <w:lang w:eastAsia="zh-CN"/>
        </w:rPr>
        <w:t>能力建设，</w:t>
      </w:r>
      <w:r w:rsidR="00B66BCE" w:rsidRPr="00A95010">
        <w:rPr>
          <w:rFonts w:ascii="SimSun" w:hAnsi="SimSun" w:cs="SimSun"/>
          <w:szCs w:val="24"/>
          <w:lang w:val="en-US" w:eastAsia="zh-CN"/>
        </w:rPr>
        <w:t>为获得</w:t>
      </w:r>
      <w:r w:rsidR="00F102D8" w:rsidRPr="00A95010">
        <w:rPr>
          <w:rFonts w:ascii="SimSun" w:hAnsi="SimSun" w:cs="SimSun" w:hint="eastAsia"/>
          <w:szCs w:val="24"/>
          <w:lang w:val="en-US" w:eastAsia="zh-CN"/>
        </w:rPr>
        <w:t>出资</w:t>
      </w:r>
      <w:r w:rsidR="00B66BCE" w:rsidRPr="00A95010">
        <w:rPr>
          <w:rFonts w:ascii="SimSun" w:hAnsi="SimSun" w:cs="SimSun"/>
          <w:szCs w:val="24"/>
          <w:lang w:val="en-US" w:eastAsia="zh-CN"/>
        </w:rPr>
        <w:t>机构的资助提供便利</w:t>
      </w:r>
      <w:r w:rsidR="002941BB" w:rsidRPr="00A95010">
        <w:rPr>
          <w:rFonts w:cstheme="minorHAnsi" w:hint="eastAsia"/>
          <w:szCs w:val="24"/>
          <w:lang w:eastAsia="zh-CN"/>
        </w:rPr>
        <w:t>，以</w:t>
      </w:r>
      <w:r w:rsidRPr="00A95010">
        <w:rPr>
          <w:rFonts w:cstheme="minorHAnsi" w:hint="eastAsia"/>
          <w:szCs w:val="24"/>
          <w:lang w:eastAsia="zh-CN"/>
        </w:rPr>
        <w:t>推动</w:t>
      </w:r>
      <w:r w:rsidR="007958F5" w:rsidRPr="00A95010">
        <w:rPr>
          <w:rFonts w:cstheme="minorHAnsi" w:hint="eastAsia"/>
          <w:szCs w:val="24"/>
          <w:lang w:eastAsia="zh-CN"/>
        </w:rPr>
        <w:t>实施</w:t>
      </w:r>
      <w:r w:rsidR="002941BB" w:rsidRPr="00A95010">
        <w:rPr>
          <w:rFonts w:cstheme="minorHAnsi" w:hint="eastAsia"/>
          <w:szCs w:val="24"/>
          <w:lang w:eastAsia="zh-CN"/>
        </w:rPr>
        <w:t>过程。</w:t>
      </w:r>
    </w:p>
    <w:p w14:paraId="0A913072" w14:textId="2A2B7A89" w:rsidR="00DE5333" w:rsidRPr="00A95010" w:rsidRDefault="007675DC" w:rsidP="006D30A7">
      <w:pPr>
        <w:spacing w:after="120"/>
        <w:ind w:firstLineChars="200" w:firstLine="480"/>
        <w:rPr>
          <w:rFonts w:cstheme="minorHAnsi"/>
          <w:szCs w:val="24"/>
          <w:lang w:eastAsia="zh-CN"/>
        </w:rPr>
      </w:pPr>
      <w:hyperlink r:id="rId15" w:history="1">
        <w:r w:rsidR="007958F5" w:rsidRPr="00A95010">
          <w:rPr>
            <w:rStyle w:val="Hyperlink"/>
            <w:rFonts w:cstheme="minorHAnsi"/>
            <w:b w:val="0"/>
            <w:bCs/>
            <w:szCs w:val="24"/>
            <w:lang w:val="en-US" w:eastAsia="zh-CN"/>
          </w:rPr>
          <w:t>30</w:t>
        </w:r>
        <w:r w:rsidR="007958F5" w:rsidRPr="00A95010">
          <w:rPr>
            <w:rStyle w:val="Hyperlink"/>
            <w:rFonts w:cstheme="minorHAnsi" w:hint="eastAsia"/>
            <w:b w:val="0"/>
            <w:bCs/>
            <w:szCs w:val="24"/>
            <w:lang w:val="en-US" w:eastAsia="zh-CN"/>
          </w:rPr>
          <w:t>号文件</w:t>
        </w:r>
      </w:hyperlink>
      <w:r w:rsidR="007958F5" w:rsidRPr="00A95010">
        <w:rPr>
          <w:rFonts w:cstheme="minorHAnsi" w:hint="eastAsia"/>
          <w:szCs w:val="24"/>
          <w:lang w:eastAsia="zh-CN"/>
        </w:rPr>
        <w:t>中</w:t>
      </w:r>
      <w:r w:rsidR="0000323E" w:rsidRPr="00A95010">
        <w:rPr>
          <w:rFonts w:cstheme="minorHAnsi" w:hint="eastAsia"/>
          <w:szCs w:val="24"/>
          <w:lang w:eastAsia="zh-CN"/>
        </w:rPr>
        <w:t>所反映</w:t>
      </w:r>
      <w:r w:rsidR="007958F5" w:rsidRPr="00A95010">
        <w:rPr>
          <w:rFonts w:cstheme="minorHAnsi" w:hint="eastAsia"/>
          <w:szCs w:val="24"/>
          <w:lang w:eastAsia="zh-CN"/>
        </w:rPr>
        <w:t>的</w:t>
      </w:r>
      <w:r w:rsidR="0000323E" w:rsidRPr="00A95010">
        <w:rPr>
          <w:rFonts w:cstheme="minorHAnsi" w:hint="eastAsia"/>
          <w:szCs w:val="24"/>
          <w:lang w:eastAsia="zh-CN"/>
        </w:rPr>
        <w:t>来自</w:t>
      </w:r>
      <w:r w:rsidR="007958F5" w:rsidRPr="00A95010">
        <w:rPr>
          <w:rFonts w:cstheme="minorHAnsi" w:hint="eastAsia"/>
          <w:b/>
          <w:bCs/>
          <w:szCs w:val="24"/>
          <w:lang w:eastAsia="zh-CN"/>
        </w:rPr>
        <w:t>英国</w:t>
      </w:r>
      <w:r w:rsidR="0000323E" w:rsidRPr="00A95010">
        <w:rPr>
          <w:rFonts w:cstheme="minorHAnsi" w:hint="eastAsia"/>
          <w:szCs w:val="24"/>
          <w:lang w:eastAsia="zh-CN"/>
        </w:rPr>
        <w:t>文稿</w:t>
      </w:r>
      <w:r w:rsidR="007958F5" w:rsidRPr="00A95010">
        <w:rPr>
          <w:rFonts w:cstheme="minorHAnsi" w:hint="eastAsia"/>
          <w:szCs w:val="24"/>
          <w:lang w:eastAsia="zh-CN"/>
        </w:rPr>
        <w:t>呼吁电信发展局通过更加具体地</w:t>
      </w:r>
      <w:r w:rsidR="0000323E" w:rsidRPr="00A95010">
        <w:rPr>
          <w:rFonts w:cstheme="minorHAnsi" w:hint="eastAsia"/>
          <w:szCs w:val="24"/>
          <w:lang w:eastAsia="zh-CN"/>
        </w:rPr>
        <w:t>说明</w:t>
      </w:r>
      <w:r w:rsidR="007958F5" w:rsidRPr="00A95010">
        <w:rPr>
          <w:rFonts w:cstheme="minorHAnsi" w:hint="eastAsia"/>
          <w:szCs w:val="24"/>
          <w:lang w:eastAsia="zh-CN"/>
        </w:rPr>
        <w:t>内陆发展中国家和小岛屿发展中国家所面临的挑战，</w:t>
      </w:r>
      <w:r w:rsidR="0000323E" w:rsidRPr="00A95010">
        <w:rPr>
          <w:rFonts w:cstheme="minorHAnsi" w:hint="eastAsia"/>
          <w:szCs w:val="24"/>
          <w:lang w:eastAsia="zh-CN"/>
        </w:rPr>
        <w:t>提升</w:t>
      </w:r>
      <w:r w:rsidR="007958F5" w:rsidRPr="00A95010">
        <w:rPr>
          <w:rFonts w:cstheme="minorHAnsi" w:hint="eastAsia"/>
          <w:szCs w:val="24"/>
          <w:lang w:eastAsia="zh-CN"/>
        </w:rPr>
        <w:t>国际电联统计产品的价值，</w:t>
      </w:r>
      <w:r w:rsidR="0000323E" w:rsidRPr="00A95010">
        <w:rPr>
          <w:rFonts w:cstheme="minorHAnsi" w:hint="eastAsia"/>
          <w:szCs w:val="24"/>
          <w:lang w:eastAsia="zh-CN"/>
        </w:rPr>
        <w:t>以便</w:t>
      </w:r>
      <w:r w:rsidR="007958F5" w:rsidRPr="00A95010">
        <w:rPr>
          <w:rFonts w:cstheme="minorHAnsi" w:hint="eastAsia"/>
          <w:szCs w:val="24"/>
          <w:lang w:eastAsia="zh-CN"/>
        </w:rPr>
        <w:t>国际电联能够更好地了解</w:t>
      </w:r>
      <w:r w:rsidR="0000323E" w:rsidRPr="00A95010">
        <w:rPr>
          <w:rFonts w:cstheme="minorHAnsi" w:hint="eastAsia"/>
          <w:szCs w:val="24"/>
          <w:lang w:eastAsia="zh-CN"/>
        </w:rPr>
        <w:t>这类</w:t>
      </w:r>
      <w:r w:rsidR="007958F5" w:rsidRPr="00A95010">
        <w:rPr>
          <w:rFonts w:cstheme="minorHAnsi" w:hint="eastAsia"/>
          <w:szCs w:val="24"/>
          <w:lang w:eastAsia="zh-CN"/>
        </w:rPr>
        <w:t>国家</w:t>
      </w:r>
      <w:r w:rsidR="0000323E" w:rsidRPr="00A95010">
        <w:rPr>
          <w:rFonts w:cstheme="minorHAnsi" w:hint="eastAsia"/>
          <w:szCs w:val="24"/>
          <w:lang w:eastAsia="zh-CN"/>
        </w:rPr>
        <w:t>所</w:t>
      </w:r>
      <w:r w:rsidR="007958F5" w:rsidRPr="00A95010">
        <w:rPr>
          <w:rFonts w:cstheme="minorHAnsi" w:hint="eastAsia"/>
          <w:szCs w:val="24"/>
          <w:lang w:eastAsia="zh-CN"/>
        </w:rPr>
        <w:t>面临的问题，并</w:t>
      </w:r>
      <w:r w:rsidR="0000323E" w:rsidRPr="00A95010">
        <w:rPr>
          <w:rFonts w:cstheme="minorHAnsi" w:hint="eastAsia"/>
          <w:szCs w:val="24"/>
          <w:lang w:eastAsia="zh-CN"/>
        </w:rPr>
        <w:t>帮助制定</w:t>
      </w:r>
      <w:r w:rsidR="007958F5" w:rsidRPr="00A95010">
        <w:rPr>
          <w:rFonts w:cstheme="minorHAnsi" w:hint="eastAsia"/>
          <w:szCs w:val="24"/>
          <w:lang w:eastAsia="zh-CN"/>
        </w:rPr>
        <w:t>更有效和</w:t>
      </w:r>
      <w:r w:rsidR="0000323E" w:rsidRPr="00A95010">
        <w:rPr>
          <w:rFonts w:cstheme="minorHAnsi" w:hint="eastAsia"/>
          <w:szCs w:val="24"/>
          <w:lang w:eastAsia="zh-CN"/>
        </w:rPr>
        <w:t>更有的放矢</w:t>
      </w:r>
      <w:r w:rsidR="007958F5" w:rsidRPr="00A95010">
        <w:rPr>
          <w:rFonts w:cstheme="minorHAnsi" w:hint="eastAsia"/>
          <w:szCs w:val="24"/>
          <w:lang w:eastAsia="zh-CN"/>
        </w:rPr>
        <w:t>的方法来促进</w:t>
      </w:r>
      <w:r w:rsidR="008B4889" w:rsidRPr="00A95010">
        <w:rPr>
          <w:rFonts w:cstheme="minorHAnsi" w:hint="eastAsia"/>
          <w:szCs w:val="24"/>
          <w:lang w:eastAsia="zh-CN"/>
        </w:rPr>
        <w:t>可负担</w:t>
      </w:r>
      <w:r w:rsidR="0000323E" w:rsidRPr="00A95010">
        <w:rPr>
          <w:rFonts w:cstheme="minorHAnsi" w:hint="eastAsia"/>
          <w:szCs w:val="24"/>
          <w:lang w:eastAsia="zh-CN"/>
        </w:rPr>
        <w:t>的</w:t>
      </w:r>
      <w:r w:rsidR="007958F5" w:rsidRPr="00A95010">
        <w:rPr>
          <w:rFonts w:cstheme="minorHAnsi" w:hint="eastAsia"/>
          <w:szCs w:val="24"/>
          <w:lang w:eastAsia="zh-CN"/>
        </w:rPr>
        <w:t>连通性。联合王国在提出这项建议时</w:t>
      </w:r>
      <w:r w:rsidR="006D30A7" w:rsidRPr="00A95010">
        <w:rPr>
          <w:rFonts w:cstheme="minorHAnsi" w:hint="eastAsia"/>
          <w:szCs w:val="24"/>
          <w:lang w:eastAsia="zh-CN"/>
        </w:rPr>
        <w:t>参引</w:t>
      </w:r>
      <w:r w:rsidR="007958F5" w:rsidRPr="00A95010">
        <w:rPr>
          <w:rFonts w:cstheme="minorHAnsi" w:hint="eastAsia"/>
          <w:szCs w:val="24"/>
          <w:lang w:eastAsia="zh-CN"/>
        </w:rPr>
        <w:t>了</w:t>
      </w:r>
      <w:r w:rsidR="0000323E" w:rsidRPr="00A95010">
        <w:rPr>
          <w:rFonts w:hint="eastAsia"/>
          <w:szCs w:val="24"/>
          <w:lang w:eastAsia="zh-CN"/>
        </w:rPr>
        <w:t>关于为建设综合型包容性信息社会进行信息通信技术的衡量的第</w:t>
      </w:r>
      <w:r w:rsidR="0000323E" w:rsidRPr="00A95010">
        <w:rPr>
          <w:szCs w:val="24"/>
          <w:lang w:eastAsia="zh-CN"/>
        </w:rPr>
        <w:t>131</w:t>
      </w:r>
      <w:r w:rsidR="0000323E" w:rsidRPr="00A95010">
        <w:rPr>
          <w:rFonts w:hint="eastAsia"/>
          <w:szCs w:val="24"/>
          <w:lang w:eastAsia="zh-CN"/>
        </w:rPr>
        <w:t>号决议（</w:t>
      </w:r>
      <w:r w:rsidR="0000323E" w:rsidRPr="00A95010">
        <w:rPr>
          <w:szCs w:val="24"/>
          <w:lang w:eastAsia="zh-CN"/>
        </w:rPr>
        <w:t>2018</w:t>
      </w:r>
      <w:r w:rsidR="0000323E" w:rsidRPr="00A95010">
        <w:rPr>
          <w:rFonts w:hint="eastAsia"/>
          <w:szCs w:val="24"/>
          <w:lang w:eastAsia="zh-CN"/>
        </w:rPr>
        <w:t>年，迪拜，修订版）</w:t>
      </w:r>
      <w:r w:rsidR="006D30A7" w:rsidRPr="00A95010">
        <w:rPr>
          <w:rFonts w:hint="eastAsia"/>
          <w:szCs w:val="24"/>
          <w:lang w:eastAsia="zh-CN"/>
        </w:rPr>
        <w:t>，关于为发展中国家提供的互联网接入和可用性及国际互联网连接收费原则的第</w:t>
      </w:r>
      <w:r w:rsidR="006D30A7" w:rsidRPr="00A95010">
        <w:rPr>
          <w:szCs w:val="24"/>
          <w:lang w:eastAsia="zh-CN"/>
        </w:rPr>
        <w:t>23</w:t>
      </w:r>
      <w:r w:rsidR="006D30A7" w:rsidRPr="00A95010">
        <w:rPr>
          <w:rFonts w:hint="eastAsia"/>
          <w:szCs w:val="24"/>
          <w:lang w:eastAsia="zh-CN"/>
        </w:rPr>
        <w:t>号决议（</w:t>
      </w:r>
      <w:r w:rsidR="006D30A7" w:rsidRPr="00A95010">
        <w:rPr>
          <w:szCs w:val="24"/>
          <w:lang w:eastAsia="zh-CN"/>
        </w:rPr>
        <w:t>2017</w:t>
      </w:r>
      <w:r w:rsidR="006D30A7" w:rsidRPr="00A95010">
        <w:rPr>
          <w:rFonts w:hint="eastAsia"/>
          <w:szCs w:val="24"/>
          <w:lang w:eastAsia="zh-CN"/>
        </w:rPr>
        <w:t>年，布宜诺斯艾利斯，修订版），以及关于针对最不发达国家、小岛屿发展中国家、内陆发展中国家和经济转型国家采取的特别行动和措施的第</w:t>
      </w:r>
      <w:r w:rsidR="006D30A7" w:rsidRPr="00A95010">
        <w:rPr>
          <w:szCs w:val="24"/>
          <w:lang w:eastAsia="zh-CN"/>
        </w:rPr>
        <w:t>16</w:t>
      </w:r>
      <w:r w:rsidR="006D30A7" w:rsidRPr="00A95010">
        <w:rPr>
          <w:rFonts w:hint="eastAsia"/>
          <w:szCs w:val="24"/>
          <w:lang w:eastAsia="zh-CN"/>
        </w:rPr>
        <w:t>号决议（</w:t>
      </w:r>
      <w:r w:rsidR="006D30A7" w:rsidRPr="00A95010">
        <w:rPr>
          <w:szCs w:val="24"/>
          <w:lang w:eastAsia="zh-CN"/>
        </w:rPr>
        <w:t>2017</w:t>
      </w:r>
      <w:r w:rsidR="006D30A7" w:rsidRPr="00A95010">
        <w:rPr>
          <w:rFonts w:hint="eastAsia"/>
          <w:szCs w:val="24"/>
          <w:lang w:eastAsia="zh-CN"/>
        </w:rPr>
        <w:t>年，布宜诺斯艾利斯，修订版）</w:t>
      </w:r>
      <w:r w:rsidR="007958F5" w:rsidRPr="00A95010">
        <w:rPr>
          <w:rFonts w:cstheme="minorHAnsi" w:hint="eastAsia"/>
          <w:szCs w:val="24"/>
          <w:lang w:eastAsia="zh-CN"/>
        </w:rPr>
        <w:t>。</w:t>
      </w:r>
    </w:p>
    <w:tbl>
      <w:tblPr>
        <w:tblStyle w:val="TableGrid"/>
        <w:tblW w:w="0" w:type="auto"/>
        <w:tblLook w:val="04A0" w:firstRow="1" w:lastRow="0" w:firstColumn="1" w:lastColumn="0" w:noHBand="0" w:noVBand="1"/>
      </w:tblPr>
      <w:tblGrid>
        <w:gridCol w:w="9629"/>
      </w:tblGrid>
      <w:tr w:rsidR="00DE5333" w:rsidRPr="00A95010" w14:paraId="2B2B2B01" w14:textId="77777777" w:rsidTr="008136CC">
        <w:tc>
          <w:tcPr>
            <w:tcW w:w="9629" w:type="dxa"/>
          </w:tcPr>
          <w:p w14:paraId="7EFC2BD9" w14:textId="55680B5B" w:rsidR="006D30A7" w:rsidRPr="00A95010" w:rsidRDefault="00945527" w:rsidP="00945527">
            <w:pPr>
              <w:pStyle w:val="CEONormal"/>
              <w:ind w:firstLineChars="200" w:firstLine="480"/>
              <w:rPr>
                <w:rFonts w:asciiTheme="minorHAnsi" w:hAnsiTheme="minorHAnsi" w:cstheme="minorHAnsi"/>
                <w:color w:val="000000" w:themeColor="text1"/>
                <w:sz w:val="24"/>
                <w:szCs w:val="24"/>
                <w:lang w:eastAsia="zh-CN"/>
              </w:rPr>
            </w:pPr>
            <w:r w:rsidRPr="00A95010">
              <w:rPr>
                <w:rFonts w:ascii="Calibri" w:eastAsia="SimSun" w:hAnsi="Calibri" w:cs="Calibri" w:hint="eastAsia"/>
                <w:sz w:val="24"/>
                <w:szCs w:val="24"/>
                <w:lang w:eastAsia="zh-CN"/>
              </w:rPr>
              <w:t>此</w:t>
            </w:r>
            <w:r w:rsidR="006D30A7" w:rsidRPr="00A95010">
              <w:rPr>
                <w:rFonts w:ascii="Calibri" w:eastAsia="SimSun" w:hAnsi="Calibri" w:cs="Calibri" w:hint="eastAsia"/>
                <w:sz w:val="24"/>
                <w:szCs w:val="24"/>
                <w:lang w:eastAsia="zh-CN"/>
              </w:rPr>
              <w:t>提案得到了</w:t>
            </w:r>
            <w:r w:rsidR="006D30A7" w:rsidRPr="00A95010">
              <w:rPr>
                <w:rFonts w:ascii="Calibri" w:eastAsia="SimSun" w:hAnsi="Calibri" w:cs="Calibri" w:hint="eastAsia"/>
                <w:sz w:val="24"/>
                <w:szCs w:val="24"/>
                <w:lang w:eastAsia="zh-CN"/>
              </w:rPr>
              <w:t>TDAG</w:t>
            </w:r>
            <w:r w:rsidR="006D30A7" w:rsidRPr="00A95010">
              <w:rPr>
                <w:rFonts w:ascii="Calibri" w:eastAsia="SimSun" w:hAnsi="Calibri" w:cs="Calibri" w:hint="eastAsia"/>
                <w:sz w:val="24"/>
                <w:szCs w:val="24"/>
                <w:lang w:eastAsia="zh-CN"/>
              </w:rPr>
              <w:t>与会者的支持。</w:t>
            </w:r>
            <w:r w:rsidR="006D30A7" w:rsidRPr="00A95010">
              <w:rPr>
                <w:rFonts w:ascii="Calibri" w:eastAsia="SimSun" w:hAnsi="Calibri" w:cs="Calibri" w:hint="eastAsia"/>
                <w:sz w:val="24"/>
                <w:szCs w:val="24"/>
                <w:lang w:eastAsia="zh-CN"/>
              </w:rPr>
              <w:t>TDAG</w:t>
            </w:r>
            <w:r w:rsidR="006D30A7" w:rsidRPr="00A95010">
              <w:rPr>
                <w:rFonts w:ascii="Calibri" w:eastAsia="SimSun" w:hAnsi="Calibri" w:cs="Calibri" w:hint="eastAsia"/>
                <w:sz w:val="24"/>
                <w:szCs w:val="24"/>
                <w:lang w:eastAsia="zh-CN"/>
              </w:rPr>
              <w:t>还认识到需要国际电联提供易于获取和准确的信息，并欢迎电信发展局为改善这些信息的使用和获取进行创新，</w:t>
            </w:r>
            <w:r w:rsidRPr="00A95010">
              <w:rPr>
                <w:rFonts w:ascii="Calibri" w:eastAsia="SimSun" w:hAnsi="Calibri" w:cs="Calibri" w:hint="eastAsia"/>
                <w:sz w:val="24"/>
                <w:szCs w:val="24"/>
                <w:lang w:eastAsia="zh-CN"/>
              </w:rPr>
              <w:t>维护</w:t>
            </w:r>
            <w:r w:rsidR="006D30A7" w:rsidRPr="00A95010">
              <w:rPr>
                <w:rFonts w:ascii="Calibri" w:eastAsia="SimSun" w:hAnsi="Calibri" w:cs="Calibri" w:hint="eastAsia"/>
                <w:sz w:val="24"/>
                <w:szCs w:val="24"/>
                <w:lang w:eastAsia="zh-CN"/>
              </w:rPr>
              <w:t>其在电信相关统计领域的长期声誉。</w:t>
            </w:r>
          </w:p>
        </w:tc>
      </w:tr>
    </w:tbl>
    <w:p w14:paraId="2EF0C7B8" w14:textId="526D148F" w:rsidR="006D30A7" w:rsidRPr="00A95010" w:rsidRDefault="007675DC" w:rsidP="006D30A7">
      <w:pPr>
        <w:spacing w:after="120"/>
        <w:ind w:firstLineChars="200" w:firstLine="480"/>
        <w:rPr>
          <w:rFonts w:cstheme="minorHAnsi"/>
          <w:szCs w:val="24"/>
          <w:lang w:val="en-US" w:eastAsia="zh-CN"/>
        </w:rPr>
      </w:pPr>
      <w:hyperlink r:id="rId16" w:history="1">
        <w:r w:rsidR="006D6E38" w:rsidRPr="00A95010">
          <w:rPr>
            <w:rStyle w:val="Hyperlink"/>
            <w:rFonts w:cstheme="minorHAnsi"/>
            <w:b w:val="0"/>
            <w:bCs/>
            <w:szCs w:val="24"/>
            <w:lang w:val="en-US" w:eastAsia="zh-CN"/>
          </w:rPr>
          <w:t>31</w:t>
        </w:r>
        <w:r w:rsidR="006D6E38" w:rsidRPr="00A95010">
          <w:rPr>
            <w:rStyle w:val="Hyperlink"/>
            <w:rFonts w:cstheme="minorHAnsi" w:hint="eastAsia"/>
            <w:b w:val="0"/>
            <w:bCs/>
            <w:szCs w:val="24"/>
            <w:lang w:val="en-US" w:eastAsia="zh-CN"/>
          </w:rPr>
          <w:t>号文件</w:t>
        </w:r>
      </w:hyperlink>
      <w:r w:rsidR="006D30A7" w:rsidRPr="00A95010">
        <w:rPr>
          <w:rFonts w:cstheme="minorHAnsi" w:hint="eastAsia"/>
          <w:szCs w:val="24"/>
          <w:lang w:val="en-US" w:eastAsia="zh-CN"/>
        </w:rPr>
        <w:t>：</w:t>
      </w:r>
      <w:r w:rsidR="00710E8E" w:rsidRPr="00A95010">
        <w:rPr>
          <w:rFonts w:cstheme="minorHAnsi" w:hint="eastAsia"/>
          <w:szCs w:val="24"/>
          <w:lang w:val="en-US" w:eastAsia="zh-CN"/>
        </w:rPr>
        <w:t>这是一份</w:t>
      </w:r>
      <w:r w:rsidR="006D6E38" w:rsidRPr="00A95010">
        <w:rPr>
          <w:rFonts w:cstheme="minorHAnsi" w:hint="eastAsia"/>
          <w:szCs w:val="24"/>
          <w:lang w:val="en-US" w:eastAsia="zh-CN"/>
        </w:rPr>
        <w:t>来自</w:t>
      </w:r>
      <w:r w:rsidR="006D30A7" w:rsidRPr="00A95010">
        <w:rPr>
          <w:rFonts w:cstheme="minorHAnsi" w:hint="eastAsia"/>
          <w:b/>
          <w:bCs/>
          <w:szCs w:val="24"/>
          <w:lang w:val="en-US" w:eastAsia="zh-CN"/>
        </w:rPr>
        <w:t>联合王国</w:t>
      </w:r>
      <w:r w:rsidR="006D6E38" w:rsidRPr="00A95010">
        <w:rPr>
          <w:rFonts w:cstheme="minorHAnsi" w:hint="eastAsia"/>
          <w:szCs w:val="24"/>
          <w:lang w:val="en-US" w:eastAsia="zh-CN"/>
        </w:rPr>
        <w:t>旨在</w:t>
      </w:r>
      <w:r w:rsidR="006D30A7" w:rsidRPr="00A95010">
        <w:rPr>
          <w:rFonts w:cstheme="minorHAnsi" w:hint="eastAsia"/>
          <w:szCs w:val="24"/>
          <w:lang w:val="en-US" w:eastAsia="zh-CN"/>
        </w:rPr>
        <w:t>改善</w:t>
      </w:r>
      <w:r w:rsidR="00B83A03" w:rsidRPr="00A95010">
        <w:rPr>
          <w:rFonts w:cstheme="minorHAnsi" w:hint="eastAsia"/>
          <w:szCs w:val="24"/>
          <w:lang w:val="en-US" w:eastAsia="zh-CN"/>
        </w:rPr>
        <w:t>获取</w:t>
      </w:r>
      <w:r w:rsidR="006D30A7" w:rsidRPr="00A95010">
        <w:rPr>
          <w:rFonts w:cstheme="minorHAnsi" w:hint="eastAsia"/>
          <w:szCs w:val="24"/>
          <w:lang w:val="en-US" w:eastAsia="zh-CN"/>
        </w:rPr>
        <w:t>国际电联与数字鸿沟有关</w:t>
      </w:r>
      <w:r w:rsidR="00B83A03" w:rsidRPr="00A95010">
        <w:rPr>
          <w:rFonts w:cstheme="minorHAnsi" w:hint="eastAsia"/>
          <w:szCs w:val="24"/>
          <w:lang w:val="en-US" w:eastAsia="zh-CN"/>
        </w:rPr>
        <w:t>的</w:t>
      </w:r>
      <w:r w:rsidR="006D30A7" w:rsidRPr="00A95010">
        <w:rPr>
          <w:rFonts w:cstheme="minorHAnsi" w:hint="eastAsia"/>
          <w:szCs w:val="24"/>
          <w:lang w:val="en-US" w:eastAsia="zh-CN"/>
        </w:rPr>
        <w:t>资源的</w:t>
      </w:r>
      <w:r w:rsidR="006D6E38" w:rsidRPr="00A95010">
        <w:rPr>
          <w:rFonts w:cstheme="minorHAnsi" w:hint="eastAsia"/>
          <w:szCs w:val="24"/>
          <w:lang w:val="en-US" w:eastAsia="zh-CN"/>
        </w:rPr>
        <w:t>文稿，</w:t>
      </w:r>
      <w:r w:rsidR="006D30A7" w:rsidRPr="00A95010">
        <w:rPr>
          <w:rFonts w:cstheme="minorHAnsi" w:hint="eastAsia"/>
          <w:szCs w:val="24"/>
          <w:lang w:val="en-US" w:eastAsia="zh-CN"/>
        </w:rPr>
        <w:t>建议</w:t>
      </w:r>
      <w:r w:rsidR="006D30A7" w:rsidRPr="00A95010">
        <w:rPr>
          <w:rFonts w:cstheme="minorHAnsi" w:hint="eastAsia"/>
          <w:szCs w:val="24"/>
          <w:lang w:val="en-US" w:eastAsia="zh-CN"/>
        </w:rPr>
        <w:t>TDAG</w:t>
      </w:r>
      <w:r w:rsidR="0062441C" w:rsidRPr="00A95010">
        <w:rPr>
          <w:rFonts w:cstheme="minorHAnsi" w:hint="eastAsia"/>
          <w:szCs w:val="24"/>
          <w:lang w:val="en-US" w:eastAsia="zh-CN"/>
        </w:rPr>
        <w:t>请</w:t>
      </w:r>
      <w:r w:rsidR="006D30A7" w:rsidRPr="00A95010">
        <w:rPr>
          <w:rFonts w:cstheme="minorHAnsi" w:hint="eastAsia"/>
          <w:szCs w:val="24"/>
          <w:lang w:val="en-US" w:eastAsia="zh-CN"/>
        </w:rPr>
        <w:t>电信发展局采取一系列行动，</w:t>
      </w:r>
      <w:r w:rsidR="0062441C" w:rsidRPr="00A95010">
        <w:rPr>
          <w:rFonts w:cstheme="minorHAnsi" w:hint="eastAsia"/>
          <w:szCs w:val="24"/>
          <w:lang w:val="en-US" w:eastAsia="zh-CN"/>
        </w:rPr>
        <w:t>牵头开发资源，以改善国际电联数据的汇编和呈现，使人们更容易获得与</w:t>
      </w:r>
      <w:r w:rsidR="00064767" w:rsidRPr="00A95010">
        <w:rPr>
          <w:rFonts w:cstheme="minorHAnsi" w:hint="eastAsia"/>
          <w:szCs w:val="24"/>
          <w:lang w:val="en-US" w:eastAsia="zh-CN"/>
        </w:rPr>
        <w:t>专题</w:t>
      </w:r>
      <w:r w:rsidR="0062441C" w:rsidRPr="00A95010">
        <w:rPr>
          <w:rFonts w:cstheme="minorHAnsi" w:hint="eastAsia"/>
          <w:szCs w:val="24"/>
          <w:lang w:val="en-US" w:eastAsia="zh-CN"/>
        </w:rPr>
        <w:t>有关的最佳做法、监管政策能力建设计划及其输出成果、国际电联提出的建议（书）和研究，以及国际电联在弥合数字鸿沟方面的其他资源。</w:t>
      </w:r>
    </w:p>
    <w:p w14:paraId="3399F4C6" w14:textId="1F309478" w:rsidR="00DE5333" w:rsidRPr="00A95010" w:rsidRDefault="004734C9" w:rsidP="00E83517">
      <w:pPr>
        <w:spacing w:after="120"/>
        <w:ind w:firstLineChars="200" w:firstLine="480"/>
        <w:rPr>
          <w:rStyle w:val="Hyperlink"/>
          <w:rFonts w:cstheme="minorHAnsi"/>
          <w:b w:val="0"/>
          <w:color w:val="auto"/>
          <w:szCs w:val="24"/>
          <w:u w:val="none"/>
          <w:lang w:val="en-US" w:eastAsia="zh-CN"/>
        </w:rPr>
      </w:pPr>
      <w:r w:rsidRPr="00A95010">
        <w:rPr>
          <w:rFonts w:cstheme="minorHAnsi" w:hint="eastAsia"/>
          <w:szCs w:val="24"/>
          <w:lang w:val="en-US" w:eastAsia="zh-CN"/>
        </w:rPr>
        <w:t>建议所开发的资源应使利益攸关方受益，特别是在促进价格可承受的电信业务获取的监管政策选择方面。独特而宝贵的监管信息</w:t>
      </w:r>
      <w:r w:rsidR="00B83A03" w:rsidRPr="00A95010">
        <w:rPr>
          <w:rFonts w:cstheme="minorHAnsi" w:hint="eastAsia"/>
          <w:szCs w:val="24"/>
          <w:lang w:val="en-US" w:eastAsia="zh-CN"/>
        </w:rPr>
        <w:t>收</w:t>
      </w:r>
      <w:r w:rsidRPr="00A95010">
        <w:rPr>
          <w:rFonts w:cstheme="minorHAnsi" w:hint="eastAsia"/>
          <w:szCs w:val="24"/>
          <w:lang w:val="en-US" w:eastAsia="zh-CN"/>
        </w:rPr>
        <w:t>集可以帮助带来更多价格可承受的宽带，缩小数字鸿沟，改善基础连通性。新冠肺炎大流行表明，</w:t>
      </w:r>
      <w:r w:rsidR="00B83A03" w:rsidRPr="00A95010">
        <w:rPr>
          <w:rFonts w:cstheme="minorHAnsi" w:hint="eastAsia"/>
          <w:szCs w:val="24"/>
          <w:lang w:val="en-US" w:eastAsia="zh-CN"/>
        </w:rPr>
        <w:t>接入</w:t>
      </w:r>
      <w:r w:rsidRPr="00A95010">
        <w:rPr>
          <w:rFonts w:cstheme="minorHAnsi" w:hint="eastAsia"/>
          <w:szCs w:val="24"/>
          <w:lang w:val="en-US" w:eastAsia="zh-CN"/>
        </w:rPr>
        <w:t>数字服务对每个人</w:t>
      </w:r>
      <w:r w:rsidR="00B83A03" w:rsidRPr="00A95010">
        <w:rPr>
          <w:rFonts w:cstheme="minorHAnsi" w:hint="eastAsia"/>
          <w:szCs w:val="24"/>
          <w:lang w:val="en-US" w:eastAsia="zh-CN"/>
        </w:rPr>
        <w:t>（那些未接入数字服务的人除外）</w:t>
      </w:r>
      <w:r w:rsidRPr="00A95010">
        <w:rPr>
          <w:rFonts w:cstheme="minorHAnsi" w:hint="eastAsia"/>
          <w:szCs w:val="24"/>
          <w:lang w:val="en-US" w:eastAsia="zh-CN"/>
        </w:rPr>
        <w:t>意味着什么。这些材料</w:t>
      </w:r>
      <w:r w:rsidR="00E83517" w:rsidRPr="00A95010">
        <w:rPr>
          <w:rFonts w:cstheme="minorHAnsi" w:hint="eastAsia"/>
          <w:szCs w:val="24"/>
          <w:lang w:val="en-US" w:eastAsia="zh-CN"/>
        </w:rPr>
        <w:t>发布</w:t>
      </w:r>
      <w:r w:rsidRPr="00A95010">
        <w:rPr>
          <w:rFonts w:cstheme="minorHAnsi" w:hint="eastAsia"/>
          <w:szCs w:val="24"/>
          <w:lang w:val="en-US" w:eastAsia="zh-CN"/>
        </w:rPr>
        <w:t>在国际电联和各部门的网站上，这可能会使其不太容易获取，可以通过将其与其他信息结合起来加以改进。本</w:t>
      </w:r>
      <w:r w:rsidR="00B83A03" w:rsidRPr="00A95010">
        <w:rPr>
          <w:rFonts w:cstheme="minorHAnsi" w:hint="eastAsia"/>
          <w:szCs w:val="24"/>
          <w:lang w:val="en-US" w:eastAsia="zh-CN"/>
        </w:rPr>
        <w:t>文稿旨在使</w:t>
      </w:r>
      <w:r w:rsidRPr="00A95010">
        <w:rPr>
          <w:rFonts w:cstheme="minorHAnsi" w:hint="eastAsia"/>
          <w:szCs w:val="24"/>
          <w:lang w:val="en-US" w:eastAsia="zh-CN"/>
        </w:rPr>
        <w:t>这一世界级的材料集更容易</w:t>
      </w:r>
      <w:r w:rsidR="00B83A03" w:rsidRPr="00A95010">
        <w:rPr>
          <w:rFonts w:cstheme="minorHAnsi" w:hint="eastAsia"/>
          <w:szCs w:val="24"/>
          <w:lang w:val="en-US" w:eastAsia="zh-CN"/>
        </w:rPr>
        <w:t>获取</w:t>
      </w:r>
      <w:r w:rsidRPr="00A95010">
        <w:rPr>
          <w:rFonts w:cstheme="minorHAnsi" w:hint="eastAsia"/>
          <w:szCs w:val="24"/>
          <w:lang w:val="en-US" w:eastAsia="zh-CN"/>
        </w:rPr>
        <w:t>。</w:t>
      </w:r>
    </w:p>
    <w:tbl>
      <w:tblPr>
        <w:tblStyle w:val="TableGrid"/>
        <w:tblW w:w="0" w:type="auto"/>
        <w:tblLook w:val="04A0" w:firstRow="1" w:lastRow="0" w:firstColumn="1" w:lastColumn="0" w:noHBand="0" w:noVBand="1"/>
      </w:tblPr>
      <w:tblGrid>
        <w:gridCol w:w="9629"/>
      </w:tblGrid>
      <w:tr w:rsidR="00DE5333" w:rsidRPr="00A95010" w14:paraId="001A965E" w14:textId="77777777" w:rsidTr="008136CC">
        <w:tc>
          <w:tcPr>
            <w:tcW w:w="9629" w:type="dxa"/>
          </w:tcPr>
          <w:p w14:paraId="34501AA2" w14:textId="554BBD2E" w:rsidR="00EF3A38" w:rsidRPr="00A95010" w:rsidRDefault="006D30A7" w:rsidP="00E83517">
            <w:pPr>
              <w:pStyle w:val="CEONormal"/>
              <w:ind w:firstLineChars="200" w:firstLine="480"/>
              <w:rPr>
                <w:rFonts w:asciiTheme="minorHAnsi" w:hAnsiTheme="minorHAnsi" w:cstheme="minorHAnsi"/>
                <w:color w:val="000000" w:themeColor="text1"/>
                <w:sz w:val="24"/>
                <w:szCs w:val="24"/>
                <w:lang w:eastAsia="zh-CN"/>
              </w:rPr>
            </w:pPr>
            <w:r w:rsidRPr="00A95010">
              <w:rPr>
                <w:rFonts w:ascii="Calibri" w:eastAsia="SimSun" w:hAnsi="Calibri" w:cstheme="minorHAnsi" w:hint="eastAsia"/>
                <w:sz w:val="24"/>
                <w:szCs w:val="24"/>
                <w:lang w:val="en-US" w:eastAsia="zh-CN"/>
              </w:rPr>
              <w:t>TDAG</w:t>
            </w:r>
            <w:r w:rsidR="00EF3A38" w:rsidRPr="00A95010">
              <w:rPr>
                <w:rFonts w:ascii="Calibri" w:eastAsia="SimSun" w:hAnsi="Calibri" w:cstheme="minorHAnsi"/>
                <w:sz w:val="24"/>
                <w:szCs w:val="24"/>
                <w:lang w:val="en-US" w:eastAsia="zh-CN"/>
              </w:rPr>
              <w:t>满怀兴致和赞赏地</w:t>
            </w:r>
            <w:r w:rsidR="00EF3A38" w:rsidRPr="00A95010">
              <w:rPr>
                <w:rFonts w:ascii="Calibri" w:eastAsia="SimSun" w:hAnsi="Calibri" w:cstheme="minorHAnsi" w:hint="eastAsia"/>
                <w:sz w:val="24"/>
                <w:szCs w:val="24"/>
                <w:lang w:val="en-US" w:eastAsia="zh-CN"/>
              </w:rPr>
              <w:t>将</w:t>
            </w:r>
            <w:r w:rsidR="00EF3A38" w:rsidRPr="00A95010">
              <w:rPr>
                <w:rFonts w:ascii="Calibri" w:eastAsia="SimSun" w:hAnsi="Calibri" w:cstheme="minorHAnsi"/>
                <w:sz w:val="24"/>
                <w:szCs w:val="24"/>
                <w:lang w:val="en-US" w:eastAsia="zh-CN"/>
              </w:rPr>
              <w:t>该文件</w:t>
            </w:r>
            <w:r w:rsidR="00EF3A38" w:rsidRPr="00A95010">
              <w:rPr>
                <w:rFonts w:ascii="Calibri" w:eastAsia="SimSun" w:hAnsi="Calibri" w:cstheme="minorHAnsi" w:hint="eastAsia"/>
                <w:sz w:val="24"/>
                <w:szCs w:val="24"/>
                <w:lang w:val="en-US" w:eastAsia="zh-CN"/>
              </w:rPr>
              <w:t>记录在案</w:t>
            </w:r>
            <w:r w:rsidRPr="00A95010">
              <w:rPr>
                <w:rFonts w:ascii="Calibri" w:eastAsia="SimSun" w:hAnsi="Calibri" w:cstheme="minorHAnsi" w:hint="eastAsia"/>
                <w:sz w:val="24"/>
                <w:szCs w:val="24"/>
                <w:lang w:val="en-US" w:eastAsia="zh-CN"/>
              </w:rPr>
              <w:t>，承认有必要强调</w:t>
            </w:r>
            <w:r w:rsidR="00EF3A38" w:rsidRPr="00A95010">
              <w:rPr>
                <w:rFonts w:ascii="Calibri" w:eastAsia="SimSun" w:hAnsi="Calibri" w:cstheme="minorHAnsi" w:hint="eastAsia"/>
                <w:sz w:val="24"/>
                <w:szCs w:val="24"/>
                <w:lang w:val="en-US" w:eastAsia="zh-CN"/>
              </w:rPr>
              <w:t>必须</w:t>
            </w:r>
            <w:r w:rsidRPr="00A95010">
              <w:rPr>
                <w:rFonts w:ascii="Calibri" w:eastAsia="SimSun" w:hAnsi="Calibri" w:cstheme="minorHAnsi" w:hint="eastAsia"/>
                <w:sz w:val="24"/>
                <w:szCs w:val="24"/>
                <w:lang w:val="en-US" w:eastAsia="zh-CN"/>
              </w:rPr>
              <w:t>使</w:t>
            </w:r>
            <w:r w:rsidR="00EF3A38" w:rsidRPr="00A95010">
              <w:rPr>
                <w:rFonts w:ascii="Calibri" w:eastAsia="SimSun" w:hAnsi="Calibri" w:cstheme="minorHAnsi" w:hint="eastAsia"/>
                <w:sz w:val="24"/>
                <w:szCs w:val="24"/>
                <w:lang w:val="en-US" w:eastAsia="zh-CN"/>
              </w:rPr>
              <w:t>弥合</w:t>
            </w:r>
            <w:r w:rsidRPr="00A95010">
              <w:rPr>
                <w:rFonts w:ascii="Calibri" w:eastAsia="SimSun" w:hAnsi="Calibri" w:cstheme="minorHAnsi" w:hint="eastAsia"/>
                <w:sz w:val="24"/>
                <w:szCs w:val="24"/>
                <w:lang w:val="en-US" w:eastAsia="zh-CN"/>
              </w:rPr>
              <w:t>数字鸿沟的信息和最佳做法更易于</w:t>
            </w:r>
            <w:r w:rsidR="00EF3A38" w:rsidRPr="00A95010">
              <w:rPr>
                <w:rFonts w:ascii="Calibri" w:eastAsia="SimSun" w:hAnsi="Calibri" w:cstheme="minorHAnsi" w:hint="eastAsia"/>
                <w:sz w:val="24"/>
                <w:szCs w:val="24"/>
                <w:lang w:val="en-US" w:eastAsia="zh-CN"/>
              </w:rPr>
              <w:t>获得、更符合实际情况</w:t>
            </w:r>
            <w:r w:rsidRPr="00A95010">
              <w:rPr>
                <w:rFonts w:ascii="Calibri" w:eastAsia="SimSun" w:hAnsi="Calibri" w:cstheme="minorHAnsi" w:hint="eastAsia"/>
                <w:sz w:val="24"/>
                <w:szCs w:val="24"/>
                <w:lang w:val="en-US" w:eastAsia="zh-CN"/>
              </w:rPr>
              <w:t>和</w:t>
            </w:r>
            <w:r w:rsidR="00EF3A38" w:rsidRPr="00A95010">
              <w:rPr>
                <w:rFonts w:ascii="Calibri" w:eastAsia="SimSun" w:hAnsi="Calibri" w:cstheme="minorHAnsi" w:hint="eastAsia"/>
                <w:sz w:val="24"/>
                <w:szCs w:val="24"/>
                <w:lang w:val="en-US" w:eastAsia="zh-CN"/>
              </w:rPr>
              <w:t>更加</w:t>
            </w:r>
            <w:r w:rsidRPr="00A95010">
              <w:rPr>
                <w:rFonts w:ascii="Calibri" w:eastAsia="SimSun" w:hAnsi="Calibri" w:cstheme="minorHAnsi" w:hint="eastAsia"/>
                <w:sz w:val="24"/>
                <w:szCs w:val="24"/>
                <w:lang w:val="en-US" w:eastAsia="zh-CN"/>
              </w:rPr>
              <w:t>有用，</w:t>
            </w:r>
            <w:r w:rsidR="00EF3A38" w:rsidRPr="00A95010">
              <w:rPr>
                <w:rFonts w:ascii="Calibri" w:eastAsia="SimSun" w:hAnsi="Calibri" w:cstheme="minorHAnsi" w:hint="eastAsia"/>
                <w:sz w:val="24"/>
                <w:szCs w:val="24"/>
                <w:lang w:val="en-US" w:eastAsia="zh-CN"/>
              </w:rPr>
              <w:t>并强调有必要为弥合数字鸿沟营造一个有利的环境，汇集所有相关材料，包括来自区域组织的材料和关于政策和</w:t>
            </w:r>
            <w:r w:rsidR="00953C67" w:rsidRPr="00A95010">
              <w:rPr>
                <w:rFonts w:ascii="Calibri" w:eastAsia="SimSun" w:hAnsi="Calibri" w:cstheme="minorHAnsi" w:hint="eastAsia"/>
                <w:sz w:val="24"/>
                <w:szCs w:val="24"/>
                <w:lang w:val="en-US" w:eastAsia="zh-CN"/>
              </w:rPr>
              <w:t>监管</w:t>
            </w:r>
            <w:r w:rsidR="00EF3A38" w:rsidRPr="00A95010">
              <w:rPr>
                <w:rFonts w:ascii="Calibri" w:eastAsia="SimSun" w:hAnsi="Calibri" w:cstheme="minorHAnsi" w:hint="eastAsia"/>
                <w:sz w:val="24"/>
                <w:szCs w:val="24"/>
                <w:lang w:val="en-US" w:eastAsia="zh-CN"/>
              </w:rPr>
              <w:t>以及能力建设</w:t>
            </w:r>
            <w:r w:rsidR="00953C67" w:rsidRPr="00A95010">
              <w:rPr>
                <w:rFonts w:ascii="Calibri" w:eastAsia="SimSun" w:hAnsi="Calibri" w:cstheme="minorHAnsi" w:hint="eastAsia"/>
                <w:sz w:val="24"/>
                <w:szCs w:val="24"/>
                <w:lang w:val="en-US" w:eastAsia="zh-CN"/>
              </w:rPr>
              <w:t>方面</w:t>
            </w:r>
            <w:r w:rsidR="00EF3A38" w:rsidRPr="00A95010">
              <w:rPr>
                <w:rFonts w:ascii="Calibri" w:eastAsia="SimSun" w:hAnsi="Calibri" w:cstheme="minorHAnsi" w:hint="eastAsia"/>
                <w:sz w:val="24"/>
                <w:szCs w:val="24"/>
                <w:lang w:val="en-US" w:eastAsia="zh-CN"/>
              </w:rPr>
              <w:t>的材料。</w:t>
            </w:r>
          </w:p>
        </w:tc>
      </w:tr>
    </w:tbl>
    <w:p w14:paraId="648BB22C" w14:textId="6B3C390B" w:rsidR="0062441C" w:rsidRPr="00A95010" w:rsidRDefault="007675DC" w:rsidP="00431087">
      <w:pPr>
        <w:spacing w:after="120"/>
        <w:ind w:firstLineChars="200" w:firstLine="480"/>
        <w:rPr>
          <w:lang w:eastAsia="zh-CN"/>
        </w:rPr>
      </w:pPr>
      <w:hyperlink r:id="rId17" w:history="1">
        <w:r w:rsidR="0062441C" w:rsidRPr="00A95010">
          <w:rPr>
            <w:rStyle w:val="Hyperlink"/>
            <w:rFonts w:cstheme="minorHAnsi"/>
            <w:b w:val="0"/>
            <w:bCs/>
            <w:szCs w:val="24"/>
            <w:lang w:val="en-US" w:eastAsia="zh-CN"/>
          </w:rPr>
          <w:t>32</w:t>
        </w:r>
        <w:r w:rsidR="0062441C" w:rsidRPr="00A95010">
          <w:rPr>
            <w:rStyle w:val="Hyperlink"/>
            <w:rFonts w:cstheme="minorHAnsi" w:hint="eastAsia"/>
            <w:b w:val="0"/>
            <w:bCs/>
            <w:szCs w:val="24"/>
            <w:lang w:val="en-US" w:eastAsia="zh-CN"/>
          </w:rPr>
          <w:t>号文件</w:t>
        </w:r>
      </w:hyperlink>
      <w:r w:rsidR="0062441C" w:rsidRPr="00A95010">
        <w:rPr>
          <w:rFonts w:hint="eastAsia"/>
          <w:lang w:eastAsia="zh-CN"/>
        </w:rPr>
        <w:t>：</w:t>
      </w:r>
      <w:r w:rsidR="00710E8E" w:rsidRPr="00A95010">
        <w:rPr>
          <w:rFonts w:hint="eastAsia"/>
          <w:lang w:eastAsia="zh-CN"/>
        </w:rPr>
        <w:t>这是一份</w:t>
      </w:r>
      <w:r w:rsidR="0062441C" w:rsidRPr="00A95010">
        <w:rPr>
          <w:rFonts w:hint="eastAsia"/>
          <w:lang w:eastAsia="zh-CN"/>
        </w:rPr>
        <w:t>来自古巴关于最佳做法和获取信息通信技术的文稿</w:t>
      </w:r>
      <w:r w:rsidR="00710E8E" w:rsidRPr="00A95010">
        <w:rPr>
          <w:rFonts w:hint="eastAsia"/>
          <w:lang w:eastAsia="zh-CN"/>
        </w:rPr>
        <w:t>，</w:t>
      </w:r>
      <w:r w:rsidR="0062441C" w:rsidRPr="00A95010">
        <w:rPr>
          <w:rFonts w:hint="eastAsia"/>
          <w:lang w:eastAsia="zh-CN"/>
        </w:rPr>
        <w:t>解释了促进农村和偏远社区采用信息通信技术的基层项目如何化挑战为机遇。古巴分享了对</w:t>
      </w:r>
      <w:r w:rsidR="00FE5FCE" w:rsidRPr="00A95010">
        <w:rPr>
          <w:rFonts w:hint="eastAsia"/>
          <w:lang w:eastAsia="zh-CN"/>
        </w:rPr>
        <w:t>一个</w:t>
      </w:r>
      <w:r w:rsidR="00710E8E" w:rsidRPr="00A95010">
        <w:rPr>
          <w:rFonts w:hint="eastAsia"/>
          <w:lang w:eastAsia="zh-CN"/>
        </w:rPr>
        <w:t>于</w:t>
      </w:r>
      <w:r w:rsidR="0062441C" w:rsidRPr="00A95010">
        <w:rPr>
          <w:rFonts w:hint="eastAsia"/>
          <w:lang w:eastAsia="zh-CN"/>
        </w:rPr>
        <w:t>1987</w:t>
      </w:r>
      <w:r w:rsidR="0062441C" w:rsidRPr="00A95010">
        <w:rPr>
          <w:rFonts w:hint="eastAsia"/>
          <w:lang w:eastAsia="zh-CN"/>
        </w:rPr>
        <w:t>年启动的社区项目</w:t>
      </w:r>
      <w:proofErr w:type="gramStart"/>
      <w:r w:rsidR="00FE5FCE" w:rsidRPr="00A95010">
        <w:rPr>
          <w:rFonts w:hint="eastAsia"/>
          <w:lang w:eastAsia="zh-CN"/>
        </w:rPr>
        <w:t>（“</w:t>
      </w:r>
      <w:proofErr w:type="gramEnd"/>
      <w:r w:rsidR="00FE5FCE" w:rsidRPr="00A95010">
        <w:rPr>
          <w:rFonts w:hint="eastAsia"/>
          <w:lang w:eastAsia="zh-CN"/>
        </w:rPr>
        <w:t>计算和电子青年俱乐部”）</w:t>
      </w:r>
      <w:r w:rsidR="0062441C" w:rsidRPr="00A95010">
        <w:rPr>
          <w:rFonts w:hint="eastAsia"/>
          <w:lang w:eastAsia="zh-CN"/>
        </w:rPr>
        <w:t>的</w:t>
      </w:r>
      <w:r w:rsidR="00FE5FCE" w:rsidRPr="00A95010">
        <w:rPr>
          <w:rFonts w:hint="eastAsia"/>
          <w:lang w:eastAsia="zh-CN"/>
        </w:rPr>
        <w:t>见解</w:t>
      </w:r>
      <w:r w:rsidR="0062441C" w:rsidRPr="00A95010">
        <w:rPr>
          <w:rFonts w:hint="eastAsia"/>
          <w:lang w:eastAsia="zh-CN"/>
        </w:rPr>
        <w:t>，以及该项目如何通过</w:t>
      </w:r>
      <w:r w:rsidR="00FE5FCE" w:rsidRPr="00A95010">
        <w:rPr>
          <w:rFonts w:hint="eastAsia"/>
          <w:lang w:eastAsia="zh-CN"/>
        </w:rPr>
        <w:t>为人们提供培养从初级到中级的数字素养技能</w:t>
      </w:r>
      <w:r w:rsidR="0062441C" w:rsidRPr="00A95010">
        <w:rPr>
          <w:rFonts w:hint="eastAsia"/>
          <w:lang w:eastAsia="zh-CN"/>
        </w:rPr>
        <w:t>的机会，</w:t>
      </w:r>
      <w:r w:rsidR="00710E8E" w:rsidRPr="00A95010">
        <w:rPr>
          <w:rFonts w:hint="eastAsia"/>
          <w:lang w:eastAsia="zh-CN"/>
        </w:rPr>
        <w:t>从而</w:t>
      </w:r>
      <w:r w:rsidR="0062441C" w:rsidRPr="00A95010">
        <w:rPr>
          <w:rFonts w:hint="eastAsia"/>
          <w:lang w:eastAsia="zh-CN"/>
        </w:rPr>
        <w:t>促进</w:t>
      </w:r>
      <w:r w:rsidR="00FE5FCE" w:rsidRPr="00A95010">
        <w:rPr>
          <w:rFonts w:hint="eastAsia"/>
          <w:lang w:eastAsia="zh-CN"/>
        </w:rPr>
        <w:t>信息通信</w:t>
      </w:r>
      <w:r w:rsidR="0062441C" w:rsidRPr="00A95010">
        <w:rPr>
          <w:rFonts w:hint="eastAsia"/>
          <w:lang w:eastAsia="zh-CN"/>
        </w:rPr>
        <w:t>技术的培训和学习。</w:t>
      </w:r>
    </w:p>
    <w:p w14:paraId="26A6E516" w14:textId="41E1167A" w:rsidR="0062441C" w:rsidRPr="00A95010" w:rsidRDefault="00FE5FCE" w:rsidP="00FE5FCE">
      <w:pPr>
        <w:spacing w:after="120"/>
        <w:ind w:firstLineChars="200" w:firstLine="480"/>
        <w:rPr>
          <w:lang w:eastAsia="zh-CN"/>
        </w:rPr>
      </w:pPr>
      <w:r w:rsidRPr="00A95010">
        <w:rPr>
          <w:rFonts w:cstheme="minorHAnsi" w:hint="eastAsia"/>
          <w:szCs w:val="24"/>
          <w:lang w:eastAsia="zh-CN"/>
        </w:rPr>
        <w:t>除其他事项外，建议</w:t>
      </w:r>
      <w:r w:rsidR="008136CC" w:rsidRPr="00A95010">
        <w:rPr>
          <w:rFonts w:hint="eastAsia"/>
          <w:lang w:eastAsia="zh-CN"/>
        </w:rPr>
        <w:t>评估与学术、金融和商业组织可能的协同效应，以便在农村和交通不便的社区建立培训中心，促进学习和提高</w:t>
      </w:r>
      <w:r w:rsidR="008136CC" w:rsidRPr="00A95010">
        <w:rPr>
          <w:lang w:eastAsia="zh-CN"/>
        </w:rPr>
        <w:t>ICT</w:t>
      </w:r>
      <w:r w:rsidR="008136CC" w:rsidRPr="00A95010">
        <w:rPr>
          <w:rFonts w:hint="eastAsia"/>
          <w:lang w:eastAsia="zh-CN"/>
        </w:rPr>
        <w:t>知识，</w:t>
      </w:r>
      <w:r w:rsidR="00710E8E" w:rsidRPr="00A95010">
        <w:rPr>
          <w:rFonts w:hint="eastAsia"/>
          <w:lang w:eastAsia="zh-CN"/>
        </w:rPr>
        <w:t>推动</w:t>
      </w:r>
      <w:r w:rsidR="008136CC" w:rsidRPr="00A95010">
        <w:rPr>
          <w:rFonts w:hint="eastAsia"/>
          <w:lang w:eastAsia="zh-CN"/>
        </w:rPr>
        <w:t>互连互通。基本目标是促进数字化转型。</w:t>
      </w:r>
    </w:p>
    <w:tbl>
      <w:tblPr>
        <w:tblStyle w:val="TableGrid"/>
        <w:tblW w:w="0" w:type="auto"/>
        <w:tblLook w:val="04A0" w:firstRow="1" w:lastRow="0" w:firstColumn="1" w:lastColumn="0" w:noHBand="0" w:noVBand="1"/>
      </w:tblPr>
      <w:tblGrid>
        <w:gridCol w:w="9629"/>
      </w:tblGrid>
      <w:tr w:rsidR="00DE5333" w:rsidRPr="00A95010" w14:paraId="749BB07B" w14:textId="77777777" w:rsidTr="008136CC">
        <w:tc>
          <w:tcPr>
            <w:tcW w:w="9629" w:type="dxa"/>
          </w:tcPr>
          <w:p w14:paraId="6ECAC95C" w14:textId="3B78C9E2" w:rsidR="006D30A7" w:rsidRPr="00A95010" w:rsidRDefault="006D30A7" w:rsidP="00710E8E">
            <w:pPr>
              <w:spacing w:after="120"/>
              <w:ind w:firstLineChars="200" w:firstLine="480"/>
              <w:rPr>
                <w:rFonts w:cstheme="minorHAnsi"/>
                <w:color w:val="000000" w:themeColor="text1"/>
                <w:szCs w:val="24"/>
                <w:lang w:eastAsia="zh-CN"/>
              </w:rPr>
            </w:pPr>
            <w:r w:rsidRPr="00A95010">
              <w:rPr>
                <w:rFonts w:cstheme="minorHAnsi" w:hint="eastAsia"/>
                <w:color w:val="000000" w:themeColor="text1"/>
                <w:szCs w:val="24"/>
                <w:lang w:eastAsia="zh-CN"/>
              </w:rPr>
              <w:t>TDAG</w:t>
            </w:r>
            <w:r w:rsidRPr="00A95010">
              <w:rPr>
                <w:rFonts w:cstheme="minorHAnsi" w:hint="eastAsia"/>
                <w:color w:val="000000" w:themeColor="text1"/>
                <w:szCs w:val="24"/>
                <w:lang w:eastAsia="zh-CN"/>
              </w:rPr>
              <w:t>感谢古巴将这项提高数字素养的</w:t>
            </w:r>
            <w:r w:rsidR="00FE5FCE" w:rsidRPr="00A95010">
              <w:rPr>
                <w:rFonts w:cstheme="minorHAnsi" w:hint="eastAsia"/>
                <w:color w:val="000000" w:themeColor="text1"/>
                <w:szCs w:val="24"/>
                <w:lang w:eastAsia="zh-CN"/>
              </w:rPr>
              <w:t>长期</w:t>
            </w:r>
            <w:r w:rsidRPr="00A95010">
              <w:rPr>
                <w:rFonts w:cstheme="minorHAnsi" w:hint="eastAsia"/>
                <w:color w:val="000000" w:themeColor="text1"/>
                <w:szCs w:val="24"/>
                <w:lang w:eastAsia="zh-CN"/>
              </w:rPr>
              <w:t>工作提请</w:t>
            </w:r>
            <w:r w:rsidR="00FE5FCE" w:rsidRPr="00A95010">
              <w:rPr>
                <w:rFonts w:cstheme="minorHAnsi" w:hint="eastAsia"/>
                <w:color w:val="000000" w:themeColor="text1"/>
                <w:szCs w:val="24"/>
                <w:lang w:eastAsia="zh-CN"/>
              </w:rPr>
              <w:t>成员</w:t>
            </w:r>
            <w:r w:rsidRPr="00A95010">
              <w:rPr>
                <w:rFonts w:cstheme="minorHAnsi" w:hint="eastAsia"/>
                <w:color w:val="000000" w:themeColor="text1"/>
                <w:szCs w:val="24"/>
                <w:lang w:eastAsia="zh-CN"/>
              </w:rPr>
              <w:t>注意</w:t>
            </w:r>
            <w:r w:rsidR="00FE5FCE" w:rsidRPr="00A95010">
              <w:rPr>
                <w:rFonts w:cstheme="minorHAnsi" w:hint="eastAsia"/>
                <w:color w:val="000000" w:themeColor="text1"/>
                <w:szCs w:val="24"/>
                <w:lang w:eastAsia="zh-CN"/>
              </w:rPr>
              <w:t>。</w:t>
            </w:r>
            <w:r w:rsidRPr="00A95010">
              <w:rPr>
                <w:rFonts w:cstheme="minorHAnsi" w:hint="eastAsia"/>
                <w:color w:val="000000" w:themeColor="text1"/>
                <w:szCs w:val="24"/>
                <w:lang w:eastAsia="zh-CN"/>
              </w:rPr>
              <w:t>没有这项努力，就</w:t>
            </w:r>
            <w:r w:rsidR="00FE5FCE" w:rsidRPr="00A95010">
              <w:rPr>
                <w:rFonts w:cstheme="minorHAnsi" w:hint="eastAsia"/>
                <w:color w:val="000000" w:themeColor="text1"/>
                <w:szCs w:val="24"/>
                <w:lang w:eastAsia="zh-CN"/>
              </w:rPr>
              <w:t>无法</w:t>
            </w:r>
            <w:r w:rsidRPr="00A95010">
              <w:rPr>
                <w:rFonts w:cstheme="minorHAnsi" w:hint="eastAsia"/>
                <w:color w:val="000000" w:themeColor="text1"/>
                <w:szCs w:val="24"/>
                <w:lang w:eastAsia="zh-CN"/>
              </w:rPr>
              <w:t>实现连通性的承诺。</w:t>
            </w:r>
          </w:p>
        </w:tc>
      </w:tr>
    </w:tbl>
    <w:p w14:paraId="445E9561" w14:textId="77ECAA8F" w:rsidR="00AF5A03" w:rsidRPr="00A95010" w:rsidRDefault="006D30A7" w:rsidP="00AF5A03">
      <w:pPr>
        <w:spacing w:after="120"/>
        <w:ind w:left="34" w:right="-142" w:firstLineChars="200" w:firstLine="482"/>
        <w:rPr>
          <w:rFonts w:cstheme="minorHAnsi"/>
          <w:szCs w:val="24"/>
          <w:lang w:eastAsia="zh-CN"/>
        </w:rPr>
      </w:pPr>
      <w:r w:rsidRPr="00A95010">
        <w:rPr>
          <w:rFonts w:cstheme="minorHAnsi" w:hint="eastAsia"/>
          <w:b/>
          <w:bCs/>
          <w:szCs w:val="24"/>
          <w:lang w:eastAsia="zh-CN"/>
        </w:rPr>
        <w:t>巴西</w:t>
      </w:r>
      <w:r w:rsidRPr="00A95010">
        <w:rPr>
          <w:rFonts w:cstheme="minorHAnsi" w:hint="eastAsia"/>
          <w:szCs w:val="24"/>
          <w:lang w:eastAsia="zh-CN"/>
        </w:rPr>
        <w:t>在</w:t>
      </w:r>
      <w:hyperlink r:id="rId18" w:history="1">
        <w:r w:rsidR="00FE5FCE" w:rsidRPr="00A95010">
          <w:rPr>
            <w:rStyle w:val="Hyperlink"/>
            <w:rFonts w:cstheme="minorHAnsi"/>
            <w:b w:val="0"/>
            <w:bCs/>
            <w:szCs w:val="24"/>
            <w:lang w:val="en-US" w:eastAsia="zh-CN"/>
          </w:rPr>
          <w:t>39</w:t>
        </w:r>
        <w:r w:rsidR="00FE5FCE" w:rsidRPr="00A95010">
          <w:rPr>
            <w:rStyle w:val="Hyperlink"/>
            <w:rFonts w:cstheme="minorHAnsi" w:hint="eastAsia"/>
            <w:b w:val="0"/>
            <w:bCs/>
            <w:szCs w:val="24"/>
            <w:lang w:val="en-US" w:eastAsia="zh-CN"/>
          </w:rPr>
          <w:t>号文件</w:t>
        </w:r>
      </w:hyperlink>
      <w:r w:rsidRPr="00A95010">
        <w:rPr>
          <w:rFonts w:cstheme="minorHAnsi" w:hint="eastAsia"/>
          <w:szCs w:val="24"/>
          <w:lang w:eastAsia="zh-CN"/>
        </w:rPr>
        <w:t>中</w:t>
      </w:r>
      <w:r w:rsidR="00AF5A03" w:rsidRPr="00A95010">
        <w:rPr>
          <w:rFonts w:cstheme="minorHAnsi" w:hint="eastAsia"/>
          <w:szCs w:val="24"/>
          <w:lang w:eastAsia="zh-CN"/>
        </w:rPr>
        <w:t>建议开展一场运动</w:t>
      </w:r>
      <w:r w:rsidRPr="00A95010">
        <w:rPr>
          <w:rFonts w:cstheme="minorHAnsi" w:hint="eastAsia"/>
          <w:szCs w:val="24"/>
          <w:lang w:eastAsia="zh-CN"/>
        </w:rPr>
        <w:t>，旨在通过国际电</w:t>
      </w:r>
      <w:proofErr w:type="gramStart"/>
      <w:r w:rsidRPr="00A95010">
        <w:rPr>
          <w:rFonts w:cstheme="minorHAnsi" w:hint="eastAsia"/>
          <w:szCs w:val="24"/>
          <w:lang w:eastAsia="zh-CN"/>
        </w:rPr>
        <w:t>联区域</w:t>
      </w:r>
      <w:proofErr w:type="gramEnd"/>
      <w:r w:rsidR="00AF5A03" w:rsidRPr="00A95010">
        <w:rPr>
          <w:rFonts w:cstheme="minorHAnsi" w:hint="eastAsia"/>
          <w:szCs w:val="24"/>
          <w:lang w:eastAsia="zh-CN"/>
        </w:rPr>
        <w:t>办事处</w:t>
      </w:r>
      <w:r w:rsidRPr="00A95010">
        <w:rPr>
          <w:rFonts w:cstheme="minorHAnsi" w:hint="eastAsia"/>
          <w:szCs w:val="24"/>
          <w:lang w:eastAsia="zh-CN"/>
        </w:rPr>
        <w:t>和地区</w:t>
      </w:r>
      <w:r w:rsidR="00AF5A03" w:rsidRPr="00A95010">
        <w:rPr>
          <w:rFonts w:cstheme="minorHAnsi" w:hint="eastAsia"/>
          <w:szCs w:val="24"/>
          <w:lang w:eastAsia="zh-CN"/>
        </w:rPr>
        <w:t>代表</w:t>
      </w:r>
      <w:proofErr w:type="gramStart"/>
      <w:r w:rsidR="00AF5A03" w:rsidRPr="00A95010">
        <w:rPr>
          <w:rFonts w:cstheme="minorHAnsi" w:hint="eastAsia"/>
          <w:szCs w:val="24"/>
          <w:lang w:eastAsia="zh-CN"/>
        </w:rPr>
        <w:t>处</w:t>
      </w:r>
      <w:r w:rsidRPr="00A95010">
        <w:rPr>
          <w:rFonts w:cstheme="minorHAnsi" w:hint="eastAsia"/>
          <w:szCs w:val="24"/>
          <w:lang w:eastAsia="zh-CN"/>
        </w:rPr>
        <w:t>传播</w:t>
      </w:r>
      <w:proofErr w:type="gramEnd"/>
      <w:r w:rsidRPr="00A95010">
        <w:rPr>
          <w:rFonts w:cstheme="minorHAnsi" w:hint="eastAsia"/>
          <w:szCs w:val="24"/>
          <w:lang w:eastAsia="zh-CN"/>
        </w:rPr>
        <w:t>国际电</w:t>
      </w:r>
      <w:proofErr w:type="gramStart"/>
      <w:r w:rsidRPr="00A95010">
        <w:rPr>
          <w:rFonts w:cstheme="minorHAnsi" w:hint="eastAsia"/>
          <w:szCs w:val="24"/>
          <w:lang w:eastAsia="zh-CN"/>
        </w:rPr>
        <w:t>联发布</w:t>
      </w:r>
      <w:proofErr w:type="gramEnd"/>
      <w:r w:rsidRPr="00A95010">
        <w:rPr>
          <w:rFonts w:cstheme="minorHAnsi" w:hint="eastAsia"/>
          <w:szCs w:val="24"/>
          <w:lang w:eastAsia="zh-CN"/>
        </w:rPr>
        <w:t>的相关材料，因为一些成员尚未意识到这种支持材料</w:t>
      </w:r>
      <w:r w:rsidR="00AF5A81" w:rsidRPr="00A95010">
        <w:rPr>
          <w:rFonts w:cstheme="minorHAnsi" w:hint="eastAsia"/>
          <w:szCs w:val="24"/>
          <w:lang w:eastAsia="zh-CN"/>
        </w:rPr>
        <w:t>的存在</w:t>
      </w:r>
      <w:r w:rsidRPr="00A95010">
        <w:rPr>
          <w:rFonts w:cstheme="minorHAnsi" w:hint="eastAsia"/>
          <w:szCs w:val="24"/>
          <w:lang w:eastAsia="zh-CN"/>
        </w:rPr>
        <w:t>。巴西引用的最新出版物包括：</w:t>
      </w:r>
      <w:r w:rsidR="00AF5A03" w:rsidRPr="00A95010">
        <w:rPr>
          <w:rFonts w:cstheme="minorHAnsi"/>
          <w:szCs w:val="24"/>
          <w:lang w:eastAsia="zh-CN"/>
        </w:rPr>
        <w:t>国际电</w:t>
      </w:r>
      <w:proofErr w:type="gramStart"/>
      <w:r w:rsidR="00AF5A03" w:rsidRPr="00A95010">
        <w:rPr>
          <w:rFonts w:cstheme="minorHAnsi"/>
          <w:szCs w:val="24"/>
          <w:lang w:eastAsia="zh-CN"/>
        </w:rPr>
        <w:t>联国家</w:t>
      </w:r>
      <w:proofErr w:type="gramEnd"/>
      <w:r w:rsidR="00AF5A03" w:rsidRPr="00A95010">
        <w:rPr>
          <w:rFonts w:cstheme="minorHAnsi"/>
          <w:szCs w:val="24"/>
          <w:lang w:eastAsia="zh-CN"/>
        </w:rPr>
        <w:t>应急通信计划导则</w:t>
      </w:r>
      <w:r w:rsidRPr="00A95010">
        <w:rPr>
          <w:rFonts w:cstheme="minorHAnsi" w:hint="eastAsia"/>
          <w:szCs w:val="24"/>
          <w:lang w:eastAsia="zh-CN"/>
        </w:rPr>
        <w:t>；</w:t>
      </w:r>
      <w:r w:rsidR="00AF5A03" w:rsidRPr="00A95010">
        <w:rPr>
          <w:rFonts w:cstheme="minorHAnsi" w:hint="eastAsia"/>
          <w:szCs w:val="24"/>
          <w:lang w:eastAsia="zh-CN"/>
        </w:rPr>
        <w:t>国际电联</w:t>
      </w:r>
      <w:r w:rsidR="00AF5A03" w:rsidRPr="00A95010">
        <w:rPr>
          <w:rFonts w:cstheme="minorHAnsi"/>
          <w:szCs w:val="24"/>
          <w:lang w:eastAsia="zh-CN"/>
        </w:rPr>
        <w:t>阿拉伯国家和拉丁美洲</w:t>
      </w:r>
      <w:r w:rsidR="00AF5A03" w:rsidRPr="00A95010">
        <w:rPr>
          <w:rFonts w:cstheme="minorHAnsi" w:hint="eastAsia"/>
          <w:szCs w:val="24"/>
          <w:lang w:eastAsia="zh-CN"/>
        </w:rPr>
        <w:t>国家</w:t>
      </w:r>
      <w:r w:rsidR="00AF5A03" w:rsidRPr="00A95010">
        <w:rPr>
          <w:rFonts w:cstheme="minorHAnsi"/>
          <w:szCs w:val="24"/>
          <w:lang w:eastAsia="zh-CN"/>
        </w:rPr>
        <w:t>区域电子废弃物监测工具</w:t>
      </w:r>
      <w:r w:rsidR="00AF5A03" w:rsidRPr="00A95010">
        <w:rPr>
          <w:rFonts w:cstheme="minorHAnsi" w:hint="eastAsia"/>
          <w:szCs w:val="24"/>
          <w:lang w:eastAsia="zh-CN"/>
        </w:rPr>
        <w:t>；</w:t>
      </w:r>
      <w:r w:rsidR="00AF5A03" w:rsidRPr="00A95010">
        <w:rPr>
          <w:rFonts w:cstheme="minorHAnsi"/>
          <w:szCs w:val="24"/>
          <w:lang w:eastAsia="zh-CN"/>
        </w:rPr>
        <w:t>ICT</w:t>
      </w:r>
      <w:r w:rsidR="00AF5A03" w:rsidRPr="00A95010">
        <w:rPr>
          <w:rFonts w:cstheme="minorHAnsi"/>
          <w:szCs w:val="24"/>
          <w:lang w:eastAsia="zh-CN"/>
        </w:rPr>
        <w:t>基础设施业务规划工具包</w:t>
      </w:r>
      <w:r w:rsidRPr="00A95010">
        <w:rPr>
          <w:rFonts w:cstheme="minorHAnsi" w:hint="eastAsia"/>
          <w:szCs w:val="24"/>
          <w:lang w:eastAsia="zh-CN"/>
        </w:rPr>
        <w:t>；国际电联宽带地图；</w:t>
      </w:r>
      <w:r w:rsidR="00AF5A03" w:rsidRPr="00A95010">
        <w:rPr>
          <w:rFonts w:cstheme="minorHAnsi"/>
          <w:szCs w:val="24"/>
          <w:lang w:eastAsia="zh-CN"/>
        </w:rPr>
        <w:t>关于快速实现所有人</w:t>
      </w:r>
      <w:r w:rsidR="00AF5A03" w:rsidRPr="00A95010">
        <w:rPr>
          <w:rFonts w:cstheme="minorHAnsi"/>
          <w:szCs w:val="24"/>
          <w:lang w:eastAsia="zh-CN"/>
        </w:rPr>
        <w:lastRenderedPageBreak/>
        <w:t>的数字连接的最佳做法导则</w:t>
      </w:r>
      <w:r w:rsidRPr="00A95010">
        <w:rPr>
          <w:rFonts w:cstheme="minorHAnsi" w:hint="eastAsia"/>
          <w:szCs w:val="24"/>
          <w:lang w:eastAsia="zh-CN"/>
        </w:rPr>
        <w:t>；</w:t>
      </w:r>
      <w:r w:rsidR="00AF5A03" w:rsidRPr="00A95010">
        <w:rPr>
          <w:rFonts w:cstheme="minorHAnsi"/>
          <w:szCs w:val="24"/>
          <w:lang w:eastAsia="zh-CN"/>
        </w:rPr>
        <w:t>宽带、数字化和</w:t>
      </w:r>
      <w:r w:rsidR="00AF5A03" w:rsidRPr="00A95010">
        <w:rPr>
          <w:rFonts w:cstheme="minorHAnsi"/>
          <w:szCs w:val="24"/>
          <w:lang w:eastAsia="zh-CN"/>
        </w:rPr>
        <w:t>ICT</w:t>
      </w:r>
      <w:r w:rsidR="00AF5A03" w:rsidRPr="00A95010">
        <w:rPr>
          <w:rFonts w:cstheme="minorHAnsi"/>
          <w:szCs w:val="24"/>
          <w:lang w:eastAsia="zh-CN"/>
        </w:rPr>
        <w:t>监管对经济的贡献</w:t>
      </w:r>
      <w:r w:rsidRPr="00A95010">
        <w:rPr>
          <w:rFonts w:cstheme="minorHAnsi" w:hint="eastAsia"/>
          <w:szCs w:val="24"/>
          <w:lang w:eastAsia="zh-CN"/>
        </w:rPr>
        <w:t>；以及</w:t>
      </w:r>
      <w:r w:rsidR="00AF5A03" w:rsidRPr="00A95010">
        <w:rPr>
          <w:rFonts w:cstheme="minorHAnsi"/>
          <w:szCs w:val="24"/>
          <w:lang w:eastAsia="zh-CN"/>
        </w:rPr>
        <w:t>国际电联新的衡量数字化发展系列</w:t>
      </w:r>
      <w:r w:rsidRPr="00A95010">
        <w:rPr>
          <w:rFonts w:cstheme="minorHAnsi" w:hint="eastAsia"/>
          <w:szCs w:val="24"/>
          <w:lang w:eastAsia="zh-CN"/>
        </w:rPr>
        <w:t>。</w:t>
      </w:r>
    </w:p>
    <w:tbl>
      <w:tblPr>
        <w:tblStyle w:val="TableGrid"/>
        <w:tblW w:w="0" w:type="auto"/>
        <w:tblLook w:val="04A0" w:firstRow="1" w:lastRow="0" w:firstColumn="1" w:lastColumn="0" w:noHBand="0" w:noVBand="1"/>
      </w:tblPr>
      <w:tblGrid>
        <w:gridCol w:w="9629"/>
      </w:tblGrid>
      <w:tr w:rsidR="00DE5333" w:rsidRPr="00A95010" w14:paraId="7170B981" w14:textId="77777777" w:rsidTr="008136CC">
        <w:tc>
          <w:tcPr>
            <w:tcW w:w="9629" w:type="dxa"/>
          </w:tcPr>
          <w:p w14:paraId="6EF2BE05" w14:textId="705F6DB7" w:rsidR="006D30A7" w:rsidRPr="00A95010" w:rsidRDefault="006D30A7" w:rsidP="00AF5A81">
            <w:pPr>
              <w:spacing w:after="120"/>
              <w:ind w:firstLineChars="200" w:firstLine="480"/>
              <w:rPr>
                <w:rFonts w:cstheme="minorHAnsi"/>
                <w:color w:val="000000" w:themeColor="text1"/>
                <w:szCs w:val="24"/>
                <w:lang w:eastAsia="zh-CN"/>
              </w:rPr>
            </w:pPr>
            <w:r w:rsidRPr="00A95010">
              <w:rPr>
                <w:rFonts w:cstheme="minorHAnsi" w:hint="eastAsia"/>
                <w:color w:val="000000" w:themeColor="text1"/>
                <w:szCs w:val="24"/>
                <w:lang w:eastAsia="zh-CN"/>
              </w:rPr>
              <w:t>TDAG</w:t>
            </w:r>
            <w:r w:rsidRPr="00A95010">
              <w:rPr>
                <w:rFonts w:cstheme="minorHAnsi" w:hint="eastAsia"/>
                <w:color w:val="000000" w:themeColor="text1"/>
                <w:szCs w:val="24"/>
                <w:lang w:eastAsia="zh-CN"/>
              </w:rPr>
              <w:t>强调信息共享的重要性，并欢迎关于通过国际电联区域</w:t>
            </w:r>
            <w:r w:rsidR="00AF5A03" w:rsidRPr="00A95010">
              <w:rPr>
                <w:rFonts w:cstheme="minorHAnsi" w:hint="eastAsia"/>
                <w:color w:val="000000" w:themeColor="text1"/>
                <w:szCs w:val="24"/>
                <w:lang w:eastAsia="zh-CN"/>
              </w:rPr>
              <w:t>办事处</w:t>
            </w:r>
            <w:r w:rsidRPr="00A95010">
              <w:rPr>
                <w:rFonts w:cstheme="minorHAnsi" w:hint="eastAsia"/>
                <w:color w:val="000000" w:themeColor="text1"/>
                <w:szCs w:val="24"/>
                <w:lang w:eastAsia="zh-CN"/>
              </w:rPr>
              <w:t>和地区</w:t>
            </w:r>
            <w:r w:rsidR="00AF5A03" w:rsidRPr="00A95010">
              <w:rPr>
                <w:rFonts w:cstheme="minorHAnsi" w:hint="eastAsia"/>
                <w:color w:val="000000" w:themeColor="text1"/>
                <w:szCs w:val="24"/>
                <w:lang w:eastAsia="zh-CN"/>
              </w:rPr>
              <w:t>代表处</w:t>
            </w:r>
            <w:r w:rsidRPr="00A95010">
              <w:rPr>
                <w:rFonts w:cstheme="minorHAnsi" w:hint="eastAsia"/>
                <w:color w:val="000000" w:themeColor="text1"/>
                <w:szCs w:val="24"/>
                <w:lang w:eastAsia="zh-CN"/>
              </w:rPr>
              <w:t>传播</w:t>
            </w:r>
            <w:r w:rsidRPr="00A95010">
              <w:rPr>
                <w:rFonts w:cstheme="minorHAnsi" w:hint="eastAsia"/>
                <w:color w:val="000000" w:themeColor="text1"/>
                <w:szCs w:val="24"/>
                <w:lang w:eastAsia="zh-CN"/>
              </w:rPr>
              <w:t>ITU-D</w:t>
            </w:r>
            <w:r w:rsidRPr="00A95010">
              <w:rPr>
                <w:rFonts w:cstheme="minorHAnsi" w:hint="eastAsia"/>
                <w:color w:val="000000" w:themeColor="text1"/>
                <w:szCs w:val="24"/>
                <w:lang w:eastAsia="zh-CN"/>
              </w:rPr>
              <w:t>出版物的建议，同时也指出了</w:t>
            </w:r>
            <w:r w:rsidR="00AF5A81" w:rsidRPr="00A95010">
              <w:rPr>
                <w:rFonts w:cstheme="minorHAnsi" w:hint="eastAsia"/>
                <w:color w:val="000000" w:themeColor="text1"/>
                <w:szCs w:val="24"/>
                <w:lang w:eastAsia="zh-CN"/>
              </w:rPr>
              <w:t>用</w:t>
            </w:r>
            <w:r w:rsidRPr="00A95010">
              <w:rPr>
                <w:rFonts w:cstheme="minorHAnsi" w:hint="eastAsia"/>
                <w:color w:val="000000" w:themeColor="text1"/>
                <w:szCs w:val="24"/>
                <w:lang w:eastAsia="zh-CN"/>
              </w:rPr>
              <w:t>区域</w:t>
            </w:r>
            <w:r w:rsidR="00AF5A81" w:rsidRPr="00A95010">
              <w:rPr>
                <w:rFonts w:cstheme="minorHAnsi" w:hint="eastAsia"/>
                <w:color w:val="000000" w:themeColor="text1"/>
                <w:szCs w:val="24"/>
                <w:lang w:eastAsia="zh-CN"/>
              </w:rPr>
              <w:t>所</w:t>
            </w:r>
            <w:r w:rsidRPr="00A95010">
              <w:rPr>
                <w:rFonts w:cstheme="minorHAnsi" w:hint="eastAsia"/>
                <w:color w:val="000000" w:themeColor="text1"/>
                <w:szCs w:val="24"/>
                <w:lang w:eastAsia="zh-CN"/>
              </w:rPr>
              <w:t>使用国际电联</w:t>
            </w:r>
            <w:r w:rsidR="00AF5A03" w:rsidRPr="00A95010">
              <w:rPr>
                <w:rFonts w:cstheme="minorHAnsi" w:hint="eastAsia"/>
                <w:color w:val="000000" w:themeColor="text1"/>
                <w:szCs w:val="24"/>
                <w:lang w:eastAsia="zh-CN"/>
              </w:rPr>
              <w:t>语文</w:t>
            </w:r>
            <w:r w:rsidRPr="00A95010">
              <w:rPr>
                <w:rFonts w:cstheme="minorHAnsi" w:hint="eastAsia"/>
                <w:color w:val="000000" w:themeColor="text1"/>
                <w:szCs w:val="24"/>
                <w:lang w:eastAsia="zh-CN"/>
              </w:rPr>
              <w:t>分发材料的重要性。</w:t>
            </w:r>
          </w:p>
        </w:tc>
      </w:tr>
    </w:tbl>
    <w:p w14:paraId="0C897517" w14:textId="1801035D" w:rsidR="00DE5333" w:rsidRPr="00A95010" w:rsidRDefault="008136CC" w:rsidP="008136CC">
      <w:pPr>
        <w:pStyle w:val="Heading1"/>
        <w:rPr>
          <w:lang w:eastAsia="zh-CN"/>
        </w:rPr>
      </w:pPr>
      <w:bookmarkStart w:id="18" w:name="lt_pId178"/>
      <w:r w:rsidRPr="00A95010">
        <w:rPr>
          <w:lang w:eastAsia="zh-CN"/>
        </w:rPr>
        <w:t>7</w:t>
      </w:r>
      <w:r w:rsidRPr="00A95010">
        <w:rPr>
          <w:lang w:eastAsia="zh-CN"/>
        </w:rPr>
        <w:tab/>
      </w:r>
      <w:bookmarkEnd w:id="18"/>
      <w:r w:rsidR="002941BB" w:rsidRPr="00A95010">
        <w:rPr>
          <w:rFonts w:hint="eastAsia"/>
          <w:lang w:eastAsia="zh-CN"/>
        </w:rPr>
        <w:t>关于</w:t>
      </w:r>
      <w:r w:rsidRPr="00A95010">
        <w:rPr>
          <w:rFonts w:hint="eastAsia"/>
          <w:lang w:eastAsia="zh-CN"/>
        </w:rPr>
        <w:t>2019</w:t>
      </w:r>
      <w:r w:rsidRPr="00A95010">
        <w:rPr>
          <w:rFonts w:hint="eastAsia"/>
          <w:lang w:eastAsia="zh-CN"/>
        </w:rPr>
        <w:t>年</w:t>
      </w:r>
      <w:r w:rsidRPr="00A95010">
        <w:rPr>
          <w:rFonts w:hint="eastAsia"/>
          <w:lang w:eastAsia="zh-CN"/>
        </w:rPr>
        <w:t>ITU-D</w:t>
      </w:r>
      <w:r w:rsidRPr="00A95010">
        <w:rPr>
          <w:rFonts w:hint="eastAsia"/>
          <w:lang w:eastAsia="zh-CN"/>
        </w:rPr>
        <w:t>战略规划和运作规划落实情况（包括计划、区域性举措和主要活动）</w:t>
      </w:r>
      <w:r w:rsidR="002941BB" w:rsidRPr="00A95010">
        <w:rPr>
          <w:rFonts w:hint="eastAsia"/>
          <w:lang w:eastAsia="zh-CN"/>
        </w:rPr>
        <w:t>的报告</w:t>
      </w:r>
    </w:p>
    <w:p w14:paraId="105DA423" w14:textId="345F0BD2" w:rsidR="00DE5333" w:rsidRPr="00A95010" w:rsidRDefault="007675DC" w:rsidP="00431087">
      <w:pPr>
        <w:keepNext/>
        <w:spacing w:after="120"/>
        <w:ind w:firstLineChars="200" w:firstLine="480"/>
        <w:rPr>
          <w:rFonts w:cstheme="minorHAnsi"/>
          <w:szCs w:val="24"/>
          <w:lang w:eastAsia="zh-CN"/>
        </w:rPr>
      </w:pPr>
      <w:hyperlink r:id="rId19" w:history="1">
        <w:r w:rsidR="00622692" w:rsidRPr="00A95010">
          <w:rPr>
            <w:rStyle w:val="Hyperlink"/>
            <w:rFonts w:cstheme="minorHAnsi"/>
            <w:b w:val="0"/>
            <w:bCs/>
            <w:szCs w:val="24"/>
            <w:lang w:eastAsia="zh-CN"/>
          </w:rPr>
          <w:t>2</w:t>
        </w:r>
        <w:r w:rsidR="00622692" w:rsidRPr="00A95010">
          <w:rPr>
            <w:rStyle w:val="Hyperlink"/>
            <w:rFonts w:cstheme="minorHAnsi" w:hint="eastAsia"/>
            <w:b w:val="0"/>
            <w:bCs/>
            <w:szCs w:val="24"/>
            <w:lang w:eastAsia="zh-CN"/>
          </w:rPr>
          <w:t>号文件</w:t>
        </w:r>
      </w:hyperlink>
      <w:r w:rsidR="00622692" w:rsidRPr="00A95010">
        <w:rPr>
          <w:rFonts w:eastAsiaTheme="minorEastAsia" w:hint="eastAsia"/>
          <w:lang w:eastAsia="zh-CN"/>
        </w:rPr>
        <w:t>：随</w:t>
      </w:r>
      <w:r w:rsidR="008136CC" w:rsidRPr="00A95010">
        <w:rPr>
          <w:rFonts w:eastAsiaTheme="minorEastAsia" w:hint="eastAsia"/>
          <w:lang w:eastAsia="zh-CN"/>
        </w:rPr>
        <w:t>着《布宜诺斯艾利斯行动计划》的实施取得进展，</w:t>
      </w:r>
      <w:r w:rsidR="004942A4" w:rsidRPr="00A95010">
        <w:rPr>
          <w:rFonts w:eastAsiaTheme="minorEastAsia" w:hint="eastAsia"/>
          <w:lang w:eastAsia="zh-CN"/>
        </w:rPr>
        <w:t>此</w:t>
      </w:r>
      <w:r w:rsidR="008136CC" w:rsidRPr="00A95010">
        <w:rPr>
          <w:rFonts w:eastAsiaTheme="minorEastAsia" w:hint="eastAsia"/>
          <w:lang w:eastAsia="zh-CN"/>
        </w:rPr>
        <w:t>报告重点介绍</w:t>
      </w:r>
      <w:r w:rsidR="00905E3A" w:rsidRPr="00A95010">
        <w:rPr>
          <w:rFonts w:eastAsiaTheme="minorEastAsia" w:hint="eastAsia"/>
          <w:lang w:eastAsia="zh-CN"/>
        </w:rPr>
        <w:t>了</w:t>
      </w:r>
      <w:r w:rsidR="008136CC" w:rsidRPr="00A95010">
        <w:rPr>
          <w:rFonts w:eastAsiaTheme="minorEastAsia" w:hint="eastAsia"/>
          <w:lang w:eastAsia="zh-CN"/>
        </w:rPr>
        <w:t>2019</w:t>
      </w:r>
      <w:r w:rsidR="008136CC" w:rsidRPr="00A95010">
        <w:rPr>
          <w:rFonts w:eastAsiaTheme="minorEastAsia" w:hint="eastAsia"/>
          <w:lang w:eastAsia="zh-CN"/>
        </w:rPr>
        <w:t>年每一专题优先事项方面的一些主要成果。</w:t>
      </w:r>
      <w:r w:rsidR="00622692" w:rsidRPr="00A95010">
        <w:rPr>
          <w:rFonts w:eastAsiaTheme="minorEastAsia" w:hint="eastAsia"/>
          <w:lang w:eastAsia="zh-CN"/>
        </w:rPr>
        <w:t>在引言部分，</w:t>
      </w:r>
      <w:r w:rsidR="004942A4" w:rsidRPr="00A95010">
        <w:rPr>
          <w:rFonts w:eastAsiaTheme="minorEastAsia" w:hint="eastAsia"/>
          <w:lang w:eastAsia="zh-CN"/>
        </w:rPr>
        <w:t>此</w:t>
      </w:r>
      <w:r w:rsidR="00622692" w:rsidRPr="00A95010">
        <w:rPr>
          <w:rFonts w:eastAsiaTheme="minorEastAsia" w:hint="eastAsia"/>
          <w:lang w:eastAsia="zh-CN"/>
        </w:rPr>
        <w:t>报告</w:t>
      </w:r>
      <w:r w:rsidR="004942A4" w:rsidRPr="00A95010">
        <w:rPr>
          <w:rFonts w:eastAsiaTheme="minorEastAsia" w:hint="eastAsia"/>
          <w:lang w:eastAsia="zh-CN"/>
        </w:rPr>
        <w:t>强调了</w:t>
      </w:r>
      <w:r w:rsidR="008136CC" w:rsidRPr="00A95010">
        <w:rPr>
          <w:rFonts w:asciiTheme="minorHAnsi" w:eastAsiaTheme="minorEastAsia" w:hAnsiTheme="minorHAnsi" w:cs="Times New Roman" w:hint="eastAsia"/>
          <w:lang w:eastAsia="zh-CN"/>
        </w:rPr>
        <w:t>电信发展局开始了变革之旅，以</w:t>
      </w:r>
      <w:r w:rsidR="004942A4" w:rsidRPr="00A95010">
        <w:rPr>
          <w:rFonts w:asciiTheme="minorHAnsi" w:eastAsiaTheme="minorEastAsia" w:hAnsiTheme="minorHAnsi" w:cs="Times New Roman" w:hint="eastAsia"/>
          <w:lang w:eastAsia="zh-CN"/>
        </w:rPr>
        <w:t>建设</w:t>
      </w:r>
      <w:r w:rsidR="008136CC" w:rsidRPr="00A95010">
        <w:rPr>
          <w:rFonts w:asciiTheme="minorHAnsi" w:eastAsiaTheme="minorEastAsia" w:hAnsiTheme="minorHAnsi" w:cs="Times New Roman" w:hint="eastAsia"/>
          <w:lang w:eastAsia="zh-CN"/>
        </w:rPr>
        <w:t>一个相关性更强、更能够跟上其所服务的快速变化发展环境的发展局</w:t>
      </w:r>
      <w:r w:rsidR="004942A4" w:rsidRPr="00A95010">
        <w:rPr>
          <w:rFonts w:asciiTheme="minorHAnsi" w:eastAsiaTheme="minorEastAsia" w:hAnsiTheme="minorHAnsi" w:cs="Times New Roman" w:hint="eastAsia"/>
          <w:lang w:eastAsia="zh-CN"/>
        </w:rPr>
        <w:t>。此报告介绍了电信发展局的目标是成为</w:t>
      </w:r>
      <w:r w:rsidR="008136CC" w:rsidRPr="00A95010">
        <w:rPr>
          <w:rFonts w:asciiTheme="minorHAnsi" w:eastAsiaTheme="minorEastAsia" w:hAnsiTheme="minorHAnsi" w:cs="Times New Roman" w:hint="eastAsia"/>
          <w:lang w:eastAsia="zh-CN"/>
        </w:rPr>
        <w:t>一个有效反映成员国和部门成员需求的发展局，以及一个表现出影响力和结果的发展局</w:t>
      </w:r>
      <w:r w:rsidR="008136CC" w:rsidRPr="00A95010">
        <w:rPr>
          <w:rFonts w:asciiTheme="minorHAnsi" w:eastAsiaTheme="minorEastAsia" w:hAnsiTheme="minorHAnsi" w:cs="Times New Roman" w:hint="eastAsia"/>
          <w:color w:val="0D0D0D" w:themeColor="text1" w:themeTint="F2"/>
          <w:lang w:eastAsia="zh-CN"/>
        </w:rPr>
        <w:t>：一个有的放矢，胜任其职的发展局</w:t>
      </w:r>
      <w:r w:rsidR="008136CC" w:rsidRPr="00A95010">
        <w:rPr>
          <w:rFonts w:asciiTheme="minorHAnsi" w:eastAsiaTheme="minorEastAsia" w:hAnsiTheme="minorHAnsi" w:cs="Times New Roman" w:hint="eastAsia"/>
          <w:lang w:eastAsia="zh-CN"/>
        </w:rPr>
        <w:t>。</w:t>
      </w:r>
    </w:p>
    <w:p w14:paraId="5E8D8138" w14:textId="24E896B6" w:rsidR="000914A6" w:rsidRPr="00A95010" w:rsidRDefault="000914A6" w:rsidP="00221588">
      <w:pPr>
        <w:ind w:firstLineChars="200" w:firstLine="480"/>
        <w:rPr>
          <w:szCs w:val="24"/>
          <w:lang w:eastAsia="zh-CN"/>
        </w:rPr>
      </w:pPr>
      <w:r w:rsidRPr="00A95010">
        <w:rPr>
          <w:rFonts w:hint="eastAsia"/>
          <w:szCs w:val="24"/>
          <w:lang w:eastAsia="zh-CN"/>
        </w:rPr>
        <w:t>在</w:t>
      </w:r>
      <w:r w:rsidRPr="00A95010">
        <w:rPr>
          <w:rFonts w:hint="eastAsia"/>
          <w:szCs w:val="24"/>
          <w:lang w:eastAsia="zh-CN"/>
        </w:rPr>
        <w:t>ITU-D</w:t>
      </w:r>
      <w:r w:rsidRPr="00A95010">
        <w:rPr>
          <w:rFonts w:hint="eastAsia"/>
          <w:szCs w:val="24"/>
          <w:lang w:eastAsia="zh-CN"/>
        </w:rPr>
        <w:t>的十大专题优先事项下，分别介绍了</w:t>
      </w:r>
      <w:r w:rsidRPr="00A95010">
        <w:rPr>
          <w:rFonts w:hint="eastAsia"/>
          <w:szCs w:val="24"/>
          <w:lang w:eastAsia="zh-CN"/>
        </w:rPr>
        <w:t>2019</w:t>
      </w:r>
      <w:r w:rsidRPr="00A95010">
        <w:rPr>
          <w:rFonts w:hint="eastAsia"/>
          <w:szCs w:val="24"/>
          <w:lang w:eastAsia="zh-CN"/>
        </w:rPr>
        <w:t>年的主要成就：能力</w:t>
      </w:r>
      <w:r w:rsidR="00064767" w:rsidRPr="00A95010">
        <w:rPr>
          <w:rFonts w:hint="eastAsia"/>
          <w:szCs w:val="24"/>
          <w:lang w:eastAsia="zh-CN"/>
        </w:rPr>
        <w:t>开发</w:t>
      </w:r>
      <w:r w:rsidRPr="00A95010">
        <w:rPr>
          <w:rFonts w:hint="eastAsia"/>
          <w:szCs w:val="24"/>
          <w:lang w:eastAsia="zh-CN"/>
        </w:rPr>
        <w:t>、网络安全、</w:t>
      </w:r>
      <w:r w:rsidR="008339DD" w:rsidRPr="00A95010">
        <w:rPr>
          <w:rFonts w:hint="eastAsia"/>
          <w:szCs w:val="24"/>
          <w:lang w:eastAsia="zh-CN"/>
        </w:rPr>
        <w:t>数字包容性</w:t>
      </w:r>
      <w:r w:rsidRPr="00A95010">
        <w:rPr>
          <w:rFonts w:hint="eastAsia"/>
          <w:szCs w:val="24"/>
          <w:lang w:eastAsia="zh-CN"/>
        </w:rPr>
        <w:t>、数字创新生态系统、数字服务和应用、应急</w:t>
      </w:r>
      <w:r w:rsidR="00221588" w:rsidRPr="00A95010">
        <w:rPr>
          <w:rFonts w:hint="eastAsia"/>
          <w:szCs w:val="24"/>
          <w:lang w:eastAsia="zh-CN"/>
        </w:rPr>
        <w:t>通信</w:t>
      </w:r>
      <w:r w:rsidRPr="00A95010">
        <w:rPr>
          <w:rFonts w:hint="eastAsia"/>
          <w:szCs w:val="24"/>
          <w:lang w:eastAsia="zh-CN"/>
        </w:rPr>
        <w:t>、环境、网络和数字基础设施、政策和监管以及统计</w:t>
      </w:r>
      <w:r w:rsidR="001A5941" w:rsidRPr="00A95010">
        <w:rPr>
          <w:rFonts w:hint="eastAsia"/>
          <w:szCs w:val="24"/>
          <w:lang w:eastAsia="zh-CN"/>
        </w:rPr>
        <w:t>数据</w:t>
      </w:r>
      <w:r w:rsidRPr="00A95010">
        <w:rPr>
          <w:rFonts w:hint="eastAsia"/>
          <w:szCs w:val="24"/>
          <w:lang w:eastAsia="zh-CN"/>
        </w:rPr>
        <w:t>。随后介绍了</w:t>
      </w:r>
      <w:r w:rsidR="00221588" w:rsidRPr="00A95010">
        <w:rPr>
          <w:rFonts w:cstheme="minorHAnsi" w:hint="eastAsia"/>
          <w:szCs w:val="24"/>
          <w:lang w:eastAsia="zh-CN"/>
        </w:rPr>
        <w:t>区域</w:t>
      </w:r>
      <w:r w:rsidRPr="00A95010">
        <w:rPr>
          <w:rFonts w:hint="eastAsia"/>
          <w:szCs w:val="24"/>
          <w:lang w:eastAsia="zh-CN"/>
        </w:rPr>
        <w:t>性举措，并宣布</w:t>
      </w:r>
      <w:r w:rsidR="00221588" w:rsidRPr="00A95010">
        <w:rPr>
          <w:rFonts w:cstheme="minorHAnsi" w:hint="eastAsia"/>
          <w:szCs w:val="24"/>
          <w:lang w:eastAsia="zh-CN"/>
        </w:rPr>
        <w:t>未来</w:t>
      </w:r>
      <w:r w:rsidRPr="00A95010">
        <w:rPr>
          <w:rFonts w:hint="eastAsia"/>
          <w:szCs w:val="24"/>
          <w:lang w:eastAsia="zh-CN"/>
        </w:rPr>
        <w:t>将建立数字</w:t>
      </w:r>
      <w:r w:rsidR="00A85562" w:rsidRPr="00A95010">
        <w:rPr>
          <w:rFonts w:hint="eastAsia"/>
          <w:szCs w:val="24"/>
          <w:lang w:eastAsia="zh-CN"/>
        </w:rPr>
        <w:t>化</w:t>
      </w:r>
      <w:r w:rsidRPr="00A95010">
        <w:rPr>
          <w:rFonts w:hint="eastAsia"/>
          <w:szCs w:val="24"/>
          <w:lang w:eastAsia="zh-CN"/>
        </w:rPr>
        <w:t>创新</w:t>
      </w:r>
      <w:r w:rsidR="00A85562" w:rsidRPr="00A95010">
        <w:rPr>
          <w:rFonts w:hint="eastAsia"/>
          <w:szCs w:val="24"/>
          <w:lang w:eastAsia="zh-CN"/>
        </w:rPr>
        <w:t>国际</w:t>
      </w:r>
      <w:r w:rsidRPr="00A95010">
        <w:rPr>
          <w:rFonts w:hint="eastAsia"/>
          <w:szCs w:val="24"/>
          <w:lang w:eastAsia="zh-CN"/>
        </w:rPr>
        <w:t>中心（</w:t>
      </w:r>
      <w:r w:rsidRPr="00A95010">
        <w:rPr>
          <w:rFonts w:hint="eastAsia"/>
          <w:szCs w:val="24"/>
          <w:lang w:eastAsia="zh-CN"/>
        </w:rPr>
        <w:t>I-</w:t>
      </w:r>
      <w:proofErr w:type="spellStart"/>
      <w:r w:rsidRPr="00A95010">
        <w:rPr>
          <w:rFonts w:hint="eastAsia"/>
          <w:szCs w:val="24"/>
          <w:lang w:eastAsia="zh-CN"/>
        </w:rPr>
        <w:t>CoDI</w:t>
      </w:r>
      <w:proofErr w:type="spellEnd"/>
      <w:r w:rsidRPr="00A95010">
        <w:rPr>
          <w:rFonts w:hint="eastAsia"/>
          <w:szCs w:val="24"/>
          <w:lang w:eastAsia="zh-CN"/>
        </w:rPr>
        <w:t>）。</w:t>
      </w:r>
    </w:p>
    <w:p w14:paraId="5BE6A4C2" w14:textId="5E2ECF38" w:rsidR="00221588" w:rsidRPr="00A95010" w:rsidRDefault="00D87BAF" w:rsidP="00221588">
      <w:pPr>
        <w:pStyle w:val="Heading2"/>
        <w:rPr>
          <w:lang w:eastAsia="zh-CN"/>
        </w:rPr>
      </w:pPr>
      <w:bookmarkStart w:id="19" w:name="lt_pId187"/>
      <w:r w:rsidRPr="00A95010">
        <w:rPr>
          <w:rFonts w:hint="eastAsia"/>
          <w:lang w:eastAsia="zh-CN"/>
        </w:rPr>
        <w:t>7</w:t>
      </w:r>
      <w:r w:rsidR="00E13657" w:rsidRPr="00A95010">
        <w:rPr>
          <w:lang w:eastAsia="zh-CN"/>
        </w:rPr>
        <w:t>.1</w:t>
      </w:r>
      <w:r w:rsidR="00E13657" w:rsidRPr="00A95010">
        <w:rPr>
          <w:lang w:eastAsia="zh-CN"/>
        </w:rPr>
        <w:tab/>
      </w:r>
      <w:bookmarkEnd w:id="19"/>
      <w:r w:rsidR="00221588" w:rsidRPr="00A95010">
        <w:rPr>
          <w:rFonts w:cstheme="minorHAnsi" w:hint="eastAsia"/>
          <w:szCs w:val="24"/>
          <w:lang w:eastAsia="zh-CN"/>
        </w:rPr>
        <w:t>十大</w:t>
      </w:r>
      <w:r w:rsidR="00064767" w:rsidRPr="00A95010">
        <w:rPr>
          <w:rFonts w:cstheme="minorHAnsi" w:hint="eastAsia"/>
          <w:szCs w:val="24"/>
          <w:lang w:eastAsia="zh-CN"/>
        </w:rPr>
        <w:t>专题</w:t>
      </w:r>
      <w:r w:rsidR="00221588" w:rsidRPr="00A95010">
        <w:rPr>
          <w:rFonts w:cstheme="minorHAnsi" w:hint="eastAsia"/>
          <w:szCs w:val="24"/>
          <w:lang w:eastAsia="zh-CN"/>
        </w:rPr>
        <w:t>优先事项的</w:t>
      </w:r>
      <w:r w:rsidR="00A85562" w:rsidRPr="00A95010">
        <w:rPr>
          <w:rFonts w:cstheme="minorHAnsi" w:hint="eastAsia"/>
          <w:szCs w:val="24"/>
          <w:lang w:eastAsia="zh-CN"/>
        </w:rPr>
        <w:t>视角</w:t>
      </w:r>
    </w:p>
    <w:p w14:paraId="592B9E89" w14:textId="0ABD0F5E" w:rsidR="00DE5333" w:rsidRPr="00A95010" w:rsidRDefault="00895CC7" w:rsidP="00E13657">
      <w:pPr>
        <w:pStyle w:val="Headingb"/>
        <w:rPr>
          <w:lang w:eastAsia="zh-CN"/>
        </w:rPr>
      </w:pPr>
      <w:r w:rsidRPr="00A95010">
        <w:rPr>
          <w:rFonts w:hint="eastAsia"/>
          <w:lang w:eastAsia="zh-CN"/>
        </w:rPr>
        <w:t>能力开发</w:t>
      </w:r>
    </w:p>
    <w:p w14:paraId="427681A8" w14:textId="1203508F" w:rsidR="00064767" w:rsidRPr="00A95010" w:rsidRDefault="00895CC7" w:rsidP="00064767">
      <w:pPr>
        <w:spacing w:after="120"/>
        <w:ind w:firstLineChars="200" w:firstLine="480"/>
        <w:rPr>
          <w:rFonts w:cstheme="minorHAnsi"/>
          <w:szCs w:val="24"/>
          <w:lang w:eastAsia="zh-CN"/>
        </w:rPr>
      </w:pPr>
      <w:r w:rsidRPr="00A95010">
        <w:rPr>
          <w:rFonts w:cstheme="minorHAnsi" w:hint="eastAsia"/>
          <w:szCs w:val="24"/>
          <w:lang w:eastAsia="zh-CN"/>
        </w:rPr>
        <w:t>此</w:t>
      </w:r>
      <w:r w:rsidR="00064767" w:rsidRPr="00A95010">
        <w:rPr>
          <w:rFonts w:cstheme="minorHAnsi" w:hint="eastAsia"/>
          <w:szCs w:val="24"/>
          <w:lang w:eastAsia="zh-CN"/>
        </w:rPr>
        <w:t>专题优先事项的主要目标是通过为</w:t>
      </w:r>
      <w:r w:rsidR="001B5B17" w:rsidRPr="00A95010">
        <w:rPr>
          <w:rFonts w:cstheme="minorHAnsi" w:hint="eastAsia"/>
          <w:szCs w:val="24"/>
          <w:lang w:eastAsia="zh-CN"/>
        </w:rPr>
        <w:t>政策制定者</w:t>
      </w:r>
      <w:r w:rsidR="00064767" w:rsidRPr="00A95010">
        <w:rPr>
          <w:rFonts w:cstheme="minorHAnsi" w:hint="eastAsia"/>
          <w:szCs w:val="24"/>
          <w:lang w:eastAsia="zh-CN"/>
        </w:rPr>
        <w:t>和其他利益攸关方提供培训、活动、知识资源和工具，发展数字经济技能。国际电联学院电子学习平台是向</w:t>
      </w:r>
      <w:r w:rsidR="00064767" w:rsidRPr="00A95010">
        <w:rPr>
          <w:rFonts w:cstheme="minorHAnsi" w:hint="eastAsia"/>
          <w:szCs w:val="24"/>
          <w:lang w:eastAsia="zh-CN"/>
        </w:rPr>
        <w:t>1</w:t>
      </w:r>
      <w:r w:rsidR="00064767" w:rsidRPr="00A95010">
        <w:rPr>
          <w:rFonts w:cstheme="minorHAnsi" w:hint="eastAsia"/>
          <w:szCs w:val="24"/>
          <w:lang w:eastAsia="zh-CN"/>
        </w:rPr>
        <w:t>万</w:t>
      </w:r>
      <w:r w:rsidR="001B5B17" w:rsidRPr="00A95010">
        <w:rPr>
          <w:rFonts w:cstheme="minorHAnsi" w:hint="eastAsia"/>
          <w:szCs w:val="24"/>
          <w:lang w:eastAsia="zh-CN"/>
        </w:rPr>
        <w:t>多</w:t>
      </w:r>
      <w:r w:rsidR="00064767" w:rsidRPr="00A95010">
        <w:rPr>
          <w:rFonts w:cstheme="minorHAnsi" w:hint="eastAsia"/>
          <w:szCs w:val="24"/>
          <w:lang w:eastAsia="zh-CN"/>
        </w:rPr>
        <w:t>名用户</w:t>
      </w:r>
      <w:r w:rsidR="001B5B17" w:rsidRPr="00A95010">
        <w:rPr>
          <w:rFonts w:cstheme="minorHAnsi" w:hint="eastAsia"/>
          <w:szCs w:val="24"/>
          <w:lang w:eastAsia="zh-CN"/>
        </w:rPr>
        <w:t>开展</w:t>
      </w:r>
      <w:r w:rsidR="00064767" w:rsidRPr="00A95010">
        <w:rPr>
          <w:rFonts w:cstheme="minorHAnsi" w:hint="eastAsia"/>
          <w:szCs w:val="24"/>
          <w:lang w:eastAsia="zh-CN"/>
        </w:rPr>
        <w:t>培训活动的门户，每年通过</w:t>
      </w:r>
      <w:r w:rsidR="001B5B17" w:rsidRPr="00A95010">
        <w:rPr>
          <w:rFonts w:cstheme="minorHAnsi" w:hint="eastAsia"/>
          <w:szCs w:val="24"/>
          <w:lang w:eastAsia="zh-CN"/>
        </w:rPr>
        <w:t>高级培训</w:t>
      </w:r>
      <w:r w:rsidR="00064767" w:rsidRPr="00A95010">
        <w:rPr>
          <w:rFonts w:cstheme="minorHAnsi" w:hint="eastAsia"/>
          <w:szCs w:val="24"/>
          <w:lang w:eastAsia="zh-CN"/>
        </w:rPr>
        <w:t>中心网络等合作伙伴向</w:t>
      </w:r>
      <w:r w:rsidR="00064767" w:rsidRPr="00A95010">
        <w:rPr>
          <w:rFonts w:cstheme="minorHAnsi" w:hint="eastAsia"/>
          <w:szCs w:val="24"/>
          <w:lang w:eastAsia="zh-CN"/>
        </w:rPr>
        <w:t>5</w:t>
      </w:r>
      <w:r w:rsidR="00EC2C74">
        <w:rPr>
          <w:rFonts w:cstheme="minorHAnsi"/>
          <w:szCs w:val="24"/>
          <w:lang w:eastAsia="zh-CN"/>
        </w:rPr>
        <w:t> </w:t>
      </w:r>
      <w:r w:rsidR="00064767" w:rsidRPr="00A95010">
        <w:rPr>
          <w:rFonts w:cstheme="minorHAnsi" w:hint="eastAsia"/>
          <w:szCs w:val="24"/>
          <w:lang w:eastAsia="zh-CN"/>
        </w:rPr>
        <w:t>000</w:t>
      </w:r>
      <w:r w:rsidR="00064767" w:rsidRPr="00A95010">
        <w:rPr>
          <w:rFonts w:cstheme="minorHAnsi" w:hint="eastAsia"/>
          <w:szCs w:val="24"/>
          <w:lang w:eastAsia="zh-CN"/>
        </w:rPr>
        <w:t>多人提供</w:t>
      </w:r>
      <w:r w:rsidR="00064767" w:rsidRPr="00A95010">
        <w:rPr>
          <w:rFonts w:cstheme="minorHAnsi" w:hint="eastAsia"/>
          <w:szCs w:val="24"/>
          <w:lang w:eastAsia="zh-CN"/>
        </w:rPr>
        <w:t>100</w:t>
      </w:r>
      <w:r w:rsidR="00064767" w:rsidRPr="00A95010">
        <w:rPr>
          <w:rFonts w:cstheme="minorHAnsi" w:hint="eastAsia"/>
          <w:szCs w:val="24"/>
          <w:lang w:eastAsia="zh-CN"/>
        </w:rPr>
        <w:t>多种培训课程。</w:t>
      </w:r>
      <w:r w:rsidR="00064767" w:rsidRPr="00A95010">
        <w:rPr>
          <w:rFonts w:cstheme="minorHAnsi" w:hint="eastAsia"/>
          <w:szCs w:val="24"/>
          <w:lang w:eastAsia="zh-CN"/>
        </w:rPr>
        <w:t>2019</w:t>
      </w:r>
      <w:r w:rsidR="00064767" w:rsidRPr="00A95010">
        <w:rPr>
          <w:rFonts w:cstheme="minorHAnsi" w:hint="eastAsia"/>
          <w:szCs w:val="24"/>
          <w:lang w:eastAsia="zh-CN"/>
        </w:rPr>
        <w:t>年启动的数字</w:t>
      </w:r>
      <w:r w:rsidR="001B5B17" w:rsidRPr="00A95010">
        <w:rPr>
          <w:rFonts w:cstheme="minorHAnsi" w:hint="eastAsia"/>
          <w:szCs w:val="24"/>
          <w:lang w:eastAsia="zh-CN"/>
        </w:rPr>
        <w:t>化</w:t>
      </w:r>
      <w:r w:rsidR="00064767" w:rsidRPr="00A95010">
        <w:rPr>
          <w:rFonts w:cstheme="minorHAnsi" w:hint="eastAsia"/>
          <w:szCs w:val="24"/>
          <w:lang w:eastAsia="zh-CN"/>
        </w:rPr>
        <w:t>转型中心（</w:t>
      </w:r>
      <w:r w:rsidR="00064767" w:rsidRPr="00A95010">
        <w:rPr>
          <w:rFonts w:cstheme="minorHAnsi" w:hint="eastAsia"/>
          <w:szCs w:val="24"/>
          <w:lang w:eastAsia="zh-CN"/>
        </w:rPr>
        <w:t>DTC</w:t>
      </w:r>
      <w:r w:rsidR="00064767" w:rsidRPr="00A95010">
        <w:rPr>
          <w:rFonts w:cstheme="minorHAnsi" w:hint="eastAsia"/>
          <w:szCs w:val="24"/>
          <w:lang w:eastAsia="zh-CN"/>
        </w:rPr>
        <w:t>）</w:t>
      </w:r>
      <w:r w:rsidR="001B5B17" w:rsidRPr="00A95010">
        <w:rPr>
          <w:rFonts w:cstheme="minorHAnsi" w:hint="eastAsia"/>
          <w:szCs w:val="24"/>
          <w:lang w:eastAsia="zh-CN"/>
        </w:rPr>
        <w:t>举措</w:t>
      </w:r>
      <w:r w:rsidR="00064767" w:rsidRPr="00A95010">
        <w:rPr>
          <w:rFonts w:cstheme="minorHAnsi" w:hint="eastAsia"/>
          <w:szCs w:val="24"/>
          <w:lang w:eastAsia="zh-CN"/>
        </w:rPr>
        <w:t>为服务不足的社区和边缘化群体提供基础和中级培训。此外，《数字技能洞察》出版物和《数字技能评估指南》将帮助</w:t>
      </w:r>
      <w:r w:rsidR="001B5B17" w:rsidRPr="00A95010">
        <w:rPr>
          <w:rFonts w:cstheme="minorHAnsi" w:hint="eastAsia"/>
          <w:szCs w:val="24"/>
          <w:lang w:eastAsia="zh-CN"/>
        </w:rPr>
        <w:t>政策制定者</w:t>
      </w:r>
      <w:r w:rsidR="00064767" w:rsidRPr="00A95010">
        <w:rPr>
          <w:rFonts w:cstheme="minorHAnsi" w:hint="eastAsia"/>
          <w:szCs w:val="24"/>
          <w:lang w:eastAsia="zh-CN"/>
        </w:rPr>
        <w:t>评估</w:t>
      </w:r>
      <w:r w:rsidR="001B5B17" w:rsidRPr="00A95010">
        <w:rPr>
          <w:rFonts w:cstheme="minorHAnsi" w:hint="eastAsia"/>
          <w:szCs w:val="24"/>
          <w:lang w:eastAsia="zh-CN"/>
        </w:rPr>
        <w:t>国家层面的</w:t>
      </w:r>
      <w:r w:rsidR="00064767" w:rsidRPr="00A95010">
        <w:rPr>
          <w:rFonts w:cstheme="minorHAnsi" w:hint="eastAsia"/>
          <w:szCs w:val="24"/>
          <w:lang w:eastAsia="zh-CN"/>
        </w:rPr>
        <w:t>技能水平</w:t>
      </w:r>
      <w:r w:rsidRPr="00A95010">
        <w:rPr>
          <w:rFonts w:cstheme="minorHAnsi" w:hint="eastAsia"/>
          <w:szCs w:val="24"/>
          <w:lang w:eastAsia="zh-CN"/>
        </w:rPr>
        <w:t>。</w:t>
      </w:r>
    </w:p>
    <w:p w14:paraId="078F2E72" w14:textId="77777777" w:rsidR="001B5B17" w:rsidRPr="00EC2C74" w:rsidRDefault="001B5B17" w:rsidP="00EC2C74">
      <w:pPr>
        <w:pStyle w:val="Headingb"/>
        <w:rPr>
          <w:lang w:eastAsia="zh-CN"/>
        </w:rPr>
      </w:pPr>
      <w:r w:rsidRPr="00EC2C74">
        <w:rPr>
          <w:rFonts w:hint="eastAsia"/>
          <w:lang w:eastAsia="zh-CN"/>
        </w:rPr>
        <w:t>网络安全</w:t>
      </w:r>
    </w:p>
    <w:p w14:paraId="3B3C7A86" w14:textId="2677D2A9" w:rsidR="001B5B17" w:rsidRPr="00A95010" w:rsidRDefault="001B5B17" w:rsidP="00EC2C74">
      <w:pPr>
        <w:ind w:firstLineChars="200" w:firstLine="480"/>
        <w:rPr>
          <w:lang w:eastAsia="zh-CN"/>
        </w:rPr>
      </w:pPr>
      <w:r w:rsidRPr="00A95010">
        <w:rPr>
          <w:rFonts w:hint="eastAsia"/>
          <w:lang w:eastAsia="zh-CN"/>
        </w:rPr>
        <w:t>网络安全优先领域</w:t>
      </w:r>
      <w:r w:rsidR="00352C3B" w:rsidRPr="00A95010">
        <w:rPr>
          <w:rFonts w:hint="eastAsia"/>
          <w:lang w:eastAsia="zh-CN"/>
        </w:rPr>
        <w:t>侧重于</w:t>
      </w:r>
      <w:r w:rsidRPr="00A95010">
        <w:rPr>
          <w:rFonts w:hint="eastAsia"/>
          <w:lang w:eastAsia="zh-CN"/>
        </w:rPr>
        <w:t>所有国家的安全能力。国际电联的这一专题优先事项旨在制定国家战略，制定国家网络事件应对措施</w:t>
      </w:r>
      <w:r w:rsidR="00352C3B" w:rsidRPr="00A95010">
        <w:rPr>
          <w:rFonts w:hint="eastAsia"/>
          <w:lang w:eastAsia="zh-CN"/>
        </w:rPr>
        <w:t>（</w:t>
      </w:r>
      <w:r w:rsidR="00352C3B" w:rsidRPr="00A95010">
        <w:rPr>
          <w:rFonts w:hint="eastAsia"/>
          <w:lang w:eastAsia="zh-CN"/>
        </w:rPr>
        <w:t>2019</w:t>
      </w:r>
      <w:r w:rsidR="00352C3B" w:rsidRPr="00A95010">
        <w:rPr>
          <w:rFonts w:hint="eastAsia"/>
          <w:lang w:eastAsia="zh-CN"/>
        </w:rPr>
        <w:t>年</w:t>
      </w:r>
      <w:r w:rsidR="00895CC7" w:rsidRPr="00A95010">
        <w:rPr>
          <w:rFonts w:hint="eastAsia"/>
          <w:lang w:eastAsia="zh-CN"/>
        </w:rPr>
        <w:t>，</w:t>
      </w:r>
      <w:r w:rsidR="00352C3B" w:rsidRPr="00A95010">
        <w:rPr>
          <w:rFonts w:hint="eastAsia"/>
          <w:lang w:eastAsia="zh-CN"/>
        </w:rPr>
        <w:t>37</w:t>
      </w:r>
      <w:r w:rsidR="00352C3B" w:rsidRPr="00A95010">
        <w:rPr>
          <w:rFonts w:hint="eastAsia"/>
          <w:lang w:eastAsia="zh-CN"/>
        </w:rPr>
        <w:t>个国家）</w:t>
      </w:r>
      <w:r w:rsidRPr="00A95010">
        <w:rPr>
          <w:rFonts w:hint="eastAsia"/>
          <w:lang w:eastAsia="zh-CN"/>
        </w:rPr>
        <w:t>，并通过能力</w:t>
      </w:r>
      <w:r w:rsidR="00352C3B" w:rsidRPr="00A95010">
        <w:rPr>
          <w:rFonts w:hint="eastAsia"/>
          <w:lang w:eastAsia="zh-CN"/>
        </w:rPr>
        <w:t>开发</w:t>
      </w:r>
      <w:r w:rsidRPr="00A95010">
        <w:rPr>
          <w:rFonts w:hint="eastAsia"/>
          <w:lang w:eastAsia="zh-CN"/>
        </w:rPr>
        <w:t>减轻网络威胁。</w:t>
      </w:r>
      <w:r w:rsidRPr="00A95010">
        <w:rPr>
          <w:rFonts w:hint="eastAsia"/>
          <w:lang w:eastAsia="zh-CN"/>
        </w:rPr>
        <w:t>ITU</w:t>
      </w:r>
      <w:r w:rsidRPr="00A95010">
        <w:rPr>
          <w:rFonts w:hint="eastAsia"/>
          <w:lang w:eastAsia="zh-CN"/>
        </w:rPr>
        <w:t>全球网络安全指数（</w:t>
      </w:r>
      <w:r w:rsidRPr="00A95010">
        <w:rPr>
          <w:rFonts w:hint="eastAsia"/>
          <w:lang w:eastAsia="zh-CN"/>
        </w:rPr>
        <w:t>GCI</w:t>
      </w:r>
      <w:r w:rsidRPr="00A95010">
        <w:rPr>
          <w:rFonts w:hint="eastAsia"/>
          <w:lang w:eastAsia="zh-CN"/>
        </w:rPr>
        <w:t>）强调</w:t>
      </w:r>
      <w:r w:rsidR="00352C3B" w:rsidRPr="00A95010">
        <w:rPr>
          <w:rFonts w:hint="eastAsia"/>
          <w:lang w:eastAsia="zh-CN"/>
        </w:rPr>
        <w:t>国际电联对全球网络安全的承诺，增加</w:t>
      </w:r>
      <w:r w:rsidRPr="00A95010">
        <w:rPr>
          <w:rFonts w:hint="eastAsia"/>
          <w:lang w:eastAsia="zh-CN"/>
        </w:rPr>
        <w:t>对下一版报告</w:t>
      </w:r>
      <w:r w:rsidR="00352C3B" w:rsidRPr="00A95010">
        <w:rPr>
          <w:rFonts w:hint="eastAsia"/>
          <w:lang w:eastAsia="zh-CN"/>
        </w:rPr>
        <w:t>中</w:t>
      </w:r>
      <w:r w:rsidRPr="00A95010">
        <w:rPr>
          <w:rFonts w:hint="eastAsia"/>
          <w:lang w:eastAsia="zh-CN"/>
        </w:rPr>
        <w:t>更新</w:t>
      </w:r>
      <w:r w:rsidR="00352C3B" w:rsidRPr="00A95010">
        <w:rPr>
          <w:rFonts w:hint="eastAsia"/>
          <w:lang w:eastAsia="zh-CN"/>
        </w:rPr>
        <w:t>的</w:t>
      </w:r>
      <w:r w:rsidRPr="00A95010">
        <w:rPr>
          <w:rFonts w:hint="eastAsia"/>
          <w:lang w:eastAsia="zh-CN"/>
        </w:rPr>
        <w:t>GCI</w:t>
      </w:r>
      <w:r w:rsidRPr="00A95010">
        <w:rPr>
          <w:rFonts w:hint="eastAsia"/>
          <w:lang w:eastAsia="zh-CN"/>
        </w:rPr>
        <w:t>调查问卷的回应，并继续开展</w:t>
      </w:r>
      <w:r w:rsidR="00352C3B" w:rsidRPr="00A95010">
        <w:rPr>
          <w:rFonts w:hint="eastAsia"/>
          <w:lang w:eastAsia="zh-CN"/>
        </w:rPr>
        <w:t>保护上网</w:t>
      </w:r>
      <w:r w:rsidRPr="00A95010">
        <w:rPr>
          <w:rFonts w:hint="eastAsia"/>
          <w:lang w:eastAsia="zh-CN"/>
        </w:rPr>
        <w:t>儿童工作，为</w:t>
      </w:r>
      <w:r w:rsidR="00352C3B" w:rsidRPr="00A95010">
        <w:rPr>
          <w:rFonts w:hint="eastAsia"/>
          <w:lang w:eastAsia="zh-CN"/>
        </w:rPr>
        <w:t>父母</w:t>
      </w:r>
      <w:r w:rsidRPr="00A95010">
        <w:rPr>
          <w:rFonts w:hint="eastAsia"/>
          <w:lang w:eastAsia="zh-CN"/>
        </w:rPr>
        <w:t>、</w:t>
      </w:r>
      <w:r w:rsidR="00352C3B" w:rsidRPr="00A95010">
        <w:rPr>
          <w:rFonts w:hint="eastAsia"/>
          <w:lang w:eastAsia="zh-CN"/>
        </w:rPr>
        <w:t>业界</w:t>
      </w:r>
      <w:r w:rsidRPr="00A95010">
        <w:rPr>
          <w:rFonts w:hint="eastAsia"/>
          <w:lang w:eastAsia="zh-CN"/>
        </w:rPr>
        <w:t>和政策制定者制定</w:t>
      </w:r>
      <w:r w:rsidR="00895CC7" w:rsidRPr="00A95010">
        <w:rPr>
          <w:rFonts w:hint="eastAsia"/>
          <w:lang w:eastAsia="zh-CN"/>
        </w:rPr>
        <w:t>重要</w:t>
      </w:r>
      <w:r w:rsidRPr="00A95010">
        <w:rPr>
          <w:rFonts w:hint="eastAsia"/>
          <w:lang w:eastAsia="zh-CN"/>
        </w:rPr>
        <w:t>指南。</w:t>
      </w:r>
    </w:p>
    <w:p w14:paraId="51555D95" w14:textId="3E203449" w:rsidR="00352C3B" w:rsidRPr="00EC2C74" w:rsidRDefault="008339DD" w:rsidP="00EC2C74">
      <w:pPr>
        <w:pStyle w:val="Headingb"/>
        <w:rPr>
          <w:lang w:eastAsia="zh-CN"/>
        </w:rPr>
      </w:pPr>
      <w:r w:rsidRPr="00EC2C74">
        <w:rPr>
          <w:rFonts w:hint="eastAsia"/>
          <w:lang w:eastAsia="zh-CN"/>
        </w:rPr>
        <w:t>数字包容性</w:t>
      </w:r>
    </w:p>
    <w:p w14:paraId="73FF591F" w14:textId="526B07FC" w:rsidR="005512B5" w:rsidRPr="00A95010" w:rsidRDefault="008339DD" w:rsidP="00EC2C74">
      <w:pPr>
        <w:ind w:firstLineChars="200" w:firstLine="480"/>
        <w:rPr>
          <w:lang w:eastAsia="zh-CN"/>
        </w:rPr>
      </w:pPr>
      <w:r w:rsidRPr="00A95010">
        <w:rPr>
          <w:rFonts w:hint="eastAsia"/>
          <w:lang w:eastAsia="zh-CN"/>
        </w:rPr>
        <w:t>数字包容性</w:t>
      </w:r>
      <w:r w:rsidR="00352C3B" w:rsidRPr="00A95010">
        <w:rPr>
          <w:rFonts w:hint="eastAsia"/>
          <w:lang w:eastAsia="zh-CN"/>
        </w:rPr>
        <w:t>旨在通过制定政策和战略，提高认识，分享良好做法，建设能力、流程和服务，确保包容、平等地获得和使用信息通信技术。除了支持当地社区之外，此优先事项还通过</w:t>
      </w:r>
      <w:proofErr w:type="gramStart"/>
      <w:r w:rsidR="00352C3B" w:rsidRPr="00A95010">
        <w:rPr>
          <w:rFonts w:hint="eastAsia"/>
          <w:lang w:eastAsia="zh-CN"/>
        </w:rPr>
        <w:t>多利益</w:t>
      </w:r>
      <w:proofErr w:type="gramEnd"/>
      <w:r w:rsidR="00352C3B" w:rsidRPr="00A95010">
        <w:rPr>
          <w:rFonts w:hint="eastAsia"/>
          <w:lang w:eastAsia="zh-CN"/>
        </w:rPr>
        <w:t>攸关方举措和团体支持</w:t>
      </w:r>
      <w:r w:rsidR="00F80959" w:rsidRPr="00A95010">
        <w:rPr>
          <w:rFonts w:hint="eastAsia"/>
          <w:lang w:eastAsia="zh-CN"/>
        </w:rPr>
        <w:t>残疾人、妇女、儿童和土著人民，</w:t>
      </w:r>
      <w:r w:rsidR="00352C3B" w:rsidRPr="00A95010">
        <w:rPr>
          <w:rFonts w:hint="eastAsia"/>
          <w:lang w:eastAsia="zh-CN"/>
        </w:rPr>
        <w:t>以建立可扩展的路线图和行动</w:t>
      </w:r>
      <w:r w:rsidR="00F80959" w:rsidRPr="00A95010">
        <w:rPr>
          <w:rFonts w:hint="eastAsia"/>
          <w:lang w:eastAsia="zh-CN"/>
        </w:rPr>
        <w:t>，其中</w:t>
      </w:r>
      <w:r w:rsidR="00352C3B" w:rsidRPr="00A95010">
        <w:rPr>
          <w:rFonts w:hint="eastAsia"/>
          <w:lang w:eastAsia="zh-CN"/>
        </w:rPr>
        <w:t>包括针对</w:t>
      </w:r>
      <w:r w:rsidRPr="00A95010">
        <w:rPr>
          <w:rFonts w:hint="eastAsia"/>
          <w:lang w:eastAsia="zh-CN"/>
        </w:rPr>
        <w:t>女性</w:t>
      </w:r>
      <w:r w:rsidR="00352C3B" w:rsidRPr="00A95010">
        <w:rPr>
          <w:rFonts w:hint="eastAsia"/>
          <w:lang w:eastAsia="zh-CN"/>
        </w:rPr>
        <w:t>和儿童的能力建设计划，</w:t>
      </w:r>
      <w:r w:rsidR="00F80959" w:rsidRPr="00A95010">
        <w:rPr>
          <w:lang w:eastAsia="zh-CN"/>
        </w:rPr>
        <w:t>ICT</w:t>
      </w:r>
      <w:r w:rsidR="00F80959" w:rsidRPr="00A95010">
        <w:rPr>
          <w:lang w:eastAsia="zh-CN"/>
        </w:rPr>
        <w:t>无障碍获取的自定进度在线培训</w:t>
      </w:r>
      <w:r w:rsidR="00352C3B" w:rsidRPr="00A95010">
        <w:rPr>
          <w:rFonts w:hint="eastAsia"/>
          <w:lang w:eastAsia="zh-CN"/>
        </w:rPr>
        <w:t>，非洲和美洲</w:t>
      </w:r>
      <w:r w:rsidR="00B50B27" w:rsidRPr="00A95010">
        <w:rPr>
          <w:rFonts w:hint="eastAsia"/>
          <w:lang w:eastAsia="zh-CN"/>
        </w:rPr>
        <w:t>年轻女性编码培训举措，</w:t>
      </w:r>
      <w:r w:rsidR="00B50B27" w:rsidRPr="00A95010">
        <w:rPr>
          <w:lang w:eastAsia="zh-CN"/>
        </w:rPr>
        <w:t>信息通信年轻女性</w:t>
      </w:r>
      <w:proofErr w:type="gramStart"/>
      <w:r w:rsidR="00B50B27" w:rsidRPr="00A95010">
        <w:rPr>
          <w:lang w:eastAsia="zh-CN"/>
        </w:rPr>
        <w:t>日</w:t>
      </w:r>
      <w:r w:rsidR="00B50B27" w:rsidRPr="00A95010">
        <w:rPr>
          <w:rFonts w:hint="eastAsia"/>
          <w:lang w:eastAsia="zh-CN"/>
        </w:rPr>
        <w:t>全球</w:t>
      </w:r>
      <w:proofErr w:type="gramEnd"/>
      <w:r w:rsidR="00352C3B" w:rsidRPr="00A95010">
        <w:rPr>
          <w:rFonts w:hint="eastAsia"/>
          <w:lang w:eastAsia="zh-CN"/>
        </w:rPr>
        <w:t>庆祝活动，</w:t>
      </w:r>
      <w:r w:rsidR="005512B5" w:rsidRPr="00A95010">
        <w:rPr>
          <w:rFonts w:hint="eastAsia"/>
          <w:lang w:eastAsia="zh-CN"/>
        </w:rPr>
        <w:t>女性</w:t>
      </w:r>
      <w:r w:rsidR="00352C3B" w:rsidRPr="00A95010">
        <w:rPr>
          <w:rFonts w:hint="eastAsia"/>
          <w:lang w:eastAsia="zh-CN"/>
        </w:rPr>
        <w:t>参与技术</w:t>
      </w:r>
      <w:r w:rsidR="005512B5" w:rsidRPr="00A95010">
        <w:rPr>
          <w:rFonts w:hint="eastAsia"/>
          <w:lang w:eastAsia="zh-CN"/>
        </w:rPr>
        <w:t>挑战赛</w:t>
      </w:r>
      <w:r w:rsidR="00352C3B" w:rsidRPr="00A95010">
        <w:rPr>
          <w:rFonts w:hint="eastAsia"/>
          <w:lang w:eastAsia="zh-CN"/>
        </w:rPr>
        <w:t>，保护</w:t>
      </w:r>
      <w:r w:rsidR="00B50B27" w:rsidRPr="00A95010">
        <w:rPr>
          <w:rFonts w:hint="eastAsia"/>
          <w:lang w:eastAsia="zh-CN"/>
        </w:rPr>
        <w:t>上网</w:t>
      </w:r>
      <w:r w:rsidR="00352C3B" w:rsidRPr="00A95010">
        <w:rPr>
          <w:rFonts w:hint="eastAsia"/>
          <w:lang w:eastAsia="zh-CN"/>
        </w:rPr>
        <w:t>儿童的新吉祥物，</w:t>
      </w:r>
      <w:r w:rsidR="00B50B27" w:rsidRPr="00A95010">
        <w:rPr>
          <w:rFonts w:hint="eastAsia"/>
          <w:lang w:eastAsia="zh-CN"/>
        </w:rPr>
        <w:t>未来</w:t>
      </w:r>
      <w:proofErr w:type="gramStart"/>
      <w:r w:rsidR="00B50B27" w:rsidRPr="00A95010">
        <w:rPr>
          <w:rFonts w:hint="eastAsia"/>
          <w:lang w:eastAsia="zh-CN"/>
        </w:rPr>
        <w:t>青年愿景峰会</w:t>
      </w:r>
      <w:proofErr w:type="gramEnd"/>
      <w:r w:rsidR="00352C3B" w:rsidRPr="00A95010">
        <w:rPr>
          <w:rFonts w:hint="eastAsia"/>
          <w:lang w:eastAsia="zh-CN"/>
        </w:rPr>
        <w:t>，无障碍欧洲知识平台以及</w:t>
      </w:r>
      <w:r w:rsidR="005512B5" w:rsidRPr="00A95010">
        <w:rPr>
          <w:rFonts w:hint="eastAsia"/>
          <w:lang w:eastAsia="zh-CN"/>
        </w:rPr>
        <w:t>安全</w:t>
      </w:r>
      <w:r w:rsidR="005512B5" w:rsidRPr="00A95010">
        <w:rPr>
          <w:lang w:eastAsia="zh-CN"/>
        </w:rPr>
        <w:t>听音设备</w:t>
      </w:r>
      <w:r w:rsidR="005512B5" w:rsidRPr="00A95010">
        <w:rPr>
          <w:rFonts w:hint="eastAsia"/>
          <w:lang w:eastAsia="zh-CN"/>
        </w:rPr>
        <w:t>和系统工具包和全球标准。</w:t>
      </w:r>
    </w:p>
    <w:p w14:paraId="7730FBA4" w14:textId="77777777" w:rsidR="005512B5" w:rsidRPr="00EC2C74" w:rsidRDefault="005512B5" w:rsidP="00EC2C74">
      <w:pPr>
        <w:pStyle w:val="Headingb"/>
        <w:rPr>
          <w:lang w:eastAsia="zh-CN"/>
        </w:rPr>
      </w:pPr>
      <w:r w:rsidRPr="00EC2C74">
        <w:rPr>
          <w:rFonts w:hint="eastAsia"/>
          <w:lang w:eastAsia="zh-CN"/>
        </w:rPr>
        <w:lastRenderedPageBreak/>
        <w:t>数字创新生态系统</w:t>
      </w:r>
    </w:p>
    <w:p w14:paraId="4A8D9DDF" w14:textId="39F0671C" w:rsidR="005512B5" w:rsidRPr="00A95010" w:rsidRDefault="005512B5" w:rsidP="00EC2C74">
      <w:pPr>
        <w:ind w:firstLineChars="200" w:firstLine="480"/>
        <w:rPr>
          <w:lang w:eastAsia="zh-CN"/>
        </w:rPr>
      </w:pPr>
      <w:r w:rsidRPr="00A95010">
        <w:rPr>
          <w:rFonts w:hint="eastAsia"/>
          <w:lang w:eastAsia="zh-CN"/>
        </w:rPr>
        <w:t>尽管对</w:t>
      </w:r>
      <w:r w:rsidR="0053159C" w:rsidRPr="00A95010">
        <w:rPr>
          <w:rFonts w:hint="eastAsia"/>
          <w:lang w:eastAsia="zh-CN"/>
        </w:rPr>
        <w:t>信息通信技术</w:t>
      </w:r>
      <w:r w:rsidRPr="00A95010">
        <w:rPr>
          <w:rFonts w:hint="eastAsia"/>
          <w:lang w:eastAsia="zh-CN"/>
        </w:rPr>
        <w:t>生态系统进行了大量投资，但许多社区并未从</w:t>
      </w:r>
      <w:r w:rsidR="0053159C" w:rsidRPr="00A95010">
        <w:rPr>
          <w:rFonts w:hint="eastAsia"/>
          <w:lang w:eastAsia="zh-CN"/>
        </w:rPr>
        <w:t>信息通信技术</w:t>
      </w:r>
      <w:r w:rsidRPr="00A95010">
        <w:rPr>
          <w:rFonts w:hint="eastAsia"/>
          <w:lang w:eastAsia="zh-CN"/>
        </w:rPr>
        <w:t>的社会经济影响中受益。国际电</w:t>
      </w:r>
      <w:proofErr w:type="gramStart"/>
      <w:r w:rsidRPr="00A95010">
        <w:rPr>
          <w:rFonts w:hint="eastAsia"/>
          <w:lang w:eastAsia="zh-CN"/>
        </w:rPr>
        <w:t>联正在</w:t>
      </w:r>
      <w:proofErr w:type="gramEnd"/>
      <w:r w:rsidRPr="00A95010">
        <w:rPr>
          <w:rFonts w:hint="eastAsia"/>
          <w:lang w:eastAsia="zh-CN"/>
        </w:rPr>
        <w:t>将创新的专题优先事项纳入数字鸿沟议程。</w:t>
      </w:r>
      <w:r w:rsidR="00C83D37" w:rsidRPr="00A95010">
        <w:rPr>
          <w:rFonts w:hint="eastAsia"/>
          <w:lang w:eastAsia="zh-CN"/>
        </w:rPr>
        <w:t>TDAG</w:t>
      </w:r>
      <w:r w:rsidR="00C83D37" w:rsidRPr="00A95010">
        <w:rPr>
          <w:rFonts w:hint="eastAsia"/>
          <w:lang w:eastAsia="zh-CN"/>
        </w:rPr>
        <w:t>获悉</w:t>
      </w:r>
      <w:r w:rsidRPr="00A95010">
        <w:rPr>
          <w:rFonts w:hint="eastAsia"/>
          <w:lang w:eastAsia="zh-CN"/>
        </w:rPr>
        <w:t>，创新生态系统中存在知识缺口，需要采用新方法和新思维来使用现有技术并制定能够维持生态系统的政策。还需要深入研究合作</w:t>
      </w:r>
      <w:r w:rsidR="004E3D5B" w:rsidRPr="00A95010">
        <w:rPr>
          <w:rFonts w:hint="eastAsia"/>
          <w:lang w:eastAsia="zh-CN"/>
        </w:rPr>
        <w:t>、</w:t>
      </w:r>
      <w:r w:rsidRPr="00A95010">
        <w:rPr>
          <w:rFonts w:hint="eastAsia"/>
          <w:lang w:eastAsia="zh-CN"/>
        </w:rPr>
        <w:t>利益攸关方的参与以及</w:t>
      </w:r>
      <w:r w:rsidR="004E3D5B" w:rsidRPr="00A95010">
        <w:rPr>
          <w:rFonts w:hint="eastAsia"/>
          <w:lang w:eastAsia="zh-CN"/>
        </w:rPr>
        <w:t>各</w:t>
      </w:r>
      <w:r w:rsidR="00FF3771" w:rsidRPr="00A95010">
        <w:rPr>
          <w:rFonts w:hint="eastAsia"/>
          <w:lang w:eastAsia="zh-CN"/>
        </w:rPr>
        <w:t>行业</w:t>
      </w:r>
      <w:r w:rsidRPr="00A95010">
        <w:rPr>
          <w:rFonts w:hint="eastAsia"/>
          <w:lang w:eastAsia="zh-CN"/>
        </w:rPr>
        <w:t>的有机增长和数字化</w:t>
      </w:r>
      <w:r w:rsidR="004E3D5B" w:rsidRPr="00A95010">
        <w:rPr>
          <w:rFonts w:hint="eastAsia"/>
          <w:lang w:eastAsia="zh-CN"/>
        </w:rPr>
        <w:t>的</w:t>
      </w:r>
      <w:r w:rsidRPr="00A95010">
        <w:rPr>
          <w:rFonts w:hint="eastAsia"/>
          <w:lang w:eastAsia="zh-CN"/>
        </w:rPr>
        <w:t>问题。电信发展局正在采取多项举措来缩小这一差距</w:t>
      </w:r>
      <w:r w:rsidR="00FF3771" w:rsidRPr="00A95010">
        <w:rPr>
          <w:rFonts w:hint="eastAsia"/>
          <w:lang w:eastAsia="zh-CN"/>
        </w:rPr>
        <w:t>，</w:t>
      </w:r>
      <w:r w:rsidRPr="00A95010">
        <w:rPr>
          <w:rFonts w:hint="eastAsia"/>
          <w:lang w:eastAsia="zh-CN"/>
        </w:rPr>
        <w:t>例如，</w:t>
      </w:r>
      <w:r w:rsidR="004E3D5B" w:rsidRPr="00A95010">
        <w:rPr>
          <w:rFonts w:hint="eastAsia"/>
          <w:lang w:eastAsia="zh-CN"/>
        </w:rPr>
        <w:t>在</w:t>
      </w:r>
      <w:r w:rsidRPr="00A95010">
        <w:rPr>
          <w:rFonts w:hint="eastAsia"/>
          <w:lang w:eastAsia="zh-CN"/>
        </w:rPr>
        <w:t>埃及和巴西</w:t>
      </w:r>
      <w:r w:rsidR="004E3D5B" w:rsidRPr="00A95010">
        <w:rPr>
          <w:rFonts w:hint="eastAsia"/>
          <w:lang w:eastAsia="zh-CN"/>
        </w:rPr>
        <w:t>举办</w:t>
      </w:r>
      <w:r w:rsidRPr="00A95010">
        <w:rPr>
          <w:rFonts w:hint="eastAsia"/>
          <w:lang w:eastAsia="zh-CN"/>
        </w:rPr>
        <w:t>的区域创新论坛，南非和沙特阿拉伯支持阿拉伯技术孵化器网络</w:t>
      </w:r>
      <w:r w:rsidR="004E3D5B" w:rsidRPr="00A95010">
        <w:rPr>
          <w:rFonts w:hint="eastAsia"/>
          <w:lang w:eastAsia="zh-CN"/>
        </w:rPr>
        <w:t>的项目</w:t>
      </w:r>
      <w:r w:rsidRPr="00A95010">
        <w:rPr>
          <w:rFonts w:hint="eastAsia"/>
          <w:lang w:eastAsia="zh-CN"/>
        </w:rPr>
        <w:t>，以及通过国际电联所有正式</w:t>
      </w:r>
      <w:r w:rsidR="004E3D5B" w:rsidRPr="00A95010">
        <w:rPr>
          <w:rFonts w:hint="eastAsia"/>
          <w:lang w:eastAsia="zh-CN"/>
        </w:rPr>
        <w:t>语文提供</w:t>
      </w:r>
      <w:r w:rsidRPr="00A95010">
        <w:rPr>
          <w:rFonts w:hint="eastAsia"/>
          <w:lang w:eastAsia="zh-CN"/>
        </w:rPr>
        <w:t>在线课程进行全球能力建设。此外，国家评估针对地方和区域社区以及国家层面需要解决的问题提供了明确的</w:t>
      </w:r>
      <w:r w:rsidR="004E3D5B" w:rsidRPr="00A95010">
        <w:rPr>
          <w:rFonts w:hint="eastAsia"/>
          <w:lang w:eastAsia="zh-CN"/>
        </w:rPr>
        <w:t>导则</w:t>
      </w:r>
      <w:r w:rsidRPr="00A95010">
        <w:rPr>
          <w:rFonts w:hint="eastAsia"/>
          <w:lang w:eastAsia="zh-CN"/>
        </w:rPr>
        <w:t>和建议。</w:t>
      </w:r>
    </w:p>
    <w:p w14:paraId="454CE08A" w14:textId="77777777" w:rsidR="000914A6" w:rsidRPr="00EC2C74" w:rsidRDefault="000914A6" w:rsidP="00EC2C74">
      <w:pPr>
        <w:pStyle w:val="Headingb"/>
        <w:rPr>
          <w:lang w:eastAsia="zh-CN"/>
        </w:rPr>
      </w:pPr>
      <w:r w:rsidRPr="00EC2C74">
        <w:rPr>
          <w:rFonts w:hint="eastAsia"/>
          <w:lang w:eastAsia="zh-CN"/>
        </w:rPr>
        <w:t>数字服务与应用</w:t>
      </w:r>
    </w:p>
    <w:p w14:paraId="367AF053" w14:textId="5BD79158" w:rsidR="005512B5" w:rsidRPr="00A95010" w:rsidRDefault="004E3D5B" w:rsidP="00EC2C74">
      <w:pPr>
        <w:ind w:firstLineChars="200" w:firstLine="480"/>
        <w:rPr>
          <w:lang w:eastAsia="zh-CN"/>
        </w:rPr>
      </w:pPr>
      <w:r w:rsidRPr="00A95010">
        <w:rPr>
          <w:rFonts w:hint="eastAsia"/>
          <w:lang w:eastAsia="zh-CN"/>
        </w:rPr>
        <w:t>这一专题优先</w:t>
      </w:r>
      <w:proofErr w:type="spellStart"/>
      <w:r w:rsidRPr="00EC2C74">
        <w:rPr>
          <w:rFonts w:hint="eastAsia"/>
        </w:rPr>
        <w:t>事项</w:t>
      </w:r>
      <w:proofErr w:type="spellEnd"/>
      <w:r w:rsidR="000914A6" w:rsidRPr="00A95010">
        <w:rPr>
          <w:rFonts w:hint="eastAsia"/>
          <w:lang w:eastAsia="zh-CN"/>
        </w:rPr>
        <w:t>旨在实现向数字社会的过渡，</w:t>
      </w:r>
      <w:r w:rsidR="002C71EF" w:rsidRPr="00A95010">
        <w:rPr>
          <w:rFonts w:hint="eastAsia"/>
          <w:lang w:eastAsia="zh-CN"/>
        </w:rPr>
        <w:t>并推动包括卫生、农业、教育和政府服务在内的具体部门的数字化转型。</w:t>
      </w:r>
      <w:r w:rsidR="000914A6" w:rsidRPr="00A95010">
        <w:rPr>
          <w:rFonts w:hint="eastAsia"/>
          <w:lang w:eastAsia="zh-CN"/>
        </w:rPr>
        <w:t>它侧重于支持</w:t>
      </w:r>
      <w:r w:rsidR="002C71EF" w:rsidRPr="00A95010">
        <w:rPr>
          <w:rFonts w:hint="eastAsia"/>
          <w:lang w:eastAsia="zh-CN"/>
        </w:rPr>
        <w:t>各国并</w:t>
      </w:r>
      <w:r w:rsidR="000914A6" w:rsidRPr="00A95010">
        <w:rPr>
          <w:rFonts w:hint="eastAsia"/>
          <w:lang w:eastAsia="zh-CN"/>
        </w:rPr>
        <w:t>制定数字</w:t>
      </w:r>
      <w:r w:rsidR="002C71EF" w:rsidRPr="00A95010">
        <w:rPr>
          <w:rFonts w:hint="eastAsia"/>
          <w:lang w:eastAsia="zh-CN"/>
        </w:rPr>
        <w:t>化</w:t>
      </w:r>
      <w:r w:rsidR="000914A6" w:rsidRPr="00A95010">
        <w:rPr>
          <w:rFonts w:hint="eastAsia"/>
          <w:lang w:eastAsia="zh-CN"/>
        </w:rPr>
        <w:t>部门战略，</w:t>
      </w:r>
      <w:r w:rsidR="002C71EF" w:rsidRPr="00A95010">
        <w:rPr>
          <w:rFonts w:hint="eastAsia"/>
          <w:lang w:eastAsia="zh-CN"/>
        </w:rPr>
        <w:t>在印度、蒙古、瓦努阿图和马尔代夫制定国家数字化农业战略，</w:t>
      </w:r>
      <w:r w:rsidR="000914A6" w:rsidRPr="00A95010">
        <w:rPr>
          <w:rFonts w:hint="eastAsia"/>
          <w:lang w:eastAsia="zh-CN"/>
        </w:rPr>
        <w:t>以及在非洲</w:t>
      </w:r>
      <w:r w:rsidR="000914A6" w:rsidRPr="00A95010">
        <w:rPr>
          <w:rFonts w:hint="eastAsia"/>
          <w:lang w:eastAsia="zh-CN"/>
        </w:rPr>
        <w:t>14</w:t>
      </w:r>
      <w:r w:rsidR="000914A6" w:rsidRPr="00A95010">
        <w:rPr>
          <w:rFonts w:hint="eastAsia"/>
          <w:lang w:eastAsia="zh-CN"/>
        </w:rPr>
        <w:t>个国家开展数字</w:t>
      </w:r>
      <w:r w:rsidR="002C71EF" w:rsidRPr="00A95010">
        <w:rPr>
          <w:rFonts w:hint="eastAsia"/>
          <w:lang w:eastAsia="zh-CN"/>
        </w:rPr>
        <w:t>卫生</w:t>
      </w:r>
      <w:r w:rsidR="000914A6" w:rsidRPr="00A95010">
        <w:rPr>
          <w:rFonts w:hint="eastAsia"/>
          <w:lang w:eastAsia="zh-CN"/>
        </w:rPr>
        <w:t>能力</w:t>
      </w:r>
      <w:r w:rsidR="002C71EF" w:rsidRPr="00A95010">
        <w:rPr>
          <w:rFonts w:hint="eastAsia"/>
          <w:lang w:eastAsia="zh-CN"/>
        </w:rPr>
        <w:t>开发</w:t>
      </w:r>
      <w:r w:rsidR="000914A6" w:rsidRPr="00A95010">
        <w:rPr>
          <w:rFonts w:hint="eastAsia"/>
          <w:lang w:eastAsia="zh-CN"/>
        </w:rPr>
        <w:t>讲习班的培训，所有材料均</w:t>
      </w:r>
      <w:r w:rsidR="002C71EF" w:rsidRPr="00A95010">
        <w:rPr>
          <w:rFonts w:hint="eastAsia"/>
          <w:lang w:eastAsia="zh-CN"/>
        </w:rPr>
        <w:t>在世卫组织和国际电联平台上在线发布。</w:t>
      </w:r>
    </w:p>
    <w:p w14:paraId="2BDD57F2" w14:textId="3E9CCAE3" w:rsidR="002C71EF" w:rsidRPr="00A95010" w:rsidRDefault="002C71EF" w:rsidP="002C71EF">
      <w:pPr>
        <w:ind w:firstLineChars="200" w:firstLine="480"/>
        <w:rPr>
          <w:lang w:eastAsia="zh-CN"/>
        </w:rPr>
      </w:pPr>
      <w:r w:rsidRPr="00A95010">
        <w:rPr>
          <w:rFonts w:hint="eastAsia"/>
          <w:lang w:eastAsia="zh-CN"/>
        </w:rPr>
        <w:t>国际电联</w:t>
      </w:r>
      <w:r w:rsidR="00FF3771" w:rsidRPr="00A95010">
        <w:rPr>
          <w:rFonts w:hint="eastAsia"/>
          <w:lang w:eastAsia="zh-CN"/>
        </w:rPr>
        <w:t>-</w:t>
      </w:r>
      <w:proofErr w:type="gramStart"/>
      <w:r w:rsidRPr="00A95010">
        <w:rPr>
          <w:rFonts w:hint="eastAsia"/>
          <w:lang w:eastAsia="zh-CN"/>
        </w:rPr>
        <w:t>世</w:t>
      </w:r>
      <w:proofErr w:type="gramEnd"/>
      <w:r w:rsidRPr="00A95010">
        <w:rPr>
          <w:rFonts w:hint="eastAsia"/>
          <w:lang w:eastAsia="zh-CN"/>
        </w:rPr>
        <w:t>卫组织移动卫生知识和创新中心，与欧盟和其他实体协作提供指导、知识工具和国家援助，</w:t>
      </w:r>
      <w:r w:rsidRPr="00A95010">
        <w:rPr>
          <w:rFonts w:cstheme="minorHAnsi" w:hint="eastAsia"/>
          <w:szCs w:val="24"/>
          <w:lang w:eastAsia="zh-CN"/>
        </w:rPr>
        <w:t>以扩大欧洲数字卫生的规模——这种模式可以在其他区域复制。</w:t>
      </w:r>
      <w:r w:rsidR="00D96E69" w:rsidRPr="00A95010">
        <w:rPr>
          <w:rFonts w:cstheme="minorHAnsi" w:hint="eastAsia"/>
          <w:szCs w:val="24"/>
          <w:lang w:eastAsia="zh-CN"/>
        </w:rPr>
        <w:t>使用政府整体方法进行农村数字化转型的</w:t>
      </w:r>
      <w:r w:rsidR="00FF3771" w:rsidRPr="00A95010">
        <w:rPr>
          <w:rFonts w:cstheme="minorHAnsi" w:hint="eastAsia"/>
          <w:szCs w:val="24"/>
          <w:lang w:eastAsia="zh-CN"/>
        </w:rPr>
        <w:t>智慧</w:t>
      </w:r>
      <w:r w:rsidR="00D96E69" w:rsidRPr="00A95010">
        <w:rPr>
          <w:rFonts w:cstheme="minorHAnsi" w:hint="eastAsia"/>
          <w:szCs w:val="24"/>
          <w:lang w:eastAsia="zh-CN"/>
        </w:rPr>
        <w:t>村庄试点项目，以及通过</w:t>
      </w:r>
      <w:r w:rsidR="00D96E69" w:rsidRPr="00A95010">
        <w:rPr>
          <w:rFonts w:hint="eastAsia"/>
          <w:lang w:eastAsia="zh-CN"/>
        </w:rPr>
        <w:t>国际电联</w:t>
      </w:r>
      <w:r w:rsidR="00D96E69" w:rsidRPr="00A95010">
        <w:rPr>
          <w:rFonts w:hint="eastAsia"/>
          <w:lang w:eastAsia="zh-CN"/>
        </w:rPr>
        <w:t>-</w:t>
      </w:r>
      <w:proofErr w:type="gramStart"/>
      <w:r w:rsidR="00D96E69" w:rsidRPr="00A95010">
        <w:rPr>
          <w:rFonts w:hint="eastAsia"/>
          <w:lang w:eastAsia="zh-CN"/>
        </w:rPr>
        <w:t>世</w:t>
      </w:r>
      <w:proofErr w:type="gramEnd"/>
      <w:r w:rsidR="00D96E69" w:rsidRPr="00A95010">
        <w:rPr>
          <w:rFonts w:hint="eastAsia"/>
          <w:lang w:eastAsia="zh-CN"/>
        </w:rPr>
        <w:t>卫组织协作</w:t>
      </w:r>
      <w:r w:rsidR="00D96E69" w:rsidRPr="00A95010">
        <w:rPr>
          <w:rFonts w:cstheme="minorHAnsi" w:hint="eastAsia"/>
          <w:szCs w:val="24"/>
          <w:lang w:eastAsia="zh-CN"/>
        </w:rPr>
        <w:t>进行持续开展的移动卫生项目，</w:t>
      </w:r>
      <w:r w:rsidRPr="00A95010">
        <w:rPr>
          <w:rFonts w:hint="eastAsia"/>
          <w:lang w:eastAsia="zh-CN"/>
        </w:rPr>
        <w:t>突出了数字卫生、农业和</w:t>
      </w:r>
      <w:r w:rsidR="00D96E69" w:rsidRPr="00A95010">
        <w:rPr>
          <w:rFonts w:hint="eastAsia"/>
          <w:lang w:eastAsia="zh-CN"/>
        </w:rPr>
        <w:t>智慧村庄</w:t>
      </w:r>
      <w:r w:rsidRPr="00A95010">
        <w:rPr>
          <w:rFonts w:hint="eastAsia"/>
          <w:lang w:eastAsia="zh-CN"/>
        </w:rPr>
        <w:t>蓝图方面的最佳做法，并通过报告和出版物进行分享。</w:t>
      </w:r>
    </w:p>
    <w:p w14:paraId="377134B6" w14:textId="00EC7027" w:rsidR="00D96E69" w:rsidRPr="00EC2C74" w:rsidRDefault="00D96E69" w:rsidP="00EC2C74">
      <w:pPr>
        <w:pStyle w:val="Headingb"/>
        <w:rPr>
          <w:lang w:eastAsia="zh-CN"/>
        </w:rPr>
      </w:pPr>
      <w:r w:rsidRPr="00EC2C74">
        <w:rPr>
          <w:rFonts w:hint="eastAsia"/>
          <w:lang w:eastAsia="zh-CN"/>
        </w:rPr>
        <w:t>应急通信</w:t>
      </w:r>
    </w:p>
    <w:p w14:paraId="0CFFFB91" w14:textId="52FAE5E2" w:rsidR="00D96E69" w:rsidRPr="00A95010" w:rsidRDefault="00D96E69" w:rsidP="00D96E69">
      <w:pPr>
        <w:ind w:firstLineChars="200" w:firstLine="480"/>
        <w:rPr>
          <w:lang w:eastAsia="zh-CN"/>
        </w:rPr>
      </w:pPr>
      <w:r w:rsidRPr="00A95010">
        <w:rPr>
          <w:rFonts w:hint="eastAsia"/>
          <w:lang w:eastAsia="zh-CN"/>
        </w:rPr>
        <w:t>应急通信专题优先事项正在利用</w:t>
      </w:r>
      <w:r w:rsidR="0053159C" w:rsidRPr="00A95010">
        <w:rPr>
          <w:rFonts w:hint="eastAsia"/>
          <w:lang w:eastAsia="zh-CN"/>
        </w:rPr>
        <w:t>信息通信技术</w:t>
      </w:r>
      <w:r w:rsidRPr="00A95010">
        <w:rPr>
          <w:rFonts w:hint="eastAsia"/>
          <w:lang w:eastAsia="zh-CN"/>
        </w:rPr>
        <w:t>打造复原力，以便参与、减轻影响和做好应对准备，避免包括大流行病在内的自然灾害导致</w:t>
      </w:r>
      <w:r w:rsidR="00FF3771" w:rsidRPr="00A95010">
        <w:rPr>
          <w:rFonts w:hint="eastAsia"/>
          <w:lang w:eastAsia="zh-CN"/>
        </w:rPr>
        <w:t>灾难</w:t>
      </w:r>
      <w:r w:rsidRPr="00A95010">
        <w:rPr>
          <w:rFonts w:hint="eastAsia"/>
          <w:lang w:eastAsia="zh-CN"/>
        </w:rPr>
        <w:t>。主要成就包括推出了</w:t>
      </w:r>
      <w:hyperlink r:id="rId20" w:history="1">
        <w:r w:rsidRPr="00A95010">
          <w:rPr>
            <w:rFonts w:asciiTheme="minorHAnsi" w:hAnsiTheme="minorHAnsi" w:cs="Times New Roman" w:hint="eastAsia"/>
            <w:color w:val="0000FF" w:themeColor="hyperlink"/>
            <w:u w:val="single"/>
            <w:lang w:eastAsia="zh-CN"/>
          </w:rPr>
          <w:t>国际电</w:t>
        </w:r>
        <w:proofErr w:type="gramStart"/>
        <w:r w:rsidRPr="00A95010">
          <w:rPr>
            <w:rFonts w:asciiTheme="minorHAnsi" w:hAnsiTheme="minorHAnsi" w:cs="Times New Roman" w:hint="eastAsia"/>
            <w:color w:val="0000FF" w:themeColor="hyperlink"/>
            <w:u w:val="single"/>
            <w:lang w:eastAsia="zh-CN"/>
          </w:rPr>
          <w:t>联国家</w:t>
        </w:r>
        <w:proofErr w:type="gramEnd"/>
        <w:r w:rsidRPr="00A95010">
          <w:rPr>
            <w:rFonts w:asciiTheme="minorHAnsi" w:hAnsiTheme="minorHAnsi" w:cs="Times New Roman" w:hint="eastAsia"/>
            <w:color w:val="0000FF" w:themeColor="hyperlink"/>
            <w:u w:val="single"/>
            <w:lang w:eastAsia="zh-CN"/>
          </w:rPr>
          <w:t>应急通信计划导则</w:t>
        </w:r>
      </w:hyperlink>
      <w:r w:rsidRPr="00A95010">
        <w:rPr>
          <w:rFonts w:hint="eastAsia"/>
          <w:lang w:eastAsia="zh-CN"/>
        </w:rPr>
        <w:t>，</w:t>
      </w:r>
      <w:r w:rsidR="00D95970" w:rsidRPr="00A95010">
        <w:rPr>
          <w:rFonts w:hint="eastAsia"/>
          <w:lang w:eastAsia="zh-CN"/>
        </w:rPr>
        <w:t>旨在</w:t>
      </w:r>
      <w:r w:rsidRPr="00A95010">
        <w:rPr>
          <w:rFonts w:hint="eastAsia"/>
          <w:lang w:eastAsia="zh-CN"/>
        </w:rPr>
        <w:t>协助制定国家框架，在灾害管理的所有阶段使用</w:t>
      </w:r>
      <w:r w:rsidR="0053159C" w:rsidRPr="00A95010">
        <w:rPr>
          <w:rFonts w:hint="eastAsia"/>
          <w:lang w:eastAsia="zh-CN"/>
        </w:rPr>
        <w:t>信息通信技术</w:t>
      </w:r>
      <w:r w:rsidRPr="00A95010">
        <w:rPr>
          <w:rFonts w:hint="eastAsia"/>
          <w:lang w:eastAsia="zh-CN"/>
        </w:rPr>
        <w:t>。第二项成就是桌面指南，该指南有助于模拟应急</w:t>
      </w:r>
      <w:r w:rsidR="00FF3771" w:rsidRPr="00A95010">
        <w:rPr>
          <w:rFonts w:hint="eastAsia"/>
          <w:lang w:eastAsia="zh-CN"/>
        </w:rPr>
        <w:t>场景</w:t>
      </w:r>
      <w:r w:rsidRPr="00A95010">
        <w:rPr>
          <w:rFonts w:hint="eastAsia"/>
          <w:lang w:eastAsia="zh-CN"/>
        </w:rPr>
        <w:t>，以测试人员和技术</w:t>
      </w:r>
      <w:r w:rsidR="002255F8" w:rsidRPr="00A95010">
        <w:rPr>
          <w:rFonts w:hint="eastAsia"/>
          <w:lang w:eastAsia="zh-CN"/>
        </w:rPr>
        <w:t>应对灾难</w:t>
      </w:r>
      <w:r w:rsidRPr="00A95010">
        <w:rPr>
          <w:rFonts w:hint="eastAsia"/>
          <w:lang w:eastAsia="zh-CN"/>
        </w:rPr>
        <w:t>的能力。</w:t>
      </w:r>
    </w:p>
    <w:p w14:paraId="0FFEA79F" w14:textId="50CEC767" w:rsidR="00D96E69" w:rsidRPr="00A95010" w:rsidRDefault="00D96E69" w:rsidP="002255F8">
      <w:pPr>
        <w:ind w:firstLineChars="200" w:firstLine="480"/>
        <w:rPr>
          <w:lang w:eastAsia="zh-CN"/>
        </w:rPr>
      </w:pPr>
      <w:r w:rsidRPr="00A95010">
        <w:rPr>
          <w:rFonts w:hint="eastAsia"/>
          <w:lang w:eastAsia="zh-CN"/>
        </w:rPr>
        <w:t>国际电联学院将增加关于如何使用该指南的在线模块。</w:t>
      </w:r>
      <w:r w:rsidR="002255F8" w:rsidRPr="00A95010">
        <w:rPr>
          <w:rFonts w:asciiTheme="minorHAnsi" w:hAnsiTheme="minorHAnsi" w:cstheme="minorHAnsi" w:hint="eastAsia"/>
          <w:lang w:eastAsia="zh-CN"/>
        </w:rPr>
        <w:t>为了扩大国际电联在应急通信领域的工作，并支持和改善与卫星和人道主义团体的协调，国际电联加入了</w:t>
      </w:r>
      <w:hyperlink r:id="rId21" w:history="1">
        <w:r w:rsidR="002255F8" w:rsidRPr="00A95010">
          <w:rPr>
            <w:rStyle w:val="Hyperlink"/>
            <w:rFonts w:asciiTheme="minorHAnsi" w:hAnsiTheme="minorHAnsi" w:cstheme="minorHAnsi"/>
            <w:b w:val="0"/>
            <w:bCs/>
            <w:lang w:eastAsia="zh-CN"/>
          </w:rPr>
          <w:t>《</w:t>
        </w:r>
        <w:r w:rsidR="002255F8" w:rsidRPr="00A95010">
          <w:rPr>
            <w:rStyle w:val="Hyperlink"/>
            <w:b w:val="0"/>
            <w:bCs/>
            <w:lang w:eastAsia="zh-CN"/>
          </w:rPr>
          <w:t>危机连通性宪章</w:t>
        </w:r>
        <w:r w:rsidR="002255F8" w:rsidRPr="00A95010">
          <w:rPr>
            <w:rStyle w:val="Hyperlink"/>
            <w:rFonts w:asciiTheme="minorHAnsi" w:hAnsiTheme="minorHAnsi" w:cstheme="minorHAnsi" w:hint="eastAsia"/>
            <w:b w:val="0"/>
            <w:bCs/>
            <w:lang w:eastAsia="zh-CN"/>
          </w:rPr>
          <w:t>》</w:t>
        </w:r>
      </w:hyperlink>
      <w:r w:rsidR="002255F8" w:rsidRPr="00A95010">
        <w:rPr>
          <w:rFonts w:asciiTheme="minorHAnsi" w:hAnsiTheme="minorHAnsi" w:cstheme="minorHAnsi" w:hint="eastAsia"/>
          <w:lang w:eastAsia="zh-CN"/>
        </w:rPr>
        <w:t>并成为主要成员，</w:t>
      </w:r>
      <w:r w:rsidR="002255F8" w:rsidRPr="00A95010">
        <w:rPr>
          <w:rFonts w:hint="eastAsia"/>
          <w:lang w:eastAsia="zh-CN"/>
        </w:rPr>
        <w:t>以进一步协助成员国在发生灾害时提供卫星连接。</w:t>
      </w:r>
    </w:p>
    <w:p w14:paraId="421B39EC" w14:textId="24438627" w:rsidR="002255F8" w:rsidRPr="00EC2C74" w:rsidRDefault="002255F8" w:rsidP="00EC2C74">
      <w:pPr>
        <w:pStyle w:val="Headingb"/>
        <w:rPr>
          <w:lang w:eastAsia="zh-CN"/>
        </w:rPr>
      </w:pPr>
      <w:r w:rsidRPr="00EC2C74">
        <w:rPr>
          <w:rFonts w:hint="eastAsia"/>
          <w:lang w:eastAsia="zh-CN"/>
        </w:rPr>
        <w:t>环境</w:t>
      </w:r>
    </w:p>
    <w:p w14:paraId="176A75E8" w14:textId="312B1FCB" w:rsidR="00E95C7B" w:rsidRPr="00A95010" w:rsidRDefault="002255F8" w:rsidP="00E95C7B">
      <w:pPr>
        <w:ind w:firstLineChars="200" w:firstLine="480"/>
        <w:rPr>
          <w:lang w:eastAsia="zh-CN"/>
        </w:rPr>
      </w:pPr>
      <w:r w:rsidRPr="00A95010">
        <w:rPr>
          <w:rFonts w:hint="eastAsia"/>
          <w:lang w:eastAsia="zh-CN"/>
        </w:rPr>
        <w:t>TDAG</w:t>
      </w:r>
      <w:r w:rsidR="00897D1B" w:rsidRPr="00A95010">
        <w:rPr>
          <w:rFonts w:hint="eastAsia"/>
          <w:lang w:eastAsia="zh-CN"/>
        </w:rPr>
        <w:t>被告知</w:t>
      </w:r>
      <w:r w:rsidRPr="00A95010">
        <w:rPr>
          <w:rFonts w:hint="eastAsia"/>
          <w:lang w:eastAsia="zh-CN"/>
        </w:rPr>
        <w:t>，国际电联各部门正在共同参与</w:t>
      </w:r>
      <w:r w:rsidRPr="00A95010">
        <w:rPr>
          <w:rFonts w:hint="eastAsia"/>
          <w:lang w:eastAsia="zh-CN"/>
        </w:rPr>
        <w:t xml:space="preserve"> "</w:t>
      </w:r>
      <w:r w:rsidRPr="00A95010">
        <w:rPr>
          <w:rFonts w:hint="eastAsia"/>
          <w:lang w:eastAsia="zh-CN"/>
        </w:rPr>
        <w:t>循环电子伙伴关系</w:t>
      </w:r>
      <w:r w:rsidRPr="00A95010">
        <w:rPr>
          <w:rFonts w:hint="eastAsia"/>
          <w:lang w:eastAsia="zh-CN"/>
        </w:rPr>
        <w:t>"</w:t>
      </w:r>
      <w:r w:rsidRPr="00A95010">
        <w:rPr>
          <w:rFonts w:hint="eastAsia"/>
          <w:lang w:eastAsia="zh-CN"/>
        </w:rPr>
        <w:t>，制定路线图，</w:t>
      </w:r>
      <w:proofErr w:type="gramStart"/>
      <w:r w:rsidRPr="00A95010">
        <w:rPr>
          <w:rFonts w:hint="eastAsia"/>
          <w:lang w:eastAsia="zh-CN"/>
        </w:rPr>
        <w:t>使电气和电子设备行业从设计到回收</w:t>
      </w:r>
      <w:r w:rsidR="00FF3771" w:rsidRPr="00A95010">
        <w:rPr>
          <w:rFonts w:hint="eastAsia"/>
          <w:lang w:eastAsia="zh-CN"/>
        </w:rPr>
        <w:t>都</w:t>
      </w:r>
      <w:r w:rsidRPr="00A95010">
        <w:rPr>
          <w:rFonts w:hint="eastAsia"/>
          <w:lang w:eastAsia="zh-CN"/>
        </w:rPr>
        <w:t>更加</w:t>
      </w:r>
      <w:r w:rsidR="00897D1B" w:rsidRPr="00A95010">
        <w:rPr>
          <w:rFonts w:cstheme="minorHAnsi" w:hint="eastAsia"/>
          <w:bCs/>
          <w:lang w:eastAsia="zh-CN"/>
        </w:rPr>
        <w:t>“</w:t>
      </w:r>
      <w:proofErr w:type="gramEnd"/>
      <w:r w:rsidR="00897D1B" w:rsidRPr="00A95010">
        <w:rPr>
          <w:rFonts w:cstheme="minorHAnsi" w:hint="eastAsia"/>
          <w:bCs/>
          <w:lang w:eastAsia="zh-CN"/>
        </w:rPr>
        <w:t>循环”</w:t>
      </w:r>
      <w:r w:rsidRPr="00A95010">
        <w:rPr>
          <w:rFonts w:hint="eastAsia"/>
          <w:lang w:eastAsia="zh-CN"/>
        </w:rPr>
        <w:t>，并在国家政策方面为各国提供支持。</w:t>
      </w:r>
      <w:r w:rsidR="00897D1B" w:rsidRPr="00A95010">
        <w:rPr>
          <w:rFonts w:cstheme="minorHAnsi" w:hint="eastAsia"/>
          <w:bCs/>
          <w:szCs w:val="24"/>
          <w:lang w:eastAsia="zh-CN"/>
        </w:rPr>
        <w:t>《</w:t>
      </w:r>
      <w:r w:rsidR="00897D1B" w:rsidRPr="00A95010">
        <w:rPr>
          <w:rFonts w:cstheme="minorHAnsi" w:hint="eastAsia"/>
          <w:bCs/>
          <w:szCs w:val="24"/>
          <w:lang w:eastAsia="zh-CN"/>
        </w:rPr>
        <w:t>2020</w:t>
      </w:r>
      <w:r w:rsidR="00897D1B" w:rsidRPr="00A95010">
        <w:rPr>
          <w:rFonts w:cstheme="minorHAnsi" w:hint="eastAsia"/>
          <w:bCs/>
          <w:szCs w:val="24"/>
          <w:lang w:eastAsia="zh-CN"/>
        </w:rPr>
        <w:t>年全球电子废弃物监测工具》</w:t>
      </w:r>
      <w:r w:rsidR="00E95C7B" w:rsidRPr="00A95010">
        <w:rPr>
          <w:rFonts w:hint="eastAsia"/>
          <w:lang w:eastAsia="zh-CN"/>
        </w:rPr>
        <w:t>通过提供全球电子废弃物统计的全面概况、改进对数据的理解和解释，进一步提高人们对日益严重的电子废弃物问题的认识。</w:t>
      </w:r>
      <w:r w:rsidR="00E95C7B" w:rsidRPr="00A95010">
        <w:rPr>
          <w:rFonts w:cstheme="minorHAnsi" w:hint="eastAsia"/>
          <w:bCs/>
          <w:lang w:eastAsia="zh-CN"/>
        </w:rPr>
        <w:t>区域电子废弃物废物监测工具目前正在开发中。</w:t>
      </w:r>
    </w:p>
    <w:p w14:paraId="3C97BFAA" w14:textId="4D7E43D5" w:rsidR="00E95C7B" w:rsidRPr="00EC2C74" w:rsidRDefault="00E95C7B" w:rsidP="00EC2C74">
      <w:pPr>
        <w:pStyle w:val="Headingb"/>
        <w:rPr>
          <w:lang w:eastAsia="zh-CN"/>
        </w:rPr>
      </w:pPr>
      <w:r w:rsidRPr="00EC2C74">
        <w:rPr>
          <w:rFonts w:hint="eastAsia"/>
          <w:lang w:eastAsia="zh-CN"/>
        </w:rPr>
        <w:t>网络和数字基础设施</w:t>
      </w:r>
    </w:p>
    <w:p w14:paraId="1F8D72D5" w14:textId="5E6F898F" w:rsidR="00E95C7B" w:rsidRPr="00A95010" w:rsidRDefault="00E95C7B" w:rsidP="00E95C7B">
      <w:pPr>
        <w:ind w:firstLineChars="200" w:firstLine="480"/>
        <w:rPr>
          <w:rFonts w:cstheme="minorHAnsi"/>
          <w:bCs/>
          <w:szCs w:val="24"/>
          <w:lang w:eastAsia="zh-CN"/>
        </w:rPr>
      </w:pPr>
      <w:r w:rsidRPr="00A95010">
        <w:rPr>
          <w:rFonts w:hint="eastAsia"/>
          <w:lang w:eastAsia="zh-CN"/>
        </w:rPr>
        <w:t>为每个人提供可靠的</w:t>
      </w:r>
      <w:r w:rsidRPr="00A95010">
        <w:rPr>
          <w:rFonts w:cstheme="minorHAnsi" w:hint="eastAsia"/>
          <w:bCs/>
          <w:szCs w:val="24"/>
          <w:lang w:eastAsia="zh-CN"/>
        </w:rPr>
        <w:t>连接</w:t>
      </w:r>
      <w:r w:rsidRPr="00A95010">
        <w:rPr>
          <w:rFonts w:hint="eastAsia"/>
          <w:lang w:eastAsia="zh-CN"/>
        </w:rPr>
        <w:t>十分重要。主要成就包括宽带地图，它促进了对网络基础设施的了解和投资机会，评估了全球</w:t>
      </w:r>
      <w:r w:rsidRPr="00A95010">
        <w:rPr>
          <w:rFonts w:cstheme="minorHAnsi" w:hint="eastAsia"/>
          <w:bCs/>
          <w:szCs w:val="24"/>
          <w:lang w:eastAsia="zh-CN"/>
        </w:rPr>
        <w:t>连通性</w:t>
      </w:r>
      <w:r w:rsidRPr="00A95010">
        <w:rPr>
          <w:rFonts w:hint="eastAsia"/>
          <w:lang w:eastAsia="zh-CN"/>
        </w:rPr>
        <w:t>。</w:t>
      </w:r>
      <w:r w:rsidRPr="00A95010">
        <w:rPr>
          <w:rFonts w:cstheme="minorHAnsi" w:hint="eastAsia"/>
          <w:bCs/>
          <w:szCs w:val="24"/>
          <w:lang w:eastAsia="zh-CN"/>
        </w:rPr>
        <w:t>国际电联地图提供来自全球</w:t>
      </w:r>
      <w:r w:rsidRPr="00A95010">
        <w:rPr>
          <w:rFonts w:cstheme="minorHAnsi" w:hint="eastAsia"/>
          <w:bCs/>
          <w:szCs w:val="24"/>
          <w:lang w:eastAsia="zh-CN"/>
        </w:rPr>
        <w:t>440</w:t>
      </w:r>
      <w:r w:rsidRPr="00A95010">
        <w:rPr>
          <w:rFonts w:cstheme="minorHAnsi" w:hint="eastAsia"/>
          <w:bCs/>
          <w:szCs w:val="24"/>
          <w:lang w:eastAsia="zh-CN"/>
        </w:rPr>
        <w:t>多家运营商和</w:t>
      </w:r>
      <w:r w:rsidRPr="00A95010">
        <w:rPr>
          <w:rFonts w:cstheme="minorHAnsi" w:hint="eastAsia"/>
          <w:bCs/>
          <w:szCs w:val="24"/>
          <w:lang w:eastAsia="zh-CN"/>
        </w:rPr>
        <w:t>24000</w:t>
      </w:r>
      <w:r w:rsidRPr="00A95010">
        <w:rPr>
          <w:rFonts w:cstheme="minorHAnsi" w:hint="eastAsia"/>
          <w:bCs/>
          <w:szCs w:val="24"/>
          <w:lang w:eastAsia="zh-CN"/>
        </w:rPr>
        <w:t>个接入点的信息。</w:t>
      </w:r>
      <w:r w:rsidRPr="00A95010">
        <w:rPr>
          <w:rFonts w:hint="eastAsia"/>
          <w:lang w:eastAsia="zh-CN"/>
        </w:rPr>
        <w:t>此外，国际电联的</w:t>
      </w:r>
      <w:r w:rsidR="0053159C" w:rsidRPr="00A95010">
        <w:rPr>
          <w:rFonts w:hint="eastAsia"/>
          <w:lang w:eastAsia="zh-CN"/>
        </w:rPr>
        <w:t>信息通信技术</w:t>
      </w:r>
      <w:r w:rsidRPr="00A95010">
        <w:rPr>
          <w:rFonts w:hint="eastAsia"/>
          <w:lang w:eastAsia="zh-CN"/>
        </w:rPr>
        <w:t>基础设施业务规划工具包为监管者和政策制定者提供了</w:t>
      </w:r>
      <w:r w:rsidRPr="00A95010">
        <w:rPr>
          <w:rFonts w:cstheme="minorHAnsi" w:hint="eastAsia"/>
          <w:bCs/>
          <w:szCs w:val="24"/>
          <w:lang w:eastAsia="zh-CN"/>
        </w:rPr>
        <w:t>一种清晰实用的方法，以对拟议的宽带基础设施安装和部署计划进行准确的经济评估。</w:t>
      </w:r>
    </w:p>
    <w:p w14:paraId="31B94333" w14:textId="540212B2" w:rsidR="00E95C7B" w:rsidRPr="00EC2C74" w:rsidRDefault="00E95C7B" w:rsidP="00EC2C74">
      <w:pPr>
        <w:pStyle w:val="Headingb"/>
        <w:rPr>
          <w:lang w:eastAsia="zh-CN"/>
        </w:rPr>
      </w:pPr>
      <w:r w:rsidRPr="00EC2C74">
        <w:rPr>
          <w:rFonts w:hint="eastAsia"/>
          <w:lang w:eastAsia="zh-CN"/>
        </w:rPr>
        <w:lastRenderedPageBreak/>
        <w:t>政策和监管</w:t>
      </w:r>
    </w:p>
    <w:p w14:paraId="07751528" w14:textId="5DD39149" w:rsidR="00E95C7B" w:rsidRPr="00A95010" w:rsidRDefault="00E95C7B" w:rsidP="00C5772F">
      <w:pPr>
        <w:ind w:firstLineChars="200" w:firstLine="480"/>
        <w:rPr>
          <w:lang w:eastAsia="zh-CN"/>
        </w:rPr>
      </w:pPr>
      <w:r w:rsidRPr="00A95010">
        <w:rPr>
          <w:rFonts w:hint="eastAsia"/>
          <w:lang w:eastAsia="zh-CN"/>
        </w:rPr>
        <w:t>应瓦努阿图政府的盛情邀请，</w:t>
      </w:r>
      <w:r w:rsidR="00C5772F" w:rsidRPr="00A95010">
        <w:rPr>
          <w:rFonts w:hint="eastAsia"/>
          <w:lang w:eastAsia="zh-CN"/>
        </w:rPr>
        <w:t>在维拉港举行的第</w:t>
      </w:r>
      <w:r w:rsidR="00C5772F" w:rsidRPr="00A95010">
        <w:rPr>
          <w:rFonts w:hint="eastAsia"/>
          <w:lang w:eastAsia="zh-CN"/>
        </w:rPr>
        <w:t>19</w:t>
      </w:r>
      <w:r w:rsidR="00C5772F" w:rsidRPr="00A95010">
        <w:rPr>
          <w:rFonts w:hint="eastAsia"/>
          <w:lang w:eastAsia="zh-CN"/>
        </w:rPr>
        <w:t>届全球监管机构专题讨论会（</w:t>
      </w:r>
      <w:r w:rsidR="00C5772F" w:rsidRPr="00A95010">
        <w:rPr>
          <w:rFonts w:hint="eastAsia"/>
          <w:lang w:eastAsia="zh-CN"/>
        </w:rPr>
        <w:t>GSR-19</w:t>
      </w:r>
      <w:r w:rsidR="00C5772F" w:rsidRPr="00A95010">
        <w:rPr>
          <w:rFonts w:hint="eastAsia"/>
          <w:lang w:eastAsia="zh-CN"/>
        </w:rPr>
        <w:t>）</w:t>
      </w:r>
      <w:r w:rsidRPr="00A95010">
        <w:rPr>
          <w:rFonts w:hint="eastAsia"/>
          <w:lang w:eastAsia="zh-CN"/>
        </w:rPr>
        <w:t>欢迎</w:t>
      </w:r>
      <w:r w:rsidR="00C5772F" w:rsidRPr="00A95010">
        <w:rPr>
          <w:rFonts w:hint="eastAsia"/>
          <w:lang w:eastAsia="zh-CN"/>
        </w:rPr>
        <w:t>了</w:t>
      </w:r>
      <w:r w:rsidRPr="00A95010">
        <w:rPr>
          <w:rFonts w:hint="eastAsia"/>
          <w:lang w:eastAsia="zh-CN"/>
        </w:rPr>
        <w:t>来自</w:t>
      </w:r>
      <w:r w:rsidRPr="00A95010">
        <w:rPr>
          <w:rFonts w:hint="eastAsia"/>
          <w:lang w:eastAsia="zh-CN"/>
        </w:rPr>
        <w:t>64</w:t>
      </w:r>
      <w:r w:rsidRPr="00A95010">
        <w:rPr>
          <w:rFonts w:hint="eastAsia"/>
          <w:lang w:eastAsia="zh-CN"/>
        </w:rPr>
        <w:t>个国家的</w:t>
      </w:r>
      <w:r w:rsidRPr="00A95010">
        <w:rPr>
          <w:rFonts w:hint="eastAsia"/>
          <w:lang w:eastAsia="zh-CN"/>
        </w:rPr>
        <w:t>320</w:t>
      </w:r>
      <w:r w:rsidRPr="00A95010">
        <w:rPr>
          <w:rFonts w:hint="eastAsia"/>
          <w:lang w:eastAsia="zh-CN"/>
        </w:rPr>
        <w:t>名与会者。培训课程涉及政策制定者和监管者的</w:t>
      </w:r>
      <w:r w:rsidR="00C5772F" w:rsidRPr="00A95010">
        <w:rPr>
          <w:rFonts w:hint="eastAsia"/>
          <w:lang w:eastAsia="zh-CN"/>
        </w:rPr>
        <w:t>协作</w:t>
      </w:r>
      <w:r w:rsidRPr="00A95010">
        <w:rPr>
          <w:rFonts w:hint="eastAsia"/>
          <w:lang w:eastAsia="zh-CN"/>
        </w:rPr>
        <w:t>、参与和认识。最近启动的全球网络复原力平台使成员们能够查看、分享、讨论政策和</w:t>
      </w:r>
      <w:r w:rsidR="00C5772F" w:rsidRPr="00A95010">
        <w:rPr>
          <w:rFonts w:hint="eastAsia"/>
          <w:lang w:eastAsia="zh-CN"/>
        </w:rPr>
        <w:t>监管如何应对新冠</w:t>
      </w:r>
      <w:r w:rsidR="00FF3771" w:rsidRPr="00A95010">
        <w:rPr>
          <w:rFonts w:hint="eastAsia"/>
          <w:lang w:eastAsia="zh-CN"/>
        </w:rPr>
        <w:t>肺炎的</w:t>
      </w:r>
      <w:r w:rsidRPr="00A95010">
        <w:rPr>
          <w:rFonts w:hint="eastAsia"/>
          <w:lang w:eastAsia="zh-CN"/>
        </w:rPr>
        <w:t>大流行</w:t>
      </w:r>
      <w:r w:rsidR="00C5772F" w:rsidRPr="00A95010">
        <w:rPr>
          <w:rFonts w:hint="eastAsia"/>
          <w:lang w:eastAsia="zh-CN"/>
        </w:rPr>
        <w:t>。</w:t>
      </w:r>
      <w:r w:rsidRPr="00A95010">
        <w:rPr>
          <w:rFonts w:hint="eastAsia"/>
          <w:lang w:eastAsia="zh-CN"/>
        </w:rPr>
        <w:t>除了数据指标和出版物外，</w:t>
      </w:r>
      <w:r w:rsidR="0053159C" w:rsidRPr="00A95010">
        <w:rPr>
          <w:rFonts w:hint="eastAsia"/>
          <w:lang w:eastAsia="zh-CN"/>
        </w:rPr>
        <w:t>信息通信技术</w:t>
      </w:r>
      <w:r w:rsidRPr="00A95010">
        <w:rPr>
          <w:rFonts w:hint="eastAsia"/>
          <w:lang w:eastAsia="zh-CN"/>
        </w:rPr>
        <w:t>工具包继续支持监管框架，</w:t>
      </w:r>
      <w:r w:rsidR="00C5772F" w:rsidRPr="00A95010">
        <w:rPr>
          <w:rFonts w:hint="eastAsia"/>
          <w:lang w:eastAsia="zh-CN"/>
        </w:rPr>
        <w:t>例如</w:t>
      </w:r>
      <w:r w:rsidRPr="00A95010">
        <w:rPr>
          <w:rFonts w:hint="eastAsia"/>
          <w:lang w:eastAsia="zh-CN"/>
        </w:rPr>
        <w:t>量化宽带的积极经济影响的系列报告；国际电联</w:t>
      </w:r>
      <w:r w:rsidR="00C5772F" w:rsidRPr="00A95010">
        <w:rPr>
          <w:rFonts w:hint="eastAsia"/>
          <w:lang w:eastAsia="zh-CN"/>
        </w:rPr>
        <w:t>ICT</w:t>
      </w:r>
      <w:r w:rsidRPr="00A95010">
        <w:rPr>
          <w:rFonts w:hint="eastAsia"/>
          <w:lang w:eastAsia="zh-CN"/>
        </w:rPr>
        <w:t>监管跟踪</w:t>
      </w:r>
      <w:r w:rsidR="00C5772F" w:rsidRPr="00A95010">
        <w:rPr>
          <w:rFonts w:hint="eastAsia"/>
          <w:lang w:eastAsia="zh-CN"/>
        </w:rPr>
        <w:t>系统</w:t>
      </w:r>
      <w:r w:rsidRPr="00A95010">
        <w:rPr>
          <w:rFonts w:hint="eastAsia"/>
          <w:lang w:eastAsia="zh-CN"/>
        </w:rPr>
        <w:t>；全球</w:t>
      </w:r>
      <w:r w:rsidR="00C5772F" w:rsidRPr="00A95010">
        <w:rPr>
          <w:rFonts w:hint="eastAsia"/>
          <w:lang w:eastAsia="zh-CN"/>
        </w:rPr>
        <w:t>ICT</w:t>
      </w:r>
      <w:r w:rsidRPr="00A95010">
        <w:rPr>
          <w:rFonts w:hint="eastAsia"/>
          <w:lang w:eastAsia="zh-CN"/>
        </w:rPr>
        <w:t>监管展望报告；</w:t>
      </w:r>
      <w:r w:rsidR="00C5772F" w:rsidRPr="00A95010">
        <w:rPr>
          <w:rFonts w:hint="eastAsia"/>
          <w:lang w:val="en-US" w:eastAsia="zh-CN"/>
        </w:rPr>
        <w:t>在</w:t>
      </w:r>
      <w:r w:rsidR="00C5772F" w:rsidRPr="00A95010">
        <w:rPr>
          <w:rFonts w:hint="eastAsia"/>
          <w:lang w:val="en-US" w:eastAsia="zh-CN"/>
        </w:rPr>
        <w:t>GSR-19</w:t>
      </w:r>
      <w:r w:rsidR="00C5772F" w:rsidRPr="00A95010">
        <w:rPr>
          <w:rFonts w:hint="eastAsia"/>
          <w:lang w:val="en-US" w:eastAsia="zh-CN"/>
        </w:rPr>
        <w:t>上发布的</w:t>
      </w:r>
      <w:r w:rsidR="00C5772F" w:rsidRPr="00A95010">
        <w:rPr>
          <w:rFonts w:hint="eastAsia"/>
          <w:lang w:val="en-US" w:eastAsia="zh-CN"/>
        </w:rPr>
        <w:t>G5</w:t>
      </w:r>
      <w:r w:rsidR="00C5772F" w:rsidRPr="00A95010">
        <w:rPr>
          <w:rFonts w:hint="eastAsia"/>
          <w:lang w:val="en-US" w:eastAsia="zh-CN"/>
        </w:rPr>
        <w:t>基准，作为一种新的工具，可进行监管机构和工具的建模，并提出快速有效地监管数字化转型的跨部门协作式解决方案</w:t>
      </w:r>
      <w:r w:rsidRPr="00A95010">
        <w:rPr>
          <w:rFonts w:hint="eastAsia"/>
          <w:lang w:eastAsia="zh-CN"/>
        </w:rPr>
        <w:t>；以及将于</w:t>
      </w:r>
      <w:r w:rsidRPr="00A95010">
        <w:rPr>
          <w:rFonts w:hint="eastAsia"/>
          <w:lang w:eastAsia="zh-CN"/>
        </w:rPr>
        <w:t>2020</w:t>
      </w:r>
      <w:r w:rsidRPr="00A95010">
        <w:rPr>
          <w:rFonts w:hint="eastAsia"/>
          <w:lang w:eastAsia="zh-CN"/>
        </w:rPr>
        <w:t>年推出的新</w:t>
      </w:r>
      <w:r w:rsidR="00FF3771" w:rsidRPr="00A95010">
        <w:rPr>
          <w:rFonts w:hint="eastAsia"/>
          <w:lang w:eastAsia="zh-CN"/>
        </w:rPr>
        <w:t>的</w:t>
      </w:r>
      <w:r w:rsidRPr="00A95010">
        <w:rPr>
          <w:rFonts w:hint="eastAsia"/>
          <w:lang w:eastAsia="zh-CN"/>
        </w:rPr>
        <w:t>数字手册和平台。</w:t>
      </w:r>
    </w:p>
    <w:p w14:paraId="1722DDA2" w14:textId="77777777" w:rsidR="002C71EF" w:rsidRPr="00EC2C74" w:rsidRDefault="002C71EF" w:rsidP="00EC2C74">
      <w:pPr>
        <w:pStyle w:val="Headingb"/>
        <w:rPr>
          <w:lang w:eastAsia="zh-CN"/>
        </w:rPr>
      </w:pPr>
      <w:r w:rsidRPr="00EC2C74">
        <w:rPr>
          <w:rFonts w:hint="eastAsia"/>
          <w:lang w:eastAsia="zh-CN"/>
        </w:rPr>
        <w:t>统计数据</w:t>
      </w:r>
    </w:p>
    <w:p w14:paraId="78AED36F" w14:textId="14E9D908" w:rsidR="001A5941" w:rsidRPr="00A95010" w:rsidRDefault="002C71EF" w:rsidP="001A5941">
      <w:pPr>
        <w:ind w:firstLineChars="200" w:firstLine="480"/>
        <w:rPr>
          <w:lang w:eastAsia="zh-CN"/>
        </w:rPr>
      </w:pPr>
      <w:r w:rsidRPr="00A95010">
        <w:rPr>
          <w:rFonts w:hint="eastAsia"/>
          <w:lang w:eastAsia="zh-CN"/>
        </w:rPr>
        <w:t>统计</w:t>
      </w:r>
      <w:r w:rsidR="001A5941" w:rsidRPr="00A95010">
        <w:rPr>
          <w:rFonts w:hint="eastAsia"/>
          <w:lang w:eastAsia="zh-CN"/>
        </w:rPr>
        <w:t>数据</w:t>
      </w:r>
      <w:r w:rsidRPr="00A95010">
        <w:rPr>
          <w:rFonts w:hint="eastAsia"/>
          <w:lang w:eastAsia="zh-CN"/>
        </w:rPr>
        <w:t>专题优先事项的主要目标是通过研究、数据收集、模拟、能力建设和伙伴关系，</w:t>
      </w:r>
      <w:r w:rsidR="00C5772F" w:rsidRPr="00A95010">
        <w:rPr>
          <w:rFonts w:hint="eastAsia"/>
          <w:lang w:eastAsia="zh-CN"/>
        </w:rPr>
        <w:t>为</w:t>
      </w:r>
      <w:r w:rsidRPr="00A95010">
        <w:rPr>
          <w:rFonts w:hint="eastAsia"/>
          <w:lang w:eastAsia="zh-CN"/>
        </w:rPr>
        <w:t>缩小数字鸿沟的政策</w:t>
      </w:r>
      <w:r w:rsidR="00C5772F" w:rsidRPr="00A95010">
        <w:rPr>
          <w:rFonts w:hint="eastAsia"/>
          <w:lang w:eastAsia="zh-CN"/>
        </w:rPr>
        <w:t>提供支持</w:t>
      </w:r>
      <w:r w:rsidRPr="00A95010">
        <w:rPr>
          <w:rFonts w:hint="eastAsia"/>
          <w:lang w:eastAsia="zh-CN"/>
        </w:rPr>
        <w:t>。统计</w:t>
      </w:r>
      <w:r w:rsidR="001A5941" w:rsidRPr="00A95010">
        <w:rPr>
          <w:rFonts w:hint="eastAsia"/>
          <w:lang w:eastAsia="zh-CN"/>
        </w:rPr>
        <w:t>数据</w:t>
      </w:r>
      <w:r w:rsidRPr="00A95010">
        <w:rPr>
          <w:rFonts w:hint="eastAsia"/>
          <w:lang w:eastAsia="zh-CN"/>
        </w:rPr>
        <w:t>专题优先事项</w:t>
      </w:r>
      <w:r w:rsidR="00C5772F" w:rsidRPr="00A95010">
        <w:rPr>
          <w:rFonts w:hint="eastAsia"/>
          <w:lang w:eastAsia="zh-CN"/>
        </w:rPr>
        <w:t>的近期亮点</w:t>
      </w:r>
      <w:r w:rsidRPr="00A95010">
        <w:rPr>
          <w:rFonts w:hint="eastAsia"/>
          <w:lang w:eastAsia="zh-CN"/>
        </w:rPr>
        <w:t>包括发布了若干统计进程和分析报告，深入了解全球和国家内部的数字鸿沟状况。特别值得注意的是《世界电信</w:t>
      </w:r>
      <w:r w:rsidRPr="00A95010">
        <w:rPr>
          <w:rFonts w:hint="eastAsia"/>
          <w:lang w:eastAsia="zh-CN"/>
        </w:rPr>
        <w:t>/</w:t>
      </w:r>
      <w:r w:rsidR="0053159C" w:rsidRPr="00A95010">
        <w:rPr>
          <w:rFonts w:hint="eastAsia"/>
          <w:lang w:eastAsia="zh-CN"/>
        </w:rPr>
        <w:t>信息通信技术</w:t>
      </w:r>
      <w:r w:rsidRPr="00A95010">
        <w:rPr>
          <w:rFonts w:hint="eastAsia"/>
          <w:lang w:eastAsia="zh-CN"/>
        </w:rPr>
        <w:t>指标数据库》（</w:t>
      </w:r>
      <w:r w:rsidRPr="00A95010">
        <w:rPr>
          <w:rFonts w:hint="eastAsia"/>
          <w:lang w:eastAsia="zh-CN"/>
        </w:rPr>
        <w:t>2019</w:t>
      </w:r>
      <w:r w:rsidRPr="00A95010">
        <w:rPr>
          <w:rFonts w:hint="eastAsia"/>
          <w:lang w:eastAsia="zh-CN"/>
        </w:rPr>
        <w:t>年</w:t>
      </w:r>
      <w:r w:rsidRPr="00A95010">
        <w:rPr>
          <w:rFonts w:hint="eastAsia"/>
          <w:lang w:eastAsia="zh-CN"/>
        </w:rPr>
        <w:t>6</w:t>
      </w:r>
      <w:r w:rsidRPr="00A95010">
        <w:rPr>
          <w:rFonts w:hint="eastAsia"/>
          <w:lang w:eastAsia="zh-CN"/>
        </w:rPr>
        <w:t>月和</w:t>
      </w:r>
      <w:r w:rsidRPr="00A95010">
        <w:rPr>
          <w:rFonts w:hint="eastAsia"/>
          <w:lang w:eastAsia="zh-CN"/>
        </w:rPr>
        <w:t>12</w:t>
      </w:r>
      <w:r w:rsidRPr="00A95010">
        <w:rPr>
          <w:rFonts w:hint="eastAsia"/>
          <w:lang w:eastAsia="zh-CN"/>
        </w:rPr>
        <w:t>月发布）；以及衡量数字</w:t>
      </w:r>
      <w:r w:rsidR="00C5772F" w:rsidRPr="00A95010">
        <w:rPr>
          <w:rFonts w:hint="eastAsia"/>
          <w:lang w:eastAsia="zh-CN"/>
        </w:rPr>
        <w:t>化</w:t>
      </w:r>
      <w:r w:rsidRPr="00A95010">
        <w:rPr>
          <w:rFonts w:hint="eastAsia"/>
          <w:lang w:eastAsia="zh-CN"/>
        </w:rPr>
        <w:t>发展系列</w:t>
      </w:r>
      <w:r w:rsidR="00C5772F" w:rsidRPr="00A95010">
        <w:rPr>
          <w:rFonts w:hint="eastAsia"/>
          <w:lang w:eastAsia="zh-CN"/>
        </w:rPr>
        <w:t>：</w:t>
      </w:r>
      <w:r w:rsidRPr="00A95010">
        <w:rPr>
          <w:rFonts w:hint="eastAsia"/>
          <w:lang w:eastAsia="zh-CN"/>
        </w:rPr>
        <w:t>事实和数字以及</w:t>
      </w:r>
      <w:r w:rsidR="005A6B2D" w:rsidRPr="00A95010">
        <w:rPr>
          <w:rFonts w:hint="eastAsia"/>
          <w:lang w:eastAsia="zh-CN"/>
        </w:rPr>
        <w:t>ICT</w:t>
      </w:r>
      <w:r w:rsidRPr="00A95010">
        <w:rPr>
          <w:rFonts w:hint="eastAsia"/>
          <w:lang w:eastAsia="zh-CN"/>
        </w:rPr>
        <w:t>价格趋势。</w:t>
      </w:r>
      <w:r w:rsidR="005A6B2D" w:rsidRPr="00A95010">
        <w:rPr>
          <w:rFonts w:hint="eastAsia"/>
          <w:lang w:eastAsia="zh-CN"/>
        </w:rPr>
        <w:t>将为主管部门提供手册和在线培训，以收集和分析</w:t>
      </w:r>
      <w:r w:rsidR="005A6B2D" w:rsidRPr="00A95010">
        <w:rPr>
          <w:rFonts w:hint="eastAsia"/>
          <w:lang w:eastAsia="zh-CN"/>
        </w:rPr>
        <w:t>ICT</w:t>
      </w:r>
      <w:r w:rsidR="005A6B2D" w:rsidRPr="00A95010">
        <w:rPr>
          <w:rFonts w:hint="eastAsia"/>
          <w:lang w:eastAsia="zh-CN"/>
        </w:rPr>
        <w:t>数据，</w:t>
      </w:r>
      <w:r w:rsidRPr="00A95010">
        <w:rPr>
          <w:rFonts w:hint="eastAsia"/>
          <w:lang w:eastAsia="zh-CN"/>
        </w:rPr>
        <w:t>其中包括</w:t>
      </w:r>
      <w:r w:rsidR="005A6B2D" w:rsidRPr="00A95010">
        <w:rPr>
          <w:lang w:eastAsia="zh-CN"/>
        </w:rPr>
        <w:t>《家庭和个人</w:t>
      </w:r>
      <w:r w:rsidR="005A6B2D" w:rsidRPr="00A95010">
        <w:rPr>
          <w:lang w:eastAsia="zh-CN"/>
        </w:rPr>
        <w:t>ICT</w:t>
      </w:r>
      <w:r w:rsidR="005A6B2D" w:rsidRPr="00A95010">
        <w:rPr>
          <w:lang w:eastAsia="zh-CN"/>
        </w:rPr>
        <w:t>接入和使用情况衡量手册》</w:t>
      </w:r>
      <w:r w:rsidRPr="00A95010">
        <w:rPr>
          <w:rFonts w:hint="eastAsia"/>
          <w:lang w:eastAsia="zh-CN"/>
        </w:rPr>
        <w:t>；以及</w:t>
      </w:r>
      <w:r w:rsidR="005A6B2D" w:rsidRPr="00A95010">
        <w:rPr>
          <w:lang w:eastAsia="zh-CN"/>
        </w:rPr>
        <w:t>《电信</w:t>
      </w:r>
      <w:r w:rsidR="005A6B2D" w:rsidRPr="00A95010">
        <w:rPr>
          <w:lang w:eastAsia="zh-CN"/>
        </w:rPr>
        <w:t>/ICT</w:t>
      </w:r>
      <w:r w:rsidR="005A6B2D" w:rsidRPr="00A95010">
        <w:rPr>
          <w:lang w:eastAsia="zh-CN"/>
        </w:rPr>
        <w:t>行政管理数据收集手册》</w:t>
      </w:r>
      <w:r w:rsidRPr="00A95010">
        <w:rPr>
          <w:rFonts w:hint="eastAsia"/>
          <w:lang w:eastAsia="zh-CN"/>
        </w:rPr>
        <w:t>。在合作方面，国际电联为与大数据、数据质量和标准以及数据促进发展有关的若干举措做出了贡献。</w:t>
      </w:r>
      <w:r w:rsidR="005A6B2D" w:rsidRPr="00A95010">
        <w:rPr>
          <w:rFonts w:hint="eastAsia"/>
          <w:lang w:eastAsia="zh-CN"/>
        </w:rPr>
        <w:t>国际电联还计划在</w:t>
      </w:r>
      <w:r w:rsidR="005A6B2D" w:rsidRPr="00A95010">
        <w:rPr>
          <w:rFonts w:hint="eastAsia"/>
          <w:lang w:eastAsia="zh-CN"/>
        </w:rPr>
        <w:t>WSIS</w:t>
      </w:r>
      <w:r w:rsidR="005A6B2D" w:rsidRPr="00A95010">
        <w:rPr>
          <w:rFonts w:hint="eastAsia"/>
          <w:lang w:eastAsia="zh-CN"/>
        </w:rPr>
        <w:t>和世界数据论坛上共同举办活动，并主办世界电信</w:t>
      </w:r>
      <w:r w:rsidR="005A6B2D" w:rsidRPr="00A95010">
        <w:rPr>
          <w:rFonts w:hint="eastAsia"/>
          <w:lang w:eastAsia="zh-CN"/>
        </w:rPr>
        <w:t>/ ICT</w:t>
      </w:r>
      <w:r w:rsidR="005A6B2D" w:rsidRPr="00A95010">
        <w:rPr>
          <w:rFonts w:hint="eastAsia"/>
          <w:lang w:eastAsia="zh-CN"/>
        </w:rPr>
        <w:t>指标专题讨论会。</w:t>
      </w:r>
    </w:p>
    <w:p w14:paraId="621FA830" w14:textId="18797FC1" w:rsidR="00DE5333" w:rsidRPr="00A95010" w:rsidRDefault="00893725" w:rsidP="00893725">
      <w:pPr>
        <w:pStyle w:val="Heading2"/>
        <w:rPr>
          <w:lang w:eastAsia="zh-CN"/>
        </w:rPr>
      </w:pPr>
      <w:bookmarkStart w:id="20" w:name="lt_pId249"/>
      <w:r w:rsidRPr="00A95010">
        <w:rPr>
          <w:lang w:eastAsia="zh-CN"/>
        </w:rPr>
        <w:t>7.2</w:t>
      </w:r>
      <w:r w:rsidRPr="00A95010">
        <w:rPr>
          <w:lang w:eastAsia="zh-CN"/>
        </w:rPr>
        <w:tab/>
      </w:r>
      <w:bookmarkEnd w:id="20"/>
      <w:r w:rsidR="005A6B2D" w:rsidRPr="00A95010">
        <w:rPr>
          <w:rFonts w:cstheme="minorHAnsi" w:hint="eastAsia"/>
          <w:szCs w:val="24"/>
          <w:lang w:eastAsia="zh-CN"/>
        </w:rPr>
        <w:t>区域性举措的视角</w:t>
      </w:r>
    </w:p>
    <w:p w14:paraId="5A3AAADB" w14:textId="77777777" w:rsidR="005A6B2D" w:rsidRPr="00EC2C74" w:rsidRDefault="005A6B2D" w:rsidP="00EC2C74">
      <w:pPr>
        <w:pStyle w:val="Headingb"/>
        <w:rPr>
          <w:lang w:eastAsia="zh-CN"/>
        </w:rPr>
      </w:pPr>
      <w:r w:rsidRPr="00EC2C74">
        <w:rPr>
          <w:rFonts w:hint="eastAsia"/>
          <w:lang w:eastAsia="zh-CN"/>
        </w:rPr>
        <w:t>非洲</w:t>
      </w:r>
    </w:p>
    <w:p w14:paraId="7BC7D3C6" w14:textId="60817362" w:rsidR="005A6B2D" w:rsidRPr="00A95010" w:rsidRDefault="00C83D37" w:rsidP="00EC2C74">
      <w:pPr>
        <w:ind w:firstLineChars="200" w:firstLine="480"/>
        <w:rPr>
          <w:lang w:eastAsia="zh-CN"/>
        </w:rPr>
      </w:pPr>
      <w:r w:rsidRPr="00A95010">
        <w:rPr>
          <w:rFonts w:hint="eastAsia"/>
          <w:lang w:eastAsia="zh-CN"/>
        </w:rPr>
        <w:t>TDAG</w:t>
      </w:r>
      <w:r w:rsidRPr="00A95010">
        <w:rPr>
          <w:rFonts w:hint="eastAsia"/>
          <w:lang w:eastAsia="zh-CN"/>
        </w:rPr>
        <w:t>获悉</w:t>
      </w:r>
      <w:r w:rsidR="005A6B2D" w:rsidRPr="00A95010">
        <w:rPr>
          <w:rFonts w:hint="eastAsia"/>
          <w:lang w:eastAsia="zh-CN"/>
        </w:rPr>
        <w:t>，数项</w:t>
      </w:r>
      <w:proofErr w:type="spellStart"/>
      <w:r w:rsidR="005A6B2D" w:rsidRPr="00EC2C74">
        <w:rPr>
          <w:rFonts w:hint="eastAsia"/>
        </w:rPr>
        <w:t>正在</w:t>
      </w:r>
      <w:proofErr w:type="spellEnd"/>
      <w:r w:rsidR="005A6B2D" w:rsidRPr="00A95010">
        <w:rPr>
          <w:rFonts w:hint="eastAsia"/>
          <w:lang w:eastAsia="zh-CN"/>
        </w:rPr>
        <w:t>进行的活动</w:t>
      </w:r>
      <w:r w:rsidR="00066290" w:rsidRPr="00A95010">
        <w:rPr>
          <w:rFonts w:hint="eastAsia"/>
          <w:lang w:eastAsia="zh-CN"/>
        </w:rPr>
        <w:t>正在为与非洲的每项区域性举措有关的项目做出贡献</w:t>
      </w:r>
      <w:r w:rsidR="005A6B2D" w:rsidRPr="00A95010">
        <w:rPr>
          <w:rFonts w:hint="eastAsia"/>
          <w:lang w:eastAsia="zh-CN"/>
        </w:rPr>
        <w:t>，</w:t>
      </w:r>
      <w:r w:rsidR="00066290" w:rsidRPr="00A95010">
        <w:rPr>
          <w:rFonts w:hint="eastAsia"/>
          <w:lang w:eastAsia="zh-CN"/>
        </w:rPr>
        <w:t>特别是在数字经济和促进创新以及在树立使用电信</w:t>
      </w:r>
      <w:r w:rsidR="00066290" w:rsidRPr="00A95010">
        <w:rPr>
          <w:rFonts w:hint="eastAsia"/>
          <w:lang w:eastAsia="zh-CN"/>
        </w:rPr>
        <w:t>/ICT</w:t>
      </w:r>
      <w:r w:rsidR="00066290" w:rsidRPr="00A95010">
        <w:rPr>
          <w:rFonts w:hint="eastAsia"/>
          <w:lang w:eastAsia="zh-CN"/>
        </w:rPr>
        <w:t>的信心并提高安全性方面，包括与国际电联高级培训中心大力开展合作。</w:t>
      </w:r>
      <w:r w:rsidR="00915DBE" w:rsidRPr="00A95010">
        <w:rPr>
          <w:rFonts w:hint="eastAsia"/>
          <w:lang w:eastAsia="zh-CN"/>
        </w:rPr>
        <w:t>一半的项目是在成员国</w:t>
      </w:r>
      <w:r w:rsidR="00E96E06" w:rsidRPr="00A95010">
        <w:rPr>
          <w:rFonts w:hint="eastAsia"/>
          <w:lang w:eastAsia="zh-CN"/>
        </w:rPr>
        <w:t>为</w:t>
      </w:r>
      <w:r w:rsidR="00915DBE" w:rsidRPr="00A95010">
        <w:rPr>
          <w:rFonts w:hint="eastAsia"/>
          <w:lang w:eastAsia="zh-CN"/>
        </w:rPr>
        <w:t>主要利益攸关方的国家实施的，其余项目则是在区域一级利用合作伙伴的资金实施的。</w:t>
      </w:r>
      <w:r w:rsidR="005A6B2D" w:rsidRPr="00A95010">
        <w:rPr>
          <w:rFonts w:hint="eastAsia"/>
          <w:lang w:eastAsia="zh-CN"/>
        </w:rPr>
        <w:t>例如，非洲数字</w:t>
      </w:r>
      <w:r w:rsidR="00915DBE" w:rsidRPr="00A95010">
        <w:rPr>
          <w:rFonts w:hint="eastAsia"/>
          <w:lang w:eastAsia="zh-CN"/>
        </w:rPr>
        <w:t>化</w:t>
      </w:r>
      <w:r w:rsidR="005A6B2D" w:rsidRPr="00A95010">
        <w:rPr>
          <w:rFonts w:hint="eastAsia"/>
          <w:lang w:eastAsia="zh-CN"/>
        </w:rPr>
        <w:t>转型中心被设计为数字</w:t>
      </w:r>
      <w:r w:rsidR="00915DBE" w:rsidRPr="00A95010">
        <w:rPr>
          <w:rFonts w:hint="eastAsia"/>
          <w:lang w:eastAsia="zh-CN"/>
        </w:rPr>
        <w:t>化</w:t>
      </w:r>
      <w:r w:rsidR="005A6B2D" w:rsidRPr="00A95010">
        <w:rPr>
          <w:rFonts w:hint="eastAsia"/>
          <w:lang w:eastAsia="zh-CN"/>
        </w:rPr>
        <w:t>创新和活动的所在地，</w:t>
      </w:r>
      <w:r w:rsidR="00915DBE" w:rsidRPr="00A95010">
        <w:rPr>
          <w:rFonts w:hint="eastAsia"/>
          <w:lang w:eastAsia="zh-CN"/>
        </w:rPr>
        <w:t>正在南非实施，</w:t>
      </w:r>
      <w:r w:rsidR="005A6B2D" w:rsidRPr="00A95010">
        <w:rPr>
          <w:rFonts w:hint="eastAsia"/>
          <w:lang w:eastAsia="zh-CN"/>
        </w:rPr>
        <w:t>但经验教训和良好做法将推广到希望</w:t>
      </w:r>
      <w:r w:rsidR="00E96E06" w:rsidRPr="00A95010">
        <w:rPr>
          <w:rFonts w:hint="eastAsia"/>
          <w:lang w:eastAsia="zh-CN"/>
        </w:rPr>
        <w:t>采取同样做法</w:t>
      </w:r>
      <w:r w:rsidR="005A6B2D" w:rsidRPr="00A95010">
        <w:rPr>
          <w:rFonts w:hint="eastAsia"/>
          <w:lang w:eastAsia="zh-CN"/>
        </w:rPr>
        <w:t>的其他国家。</w:t>
      </w:r>
      <w:r w:rsidR="00915DBE" w:rsidRPr="00A95010">
        <w:rPr>
          <w:rFonts w:hint="eastAsia"/>
          <w:lang w:eastAsia="zh-CN"/>
        </w:rPr>
        <w:t>国际电联采取了一项战略，</w:t>
      </w:r>
      <w:r w:rsidR="005A6B2D" w:rsidRPr="00A95010">
        <w:rPr>
          <w:rFonts w:hint="eastAsia"/>
          <w:lang w:eastAsia="zh-CN"/>
        </w:rPr>
        <w:t>与国际劳工组织</w:t>
      </w:r>
      <w:r w:rsidR="00915DBE" w:rsidRPr="00A95010">
        <w:rPr>
          <w:rFonts w:hint="eastAsia"/>
          <w:lang w:eastAsia="zh-CN"/>
        </w:rPr>
        <w:t>、</w:t>
      </w:r>
      <w:r w:rsidR="005A6B2D" w:rsidRPr="00A95010">
        <w:rPr>
          <w:rFonts w:hint="eastAsia"/>
          <w:lang w:eastAsia="zh-CN"/>
        </w:rPr>
        <w:t>非洲联盟</w:t>
      </w:r>
      <w:r w:rsidR="00915DBE" w:rsidRPr="00A95010">
        <w:rPr>
          <w:rFonts w:hint="eastAsia"/>
          <w:lang w:eastAsia="zh-CN"/>
        </w:rPr>
        <w:t>、</w:t>
      </w:r>
      <w:r w:rsidR="00915DBE" w:rsidRPr="00A95010">
        <w:rPr>
          <w:lang w:eastAsia="zh-CN"/>
        </w:rPr>
        <w:t>有关数字非洲的政策和监管举措</w:t>
      </w:r>
      <w:r w:rsidR="00915DBE" w:rsidRPr="00A95010">
        <w:rPr>
          <w:rFonts w:hint="eastAsia"/>
          <w:lang w:eastAsia="zh-CN"/>
        </w:rPr>
        <w:t>以及</w:t>
      </w:r>
      <w:r w:rsidR="005A6B2D" w:rsidRPr="00A95010">
        <w:rPr>
          <w:rFonts w:hint="eastAsia"/>
          <w:lang w:eastAsia="zh-CN"/>
        </w:rPr>
        <w:t>欧盟合作，</w:t>
      </w:r>
      <w:r w:rsidR="00915DBE" w:rsidRPr="00A95010">
        <w:rPr>
          <w:rFonts w:hint="eastAsia"/>
          <w:lang w:eastAsia="zh-CN"/>
        </w:rPr>
        <w:t>开展</w:t>
      </w:r>
      <w:r w:rsidR="00E96E06" w:rsidRPr="00A95010">
        <w:rPr>
          <w:rFonts w:hint="eastAsia"/>
          <w:lang w:eastAsia="zh-CN"/>
        </w:rPr>
        <w:t>规模</w:t>
      </w:r>
      <w:r w:rsidR="00915DBE" w:rsidRPr="00A95010">
        <w:rPr>
          <w:rFonts w:hint="eastAsia"/>
          <w:lang w:eastAsia="zh-CN"/>
        </w:rPr>
        <w:t>更大和更</w:t>
      </w:r>
      <w:r w:rsidR="00E96E06" w:rsidRPr="00A95010">
        <w:rPr>
          <w:rFonts w:hint="eastAsia"/>
          <w:lang w:eastAsia="zh-CN"/>
        </w:rPr>
        <w:t>加</w:t>
      </w:r>
      <w:r w:rsidR="00915DBE" w:rsidRPr="00A95010">
        <w:rPr>
          <w:rFonts w:hint="eastAsia"/>
          <w:lang w:eastAsia="zh-CN"/>
        </w:rPr>
        <w:t>相关的项目，如在非洲数字经济中促进就业和提高青年技能。</w:t>
      </w:r>
      <w:r w:rsidR="005A6B2D" w:rsidRPr="00A95010">
        <w:rPr>
          <w:rFonts w:hint="eastAsia"/>
          <w:lang w:eastAsia="zh-CN"/>
        </w:rPr>
        <w:t>非洲区域办事处继续探索项目之间的协同</w:t>
      </w:r>
      <w:r w:rsidR="00915DBE" w:rsidRPr="00A95010">
        <w:rPr>
          <w:rFonts w:hint="eastAsia"/>
          <w:lang w:eastAsia="zh-CN"/>
        </w:rPr>
        <w:t>效应</w:t>
      </w:r>
      <w:r w:rsidR="005A6B2D" w:rsidRPr="00A95010">
        <w:rPr>
          <w:rFonts w:hint="eastAsia"/>
          <w:lang w:eastAsia="zh-CN"/>
        </w:rPr>
        <w:t>，以产生更大的影响</w:t>
      </w:r>
      <w:r w:rsidR="00915DBE" w:rsidRPr="00A95010">
        <w:rPr>
          <w:rFonts w:hint="eastAsia"/>
          <w:lang w:eastAsia="zh-CN"/>
        </w:rPr>
        <w:t>。</w:t>
      </w:r>
    </w:p>
    <w:p w14:paraId="29891DA9" w14:textId="77777777" w:rsidR="00915DBE" w:rsidRPr="00EC2C74" w:rsidRDefault="00915DBE" w:rsidP="00EC2C74">
      <w:pPr>
        <w:pStyle w:val="Headingb"/>
        <w:rPr>
          <w:lang w:eastAsia="zh-CN"/>
        </w:rPr>
      </w:pPr>
      <w:r w:rsidRPr="00EC2C74">
        <w:rPr>
          <w:rFonts w:hint="eastAsia"/>
          <w:lang w:eastAsia="zh-CN"/>
        </w:rPr>
        <w:t>美洲</w:t>
      </w:r>
    </w:p>
    <w:p w14:paraId="19D0303A" w14:textId="2031C145" w:rsidR="00915DBE" w:rsidRPr="00A95010" w:rsidRDefault="00C83D37" w:rsidP="00EC2C74">
      <w:pPr>
        <w:ind w:firstLineChars="200" w:firstLine="480"/>
        <w:rPr>
          <w:lang w:eastAsia="zh-CN"/>
        </w:rPr>
      </w:pPr>
      <w:r w:rsidRPr="00A95010">
        <w:rPr>
          <w:rFonts w:hint="eastAsia"/>
          <w:lang w:eastAsia="zh-CN"/>
        </w:rPr>
        <w:t>TDAG</w:t>
      </w:r>
      <w:r w:rsidRPr="00A95010">
        <w:rPr>
          <w:rFonts w:hint="eastAsia"/>
          <w:lang w:eastAsia="zh-CN"/>
        </w:rPr>
        <w:t>获悉</w:t>
      </w:r>
      <w:r w:rsidR="00915DBE" w:rsidRPr="00A95010">
        <w:rPr>
          <w:rFonts w:hint="eastAsia"/>
          <w:lang w:eastAsia="zh-CN"/>
        </w:rPr>
        <w:t>，美洲区域办事处提供信息，并将</w:t>
      </w:r>
      <w:proofErr w:type="spellStart"/>
      <w:r w:rsidR="00915DBE" w:rsidRPr="00EC2C74">
        <w:rPr>
          <w:rFonts w:hint="eastAsia"/>
        </w:rPr>
        <w:t>继续</w:t>
      </w:r>
      <w:proofErr w:type="spellEnd"/>
      <w:r w:rsidR="00915DBE" w:rsidRPr="00A95010">
        <w:rPr>
          <w:rFonts w:hint="eastAsia"/>
          <w:lang w:eastAsia="zh-CN"/>
        </w:rPr>
        <w:t>与美洲</w:t>
      </w:r>
      <w:r w:rsidR="00F3447A" w:rsidRPr="00A95010">
        <w:rPr>
          <w:rFonts w:hint="eastAsia"/>
          <w:lang w:eastAsia="zh-CN"/>
        </w:rPr>
        <w:t>区域的</w:t>
      </w:r>
      <w:r w:rsidR="00915DBE" w:rsidRPr="00A95010">
        <w:rPr>
          <w:rFonts w:hint="eastAsia"/>
          <w:lang w:eastAsia="zh-CN"/>
        </w:rPr>
        <w:t>成员国，特别是发展中国家，在电信发展方面开展工作并建立牢固的</w:t>
      </w:r>
      <w:r w:rsidR="00F3447A" w:rsidRPr="00A95010">
        <w:rPr>
          <w:rFonts w:hint="eastAsia"/>
          <w:lang w:eastAsia="zh-CN"/>
        </w:rPr>
        <w:t>纽带</w:t>
      </w:r>
      <w:r w:rsidR="00915DBE" w:rsidRPr="00A95010">
        <w:rPr>
          <w:rFonts w:hint="eastAsia"/>
          <w:lang w:eastAsia="zh-CN"/>
        </w:rPr>
        <w:t>。与</w:t>
      </w:r>
      <w:r w:rsidR="00E03EFC" w:rsidRPr="00A95010">
        <w:rPr>
          <w:lang w:eastAsia="zh-CN"/>
        </w:rPr>
        <w:t>用于降低灾害风险和管理的通信</w:t>
      </w:r>
      <w:r w:rsidR="00915DBE" w:rsidRPr="00A95010">
        <w:rPr>
          <w:rFonts w:hint="eastAsia"/>
          <w:lang w:eastAsia="zh-CN"/>
        </w:rPr>
        <w:t>有关的项目和活动包括国家</w:t>
      </w:r>
      <w:r w:rsidR="00E03EFC" w:rsidRPr="00A95010">
        <w:rPr>
          <w:rFonts w:hint="eastAsia"/>
          <w:lang w:eastAsia="zh-CN"/>
        </w:rPr>
        <w:t>应急通信</w:t>
      </w:r>
      <w:r w:rsidR="00915DBE" w:rsidRPr="00A95010">
        <w:rPr>
          <w:rFonts w:hint="eastAsia"/>
          <w:lang w:eastAsia="zh-CN"/>
        </w:rPr>
        <w:t>计划</w:t>
      </w:r>
      <w:r w:rsidR="00E96E06" w:rsidRPr="00A95010">
        <w:rPr>
          <w:rFonts w:hint="eastAsia"/>
          <w:lang w:eastAsia="zh-CN"/>
        </w:rPr>
        <w:t>、</w:t>
      </w:r>
      <w:r w:rsidR="00915DBE" w:rsidRPr="00A95010">
        <w:rPr>
          <w:rFonts w:hint="eastAsia"/>
          <w:lang w:eastAsia="zh-CN"/>
        </w:rPr>
        <w:t>准备和减轻自然灾害的影响以及其他基于社区无线电的应急系统。与其他区域</w:t>
      </w:r>
      <w:r w:rsidR="00E03EFC" w:rsidRPr="00A95010">
        <w:rPr>
          <w:rFonts w:hint="eastAsia"/>
          <w:lang w:eastAsia="zh-CN"/>
        </w:rPr>
        <w:t>性</w:t>
      </w:r>
      <w:r w:rsidR="00915DBE" w:rsidRPr="00A95010">
        <w:rPr>
          <w:rFonts w:hint="eastAsia"/>
          <w:lang w:eastAsia="zh-CN"/>
        </w:rPr>
        <w:t>活动有关的项目和活动包括在使用数字网络和社区网络方面</w:t>
      </w:r>
      <w:r w:rsidR="00E96E06" w:rsidRPr="00A95010">
        <w:rPr>
          <w:rFonts w:hint="eastAsia"/>
          <w:lang w:eastAsia="zh-CN"/>
        </w:rPr>
        <w:t>为</w:t>
      </w:r>
      <w:r w:rsidR="00915DBE" w:rsidRPr="00A95010">
        <w:rPr>
          <w:rFonts w:hint="eastAsia"/>
          <w:lang w:eastAsia="zh-CN"/>
        </w:rPr>
        <w:t>主管部门提供建议和支持。</w:t>
      </w:r>
    </w:p>
    <w:p w14:paraId="18E19971" w14:textId="1BF825D5" w:rsidR="00915DBE" w:rsidRPr="00EC2C74" w:rsidRDefault="00915DBE" w:rsidP="00BD7B3B">
      <w:pPr>
        <w:pStyle w:val="Headingb"/>
        <w:keepLines/>
        <w:rPr>
          <w:lang w:eastAsia="zh-CN"/>
        </w:rPr>
      </w:pPr>
      <w:r w:rsidRPr="00EC2C74">
        <w:rPr>
          <w:rFonts w:hint="eastAsia"/>
          <w:lang w:eastAsia="zh-CN"/>
        </w:rPr>
        <w:lastRenderedPageBreak/>
        <w:t>阿拉伯国家</w:t>
      </w:r>
    </w:p>
    <w:p w14:paraId="7349BA9D" w14:textId="016A65F5" w:rsidR="00915DBE" w:rsidRPr="00A95010" w:rsidRDefault="00C83D37" w:rsidP="00BD7B3B">
      <w:pPr>
        <w:keepNext/>
        <w:keepLines/>
        <w:ind w:firstLineChars="200" w:firstLine="480"/>
        <w:rPr>
          <w:lang w:eastAsia="zh-CN"/>
        </w:rPr>
      </w:pPr>
      <w:r w:rsidRPr="00A95010">
        <w:rPr>
          <w:rFonts w:hint="eastAsia"/>
          <w:lang w:eastAsia="zh-CN"/>
        </w:rPr>
        <w:t>TDAG</w:t>
      </w:r>
      <w:r w:rsidRPr="00A95010">
        <w:rPr>
          <w:rFonts w:hint="eastAsia"/>
          <w:lang w:eastAsia="zh-CN"/>
        </w:rPr>
        <w:t>获悉</w:t>
      </w:r>
      <w:r w:rsidR="00E03EFC" w:rsidRPr="00A95010">
        <w:rPr>
          <w:rFonts w:hint="eastAsia"/>
          <w:lang w:eastAsia="zh-CN"/>
        </w:rPr>
        <w:t>，</w:t>
      </w:r>
      <w:r w:rsidR="00915DBE" w:rsidRPr="00A95010">
        <w:rPr>
          <w:rFonts w:hint="eastAsia"/>
          <w:lang w:eastAsia="zh-CN"/>
        </w:rPr>
        <w:t>阿拉伯国家的区域</w:t>
      </w:r>
      <w:r w:rsidR="00E03EFC" w:rsidRPr="00A95010">
        <w:rPr>
          <w:rFonts w:hint="eastAsia"/>
          <w:lang w:eastAsia="zh-CN"/>
        </w:rPr>
        <w:t>性举措</w:t>
      </w:r>
      <w:r w:rsidR="00915DBE" w:rsidRPr="00A95010">
        <w:rPr>
          <w:rFonts w:hint="eastAsia"/>
          <w:lang w:eastAsia="zh-CN"/>
        </w:rPr>
        <w:t>包括与</w:t>
      </w:r>
      <w:r w:rsidR="00E03EFC" w:rsidRPr="00A95010">
        <w:rPr>
          <w:rFonts w:hint="eastAsia"/>
          <w:lang w:eastAsia="zh-CN"/>
        </w:rPr>
        <w:t>成员国</w:t>
      </w:r>
      <w:r w:rsidR="00915DBE" w:rsidRPr="00A95010">
        <w:rPr>
          <w:rFonts w:hint="eastAsia"/>
          <w:lang w:eastAsia="zh-CN"/>
        </w:rPr>
        <w:t>在气候变化</w:t>
      </w:r>
      <w:r w:rsidR="00E03EFC" w:rsidRPr="00A95010">
        <w:rPr>
          <w:rFonts w:hint="eastAsia"/>
          <w:lang w:eastAsia="zh-CN"/>
        </w:rPr>
        <w:t>、</w:t>
      </w:r>
      <w:r w:rsidR="00915DBE" w:rsidRPr="00A95010">
        <w:rPr>
          <w:rFonts w:hint="eastAsia"/>
          <w:lang w:eastAsia="zh-CN"/>
        </w:rPr>
        <w:t>网络安全</w:t>
      </w:r>
      <w:r w:rsidR="00E03EFC" w:rsidRPr="00A95010">
        <w:rPr>
          <w:rFonts w:hint="eastAsia"/>
          <w:lang w:eastAsia="zh-CN"/>
        </w:rPr>
        <w:t>、</w:t>
      </w:r>
      <w:r w:rsidR="00915DBE" w:rsidRPr="00A95010">
        <w:rPr>
          <w:rFonts w:hint="eastAsia"/>
          <w:lang w:eastAsia="zh-CN"/>
        </w:rPr>
        <w:t>数字全面性</w:t>
      </w:r>
      <w:r w:rsidR="00E03EFC" w:rsidRPr="00A95010">
        <w:rPr>
          <w:rFonts w:hint="eastAsia"/>
          <w:lang w:eastAsia="zh-CN"/>
        </w:rPr>
        <w:t>、</w:t>
      </w:r>
      <w:r w:rsidR="00915DBE" w:rsidRPr="00A95010">
        <w:rPr>
          <w:rFonts w:hint="eastAsia"/>
          <w:lang w:eastAsia="zh-CN"/>
        </w:rPr>
        <w:t>物联网和创新项目方面的合作，这些都吸引</w:t>
      </w:r>
      <w:r w:rsidR="00E96E06" w:rsidRPr="00A95010">
        <w:rPr>
          <w:rFonts w:hint="eastAsia"/>
          <w:lang w:eastAsia="zh-CN"/>
        </w:rPr>
        <w:t>到了</w:t>
      </w:r>
      <w:r w:rsidR="00F102D8" w:rsidRPr="00A95010">
        <w:rPr>
          <w:rFonts w:hint="eastAsia"/>
          <w:lang w:eastAsia="zh-CN"/>
        </w:rPr>
        <w:t>出资合作</w:t>
      </w:r>
      <w:r w:rsidR="00915DBE" w:rsidRPr="00A95010">
        <w:rPr>
          <w:rFonts w:hint="eastAsia"/>
          <w:lang w:eastAsia="zh-CN"/>
        </w:rPr>
        <w:t>伙伴。十个拟议项目中有四个已获资助，其他项目仍在</w:t>
      </w:r>
      <w:r w:rsidR="00D457B1" w:rsidRPr="00A95010">
        <w:rPr>
          <w:rFonts w:hint="eastAsia"/>
          <w:lang w:eastAsia="zh-CN"/>
        </w:rPr>
        <w:t>筹措</w:t>
      </w:r>
      <w:r w:rsidR="00915DBE" w:rsidRPr="00A95010">
        <w:rPr>
          <w:rFonts w:hint="eastAsia"/>
          <w:lang w:eastAsia="zh-CN"/>
        </w:rPr>
        <w:t>与应急通信</w:t>
      </w:r>
      <w:r w:rsidR="00D457B1" w:rsidRPr="00A95010">
        <w:rPr>
          <w:rFonts w:hint="eastAsia"/>
          <w:lang w:eastAsia="zh-CN"/>
        </w:rPr>
        <w:t>、</w:t>
      </w:r>
      <w:r w:rsidR="00915DBE" w:rsidRPr="00A95010">
        <w:rPr>
          <w:rFonts w:hint="eastAsia"/>
          <w:lang w:eastAsia="zh-CN"/>
        </w:rPr>
        <w:t>政策</w:t>
      </w:r>
      <w:r w:rsidR="00D457B1" w:rsidRPr="00A95010">
        <w:rPr>
          <w:rFonts w:hint="eastAsia"/>
          <w:lang w:eastAsia="zh-CN"/>
        </w:rPr>
        <w:t>、监管</w:t>
      </w:r>
      <w:r w:rsidR="00915DBE" w:rsidRPr="00A95010">
        <w:rPr>
          <w:rFonts w:hint="eastAsia"/>
          <w:lang w:eastAsia="zh-CN"/>
        </w:rPr>
        <w:t>和</w:t>
      </w:r>
      <w:r w:rsidR="008339DD" w:rsidRPr="00A95010">
        <w:rPr>
          <w:rFonts w:hint="eastAsia"/>
          <w:lang w:eastAsia="zh-CN"/>
        </w:rPr>
        <w:t>数字包容性</w:t>
      </w:r>
      <w:r w:rsidR="00915DBE" w:rsidRPr="00A95010">
        <w:rPr>
          <w:rFonts w:hint="eastAsia"/>
          <w:lang w:eastAsia="zh-CN"/>
        </w:rPr>
        <w:t>相关的项目资金。除这些项目外，</w:t>
      </w:r>
      <w:r w:rsidR="00D457B1" w:rsidRPr="00A95010">
        <w:rPr>
          <w:rFonts w:hint="eastAsia"/>
          <w:lang w:eastAsia="zh-CN"/>
        </w:rPr>
        <w:t>区域办事处开展的其它</w:t>
      </w:r>
      <w:r w:rsidR="00915DBE" w:rsidRPr="00A95010">
        <w:rPr>
          <w:rFonts w:hint="eastAsia"/>
          <w:lang w:eastAsia="zh-CN"/>
        </w:rPr>
        <w:t>与区域</w:t>
      </w:r>
      <w:r w:rsidR="00D457B1" w:rsidRPr="00A95010">
        <w:rPr>
          <w:rFonts w:hint="eastAsia"/>
          <w:lang w:eastAsia="zh-CN"/>
        </w:rPr>
        <w:t>性举措</w:t>
      </w:r>
      <w:r w:rsidR="00915DBE" w:rsidRPr="00A95010">
        <w:rPr>
          <w:rFonts w:hint="eastAsia"/>
          <w:lang w:eastAsia="zh-CN"/>
        </w:rPr>
        <w:t>有关的活动也为</w:t>
      </w:r>
      <w:r w:rsidR="00D457B1" w:rsidRPr="00A95010">
        <w:rPr>
          <w:rFonts w:hint="eastAsia"/>
          <w:lang w:eastAsia="zh-CN"/>
        </w:rPr>
        <w:t>成员国迅速</w:t>
      </w:r>
      <w:r w:rsidR="00915DBE" w:rsidRPr="00A95010">
        <w:rPr>
          <w:rFonts w:hint="eastAsia"/>
          <w:lang w:eastAsia="zh-CN"/>
        </w:rPr>
        <w:t>带来</w:t>
      </w:r>
      <w:r w:rsidR="00D457B1" w:rsidRPr="00A95010">
        <w:rPr>
          <w:rFonts w:hint="eastAsia"/>
          <w:lang w:eastAsia="zh-CN"/>
        </w:rPr>
        <w:t>了</w:t>
      </w:r>
      <w:r w:rsidR="00915DBE" w:rsidRPr="00A95010">
        <w:rPr>
          <w:rFonts w:hint="eastAsia"/>
          <w:lang w:eastAsia="zh-CN"/>
        </w:rPr>
        <w:t>成果。</w:t>
      </w:r>
    </w:p>
    <w:p w14:paraId="2C0D6D76" w14:textId="77777777" w:rsidR="00D457B1" w:rsidRPr="00EC2C74" w:rsidRDefault="00D457B1" w:rsidP="00EC2C74">
      <w:pPr>
        <w:pStyle w:val="Headingb"/>
        <w:rPr>
          <w:lang w:eastAsia="zh-CN"/>
        </w:rPr>
      </w:pPr>
      <w:r w:rsidRPr="00EC2C74">
        <w:rPr>
          <w:rFonts w:hint="eastAsia"/>
          <w:lang w:eastAsia="zh-CN"/>
        </w:rPr>
        <w:t>亚太</w:t>
      </w:r>
    </w:p>
    <w:p w14:paraId="5898D426" w14:textId="0B3FEF72" w:rsidR="00915DBE" w:rsidRPr="00A95010" w:rsidRDefault="00C83D37" w:rsidP="00E96E06">
      <w:pPr>
        <w:spacing w:after="120"/>
        <w:ind w:firstLineChars="200" w:firstLine="480"/>
        <w:rPr>
          <w:rFonts w:cstheme="minorHAnsi"/>
          <w:szCs w:val="24"/>
          <w:lang w:eastAsia="zh-CN"/>
        </w:rPr>
      </w:pPr>
      <w:r w:rsidRPr="00A95010">
        <w:rPr>
          <w:rFonts w:cstheme="minorHAnsi" w:hint="eastAsia"/>
          <w:szCs w:val="24"/>
          <w:lang w:eastAsia="zh-CN"/>
        </w:rPr>
        <w:t>TDAG</w:t>
      </w:r>
      <w:r w:rsidRPr="00A95010">
        <w:rPr>
          <w:rFonts w:cstheme="minorHAnsi" w:hint="eastAsia"/>
          <w:szCs w:val="24"/>
          <w:lang w:eastAsia="zh-CN"/>
        </w:rPr>
        <w:t>获悉</w:t>
      </w:r>
      <w:r w:rsidR="00D457B1" w:rsidRPr="00A95010">
        <w:rPr>
          <w:rFonts w:cstheme="minorHAnsi" w:hint="eastAsia"/>
          <w:szCs w:val="24"/>
          <w:lang w:eastAsia="zh-CN"/>
        </w:rPr>
        <w:t>，该区域办事处正在与联合国机构和区域组织紧密合作，实现协同</w:t>
      </w:r>
      <w:r w:rsidRPr="00A95010">
        <w:rPr>
          <w:rFonts w:cstheme="minorHAnsi" w:hint="eastAsia"/>
          <w:szCs w:val="24"/>
          <w:lang w:eastAsia="zh-CN"/>
        </w:rPr>
        <w:t>效应</w:t>
      </w:r>
      <w:r w:rsidR="00E96E06" w:rsidRPr="00A95010">
        <w:rPr>
          <w:rFonts w:cstheme="minorHAnsi" w:hint="eastAsia"/>
          <w:szCs w:val="24"/>
          <w:lang w:eastAsia="zh-CN"/>
        </w:rPr>
        <w:t>和获得</w:t>
      </w:r>
      <w:r w:rsidR="00D457B1" w:rsidRPr="00A95010">
        <w:rPr>
          <w:rFonts w:cstheme="minorHAnsi" w:hint="eastAsia"/>
          <w:szCs w:val="24"/>
          <w:lang w:eastAsia="zh-CN"/>
        </w:rPr>
        <w:t>资金，</w:t>
      </w:r>
      <w:r w:rsidR="00E96E06" w:rsidRPr="00A95010">
        <w:rPr>
          <w:rFonts w:cstheme="minorHAnsi" w:hint="eastAsia"/>
          <w:szCs w:val="24"/>
          <w:lang w:eastAsia="zh-CN"/>
        </w:rPr>
        <w:t>落实</w:t>
      </w:r>
      <w:r w:rsidRPr="00A95010">
        <w:rPr>
          <w:rFonts w:cstheme="minorHAnsi" w:hint="eastAsia"/>
          <w:szCs w:val="24"/>
          <w:lang w:eastAsia="zh-CN"/>
        </w:rPr>
        <w:t>响应成员国新</w:t>
      </w:r>
      <w:r w:rsidR="00E96E06" w:rsidRPr="00A95010">
        <w:rPr>
          <w:rFonts w:cstheme="minorHAnsi" w:hint="eastAsia"/>
          <w:szCs w:val="24"/>
          <w:lang w:eastAsia="zh-CN"/>
        </w:rPr>
        <w:t>的</w:t>
      </w:r>
      <w:r w:rsidRPr="00A95010">
        <w:rPr>
          <w:rFonts w:cstheme="minorHAnsi" w:hint="eastAsia"/>
          <w:szCs w:val="24"/>
          <w:lang w:eastAsia="zh-CN"/>
        </w:rPr>
        <w:t>需求和要求的区域性举措</w:t>
      </w:r>
      <w:r w:rsidR="00D457B1" w:rsidRPr="00A95010">
        <w:rPr>
          <w:rFonts w:cstheme="minorHAnsi" w:hint="eastAsia"/>
          <w:szCs w:val="24"/>
          <w:lang w:eastAsia="zh-CN"/>
        </w:rPr>
        <w:t>。具体而言，</w:t>
      </w:r>
      <w:r w:rsidRPr="00A95010">
        <w:rPr>
          <w:rFonts w:cstheme="minorHAnsi" w:hint="eastAsia"/>
          <w:szCs w:val="24"/>
          <w:lang w:eastAsia="zh-CN"/>
        </w:rPr>
        <w:t>据报告，太平洋卫星连通性项目已成功实施，并在八个亚太国家建立了设施。</w:t>
      </w:r>
      <w:r w:rsidR="00D457B1" w:rsidRPr="00A95010">
        <w:rPr>
          <w:rFonts w:cstheme="minorHAnsi" w:hint="eastAsia"/>
          <w:szCs w:val="24"/>
          <w:lang w:eastAsia="zh-CN"/>
        </w:rPr>
        <w:t>在政策和</w:t>
      </w:r>
      <w:r w:rsidRPr="00A95010">
        <w:rPr>
          <w:rFonts w:cstheme="minorHAnsi" w:hint="eastAsia"/>
          <w:szCs w:val="24"/>
          <w:lang w:eastAsia="zh-CN"/>
        </w:rPr>
        <w:t>监管</w:t>
      </w:r>
      <w:r w:rsidR="00D457B1" w:rsidRPr="00A95010">
        <w:rPr>
          <w:rFonts w:cstheme="minorHAnsi" w:hint="eastAsia"/>
          <w:szCs w:val="24"/>
          <w:lang w:eastAsia="zh-CN"/>
        </w:rPr>
        <w:t>领域，该</w:t>
      </w:r>
      <w:r w:rsidRPr="00A95010">
        <w:rPr>
          <w:rFonts w:cstheme="minorHAnsi" w:hint="eastAsia"/>
          <w:szCs w:val="24"/>
          <w:lang w:eastAsia="zh-CN"/>
        </w:rPr>
        <w:t>区域办事处</w:t>
      </w:r>
      <w:r w:rsidR="00D457B1" w:rsidRPr="00A95010">
        <w:rPr>
          <w:rFonts w:cstheme="minorHAnsi" w:hint="eastAsia"/>
          <w:szCs w:val="24"/>
          <w:lang w:eastAsia="zh-CN"/>
        </w:rPr>
        <w:t>正在</w:t>
      </w:r>
      <w:r w:rsidRPr="00A95010">
        <w:rPr>
          <w:rFonts w:cstheme="minorHAnsi" w:hint="eastAsia"/>
          <w:szCs w:val="24"/>
          <w:lang w:eastAsia="zh-CN"/>
        </w:rPr>
        <w:t>中国实施</w:t>
      </w:r>
      <w:r w:rsidR="00D457B1" w:rsidRPr="00A95010">
        <w:rPr>
          <w:rFonts w:cstheme="minorHAnsi" w:hint="eastAsia"/>
          <w:szCs w:val="24"/>
          <w:lang w:eastAsia="zh-CN"/>
        </w:rPr>
        <w:t>由比尔和梅琳达·盖茨基金会资助</w:t>
      </w:r>
      <w:r w:rsidRPr="00A95010">
        <w:rPr>
          <w:rFonts w:cstheme="minorHAnsi" w:hint="eastAsia"/>
          <w:szCs w:val="24"/>
          <w:lang w:eastAsia="zh-CN"/>
        </w:rPr>
        <w:t>的</w:t>
      </w:r>
      <w:r w:rsidR="00D457B1" w:rsidRPr="00A95010">
        <w:rPr>
          <w:rFonts w:cstheme="minorHAnsi" w:hint="eastAsia"/>
          <w:szCs w:val="24"/>
          <w:lang w:eastAsia="zh-CN"/>
        </w:rPr>
        <w:t>全球金融普惠</w:t>
      </w:r>
      <w:r w:rsidRPr="00A95010">
        <w:rPr>
          <w:rFonts w:cstheme="minorHAnsi" w:hint="eastAsia"/>
          <w:szCs w:val="24"/>
          <w:lang w:eastAsia="zh-CN"/>
        </w:rPr>
        <w:t>举措</w:t>
      </w:r>
      <w:r w:rsidR="00D457B1" w:rsidRPr="00A95010">
        <w:rPr>
          <w:rFonts w:cstheme="minorHAnsi" w:hint="eastAsia"/>
          <w:szCs w:val="24"/>
          <w:lang w:eastAsia="zh-CN"/>
        </w:rPr>
        <w:t>。在数字服务领域，国际电联正在合作</w:t>
      </w:r>
      <w:r w:rsidRPr="00A95010">
        <w:rPr>
          <w:rFonts w:cstheme="minorHAnsi" w:hint="eastAsia"/>
          <w:szCs w:val="24"/>
          <w:lang w:eastAsia="zh-CN"/>
        </w:rPr>
        <w:t>开展</w:t>
      </w:r>
      <w:r w:rsidR="00D457B1" w:rsidRPr="00A95010">
        <w:rPr>
          <w:rFonts w:cstheme="minorHAnsi" w:hint="eastAsia"/>
          <w:szCs w:val="24"/>
          <w:lang w:eastAsia="zh-CN"/>
        </w:rPr>
        <w:t>支持电子农业发展的项目，为了满足整个</w:t>
      </w:r>
      <w:r w:rsidRPr="00A95010">
        <w:rPr>
          <w:rFonts w:cstheme="minorHAnsi" w:hint="eastAsia"/>
          <w:szCs w:val="24"/>
          <w:lang w:eastAsia="zh-CN"/>
        </w:rPr>
        <w:t>区域</w:t>
      </w:r>
      <w:r w:rsidR="00D457B1" w:rsidRPr="00A95010">
        <w:rPr>
          <w:rFonts w:cstheme="minorHAnsi" w:hint="eastAsia"/>
          <w:szCs w:val="24"/>
          <w:lang w:eastAsia="zh-CN"/>
        </w:rPr>
        <w:t>对数字政府战略的新需求，</w:t>
      </w:r>
      <w:r w:rsidRPr="00A95010">
        <w:rPr>
          <w:rFonts w:cstheme="minorHAnsi" w:hint="eastAsia"/>
          <w:szCs w:val="24"/>
          <w:lang w:eastAsia="zh-CN"/>
        </w:rPr>
        <w:t>该区域办事处一直在实施数字服务、监管、政策、基础设施、网络安全和保护上网儿童等领域的资助项目。</w:t>
      </w:r>
    </w:p>
    <w:p w14:paraId="32667044" w14:textId="77777777" w:rsidR="00C83D37" w:rsidRPr="00EC2C74" w:rsidRDefault="00C83D37" w:rsidP="00EC2C74">
      <w:pPr>
        <w:pStyle w:val="Headingb"/>
        <w:rPr>
          <w:lang w:eastAsia="zh-CN"/>
        </w:rPr>
      </w:pPr>
      <w:r w:rsidRPr="00EC2C74">
        <w:rPr>
          <w:rFonts w:hint="eastAsia"/>
          <w:lang w:eastAsia="zh-CN"/>
        </w:rPr>
        <w:t>独立国家联合体</w:t>
      </w:r>
    </w:p>
    <w:p w14:paraId="1EEDBDEB" w14:textId="1C6062DD" w:rsidR="00C83D37" w:rsidRPr="00A95010" w:rsidRDefault="00C83D37" w:rsidP="00EC2C74">
      <w:pPr>
        <w:ind w:firstLineChars="200" w:firstLine="480"/>
        <w:rPr>
          <w:lang w:eastAsia="zh-CN"/>
        </w:rPr>
      </w:pPr>
      <w:r w:rsidRPr="00A95010">
        <w:rPr>
          <w:rFonts w:hint="eastAsia"/>
          <w:lang w:eastAsia="zh-CN"/>
        </w:rPr>
        <w:t>TDAG</w:t>
      </w:r>
      <w:r w:rsidRPr="00A95010">
        <w:rPr>
          <w:rFonts w:hint="eastAsia"/>
          <w:lang w:eastAsia="zh-CN"/>
        </w:rPr>
        <w:t>获悉，独联体地区办事处正</w:t>
      </w:r>
      <w:r w:rsidR="00910DBE" w:rsidRPr="00A95010">
        <w:rPr>
          <w:rFonts w:hint="eastAsia"/>
          <w:lang w:eastAsia="zh-CN"/>
        </w:rPr>
        <w:t>致力于优先事项</w:t>
      </w:r>
      <w:r w:rsidRPr="00A95010">
        <w:rPr>
          <w:rFonts w:hint="eastAsia"/>
          <w:lang w:eastAsia="zh-CN"/>
        </w:rPr>
        <w:t>，并</w:t>
      </w:r>
      <w:r w:rsidR="00910DBE" w:rsidRPr="00A95010">
        <w:rPr>
          <w:rFonts w:hint="eastAsia"/>
          <w:lang w:eastAsia="zh-CN"/>
        </w:rPr>
        <w:t>实施运作规划</w:t>
      </w:r>
      <w:r w:rsidRPr="00A95010">
        <w:rPr>
          <w:rFonts w:hint="eastAsia"/>
          <w:lang w:eastAsia="zh-CN"/>
        </w:rPr>
        <w:t>中</w:t>
      </w:r>
      <w:r w:rsidR="00910DBE" w:rsidRPr="00A95010">
        <w:rPr>
          <w:rFonts w:hint="eastAsia"/>
          <w:lang w:eastAsia="zh-CN"/>
        </w:rPr>
        <w:t>的区域</w:t>
      </w:r>
      <w:r w:rsidRPr="00A95010">
        <w:rPr>
          <w:rFonts w:hint="eastAsia"/>
          <w:lang w:eastAsia="zh-CN"/>
        </w:rPr>
        <w:t>性举措和项目，</w:t>
      </w:r>
      <w:r w:rsidR="00910DBE" w:rsidRPr="00A95010">
        <w:rPr>
          <w:rFonts w:hint="eastAsia"/>
          <w:lang w:eastAsia="zh-CN"/>
        </w:rPr>
        <w:t>特别是制定了关于</w:t>
      </w:r>
      <w:r w:rsidR="00FE4AA7" w:rsidRPr="00A95010">
        <w:rPr>
          <w:rFonts w:hint="eastAsia"/>
          <w:lang w:eastAsia="zh-CN"/>
        </w:rPr>
        <w:t>落实</w:t>
      </w:r>
      <w:r w:rsidR="00910DBE" w:rsidRPr="00A95010">
        <w:rPr>
          <w:rFonts w:hint="eastAsia"/>
          <w:lang w:eastAsia="zh-CN"/>
        </w:rPr>
        <w:t>技术决定、电子卫生系统、培训和教育课程的建议。</w:t>
      </w:r>
      <w:r w:rsidRPr="00A95010">
        <w:rPr>
          <w:rFonts w:hint="eastAsia"/>
          <w:lang w:eastAsia="zh-CN"/>
        </w:rPr>
        <w:t>此外，正在为</w:t>
      </w:r>
      <w:r w:rsidR="00910DBE" w:rsidRPr="00A95010">
        <w:rPr>
          <w:rFonts w:hint="eastAsia"/>
          <w:lang w:eastAsia="zh-CN"/>
        </w:rPr>
        <w:t>女性制定培训课程。正在对该区域的监管政策进行大型研究，正在</w:t>
      </w:r>
      <w:r w:rsidR="00FE4AA7" w:rsidRPr="00A95010">
        <w:rPr>
          <w:rFonts w:hint="eastAsia"/>
          <w:lang w:eastAsia="zh-CN"/>
        </w:rPr>
        <w:t>建设</w:t>
      </w:r>
      <w:r w:rsidR="00910DBE" w:rsidRPr="00A95010">
        <w:rPr>
          <w:rFonts w:hint="eastAsia"/>
          <w:lang w:eastAsia="zh-CN"/>
        </w:rPr>
        <w:t>一个运行安全和测试中心。</w:t>
      </w:r>
      <w:r w:rsidRPr="00A95010">
        <w:rPr>
          <w:rFonts w:hint="eastAsia"/>
          <w:lang w:eastAsia="zh-CN"/>
        </w:rPr>
        <w:t>已开始与</w:t>
      </w:r>
      <w:r w:rsidR="00910DBE" w:rsidRPr="00A95010">
        <w:rPr>
          <w:rFonts w:hint="eastAsia"/>
          <w:lang w:eastAsia="zh-CN"/>
        </w:rPr>
        <w:t>成员</w:t>
      </w:r>
      <w:r w:rsidRPr="00A95010">
        <w:rPr>
          <w:rFonts w:hint="eastAsia"/>
          <w:lang w:eastAsia="zh-CN"/>
        </w:rPr>
        <w:t>国</w:t>
      </w:r>
      <w:r w:rsidR="00910DBE" w:rsidRPr="00A95010">
        <w:rPr>
          <w:rFonts w:hint="eastAsia"/>
          <w:lang w:eastAsia="zh-CN"/>
        </w:rPr>
        <w:t>就监测生态状况、自然资源的存在和合理利用开展对话</w:t>
      </w:r>
      <w:r w:rsidRPr="00A95010">
        <w:rPr>
          <w:rFonts w:hint="eastAsia"/>
          <w:lang w:eastAsia="zh-CN"/>
        </w:rPr>
        <w:t>，并</w:t>
      </w:r>
      <w:r w:rsidR="00910DBE" w:rsidRPr="00A95010">
        <w:rPr>
          <w:rFonts w:hint="eastAsia"/>
          <w:lang w:eastAsia="zh-CN"/>
        </w:rPr>
        <w:t>启动了</w:t>
      </w:r>
      <w:r w:rsidRPr="00A95010">
        <w:rPr>
          <w:rFonts w:hint="eastAsia"/>
          <w:lang w:eastAsia="zh-CN"/>
        </w:rPr>
        <w:t>一个建立环境保护伙伴关系的项目，有关该项目第二阶段的文件涉及学术</w:t>
      </w:r>
      <w:r w:rsidR="00FE4AA7" w:rsidRPr="00A95010">
        <w:rPr>
          <w:rFonts w:hint="eastAsia"/>
          <w:lang w:eastAsia="zh-CN"/>
        </w:rPr>
        <w:t>成员</w:t>
      </w:r>
      <w:r w:rsidRPr="00A95010">
        <w:rPr>
          <w:rFonts w:hint="eastAsia"/>
          <w:lang w:eastAsia="zh-CN"/>
        </w:rPr>
        <w:t>和部门成员伙伴关系。</w:t>
      </w:r>
    </w:p>
    <w:p w14:paraId="4F9D62C8" w14:textId="2977F6C6" w:rsidR="00C83D37" w:rsidRPr="00EC2C74" w:rsidRDefault="00C83D37" w:rsidP="00EC2C74">
      <w:pPr>
        <w:pStyle w:val="Headingb"/>
        <w:rPr>
          <w:lang w:eastAsia="zh-CN"/>
        </w:rPr>
      </w:pPr>
      <w:r w:rsidRPr="00EC2C74">
        <w:rPr>
          <w:rFonts w:hint="eastAsia"/>
          <w:lang w:eastAsia="zh-CN"/>
        </w:rPr>
        <w:t>欧洲</w:t>
      </w:r>
    </w:p>
    <w:p w14:paraId="0FF1D770" w14:textId="0582FE05" w:rsidR="005A6B2D" w:rsidRPr="00A95010" w:rsidRDefault="005A6B2D" w:rsidP="00EC2C74">
      <w:pPr>
        <w:ind w:firstLineChars="200" w:firstLine="480"/>
        <w:rPr>
          <w:lang w:eastAsia="zh-CN"/>
        </w:rPr>
      </w:pPr>
      <w:bookmarkStart w:id="21" w:name="lt_pId278"/>
      <w:r w:rsidRPr="00A95010">
        <w:rPr>
          <w:rFonts w:hint="eastAsia"/>
          <w:lang w:eastAsia="zh-CN"/>
        </w:rPr>
        <w:t>TDAG</w:t>
      </w:r>
      <w:r w:rsidRPr="00A95010">
        <w:rPr>
          <w:rFonts w:hint="eastAsia"/>
          <w:lang w:eastAsia="zh-CN"/>
        </w:rPr>
        <w:t>获悉，</w:t>
      </w:r>
      <w:r w:rsidR="00EE2D4B" w:rsidRPr="00A95010">
        <w:rPr>
          <w:rFonts w:hint="eastAsia"/>
          <w:lang w:eastAsia="zh-CN"/>
        </w:rPr>
        <w:t>欧洲区域与其他联合国机构携手</w:t>
      </w:r>
      <w:r w:rsidRPr="00A95010">
        <w:rPr>
          <w:rFonts w:hint="eastAsia"/>
          <w:lang w:eastAsia="zh-CN"/>
        </w:rPr>
        <w:t>加强了与所有欧洲机构以及欧盟委员会</w:t>
      </w:r>
      <w:r w:rsidR="00EE2D4B" w:rsidRPr="00A95010">
        <w:rPr>
          <w:rFonts w:hint="eastAsia"/>
          <w:lang w:eastAsia="zh-CN"/>
        </w:rPr>
        <w:t>的协作</w:t>
      </w:r>
      <w:r w:rsidRPr="00A95010">
        <w:rPr>
          <w:rFonts w:hint="eastAsia"/>
          <w:lang w:eastAsia="zh-CN"/>
        </w:rPr>
        <w:t>。</w:t>
      </w:r>
      <w:r w:rsidR="0056261E" w:rsidRPr="00A95010">
        <w:rPr>
          <w:rFonts w:hint="eastAsia"/>
          <w:lang w:eastAsia="zh-CN"/>
        </w:rPr>
        <w:t>汇报的</w:t>
      </w:r>
      <w:r w:rsidRPr="00A95010">
        <w:rPr>
          <w:rFonts w:hint="eastAsia"/>
          <w:lang w:eastAsia="zh-CN"/>
        </w:rPr>
        <w:t>区域活动包括国际</w:t>
      </w:r>
      <w:r w:rsidR="00EE2D4B" w:rsidRPr="00A95010">
        <w:rPr>
          <w:rFonts w:hint="eastAsia"/>
          <w:lang w:eastAsia="zh-CN"/>
        </w:rPr>
        <w:t>电联高级培训中心</w:t>
      </w:r>
      <w:r w:rsidRPr="00A95010">
        <w:rPr>
          <w:rFonts w:hint="eastAsia"/>
          <w:lang w:eastAsia="zh-CN"/>
        </w:rPr>
        <w:t>提供的技术援助</w:t>
      </w:r>
      <w:r w:rsidR="00EE2D4B" w:rsidRPr="00A95010">
        <w:rPr>
          <w:rFonts w:hint="eastAsia"/>
          <w:lang w:eastAsia="zh-CN"/>
        </w:rPr>
        <w:t>、</w:t>
      </w:r>
      <w:r w:rsidRPr="00A95010">
        <w:rPr>
          <w:rFonts w:hint="eastAsia"/>
          <w:lang w:eastAsia="zh-CN"/>
        </w:rPr>
        <w:t>论坛</w:t>
      </w:r>
      <w:r w:rsidR="00EE2D4B" w:rsidRPr="00A95010">
        <w:rPr>
          <w:rFonts w:hint="eastAsia"/>
          <w:lang w:eastAsia="zh-CN"/>
        </w:rPr>
        <w:t>、</w:t>
      </w:r>
      <w:r w:rsidRPr="00A95010">
        <w:rPr>
          <w:rFonts w:hint="eastAsia"/>
          <w:lang w:eastAsia="zh-CN"/>
        </w:rPr>
        <w:t>研讨会</w:t>
      </w:r>
      <w:r w:rsidR="00EE2D4B" w:rsidRPr="00A95010">
        <w:rPr>
          <w:rFonts w:hint="eastAsia"/>
          <w:lang w:eastAsia="zh-CN"/>
        </w:rPr>
        <w:t>、</w:t>
      </w:r>
      <w:r w:rsidRPr="00A95010">
        <w:rPr>
          <w:rFonts w:hint="eastAsia"/>
          <w:lang w:eastAsia="zh-CN"/>
        </w:rPr>
        <w:t>讲习班</w:t>
      </w:r>
      <w:r w:rsidR="00EE2D4B" w:rsidRPr="00A95010">
        <w:rPr>
          <w:rFonts w:hint="eastAsia"/>
          <w:lang w:eastAsia="zh-CN"/>
        </w:rPr>
        <w:t>、</w:t>
      </w:r>
      <w:r w:rsidRPr="00A95010">
        <w:rPr>
          <w:rFonts w:hint="eastAsia"/>
          <w:lang w:eastAsia="zh-CN"/>
        </w:rPr>
        <w:t>培训机会。</w:t>
      </w:r>
      <w:r w:rsidR="0099661B" w:rsidRPr="00A95010">
        <w:rPr>
          <w:rFonts w:hint="eastAsia"/>
          <w:lang w:eastAsia="zh-CN"/>
        </w:rPr>
        <w:t>汇报</w:t>
      </w:r>
      <w:r w:rsidR="00EE2D4B" w:rsidRPr="00A95010">
        <w:rPr>
          <w:rFonts w:hint="eastAsia"/>
          <w:lang w:eastAsia="zh-CN"/>
        </w:rPr>
        <w:t>的其他活动包括区域研究和评估，以确定项目发展的机会，包括一些投资于卫生系统的大型项目，欧洲知识中心，无障碍欧洲项目，以及继续努力协调筹资，以支持成员国和捐助者实施网络安全、</w:t>
      </w:r>
      <w:r w:rsidR="008339DD" w:rsidRPr="00A95010">
        <w:rPr>
          <w:rFonts w:hint="eastAsia"/>
          <w:lang w:eastAsia="zh-CN"/>
        </w:rPr>
        <w:t>数字包容性</w:t>
      </w:r>
      <w:r w:rsidR="00EE2D4B" w:rsidRPr="00A95010">
        <w:rPr>
          <w:rFonts w:hint="eastAsia"/>
          <w:lang w:eastAsia="zh-CN"/>
        </w:rPr>
        <w:t>和创新项目。</w:t>
      </w:r>
    </w:p>
    <w:bookmarkEnd w:id="21"/>
    <w:p w14:paraId="35DB5865" w14:textId="38BD8B88" w:rsidR="00DE5333" w:rsidRPr="00EC2C74" w:rsidRDefault="00EE2D4B" w:rsidP="00EC2C74">
      <w:pPr>
        <w:pStyle w:val="Headingb"/>
        <w:rPr>
          <w:lang w:eastAsia="zh-CN"/>
        </w:rPr>
      </w:pPr>
      <w:r w:rsidRPr="00EC2C74">
        <w:rPr>
          <w:rFonts w:hint="eastAsia"/>
          <w:lang w:eastAsia="zh-CN"/>
        </w:rPr>
        <w:t>数字化创新国际中心</w:t>
      </w:r>
    </w:p>
    <w:p w14:paraId="3ADAD942" w14:textId="191F9C6E" w:rsidR="00DE5333" w:rsidRPr="00A95010" w:rsidRDefault="00EE2D4B" w:rsidP="00EC2C74">
      <w:pPr>
        <w:ind w:firstLineChars="200" w:firstLine="480"/>
        <w:rPr>
          <w:lang w:eastAsia="zh-CN"/>
        </w:rPr>
      </w:pPr>
      <w:r w:rsidRPr="00A95010">
        <w:rPr>
          <w:rFonts w:hint="eastAsia"/>
          <w:lang w:eastAsia="zh-CN"/>
        </w:rPr>
        <w:t>TDAG</w:t>
      </w:r>
      <w:r w:rsidRPr="00A95010">
        <w:rPr>
          <w:rFonts w:hint="eastAsia"/>
          <w:lang w:eastAsia="zh-CN"/>
        </w:rPr>
        <w:t>被告知，即将</w:t>
      </w:r>
      <w:r w:rsidR="00D7067E" w:rsidRPr="00A95010">
        <w:rPr>
          <w:rFonts w:hint="eastAsia"/>
          <w:lang w:eastAsia="zh-CN"/>
        </w:rPr>
        <w:t>与</w:t>
      </w:r>
      <w:proofErr w:type="spellStart"/>
      <w:r w:rsidR="00D7067E" w:rsidRPr="00EC2C74">
        <w:rPr>
          <w:rFonts w:hint="eastAsia"/>
        </w:rPr>
        <w:t>阿拉伯联合酋长国电信管理局</w:t>
      </w:r>
      <w:proofErr w:type="spellEnd"/>
      <w:r w:rsidR="00D7067E" w:rsidRPr="00A95010">
        <w:rPr>
          <w:rFonts w:hint="eastAsia"/>
          <w:lang w:eastAsia="zh-CN"/>
        </w:rPr>
        <w:t>（</w:t>
      </w:r>
      <w:r w:rsidR="00D7067E" w:rsidRPr="00A95010">
        <w:rPr>
          <w:rFonts w:hint="eastAsia"/>
          <w:lang w:eastAsia="zh-CN"/>
        </w:rPr>
        <w:t>TRA</w:t>
      </w:r>
      <w:r w:rsidR="00D7067E" w:rsidRPr="00A95010">
        <w:rPr>
          <w:rFonts w:hint="eastAsia"/>
          <w:lang w:eastAsia="zh-CN"/>
        </w:rPr>
        <w:t>）签署协议，成立一家数字化创新国际中心（亦称</w:t>
      </w:r>
      <w:r w:rsidR="00D7067E" w:rsidRPr="00A95010">
        <w:rPr>
          <w:rFonts w:hint="eastAsia"/>
          <w:lang w:eastAsia="zh-CN"/>
        </w:rPr>
        <w:t>I-</w:t>
      </w:r>
      <w:proofErr w:type="spellStart"/>
      <w:r w:rsidR="00D7067E" w:rsidRPr="00A95010">
        <w:rPr>
          <w:rFonts w:hint="eastAsia"/>
          <w:lang w:eastAsia="zh-CN"/>
        </w:rPr>
        <w:t>CoDI</w:t>
      </w:r>
      <w:proofErr w:type="spellEnd"/>
      <w:r w:rsidR="00D7067E" w:rsidRPr="00A95010">
        <w:rPr>
          <w:rFonts w:hint="eastAsia"/>
          <w:lang w:eastAsia="zh-CN"/>
        </w:rPr>
        <w:t>）。</w:t>
      </w:r>
    </w:p>
    <w:p w14:paraId="1F4CCC88" w14:textId="3D72016C" w:rsidR="00EE2D4B" w:rsidRPr="00A95010" w:rsidRDefault="00EE2D4B" w:rsidP="00431087">
      <w:pPr>
        <w:spacing w:after="120"/>
        <w:ind w:firstLineChars="200" w:firstLine="480"/>
        <w:rPr>
          <w:szCs w:val="24"/>
          <w:lang w:eastAsia="zh-CN"/>
        </w:rPr>
      </w:pPr>
      <w:r w:rsidRPr="00A95010">
        <w:rPr>
          <w:rFonts w:hint="eastAsia"/>
          <w:szCs w:val="24"/>
          <w:lang w:eastAsia="zh-CN"/>
        </w:rPr>
        <w:t>预计数字化创新国际中心将</w:t>
      </w:r>
      <w:r w:rsidRPr="00A95010">
        <w:rPr>
          <w:rFonts w:hint="eastAsia"/>
          <w:lang w:eastAsia="zh-CN"/>
        </w:rPr>
        <w:t>为制定创新战略做出贡献，以加快数字化转型和实现</w:t>
      </w:r>
      <w:r w:rsidRPr="00A95010">
        <w:rPr>
          <w:rFonts w:hint="eastAsia"/>
          <w:lang w:eastAsia="zh-CN"/>
        </w:rPr>
        <w:t>2030</w:t>
      </w:r>
      <w:r w:rsidRPr="00A95010">
        <w:rPr>
          <w:rFonts w:hint="eastAsia"/>
          <w:lang w:eastAsia="zh-CN"/>
        </w:rPr>
        <w:t>年可持续发展议程。</w:t>
      </w:r>
      <w:r w:rsidRPr="00A95010">
        <w:rPr>
          <w:rFonts w:hint="eastAsia"/>
          <w:szCs w:val="24"/>
          <w:lang w:eastAsia="zh-CN"/>
        </w:rPr>
        <w:t>数字化创新国际中心将设在日内瓦，但还有重要的虚拟组成部分</w:t>
      </w:r>
      <w:r w:rsidR="00FE4AA7" w:rsidRPr="00A95010">
        <w:rPr>
          <w:rFonts w:hint="eastAsia"/>
          <w:szCs w:val="24"/>
          <w:lang w:eastAsia="zh-CN"/>
        </w:rPr>
        <w:t>以</w:t>
      </w:r>
      <w:r w:rsidRPr="00A95010">
        <w:rPr>
          <w:rFonts w:hint="eastAsia"/>
          <w:szCs w:val="24"/>
          <w:lang w:eastAsia="zh-CN"/>
        </w:rPr>
        <w:t>提供全球影响</w:t>
      </w:r>
      <w:r w:rsidR="00FE4AA7" w:rsidRPr="00A95010">
        <w:rPr>
          <w:rFonts w:hint="eastAsia"/>
          <w:szCs w:val="24"/>
          <w:lang w:eastAsia="zh-CN"/>
        </w:rPr>
        <w:t>力</w:t>
      </w:r>
      <w:r w:rsidRPr="00A95010">
        <w:rPr>
          <w:rFonts w:hint="eastAsia"/>
          <w:szCs w:val="24"/>
          <w:lang w:eastAsia="zh-CN"/>
        </w:rPr>
        <w:t>。</w:t>
      </w:r>
    </w:p>
    <w:tbl>
      <w:tblPr>
        <w:tblStyle w:val="TableGrid"/>
        <w:tblW w:w="0" w:type="auto"/>
        <w:tblLook w:val="04A0" w:firstRow="1" w:lastRow="0" w:firstColumn="1" w:lastColumn="0" w:noHBand="0" w:noVBand="1"/>
      </w:tblPr>
      <w:tblGrid>
        <w:gridCol w:w="9629"/>
      </w:tblGrid>
      <w:tr w:rsidR="00DE5333" w:rsidRPr="00A95010" w14:paraId="47143886" w14:textId="77777777" w:rsidTr="008136CC">
        <w:tc>
          <w:tcPr>
            <w:tcW w:w="9629" w:type="dxa"/>
          </w:tcPr>
          <w:p w14:paraId="7FA06373" w14:textId="1F2CFB89" w:rsidR="00FA79C7" w:rsidRPr="00A95010" w:rsidRDefault="00FA79C7" w:rsidP="00FE4AA7">
            <w:pPr>
              <w:overflowPunct/>
              <w:autoSpaceDE/>
              <w:autoSpaceDN/>
              <w:adjustRightInd/>
              <w:snapToGrid w:val="0"/>
              <w:spacing w:after="120"/>
              <w:ind w:firstLineChars="200" w:firstLine="480"/>
              <w:textAlignment w:val="auto"/>
              <w:rPr>
                <w:rFonts w:cstheme="minorHAnsi"/>
                <w:szCs w:val="24"/>
                <w:lang w:eastAsia="zh-CN"/>
              </w:rPr>
            </w:pPr>
            <w:r w:rsidRPr="00A95010">
              <w:rPr>
                <w:rFonts w:cstheme="minorHAnsi" w:hint="eastAsia"/>
                <w:szCs w:val="24"/>
                <w:lang w:eastAsia="zh-CN"/>
              </w:rPr>
              <w:t>TDAG</w:t>
            </w:r>
            <w:r w:rsidRPr="00A95010">
              <w:rPr>
                <w:rFonts w:cstheme="minorHAnsi" w:hint="eastAsia"/>
                <w:szCs w:val="24"/>
                <w:lang w:eastAsia="zh-CN"/>
              </w:rPr>
              <w:t>赞赏地把有关专题优先事项和区域性举措的大量信息以及成员可获得的高质量产品和出版物记录在案，并呼吁进一步推广和更多地翻译成国际电联六种正式语文。</w:t>
            </w:r>
            <w:proofErr w:type="spellStart"/>
            <w:r w:rsidRPr="00A95010">
              <w:rPr>
                <w:rFonts w:cstheme="minorHAnsi" w:hint="eastAsia"/>
                <w:szCs w:val="24"/>
                <w:lang w:eastAsia="zh-CN"/>
              </w:rPr>
              <w:t>TDAG</w:t>
            </w:r>
            <w:proofErr w:type="spellEnd"/>
            <w:r w:rsidRPr="00A95010">
              <w:rPr>
                <w:rFonts w:cstheme="minorHAnsi" w:hint="eastAsia"/>
                <w:szCs w:val="24"/>
                <w:lang w:eastAsia="zh-CN"/>
              </w:rPr>
              <w:t>欢迎</w:t>
            </w:r>
            <w:r w:rsidRPr="00A95010">
              <w:rPr>
                <w:rFonts w:hint="eastAsia"/>
                <w:szCs w:val="24"/>
                <w:lang w:eastAsia="zh-CN"/>
              </w:rPr>
              <w:t>数字化创新国际中心</w:t>
            </w:r>
            <w:r w:rsidRPr="00A95010">
              <w:rPr>
                <w:rFonts w:cstheme="minorHAnsi" w:hint="eastAsia"/>
                <w:szCs w:val="24"/>
                <w:lang w:eastAsia="zh-CN"/>
              </w:rPr>
              <w:t>作为一个重要项目，将帮助国际电联成员将创新纳入其国家发展议程和活动</w:t>
            </w:r>
            <w:r w:rsidR="00FE4AA7" w:rsidRPr="00A95010">
              <w:rPr>
                <w:rFonts w:cstheme="minorHAnsi" w:hint="eastAsia"/>
                <w:szCs w:val="24"/>
                <w:lang w:eastAsia="zh-CN"/>
              </w:rPr>
              <w:t>当中</w:t>
            </w:r>
            <w:r w:rsidRPr="00A95010">
              <w:rPr>
                <w:rFonts w:cstheme="minorHAnsi" w:hint="eastAsia"/>
                <w:szCs w:val="24"/>
                <w:lang w:eastAsia="zh-CN"/>
              </w:rPr>
              <w:t>。</w:t>
            </w:r>
          </w:p>
        </w:tc>
      </w:tr>
    </w:tbl>
    <w:p w14:paraId="6DC94F5C" w14:textId="1BBA8BBE" w:rsidR="00DE5333" w:rsidRPr="00A95010" w:rsidRDefault="00D7067E" w:rsidP="00D7067E">
      <w:pPr>
        <w:pStyle w:val="Heading1"/>
        <w:rPr>
          <w:lang w:eastAsia="zh-CN"/>
        </w:rPr>
      </w:pPr>
      <w:bookmarkStart w:id="22" w:name="lt_pId284"/>
      <w:r w:rsidRPr="00A95010">
        <w:rPr>
          <w:lang w:eastAsia="zh-CN"/>
        </w:rPr>
        <w:lastRenderedPageBreak/>
        <w:t>8</w:t>
      </w:r>
      <w:r w:rsidRPr="00A95010">
        <w:rPr>
          <w:lang w:eastAsia="zh-CN"/>
        </w:rPr>
        <w:tab/>
      </w:r>
      <w:bookmarkEnd w:id="22"/>
      <w:r w:rsidRPr="00A95010">
        <w:rPr>
          <w:rFonts w:hint="eastAsia"/>
          <w:lang w:eastAsia="zh-CN"/>
        </w:rPr>
        <w:t>ITU-D</w:t>
      </w:r>
      <w:r w:rsidRPr="00A95010">
        <w:rPr>
          <w:rFonts w:hint="eastAsia"/>
          <w:lang w:eastAsia="zh-CN"/>
        </w:rPr>
        <w:t>为落实</w:t>
      </w:r>
      <w:r w:rsidRPr="00A95010">
        <w:rPr>
          <w:rFonts w:hint="eastAsia"/>
          <w:lang w:eastAsia="zh-CN"/>
        </w:rPr>
        <w:t>WSIS</w:t>
      </w:r>
      <w:r w:rsidRPr="00A95010">
        <w:rPr>
          <w:rFonts w:hint="eastAsia"/>
          <w:lang w:eastAsia="zh-CN"/>
        </w:rPr>
        <w:t>《行动计划》和《</w:t>
      </w:r>
      <w:r w:rsidRPr="00A95010">
        <w:rPr>
          <w:rFonts w:hint="eastAsia"/>
          <w:lang w:eastAsia="zh-CN"/>
        </w:rPr>
        <w:t>2030</w:t>
      </w:r>
      <w:r w:rsidRPr="00A95010">
        <w:rPr>
          <w:rFonts w:hint="eastAsia"/>
          <w:lang w:eastAsia="zh-CN"/>
        </w:rPr>
        <w:t>年可持续发展议程》所做出的贡献</w:t>
      </w:r>
    </w:p>
    <w:p w14:paraId="5EF65EBA" w14:textId="24A94B8B" w:rsidR="00DE5333" w:rsidRPr="00A95010" w:rsidRDefault="007675DC" w:rsidP="00431087">
      <w:pPr>
        <w:keepNext/>
        <w:spacing w:after="120"/>
        <w:ind w:firstLineChars="200" w:firstLine="480"/>
        <w:rPr>
          <w:b/>
          <w:color w:val="800000"/>
          <w:sz w:val="22"/>
          <w:szCs w:val="24"/>
          <w:lang w:eastAsia="zh-CN"/>
        </w:rPr>
      </w:pPr>
      <w:hyperlink r:id="rId22" w:history="1">
        <w:r w:rsidR="0056261E" w:rsidRPr="00A95010">
          <w:rPr>
            <w:rStyle w:val="Hyperlink"/>
            <w:rFonts w:cstheme="minorHAnsi"/>
            <w:b w:val="0"/>
            <w:bCs/>
            <w:szCs w:val="24"/>
            <w:lang w:eastAsia="zh-CN"/>
          </w:rPr>
          <w:t>3</w:t>
        </w:r>
        <w:r w:rsidR="0056261E" w:rsidRPr="00A95010">
          <w:rPr>
            <w:rStyle w:val="Hyperlink"/>
            <w:rFonts w:cstheme="minorHAnsi" w:hint="eastAsia"/>
            <w:b w:val="0"/>
            <w:bCs/>
            <w:szCs w:val="24"/>
            <w:lang w:eastAsia="zh-CN"/>
          </w:rPr>
          <w:t>号文件</w:t>
        </w:r>
      </w:hyperlink>
      <w:r w:rsidR="0056261E" w:rsidRPr="00A95010">
        <w:rPr>
          <w:rFonts w:hint="eastAsia"/>
          <w:lang w:eastAsia="zh-CN"/>
        </w:rPr>
        <w:t>：</w:t>
      </w:r>
      <w:r w:rsidR="0039163C" w:rsidRPr="00A95010">
        <w:rPr>
          <w:rFonts w:hint="eastAsia"/>
          <w:lang w:eastAsia="zh-CN"/>
        </w:rPr>
        <w:t>本文件载有关于</w:t>
      </w:r>
      <w:r w:rsidR="0039163C" w:rsidRPr="00A95010">
        <w:rPr>
          <w:lang w:eastAsia="zh-CN"/>
        </w:rPr>
        <w:t>国际电联电信发展部门</w:t>
      </w:r>
      <w:r w:rsidR="0039163C" w:rsidRPr="00A95010">
        <w:rPr>
          <w:rFonts w:hint="eastAsia"/>
          <w:lang w:eastAsia="zh-CN"/>
        </w:rPr>
        <w:t>（</w:t>
      </w:r>
      <w:r w:rsidR="0039163C" w:rsidRPr="00A95010">
        <w:rPr>
          <w:lang w:eastAsia="zh-CN"/>
        </w:rPr>
        <w:t>ITU-D</w:t>
      </w:r>
      <w:r w:rsidR="0039163C" w:rsidRPr="00A95010">
        <w:rPr>
          <w:rFonts w:hint="eastAsia"/>
          <w:lang w:eastAsia="zh-CN"/>
        </w:rPr>
        <w:t>）对</w:t>
      </w:r>
      <w:r w:rsidR="0039163C" w:rsidRPr="00A95010">
        <w:rPr>
          <w:lang w:eastAsia="zh-CN"/>
        </w:rPr>
        <w:t>落实信息社会世界峰会（</w:t>
      </w:r>
      <w:r w:rsidR="0039163C" w:rsidRPr="00A95010">
        <w:rPr>
          <w:rFonts w:hint="eastAsia"/>
          <w:lang w:eastAsia="zh-CN"/>
        </w:rPr>
        <w:t>WSIS</w:t>
      </w:r>
      <w:r w:rsidR="0039163C" w:rsidRPr="00A95010">
        <w:rPr>
          <w:lang w:eastAsia="zh-CN"/>
        </w:rPr>
        <w:t>）</w:t>
      </w:r>
      <w:r w:rsidR="0039163C" w:rsidRPr="00A95010">
        <w:rPr>
          <w:rFonts w:hint="eastAsia"/>
          <w:lang w:eastAsia="zh-CN"/>
        </w:rPr>
        <w:t>成果和《</w:t>
      </w:r>
      <w:r w:rsidR="0039163C" w:rsidRPr="00A95010">
        <w:rPr>
          <w:rFonts w:hint="eastAsia"/>
          <w:lang w:eastAsia="zh-CN"/>
        </w:rPr>
        <w:t>2030</w:t>
      </w:r>
      <w:r w:rsidR="0039163C" w:rsidRPr="00A95010">
        <w:rPr>
          <w:rFonts w:hint="eastAsia"/>
          <w:lang w:eastAsia="zh-CN"/>
        </w:rPr>
        <w:t>年</w:t>
      </w:r>
      <w:r w:rsidR="0039163C" w:rsidRPr="00A95010">
        <w:rPr>
          <w:lang w:eastAsia="zh-CN"/>
        </w:rPr>
        <w:t>可持续发展</w:t>
      </w:r>
      <w:r w:rsidR="0039163C" w:rsidRPr="00A95010">
        <w:rPr>
          <w:rFonts w:hint="eastAsia"/>
          <w:lang w:eastAsia="zh-CN"/>
        </w:rPr>
        <w:t>议程》所做</w:t>
      </w:r>
      <w:r w:rsidR="0039163C" w:rsidRPr="00A95010">
        <w:rPr>
          <w:lang w:eastAsia="zh-CN"/>
        </w:rPr>
        <w:t>贡献</w:t>
      </w:r>
      <w:r w:rsidR="0039163C" w:rsidRPr="00A95010">
        <w:rPr>
          <w:rFonts w:hint="eastAsia"/>
          <w:lang w:eastAsia="zh-CN"/>
        </w:rPr>
        <w:t>的最新信息。</w:t>
      </w:r>
      <w:r w:rsidR="00DE5333" w:rsidRPr="00A95010">
        <w:rPr>
          <w:b/>
          <w:color w:val="800000"/>
          <w:sz w:val="22"/>
          <w:szCs w:val="24"/>
          <w:lang w:eastAsia="zh-CN"/>
        </w:rPr>
        <w:t xml:space="preserve"> </w:t>
      </w:r>
    </w:p>
    <w:p w14:paraId="2B9DA460" w14:textId="41760188" w:rsidR="0056261E" w:rsidRPr="00A95010" w:rsidRDefault="0039163C" w:rsidP="0056261E">
      <w:pPr>
        <w:spacing w:after="120"/>
        <w:ind w:firstLineChars="200" w:firstLine="480"/>
        <w:rPr>
          <w:rFonts w:cstheme="minorHAnsi"/>
          <w:szCs w:val="24"/>
          <w:lang w:eastAsia="zh-CN"/>
        </w:rPr>
      </w:pPr>
      <w:r w:rsidRPr="00A95010">
        <w:rPr>
          <w:rFonts w:cstheme="minorHAnsi" w:hint="eastAsia"/>
          <w:szCs w:val="24"/>
          <w:lang w:eastAsia="zh-CN"/>
        </w:rPr>
        <w:t>国际电联</w:t>
      </w:r>
      <w:r w:rsidR="007675DC" w:rsidRPr="00A95010">
        <w:fldChar w:fldCharType="begin"/>
      </w:r>
      <w:r w:rsidR="007675DC" w:rsidRPr="00A95010">
        <w:rPr>
          <w:lang w:eastAsia="zh-CN"/>
        </w:rPr>
        <w:instrText xml:space="preserve"> HYPERLINK "https://www.itu.int/web/pp-18/en/" </w:instrText>
      </w:r>
      <w:r w:rsidR="007675DC" w:rsidRPr="00A95010">
        <w:fldChar w:fldCharType="separate"/>
      </w:r>
      <w:r w:rsidRPr="00A95010">
        <w:rPr>
          <w:rStyle w:val="Hyperlink"/>
          <w:rFonts w:cstheme="minorHAnsi" w:hint="eastAsia"/>
          <w:b w:val="0"/>
          <w:bCs/>
          <w:szCs w:val="24"/>
          <w:lang w:eastAsia="zh-CN"/>
        </w:rPr>
        <w:t>2018</w:t>
      </w:r>
      <w:r w:rsidRPr="00A95010">
        <w:rPr>
          <w:rStyle w:val="Hyperlink"/>
          <w:rFonts w:cstheme="minorHAnsi" w:hint="eastAsia"/>
          <w:b w:val="0"/>
          <w:bCs/>
          <w:szCs w:val="24"/>
          <w:lang w:eastAsia="zh-CN"/>
        </w:rPr>
        <w:t>年全权代表大会</w:t>
      </w:r>
      <w:r w:rsidR="007675DC" w:rsidRPr="00A95010">
        <w:rPr>
          <w:rStyle w:val="Hyperlink"/>
          <w:rFonts w:cstheme="minorHAnsi"/>
          <w:b w:val="0"/>
          <w:bCs/>
          <w:szCs w:val="24"/>
          <w:lang w:eastAsia="zh-CN"/>
        </w:rPr>
        <w:fldChar w:fldCharType="end"/>
      </w:r>
      <w:r w:rsidRPr="00A95010">
        <w:rPr>
          <w:rFonts w:cstheme="minorHAnsi" w:hint="eastAsia"/>
          <w:szCs w:val="24"/>
          <w:lang w:eastAsia="zh-CN"/>
        </w:rPr>
        <w:t>重新确认了国际电联的职责以及对落实信息社会世界峰会（</w:t>
      </w:r>
      <w:r w:rsidRPr="00A95010">
        <w:rPr>
          <w:rFonts w:cstheme="minorHAnsi" w:hint="eastAsia"/>
          <w:szCs w:val="24"/>
          <w:lang w:eastAsia="zh-CN"/>
        </w:rPr>
        <w:t>WSIS</w:t>
      </w:r>
      <w:r w:rsidRPr="00A95010">
        <w:rPr>
          <w:rFonts w:cstheme="minorHAnsi" w:hint="eastAsia"/>
          <w:szCs w:val="24"/>
          <w:lang w:eastAsia="zh-CN"/>
        </w:rPr>
        <w:t>）各行动方面和实现可持续发展目标（</w:t>
      </w:r>
      <w:r w:rsidRPr="00A95010">
        <w:rPr>
          <w:rFonts w:cstheme="minorHAnsi" w:hint="eastAsia"/>
          <w:szCs w:val="24"/>
          <w:lang w:eastAsia="zh-CN"/>
        </w:rPr>
        <w:t>SDG</w:t>
      </w:r>
      <w:r w:rsidRPr="00A95010">
        <w:rPr>
          <w:rFonts w:cstheme="minorHAnsi" w:hint="eastAsia"/>
          <w:szCs w:val="24"/>
          <w:lang w:eastAsia="zh-CN"/>
        </w:rPr>
        <w:t>）的贡献。</w:t>
      </w:r>
      <w:r w:rsidR="007675DC" w:rsidRPr="00A95010">
        <w:fldChar w:fldCharType="begin"/>
      </w:r>
      <w:r w:rsidR="007675DC" w:rsidRPr="00A95010">
        <w:rPr>
          <w:lang w:eastAsia="zh-CN"/>
        </w:rPr>
        <w:instrText xml:space="preserve"> HYPERLINK "https://www.itu.int/en/ITU-D/Conferences/WTDC/WTDC17/Pages/default.aspx" </w:instrText>
      </w:r>
      <w:r w:rsidR="007675DC" w:rsidRPr="00A95010">
        <w:fldChar w:fldCharType="separate"/>
      </w:r>
      <w:r w:rsidRPr="00A95010">
        <w:rPr>
          <w:rStyle w:val="Hyperlink"/>
          <w:rFonts w:cstheme="minorHAnsi" w:hint="eastAsia"/>
          <w:b w:val="0"/>
          <w:bCs/>
          <w:szCs w:val="24"/>
          <w:lang w:eastAsia="zh-CN"/>
        </w:rPr>
        <w:t>世界电信发展大会</w:t>
      </w:r>
      <w:r w:rsidR="007675DC" w:rsidRPr="00A95010">
        <w:rPr>
          <w:rStyle w:val="Hyperlink"/>
          <w:rFonts w:cstheme="minorHAnsi"/>
          <w:b w:val="0"/>
          <w:bCs/>
          <w:szCs w:val="24"/>
          <w:lang w:eastAsia="zh-CN"/>
        </w:rPr>
        <w:fldChar w:fldCharType="end"/>
      </w:r>
      <w:r w:rsidRPr="00A95010">
        <w:rPr>
          <w:rFonts w:cstheme="minorHAnsi" w:hint="eastAsia"/>
          <w:szCs w:val="24"/>
          <w:lang w:eastAsia="zh-CN"/>
        </w:rPr>
        <w:t>（</w:t>
      </w:r>
      <w:r w:rsidRPr="00A95010">
        <w:rPr>
          <w:rFonts w:cstheme="minorHAnsi" w:hint="eastAsia"/>
          <w:szCs w:val="24"/>
          <w:lang w:eastAsia="zh-CN"/>
        </w:rPr>
        <w:t>WTDC-2017</w:t>
      </w:r>
      <w:r w:rsidRPr="00A95010">
        <w:rPr>
          <w:rFonts w:cstheme="minorHAnsi" w:hint="eastAsia"/>
          <w:szCs w:val="24"/>
          <w:lang w:eastAsia="zh-CN"/>
        </w:rPr>
        <w:t>）在</w:t>
      </w:r>
      <w:r w:rsidRPr="00A95010">
        <w:rPr>
          <w:rFonts w:cstheme="minorHAnsi" w:hint="eastAsia"/>
          <w:szCs w:val="24"/>
          <w:lang w:eastAsia="zh-CN"/>
        </w:rPr>
        <w:t>ITU-D</w:t>
      </w:r>
      <w:r w:rsidRPr="00A95010">
        <w:rPr>
          <w:rFonts w:cstheme="minorHAnsi" w:hint="eastAsia"/>
          <w:szCs w:val="24"/>
          <w:lang w:eastAsia="zh-CN"/>
        </w:rPr>
        <w:t>的目标、成果和输出，与相关</w:t>
      </w:r>
      <w:r w:rsidRPr="00A95010">
        <w:rPr>
          <w:rFonts w:cstheme="minorHAnsi" w:hint="eastAsia"/>
          <w:szCs w:val="24"/>
          <w:lang w:eastAsia="zh-CN"/>
        </w:rPr>
        <w:t>WSIS</w:t>
      </w:r>
      <w:r w:rsidRPr="00A95010">
        <w:rPr>
          <w:rFonts w:cstheme="minorHAnsi" w:hint="eastAsia"/>
          <w:szCs w:val="24"/>
          <w:lang w:eastAsia="zh-CN"/>
        </w:rPr>
        <w:t>行动方面及</w:t>
      </w:r>
      <w:r w:rsidRPr="00A95010">
        <w:rPr>
          <w:rFonts w:cstheme="minorHAnsi" w:hint="eastAsia"/>
          <w:szCs w:val="24"/>
          <w:lang w:eastAsia="zh-CN"/>
        </w:rPr>
        <w:t>SDG</w:t>
      </w:r>
      <w:r w:rsidRPr="00A95010">
        <w:rPr>
          <w:rFonts w:cstheme="minorHAnsi" w:hint="eastAsia"/>
          <w:szCs w:val="24"/>
          <w:lang w:eastAsia="zh-CN"/>
        </w:rPr>
        <w:t>和具体目标之间建立了明确联系（</w:t>
      </w:r>
      <w:r w:rsidR="0056261E" w:rsidRPr="00A95010">
        <w:rPr>
          <w:rFonts w:cstheme="minorHAnsi" w:hint="eastAsia"/>
          <w:szCs w:val="24"/>
          <w:lang w:eastAsia="zh-CN"/>
        </w:rPr>
        <w:t>3</w:t>
      </w:r>
      <w:r w:rsidR="0056261E" w:rsidRPr="00A95010">
        <w:rPr>
          <w:rFonts w:cstheme="minorHAnsi" w:hint="eastAsia"/>
          <w:szCs w:val="24"/>
          <w:lang w:eastAsia="zh-CN"/>
        </w:rPr>
        <w:t>号文件</w:t>
      </w:r>
      <w:r w:rsidRPr="00A95010">
        <w:rPr>
          <w:rFonts w:cstheme="minorHAnsi" w:hint="eastAsia"/>
          <w:szCs w:val="24"/>
          <w:lang w:eastAsia="zh-CN"/>
        </w:rPr>
        <w:t>附件</w:t>
      </w:r>
      <w:r w:rsidRPr="00A95010">
        <w:rPr>
          <w:rFonts w:cstheme="minorHAnsi" w:hint="eastAsia"/>
          <w:szCs w:val="24"/>
          <w:lang w:eastAsia="zh-CN"/>
        </w:rPr>
        <w:t>1</w:t>
      </w:r>
      <w:r w:rsidRPr="00A95010">
        <w:rPr>
          <w:rFonts w:cstheme="minorHAnsi" w:hint="eastAsia"/>
          <w:szCs w:val="24"/>
          <w:lang w:eastAsia="zh-CN"/>
        </w:rPr>
        <w:t>）。</w:t>
      </w:r>
      <w:r w:rsidRPr="00A95010">
        <w:rPr>
          <w:rFonts w:cstheme="minorHAnsi" w:hint="eastAsia"/>
          <w:szCs w:val="24"/>
          <w:lang w:eastAsia="zh-CN"/>
        </w:rPr>
        <w:t>ITU-D</w:t>
      </w:r>
      <w:r w:rsidRPr="00A95010">
        <w:rPr>
          <w:rFonts w:cstheme="minorHAnsi" w:hint="eastAsia"/>
          <w:szCs w:val="24"/>
          <w:lang w:eastAsia="zh-CN"/>
        </w:rPr>
        <w:t>研究组课题及</w:t>
      </w:r>
      <w:r w:rsidRPr="00A95010">
        <w:rPr>
          <w:rFonts w:cstheme="minorHAnsi" w:hint="eastAsia"/>
          <w:szCs w:val="24"/>
          <w:lang w:eastAsia="zh-CN"/>
        </w:rPr>
        <w:t>WSIS</w:t>
      </w:r>
      <w:r w:rsidRPr="00A95010">
        <w:rPr>
          <w:rFonts w:cstheme="minorHAnsi" w:hint="eastAsia"/>
          <w:szCs w:val="24"/>
          <w:lang w:eastAsia="zh-CN"/>
        </w:rPr>
        <w:t>各行动方面与</w:t>
      </w:r>
      <w:r w:rsidRPr="00A95010">
        <w:rPr>
          <w:rFonts w:cstheme="minorHAnsi" w:hint="eastAsia"/>
          <w:szCs w:val="24"/>
          <w:lang w:eastAsia="zh-CN"/>
        </w:rPr>
        <w:t>SDG</w:t>
      </w:r>
      <w:r w:rsidRPr="00A95010">
        <w:rPr>
          <w:rFonts w:cstheme="minorHAnsi" w:hint="eastAsia"/>
          <w:szCs w:val="24"/>
          <w:lang w:eastAsia="zh-CN"/>
        </w:rPr>
        <w:t>的对照为研究组推进</w:t>
      </w:r>
      <w:r w:rsidRPr="00A95010">
        <w:rPr>
          <w:rFonts w:cstheme="minorHAnsi" w:hint="eastAsia"/>
          <w:szCs w:val="24"/>
          <w:lang w:eastAsia="zh-CN"/>
        </w:rPr>
        <w:t>WSIS</w:t>
      </w:r>
      <w:r w:rsidRPr="00A95010">
        <w:rPr>
          <w:rFonts w:cstheme="minorHAnsi" w:hint="eastAsia"/>
          <w:szCs w:val="24"/>
          <w:lang w:eastAsia="zh-CN"/>
        </w:rPr>
        <w:t>和</w:t>
      </w:r>
      <w:r w:rsidRPr="00A95010">
        <w:rPr>
          <w:rFonts w:cstheme="minorHAnsi" w:hint="eastAsia"/>
          <w:szCs w:val="24"/>
          <w:lang w:eastAsia="zh-CN"/>
        </w:rPr>
        <w:t>SDG</w:t>
      </w:r>
      <w:r w:rsidRPr="00A95010">
        <w:rPr>
          <w:rFonts w:cstheme="minorHAnsi" w:hint="eastAsia"/>
          <w:szCs w:val="24"/>
          <w:lang w:eastAsia="zh-CN"/>
        </w:rPr>
        <w:t>进程提供了更多指导（</w:t>
      </w:r>
      <w:r w:rsidR="0056261E" w:rsidRPr="00A95010">
        <w:rPr>
          <w:rFonts w:cstheme="minorHAnsi" w:hint="eastAsia"/>
          <w:szCs w:val="24"/>
          <w:lang w:eastAsia="zh-CN"/>
        </w:rPr>
        <w:t>3</w:t>
      </w:r>
      <w:r w:rsidR="0056261E" w:rsidRPr="00A95010">
        <w:rPr>
          <w:rFonts w:cstheme="minorHAnsi" w:hint="eastAsia"/>
          <w:szCs w:val="24"/>
          <w:lang w:eastAsia="zh-CN"/>
        </w:rPr>
        <w:t>号文件</w:t>
      </w:r>
      <w:r w:rsidRPr="00A95010">
        <w:rPr>
          <w:rFonts w:cstheme="minorHAnsi" w:hint="eastAsia"/>
          <w:szCs w:val="24"/>
          <w:lang w:eastAsia="zh-CN"/>
        </w:rPr>
        <w:t>附件</w:t>
      </w:r>
      <w:r w:rsidRPr="00A95010">
        <w:rPr>
          <w:rFonts w:cstheme="minorHAnsi" w:hint="eastAsia"/>
          <w:szCs w:val="24"/>
          <w:lang w:eastAsia="zh-CN"/>
        </w:rPr>
        <w:t>2</w:t>
      </w:r>
      <w:r w:rsidRPr="00A95010">
        <w:rPr>
          <w:rFonts w:cstheme="minorHAnsi" w:hint="eastAsia"/>
          <w:szCs w:val="24"/>
          <w:lang w:eastAsia="zh-CN"/>
        </w:rPr>
        <w:t>）。在这个意义上，</w:t>
      </w:r>
      <w:r w:rsidRPr="00A95010">
        <w:rPr>
          <w:rFonts w:cstheme="minorHAnsi" w:hint="eastAsia"/>
          <w:szCs w:val="24"/>
          <w:lang w:eastAsia="zh-CN"/>
        </w:rPr>
        <w:t>ITU-D</w:t>
      </w:r>
      <w:r w:rsidRPr="00A95010">
        <w:rPr>
          <w:rFonts w:cstheme="minorHAnsi" w:hint="eastAsia"/>
          <w:szCs w:val="24"/>
          <w:lang w:eastAsia="zh-CN"/>
        </w:rPr>
        <w:t>开展的所有行动都在促进实现可持续发展目标和落实</w:t>
      </w:r>
      <w:r w:rsidRPr="00A95010">
        <w:rPr>
          <w:rFonts w:cstheme="minorHAnsi" w:hint="eastAsia"/>
          <w:szCs w:val="24"/>
          <w:lang w:eastAsia="zh-CN"/>
        </w:rPr>
        <w:t>WSIS</w:t>
      </w:r>
      <w:r w:rsidRPr="00A95010">
        <w:rPr>
          <w:rFonts w:cstheme="minorHAnsi" w:hint="eastAsia"/>
          <w:szCs w:val="24"/>
          <w:lang w:eastAsia="zh-CN"/>
        </w:rPr>
        <w:t>。这些行动已通过电信发展顾问组（</w:t>
      </w:r>
      <w:r w:rsidRPr="00A95010">
        <w:rPr>
          <w:rFonts w:cstheme="minorHAnsi" w:hint="eastAsia"/>
          <w:szCs w:val="24"/>
          <w:lang w:eastAsia="zh-CN"/>
        </w:rPr>
        <w:t>TDAG</w:t>
      </w:r>
      <w:r w:rsidRPr="00A95010">
        <w:rPr>
          <w:rFonts w:cstheme="minorHAnsi" w:hint="eastAsia"/>
          <w:szCs w:val="24"/>
          <w:lang w:eastAsia="zh-CN"/>
        </w:rPr>
        <w:t>）、区域发展论坛（</w:t>
      </w:r>
      <w:r w:rsidRPr="00A95010">
        <w:rPr>
          <w:rFonts w:cstheme="minorHAnsi" w:hint="eastAsia"/>
          <w:szCs w:val="24"/>
          <w:lang w:eastAsia="zh-CN"/>
        </w:rPr>
        <w:t>RDF</w:t>
      </w:r>
      <w:r w:rsidRPr="00A95010">
        <w:rPr>
          <w:rFonts w:cstheme="minorHAnsi" w:hint="eastAsia"/>
          <w:szCs w:val="24"/>
          <w:lang w:eastAsia="zh-CN"/>
        </w:rPr>
        <w:t>）和</w:t>
      </w:r>
      <w:r w:rsidRPr="00A95010">
        <w:rPr>
          <w:rFonts w:cstheme="minorHAnsi" w:hint="eastAsia"/>
          <w:szCs w:val="24"/>
          <w:lang w:eastAsia="zh-CN"/>
        </w:rPr>
        <w:t>WSIS</w:t>
      </w:r>
      <w:r w:rsidRPr="00A95010">
        <w:rPr>
          <w:rFonts w:cstheme="minorHAnsi" w:hint="eastAsia"/>
          <w:szCs w:val="24"/>
          <w:lang w:eastAsia="zh-CN"/>
        </w:rPr>
        <w:t>理事会工作组（</w:t>
      </w:r>
      <w:r w:rsidRPr="00A95010">
        <w:rPr>
          <w:rFonts w:cstheme="minorHAnsi" w:hint="eastAsia"/>
          <w:szCs w:val="24"/>
          <w:lang w:eastAsia="zh-CN"/>
        </w:rPr>
        <w:t>CWG-WSIS</w:t>
      </w:r>
      <w:r w:rsidRPr="00A95010">
        <w:rPr>
          <w:rFonts w:cstheme="minorHAnsi" w:hint="eastAsia"/>
          <w:szCs w:val="24"/>
          <w:lang w:eastAsia="zh-CN"/>
        </w:rPr>
        <w:t>）向国际电联成员定期汇报。</w:t>
      </w:r>
    </w:p>
    <w:p w14:paraId="1AFF7C20" w14:textId="14275F56" w:rsidR="00DE5333" w:rsidRPr="00A95010" w:rsidRDefault="0039163C" w:rsidP="00431087">
      <w:pPr>
        <w:spacing w:after="120"/>
        <w:ind w:firstLineChars="200" w:firstLine="480"/>
        <w:rPr>
          <w:rFonts w:cstheme="minorHAnsi"/>
          <w:szCs w:val="24"/>
          <w:lang w:eastAsia="zh-CN"/>
        </w:rPr>
      </w:pPr>
      <w:r w:rsidRPr="00A95010">
        <w:rPr>
          <w:rFonts w:asciiTheme="minorHAnsi" w:hAnsiTheme="minorHAnsi" w:cstheme="minorHAnsi"/>
          <w:szCs w:val="24"/>
          <w:lang w:eastAsia="zh-CN"/>
        </w:rPr>
        <w:t>电信发展</w:t>
      </w:r>
      <w:r w:rsidRPr="00A95010">
        <w:rPr>
          <w:rFonts w:asciiTheme="minorHAnsi" w:hAnsiTheme="minorHAnsi" w:cstheme="minorHAnsi" w:hint="eastAsia"/>
          <w:szCs w:val="24"/>
          <w:lang w:eastAsia="zh-CN"/>
        </w:rPr>
        <w:t>局</w:t>
      </w:r>
      <w:r w:rsidRPr="00A95010">
        <w:rPr>
          <w:rFonts w:asciiTheme="minorHAnsi" w:hAnsiTheme="minorHAnsi" w:cstheme="minorHAnsi" w:hint="eastAsia"/>
          <w:szCs w:val="24"/>
          <w:lang w:val="en-US" w:eastAsia="zh-CN"/>
        </w:rPr>
        <w:t>开展的标志性活动构成了年度汇报的主要部分，即《国际电联对落实</w:t>
      </w:r>
      <w:r w:rsidRPr="00A95010">
        <w:rPr>
          <w:rFonts w:asciiTheme="minorHAnsi" w:hAnsiTheme="minorHAnsi" w:cstheme="minorHAnsi" w:hint="eastAsia"/>
          <w:szCs w:val="24"/>
          <w:lang w:val="en-US" w:eastAsia="zh-CN"/>
        </w:rPr>
        <w:t>WSIS</w:t>
      </w:r>
      <w:r w:rsidRPr="00A95010">
        <w:rPr>
          <w:rFonts w:asciiTheme="minorHAnsi" w:hAnsiTheme="minorHAnsi" w:cstheme="minorHAnsi" w:hint="eastAsia"/>
          <w:szCs w:val="24"/>
          <w:lang w:val="en-US" w:eastAsia="zh-CN"/>
        </w:rPr>
        <w:t>成果的贡献》。这份报告的</w:t>
      </w:r>
      <w:r w:rsidRPr="00A95010">
        <w:rPr>
          <w:rFonts w:asciiTheme="minorHAnsi" w:hAnsiTheme="minorHAnsi" w:cstheme="minorHAnsi" w:hint="eastAsia"/>
          <w:szCs w:val="24"/>
          <w:lang w:val="en-US" w:eastAsia="zh-CN"/>
        </w:rPr>
        <w:t>201</w:t>
      </w:r>
      <w:r w:rsidRPr="00A95010">
        <w:rPr>
          <w:rFonts w:asciiTheme="minorHAnsi" w:hAnsiTheme="minorHAnsi" w:cstheme="minorHAnsi"/>
          <w:szCs w:val="24"/>
          <w:lang w:val="en-US" w:eastAsia="zh-CN"/>
        </w:rPr>
        <w:t>9</w:t>
      </w:r>
      <w:r w:rsidRPr="00A95010">
        <w:rPr>
          <w:rFonts w:asciiTheme="minorHAnsi" w:hAnsiTheme="minorHAnsi" w:cstheme="minorHAnsi" w:hint="eastAsia"/>
          <w:szCs w:val="24"/>
          <w:lang w:val="en-US" w:eastAsia="zh-CN"/>
        </w:rPr>
        <w:t>年版可见：</w:t>
      </w:r>
      <w:r w:rsidR="007675DC" w:rsidRPr="00A95010">
        <w:rPr>
          <w:b/>
          <w:bCs/>
        </w:rPr>
        <w:fldChar w:fldCharType="begin"/>
      </w:r>
      <w:r w:rsidR="007675DC" w:rsidRPr="00A95010">
        <w:rPr>
          <w:b/>
          <w:bCs/>
          <w:lang w:eastAsia="zh-CN"/>
        </w:rPr>
        <w:instrText xml:space="preserve"> HYPERLINK "https://www.itu.int/en/itu-wsis/Pages/Contribution.aspx" </w:instrText>
      </w:r>
      <w:r w:rsidR="007675DC" w:rsidRPr="00A95010">
        <w:rPr>
          <w:b/>
          <w:bCs/>
        </w:rPr>
        <w:fldChar w:fldCharType="separate"/>
      </w:r>
      <w:r w:rsidR="00ED2CFD" w:rsidRPr="00A95010">
        <w:rPr>
          <w:rStyle w:val="Hyperlink"/>
          <w:rFonts w:cstheme="minorHAnsi"/>
          <w:b w:val="0"/>
          <w:bCs/>
          <w:szCs w:val="24"/>
          <w:lang w:eastAsia="zh-CN"/>
        </w:rPr>
        <w:t>https://www.itu.int/en/itu-wsis/Pages/Contribution.aspx</w:t>
      </w:r>
      <w:r w:rsidR="007675DC" w:rsidRPr="00A95010">
        <w:rPr>
          <w:rStyle w:val="Hyperlink"/>
          <w:rFonts w:cstheme="minorHAnsi"/>
          <w:b w:val="0"/>
          <w:bCs/>
          <w:szCs w:val="24"/>
          <w:lang w:eastAsia="zh-CN"/>
        </w:rPr>
        <w:fldChar w:fldCharType="end"/>
      </w:r>
      <w:r w:rsidRPr="00A95010">
        <w:rPr>
          <w:rFonts w:asciiTheme="minorHAnsi" w:hAnsiTheme="minorHAnsi" w:cstheme="minorHAnsi" w:hint="eastAsia"/>
          <w:szCs w:val="24"/>
          <w:lang w:val="en-US" w:eastAsia="zh-CN"/>
        </w:rPr>
        <w:t>。</w:t>
      </w:r>
    </w:p>
    <w:p w14:paraId="5B14534E" w14:textId="542D4019" w:rsidR="0056261E" w:rsidRPr="00A95010" w:rsidRDefault="0056261E" w:rsidP="0056261E">
      <w:pPr>
        <w:spacing w:after="120"/>
        <w:ind w:firstLineChars="200" w:firstLine="480"/>
        <w:rPr>
          <w:rFonts w:cstheme="minorHAnsi"/>
          <w:szCs w:val="24"/>
          <w:lang w:eastAsia="zh-CN"/>
        </w:rPr>
      </w:pPr>
      <w:r w:rsidRPr="00A95010">
        <w:rPr>
          <w:rFonts w:cstheme="minorHAnsi" w:hint="eastAsia"/>
          <w:szCs w:val="24"/>
          <w:lang w:eastAsia="zh-CN"/>
        </w:rPr>
        <w:t>3</w:t>
      </w:r>
      <w:r w:rsidRPr="00A95010">
        <w:rPr>
          <w:rFonts w:cstheme="minorHAnsi" w:hint="eastAsia"/>
          <w:szCs w:val="24"/>
          <w:lang w:eastAsia="zh-CN"/>
        </w:rPr>
        <w:t>号文件还提供了有关在</w:t>
      </w:r>
      <w:r w:rsidRPr="00A95010">
        <w:rPr>
          <w:rFonts w:cstheme="minorHAnsi" w:hint="eastAsia"/>
          <w:szCs w:val="24"/>
          <w:lang w:eastAsia="zh-CN"/>
        </w:rPr>
        <w:t>WSIS</w:t>
      </w:r>
      <w:r w:rsidRPr="00A95010">
        <w:rPr>
          <w:rFonts w:cstheme="minorHAnsi" w:hint="eastAsia"/>
          <w:szCs w:val="24"/>
          <w:lang w:eastAsia="zh-CN"/>
        </w:rPr>
        <w:t>和</w:t>
      </w:r>
      <w:r w:rsidRPr="00A95010">
        <w:rPr>
          <w:rFonts w:cstheme="minorHAnsi" w:hint="eastAsia"/>
          <w:szCs w:val="24"/>
          <w:lang w:eastAsia="zh-CN"/>
        </w:rPr>
        <w:t>SDG</w:t>
      </w:r>
      <w:r w:rsidR="00634F98" w:rsidRPr="00A95010">
        <w:rPr>
          <w:rFonts w:cstheme="minorHAnsi" w:hint="eastAsia"/>
          <w:szCs w:val="24"/>
          <w:lang w:eastAsia="zh-CN"/>
        </w:rPr>
        <w:t>、</w:t>
      </w:r>
      <w:r w:rsidRPr="00A95010">
        <w:rPr>
          <w:rFonts w:cstheme="minorHAnsi" w:hint="eastAsia"/>
          <w:szCs w:val="24"/>
          <w:lang w:eastAsia="zh-CN"/>
        </w:rPr>
        <w:t>衡量信息社会的伙伴关系</w:t>
      </w:r>
      <w:r w:rsidR="00634F98" w:rsidRPr="00A95010">
        <w:rPr>
          <w:rFonts w:cstheme="minorHAnsi" w:hint="eastAsia"/>
          <w:szCs w:val="24"/>
          <w:lang w:eastAsia="zh-CN"/>
        </w:rPr>
        <w:t>、</w:t>
      </w:r>
      <w:r w:rsidRPr="00A95010">
        <w:rPr>
          <w:rFonts w:cstheme="minorHAnsi" w:hint="eastAsia"/>
          <w:szCs w:val="24"/>
          <w:lang w:eastAsia="zh-CN"/>
        </w:rPr>
        <w:t>电信发展局对</w:t>
      </w:r>
      <w:r w:rsidRPr="00A95010">
        <w:rPr>
          <w:rFonts w:cstheme="minorHAnsi" w:hint="eastAsia"/>
          <w:szCs w:val="24"/>
          <w:lang w:eastAsia="zh-CN"/>
        </w:rPr>
        <w:t>WSIS</w:t>
      </w:r>
      <w:r w:rsidRPr="00A95010">
        <w:rPr>
          <w:rFonts w:cstheme="minorHAnsi" w:hint="eastAsia"/>
          <w:szCs w:val="24"/>
          <w:lang w:eastAsia="zh-CN"/>
        </w:rPr>
        <w:t>论坛</w:t>
      </w:r>
      <w:r w:rsidRPr="00A95010">
        <w:rPr>
          <w:rFonts w:cstheme="minorHAnsi" w:hint="eastAsia"/>
          <w:szCs w:val="24"/>
          <w:lang w:eastAsia="zh-CN"/>
        </w:rPr>
        <w:t>2020</w:t>
      </w:r>
      <w:r w:rsidRPr="00A95010">
        <w:rPr>
          <w:rFonts w:cstheme="minorHAnsi" w:hint="eastAsia"/>
          <w:szCs w:val="24"/>
          <w:lang w:eastAsia="zh-CN"/>
        </w:rPr>
        <w:t>的贡献</w:t>
      </w:r>
      <w:r w:rsidR="00634F98" w:rsidRPr="00A95010">
        <w:rPr>
          <w:rFonts w:cstheme="minorHAnsi" w:hint="eastAsia"/>
          <w:szCs w:val="24"/>
          <w:lang w:eastAsia="zh-CN"/>
        </w:rPr>
        <w:t>、</w:t>
      </w:r>
      <w:r w:rsidRPr="00A95010">
        <w:rPr>
          <w:rFonts w:cstheme="minorHAnsi" w:hint="eastAsia"/>
          <w:szCs w:val="24"/>
          <w:lang w:eastAsia="zh-CN"/>
        </w:rPr>
        <w:t>WSIS</w:t>
      </w:r>
      <w:r w:rsidR="00634F98" w:rsidRPr="00A95010">
        <w:rPr>
          <w:rFonts w:cstheme="minorHAnsi" w:hint="eastAsia"/>
          <w:szCs w:val="24"/>
          <w:lang w:eastAsia="zh-CN"/>
        </w:rPr>
        <w:t>清点工作、</w:t>
      </w:r>
      <w:r w:rsidRPr="00A95010">
        <w:rPr>
          <w:rFonts w:cstheme="minorHAnsi" w:hint="eastAsia"/>
          <w:szCs w:val="24"/>
          <w:lang w:eastAsia="zh-CN"/>
        </w:rPr>
        <w:t>WSIS</w:t>
      </w:r>
      <w:r w:rsidRPr="00A95010">
        <w:rPr>
          <w:rFonts w:cstheme="minorHAnsi" w:hint="eastAsia"/>
          <w:szCs w:val="24"/>
          <w:lang w:eastAsia="zh-CN"/>
        </w:rPr>
        <w:t>奖项</w:t>
      </w:r>
      <w:r w:rsidR="00634F98" w:rsidRPr="00A95010">
        <w:rPr>
          <w:rFonts w:cstheme="minorHAnsi" w:hint="eastAsia"/>
          <w:szCs w:val="24"/>
          <w:lang w:eastAsia="zh-CN"/>
        </w:rPr>
        <w:t>、</w:t>
      </w:r>
      <w:r w:rsidR="00167F74" w:rsidRPr="00A95010">
        <w:rPr>
          <w:rFonts w:cstheme="minorHAnsi" w:hint="eastAsia"/>
          <w:szCs w:val="24"/>
          <w:lang w:eastAsia="zh-CN"/>
        </w:rPr>
        <w:t>解决</w:t>
      </w:r>
      <w:r w:rsidR="00167F74" w:rsidRPr="00A95010">
        <w:rPr>
          <w:rFonts w:cstheme="minorHAnsi"/>
          <w:szCs w:val="24"/>
          <w:lang w:eastAsia="zh-CN"/>
        </w:rPr>
        <w:t>WSIS</w:t>
      </w:r>
      <w:r w:rsidR="00167F74" w:rsidRPr="00A95010">
        <w:rPr>
          <w:rFonts w:cstheme="minorHAnsi"/>
          <w:szCs w:val="24"/>
          <w:lang w:eastAsia="zh-CN"/>
        </w:rPr>
        <w:t>与</w:t>
      </w:r>
      <w:r w:rsidR="00167F74" w:rsidRPr="00A95010">
        <w:rPr>
          <w:rFonts w:cstheme="minorHAnsi"/>
          <w:szCs w:val="24"/>
          <w:lang w:eastAsia="zh-CN"/>
        </w:rPr>
        <w:t>SDG</w:t>
      </w:r>
      <w:r w:rsidR="00167F74" w:rsidRPr="00A95010">
        <w:rPr>
          <w:rFonts w:cstheme="minorHAnsi"/>
          <w:szCs w:val="24"/>
          <w:lang w:eastAsia="zh-CN"/>
        </w:rPr>
        <w:t>进程统一</w:t>
      </w:r>
      <w:r w:rsidR="00167F74" w:rsidRPr="00A95010">
        <w:rPr>
          <w:rFonts w:cstheme="minorHAnsi" w:hint="eastAsia"/>
          <w:szCs w:val="24"/>
          <w:lang w:eastAsia="zh-CN"/>
        </w:rPr>
        <w:t>问题的</w:t>
      </w:r>
      <w:r w:rsidRPr="00A95010">
        <w:rPr>
          <w:rFonts w:cstheme="minorHAnsi" w:hint="eastAsia"/>
          <w:szCs w:val="24"/>
          <w:lang w:eastAsia="zh-CN"/>
        </w:rPr>
        <w:t>国际电联区域</w:t>
      </w:r>
      <w:r w:rsidR="00167F74" w:rsidRPr="00A95010">
        <w:rPr>
          <w:rFonts w:cstheme="minorHAnsi" w:hint="eastAsia"/>
          <w:szCs w:val="24"/>
          <w:lang w:eastAsia="zh-CN"/>
        </w:rPr>
        <w:t>性</w:t>
      </w:r>
      <w:r w:rsidRPr="00A95010">
        <w:rPr>
          <w:rFonts w:cstheme="minorHAnsi" w:hint="eastAsia"/>
          <w:szCs w:val="24"/>
          <w:lang w:eastAsia="zh-CN"/>
        </w:rPr>
        <w:t>论坛</w:t>
      </w:r>
      <w:r w:rsidR="00167F74" w:rsidRPr="00A95010">
        <w:rPr>
          <w:rFonts w:cstheme="minorHAnsi" w:hint="eastAsia"/>
          <w:szCs w:val="24"/>
          <w:lang w:eastAsia="zh-CN"/>
        </w:rPr>
        <w:t>以及联合国可持续发展论坛方</w:t>
      </w:r>
      <w:r w:rsidRPr="00A95010">
        <w:rPr>
          <w:rFonts w:cstheme="minorHAnsi" w:hint="eastAsia"/>
          <w:szCs w:val="24"/>
          <w:lang w:eastAsia="zh-CN"/>
        </w:rPr>
        <w:t>面</w:t>
      </w:r>
      <w:r w:rsidR="00167F74" w:rsidRPr="00A95010">
        <w:rPr>
          <w:rFonts w:cstheme="minorHAnsi" w:hint="eastAsia"/>
          <w:szCs w:val="24"/>
          <w:lang w:eastAsia="zh-CN"/>
        </w:rPr>
        <w:t>所</w:t>
      </w:r>
      <w:r w:rsidRPr="00A95010">
        <w:rPr>
          <w:rFonts w:cstheme="minorHAnsi" w:hint="eastAsia"/>
          <w:szCs w:val="24"/>
          <w:lang w:eastAsia="zh-CN"/>
        </w:rPr>
        <w:t>采取的具体行动的最新信息。</w:t>
      </w:r>
    </w:p>
    <w:tbl>
      <w:tblPr>
        <w:tblStyle w:val="TableGrid"/>
        <w:tblW w:w="0" w:type="auto"/>
        <w:tblLook w:val="04A0" w:firstRow="1" w:lastRow="0" w:firstColumn="1" w:lastColumn="0" w:noHBand="0" w:noVBand="1"/>
      </w:tblPr>
      <w:tblGrid>
        <w:gridCol w:w="9629"/>
      </w:tblGrid>
      <w:tr w:rsidR="00DE5333" w:rsidRPr="00A95010" w14:paraId="20EFB63F" w14:textId="77777777" w:rsidTr="008136CC">
        <w:tc>
          <w:tcPr>
            <w:tcW w:w="9629" w:type="dxa"/>
          </w:tcPr>
          <w:p w14:paraId="48708D76" w14:textId="51BD9B51" w:rsidR="00DE5333" w:rsidRPr="00A95010" w:rsidRDefault="004B5728" w:rsidP="00ED2CFD">
            <w:pPr>
              <w:spacing w:after="120"/>
              <w:ind w:firstLineChars="200" w:firstLine="480"/>
              <w:rPr>
                <w:rFonts w:cstheme="minorHAnsi"/>
                <w:color w:val="000000" w:themeColor="text1"/>
                <w:szCs w:val="24"/>
                <w:lang w:eastAsia="zh-CN"/>
              </w:rPr>
            </w:pPr>
            <w:r w:rsidRPr="00A95010">
              <w:rPr>
                <w:lang w:eastAsia="zh-CN"/>
              </w:rPr>
              <w:t>TDAG</w:t>
            </w:r>
            <w:r w:rsidRPr="00A95010">
              <w:rPr>
                <w:rFonts w:hint="eastAsia"/>
                <w:lang w:eastAsia="zh-CN"/>
              </w:rPr>
              <w:t>对此报告表示感谢，鼓励</w:t>
            </w:r>
            <w:r w:rsidR="0039163C" w:rsidRPr="00A95010">
              <w:rPr>
                <w:rFonts w:cstheme="minorHAnsi" w:hint="eastAsia"/>
                <w:szCs w:val="24"/>
                <w:lang w:eastAsia="zh-CN"/>
              </w:rPr>
              <w:t>国际电联成员积极参加电信发展局的活动，根据</w:t>
            </w:r>
            <w:r w:rsidR="0039163C" w:rsidRPr="00A95010">
              <w:rPr>
                <w:rFonts w:cstheme="minorHAnsi" w:hint="eastAsia"/>
                <w:szCs w:val="24"/>
                <w:lang w:eastAsia="zh-CN"/>
              </w:rPr>
              <w:t>WTDC-17</w:t>
            </w:r>
            <w:r w:rsidR="0039163C" w:rsidRPr="00A95010">
              <w:rPr>
                <w:rFonts w:cstheme="minorHAnsi" w:hint="eastAsia"/>
                <w:szCs w:val="24"/>
                <w:lang w:eastAsia="zh-CN"/>
              </w:rPr>
              <w:t>，为落实</w:t>
            </w:r>
            <w:r w:rsidR="0039163C" w:rsidRPr="00A95010">
              <w:rPr>
                <w:rFonts w:cstheme="minorHAnsi" w:hint="eastAsia"/>
                <w:szCs w:val="24"/>
                <w:lang w:eastAsia="zh-CN"/>
              </w:rPr>
              <w:t>WSIS</w:t>
            </w:r>
            <w:r w:rsidR="0039163C" w:rsidRPr="00A95010">
              <w:rPr>
                <w:rFonts w:cstheme="minorHAnsi" w:hint="eastAsia"/>
                <w:szCs w:val="24"/>
                <w:lang w:eastAsia="zh-CN"/>
              </w:rPr>
              <w:t>成果和《</w:t>
            </w:r>
            <w:r w:rsidR="0039163C" w:rsidRPr="00A95010">
              <w:rPr>
                <w:rFonts w:cstheme="minorHAnsi" w:hint="eastAsia"/>
                <w:szCs w:val="24"/>
                <w:lang w:eastAsia="zh-CN"/>
              </w:rPr>
              <w:t>2030</w:t>
            </w:r>
            <w:r w:rsidR="0039163C" w:rsidRPr="00A95010">
              <w:rPr>
                <w:rFonts w:cstheme="minorHAnsi" w:hint="eastAsia"/>
                <w:szCs w:val="24"/>
                <w:lang w:eastAsia="zh-CN"/>
              </w:rPr>
              <w:t>年可持续发展议程》做出贡献。</w:t>
            </w:r>
          </w:p>
        </w:tc>
      </w:tr>
    </w:tbl>
    <w:p w14:paraId="5CB9D888" w14:textId="77777777" w:rsidR="00A95010" w:rsidRPr="00A95010" w:rsidRDefault="00A95010" w:rsidP="00A95010">
      <w:pPr>
        <w:pStyle w:val="Heading1"/>
        <w:rPr>
          <w:lang w:eastAsia="zh-CN"/>
        </w:rPr>
      </w:pPr>
      <w:bookmarkStart w:id="23" w:name="lt_pId297"/>
      <w:r w:rsidRPr="00A95010">
        <w:rPr>
          <w:rFonts w:hint="eastAsia"/>
          <w:lang w:eastAsia="zh-CN"/>
        </w:rPr>
        <w:t>9</w:t>
      </w:r>
      <w:r w:rsidRPr="00A95010">
        <w:rPr>
          <w:lang w:eastAsia="zh-CN"/>
        </w:rPr>
        <w:tab/>
      </w:r>
      <w:bookmarkEnd w:id="23"/>
      <w:r w:rsidRPr="00A95010">
        <w:rPr>
          <w:lang w:eastAsia="zh-CN"/>
        </w:rPr>
        <w:t>ITU-D</w:t>
      </w:r>
      <w:r w:rsidRPr="00A95010">
        <w:rPr>
          <w:rFonts w:hint="eastAsia"/>
          <w:lang w:eastAsia="zh-CN"/>
        </w:rPr>
        <w:t>项目</w:t>
      </w:r>
    </w:p>
    <w:p w14:paraId="60B4AE4C" w14:textId="6A8A92B1" w:rsidR="00A95010" w:rsidRPr="00A95010" w:rsidRDefault="00A95010" w:rsidP="00A95010">
      <w:pPr>
        <w:spacing w:after="120"/>
        <w:ind w:firstLineChars="200" w:firstLine="480"/>
        <w:rPr>
          <w:rFonts w:cstheme="minorHAnsi"/>
          <w:szCs w:val="24"/>
          <w:lang w:val="en-US" w:eastAsia="zh-CN"/>
        </w:rPr>
      </w:pPr>
      <w:r w:rsidRPr="00A95010">
        <w:rPr>
          <w:rFonts w:cstheme="minorHAnsi" w:hint="eastAsia"/>
          <w:szCs w:val="24"/>
          <w:lang w:eastAsia="zh-CN"/>
        </w:rPr>
        <w:t>关于</w:t>
      </w:r>
      <w:r w:rsidRPr="00A95010">
        <w:rPr>
          <w:rFonts w:cstheme="minorHAnsi" w:hint="eastAsia"/>
          <w:szCs w:val="24"/>
          <w:lang w:eastAsia="zh-CN"/>
        </w:rPr>
        <w:t>BDT</w:t>
      </w:r>
      <w:r w:rsidRPr="00A95010">
        <w:rPr>
          <w:rFonts w:cstheme="minorHAnsi" w:hint="eastAsia"/>
          <w:szCs w:val="24"/>
          <w:lang w:eastAsia="zh-CN"/>
        </w:rPr>
        <w:t>根据</w:t>
      </w:r>
      <w:r w:rsidRPr="00A95010">
        <w:rPr>
          <w:rFonts w:cstheme="minorHAnsi" w:hint="eastAsia"/>
          <w:szCs w:val="24"/>
          <w:lang w:eastAsia="zh-CN"/>
        </w:rPr>
        <w:t>WTDC-17</w:t>
      </w:r>
      <w:r w:rsidRPr="00A95010">
        <w:rPr>
          <w:rFonts w:cstheme="minorHAnsi" w:hint="eastAsia"/>
          <w:szCs w:val="24"/>
          <w:lang w:eastAsia="zh-CN"/>
        </w:rPr>
        <w:t>第</w:t>
      </w:r>
      <w:r w:rsidRPr="00A95010">
        <w:rPr>
          <w:rFonts w:cstheme="minorHAnsi" w:hint="eastAsia"/>
          <w:szCs w:val="24"/>
          <w:lang w:eastAsia="zh-CN"/>
        </w:rPr>
        <w:t>17</w:t>
      </w:r>
      <w:r w:rsidRPr="00A95010">
        <w:rPr>
          <w:rFonts w:cstheme="minorHAnsi" w:hint="eastAsia"/>
          <w:szCs w:val="24"/>
          <w:lang w:eastAsia="zh-CN"/>
        </w:rPr>
        <w:t>和</w:t>
      </w:r>
      <w:r w:rsidRPr="00A95010">
        <w:rPr>
          <w:rFonts w:cstheme="minorHAnsi" w:hint="eastAsia"/>
          <w:szCs w:val="24"/>
          <w:lang w:eastAsia="zh-CN"/>
        </w:rPr>
        <w:t>52</w:t>
      </w:r>
      <w:r w:rsidRPr="00A95010">
        <w:rPr>
          <w:rFonts w:cstheme="minorHAnsi" w:hint="eastAsia"/>
          <w:szCs w:val="24"/>
          <w:lang w:eastAsia="zh-CN"/>
        </w:rPr>
        <w:t>号决议以及</w:t>
      </w:r>
      <w:r w:rsidRPr="00A95010">
        <w:rPr>
          <w:rFonts w:cstheme="minorHAnsi" w:hint="eastAsia"/>
          <w:szCs w:val="24"/>
          <w:lang w:eastAsia="zh-CN"/>
        </w:rPr>
        <w:t>PP-18</w:t>
      </w:r>
      <w:r w:rsidRPr="00A95010">
        <w:rPr>
          <w:rFonts w:cstheme="minorHAnsi" w:hint="eastAsia"/>
          <w:szCs w:val="24"/>
          <w:lang w:eastAsia="zh-CN"/>
        </w:rPr>
        <w:t>第</w:t>
      </w:r>
      <w:r w:rsidRPr="00A95010">
        <w:rPr>
          <w:rFonts w:cstheme="minorHAnsi" w:hint="eastAsia"/>
          <w:szCs w:val="24"/>
          <w:lang w:eastAsia="zh-CN"/>
        </w:rPr>
        <w:t>157</w:t>
      </w:r>
      <w:r w:rsidRPr="00A95010">
        <w:rPr>
          <w:rFonts w:cstheme="minorHAnsi" w:hint="eastAsia"/>
          <w:szCs w:val="24"/>
          <w:lang w:eastAsia="zh-CN"/>
        </w:rPr>
        <w:t>号决议为进一步加强项目执行职能而开展的活动报告，见</w:t>
      </w:r>
      <w:r w:rsidR="00EC2C74">
        <w:rPr>
          <w:rFonts w:cstheme="minorHAnsi"/>
          <w:bCs/>
          <w:szCs w:val="24"/>
          <w:lang w:eastAsia="zh-CN"/>
        </w:rPr>
        <w:fldChar w:fldCharType="begin"/>
      </w:r>
      <w:r w:rsidR="00EC2C74">
        <w:rPr>
          <w:rFonts w:cstheme="minorHAnsi"/>
          <w:bCs/>
          <w:szCs w:val="24"/>
          <w:lang w:eastAsia="zh-CN"/>
        </w:rPr>
        <w:instrText xml:space="preserve"> HYPERLINK "https://www.itu.int/md/D18-TDAG25.2-C-0010/" </w:instrText>
      </w:r>
      <w:r w:rsidR="00EC2C74">
        <w:rPr>
          <w:rFonts w:cstheme="minorHAnsi"/>
          <w:bCs/>
          <w:szCs w:val="24"/>
          <w:lang w:eastAsia="zh-CN"/>
        </w:rPr>
      </w:r>
      <w:r w:rsidR="00EC2C74">
        <w:rPr>
          <w:rFonts w:cstheme="minorHAnsi"/>
          <w:bCs/>
          <w:szCs w:val="24"/>
          <w:lang w:eastAsia="zh-CN"/>
        </w:rPr>
        <w:fldChar w:fldCharType="separate"/>
      </w:r>
      <w:r w:rsidRPr="00EC2C74">
        <w:rPr>
          <w:rStyle w:val="Hyperlink"/>
          <w:rFonts w:cstheme="minorHAnsi"/>
          <w:b w:val="0"/>
          <w:szCs w:val="24"/>
          <w:lang w:eastAsia="zh-CN"/>
        </w:rPr>
        <w:t>10</w:t>
      </w:r>
      <w:r w:rsidRPr="00EC2C74">
        <w:rPr>
          <w:rStyle w:val="Hyperlink"/>
          <w:rFonts w:cstheme="minorHAnsi" w:hint="eastAsia"/>
          <w:b w:val="0"/>
          <w:bCs/>
          <w:szCs w:val="24"/>
          <w:lang w:eastAsia="zh-CN"/>
        </w:rPr>
        <w:t>号文件</w:t>
      </w:r>
      <w:r w:rsidR="00EC2C74">
        <w:rPr>
          <w:rFonts w:cstheme="minorHAnsi"/>
          <w:bCs/>
          <w:szCs w:val="24"/>
          <w:lang w:eastAsia="zh-CN"/>
        </w:rPr>
        <w:fldChar w:fldCharType="end"/>
      </w:r>
      <w:r w:rsidRPr="00A95010">
        <w:rPr>
          <w:rFonts w:cstheme="minorHAnsi" w:hint="eastAsia"/>
          <w:szCs w:val="24"/>
          <w:lang w:eastAsia="zh-CN"/>
        </w:rPr>
        <w:t>。</w:t>
      </w:r>
    </w:p>
    <w:p w14:paraId="0E8F9219" w14:textId="77777777" w:rsidR="00A95010" w:rsidRPr="00A95010" w:rsidRDefault="00A95010" w:rsidP="00A95010">
      <w:pPr>
        <w:pStyle w:val="CEONormal"/>
        <w:ind w:firstLineChars="200" w:firstLine="480"/>
        <w:rPr>
          <w:rFonts w:ascii="Calibri" w:eastAsia="SimSun" w:hAnsi="Calibri" w:cstheme="minorHAnsi"/>
          <w:sz w:val="24"/>
          <w:szCs w:val="24"/>
          <w:lang w:eastAsia="zh-CN"/>
        </w:rPr>
      </w:pPr>
      <w:r w:rsidRPr="00A95010">
        <w:rPr>
          <w:rFonts w:ascii="Calibri" w:eastAsia="SimSun" w:hAnsi="Calibri" w:cstheme="minorHAnsi" w:hint="eastAsia"/>
          <w:sz w:val="24"/>
          <w:szCs w:val="24"/>
          <w:lang w:eastAsia="zh-CN"/>
        </w:rPr>
        <w:t>第</w:t>
      </w:r>
      <w:r w:rsidRPr="00A95010">
        <w:rPr>
          <w:rFonts w:ascii="Calibri" w:eastAsia="SimSun" w:hAnsi="Calibri" w:cstheme="minorHAnsi" w:hint="eastAsia"/>
          <w:sz w:val="24"/>
          <w:szCs w:val="24"/>
          <w:lang w:eastAsia="zh-CN"/>
        </w:rPr>
        <w:t>2</w:t>
      </w:r>
      <w:r w:rsidRPr="00A95010">
        <w:rPr>
          <w:rFonts w:ascii="Calibri" w:eastAsia="SimSun" w:hAnsi="Calibri" w:cstheme="minorHAnsi" w:hint="eastAsia"/>
          <w:sz w:val="24"/>
          <w:szCs w:val="24"/>
          <w:lang w:eastAsia="zh-CN"/>
        </w:rPr>
        <w:t>至</w:t>
      </w:r>
      <w:r w:rsidRPr="00A95010">
        <w:rPr>
          <w:rFonts w:ascii="Calibri" w:eastAsia="SimSun" w:hAnsi="Calibri" w:cstheme="minorHAnsi" w:hint="eastAsia"/>
          <w:sz w:val="24"/>
          <w:szCs w:val="24"/>
          <w:lang w:eastAsia="zh-CN"/>
        </w:rPr>
        <w:t>5</w:t>
      </w:r>
      <w:r w:rsidRPr="00A95010">
        <w:rPr>
          <w:rFonts w:ascii="Calibri" w:eastAsia="SimSun" w:hAnsi="Calibri" w:cstheme="minorHAnsi" w:hint="eastAsia"/>
          <w:sz w:val="24"/>
          <w:szCs w:val="24"/>
          <w:lang w:eastAsia="zh-CN"/>
        </w:rPr>
        <w:t>节提供自</w:t>
      </w:r>
      <w:r w:rsidRPr="00A95010">
        <w:rPr>
          <w:rFonts w:ascii="Calibri" w:eastAsia="SimSun" w:hAnsi="Calibri" w:cstheme="minorHAnsi" w:hint="eastAsia"/>
          <w:sz w:val="24"/>
          <w:szCs w:val="24"/>
          <w:lang w:eastAsia="zh-CN"/>
        </w:rPr>
        <w:t>2007</w:t>
      </w:r>
      <w:r w:rsidRPr="00A95010">
        <w:rPr>
          <w:rFonts w:ascii="Calibri" w:eastAsia="SimSun" w:hAnsi="Calibri" w:cstheme="minorHAnsi" w:hint="eastAsia"/>
          <w:sz w:val="24"/>
          <w:szCs w:val="24"/>
          <w:lang w:eastAsia="zh-CN"/>
        </w:rPr>
        <w:t>年以来实施的项目总数、正在进行的项目数量和财务价值信息，并按区域对这些正在进行的项目进行了进一步分析，以图表形式显示项目数量、财务价值和</w:t>
      </w:r>
      <w:r w:rsidRPr="00A95010">
        <w:rPr>
          <w:rFonts w:ascii="Calibri" w:eastAsia="SimSun" w:hAnsi="Calibri" w:cstheme="minorHAnsi"/>
          <w:sz w:val="24"/>
          <w:szCs w:val="24"/>
          <w:lang w:eastAsia="zh-CN"/>
        </w:rPr>
        <w:t>主题重点工</w:t>
      </w:r>
      <w:r w:rsidRPr="00A95010">
        <w:rPr>
          <w:rFonts w:ascii="Calibri" w:eastAsia="SimSun" w:hAnsi="Calibri" w:cstheme="minorHAnsi" w:hint="eastAsia"/>
          <w:sz w:val="24"/>
          <w:szCs w:val="24"/>
          <w:lang w:eastAsia="zh-CN"/>
        </w:rPr>
        <w:t>作（</w:t>
      </w:r>
      <w:r w:rsidRPr="00A95010">
        <w:rPr>
          <w:rFonts w:asciiTheme="minorHAnsi" w:eastAsia="STKaiti" w:hAnsiTheme="minorHAnsi" w:cstheme="minorHAnsi"/>
          <w:sz w:val="24"/>
          <w:szCs w:val="24"/>
          <w:lang w:eastAsia="zh-CN"/>
        </w:rPr>
        <w:t>截至</w:t>
      </w:r>
      <w:r w:rsidRPr="00A95010">
        <w:rPr>
          <w:rFonts w:asciiTheme="minorHAnsi" w:eastAsia="STKaiti" w:hAnsiTheme="minorHAnsi" w:cstheme="minorHAnsi"/>
          <w:sz w:val="24"/>
          <w:szCs w:val="24"/>
          <w:lang w:eastAsia="zh-CN"/>
        </w:rPr>
        <w:t>2019</w:t>
      </w:r>
      <w:r w:rsidRPr="00A95010">
        <w:rPr>
          <w:rFonts w:asciiTheme="minorHAnsi" w:eastAsia="STKaiti" w:hAnsiTheme="minorHAnsi" w:cstheme="minorHAnsi"/>
          <w:sz w:val="24"/>
          <w:szCs w:val="24"/>
          <w:lang w:eastAsia="zh-CN"/>
        </w:rPr>
        <w:t>年</w:t>
      </w:r>
      <w:r w:rsidRPr="00A95010">
        <w:rPr>
          <w:rFonts w:asciiTheme="minorHAnsi" w:eastAsia="STKaiti" w:hAnsiTheme="minorHAnsi" w:cstheme="minorHAnsi"/>
          <w:sz w:val="24"/>
          <w:szCs w:val="24"/>
          <w:lang w:eastAsia="zh-CN"/>
        </w:rPr>
        <w:t>12</w:t>
      </w:r>
      <w:r w:rsidRPr="00A95010">
        <w:rPr>
          <w:rFonts w:asciiTheme="minorHAnsi" w:eastAsia="STKaiti" w:hAnsiTheme="minorHAnsi" w:cstheme="minorHAnsi"/>
          <w:sz w:val="24"/>
          <w:szCs w:val="24"/>
          <w:lang w:eastAsia="zh-CN"/>
        </w:rPr>
        <w:t>月</w:t>
      </w:r>
      <w:r w:rsidRPr="00A95010">
        <w:rPr>
          <w:rFonts w:asciiTheme="minorHAnsi" w:eastAsia="STKaiti" w:hAnsiTheme="minorHAnsi" w:cstheme="minorHAnsi"/>
          <w:sz w:val="24"/>
          <w:szCs w:val="24"/>
          <w:lang w:eastAsia="zh-CN"/>
        </w:rPr>
        <w:t>31</w:t>
      </w:r>
      <w:r w:rsidRPr="00A95010">
        <w:rPr>
          <w:rFonts w:asciiTheme="minorHAnsi" w:eastAsia="STKaiti" w:hAnsiTheme="minorHAnsi" w:cstheme="minorHAnsi"/>
          <w:sz w:val="24"/>
          <w:szCs w:val="24"/>
          <w:lang w:eastAsia="zh-CN"/>
        </w:rPr>
        <w:t>日</w:t>
      </w:r>
      <w:r w:rsidRPr="00A95010">
        <w:rPr>
          <w:rFonts w:ascii="Calibri" w:eastAsia="SimSun" w:hAnsi="Calibri" w:cstheme="minorHAnsi" w:hint="eastAsia"/>
          <w:sz w:val="24"/>
          <w:szCs w:val="24"/>
          <w:lang w:eastAsia="zh-CN"/>
        </w:rPr>
        <w:t>）。第</w:t>
      </w:r>
      <w:r w:rsidRPr="00A95010">
        <w:rPr>
          <w:rFonts w:ascii="Calibri" w:eastAsia="SimSun" w:hAnsi="Calibri" w:cstheme="minorHAnsi" w:hint="eastAsia"/>
          <w:sz w:val="24"/>
          <w:szCs w:val="24"/>
          <w:lang w:eastAsia="zh-CN"/>
        </w:rPr>
        <w:t>6</w:t>
      </w:r>
      <w:r w:rsidRPr="00A95010">
        <w:rPr>
          <w:rFonts w:ascii="Calibri" w:eastAsia="SimSun" w:hAnsi="Calibri" w:cstheme="minorHAnsi" w:hint="eastAsia"/>
          <w:sz w:val="24"/>
          <w:szCs w:val="24"/>
          <w:lang w:eastAsia="zh-CN"/>
        </w:rPr>
        <w:t>节提供目前正在开发的项目清单（预计将于</w:t>
      </w:r>
      <w:r w:rsidRPr="00A95010">
        <w:rPr>
          <w:rFonts w:ascii="Calibri" w:eastAsia="SimSun" w:hAnsi="Calibri" w:cstheme="minorHAnsi" w:hint="eastAsia"/>
          <w:sz w:val="24"/>
          <w:szCs w:val="24"/>
          <w:lang w:eastAsia="zh-CN"/>
        </w:rPr>
        <w:t>2020</w:t>
      </w:r>
      <w:r w:rsidRPr="00A95010">
        <w:rPr>
          <w:rFonts w:ascii="Calibri" w:eastAsia="SimSun" w:hAnsi="Calibri" w:cstheme="minorHAnsi" w:hint="eastAsia"/>
          <w:sz w:val="24"/>
          <w:szCs w:val="24"/>
          <w:lang w:eastAsia="zh-CN"/>
        </w:rPr>
        <w:t>年第二季度签署）。第</w:t>
      </w:r>
      <w:r w:rsidRPr="00A95010">
        <w:rPr>
          <w:rFonts w:ascii="Calibri" w:eastAsia="SimSun" w:hAnsi="Calibri" w:cstheme="minorHAnsi" w:hint="eastAsia"/>
          <w:sz w:val="24"/>
          <w:szCs w:val="24"/>
          <w:lang w:eastAsia="zh-CN"/>
        </w:rPr>
        <w:t>7</w:t>
      </w:r>
      <w:r w:rsidRPr="00A95010">
        <w:rPr>
          <w:rFonts w:ascii="Calibri" w:eastAsia="SimSun" w:hAnsi="Calibri" w:cstheme="minorHAnsi" w:hint="eastAsia"/>
          <w:sz w:val="24"/>
          <w:szCs w:val="24"/>
          <w:lang w:eastAsia="zh-CN"/>
        </w:rPr>
        <w:t>节解释各种项目的资金来源。第</w:t>
      </w:r>
      <w:r w:rsidRPr="00A95010">
        <w:rPr>
          <w:rFonts w:ascii="Calibri" w:eastAsia="SimSun" w:hAnsi="Calibri" w:cstheme="minorHAnsi" w:hint="eastAsia"/>
          <w:sz w:val="24"/>
          <w:szCs w:val="24"/>
          <w:lang w:eastAsia="zh-CN"/>
        </w:rPr>
        <w:t>8</w:t>
      </w:r>
      <w:r w:rsidRPr="00A95010">
        <w:rPr>
          <w:rFonts w:ascii="Calibri" w:eastAsia="SimSun" w:hAnsi="Calibri" w:cstheme="minorHAnsi" w:hint="eastAsia"/>
          <w:sz w:val="24"/>
          <w:szCs w:val="24"/>
          <w:lang w:eastAsia="zh-CN"/>
        </w:rPr>
        <w:t>节介绍</w:t>
      </w:r>
      <w:r w:rsidRPr="00A95010">
        <w:rPr>
          <w:rFonts w:ascii="Calibri" w:eastAsia="SimSun" w:hAnsi="Calibri" w:cstheme="minorHAnsi" w:hint="eastAsia"/>
          <w:sz w:val="24"/>
          <w:szCs w:val="24"/>
          <w:lang w:eastAsia="zh-CN"/>
        </w:rPr>
        <w:t>BDT</w:t>
      </w:r>
      <w:r w:rsidRPr="00A95010">
        <w:rPr>
          <w:rFonts w:ascii="Calibri" w:eastAsia="SimSun" w:hAnsi="Calibri" w:cstheme="minorHAnsi" w:hint="eastAsia"/>
          <w:sz w:val="24"/>
          <w:szCs w:val="24"/>
          <w:lang w:eastAsia="zh-CN"/>
        </w:rPr>
        <w:t>采取的进一步举措，如编写和分享项目案例研究、实施后评估、视频、经更新的项目管理手册及在</w:t>
      </w:r>
      <w:r w:rsidRPr="00A95010">
        <w:rPr>
          <w:rFonts w:ascii="Calibri" w:eastAsia="SimSun" w:hAnsi="Calibri" w:cstheme="minorHAnsi" w:hint="eastAsia"/>
          <w:sz w:val="24"/>
          <w:szCs w:val="24"/>
          <w:lang w:eastAsia="zh-CN"/>
        </w:rPr>
        <w:t>2019</w:t>
      </w:r>
      <w:r w:rsidRPr="00A95010">
        <w:rPr>
          <w:rFonts w:ascii="Calibri" w:eastAsia="SimSun" w:hAnsi="Calibri" w:cstheme="minorHAnsi" w:hint="eastAsia"/>
          <w:sz w:val="24"/>
          <w:szCs w:val="24"/>
          <w:lang w:eastAsia="zh-CN"/>
        </w:rPr>
        <w:t>年和</w:t>
      </w:r>
      <w:r w:rsidRPr="00A95010">
        <w:rPr>
          <w:rFonts w:ascii="Calibri" w:eastAsia="SimSun" w:hAnsi="Calibri" w:cstheme="minorHAnsi" w:hint="eastAsia"/>
          <w:sz w:val="24"/>
          <w:szCs w:val="24"/>
          <w:lang w:eastAsia="zh-CN"/>
        </w:rPr>
        <w:t>2020</w:t>
      </w:r>
      <w:r w:rsidRPr="00A95010">
        <w:rPr>
          <w:rFonts w:ascii="Calibri" w:eastAsia="SimSun" w:hAnsi="Calibri" w:cstheme="minorHAnsi" w:hint="eastAsia"/>
          <w:sz w:val="24"/>
          <w:szCs w:val="24"/>
          <w:lang w:eastAsia="zh-CN"/>
        </w:rPr>
        <w:t>年初开展的能力建设工作。</w:t>
      </w:r>
    </w:p>
    <w:tbl>
      <w:tblPr>
        <w:tblStyle w:val="TableGrid"/>
        <w:tblW w:w="0" w:type="auto"/>
        <w:tblLook w:val="04A0" w:firstRow="1" w:lastRow="0" w:firstColumn="1" w:lastColumn="0" w:noHBand="0" w:noVBand="1"/>
      </w:tblPr>
      <w:tblGrid>
        <w:gridCol w:w="9629"/>
      </w:tblGrid>
      <w:tr w:rsidR="00A95010" w:rsidRPr="00A95010" w14:paraId="3CFE4673" w14:textId="77777777" w:rsidTr="007675DC">
        <w:tc>
          <w:tcPr>
            <w:tcW w:w="9629" w:type="dxa"/>
          </w:tcPr>
          <w:p w14:paraId="34E47F8E" w14:textId="77777777" w:rsidR="00A95010" w:rsidRPr="00A95010" w:rsidRDefault="00A95010" w:rsidP="00EC2C74">
            <w:pPr>
              <w:pStyle w:val="ListParagraph"/>
              <w:spacing w:after="120"/>
              <w:ind w:left="0" w:firstLineChars="200" w:firstLine="480"/>
              <w:contextualSpacing w:val="0"/>
              <w:rPr>
                <w:rFonts w:cstheme="minorHAnsi"/>
                <w:color w:val="000000" w:themeColor="text1"/>
                <w:szCs w:val="24"/>
                <w:lang w:eastAsia="zh-CN"/>
              </w:rPr>
            </w:pPr>
            <w:r w:rsidRPr="00A95010">
              <w:rPr>
                <w:rFonts w:eastAsia="SimSun" w:cstheme="minorHAnsi" w:hint="eastAsia"/>
                <w:szCs w:val="24"/>
                <w:lang w:eastAsia="zh-CN"/>
              </w:rPr>
              <w:t>TDAG</w:t>
            </w:r>
            <w:r w:rsidRPr="00A95010">
              <w:rPr>
                <w:rFonts w:eastAsia="SimSun" w:cstheme="minorHAnsi" w:hint="eastAsia"/>
                <w:szCs w:val="24"/>
                <w:lang w:eastAsia="zh-CN"/>
              </w:rPr>
              <w:t>赞赏地注意到了该文件。一国代表团建议提供更多关于项目伙伴和受益国标准的信息。在这方面，</w:t>
            </w:r>
            <w:r w:rsidRPr="00A95010">
              <w:rPr>
                <w:rFonts w:eastAsia="SimSun" w:cstheme="minorHAnsi" w:hint="eastAsia"/>
                <w:szCs w:val="24"/>
                <w:lang w:eastAsia="zh-CN"/>
              </w:rPr>
              <w:t>BDT</w:t>
            </w:r>
            <w:r w:rsidRPr="00A95010">
              <w:rPr>
                <w:rFonts w:eastAsia="SimSun" w:cstheme="minorHAnsi" w:hint="eastAsia"/>
                <w:szCs w:val="24"/>
                <w:lang w:eastAsia="zh-CN"/>
              </w:rPr>
              <w:t>解释说，该局正在努力制定项目信息概览（</w:t>
            </w:r>
            <w:r w:rsidRPr="00A95010">
              <w:rPr>
                <w:rFonts w:cstheme="minorHAnsi"/>
                <w:szCs w:val="24"/>
                <w:lang w:eastAsia="zh-CN"/>
              </w:rPr>
              <w:t>projects dashboard</w:t>
            </w:r>
            <w:r w:rsidRPr="00A95010">
              <w:rPr>
                <w:rFonts w:ascii="SimSun" w:eastAsia="SimSun" w:hAnsi="SimSun" w:cs="SimSun" w:hint="eastAsia"/>
                <w:szCs w:val="24"/>
                <w:lang w:eastAsia="zh-CN"/>
              </w:rPr>
              <w:t>）</w:t>
            </w:r>
            <w:r w:rsidRPr="00A95010">
              <w:rPr>
                <w:rFonts w:eastAsia="SimSun" w:cstheme="minorHAnsi" w:hint="eastAsia"/>
                <w:szCs w:val="24"/>
                <w:lang w:eastAsia="zh-CN"/>
              </w:rPr>
              <w:t>和进一步的基准衡量手段。</w:t>
            </w:r>
          </w:p>
        </w:tc>
      </w:tr>
    </w:tbl>
    <w:p w14:paraId="01E177C8" w14:textId="77777777" w:rsidR="00A95010" w:rsidRPr="00A95010" w:rsidRDefault="00A95010" w:rsidP="00A95010">
      <w:pPr>
        <w:pStyle w:val="Heading1"/>
        <w:rPr>
          <w:lang w:eastAsia="zh-CN"/>
        </w:rPr>
      </w:pPr>
      <w:bookmarkStart w:id="24" w:name="lt_pId305"/>
      <w:r w:rsidRPr="00A95010">
        <w:rPr>
          <w:lang w:eastAsia="zh-CN"/>
        </w:rPr>
        <w:t>10</w:t>
      </w:r>
      <w:r w:rsidRPr="00A95010">
        <w:rPr>
          <w:lang w:eastAsia="zh-CN"/>
        </w:rPr>
        <w:tab/>
      </w:r>
      <w:bookmarkEnd w:id="24"/>
      <w:r w:rsidRPr="00A95010">
        <w:rPr>
          <w:lang w:eastAsia="zh-CN"/>
        </w:rPr>
        <w:t>ITU-D</w:t>
      </w:r>
      <w:r w:rsidRPr="00A95010">
        <w:rPr>
          <w:lang w:eastAsia="zh-CN"/>
        </w:rPr>
        <w:t>研究组相关</w:t>
      </w:r>
      <w:r w:rsidRPr="00A95010">
        <w:rPr>
          <w:rFonts w:hint="eastAsia"/>
          <w:lang w:eastAsia="zh-CN"/>
        </w:rPr>
        <w:t>事宜</w:t>
      </w:r>
    </w:p>
    <w:p w14:paraId="41BCEA81" w14:textId="77777777" w:rsidR="00A95010" w:rsidRPr="00A95010" w:rsidRDefault="00A95010" w:rsidP="00A95010">
      <w:pPr>
        <w:spacing w:after="120"/>
        <w:ind w:firstLineChars="200" w:firstLine="480"/>
        <w:rPr>
          <w:rFonts w:cstheme="minorHAnsi"/>
          <w:color w:val="000000" w:themeColor="text1"/>
          <w:szCs w:val="24"/>
          <w:lang w:eastAsia="zh-CN"/>
        </w:rPr>
      </w:pPr>
      <w:r w:rsidRPr="00A95010">
        <w:rPr>
          <w:rFonts w:cstheme="minorHAnsi" w:hint="eastAsia"/>
          <w:color w:val="000000" w:themeColor="text1"/>
          <w:szCs w:val="24"/>
          <w:lang w:eastAsia="zh-CN"/>
        </w:rPr>
        <w:t>与</w:t>
      </w:r>
      <w:r w:rsidRPr="00A95010">
        <w:rPr>
          <w:rFonts w:cstheme="minorHAnsi" w:hint="eastAsia"/>
          <w:color w:val="000000" w:themeColor="text1"/>
          <w:szCs w:val="24"/>
          <w:lang w:eastAsia="zh-CN"/>
        </w:rPr>
        <w:t>55</w:t>
      </w:r>
      <w:r w:rsidRPr="00A95010">
        <w:rPr>
          <w:rFonts w:cstheme="minorHAnsi" w:hint="eastAsia"/>
          <w:color w:val="000000" w:themeColor="text1"/>
          <w:szCs w:val="24"/>
          <w:lang w:eastAsia="zh-CN"/>
        </w:rPr>
        <w:t>号文件一起审议的</w:t>
      </w:r>
      <w:r w:rsidRPr="00A95010">
        <w:rPr>
          <w:rFonts w:cstheme="minorHAnsi" w:hint="eastAsia"/>
          <w:color w:val="000000" w:themeColor="text1"/>
          <w:szCs w:val="24"/>
          <w:lang w:eastAsia="zh-CN"/>
        </w:rPr>
        <w:t>ITU-D</w:t>
      </w:r>
      <w:r w:rsidRPr="00A95010">
        <w:rPr>
          <w:rFonts w:cstheme="minorHAnsi" w:hint="eastAsia"/>
          <w:color w:val="000000" w:themeColor="text1"/>
          <w:szCs w:val="24"/>
          <w:lang w:eastAsia="zh-CN"/>
        </w:rPr>
        <w:t>两个研究组的报告见</w:t>
      </w:r>
      <w:r w:rsidRPr="00A95010">
        <w:rPr>
          <w:rFonts w:cstheme="minorHAnsi" w:hint="eastAsia"/>
          <w:color w:val="000000" w:themeColor="text1"/>
          <w:szCs w:val="24"/>
          <w:lang w:eastAsia="zh-CN"/>
        </w:rPr>
        <w:t>12</w:t>
      </w:r>
      <w:r w:rsidRPr="00A95010">
        <w:rPr>
          <w:rFonts w:cstheme="minorHAnsi" w:hint="eastAsia"/>
          <w:color w:val="000000" w:themeColor="text1"/>
          <w:szCs w:val="24"/>
          <w:lang w:eastAsia="zh-CN"/>
        </w:rPr>
        <w:t>和</w:t>
      </w:r>
      <w:r w:rsidRPr="00A95010">
        <w:rPr>
          <w:rFonts w:cstheme="minorHAnsi" w:hint="eastAsia"/>
          <w:color w:val="000000" w:themeColor="text1"/>
          <w:szCs w:val="24"/>
          <w:lang w:eastAsia="zh-CN"/>
        </w:rPr>
        <w:t>13</w:t>
      </w:r>
      <w:r w:rsidRPr="00A95010">
        <w:rPr>
          <w:rFonts w:cstheme="minorHAnsi" w:hint="eastAsia"/>
          <w:color w:val="000000" w:themeColor="text1"/>
          <w:szCs w:val="24"/>
          <w:lang w:eastAsia="zh-CN"/>
        </w:rPr>
        <w:t>号文件。</w:t>
      </w:r>
    </w:p>
    <w:p w14:paraId="077D2F36" w14:textId="77777777" w:rsidR="00A95010" w:rsidRPr="00A95010" w:rsidRDefault="00A95010" w:rsidP="00A95010">
      <w:pPr>
        <w:pStyle w:val="Heading2"/>
      </w:pPr>
      <w:bookmarkStart w:id="25" w:name="lt_pId307"/>
      <w:r w:rsidRPr="00A95010">
        <w:rPr>
          <w:rFonts w:hint="eastAsia"/>
          <w:lang w:eastAsia="zh-CN"/>
        </w:rPr>
        <w:t>10.</w:t>
      </w:r>
      <w:r w:rsidRPr="00A95010">
        <w:rPr>
          <w:lang w:eastAsia="zh-CN"/>
        </w:rPr>
        <w:t>1</w:t>
      </w:r>
      <w:r w:rsidRPr="00A95010">
        <w:rPr>
          <w:lang w:eastAsia="zh-CN"/>
        </w:rPr>
        <w:tab/>
      </w:r>
      <w:r w:rsidRPr="00A95010">
        <w:rPr>
          <w:rFonts w:hint="eastAsia"/>
          <w:lang w:eastAsia="zh-CN"/>
        </w:rPr>
        <w:t>第</w:t>
      </w:r>
      <w:r w:rsidRPr="00A95010">
        <w:t>1</w:t>
      </w:r>
      <w:bookmarkEnd w:id="25"/>
      <w:r w:rsidRPr="00A95010">
        <w:rPr>
          <w:rFonts w:hint="eastAsia"/>
          <w:lang w:eastAsia="zh-CN"/>
        </w:rPr>
        <w:t>研究组</w:t>
      </w:r>
    </w:p>
    <w:p w14:paraId="6888D4A6" w14:textId="77777777" w:rsidR="00A95010" w:rsidRPr="00A95010" w:rsidRDefault="00A95010" w:rsidP="00A95010">
      <w:pPr>
        <w:ind w:firstLineChars="200" w:firstLine="480"/>
        <w:rPr>
          <w:lang w:eastAsia="zh-CN"/>
        </w:rPr>
      </w:pPr>
      <w:r w:rsidRPr="00A95010">
        <w:rPr>
          <w:rFonts w:hint="eastAsia"/>
        </w:rPr>
        <w:t>第</w:t>
      </w:r>
      <w:r w:rsidRPr="00A95010">
        <w:rPr>
          <w:rFonts w:hint="eastAsia"/>
        </w:rPr>
        <w:t>1</w:t>
      </w:r>
      <w:proofErr w:type="spellStart"/>
      <w:r w:rsidRPr="00A95010">
        <w:rPr>
          <w:rFonts w:hint="eastAsia"/>
        </w:rPr>
        <w:t>研究组副主席</w:t>
      </w:r>
      <w:proofErr w:type="spellEnd"/>
      <w:r w:rsidRPr="00A95010">
        <w:t xml:space="preserve">Roberto </w:t>
      </w:r>
      <w:proofErr w:type="spellStart"/>
      <w:r w:rsidRPr="00A95010">
        <w:t>Mitsuake</w:t>
      </w:r>
      <w:proofErr w:type="spellEnd"/>
      <w:r w:rsidRPr="00A95010">
        <w:t xml:space="preserve"> Hirayama </w:t>
      </w:r>
      <w:proofErr w:type="spellStart"/>
      <w:r w:rsidRPr="00A95010">
        <w:rPr>
          <w:rFonts w:hint="eastAsia"/>
        </w:rPr>
        <w:t>先生（巴西）代表第</w:t>
      </w:r>
      <w:proofErr w:type="spellEnd"/>
      <w:r w:rsidRPr="00A95010">
        <w:rPr>
          <w:rFonts w:hint="eastAsia"/>
        </w:rPr>
        <w:t>1</w:t>
      </w:r>
      <w:proofErr w:type="spellStart"/>
      <w:r w:rsidRPr="00A95010">
        <w:rPr>
          <w:rFonts w:hint="eastAsia"/>
        </w:rPr>
        <w:t>研究组主席</w:t>
      </w:r>
      <w:proofErr w:type="spellEnd"/>
      <w:r w:rsidRPr="00A95010">
        <w:t xml:space="preserve">Regina Fleur </w:t>
      </w:r>
      <w:proofErr w:type="spellStart"/>
      <w:r w:rsidRPr="00A95010">
        <w:t>Assoumou</w:t>
      </w:r>
      <w:proofErr w:type="spellEnd"/>
      <w:r w:rsidRPr="00A95010">
        <w:t xml:space="preserve"> </w:t>
      </w:r>
      <w:proofErr w:type="spellStart"/>
      <w:r w:rsidRPr="00A95010">
        <w:t>Bessou</w:t>
      </w:r>
      <w:r w:rsidRPr="00A95010">
        <w:rPr>
          <w:rFonts w:hint="eastAsia"/>
        </w:rPr>
        <w:t>女士介绍了</w:t>
      </w:r>
      <w:proofErr w:type="spellEnd"/>
      <w:r w:rsidRPr="00A95010">
        <w:rPr>
          <w:b/>
        </w:rPr>
        <w:fldChar w:fldCharType="begin"/>
      </w:r>
      <w:r w:rsidRPr="00A95010">
        <w:rPr>
          <w:b/>
        </w:rPr>
        <w:instrText xml:space="preserve"> HYPERLINK "https://www.itu.int/md/D18-TDAG25.2-C-0012/" </w:instrText>
      </w:r>
      <w:r w:rsidRPr="00A95010">
        <w:rPr>
          <w:b/>
        </w:rPr>
        <w:fldChar w:fldCharType="separate"/>
      </w:r>
      <w:r w:rsidRPr="00A95010">
        <w:rPr>
          <w:rStyle w:val="Hyperlink"/>
          <w:b w:val="0"/>
        </w:rPr>
        <w:t>12</w:t>
      </w:r>
      <w:proofErr w:type="spellStart"/>
      <w:r w:rsidRPr="00A95010">
        <w:rPr>
          <w:rStyle w:val="Hyperlink"/>
          <w:rFonts w:hint="eastAsia"/>
          <w:b w:val="0"/>
        </w:rPr>
        <w:t>号文件</w:t>
      </w:r>
      <w:r w:rsidRPr="00A95010">
        <w:rPr>
          <w:b/>
        </w:rPr>
        <w:fldChar w:fldCharType="end"/>
      </w:r>
      <w:r w:rsidRPr="00A95010">
        <w:rPr>
          <w:rFonts w:hint="eastAsia"/>
        </w:rPr>
        <w:t>所报告的正在进行的工作现状</w:t>
      </w:r>
      <w:proofErr w:type="spellEnd"/>
      <w:r w:rsidRPr="00A95010">
        <w:rPr>
          <w:rFonts w:hint="eastAsia"/>
        </w:rPr>
        <w:t>。</w:t>
      </w:r>
      <w:r w:rsidRPr="00A95010">
        <w:rPr>
          <w:rFonts w:hint="eastAsia"/>
          <w:lang w:eastAsia="zh-CN"/>
        </w:rPr>
        <w:t>本报告提供</w:t>
      </w:r>
      <w:r w:rsidRPr="00A95010">
        <w:rPr>
          <w:rFonts w:hint="eastAsia"/>
          <w:lang w:eastAsia="zh-CN"/>
        </w:rPr>
        <w:t>2018-</w:t>
      </w:r>
      <w:r w:rsidRPr="00A95010">
        <w:rPr>
          <w:rFonts w:hint="eastAsia"/>
          <w:lang w:eastAsia="zh-CN"/>
        </w:rPr>
        <w:lastRenderedPageBreak/>
        <w:t>2021</w:t>
      </w:r>
      <w:r w:rsidRPr="00A95010">
        <w:rPr>
          <w:rFonts w:hint="eastAsia"/>
          <w:lang w:eastAsia="zh-CN"/>
        </w:rPr>
        <w:t>年研究期第</w:t>
      </w:r>
      <w:r w:rsidRPr="00A95010">
        <w:rPr>
          <w:rFonts w:hint="eastAsia"/>
          <w:lang w:eastAsia="zh-CN"/>
        </w:rPr>
        <w:t>1</w:t>
      </w:r>
      <w:r w:rsidRPr="00A95010">
        <w:rPr>
          <w:rFonts w:hint="eastAsia"/>
          <w:lang w:eastAsia="zh-CN"/>
        </w:rPr>
        <w:t>研究组第三次会议（</w:t>
      </w:r>
      <w:r w:rsidRPr="00A95010">
        <w:rPr>
          <w:rFonts w:hint="eastAsia"/>
          <w:lang w:eastAsia="zh-CN"/>
        </w:rPr>
        <w:t>2020</w:t>
      </w:r>
      <w:r w:rsidRPr="00A95010">
        <w:rPr>
          <w:rFonts w:hint="eastAsia"/>
          <w:lang w:eastAsia="zh-CN"/>
        </w:rPr>
        <w:t>年</w:t>
      </w:r>
      <w:r w:rsidRPr="00A95010">
        <w:rPr>
          <w:rFonts w:hint="eastAsia"/>
          <w:lang w:eastAsia="zh-CN"/>
        </w:rPr>
        <w:t>2</w:t>
      </w:r>
      <w:r w:rsidRPr="00A95010">
        <w:rPr>
          <w:rFonts w:hint="eastAsia"/>
          <w:lang w:eastAsia="zh-CN"/>
        </w:rPr>
        <w:t>月</w:t>
      </w:r>
      <w:r w:rsidRPr="00A95010">
        <w:rPr>
          <w:rFonts w:hint="eastAsia"/>
          <w:lang w:eastAsia="zh-CN"/>
        </w:rPr>
        <w:t>17</w:t>
      </w:r>
      <w:r w:rsidRPr="00A95010">
        <w:rPr>
          <w:rFonts w:hint="eastAsia"/>
          <w:lang w:eastAsia="zh-CN"/>
        </w:rPr>
        <w:t>日至</w:t>
      </w:r>
      <w:r w:rsidRPr="00A95010">
        <w:rPr>
          <w:rFonts w:hint="eastAsia"/>
          <w:lang w:eastAsia="zh-CN"/>
        </w:rPr>
        <w:t>21</w:t>
      </w:r>
      <w:r w:rsidRPr="00A95010">
        <w:rPr>
          <w:rFonts w:hint="eastAsia"/>
          <w:lang w:eastAsia="zh-CN"/>
        </w:rPr>
        <w:t>日）、第二次报告人组集中会议（</w:t>
      </w:r>
      <w:r w:rsidRPr="00A95010">
        <w:rPr>
          <w:rFonts w:hint="eastAsia"/>
          <w:lang w:eastAsia="zh-CN"/>
        </w:rPr>
        <w:t>2019</w:t>
      </w:r>
      <w:r w:rsidRPr="00A95010">
        <w:rPr>
          <w:rFonts w:hint="eastAsia"/>
          <w:lang w:eastAsia="zh-CN"/>
        </w:rPr>
        <w:t>年</w:t>
      </w:r>
      <w:r w:rsidRPr="00A95010">
        <w:rPr>
          <w:rFonts w:hint="eastAsia"/>
          <w:lang w:eastAsia="zh-CN"/>
        </w:rPr>
        <w:t>9</w:t>
      </w:r>
      <w:r w:rsidRPr="00A95010">
        <w:rPr>
          <w:rFonts w:hint="eastAsia"/>
          <w:lang w:eastAsia="zh-CN"/>
        </w:rPr>
        <w:t>月</w:t>
      </w:r>
      <w:r w:rsidRPr="00A95010">
        <w:rPr>
          <w:rFonts w:hint="eastAsia"/>
          <w:lang w:eastAsia="zh-CN"/>
        </w:rPr>
        <w:t>23</w:t>
      </w:r>
      <w:r w:rsidRPr="00A95010">
        <w:rPr>
          <w:rFonts w:hint="eastAsia"/>
          <w:lang w:eastAsia="zh-CN"/>
        </w:rPr>
        <w:t>日至</w:t>
      </w:r>
      <w:r w:rsidRPr="00A95010">
        <w:rPr>
          <w:rFonts w:hint="eastAsia"/>
          <w:lang w:eastAsia="zh-CN"/>
        </w:rPr>
        <w:t>10</w:t>
      </w:r>
      <w:r w:rsidRPr="00A95010">
        <w:rPr>
          <w:rFonts w:hint="eastAsia"/>
          <w:lang w:eastAsia="zh-CN"/>
        </w:rPr>
        <w:t>月</w:t>
      </w:r>
      <w:r w:rsidRPr="00A95010">
        <w:rPr>
          <w:rFonts w:hint="eastAsia"/>
          <w:lang w:eastAsia="zh-CN"/>
        </w:rPr>
        <w:t>4</w:t>
      </w:r>
      <w:r w:rsidRPr="00A95010">
        <w:rPr>
          <w:rFonts w:hint="eastAsia"/>
          <w:lang w:eastAsia="zh-CN"/>
        </w:rPr>
        <w:t>日）的主要内容，以及对工作计划的审议。</w:t>
      </w:r>
    </w:p>
    <w:p w14:paraId="6452E0AF" w14:textId="77777777" w:rsidR="00A95010" w:rsidRPr="00A95010" w:rsidRDefault="00A95010" w:rsidP="00A95010">
      <w:pPr>
        <w:pStyle w:val="CEONormal"/>
        <w:ind w:firstLineChars="200" w:firstLine="480"/>
        <w:rPr>
          <w:rFonts w:ascii="Calibri" w:eastAsia="SimSun" w:hAnsi="Calibri" w:cstheme="minorHAnsi"/>
          <w:color w:val="000000" w:themeColor="text1"/>
          <w:sz w:val="24"/>
          <w:szCs w:val="24"/>
          <w:lang w:eastAsia="zh-CN"/>
        </w:rPr>
      </w:pPr>
      <w:r w:rsidRPr="00A95010">
        <w:rPr>
          <w:rFonts w:ascii="Calibri" w:eastAsia="SimSun" w:hAnsi="Calibri" w:cstheme="minorHAnsi" w:hint="eastAsia"/>
          <w:color w:val="000000" w:themeColor="text1"/>
          <w:sz w:val="24"/>
          <w:szCs w:val="24"/>
          <w:lang w:eastAsia="zh-CN"/>
        </w:rPr>
        <w:t>第</w:t>
      </w:r>
      <w:r w:rsidRPr="00A95010">
        <w:rPr>
          <w:rFonts w:ascii="Calibri" w:eastAsia="SimSun" w:hAnsi="Calibri" w:cstheme="minorHAnsi" w:hint="eastAsia"/>
          <w:color w:val="000000" w:themeColor="text1"/>
          <w:sz w:val="24"/>
          <w:szCs w:val="24"/>
          <w:lang w:eastAsia="zh-CN"/>
        </w:rPr>
        <w:t>1</w:t>
      </w:r>
      <w:r w:rsidRPr="00A95010">
        <w:rPr>
          <w:rFonts w:ascii="Calibri" w:eastAsia="SimSun" w:hAnsi="Calibri" w:cstheme="minorHAnsi" w:hint="eastAsia"/>
          <w:color w:val="000000" w:themeColor="text1"/>
          <w:sz w:val="24"/>
          <w:szCs w:val="24"/>
          <w:lang w:eastAsia="zh-CN"/>
        </w:rPr>
        <w:t>研究组所有七项课题的报告人组在实现</w:t>
      </w:r>
      <w:r w:rsidRPr="00A95010">
        <w:rPr>
          <w:rFonts w:ascii="Calibri" w:eastAsia="SimSun" w:hAnsi="Calibri" w:cstheme="minorHAnsi" w:hint="eastAsia"/>
          <w:color w:val="000000" w:themeColor="text1"/>
          <w:sz w:val="24"/>
          <w:szCs w:val="24"/>
          <w:lang w:eastAsia="zh-CN"/>
        </w:rPr>
        <w:t>WTDC</w:t>
      </w:r>
      <w:r w:rsidRPr="00A95010">
        <w:rPr>
          <w:rFonts w:ascii="Calibri" w:eastAsia="SimSun" w:hAnsi="Calibri" w:cstheme="minorHAnsi" w:hint="eastAsia"/>
          <w:color w:val="000000" w:themeColor="text1"/>
          <w:sz w:val="24"/>
          <w:szCs w:val="24"/>
          <w:lang w:eastAsia="zh-CN"/>
        </w:rPr>
        <w:t>预期输出成果方面进展顺利，在拟定输出成果报告草案方面取得了重大进展。在</w:t>
      </w:r>
      <w:r w:rsidRPr="00A95010">
        <w:rPr>
          <w:rFonts w:ascii="Calibri" w:eastAsia="SimSun" w:hAnsi="Calibri" w:cstheme="minorHAnsi" w:hint="eastAsia"/>
          <w:color w:val="000000" w:themeColor="text1"/>
          <w:sz w:val="24"/>
          <w:szCs w:val="24"/>
          <w:lang w:eastAsia="zh-CN"/>
        </w:rPr>
        <w:t>2020</w:t>
      </w:r>
      <w:r w:rsidRPr="00A95010">
        <w:rPr>
          <w:rFonts w:ascii="Calibri" w:eastAsia="SimSun" w:hAnsi="Calibri" w:cstheme="minorHAnsi" w:hint="eastAsia"/>
          <w:color w:val="000000" w:themeColor="text1"/>
          <w:sz w:val="24"/>
          <w:szCs w:val="24"/>
          <w:lang w:eastAsia="zh-CN"/>
        </w:rPr>
        <w:t>年</w:t>
      </w:r>
      <w:r w:rsidRPr="00A95010">
        <w:rPr>
          <w:rFonts w:ascii="Calibri" w:eastAsia="SimSun" w:hAnsi="Calibri" w:cstheme="minorHAnsi" w:hint="eastAsia"/>
          <w:color w:val="000000" w:themeColor="text1"/>
          <w:sz w:val="24"/>
          <w:szCs w:val="24"/>
          <w:lang w:eastAsia="zh-CN"/>
        </w:rPr>
        <w:t>2</w:t>
      </w:r>
      <w:r w:rsidRPr="00A95010">
        <w:rPr>
          <w:rFonts w:ascii="Calibri" w:eastAsia="SimSun" w:hAnsi="Calibri" w:cstheme="minorHAnsi" w:hint="eastAsia"/>
          <w:color w:val="000000" w:themeColor="text1"/>
          <w:sz w:val="24"/>
          <w:szCs w:val="24"/>
          <w:lang w:eastAsia="zh-CN"/>
        </w:rPr>
        <w:t>月的会议上，所有课题都审查了最新的案文草案，以便在下一次报告人组会议上进一步进行阐释和最终定稿。</w:t>
      </w:r>
    </w:p>
    <w:p w14:paraId="5A82877E" w14:textId="77777777" w:rsidR="00A95010" w:rsidRPr="00A95010" w:rsidRDefault="00A95010" w:rsidP="00A95010">
      <w:pPr>
        <w:pStyle w:val="Heading2"/>
        <w:rPr>
          <w:lang w:eastAsia="zh-CN"/>
        </w:rPr>
      </w:pPr>
      <w:bookmarkStart w:id="26" w:name="lt_pId312"/>
      <w:r w:rsidRPr="00A95010">
        <w:rPr>
          <w:lang w:eastAsia="zh-CN"/>
        </w:rPr>
        <w:t>10.2</w:t>
      </w:r>
      <w:r w:rsidRPr="00A95010">
        <w:rPr>
          <w:lang w:eastAsia="zh-CN"/>
        </w:rPr>
        <w:tab/>
      </w:r>
      <w:r w:rsidRPr="00A95010">
        <w:rPr>
          <w:rFonts w:hint="eastAsia"/>
          <w:lang w:eastAsia="zh-CN"/>
        </w:rPr>
        <w:t>第</w:t>
      </w:r>
      <w:r w:rsidRPr="00A95010">
        <w:rPr>
          <w:lang w:eastAsia="zh-CN"/>
        </w:rPr>
        <w:t>2</w:t>
      </w:r>
      <w:bookmarkEnd w:id="26"/>
      <w:r w:rsidRPr="00A95010">
        <w:rPr>
          <w:rFonts w:hint="eastAsia"/>
          <w:lang w:eastAsia="zh-CN"/>
        </w:rPr>
        <w:t>研究组</w:t>
      </w:r>
    </w:p>
    <w:p w14:paraId="5C94D885"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第</w:t>
      </w:r>
      <w:r w:rsidRPr="00A95010">
        <w:rPr>
          <w:rFonts w:cstheme="minorHAnsi"/>
          <w:szCs w:val="24"/>
          <w:lang w:eastAsia="zh-CN"/>
        </w:rPr>
        <w:t>2</w:t>
      </w:r>
      <w:r w:rsidRPr="00A95010">
        <w:rPr>
          <w:rFonts w:cstheme="minorHAnsi" w:hint="eastAsia"/>
          <w:szCs w:val="24"/>
          <w:lang w:eastAsia="zh-CN"/>
        </w:rPr>
        <w:t>研究组主席</w:t>
      </w:r>
      <w:r w:rsidRPr="00A95010">
        <w:rPr>
          <w:rFonts w:cstheme="minorHAnsi"/>
          <w:color w:val="000000" w:themeColor="text1"/>
          <w:szCs w:val="24"/>
          <w:lang w:eastAsia="zh-CN"/>
        </w:rPr>
        <w:t xml:space="preserve">Ahmad Reza </w:t>
      </w:r>
      <w:proofErr w:type="spellStart"/>
      <w:r w:rsidRPr="00A95010">
        <w:rPr>
          <w:rFonts w:cstheme="minorHAnsi"/>
          <w:color w:val="000000" w:themeColor="text1"/>
          <w:szCs w:val="24"/>
          <w:lang w:eastAsia="zh-CN"/>
        </w:rPr>
        <w:t>Sharafat</w:t>
      </w:r>
      <w:proofErr w:type="spellEnd"/>
      <w:r w:rsidRPr="00A95010">
        <w:rPr>
          <w:rFonts w:cstheme="minorHAnsi" w:hint="eastAsia"/>
          <w:szCs w:val="24"/>
          <w:lang w:eastAsia="zh-CN"/>
        </w:rPr>
        <w:t>博士介绍了该组的工作状况。他的报告载于</w:t>
      </w:r>
      <w:r w:rsidRPr="00A95010">
        <w:fldChar w:fldCharType="begin"/>
      </w:r>
      <w:r w:rsidRPr="00A95010">
        <w:rPr>
          <w:lang w:eastAsia="zh-CN"/>
        </w:rPr>
        <w:instrText xml:space="preserve"> HYPERLINK "https://www.itu.int/md/D18-TDAG25.2-C-0013/" </w:instrText>
      </w:r>
      <w:r w:rsidRPr="00A95010">
        <w:fldChar w:fldCharType="separate"/>
      </w:r>
      <w:r w:rsidRPr="00A95010">
        <w:rPr>
          <w:rStyle w:val="Hyperlink"/>
          <w:rFonts w:cstheme="minorHAnsi"/>
          <w:b w:val="0"/>
          <w:bCs/>
          <w:szCs w:val="24"/>
          <w:lang w:val="en-US" w:eastAsia="zh-CN"/>
        </w:rPr>
        <w:t>13</w:t>
      </w:r>
      <w:r w:rsidRPr="00A95010">
        <w:rPr>
          <w:rStyle w:val="Hyperlink"/>
          <w:rFonts w:cstheme="minorHAnsi"/>
          <w:b w:val="0"/>
          <w:bCs/>
          <w:szCs w:val="24"/>
          <w:lang w:val="en-US" w:eastAsia="zh-CN"/>
        </w:rPr>
        <w:fldChar w:fldCharType="end"/>
      </w:r>
      <w:r w:rsidRPr="00A95010">
        <w:rPr>
          <w:rStyle w:val="Hyperlink"/>
          <w:rFonts w:cstheme="minorHAnsi" w:hint="eastAsia"/>
          <w:b w:val="0"/>
          <w:bCs/>
          <w:szCs w:val="24"/>
          <w:lang w:val="en-US" w:eastAsia="zh-CN"/>
        </w:rPr>
        <w:t>号文件</w:t>
      </w:r>
      <w:r w:rsidRPr="00A95010">
        <w:rPr>
          <w:rFonts w:cstheme="minorHAnsi" w:hint="eastAsia"/>
          <w:szCs w:val="24"/>
          <w:lang w:eastAsia="zh-CN"/>
        </w:rPr>
        <w:t>中，</w:t>
      </w:r>
      <w:proofErr w:type="gramStart"/>
      <w:r w:rsidRPr="00A95010">
        <w:rPr>
          <w:rFonts w:cstheme="minorHAnsi" w:hint="eastAsia"/>
          <w:szCs w:val="24"/>
          <w:lang w:eastAsia="zh-CN"/>
        </w:rPr>
        <w:t>其中提供</w:t>
      </w:r>
      <w:proofErr w:type="gramEnd"/>
      <w:r w:rsidRPr="00A95010">
        <w:rPr>
          <w:rFonts w:cstheme="minorHAnsi" w:hint="eastAsia"/>
          <w:szCs w:val="24"/>
          <w:lang w:eastAsia="zh-CN"/>
        </w:rPr>
        <w:t>2018-2021</w:t>
      </w:r>
      <w:r w:rsidRPr="00A95010">
        <w:rPr>
          <w:rFonts w:cstheme="minorHAnsi" w:hint="eastAsia"/>
          <w:szCs w:val="24"/>
          <w:lang w:eastAsia="zh-CN"/>
        </w:rPr>
        <w:t>年研究期第</w:t>
      </w:r>
      <w:r w:rsidRPr="00A95010">
        <w:rPr>
          <w:rFonts w:cstheme="minorHAnsi" w:hint="eastAsia"/>
          <w:szCs w:val="24"/>
          <w:lang w:eastAsia="zh-CN"/>
        </w:rPr>
        <w:t>2</w:t>
      </w:r>
      <w:r w:rsidRPr="00A95010">
        <w:rPr>
          <w:rFonts w:cstheme="minorHAnsi" w:hint="eastAsia"/>
          <w:szCs w:val="24"/>
          <w:lang w:eastAsia="zh-CN"/>
        </w:rPr>
        <w:t>研究组第三次会议（</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2</w:t>
      </w:r>
      <w:r w:rsidRPr="00A95010">
        <w:rPr>
          <w:rFonts w:cstheme="minorHAnsi" w:hint="eastAsia"/>
          <w:szCs w:val="24"/>
          <w:lang w:eastAsia="zh-CN"/>
        </w:rPr>
        <w:t>月</w:t>
      </w:r>
      <w:r w:rsidRPr="00A95010">
        <w:rPr>
          <w:rFonts w:cstheme="minorHAnsi" w:hint="eastAsia"/>
          <w:szCs w:val="24"/>
          <w:lang w:eastAsia="zh-CN"/>
        </w:rPr>
        <w:t>24</w:t>
      </w:r>
      <w:r w:rsidRPr="00A95010">
        <w:rPr>
          <w:rFonts w:cstheme="minorHAnsi" w:hint="eastAsia"/>
          <w:szCs w:val="24"/>
          <w:lang w:eastAsia="zh-CN"/>
        </w:rPr>
        <w:t>日至</w:t>
      </w:r>
      <w:r w:rsidRPr="00A95010">
        <w:rPr>
          <w:rFonts w:cstheme="minorHAnsi" w:hint="eastAsia"/>
          <w:szCs w:val="24"/>
          <w:lang w:eastAsia="zh-CN"/>
        </w:rPr>
        <w:t>28</w:t>
      </w:r>
      <w:r w:rsidRPr="00A95010">
        <w:rPr>
          <w:rFonts w:cstheme="minorHAnsi" w:hint="eastAsia"/>
          <w:szCs w:val="24"/>
          <w:lang w:eastAsia="zh-CN"/>
        </w:rPr>
        <w:t>日举行）和报告人组会议（</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10</w:t>
      </w:r>
      <w:r w:rsidRPr="00A95010">
        <w:rPr>
          <w:rFonts w:cstheme="minorHAnsi" w:hint="eastAsia"/>
          <w:szCs w:val="24"/>
          <w:lang w:eastAsia="zh-CN"/>
        </w:rPr>
        <w:t>月</w:t>
      </w:r>
      <w:r w:rsidRPr="00A95010">
        <w:rPr>
          <w:rFonts w:cstheme="minorHAnsi" w:hint="eastAsia"/>
          <w:szCs w:val="24"/>
          <w:lang w:eastAsia="zh-CN"/>
        </w:rPr>
        <w:t>7</w:t>
      </w:r>
      <w:r w:rsidRPr="00A95010">
        <w:rPr>
          <w:rFonts w:cstheme="minorHAnsi" w:hint="eastAsia"/>
          <w:szCs w:val="24"/>
          <w:lang w:eastAsia="zh-CN"/>
        </w:rPr>
        <w:t>日至</w:t>
      </w:r>
      <w:r w:rsidRPr="00A95010">
        <w:rPr>
          <w:rFonts w:cstheme="minorHAnsi" w:hint="eastAsia"/>
          <w:szCs w:val="24"/>
          <w:lang w:eastAsia="zh-CN"/>
        </w:rPr>
        <w:t>18</w:t>
      </w:r>
      <w:r w:rsidRPr="00A95010">
        <w:rPr>
          <w:rFonts w:cstheme="minorHAnsi" w:hint="eastAsia"/>
          <w:szCs w:val="24"/>
          <w:lang w:eastAsia="zh-CN"/>
        </w:rPr>
        <w:t>日举行）的一些要点，以及对工作计划的审议。</w:t>
      </w:r>
    </w:p>
    <w:p w14:paraId="554347CC"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第</w:t>
      </w:r>
      <w:r w:rsidRPr="00A95010">
        <w:rPr>
          <w:rFonts w:cstheme="minorHAnsi" w:hint="eastAsia"/>
          <w:szCs w:val="24"/>
          <w:lang w:eastAsia="zh-CN"/>
        </w:rPr>
        <w:t>2</w:t>
      </w:r>
      <w:r w:rsidRPr="00A95010">
        <w:rPr>
          <w:rFonts w:cstheme="minorHAnsi" w:hint="eastAsia"/>
          <w:szCs w:val="24"/>
          <w:lang w:eastAsia="zh-CN"/>
        </w:rPr>
        <w:t>研究组所有七个课题的报告人组</w:t>
      </w:r>
      <w:r w:rsidRPr="00A95010">
        <w:rPr>
          <w:rFonts w:cstheme="minorHAnsi" w:hint="eastAsia"/>
          <w:color w:val="000000" w:themeColor="text1"/>
          <w:szCs w:val="24"/>
          <w:lang w:eastAsia="zh-CN"/>
        </w:rPr>
        <w:t>在实现</w:t>
      </w:r>
      <w:r w:rsidRPr="00A95010">
        <w:rPr>
          <w:rFonts w:cstheme="minorHAnsi" w:hint="eastAsia"/>
          <w:color w:val="000000" w:themeColor="text1"/>
          <w:szCs w:val="24"/>
          <w:lang w:eastAsia="zh-CN"/>
        </w:rPr>
        <w:t>WTDC</w:t>
      </w:r>
      <w:r w:rsidRPr="00A95010">
        <w:rPr>
          <w:rFonts w:cstheme="minorHAnsi" w:hint="eastAsia"/>
          <w:color w:val="000000" w:themeColor="text1"/>
          <w:szCs w:val="24"/>
          <w:lang w:eastAsia="zh-CN"/>
        </w:rPr>
        <w:t>预期输出成果方面进展顺利</w:t>
      </w:r>
      <w:r w:rsidRPr="00A95010">
        <w:rPr>
          <w:rFonts w:cstheme="minorHAnsi" w:hint="eastAsia"/>
          <w:szCs w:val="24"/>
          <w:lang w:eastAsia="zh-CN"/>
        </w:rPr>
        <w:t>。第</w:t>
      </w:r>
      <w:r w:rsidRPr="00A95010">
        <w:rPr>
          <w:rFonts w:cstheme="minorHAnsi" w:hint="eastAsia"/>
          <w:szCs w:val="24"/>
          <w:lang w:eastAsia="zh-CN"/>
        </w:rPr>
        <w:t>2</w:t>
      </w:r>
      <w:r w:rsidRPr="00A95010">
        <w:rPr>
          <w:rFonts w:cstheme="minorHAnsi" w:hint="eastAsia"/>
          <w:szCs w:val="24"/>
          <w:lang w:eastAsia="zh-CN"/>
        </w:rPr>
        <w:t>研究组第二次年度会议收到了几份为本研究期编写输出报告的案文草案，以及一份提交第</w:t>
      </w:r>
      <w:r w:rsidRPr="00A95010">
        <w:rPr>
          <w:rFonts w:cstheme="minorHAnsi" w:hint="eastAsia"/>
          <w:szCs w:val="24"/>
          <w:lang w:eastAsia="zh-CN"/>
        </w:rPr>
        <w:t>2</w:t>
      </w:r>
      <w:r w:rsidRPr="00A95010">
        <w:rPr>
          <w:rFonts w:cstheme="minorHAnsi" w:hint="eastAsia"/>
          <w:szCs w:val="24"/>
          <w:lang w:eastAsia="zh-CN"/>
        </w:rPr>
        <w:t>研究组全体会议审议和发布的年度交付成果。</w:t>
      </w:r>
    </w:p>
    <w:p w14:paraId="11264304" w14:textId="77777777" w:rsidR="00A95010" w:rsidRPr="00A95010" w:rsidRDefault="00A95010" w:rsidP="00A95010">
      <w:pPr>
        <w:keepNext/>
        <w:spacing w:after="120"/>
        <w:ind w:firstLineChars="200" w:firstLine="480"/>
        <w:rPr>
          <w:rFonts w:cstheme="minorHAnsi"/>
          <w:szCs w:val="24"/>
          <w:lang w:eastAsia="zh-CN"/>
        </w:rPr>
      </w:pPr>
      <w:r w:rsidRPr="00A95010">
        <w:rPr>
          <w:rFonts w:cstheme="minorHAnsi" w:hint="eastAsia"/>
          <w:szCs w:val="24"/>
          <w:lang w:eastAsia="zh-CN"/>
        </w:rPr>
        <w:t>还提请</w:t>
      </w:r>
      <w:r w:rsidRPr="00A95010">
        <w:rPr>
          <w:rFonts w:cstheme="minorHAnsi" w:hint="eastAsia"/>
          <w:szCs w:val="24"/>
          <w:lang w:eastAsia="zh-CN"/>
        </w:rPr>
        <w:t>TDAG</w:t>
      </w:r>
      <w:r w:rsidRPr="00A95010">
        <w:rPr>
          <w:rFonts w:cstheme="minorHAnsi" w:hint="eastAsia"/>
          <w:szCs w:val="24"/>
          <w:lang w:eastAsia="zh-CN"/>
        </w:rPr>
        <w:t>考虑以下方面：</w:t>
      </w:r>
    </w:p>
    <w:p w14:paraId="03E5A522" w14:textId="77777777" w:rsidR="00A95010" w:rsidRPr="00A95010" w:rsidRDefault="00A95010" w:rsidP="00A95010">
      <w:pPr>
        <w:pStyle w:val="enumlev1"/>
        <w:rPr>
          <w:lang w:eastAsia="zh-CN"/>
        </w:rPr>
      </w:pPr>
      <w:bookmarkStart w:id="27" w:name="lt_pId318"/>
      <w:r w:rsidRPr="00A95010">
        <w:rPr>
          <w:lang w:eastAsia="zh-CN"/>
        </w:rPr>
        <w:t>–</w:t>
      </w:r>
      <w:r w:rsidRPr="00A95010">
        <w:rPr>
          <w:lang w:eastAsia="zh-CN"/>
        </w:rPr>
        <w:tab/>
      </w:r>
      <w:bookmarkEnd w:id="27"/>
      <w:r w:rsidRPr="00A95010">
        <w:rPr>
          <w:rFonts w:hint="eastAsia"/>
          <w:lang w:eastAsia="zh-CN"/>
        </w:rPr>
        <w:t>关于统一从</w:t>
      </w:r>
      <w:r w:rsidRPr="00A95010">
        <w:rPr>
          <w:lang w:eastAsia="zh-CN"/>
        </w:rPr>
        <w:t>TSAG</w:t>
      </w:r>
      <w:r w:rsidRPr="00A95010">
        <w:rPr>
          <w:rFonts w:hint="eastAsia"/>
          <w:lang w:eastAsia="zh-CN"/>
        </w:rPr>
        <w:t>收到的对照表（</w:t>
      </w:r>
      <w:r w:rsidRPr="00A95010">
        <w:rPr>
          <w:bCs/>
          <w:lang w:eastAsia="zh-CN"/>
        </w:rPr>
        <w:t>TDAG-20/23</w:t>
      </w:r>
      <w:r w:rsidRPr="00A95010">
        <w:rPr>
          <w:rFonts w:hint="eastAsia"/>
          <w:lang w:eastAsia="zh-CN"/>
        </w:rPr>
        <w:t>号文件）和跨部门协调组（</w:t>
      </w:r>
      <w:r w:rsidRPr="00A95010">
        <w:rPr>
          <w:lang w:eastAsia="zh-CN"/>
        </w:rPr>
        <w:t>ISCG</w:t>
      </w:r>
      <w:r w:rsidRPr="00A95010">
        <w:rPr>
          <w:rFonts w:hint="eastAsia"/>
          <w:lang w:eastAsia="zh-CN"/>
        </w:rPr>
        <w:t>）目前就共同关心的问题予以充实完善的对照表的建议。</w:t>
      </w:r>
    </w:p>
    <w:p w14:paraId="1BFCB111" w14:textId="77777777" w:rsidR="00A95010" w:rsidRPr="00A95010" w:rsidRDefault="00A95010" w:rsidP="00A95010">
      <w:pPr>
        <w:pStyle w:val="enumlev1"/>
        <w:rPr>
          <w:lang w:eastAsia="zh-CN"/>
        </w:rPr>
      </w:pPr>
      <w:bookmarkStart w:id="28" w:name="lt_pId319"/>
      <w:r w:rsidRPr="00A95010">
        <w:rPr>
          <w:lang w:eastAsia="zh-CN"/>
        </w:rPr>
        <w:t>–</w:t>
      </w:r>
      <w:r w:rsidRPr="00A95010">
        <w:rPr>
          <w:lang w:eastAsia="zh-CN"/>
        </w:rPr>
        <w:tab/>
      </w:r>
      <w:bookmarkEnd w:id="28"/>
      <w:r w:rsidRPr="00A95010">
        <w:rPr>
          <w:rFonts w:hint="eastAsia"/>
          <w:lang w:eastAsia="zh-CN"/>
        </w:rPr>
        <w:t>关于</w:t>
      </w:r>
      <w:r w:rsidRPr="00A95010">
        <w:rPr>
          <w:rFonts w:hint="eastAsia"/>
          <w:lang w:eastAsia="zh-CN"/>
        </w:rPr>
        <w:t>2021</w:t>
      </w:r>
      <w:r w:rsidRPr="00A95010">
        <w:rPr>
          <w:rFonts w:hint="eastAsia"/>
          <w:lang w:eastAsia="zh-CN"/>
        </w:rPr>
        <w:t>年</w:t>
      </w:r>
      <w:r w:rsidRPr="00A95010">
        <w:rPr>
          <w:rFonts w:hint="eastAsia"/>
          <w:lang w:eastAsia="zh-CN"/>
        </w:rPr>
        <w:t>3</w:t>
      </w:r>
      <w:r w:rsidRPr="00A95010">
        <w:rPr>
          <w:rFonts w:hint="eastAsia"/>
          <w:lang w:eastAsia="zh-CN"/>
        </w:rPr>
        <w:t>月第</w:t>
      </w:r>
      <w:r w:rsidRPr="00A95010">
        <w:rPr>
          <w:rFonts w:hint="eastAsia"/>
          <w:lang w:eastAsia="zh-CN"/>
        </w:rPr>
        <w:t>1</w:t>
      </w:r>
      <w:r w:rsidRPr="00A95010">
        <w:rPr>
          <w:rFonts w:hint="eastAsia"/>
          <w:lang w:eastAsia="zh-CN"/>
        </w:rPr>
        <w:t>和</w:t>
      </w:r>
      <w:r w:rsidRPr="00A95010">
        <w:rPr>
          <w:rFonts w:hint="eastAsia"/>
          <w:lang w:eastAsia="zh-CN"/>
        </w:rPr>
        <w:t>2</w:t>
      </w:r>
      <w:r w:rsidRPr="00A95010">
        <w:rPr>
          <w:rFonts w:hint="eastAsia"/>
          <w:lang w:eastAsia="zh-CN"/>
        </w:rPr>
        <w:t>研究组会议日期互换的建议（第</w:t>
      </w:r>
      <w:r w:rsidRPr="00A95010">
        <w:rPr>
          <w:rFonts w:hint="eastAsia"/>
          <w:lang w:eastAsia="zh-CN"/>
        </w:rPr>
        <w:t>2</w:t>
      </w:r>
      <w:r w:rsidRPr="00A95010">
        <w:rPr>
          <w:rFonts w:hint="eastAsia"/>
          <w:lang w:eastAsia="zh-CN"/>
        </w:rPr>
        <w:t>研究组于</w:t>
      </w:r>
      <w:r w:rsidRPr="00A95010">
        <w:rPr>
          <w:rFonts w:hint="eastAsia"/>
          <w:lang w:eastAsia="zh-CN"/>
        </w:rPr>
        <w:t>2021</w:t>
      </w:r>
      <w:r w:rsidRPr="00A95010">
        <w:rPr>
          <w:rFonts w:hint="eastAsia"/>
          <w:lang w:eastAsia="zh-CN"/>
        </w:rPr>
        <w:t>年</w:t>
      </w:r>
      <w:r w:rsidRPr="00A95010">
        <w:rPr>
          <w:rFonts w:hint="eastAsia"/>
          <w:lang w:eastAsia="zh-CN"/>
        </w:rPr>
        <w:t>3</w:t>
      </w:r>
      <w:r w:rsidRPr="00A95010">
        <w:rPr>
          <w:rFonts w:hint="eastAsia"/>
          <w:lang w:eastAsia="zh-CN"/>
        </w:rPr>
        <w:t>月</w:t>
      </w:r>
      <w:r w:rsidRPr="00A95010">
        <w:rPr>
          <w:rFonts w:hint="eastAsia"/>
          <w:lang w:eastAsia="zh-CN"/>
        </w:rPr>
        <w:t>15</w:t>
      </w:r>
      <w:r w:rsidRPr="00A95010">
        <w:rPr>
          <w:rFonts w:hint="eastAsia"/>
          <w:lang w:eastAsia="zh-CN"/>
        </w:rPr>
        <w:t>日至</w:t>
      </w:r>
      <w:r w:rsidRPr="00A95010">
        <w:rPr>
          <w:rFonts w:hint="eastAsia"/>
          <w:lang w:eastAsia="zh-CN"/>
        </w:rPr>
        <w:t>19</w:t>
      </w:r>
      <w:r w:rsidRPr="00A95010">
        <w:rPr>
          <w:rFonts w:hint="eastAsia"/>
          <w:lang w:eastAsia="zh-CN"/>
        </w:rPr>
        <w:t>日举行会议，第</w:t>
      </w:r>
      <w:r w:rsidRPr="00A95010">
        <w:rPr>
          <w:rFonts w:hint="eastAsia"/>
          <w:lang w:eastAsia="zh-CN"/>
        </w:rPr>
        <w:t>1</w:t>
      </w:r>
      <w:r w:rsidRPr="00A95010">
        <w:rPr>
          <w:rFonts w:hint="eastAsia"/>
          <w:lang w:eastAsia="zh-CN"/>
        </w:rPr>
        <w:t>研究组于</w:t>
      </w:r>
      <w:r w:rsidRPr="00A95010">
        <w:rPr>
          <w:rFonts w:hint="eastAsia"/>
          <w:lang w:eastAsia="zh-CN"/>
        </w:rPr>
        <w:t>2021</w:t>
      </w:r>
      <w:r w:rsidRPr="00A95010">
        <w:rPr>
          <w:rFonts w:hint="eastAsia"/>
          <w:lang w:eastAsia="zh-CN"/>
        </w:rPr>
        <w:t>年</w:t>
      </w:r>
      <w:r w:rsidRPr="00A95010">
        <w:rPr>
          <w:rFonts w:hint="eastAsia"/>
          <w:lang w:eastAsia="zh-CN"/>
        </w:rPr>
        <w:t>3</w:t>
      </w:r>
      <w:r w:rsidRPr="00A95010">
        <w:rPr>
          <w:rFonts w:hint="eastAsia"/>
          <w:lang w:eastAsia="zh-CN"/>
        </w:rPr>
        <w:t>月</w:t>
      </w:r>
      <w:r w:rsidRPr="00A95010">
        <w:rPr>
          <w:rFonts w:hint="eastAsia"/>
          <w:lang w:eastAsia="zh-CN"/>
        </w:rPr>
        <w:t>22</w:t>
      </w:r>
      <w:r w:rsidRPr="00A95010">
        <w:rPr>
          <w:rFonts w:hint="eastAsia"/>
          <w:lang w:eastAsia="zh-CN"/>
        </w:rPr>
        <w:t>日至</w:t>
      </w:r>
      <w:r w:rsidRPr="00A95010">
        <w:rPr>
          <w:rFonts w:hint="eastAsia"/>
          <w:lang w:eastAsia="zh-CN"/>
        </w:rPr>
        <w:t>26</w:t>
      </w:r>
      <w:r w:rsidRPr="00A95010">
        <w:rPr>
          <w:rFonts w:hint="eastAsia"/>
          <w:lang w:eastAsia="zh-CN"/>
        </w:rPr>
        <w:t>日举行会议）。</w:t>
      </w:r>
    </w:p>
    <w:p w14:paraId="482196FE" w14:textId="77777777" w:rsidR="00A95010" w:rsidRPr="00A95010" w:rsidRDefault="00A95010" w:rsidP="00A95010">
      <w:pPr>
        <w:pStyle w:val="Heading2"/>
        <w:rPr>
          <w:lang w:eastAsia="zh-CN"/>
        </w:rPr>
      </w:pPr>
      <w:bookmarkStart w:id="29" w:name="lt_pId320"/>
      <w:r w:rsidRPr="00A95010">
        <w:rPr>
          <w:lang w:eastAsia="zh-CN"/>
        </w:rPr>
        <w:t>10.3</w:t>
      </w:r>
      <w:r w:rsidRPr="00A95010">
        <w:rPr>
          <w:lang w:eastAsia="zh-CN"/>
        </w:rPr>
        <w:tab/>
      </w:r>
      <w:bookmarkEnd w:id="29"/>
      <w:r w:rsidRPr="00A95010">
        <w:rPr>
          <w:rFonts w:hint="eastAsia"/>
          <w:lang w:eastAsia="zh-CN"/>
        </w:rPr>
        <w:t>年度报告</w:t>
      </w:r>
    </w:p>
    <w:p w14:paraId="4BAA627E" w14:textId="77777777" w:rsidR="00A95010" w:rsidRPr="00A95010" w:rsidRDefault="00A95010" w:rsidP="00A95010">
      <w:pPr>
        <w:pStyle w:val="CEONormal"/>
        <w:ind w:firstLineChars="200" w:firstLine="480"/>
        <w:rPr>
          <w:rFonts w:ascii="Calibri" w:eastAsia="SimSun" w:hAnsi="Calibri" w:cs="Calibri"/>
          <w:sz w:val="24"/>
          <w:szCs w:val="20"/>
          <w:lang w:eastAsia="zh-CN"/>
        </w:rPr>
      </w:pPr>
      <w:r w:rsidRPr="00A95010">
        <w:rPr>
          <w:rFonts w:asciiTheme="minorHAnsi" w:hAnsiTheme="minorHAnsi" w:cstheme="minorHAnsi"/>
          <w:sz w:val="24"/>
          <w:szCs w:val="24"/>
          <w:lang w:eastAsia="zh-CN"/>
        </w:rPr>
        <w:t>ITU-D</w:t>
      </w:r>
      <w:r w:rsidRPr="00A95010">
        <w:rPr>
          <w:rFonts w:ascii="Calibri" w:eastAsia="SimSun" w:hAnsi="Calibri" w:cs="Calibri" w:hint="eastAsia"/>
          <w:sz w:val="24"/>
          <w:szCs w:val="20"/>
          <w:lang w:eastAsia="zh-CN"/>
        </w:rPr>
        <w:t>研究组最近会议的一个主要亮点是发布（和计划发布）与其工作相关的年度交付成果。已就</w:t>
      </w:r>
      <w:r w:rsidRPr="00A95010">
        <w:rPr>
          <w:rFonts w:asciiTheme="minorHAnsi" w:hAnsiTheme="minorHAnsi" w:cstheme="minorHAnsi"/>
          <w:sz w:val="24"/>
          <w:szCs w:val="24"/>
          <w:lang w:eastAsia="zh-CN"/>
        </w:rPr>
        <w:t>ITU-D</w:t>
      </w:r>
      <w:r w:rsidRPr="00A95010">
        <w:rPr>
          <w:rFonts w:asciiTheme="minorHAnsi" w:hAnsiTheme="minorHAnsi" w:cstheme="minorHAnsi" w:hint="eastAsia"/>
          <w:sz w:val="24"/>
          <w:szCs w:val="24"/>
          <w:lang w:eastAsia="zh-CN"/>
        </w:rPr>
        <w:t>第</w:t>
      </w:r>
      <w:r w:rsidRPr="00A95010">
        <w:rPr>
          <w:rFonts w:ascii="Calibri" w:eastAsia="SimSun" w:hAnsi="Calibri" w:cs="Calibri" w:hint="eastAsia"/>
          <w:sz w:val="24"/>
          <w:szCs w:val="20"/>
          <w:lang w:eastAsia="zh-CN"/>
        </w:rPr>
        <w:t>1</w:t>
      </w:r>
      <w:r w:rsidRPr="00A95010">
        <w:rPr>
          <w:rFonts w:ascii="Calibri" w:eastAsia="SimSun" w:hAnsi="Calibri" w:cs="Calibri" w:hint="eastAsia"/>
          <w:sz w:val="24"/>
          <w:szCs w:val="20"/>
          <w:lang w:eastAsia="zh-CN"/>
        </w:rPr>
        <w:t>研究组的四项课题发布了三份年度交付成果：</w:t>
      </w:r>
    </w:p>
    <w:p w14:paraId="62915BE8" w14:textId="77777777" w:rsidR="00A95010" w:rsidRPr="00A95010" w:rsidRDefault="00A95010" w:rsidP="00A95010">
      <w:pPr>
        <w:pStyle w:val="enumlev1"/>
        <w:rPr>
          <w:rFonts w:asciiTheme="minorHAnsi" w:eastAsia="STKaiti" w:hAnsiTheme="minorHAnsi" w:cstheme="minorHAnsi"/>
          <w:lang w:eastAsia="zh-CN"/>
        </w:rPr>
      </w:pPr>
      <w:bookmarkStart w:id="30" w:name="lt_pId323"/>
      <w:r w:rsidRPr="00A95010">
        <w:rPr>
          <w:rFonts w:asciiTheme="minorHAnsi" w:eastAsia="STKaiti" w:hAnsiTheme="minorHAnsi" w:cstheme="minorHAnsi"/>
          <w:lang w:eastAsia="zh-CN"/>
        </w:rPr>
        <w:t>–</w:t>
      </w:r>
      <w:r w:rsidRPr="00A95010">
        <w:rPr>
          <w:rFonts w:asciiTheme="minorHAnsi" w:eastAsia="STKaiti" w:hAnsiTheme="minorHAnsi" w:cstheme="minorHAnsi"/>
          <w:lang w:eastAsia="zh-CN"/>
        </w:rPr>
        <w:tab/>
      </w:r>
      <w:bookmarkEnd w:id="30"/>
      <w:r w:rsidRPr="00A95010">
        <w:rPr>
          <w:rFonts w:asciiTheme="minorHAnsi" w:eastAsia="STKaiti" w:hAnsiTheme="minorHAnsi" w:cstheme="minorHAnsi" w:hint="eastAsia"/>
          <w:lang w:eastAsia="zh-CN"/>
        </w:rPr>
        <w:t>按照</w:t>
      </w:r>
      <w:r w:rsidRPr="00A95010">
        <w:rPr>
          <w:rFonts w:asciiTheme="minorHAnsi" w:eastAsia="STKaiti" w:hAnsiTheme="minorHAnsi" w:cstheme="minorHAnsi"/>
          <w:lang w:eastAsia="zh-CN"/>
        </w:rPr>
        <w:t>第</w:t>
      </w:r>
      <w:r w:rsidRPr="00A95010">
        <w:rPr>
          <w:rFonts w:asciiTheme="minorHAnsi" w:eastAsia="STKaiti" w:hAnsiTheme="minorHAnsi" w:cstheme="minorHAnsi"/>
          <w:lang w:eastAsia="zh-CN"/>
        </w:rPr>
        <w:t>2/1</w:t>
      </w:r>
      <w:r w:rsidRPr="00A95010">
        <w:rPr>
          <w:rFonts w:asciiTheme="minorHAnsi" w:eastAsia="STKaiti" w:hAnsiTheme="minorHAnsi" w:cstheme="minorHAnsi"/>
          <w:lang w:eastAsia="zh-CN"/>
        </w:rPr>
        <w:t>号课题</w:t>
      </w:r>
      <w:r w:rsidRPr="00A95010">
        <w:rPr>
          <w:rFonts w:asciiTheme="minorHAnsi" w:eastAsia="STKaiti" w:hAnsiTheme="minorHAnsi" w:cstheme="minorHAnsi" w:hint="eastAsia"/>
          <w:lang w:eastAsia="zh-CN"/>
        </w:rPr>
        <w:t>制定的、</w:t>
      </w:r>
      <w:r w:rsidRPr="00A95010">
        <w:rPr>
          <w:rFonts w:asciiTheme="minorHAnsi" w:eastAsia="STKaiti" w:hAnsiTheme="minorHAnsi" w:cstheme="minorHAnsi"/>
          <w:lang w:eastAsia="zh-CN"/>
        </w:rPr>
        <w:t>对包括新业务和应用在内的数字过渡成本结构的考虑</w:t>
      </w:r>
      <w:r w:rsidRPr="00A95010">
        <w:rPr>
          <w:rFonts w:asciiTheme="minorHAnsi" w:eastAsia="STKaiti" w:hAnsiTheme="minorHAnsi" w:cstheme="minorHAnsi" w:hint="eastAsia"/>
          <w:lang w:eastAsia="zh-CN"/>
        </w:rPr>
        <w:t>。</w:t>
      </w:r>
    </w:p>
    <w:p w14:paraId="7D7FAED7" w14:textId="77777777" w:rsidR="00A95010" w:rsidRPr="00A95010" w:rsidRDefault="00A95010" w:rsidP="00A95010">
      <w:pPr>
        <w:pStyle w:val="enumlev1"/>
        <w:rPr>
          <w:rFonts w:asciiTheme="minorHAnsi" w:eastAsia="STKaiti" w:hAnsiTheme="minorHAnsi" w:cstheme="minorHAnsi"/>
          <w:lang w:eastAsia="zh-CN"/>
        </w:rPr>
      </w:pPr>
      <w:bookmarkStart w:id="31" w:name="lt_pId324"/>
      <w:r w:rsidRPr="00A95010">
        <w:rPr>
          <w:rFonts w:asciiTheme="minorHAnsi" w:eastAsia="STKaiti" w:hAnsiTheme="minorHAnsi" w:cstheme="minorHAnsi"/>
          <w:lang w:eastAsia="zh-CN"/>
        </w:rPr>
        <w:t>–</w:t>
      </w:r>
      <w:r w:rsidRPr="00A95010">
        <w:rPr>
          <w:rFonts w:asciiTheme="minorHAnsi" w:eastAsia="STKaiti" w:hAnsiTheme="minorHAnsi" w:cstheme="minorHAnsi"/>
          <w:lang w:eastAsia="zh-CN"/>
        </w:rPr>
        <w:tab/>
      </w:r>
      <w:bookmarkEnd w:id="31"/>
      <w:r w:rsidRPr="00A95010">
        <w:rPr>
          <w:rFonts w:asciiTheme="minorHAnsi" w:eastAsia="STKaiti" w:hAnsiTheme="minorHAnsi" w:cstheme="minorHAnsi" w:hint="eastAsia"/>
          <w:lang w:eastAsia="zh-CN"/>
        </w:rPr>
        <w:t>按照</w:t>
      </w:r>
      <w:r w:rsidRPr="00A95010">
        <w:rPr>
          <w:rFonts w:asciiTheme="minorHAnsi" w:eastAsia="STKaiti" w:hAnsiTheme="minorHAnsi" w:cstheme="minorHAnsi"/>
          <w:lang w:eastAsia="zh-CN"/>
        </w:rPr>
        <w:t>第</w:t>
      </w:r>
      <w:r w:rsidRPr="00A95010">
        <w:rPr>
          <w:rFonts w:asciiTheme="minorHAnsi" w:eastAsia="STKaiti" w:hAnsiTheme="minorHAnsi" w:cstheme="minorHAnsi"/>
          <w:lang w:eastAsia="zh-CN"/>
        </w:rPr>
        <w:t>3/1</w:t>
      </w:r>
      <w:r w:rsidRPr="00A95010">
        <w:rPr>
          <w:rFonts w:asciiTheme="minorHAnsi" w:eastAsia="STKaiti" w:hAnsiTheme="minorHAnsi" w:cstheme="minorHAnsi"/>
          <w:lang w:eastAsia="zh-CN"/>
        </w:rPr>
        <w:t>和</w:t>
      </w:r>
      <w:r w:rsidRPr="00A95010">
        <w:rPr>
          <w:rFonts w:asciiTheme="minorHAnsi" w:eastAsia="STKaiti" w:hAnsiTheme="minorHAnsi" w:cstheme="minorHAnsi"/>
          <w:lang w:eastAsia="zh-CN"/>
        </w:rPr>
        <w:t>4/1</w:t>
      </w:r>
      <w:r w:rsidRPr="00A95010">
        <w:rPr>
          <w:rFonts w:asciiTheme="minorHAnsi" w:eastAsia="STKaiti" w:hAnsiTheme="minorHAnsi" w:cstheme="minorHAnsi"/>
          <w:lang w:eastAsia="zh-CN"/>
        </w:rPr>
        <w:t>号课题</w:t>
      </w:r>
      <w:r w:rsidRPr="00A95010">
        <w:rPr>
          <w:rFonts w:asciiTheme="minorHAnsi" w:eastAsia="STKaiti" w:hAnsiTheme="minorHAnsi" w:cstheme="minorHAnsi" w:hint="eastAsia"/>
          <w:lang w:eastAsia="zh-CN"/>
        </w:rPr>
        <w:t>制定的联合交付成果</w:t>
      </w:r>
      <w:r w:rsidRPr="00A95010">
        <w:rPr>
          <w:rFonts w:asciiTheme="minorHAnsi" w:eastAsia="STKaiti" w:hAnsiTheme="minorHAnsi" w:cstheme="minorHAnsi" w:hint="eastAsia"/>
          <w:lang w:eastAsia="zh-CN"/>
        </w:rPr>
        <w:t>--</w:t>
      </w:r>
      <w:r w:rsidRPr="00A95010">
        <w:rPr>
          <w:rFonts w:asciiTheme="minorHAnsi" w:eastAsia="STKaiti" w:hAnsiTheme="minorHAnsi" w:cstheme="minorHAnsi"/>
          <w:lang w:eastAsia="zh-CN"/>
        </w:rPr>
        <w:t>OTT</w:t>
      </w:r>
      <w:r w:rsidRPr="00A95010">
        <w:rPr>
          <w:rFonts w:asciiTheme="minorHAnsi" w:eastAsia="STKaiti" w:hAnsiTheme="minorHAnsi" w:cstheme="minorHAnsi"/>
          <w:lang w:eastAsia="zh-CN"/>
        </w:rPr>
        <w:t>（过顶业务）对各国电信</w:t>
      </w:r>
      <w:r w:rsidRPr="00A95010">
        <w:rPr>
          <w:rFonts w:asciiTheme="minorHAnsi" w:eastAsia="STKaiti" w:hAnsiTheme="minorHAnsi" w:cstheme="minorHAnsi"/>
          <w:lang w:eastAsia="zh-CN"/>
        </w:rPr>
        <w:t>/ICT</w:t>
      </w:r>
      <w:r w:rsidRPr="00A95010">
        <w:rPr>
          <w:rFonts w:asciiTheme="minorHAnsi" w:eastAsia="STKaiti" w:hAnsiTheme="minorHAnsi" w:cstheme="minorHAnsi"/>
          <w:lang w:eastAsia="zh-CN"/>
        </w:rPr>
        <w:t>市场的经济影响</w:t>
      </w:r>
      <w:r w:rsidRPr="00A95010">
        <w:rPr>
          <w:rFonts w:asciiTheme="minorHAnsi" w:eastAsia="STKaiti" w:hAnsiTheme="minorHAnsi" w:cstheme="minorHAnsi" w:hint="eastAsia"/>
          <w:lang w:eastAsia="zh-CN"/>
        </w:rPr>
        <w:t>。</w:t>
      </w:r>
    </w:p>
    <w:p w14:paraId="26636CF6" w14:textId="77777777" w:rsidR="00A95010" w:rsidRPr="00A95010" w:rsidRDefault="00A95010" w:rsidP="00A95010">
      <w:pPr>
        <w:pStyle w:val="enumlev1"/>
        <w:rPr>
          <w:rFonts w:asciiTheme="minorHAnsi" w:eastAsia="STKaiti" w:hAnsiTheme="minorHAnsi" w:cstheme="minorHAnsi"/>
          <w:lang w:eastAsia="zh-CN"/>
        </w:rPr>
      </w:pPr>
      <w:bookmarkStart w:id="32" w:name="lt_pId325"/>
      <w:r w:rsidRPr="00A95010">
        <w:rPr>
          <w:rFonts w:asciiTheme="minorHAnsi" w:eastAsia="STKaiti" w:hAnsiTheme="minorHAnsi" w:cstheme="minorHAnsi"/>
          <w:lang w:eastAsia="zh-CN"/>
        </w:rPr>
        <w:t>–</w:t>
      </w:r>
      <w:r w:rsidRPr="00A95010">
        <w:rPr>
          <w:rFonts w:asciiTheme="minorHAnsi" w:eastAsia="STKaiti" w:hAnsiTheme="minorHAnsi" w:cstheme="minorHAnsi"/>
          <w:lang w:eastAsia="zh-CN"/>
        </w:rPr>
        <w:tab/>
      </w:r>
      <w:bookmarkEnd w:id="32"/>
      <w:r w:rsidRPr="00A95010">
        <w:rPr>
          <w:rFonts w:asciiTheme="minorHAnsi" w:eastAsia="STKaiti" w:hAnsiTheme="minorHAnsi" w:cstheme="minorHAnsi" w:hint="eastAsia"/>
          <w:lang w:eastAsia="zh-CN"/>
        </w:rPr>
        <w:t>按照</w:t>
      </w:r>
      <w:r w:rsidRPr="00A95010">
        <w:rPr>
          <w:rFonts w:asciiTheme="minorHAnsi" w:eastAsia="STKaiti" w:hAnsiTheme="minorHAnsi" w:cstheme="minorHAnsi"/>
          <w:lang w:eastAsia="zh-CN"/>
        </w:rPr>
        <w:t>第</w:t>
      </w:r>
      <w:r w:rsidRPr="00A95010">
        <w:rPr>
          <w:rFonts w:asciiTheme="minorHAnsi" w:eastAsia="STKaiti" w:hAnsiTheme="minorHAnsi" w:cstheme="minorHAnsi"/>
          <w:lang w:eastAsia="zh-CN"/>
        </w:rPr>
        <w:t>5/1</w:t>
      </w:r>
      <w:r w:rsidRPr="00A95010">
        <w:rPr>
          <w:rFonts w:asciiTheme="minorHAnsi" w:eastAsia="STKaiti" w:hAnsiTheme="minorHAnsi" w:cstheme="minorHAnsi"/>
          <w:lang w:eastAsia="zh-CN"/>
        </w:rPr>
        <w:t>号课题年</w:t>
      </w:r>
      <w:r w:rsidRPr="00A95010">
        <w:rPr>
          <w:rFonts w:asciiTheme="minorHAnsi" w:eastAsia="STKaiti" w:hAnsiTheme="minorHAnsi" w:cstheme="minorHAnsi" w:hint="eastAsia"/>
          <w:lang w:eastAsia="zh-CN"/>
        </w:rPr>
        <w:t>制定的、</w:t>
      </w:r>
      <w:r w:rsidRPr="00A95010">
        <w:rPr>
          <w:rFonts w:asciiTheme="minorHAnsi" w:eastAsia="STKaiti" w:hAnsiTheme="minorHAnsi" w:cstheme="minorHAnsi"/>
          <w:lang w:eastAsia="zh-CN"/>
        </w:rPr>
        <w:t>农村及偏远地区的宽带发展和连接解决方案。</w:t>
      </w:r>
    </w:p>
    <w:p w14:paraId="4F57E0C6" w14:textId="77777777" w:rsidR="00A95010" w:rsidRPr="00A95010" w:rsidRDefault="00A95010" w:rsidP="00A95010">
      <w:pPr>
        <w:pStyle w:val="CEONormal"/>
        <w:ind w:firstLineChars="200" w:firstLine="480"/>
        <w:rPr>
          <w:rFonts w:asciiTheme="minorHAnsi" w:hAnsiTheme="minorHAnsi" w:cstheme="minorHAnsi"/>
          <w:sz w:val="24"/>
          <w:szCs w:val="24"/>
          <w:lang w:eastAsia="zh-CN"/>
        </w:rPr>
      </w:pPr>
      <w:r w:rsidRPr="00A95010">
        <w:rPr>
          <w:rFonts w:ascii="Calibri" w:eastAsia="SimSun" w:hAnsi="Calibri" w:cs="Calibri" w:hint="eastAsia"/>
          <w:sz w:val="24"/>
          <w:szCs w:val="20"/>
          <w:lang w:eastAsia="zh-CN"/>
        </w:rPr>
        <w:t>已提交一份年度交付成果，供第</w:t>
      </w:r>
      <w:r w:rsidRPr="00A95010">
        <w:rPr>
          <w:rFonts w:ascii="Calibri" w:eastAsia="SimSun" w:hAnsi="Calibri" w:cs="Calibri" w:hint="eastAsia"/>
          <w:sz w:val="24"/>
          <w:szCs w:val="20"/>
          <w:lang w:eastAsia="zh-CN"/>
        </w:rPr>
        <w:t>2</w:t>
      </w:r>
      <w:r w:rsidRPr="00A95010">
        <w:rPr>
          <w:rFonts w:ascii="Calibri" w:eastAsia="SimSun" w:hAnsi="Calibri" w:cs="Calibri" w:hint="eastAsia"/>
          <w:sz w:val="24"/>
          <w:szCs w:val="20"/>
          <w:lang w:eastAsia="zh-CN"/>
        </w:rPr>
        <w:t>研究组全体会议审议并在研究组正在进行的工作网站上发布。</w:t>
      </w:r>
    </w:p>
    <w:p w14:paraId="7956E9BD" w14:textId="77777777" w:rsidR="00A95010" w:rsidRPr="00A95010" w:rsidRDefault="00A95010" w:rsidP="00A95010">
      <w:pPr>
        <w:pStyle w:val="Heading2"/>
        <w:rPr>
          <w:lang w:eastAsia="zh-CN"/>
        </w:rPr>
      </w:pPr>
      <w:bookmarkStart w:id="33" w:name="lt_pId327"/>
      <w:r w:rsidRPr="00A95010">
        <w:rPr>
          <w:lang w:eastAsia="zh-CN"/>
        </w:rPr>
        <w:t>10.4</w:t>
      </w:r>
      <w:r w:rsidRPr="00A95010">
        <w:rPr>
          <w:lang w:eastAsia="zh-CN"/>
        </w:rPr>
        <w:tab/>
      </w:r>
      <w:bookmarkEnd w:id="33"/>
      <w:r w:rsidRPr="00A95010">
        <w:rPr>
          <w:rFonts w:hint="eastAsia"/>
          <w:lang w:eastAsia="zh-CN"/>
        </w:rPr>
        <w:t>任命</w:t>
      </w:r>
      <w:r w:rsidRPr="00A95010">
        <w:rPr>
          <w:lang w:eastAsia="zh-CN"/>
        </w:rPr>
        <w:t>ITU-D</w:t>
      </w:r>
      <w:r w:rsidRPr="00A95010">
        <w:rPr>
          <w:rFonts w:hint="eastAsia"/>
          <w:lang w:eastAsia="zh-CN"/>
        </w:rPr>
        <w:t>第</w:t>
      </w:r>
      <w:r w:rsidRPr="00A95010">
        <w:rPr>
          <w:rFonts w:hint="eastAsia"/>
          <w:lang w:eastAsia="zh-CN"/>
        </w:rPr>
        <w:t>2</w:t>
      </w:r>
      <w:r w:rsidRPr="00A95010">
        <w:rPr>
          <w:rFonts w:hint="eastAsia"/>
          <w:lang w:eastAsia="zh-CN"/>
        </w:rPr>
        <w:t>研究组一名新的共同报告人</w:t>
      </w:r>
    </w:p>
    <w:p w14:paraId="1651E163" w14:textId="77777777" w:rsidR="00A95010" w:rsidRPr="00A95010" w:rsidRDefault="00A95010" w:rsidP="00A95010">
      <w:pPr>
        <w:tabs>
          <w:tab w:val="left" w:pos="1560"/>
        </w:tabs>
        <w:spacing w:after="120"/>
        <w:ind w:firstLineChars="200" w:firstLine="480"/>
        <w:rPr>
          <w:rFonts w:cstheme="minorHAnsi"/>
          <w:szCs w:val="24"/>
          <w:lang w:eastAsia="zh-CN"/>
        </w:rPr>
      </w:pPr>
      <w:r w:rsidRPr="00A95010">
        <w:rPr>
          <w:rFonts w:cstheme="minorHAnsi" w:hint="eastAsia"/>
          <w:szCs w:val="24"/>
          <w:lang w:eastAsia="zh-CN"/>
        </w:rPr>
        <w:t>如</w:t>
      </w:r>
      <w:r w:rsidRPr="00A95010">
        <w:rPr>
          <w:rFonts w:cstheme="minorHAnsi"/>
          <w:bCs/>
          <w:szCs w:val="24"/>
          <w:lang w:val="en-US" w:eastAsia="zh-CN"/>
        </w:rPr>
        <w:fldChar w:fldCharType="begin"/>
      </w:r>
      <w:r w:rsidRPr="00A95010">
        <w:rPr>
          <w:rFonts w:cstheme="minorHAnsi"/>
          <w:bCs/>
          <w:szCs w:val="24"/>
          <w:lang w:val="en-US" w:eastAsia="zh-CN"/>
        </w:rPr>
        <w:instrText xml:space="preserve"> HYPERLINK "https://www.itu.int/md/D18-TDAG25.2-C-0055/" </w:instrText>
      </w:r>
      <w:r w:rsidRPr="00A95010">
        <w:rPr>
          <w:rFonts w:cstheme="minorHAnsi"/>
          <w:bCs/>
          <w:szCs w:val="24"/>
          <w:lang w:val="en-US" w:eastAsia="zh-CN"/>
        </w:rPr>
        <w:fldChar w:fldCharType="separate"/>
      </w:r>
      <w:r w:rsidRPr="00A95010">
        <w:rPr>
          <w:rStyle w:val="Hyperlink"/>
          <w:rFonts w:cstheme="minorHAnsi"/>
          <w:b w:val="0"/>
          <w:szCs w:val="24"/>
          <w:lang w:val="en-US" w:eastAsia="zh-CN"/>
        </w:rPr>
        <w:t>55</w:t>
      </w:r>
      <w:r w:rsidRPr="00A95010">
        <w:rPr>
          <w:rStyle w:val="Hyperlink"/>
          <w:rFonts w:cstheme="minorHAnsi" w:hint="eastAsia"/>
          <w:b w:val="0"/>
          <w:bCs/>
          <w:szCs w:val="24"/>
          <w:lang w:val="en-US" w:eastAsia="zh-CN"/>
        </w:rPr>
        <w:t>号文件</w:t>
      </w:r>
      <w:r w:rsidRPr="00A95010">
        <w:rPr>
          <w:rFonts w:cstheme="minorHAnsi"/>
          <w:bCs/>
          <w:szCs w:val="24"/>
          <w:lang w:val="en-US" w:eastAsia="zh-CN"/>
        </w:rPr>
        <w:fldChar w:fldCharType="end"/>
      </w:r>
      <w:r w:rsidRPr="00A95010">
        <w:rPr>
          <w:rFonts w:cstheme="minorHAnsi" w:hint="eastAsia"/>
          <w:szCs w:val="24"/>
          <w:lang w:eastAsia="zh-CN"/>
        </w:rPr>
        <w:t>所述，</w:t>
      </w:r>
      <w:r w:rsidRPr="00A95010">
        <w:rPr>
          <w:rFonts w:cstheme="minorHAnsi"/>
          <w:szCs w:val="24"/>
          <w:lang w:eastAsia="zh-CN"/>
        </w:rPr>
        <w:t>ITU-D</w:t>
      </w:r>
      <w:r w:rsidRPr="00A95010">
        <w:rPr>
          <w:rFonts w:cstheme="minorHAnsi" w:hint="eastAsia"/>
          <w:szCs w:val="24"/>
          <w:lang w:eastAsia="zh-CN"/>
        </w:rPr>
        <w:t>第</w:t>
      </w:r>
      <w:r w:rsidRPr="00A95010">
        <w:rPr>
          <w:rFonts w:cstheme="minorHAnsi" w:hint="eastAsia"/>
          <w:szCs w:val="24"/>
          <w:lang w:eastAsia="zh-CN"/>
        </w:rPr>
        <w:t>2</w:t>
      </w:r>
      <w:r w:rsidRPr="00A95010">
        <w:rPr>
          <w:rFonts w:cstheme="minorHAnsi" w:hint="eastAsia"/>
          <w:szCs w:val="24"/>
          <w:lang w:eastAsia="zh-CN"/>
        </w:rPr>
        <w:t>研究组关于</w:t>
      </w:r>
      <w:r w:rsidRPr="00A95010">
        <w:rPr>
          <w:rFonts w:cstheme="minorHAnsi" w:hint="eastAsia"/>
          <w:szCs w:val="24"/>
          <w:lang w:val="en-US" w:eastAsia="zh-CN"/>
        </w:rPr>
        <w:t>“</w:t>
      </w:r>
      <w:r w:rsidRPr="00A95010">
        <w:rPr>
          <w:rFonts w:cstheme="minorHAnsi" w:hint="eastAsia"/>
          <w:szCs w:val="24"/>
          <w:lang w:eastAsia="zh-CN"/>
        </w:rPr>
        <w:t>保障信息和通信网络安全：培育网络安全文化的最佳做法”的第</w:t>
      </w:r>
      <w:r w:rsidRPr="00A95010">
        <w:rPr>
          <w:rFonts w:cstheme="minorHAnsi" w:hint="eastAsia"/>
          <w:szCs w:val="24"/>
          <w:lang w:eastAsia="zh-CN"/>
        </w:rPr>
        <w:t>2</w:t>
      </w:r>
      <w:r w:rsidRPr="00A95010">
        <w:rPr>
          <w:rFonts w:cstheme="minorHAnsi" w:hint="eastAsia"/>
          <w:szCs w:val="24"/>
          <w:lang w:eastAsia="zh-CN"/>
        </w:rPr>
        <w:t>号课题（第</w:t>
      </w:r>
      <w:r w:rsidRPr="00A95010">
        <w:rPr>
          <w:rFonts w:cstheme="minorHAnsi" w:hint="eastAsia"/>
          <w:szCs w:val="24"/>
          <w:lang w:eastAsia="zh-CN"/>
        </w:rPr>
        <w:t>3/2</w:t>
      </w:r>
      <w:r w:rsidRPr="00A95010">
        <w:rPr>
          <w:rFonts w:cstheme="minorHAnsi" w:hint="eastAsia"/>
          <w:szCs w:val="24"/>
          <w:lang w:eastAsia="zh-CN"/>
        </w:rPr>
        <w:t>号课题）共同报告人在</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2</w:t>
      </w:r>
      <w:r w:rsidRPr="00A95010">
        <w:rPr>
          <w:rFonts w:cstheme="minorHAnsi" w:hint="eastAsia"/>
          <w:szCs w:val="24"/>
          <w:lang w:eastAsia="zh-CN"/>
        </w:rPr>
        <w:t>月会议后辞职。上述文件含有</w:t>
      </w:r>
      <w:r w:rsidRPr="00A95010">
        <w:rPr>
          <w:rFonts w:cstheme="minorHAnsi" w:hint="eastAsia"/>
          <w:b/>
          <w:bCs/>
          <w:szCs w:val="24"/>
          <w:lang w:eastAsia="zh-CN"/>
        </w:rPr>
        <w:t>美国</w:t>
      </w:r>
      <w:r w:rsidRPr="00A95010">
        <w:rPr>
          <w:rFonts w:cstheme="minorHAnsi" w:hint="eastAsia"/>
          <w:szCs w:val="24"/>
          <w:lang w:eastAsia="zh-CN"/>
        </w:rPr>
        <w:t>政府关于为这一空缺职位提交人选提名的一封信函。</w:t>
      </w:r>
    </w:p>
    <w:tbl>
      <w:tblPr>
        <w:tblStyle w:val="TableGrid"/>
        <w:tblW w:w="0" w:type="auto"/>
        <w:tblLook w:val="04A0" w:firstRow="1" w:lastRow="0" w:firstColumn="1" w:lastColumn="0" w:noHBand="0" w:noVBand="1"/>
      </w:tblPr>
      <w:tblGrid>
        <w:gridCol w:w="9350"/>
      </w:tblGrid>
      <w:tr w:rsidR="00A95010" w:rsidRPr="00A95010" w14:paraId="611DE165" w14:textId="77777777" w:rsidTr="007675DC">
        <w:tc>
          <w:tcPr>
            <w:tcW w:w="9350" w:type="dxa"/>
          </w:tcPr>
          <w:p w14:paraId="5E4051D4" w14:textId="77777777" w:rsidR="00A95010" w:rsidRPr="00A95010" w:rsidRDefault="00A95010" w:rsidP="00EC2C74">
            <w:pPr>
              <w:spacing w:after="120"/>
              <w:ind w:firstLineChars="200" w:firstLine="480"/>
              <w:rPr>
                <w:b/>
                <w:color w:val="800000"/>
                <w:sz w:val="22"/>
                <w:szCs w:val="24"/>
                <w:lang w:eastAsia="zh-CN"/>
              </w:rPr>
            </w:pPr>
            <w:r w:rsidRPr="00A95010">
              <w:rPr>
                <w:lang w:eastAsia="zh-CN"/>
              </w:rPr>
              <w:t>TDAG</w:t>
            </w:r>
            <w:r w:rsidRPr="00A95010">
              <w:rPr>
                <w:rFonts w:hint="eastAsia"/>
                <w:lang w:eastAsia="zh-CN"/>
              </w:rPr>
              <w:t>非常有兴趣和赞赏地注意到了有关研究组活动的报告，并认为，在各研究组主席的领导下，两个研究组及所有</w:t>
            </w:r>
            <w:r w:rsidRPr="00A95010">
              <w:rPr>
                <w:lang w:eastAsia="zh-CN"/>
              </w:rPr>
              <w:t>14</w:t>
            </w:r>
            <w:r w:rsidRPr="00A95010">
              <w:rPr>
                <w:rFonts w:hint="eastAsia"/>
                <w:lang w:eastAsia="zh-CN"/>
              </w:rPr>
              <w:t>项课题都在实现</w:t>
            </w:r>
            <w:r w:rsidRPr="00A95010">
              <w:rPr>
                <w:lang w:eastAsia="zh-CN"/>
              </w:rPr>
              <w:t>WTDC</w:t>
            </w:r>
            <w:r w:rsidRPr="00A95010">
              <w:rPr>
                <w:rFonts w:hint="eastAsia"/>
                <w:lang w:eastAsia="zh-CN"/>
              </w:rPr>
              <w:t>的预期输出成果方面取得了良好的进展。</w:t>
            </w:r>
          </w:p>
          <w:p w14:paraId="64901B10" w14:textId="77777777" w:rsidR="00A95010" w:rsidRPr="00A95010" w:rsidRDefault="00A95010" w:rsidP="00EC2C74">
            <w:pPr>
              <w:spacing w:after="120"/>
              <w:ind w:firstLineChars="200" w:firstLine="480"/>
              <w:rPr>
                <w:rFonts w:cstheme="minorHAnsi"/>
                <w:szCs w:val="24"/>
                <w:lang w:eastAsia="zh-CN"/>
              </w:rPr>
            </w:pPr>
            <w:r w:rsidRPr="00A95010">
              <w:rPr>
                <w:rFonts w:cstheme="minorHAnsi" w:hint="eastAsia"/>
                <w:bCs/>
                <w:color w:val="000000"/>
                <w:szCs w:val="24"/>
                <w:lang w:eastAsia="zh-CN"/>
              </w:rPr>
              <w:t>对于第</w:t>
            </w:r>
            <w:r w:rsidRPr="00A95010">
              <w:rPr>
                <w:rFonts w:cstheme="minorHAnsi" w:hint="eastAsia"/>
                <w:bCs/>
                <w:color w:val="000000"/>
                <w:szCs w:val="24"/>
                <w:lang w:eastAsia="zh-CN"/>
              </w:rPr>
              <w:t>1</w:t>
            </w:r>
            <w:r w:rsidRPr="00A95010">
              <w:rPr>
                <w:rFonts w:cstheme="minorHAnsi" w:hint="eastAsia"/>
                <w:bCs/>
                <w:color w:val="000000"/>
                <w:szCs w:val="24"/>
                <w:lang w:eastAsia="zh-CN"/>
              </w:rPr>
              <w:t>研究组，有人建议增加关于报告人组正在制定的输出成果报告状况的信息。还有一项得到支持的建议是，将本报告附件</w:t>
            </w:r>
            <w:r w:rsidRPr="00A95010">
              <w:rPr>
                <w:rFonts w:cstheme="minorHAnsi" w:hint="eastAsia"/>
                <w:bCs/>
                <w:color w:val="000000"/>
                <w:szCs w:val="24"/>
                <w:lang w:eastAsia="zh-CN"/>
              </w:rPr>
              <w:t>8</w:t>
            </w:r>
            <w:r w:rsidRPr="00A95010">
              <w:rPr>
                <w:rFonts w:cstheme="minorHAnsi" w:hint="eastAsia"/>
                <w:bCs/>
                <w:color w:val="000000"/>
                <w:szCs w:val="24"/>
                <w:lang w:eastAsia="zh-CN"/>
              </w:rPr>
              <w:t>中的信息（包括关于未来研究课题的初步建议）用作</w:t>
            </w:r>
            <w:r w:rsidRPr="00A95010">
              <w:rPr>
                <w:rFonts w:cstheme="minorHAnsi" w:hint="eastAsia"/>
                <w:bCs/>
                <w:color w:val="000000"/>
                <w:szCs w:val="24"/>
                <w:lang w:eastAsia="zh-CN"/>
              </w:rPr>
              <w:t>TDAG</w:t>
            </w:r>
            <w:r w:rsidRPr="00A95010">
              <w:rPr>
                <w:rFonts w:cstheme="minorHAnsi" w:hint="eastAsia"/>
                <w:bCs/>
                <w:color w:val="000000"/>
                <w:szCs w:val="24"/>
                <w:lang w:eastAsia="zh-CN"/>
              </w:rPr>
              <w:t>未来相关讨论的背景文件。</w:t>
            </w:r>
          </w:p>
          <w:p w14:paraId="076B27FB" w14:textId="77777777" w:rsidR="00A95010" w:rsidRPr="00A95010" w:rsidRDefault="00A95010" w:rsidP="00EC2C74">
            <w:pPr>
              <w:spacing w:after="120"/>
              <w:ind w:firstLineChars="200" w:firstLine="480"/>
              <w:rPr>
                <w:rFonts w:cstheme="minorHAnsi"/>
                <w:bCs/>
                <w:color w:val="000000"/>
                <w:szCs w:val="24"/>
                <w:lang w:eastAsia="zh-CN"/>
              </w:rPr>
            </w:pPr>
            <w:r w:rsidRPr="00A95010">
              <w:rPr>
                <w:rFonts w:cstheme="minorHAnsi" w:hint="eastAsia"/>
                <w:bCs/>
                <w:color w:val="000000"/>
                <w:szCs w:val="24"/>
                <w:lang w:eastAsia="zh-CN"/>
              </w:rPr>
              <w:lastRenderedPageBreak/>
              <w:t>对于第</w:t>
            </w:r>
            <w:r w:rsidRPr="00A95010">
              <w:rPr>
                <w:rFonts w:cstheme="minorHAnsi" w:hint="eastAsia"/>
                <w:bCs/>
                <w:color w:val="000000"/>
                <w:szCs w:val="24"/>
                <w:lang w:eastAsia="zh-CN"/>
              </w:rPr>
              <w:t>2</w:t>
            </w:r>
            <w:r w:rsidRPr="00A95010">
              <w:rPr>
                <w:rFonts w:cstheme="minorHAnsi" w:hint="eastAsia"/>
                <w:bCs/>
                <w:color w:val="000000"/>
                <w:szCs w:val="24"/>
                <w:lang w:eastAsia="zh-CN"/>
              </w:rPr>
              <w:t>研究组，有人建议在下一次</w:t>
            </w:r>
            <w:r w:rsidRPr="00A95010">
              <w:rPr>
                <w:rFonts w:cstheme="minorHAnsi" w:hint="eastAsia"/>
                <w:bCs/>
                <w:color w:val="000000"/>
                <w:szCs w:val="24"/>
                <w:lang w:eastAsia="zh-CN"/>
              </w:rPr>
              <w:t>TDAG</w:t>
            </w:r>
            <w:r w:rsidRPr="00A95010">
              <w:rPr>
                <w:rFonts w:cstheme="minorHAnsi" w:hint="eastAsia"/>
                <w:bCs/>
                <w:color w:val="000000"/>
                <w:szCs w:val="24"/>
                <w:lang w:eastAsia="zh-CN"/>
              </w:rPr>
              <w:t>会议上增加关于输出成果报告制定状况的信息，以及关于未来研究课题提案的更多信息。</w:t>
            </w:r>
          </w:p>
          <w:p w14:paraId="34E982A1" w14:textId="77777777" w:rsidR="00A95010" w:rsidRPr="00A95010" w:rsidRDefault="00A95010" w:rsidP="00EC2C74">
            <w:pPr>
              <w:spacing w:after="120"/>
              <w:ind w:firstLineChars="200" w:firstLine="480"/>
              <w:rPr>
                <w:rFonts w:cstheme="minorHAnsi"/>
                <w:bCs/>
                <w:color w:val="000000"/>
                <w:szCs w:val="24"/>
                <w:lang w:eastAsia="zh-CN"/>
              </w:rPr>
            </w:pPr>
            <w:r w:rsidRPr="00A95010">
              <w:rPr>
                <w:rFonts w:cstheme="minorHAnsi" w:hint="eastAsia"/>
                <w:bCs/>
                <w:color w:val="000000"/>
                <w:szCs w:val="24"/>
                <w:lang w:eastAsia="zh-CN"/>
              </w:rPr>
              <w:t>TDAG</w:t>
            </w:r>
            <w:r w:rsidRPr="00A95010">
              <w:rPr>
                <w:rFonts w:cstheme="minorHAnsi" w:hint="eastAsia"/>
                <w:bCs/>
                <w:color w:val="000000"/>
                <w:szCs w:val="24"/>
                <w:lang w:eastAsia="zh-CN"/>
              </w:rPr>
              <w:t>任命</w:t>
            </w:r>
            <w:r w:rsidRPr="00A95010">
              <w:rPr>
                <w:rFonts w:cstheme="minorHAnsi"/>
                <w:szCs w:val="24"/>
                <w:lang w:eastAsia="zh-CN"/>
              </w:rPr>
              <w:t>Aimee K. Meacham</w:t>
            </w:r>
            <w:r w:rsidRPr="00A95010">
              <w:rPr>
                <w:rFonts w:cstheme="minorHAnsi" w:hint="eastAsia"/>
                <w:bCs/>
                <w:color w:val="000000"/>
                <w:szCs w:val="24"/>
                <w:lang w:eastAsia="zh-CN"/>
              </w:rPr>
              <w:t>女士（美国）为</w:t>
            </w:r>
            <w:r w:rsidRPr="00A95010">
              <w:rPr>
                <w:rFonts w:cstheme="minorHAnsi"/>
                <w:bCs/>
                <w:color w:val="000000"/>
                <w:szCs w:val="24"/>
              </w:rPr>
              <w:t>ITU-D</w:t>
            </w:r>
            <w:r w:rsidRPr="00A95010">
              <w:rPr>
                <w:rFonts w:cstheme="minorHAnsi" w:hint="eastAsia"/>
                <w:bCs/>
                <w:color w:val="000000"/>
                <w:szCs w:val="24"/>
                <w:lang w:eastAsia="zh-CN"/>
              </w:rPr>
              <w:t>第</w:t>
            </w:r>
            <w:r w:rsidRPr="00A95010">
              <w:rPr>
                <w:rFonts w:cstheme="minorHAnsi" w:hint="eastAsia"/>
                <w:bCs/>
                <w:color w:val="000000"/>
                <w:szCs w:val="24"/>
                <w:lang w:eastAsia="zh-CN"/>
              </w:rPr>
              <w:t>2</w:t>
            </w:r>
            <w:r w:rsidRPr="00A95010">
              <w:rPr>
                <w:rFonts w:cstheme="minorHAnsi" w:hint="eastAsia"/>
                <w:bCs/>
                <w:color w:val="000000"/>
                <w:szCs w:val="24"/>
                <w:lang w:eastAsia="zh-CN"/>
              </w:rPr>
              <w:t>研究组第</w:t>
            </w:r>
            <w:r w:rsidRPr="00A95010">
              <w:rPr>
                <w:rFonts w:cstheme="minorHAnsi" w:hint="eastAsia"/>
                <w:bCs/>
                <w:color w:val="000000"/>
                <w:szCs w:val="24"/>
                <w:lang w:eastAsia="zh-CN"/>
              </w:rPr>
              <w:t>3/2</w:t>
            </w:r>
            <w:r w:rsidRPr="00A95010">
              <w:rPr>
                <w:rFonts w:cstheme="minorHAnsi" w:hint="eastAsia"/>
                <w:bCs/>
                <w:color w:val="000000"/>
                <w:szCs w:val="24"/>
                <w:lang w:eastAsia="zh-CN"/>
              </w:rPr>
              <w:t>号课题的共同报告人。</w:t>
            </w:r>
          </w:p>
          <w:p w14:paraId="7D452809" w14:textId="77777777" w:rsidR="00A95010" w:rsidRPr="00A95010" w:rsidRDefault="00A95010" w:rsidP="00EC2C74">
            <w:pPr>
              <w:spacing w:after="120"/>
              <w:ind w:firstLineChars="200" w:firstLine="480"/>
              <w:rPr>
                <w:rFonts w:cstheme="minorHAnsi"/>
                <w:szCs w:val="24"/>
                <w:lang w:eastAsia="zh-CN"/>
              </w:rPr>
            </w:pPr>
            <w:r w:rsidRPr="00A95010">
              <w:rPr>
                <w:rFonts w:cstheme="minorHAnsi" w:hint="eastAsia"/>
                <w:bCs/>
                <w:color w:val="000000"/>
                <w:szCs w:val="24"/>
                <w:lang w:eastAsia="zh-CN"/>
              </w:rPr>
              <w:t>TDAG</w:t>
            </w:r>
            <w:r w:rsidRPr="00A95010">
              <w:rPr>
                <w:rFonts w:cstheme="minorHAnsi" w:hint="eastAsia"/>
                <w:bCs/>
                <w:color w:val="000000"/>
                <w:szCs w:val="24"/>
                <w:lang w:eastAsia="zh-CN"/>
              </w:rPr>
              <w:t>就</w:t>
            </w:r>
            <w:r w:rsidRPr="00A95010">
              <w:rPr>
                <w:rFonts w:cstheme="minorHAnsi" w:hint="eastAsia"/>
                <w:bCs/>
                <w:color w:val="000000"/>
                <w:szCs w:val="24"/>
                <w:lang w:eastAsia="zh-CN"/>
              </w:rPr>
              <w:t>2021</w:t>
            </w:r>
            <w:r w:rsidRPr="00A95010">
              <w:rPr>
                <w:rFonts w:cstheme="minorHAnsi" w:hint="eastAsia"/>
                <w:bCs/>
                <w:color w:val="000000"/>
                <w:szCs w:val="24"/>
                <w:lang w:eastAsia="zh-CN"/>
              </w:rPr>
              <w:t>年</w:t>
            </w:r>
            <w:r w:rsidRPr="00A95010">
              <w:rPr>
                <w:rFonts w:cstheme="minorHAnsi"/>
                <w:bCs/>
                <w:color w:val="000000"/>
                <w:szCs w:val="24"/>
                <w:lang w:eastAsia="zh-CN"/>
              </w:rPr>
              <w:t>ITU-D</w:t>
            </w:r>
            <w:r w:rsidRPr="00A95010">
              <w:rPr>
                <w:rFonts w:cstheme="minorHAnsi" w:hint="eastAsia"/>
                <w:bCs/>
                <w:color w:val="000000"/>
                <w:szCs w:val="24"/>
                <w:lang w:eastAsia="zh-CN"/>
              </w:rPr>
              <w:t>研究组会议的拟议日期达成一致。</w:t>
            </w:r>
          </w:p>
        </w:tc>
      </w:tr>
    </w:tbl>
    <w:p w14:paraId="525CD0E8" w14:textId="77777777" w:rsidR="00A95010" w:rsidRPr="00A95010" w:rsidRDefault="00A95010" w:rsidP="00A95010">
      <w:pPr>
        <w:pStyle w:val="Heading1"/>
        <w:rPr>
          <w:lang w:eastAsia="zh-CN"/>
        </w:rPr>
      </w:pPr>
      <w:bookmarkStart w:id="34" w:name="lt_pId337"/>
      <w:r w:rsidRPr="00A95010">
        <w:rPr>
          <w:lang w:eastAsia="zh-CN"/>
        </w:rPr>
        <w:lastRenderedPageBreak/>
        <w:t>11</w:t>
      </w:r>
      <w:r w:rsidRPr="00A95010">
        <w:rPr>
          <w:lang w:eastAsia="zh-CN"/>
        </w:rPr>
        <w:tab/>
      </w:r>
      <w:bookmarkEnd w:id="34"/>
      <w:r w:rsidRPr="00A95010">
        <w:rPr>
          <w:rFonts w:hint="eastAsia"/>
          <w:lang w:eastAsia="zh-CN"/>
        </w:rPr>
        <w:t>与其他部门的协作</w:t>
      </w:r>
    </w:p>
    <w:p w14:paraId="4DC73FBA" w14:textId="77777777" w:rsidR="00A95010" w:rsidRPr="00A95010" w:rsidRDefault="00A95010" w:rsidP="00A95010">
      <w:pPr>
        <w:pStyle w:val="Heading2"/>
        <w:rPr>
          <w:lang w:eastAsia="zh-CN"/>
        </w:rPr>
      </w:pPr>
      <w:bookmarkStart w:id="35" w:name="lt_pId338"/>
      <w:r w:rsidRPr="00A95010">
        <w:rPr>
          <w:lang w:eastAsia="zh-CN"/>
        </w:rPr>
        <w:t>11.1</w:t>
      </w:r>
      <w:r w:rsidRPr="00A95010">
        <w:rPr>
          <w:lang w:eastAsia="zh-CN"/>
        </w:rPr>
        <w:tab/>
      </w:r>
      <w:bookmarkEnd w:id="35"/>
      <w:r w:rsidRPr="00A95010">
        <w:rPr>
          <w:rFonts w:hint="eastAsia"/>
          <w:lang w:eastAsia="zh-CN"/>
        </w:rPr>
        <w:t>共同关心问题跨部门协调组（</w:t>
      </w:r>
      <w:r w:rsidRPr="00A95010">
        <w:rPr>
          <w:rFonts w:hint="eastAsia"/>
          <w:lang w:eastAsia="zh-CN"/>
        </w:rPr>
        <w:t>ISCG</w:t>
      </w:r>
      <w:r w:rsidRPr="00A95010">
        <w:rPr>
          <w:rFonts w:hint="eastAsia"/>
          <w:lang w:eastAsia="zh-CN"/>
        </w:rPr>
        <w:t>）</w:t>
      </w:r>
    </w:p>
    <w:p w14:paraId="6FE4AE8A" w14:textId="77777777" w:rsidR="00A95010" w:rsidRPr="00A95010" w:rsidRDefault="00A95010" w:rsidP="00A95010">
      <w:pPr>
        <w:spacing w:after="120"/>
        <w:ind w:firstLineChars="200" w:firstLine="480"/>
        <w:rPr>
          <w:b/>
          <w:color w:val="800000"/>
          <w:sz w:val="22"/>
          <w:szCs w:val="24"/>
          <w:lang w:val="en-US" w:eastAsia="zh-CN"/>
        </w:rPr>
      </w:pPr>
      <w:hyperlink r:id="rId23" w:history="1">
        <w:r w:rsidRPr="00A95010">
          <w:rPr>
            <w:rStyle w:val="Hyperlink"/>
            <w:rFonts w:cstheme="minorHAnsi"/>
            <w:b w:val="0"/>
            <w:szCs w:val="24"/>
            <w:lang w:eastAsia="zh-CN"/>
          </w:rPr>
          <w:t>5</w:t>
        </w:r>
        <w:r w:rsidRPr="00A95010">
          <w:rPr>
            <w:rStyle w:val="Hyperlink"/>
            <w:rFonts w:cstheme="minorHAnsi" w:hint="eastAsia"/>
            <w:b w:val="0"/>
            <w:bCs/>
            <w:szCs w:val="24"/>
            <w:lang w:eastAsia="zh-CN"/>
          </w:rPr>
          <w:t>号文件</w:t>
        </w:r>
      </w:hyperlink>
      <w:r w:rsidRPr="00A95010">
        <w:rPr>
          <w:rFonts w:asciiTheme="minorEastAsia" w:hAnsiTheme="minorEastAsia" w:cs="Microsoft YaHei" w:hint="eastAsia"/>
          <w:szCs w:val="24"/>
          <w:lang w:eastAsia="zh-CN"/>
        </w:rPr>
        <w:t>包含共同关心问题跨部门协调</w:t>
      </w:r>
      <w:r w:rsidRPr="00A95010">
        <w:rPr>
          <w:rFonts w:hint="eastAsia"/>
          <w:lang w:eastAsia="zh-CN"/>
        </w:rPr>
        <w:t>组（</w:t>
      </w:r>
      <w:r w:rsidRPr="00A95010">
        <w:rPr>
          <w:lang w:eastAsia="zh-CN"/>
        </w:rPr>
        <w:t>ISCG</w:t>
      </w:r>
      <w:r w:rsidRPr="00A95010">
        <w:rPr>
          <w:rFonts w:hint="eastAsia"/>
          <w:lang w:eastAsia="zh-CN"/>
        </w:rPr>
        <w:t>）的进展报告，重点强调</w:t>
      </w:r>
      <w:r w:rsidRPr="00A95010">
        <w:rPr>
          <w:lang w:eastAsia="zh-CN"/>
        </w:rPr>
        <w:t>2019</w:t>
      </w:r>
      <w:r w:rsidRPr="00A95010">
        <w:rPr>
          <w:rFonts w:hint="eastAsia"/>
          <w:lang w:eastAsia="zh-CN"/>
        </w:rPr>
        <w:t>年</w:t>
      </w:r>
      <w:r w:rsidRPr="00A95010">
        <w:rPr>
          <w:lang w:eastAsia="zh-CN"/>
        </w:rPr>
        <w:t>2019</w:t>
      </w:r>
      <w:r w:rsidRPr="00A95010">
        <w:rPr>
          <w:rFonts w:hint="eastAsia"/>
          <w:lang w:eastAsia="zh-CN"/>
        </w:rPr>
        <w:t>年</w:t>
      </w:r>
      <w:r w:rsidRPr="00A95010">
        <w:rPr>
          <w:lang w:eastAsia="zh-CN"/>
        </w:rPr>
        <w:t>9</w:t>
      </w:r>
      <w:r w:rsidRPr="00A95010">
        <w:rPr>
          <w:rFonts w:hint="eastAsia"/>
          <w:lang w:eastAsia="zh-CN"/>
        </w:rPr>
        <w:t>月</w:t>
      </w:r>
      <w:r w:rsidRPr="00A95010">
        <w:rPr>
          <w:lang w:eastAsia="zh-CN"/>
        </w:rPr>
        <w:t>25</w:t>
      </w:r>
      <w:r w:rsidRPr="00A95010">
        <w:rPr>
          <w:rFonts w:hint="eastAsia"/>
          <w:lang w:eastAsia="zh-CN"/>
        </w:rPr>
        <w:t>日在日内瓦与电信标准化顾问组（</w:t>
      </w:r>
      <w:r w:rsidRPr="00A95010">
        <w:rPr>
          <w:lang w:eastAsia="zh-CN"/>
        </w:rPr>
        <w:t>TSAG</w:t>
      </w:r>
      <w:r w:rsidRPr="00A95010">
        <w:rPr>
          <w:rFonts w:hint="eastAsia"/>
          <w:lang w:eastAsia="zh-CN"/>
        </w:rPr>
        <w:t>）会议（</w:t>
      </w:r>
      <w:r w:rsidRPr="00A95010">
        <w:rPr>
          <w:rFonts w:hint="eastAsia"/>
          <w:lang w:eastAsia="zh-CN"/>
        </w:rPr>
        <w:t>9</w:t>
      </w:r>
      <w:r w:rsidRPr="00A95010">
        <w:rPr>
          <w:rFonts w:hint="eastAsia"/>
          <w:lang w:eastAsia="zh-CN"/>
        </w:rPr>
        <w:t>月</w:t>
      </w:r>
      <w:r w:rsidRPr="00A95010">
        <w:rPr>
          <w:rFonts w:hint="eastAsia"/>
          <w:lang w:eastAsia="zh-CN"/>
        </w:rPr>
        <w:t>2</w:t>
      </w:r>
      <w:r w:rsidRPr="00A95010">
        <w:rPr>
          <w:lang w:eastAsia="zh-CN"/>
        </w:rPr>
        <w:t>3</w:t>
      </w:r>
      <w:r w:rsidRPr="00A95010">
        <w:rPr>
          <w:rFonts w:hint="eastAsia"/>
          <w:lang w:eastAsia="zh-CN"/>
        </w:rPr>
        <w:t>-</w:t>
      </w:r>
      <w:r w:rsidRPr="00A95010">
        <w:rPr>
          <w:lang w:eastAsia="zh-CN"/>
        </w:rPr>
        <w:t>27</w:t>
      </w:r>
      <w:r w:rsidRPr="00A95010">
        <w:rPr>
          <w:rFonts w:hint="eastAsia"/>
          <w:lang w:eastAsia="zh-CN"/>
        </w:rPr>
        <w:t>日）共同举行的会议及协调组</w:t>
      </w:r>
      <w:r w:rsidRPr="00A95010">
        <w:rPr>
          <w:rFonts w:hint="eastAsia"/>
          <w:lang w:eastAsia="zh-CN"/>
        </w:rPr>
        <w:t>2</w:t>
      </w:r>
      <w:r w:rsidRPr="00A95010">
        <w:rPr>
          <w:lang w:eastAsia="zh-CN"/>
        </w:rPr>
        <w:t>020</w:t>
      </w:r>
      <w:r w:rsidRPr="00A95010">
        <w:rPr>
          <w:rFonts w:hint="eastAsia"/>
          <w:lang w:eastAsia="zh-CN"/>
        </w:rPr>
        <w:t>年</w:t>
      </w:r>
      <w:r w:rsidRPr="00A95010">
        <w:rPr>
          <w:rFonts w:hint="eastAsia"/>
          <w:lang w:eastAsia="zh-CN"/>
        </w:rPr>
        <w:t>6</w:t>
      </w:r>
      <w:r w:rsidRPr="00A95010">
        <w:rPr>
          <w:rFonts w:hint="eastAsia"/>
          <w:lang w:eastAsia="zh-CN"/>
        </w:rPr>
        <w:t>月</w:t>
      </w:r>
      <w:r w:rsidRPr="00A95010">
        <w:rPr>
          <w:rFonts w:hint="eastAsia"/>
          <w:lang w:eastAsia="zh-CN"/>
        </w:rPr>
        <w:t>1</w:t>
      </w:r>
      <w:r w:rsidRPr="00A95010">
        <w:rPr>
          <w:rFonts w:hint="eastAsia"/>
          <w:lang w:eastAsia="zh-CN"/>
        </w:rPr>
        <w:t>日虚拟会议的相关活动。</w:t>
      </w:r>
    </w:p>
    <w:p w14:paraId="3308DA85"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在</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9</w:t>
      </w:r>
      <w:r w:rsidRPr="00A95010">
        <w:rPr>
          <w:rFonts w:cstheme="minorHAnsi" w:hint="eastAsia"/>
          <w:szCs w:val="24"/>
          <w:lang w:eastAsia="zh-CN"/>
        </w:rPr>
        <w:t>月的会议上，该组决定将“气候变化”作为试点主题，所有部门都可参与其中并开展协作。自此，秘书处一直在努力确定气候变化范围内共同感兴趣的领域，并编制和提交了一份与气候变化有关的所有活动和重大活动对照表，作为</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6</w:t>
      </w:r>
      <w:r w:rsidRPr="00A95010">
        <w:rPr>
          <w:rFonts w:cstheme="minorHAnsi" w:hint="eastAsia"/>
          <w:szCs w:val="24"/>
          <w:lang w:eastAsia="zh-CN"/>
        </w:rPr>
        <w:t>月</w:t>
      </w:r>
      <w:r w:rsidRPr="00A95010">
        <w:rPr>
          <w:rFonts w:cstheme="minorHAnsi" w:hint="eastAsia"/>
          <w:szCs w:val="24"/>
          <w:lang w:eastAsia="zh-CN"/>
        </w:rPr>
        <w:t>1</w:t>
      </w:r>
      <w:r w:rsidRPr="00A95010">
        <w:rPr>
          <w:rFonts w:cstheme="minorHAnsi" w:hint="eastAsia"/>
          <w:szCs w:val="24"/>
          <w:lang w:eastAsia="zh-CN"/>
        </w:rPr>
        <w:t>日</w:t>
      </w:r>
      <w:r w:rsidRPr="00A95010">
        <w:rPr>
          <w:rFonts w:cstheme="minorHAnsi" w:hint="eastAsia"/>
          <w:szCs w:val="24"/>
          <w:lang w:eastAsia="zh-CN"/>
        </w:rPr>
        <w:t>ISCG</w:t>
      </w:r>
      <w:r w:rsidRPr="00A95010">
        <w:rPr>
          <w:rFonts w:cstheme="minorHAnsi" w:hint="eastAsia"/>
          <w:szCs w:val="24"/>
          <w:lang w:eastAsia="zh-CN"/>
        </w:rPr>
        <w:t>虚拟会议的输入文件。在这次会议上，</w:t>
      </w:r>
      <w:r w:rsidRPr="00A95010">
        <w:rPr>
          <w:rFonts w:cstheme="minorHAnsi" w:hint="eastAsia"/>
          <w:szCs w:val="24"/>
          <w:lang w:eastAsia="zh-CN"/>
        </w:rPr>
        <w:t>ISCG</w:t>
      </w:r>
      <w:r w:rsidRPr="00A95010">
        <w:rPr>
          <w:rFonts w:cstheme="minorHAnsi" w:hint="eastAsia"/>
          <w:szCs w:val="24"/>
          <w:lang w:eastAsia="zh-CN"/>
        </w:rPr>
        <w:t>同意将无障碍获取作为潜在的试点主题。</w:t>
      </w:r>
    </w:p>
    <w:p w14:paraId="75B3F9DA" w14:textId="77777777" w:rsidR="00A95010" w:rsidRPr="00A95010" w:rsidRDefault="00A95010" w:rsidP="00A95010">
      <w:pPr>
        <w:pStyle w:val="Heading2"/>
        <w:rPr>
          <w:lang w:eastAsia="zh-CN"/>
        </w:rPr>
      </w:pPr>
      <w:bookmarkStart w:id="36" w:name="lt_pId343"/>
      <w:r w:rsidRPr="00A95010">
        <w:rPr>
          <w:rFonts w:hint="eastAsia"/>
          <w:lang w:eastAsia="zh-CN"/>
        </w:rPr>
        <w:t>11.</w:t>
      </w:r>
      <w:r w:rsidRPr="00A95010">
        <w:rPr>
          <w:lang w:eastAsia="zh-CN"/>
        </w:rPr>
        <w:t>2</w:t>
      </w:r>
      <w:r w:rsidRPr="00A95010">
        <w:rPr>
          <w:lang w:eastAsia="zh-CN"/>
        </w:rPr>
        <w:tab/>
      </w:r>
      <w:bookmarkEnd w:id="36"/>
      <w:r w:rsidRPr="00A95010">
        <w:rPr>
          <w:lang w:eastAsia="zh-CN"/>
        </w:rPr>
        <w:t>ITU-D</w:t>
      </w:r>
      <w:r w:rsidRPr="00A95010">
        <w:rPr>
          <w:rFonts w:hint="eastAsia"/>
          <w:lang w:eastAsia="zh-CN"/>
        </w:rPr>
        <w:t>、</w:t>
      </w:r>
      <w:r w:rsidRPr="00A95010">
        <w:rPr>
          <w:lang w:eastAsia="zh-CN"/>
        </w:rPr>
        <w:t>ITU-T</w:t>
      </w:r>
      <w:r w:rsidRPr="00A95010">
        <w:rPr>
          <w:rFonts w:hint="eastAsia"/>
          <w:lang w:eastAsia="zh-CN"/>
        </w:rPr>
        <w:t>和</w:t>
      </w:r>
      <w:r w:rsidRPr="00A95010">
        <w:rPr>
          <w:lang w:eastAsia="zh-CN"/>
        </w:rPr>
        <w:t>ITU-R</w:t>
      </w:r>
      <w:r w:rsidRPr="00A95010">
        <w:rPr>
          <w:rFonts w:hint="eastAsia"/>
          <w:lang w:eastAsia="zh-CN"/>
        </w:rPr>
        <w:t>研究组活动之间的对照</w:t>
      </w:r>
    </w:p>
    <w:p w14:paraId="148522B9"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18</w:t>
      </w:r>
      <w:r w:rsidRPr="00A95010">
        <w:rPr>
          <w:rFonts w:cstheme="minorHAnsi" w:hint="eastAsia"/>
          <w:szCs w:val="24"/>
          <w:lang w:eastAsia="zh-CN"/>
        </w:rPr>
        <w:t>、</w:t>
      </w:r>
      <w:r w:rsidRPr="00A95010">
        <w:rPr>
          <w:rFonts w:cstheme="minorHAnsi" w:hint="eastAsia"/>
          <w:szCs w:val="24"/>
          <w:lang w:eastAsia="zh-CN"/>
        </w:rPr>
        <w:t>19</w:t>
      </w:r>
      <w:r w:rsidRPr="00A95010">
        <w:rPr>
          <w:rFonts w:cstheme="minorHAnsi" w:hint="eastAsia"/>
          <w:szCs w:val="24"/>
          <w:lang w:eastAsia="zh-CN"/>
        </w:rPr>
        <w:t>、</w:t>
      </w:r>
      <w:r w:rsidRPr="00A95010">
        <w:rPr>
          <w:rFonts w:cstheme="minorHAnsi" w:hint="eastAsia"/>
          <w:szCs w:val="24"/>
          <w:lang w:eastAsia="zh-CN"/>
        </w:rPr>
        <w:t>20</w:t>
      </w:r>
      <w:r w:rsidRPr="00A95010">
        <w:rPr>
          <w:rFonts w:cstheme="minorHAnsi" w:hint="eastAsia"/>
          <w:szCs w:val="24"/>
          <w:lang w:eastAsia="zh-CN"/>
        </w:rPr>
        <w:t>、</w:t>
      </w:r>
      <w:r w:rsidRPr="00A95010">
        <w:rPr>
          <w:rFonts w:cstheme="minorHAnsi" w:hint="eastAsia"/>
          <w:szCs w:val="24"/>
          <w:lang w:eastAsia="zh-CN"/>
        </w:rPr>
        <w:t>21</w:t>
      </w:r>
      <w:r w:rsidRPr="00A95010">
        <w:rPr>
          <w:rFonts w:cstheme="minorHAnsi" w:hint="eastAsia"/>
          <w:szCs w:val="24"/>
          <w:lang w:eastAsia="zh-CN"/>
        </w:rPr>
        <w:t>、</w:t>
      </w:r>
      <w:r w:rsidRPr="00A95010">
        <w:rPr>
          <w:rFonts w:cstheme="minorHAnsi" w:hint="eastAsia"/>
          <w:szCs w:val="24"/>
          <w:lang w:eastAsia="zh-CN"/>
        </w:rPr>
        <w:t>23</w:t>
      </w:r>
      <w:r w:rsidRPr="00A95010">
        <w:rPr>
          <w:rFonts w:cstheme="minorHAnsi" w:hint="eastAsia"/>
          <w:szCs w:val="24"/>
          <w:lang w:eastAsia="zh-CN"/>
        </w:rPr>
        <w:t>、</w:t>
      </w:r>
      <w:r w:rsidRPr="00A95010">
        <w:rPr>
          <w:rFonts w:cstheme="minorHAnsi" w:hint="eastAsia"/>
          <w:szCs w:val="24"/>
          <w:lang w:eastAsia="zh-CN"/>
        </w:rPr>
        <w:t>35</w:t>
      </w:r>
      <w:r w:rsidRPr="00A95010">
        <w:rPr>
          <w:rFonts w:cstheme="minorHAnsi" w:hint="eastAsia"/>
          <w:szCs w:val="24"/>
          <w:lang w:eastAsia="zh-CN"/>
        </w:rPr>
        <w:t>、</w:t>
      </w:r>
      <w:r w:rsidRPr="00A95010">
        <w:rPr>
          <w:rFonts w:cstheme="minorHAnsi" w:hint="eastAsia"/>
          <w:szCs w:val="24"/>
          <w:lang w:eastAsia="zh-CN"/>
        </w:rPr>
        <w:t>36</w:t>
      </w:r>
      <w:r w:rsidRPr="00A95010">
        <w:rPr>
          <w:rFonts w:cstheme="minorHAnsi" w:hint="eastAsia"/>
          <w:szCs w:val="24"/>
          <w:lang w:eastAsia="zh-CN"/>
        </w:rPr>
        <w:t>和</w:t>
      </w:r>
      <w:r w:rsidRPr="00A95010">
        <w:rPr>
          <w:rFonts w:cstheme="minorHAnsi" w:hint="eastAsia"/>
          <w:szCs w:val="24"/>
          <w:lang w:eastAsia="zh-CN"/>
        </w:rPr>
        <w:t>56</w:t>
      </w:r>
      <w:r w:rsidRPr="00A95010">
        <w:rPr>
          <w:rFonts w:cstheme="minorHAnsi" w:hint="eastAsia"/>
          <w:szCs w:val="24"/>
          <w:lang w:eastAsia="zh-CN"/>
        </w:rPr>
        <w:t>号文件是关于跨部门协调的联络声明。</w:t>
      </w:r>
    </w:p>
    <w:p w14:paraId="5291D6DE"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18</w:t>
      </w:r>
      <w:r w:rsidRPr="00A95010">
        <w:rPr>
          <w:rFonts w:cstheme="minorHAnsi" w:hint="eastAsia"/>
          <w:szCs w:val="24"/>
          <w:lang w:eastAsia="zh-CN"/>
        </w:rPr>
        <w:t>、</w:t>
      </w:r>
      <w:r w:rsidRPr="00A95010">
        <w:rPr>
          <w:rFonts w:cstheme="minorHAnsi" w:hint="eastAsia"/>
          <w:szCs w:val="24"/>
          <w:lang w:eastAsia="zh-CN"/>
        </w:rPr>
        <w:t>19</w:t>
      </w:r>
      <w:r w:rsidRPr="00A95010">
        <w:rPr>
          <w:rFonts w:cstheme="minorHAnsi" w:hint="eastAsia"/>
          <w:szCs w:val="24"/>
          <w:lang w:eastAsia="zh-CN"/>
        </w:rPr>
        <w:t>、</w:t>
      </w:r>
      <w:r w:rsidRPr="00A95010">
        <w:rPr>
          <w:rFonts w:cstheme="minorHAnsi" w:hint="eastAsia"/>
          <w:szCs w:val="24"/>
          <w:lang w:eastAsia="zh-CN"/>
        </w:rPr>
        <w:t>20</w:t>
      </w:r>
      <w:r w:rsidRPr="00A95010">
        <w:rPr>
          <w:rFonts w:cstheme="minorHAnsi" w:hint="eastAsia"/>
          <w:szCs w:val="24"/>
          <w:lang w:eastAsia="zh-CN"/>
        </w:rPr>
        <w:t>和</w:t>
      </w:r>
      <w:r w:rsidRPr="00A95010">
        <w:rPr>
          <w:rFonts w:cstheme="minorHAnsi" w:hint="eastAsia"/>
          <w:szCs w:val="24"/>
          <w:lang w:eastAsia="zh-CN"/>
        </w:rPr>
        <w:t>21</w:t>
      </w:r>
      <w:r w:rsidRPr="00A95010">
        <w:rPr>
          <w:rFonts w:cstheme="minorHAnsi" w:hint="eastAsia"/>
          <w:szCs w:val="24"/>
          <w:lang w:eastAsia="zh-CN"/>
        </w:rPr>
        <w:t>号文件是对</w:t>
      </w:r>
      <w:r w:rsidRPr="00A95010">
        <w:rPr>
          <w:rFonts w:cstheme="minorHAnsi" w:hint="eastAsia"/>
          <w:szCs w:val="24"/>
          <w:lang w:eastAsia="zh-CN"/>
        </w:rPr>
        <w:t>TSAG</w:t>
      </w:r>
      <w:r w:rsidRPr="00A95010">
        <w:rPr>
          <w:rFonts w:cstheme="minorHAnsi" w:hint="eastAsia"/>
          <w:szCs w:val="24"/>
          <w:lang w:eastAsia="zh-CN"/>
        </w:rPr>
        <w:t>关于国际电联跨部门协调的</w:t>
      </w:r>
      <w:hyperlink r:id="rId24" w:tooltip="ITU-T ftp file restricted to TIES access only" w:history="1">
        <w:hyperlink r:id="rId25" w:tooltip="ITU-T ftp file restricted to TIES access only" w:history="1">
          <w:r w:rsidRPr="00A95010">
            <w:rPr>
              <w:rStyle w:val="Hyperlink"/>
              <w:rFonts w:cstheme="minorHAnsi"/>
              <w:b w:val="0"/>
              <w:bCs/>
              <w:szCs w:val="24"/>
              <w:lang w:eastAsia="zh-CN"/>
            </w:rPr>
            <w:t>TSAG-LS13</w:t>
          </w:r>
        </w:hyperlink>
      </w:hyperlink>
      <w:r w:rsidRPr="00A95010">
        <w:rPr>
          <w:rFonts w:cstheme="minorHAnsi" w:hint="eastAsia"/>
          <w:szCs w:val="24"/>
          <w:lang w:eastAsia="zh-CN"/>
        </w:rPr>
        <w:t>联络声明的回应，已一并得到审议。</w:t>
      </w:r>
    </w:p>
    <w:p w14:paraId="3FECDD50" w14:textId="77777777" w:rsidR="00A95010" w:rsidRPr="00A95010" w:rsidRDefault="00A95010" w:rsidP="00A95010">
      <w:pPr>
        <w:spacing w:after="120"/>
        <w:ind w:firstLineChars="200" w:firstLine="480"/>
        <w:rPr>
          <w:b/>
          <w:color w:val="800000"/>
          <w:sz w:val="22"/>
          <w:szCs w:val="24"/>
          <w:lang w:eastAsia="zh-CN"/>
        </w:rPr>
      </w:pPr>
      <w:r w:rsidRPr="00A95010">
        <w:rPr>
          <w:bCs/>
          <w:szCs w:val="24"/>
          <w:lang w:eastAsia="zh-CN"/>
        </w:rPr>
        <w:t>TSAG</w:t>
      </w:r>
      <w:r w:rsidRPr="00A95010">
        <w:rPr>
          <w:rFonts w:hint="eastAsia"/>
          <w:bCs/>
          <w:szCs w:val="24"/>
          <w:lang w:eastAsia="zh-CN"/>
        </w:rPr>
        <w:t>在其</w:t>
      </w:r>
      <w:r w:rsidRPr="00A95010">
        <w:rPr>
          <w:rFonts w:hint="eastAsia"/>
          <w:bCs/>
          <w:szCs w:val="24"/>
          <w:lang w:eastAsia="zh-CN"/>
        </w:rPr>
        <w:t>2</w:t>
      </w:r>
      <w:r w:rsidRPr="00A95010">
        <w:rPr>
          <w:bCs/>
          <w:szCs w:val="24"/>
          <w:lang w:eastAsia="zh-CN"/>
        </w:rPr>
        <w:t>018</w:t>
      </w:r>
      <w:r w:rsidRPr="00A95010">
        <w:rPr>
          <w:rFonts w:hint="eastAsia"/>
          <w:bCs/>
          <w:szCs w:val="24"/>
          <w:lang w:eastAsia="zh-CN"/>
        </w:rPr>
        <w:t>年</w:t>
      </w:r>
      <w:r w:rsidRPr="00A95010">
        <w:rPr>
          <w:rFonts w:hint="eastAsia"/>
          <w:bCs/>
          <w:szCs w:val="24"/>
          <w:lang w:eastAsia="zh-CN"/>
        </w:rPr>
        <w:t>1</w:t>
      </w:r>
      <w:r w:rsidRPr="00A95010">
        <w:rPr>
          <w:bCs/>
          <w:szCs w:val="24"/>
          <w:lang w:eastAsia="zh-CN"/>
        </w:rPr>
        <w:t>2</w:t>
      </w:r>
      <w:proofErr w:type="gramStart"/>
      <w:r w:rsidRPr="00A95010">
        <w:rPr>
          <w:rFonts w:hint="eastAsia"/>
          <w:bCs/>
          <w:szCs w:val="24"/>
          <w:lang w:eastAsia="zh-CN"/>
        </w:rPr>
        <w:t>月在日内瓦举行的会议上</w:t>
      </w:r>
      <w:r w:rsidRPr="00A95010">
        <w:rPr>
          <w:rFonts w:hint="eastAsia"/>
          <w:szCs w:val="24"/>
          <w:lang w:eastAsia="zh-CN"/>
        </w:rPr>
        <w:t>发布了</w:t>
      </w:r>
      <w:r w:rsidRPr="00A95010">
        <w:rPr>
          <w:rFonts w:ascii="SimSun" w:hAnsi="SimSun" w:cstheme="minorHAnsi"/>
          <w:szCs w:val="24"/>
          <w:lang w:eastAsia="zh-CN"/>
        </w:rPr>
        <w:t>“</w:t>
      </w:r>
      <w:proofErr w:type="gramEnd"/>
      <w:r w:rsidRPr="00A95010">
        <w:rPr>
          <w:rFonts w:cstheme="minorHAnsi"/>
          <w:szCs w:val="24"/>
          <w:lang w:eastAsia="zh-CN"/>
        </w:rPr>
        <w:t>TSAG-LS13</w:t>
      </w:r>
      <w:r w:rsidRPr="00A95010">
        <w:rPr>
          <w:rFonts w:ascii="SimSun" w:hAnsi="SimSun" w:cstheme="minorHAnsi"/>
          <w:szCs w:val="24"/>
          <w:lang w:eastAsia="zh-CN"/>
        </w:rPr>
        <w:t>”</w:t>
      </w:r>
      <w:r w:rsidRPr="00A95010">
        <w:rPr>
          <w:rFonts w:cstheme="minorHAnsi" w:hint="eastAsia"/>
          <w:szCs w:val="24"/>
          <w:lang w:eastAsia="zh-CN"/>
        </w:rPr>
        <w:t>，其中提供了</w:t>
      </w:r>
      <w:r w:rsidRPr="00A95010">
        <w:rPr>
          <w:szCs w:val="24"/>
          <w:lang w:eastAsia="zh-CN"/>
        </w:rPr>
        <w:t>ITU-D</w:t>
      </w:r>
      <w:r w:rsidRPr="00A95010">
        <w:rPr>
          <w:rFonts w:hint="eastAsia"/>
          <w:szCs w:val="24"/>
          <w:lang w:eastAsia="zh-CN"/>
        </w:rPr>
        <w:t>与</w:t>
      </w:r>
      <w:r w:rsidRPr="00A95010">
        <w:rPr>
          <w:szCs w:val="24"/>
          <w:lang w:eastAsia="zh-CN"/>
        </w:rPr>
        <w:t>ITU-T</w:t>
      </w:r>
      <w:r w:rsidRPr="00A95010">
        <w:rPr>
          <w:rFonts w:hint="eastAsia"/>
          <w:szCs w:val="24"/>
          <w:lang w:eastAsia="zh-CN"/>
        </w:rPr>
        <w:t>研究组及</w:t>
      </w:r>
      <w:r w:rsidRPr="00A95010">
        <w:rPr>
          <w:szCs w:val="24"/>
          <w:lang w:eastAsia="zh-CN"/>
        </w:rPr>
        <w:t>ITU-R</w:t>
      </w:r>
      <w:r w:rsidRPr="00A95010">
        <w:rPr>
          <w:rFonts w:hint="eastAsia"/>
          <w:szCs w:val="24"/>
          <w:lang w:eastAsia="zh-CN"/>
        </w:rPr>
        <w:t>与</w:t>
      </w:r>
      <w:r w:rsidRPr="00A95010">
        <w:rPr>
          <w:szCs w:val="24"/>
          <w:lang w:eastAsia="zh-CN"/>
        </w:rPr>
        <w:t>ITU-T</w:t>
      </w:r>
      <w:r w:rsidRPr="00A95010">
        <w:rPr>
          <w:rFonts w:hint="eastAsia"/>
          <w:szCs w:val="24"/>
          <w:lang w:eastAsia="zh-CN"/>
        </w:rPr>
        <w:t>研究组之间需进行跨部门协调的、共同关心工作领域的最新对照。这些对照表包含在两个附件中。附件</w:t>
      </w:r>
      <w:r w:rsidRPr="00A95010">
        <w:rPr>
          <w:rFonts w:hint="eastAsia"/>
          <w:szCs w:val="24"/>
          <w:lang w:eastAsia="zh-CN"/>
        </w:rPr>
        <w:t>1</w:t>
      </w:r>
      <w:r w:rsidRPr="00A95010">
        <w:rPr>
          <w:rFonts w:hint="eastAsia"/>
          <w:szCs w:val="24"/>
          <w:lang w:eastAsia="zh-CN"/>
        </w:rPr>
        <w:t>为“</w:t>
      </w:r>
      <w:r w:rsidRPr="00A95010">
        <w:rPr>
          <w:lang w:eastAsia="zh-CN"/>
        </w:rPr>
        <w:t>ITU-D</w:t>
      </w:r>
      <w:r w:rsidRPr="00A95010">
        <w:rPr>
          <w:rFonts w:hint="eastAsia"/>
          <w:lang w:eastAsia="zh-CN"/>
        </w:rPr>
        <w:t>第</w:t>
      </w:r>
      <w:r w:rsidRPr="00A95010">
        <w:rPr>
          <w:lang w:eastAsia="zh-CN"/>
        </w:rPr>
        <w:t>1</w:t>
      </w:r>
      <w:r w:rsidRPr="00A95010">
        <w:rPr>
          <w:rFonts w:hint="eastAsia"/>
          <w:lang w:eastAsia="zh-CN"/>
        </w:rPr>
        <w:t>研究组和第</w:t>
      </w:r>
      <w:r w:rsidRPr="00A95010">
        <w:rPr>
          <w:lang w:eastAsia="zh-CN"/>
        </w:rPr>
        <w:t>2</w:t>
      </w:r>
      <w:r w:rsidRPr="00A95010">
        <w:rPr>
          <w:rFonts w:hint="eastAsia"/>
          <w:lang w:eastAsia="zh-CN"/>
        </w:rPr>
        <w:t>研究组与</w:t>
      </w:r>
      <w:r w:rsidRPr="00A95010">
        <w:rPr>
          <w:lang w:eastAsia="zh-CN"/>
        </w:rPr>
        <w:t>ITU-T</w:t>
      </w:r>
      <w:r w:rsidRPr="00A95010">
        <w:rPr>
          <w:rFonts w:hint="eastAsia"/>
          <w:lang w:eastAsia="zh-CN"/>
        </w:rPr>
        <w:t>研究组感兴趣的课题之间的对照”；附件</w:t>
      </w:r>
      <w:r w:rsidRPr="00A95010">
        <w:rPr>
          <w:rFonts w:hint="eastAsia"/>
          <w:lang w:eastAsia="zh-CN"/>
        </w:rPr>
        <w:t>2</w:t>
      </w:r>
      <w:r w:rsidRPr="00A95010">
        <w:rPr>
          <w:rFonts w:hint="eastAsia"/>
          <w:lang w:eastAsia="zh-CN"/>
        </w:rPr>
        <w:t>为“</w:t>
      </w:r>
      <w:r w:rsidRPr="00A95010">
        <w:rPr>
          <w:lang w:eastAsia="zh-CN"/>
        </w:rPr>
        <w:t>ITU-R</w:t>
      </w:r>
      <w:r w:rsidRPr="00A95010">
        <w:rPr>
          <w:rFonts w:hint="eastAsia"/>
          <w:lang w:eastAsia="zh-CN"/>
        </w:rPr>
        <w:t>工作组与</w:t>
      </w:r>
      <w:r w:rsidRPr="00A95010">
        <w:rPr>
          <w:lang w:eastAsia="zh-CN"/>
        </w:rPr>
        <w:t>ITU-T</w:t>
      </w:r>
      <w:r w:rsidRPr="00A95010">
        <w:rPr>
          <w:rFonts w:hint="eastAsia"/>
          <w:lang w:eastAsia="zh-CN"/>
        </w:rPr>
        <w:t>研究组感兴趣的课题之间的对照”。</w:t>
      </w:r>
    </w:p>
    <w:p w14:paraId="7CF317A8" w14:textId="77777777" w:rsidR="00A95010" w:rsidRPr="00A95010" w:rsidRDefault="00A95010" w:rsidP="00A95010">
      <w:pPr>
        <w:tabs>
          <w:tab w:val="left" w:pos="0"/>
        </w:tabs>
        <w:spacing w:after="120"/>
        <w:ind w:firstLineChars="200" w:firstLine="480"/>
        <w:rPr>
          <w:rFonts w:cstheme="minorHAnsi"/>
          <w:szCs w:val="24"/>
          <w:lang w:eastAsia="zh-CN"/>
        </w:rPr>
      </w:pPr>
      <w:r w:rsidRPr="00A95010">
        <w:rPr>
          <w:rFonts w:cstheme="minorHAnsi" w:hint="eastAsia"/>
          <w:szCs w:val="24"/>
          <w:lang w:eastAsia="zh-CN"/>
        </w:rPr>
        <w:t>关于附件</w:t>
      </w:r>
      <w:r w:rsidRPr="00A95010">
        <w:rPr>
          <w:rFonts w:cstheme="minorHAnsi" w:hint="eastAsia"/>
          <w:szCs w:val="24"/>
          <w:lang w:eastAsia="zh-CN"/>
        </w:rPr>
        <w:t>1</w:t>
      </w:r>
      <w:r w:rsidRPr="00A95010">
        <w:rPr>
          <w:rFonts w:cstheme="minorHAnsi" w:hint="eastAsia"/>
          <w:szCs w:val="24"/>
          <w:lang w:eastAsia="zh-CN"/>
        </w:rPr>
        <w:t>，</w:t>
      </w:r>
      <w:r w:rsidRPr="00A95010">
        <w:rPr>
          <w:rFonts w:cstheme="minorHAnsi" w:hint="eastAsia"/>
          <w:szCs w:val="24"/>
          <w:lang w:eastAsia="zh-CN"/>
        </w:rPr>
        <w:t>TSAG</w:t>
      </w:r>
      <w:r w:rsidRPr="00A95010">
        <w:rPr>
          <w:rFonts w:cstheme="minorHAnsi" w:hint="eastAsia"/>
          <w:szCs w:val="24"/>
          <w:lang w:eastAsia="zh-CN"/>
        </w:rPr>
        <w:t>要求就纳入快速演进的工作项目是否是支持跨部门协作和合作的适当方式发表意见。换句话说，在附件</w:t>
      </w:r>
      <w:r w:rsidRPr="00A95010">
        <w:rPr>
          <w:rFonts w:cstheme="minorHAnsi" w:hint="eastAsia"/>
          <w:szCs w:val="24"/>
          <w:lang w:eastAsia="zh-CN"/>
        </w:rPr>
        <w:t>1</w:t>
      </w:r>
      <w:r w:rsidRPr="00A95010">
        <w:rPr>
          <w:rFonts w:cstheme="minorHAnsi" w:hint="eastAsia"/>
          <w:szCs w:val="24"/>
          <w:lang w:eastAsia="zh-CN"/>
        </w:rPr>
        <w:t>的对照表中保留工作项目是否值得，或者在这些表中只突出研究组和课题即已足够？</w:t>
      </w:r>
    </w:p>
    <w:p w14:paraId="14DF80D2" w14:textId="77777777" w:rsidR="00A95010" w:rsidRPr="00A95010" w:rsidRDefault="00A95010" w:rsidP="00A95010">
      <w:pPr>
        <w:tabs>
          <w:tab w:val="left" w:pos="0"/>
        </w:tabs>
        <w:spacing w:after="120"/>
        <w:ind w:firstLineChars="200" w:firstLine="480"/>
        <w:rPr>
          <w:rFonts w:cstheme="minorHAnsi"/>
          <w:szCs w:val="24"/>
          <w:lang w:eastAsia="zh-CN"/>
        </w:rPr>
      </w:pPr>
      <w:r w:rsidRPr="00A95010">
        <w:rPr>
          <w:rFonts w:cstheme="minorHAnsi" w:hint="eastAsia"/>
          <w:szCs w:val="24"/>
          <w:lang w:eastAsia="zh-CN"/>
        </w:rPr>
        <w:t>TSAG</w:t>
      </w:r>
      <w:r w:rsidRPr="00A95010">
        <w:rPr>
          <w:rFonts w:cstheme="minorHAnsi" w:hint="eastAsia"/>
          <w:szCs w:val="24"/>
          <w:lang w:eastAsia="zh-CN"/>
        </w:rPr>
        <w:t>解释说，对照表显示国际电联目前正在开展的跨部门合作或建立新跨部门合作的可能性，预计这些均有助于三个部门避免出现工作重叠。</w:t>
      </w:r>
      <w:r w:rsidRPr="00A95010">
        <w:rPr>
          <w:rFonts w:cstheme="minorHAnsi" w:hint="eastAsia"/>
          <w:szCs w:val="24"/>
          <w:lang w:eastAsia="zh-CN"/>
        </w:rPr>
        <w:t>TSAG</w:t>
      </w:r>
      <w:proofErr w:type="gramStart"/>
      <w:r w:rsidRPr="00A95010">
        <w:rPr>
          <w:rFonts w:cstheme="minorHAnsi" w:hint="eastAsia"/>
          <w:szCs w:val="24"/>
          <w:lang w:eastAsia="zh-CN"/>
        </w:rPr>
        <w:t>鼓励各研究组“</w:t>
      </w:r>
      <w:proofErr w:type="gramEnd"/>
      <w:r w:rsidRPr="00A95010">
        <w:rPr>
          <w:rFonts w:cstheme="minorHAnsi" w:hint="eastAsia"/>
          <w:szCs w:val="24"/>
          <w:lang w:eastAsia="zh-CN"/>
        </w:rPr>
        <w:t>采取下一步行动”并参与双边跨部门协调，同时请相关方就改善国际电联各部门之间的协作与合作提出建议。此外</w:t>
      </w:r>
      <w:r w:rsidRPr="00A95010">
        <w:rPr>
          <w:rFonts w:cstheme="minorHAnsi" w:hint="eastAsia"/>
          <w:szCs w:val="24"/>
          <w:lang w:eastAsia="zh-CN"/>
        </w:rPr>
        <w:t>TSAG</w:t>
      </w:r>
      <w:r w:rsidRPr="00A95010">
        <w:rPr>
          <w:rFonts w:cstheme="minorHAnsi" w:hint="eastAsia"/>
          <w:szCs w:val="24"/>
          <w:lang w:eastAsia="zh-CN"/>
        </w:rPr>
        <w:t>要求于</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8</w:t>
      </w:r>
      <w:r w:rsidRPr="00A95010">
        <w:rPr>
          <w:rFonts w:cstheme="minorHAnsi" w:hint="eastAsia"/>
          <w:szCs w:val="24"/>
          <w:lang w:eastAsia="zh-CN"/>
        </w:rPr>
        <w:t>月</w:t>
      </w:r>
      <w:r w:rsidRPr="00A95010">
        <w:rPr>
          <w:rFonts w:cstheme="minorHAnsi" w:hint="eastAsia"/>
          <w:szCs w:val="24"/>
          <w:lang w:eastAsia="zh-CN"/>
        </w:rPr>
        <w:t>30</w:t>
      </w:r>
      <w:r w:rsidRPr="00A95010">
        <w:rPr>
          <w:rFonts w:cstheme="minorHAnsi" w:hint="eastAsia"/>
          <w:szCs w:val="24"/>
          <w:lang w:eastAsia="zh-CN"/>
        </w:rPr>
        <w:t>日前提出意见。</w:t>
      </w:r>
    </w:p>
    <w:p w14:paraId="5D5DA445" w14:textId="77777777" w:rsidR="00A95010" w:rsidRPr="00A95010" w:rsidRDefault="00A95010" w:rsidP="00A95010">
      <w:pPr>
        <w:spacing w:after="120"/>
        <w:ind w:firstLineChars="200" w:firstLine="480"/>
        <w:rPr>
          <w:rFonts w:cstheme="minorHAnsi"/>
          <w:szCs w:val="24"/>
          <w:lang w:eastAsia="zh-CN"/>
        </w:rPr>
      </w:pPr>
      <w:hyperlink r:id="rId26" w:history="1">
        <w:r w:rsidRPr="00A95010">
          <w:rPr>
            <w:rStyle w:val="Hyperlink"/>
            <w:rFonts w:cstheme="minorHAnsi"/>
            <w:b w:val="0"/>
            <w:szCs w:val="24"/>
            <w:lang w:eastAsia="zh-CN"/>
          </w:rPr>
          <w:t>18</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是</w:t>
      </w:r>
      <w:r w:rsidRPr="00A95010">
        <w:rPr>
          <w:rFonts w:cstheme="minorHAnsi"/>
          <w:szCs w:val="24"/>
          <w:lang w:eastAsia="zh-CN"/>
        </w:rPr>
        <w:t>ITU-T</w:t>
      </w:r>
      <w:r w:rsidRPr="00A95010">
        <w:rPr>
          <w:rFonts w:cstheme="minorHAnsi" w:hint="eastAsia"/>
          <w:szCs w:val="24"/>
          <w:lang w:eastAsia="zh-CN"/>
        </w:rPr>
        <w:t>第</w:t>
      </w:r>
      <w:r w:rsidRPr="00A95010">
        <w:rPr>
          <w:rFonts w:cstheme="minorHAnsi" w:hint="eastAsia"/>
          <w:szCs w:val="24"/>
          <w:lang w:eastAsia="zh-CN"/>
        </w:rPr>
        <w:t>5</w:t>
      </w:r>
      <w:r w:rsidRPr="00A95010">
        <w:rPr>
          <w:rFonts w:cstheme="minorHAnsi" w:hint="eastAsia"/>
          <w:szCs w:val="24"/>
          <w:lang w:eastAsia="zh-CN"/>
        </w:rPr>
        <w:t>研究组的联络声明。</w:t>
      </w:r>
      <w:bookmarkStart w:id="37" w:name="_Hlk49158614"/>
      <w:r w:rsidRPr="00A95010">
        <w:rPr>
          <w:rFonts w:cstheme="minorHAnsi" w:hint="eastAsia"/>
          <w:szCs w:val="24"/>
          <w:lang w:eastAsia="zh-CN"/>
        </w:rPr>
        <w:t>该联络声明报告说，</w:t>
      </w:r>
      <w:bookmarkEnd w:id="37"/>
      <w:r w:rsidRPr="00A95010">
        <w:rPr>
          <w:rFonts w:cstheme="minorHAnsi" w:hint="eastAsia"/>
          <w:szCs w:val="24"/>
          <w:lang w:eastAsia="zh-CN"/>
        </w:rPr>
        <w:t>在其</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5</w:t>
      </w:r>
      <w:r w:rsidRPr="00A95010">
        <w:rPr>
          <w:rFonts w:cstheme="minorHAnsi" w:hint="eastAsia"/>
          <w:szCs w:val="24"/>
          <w:lang w:eastAsia="zh-CN"/>
        </w:rPr>
        <w:t>月</w:t>
      </w:r>
      <w:r w:rsidRPr="00A95010">
        <w:rPr>
          <w:rFonts w:cstheme="minorHAnsi" w:hint="eastAsia"/>
          <w:szCs w:val="24"/>
          <w:lang w:eastAsia="zh-CN"/>
        </w:rPr>
        <w:t>13</w:t>
      </w:r>
      <w:r w:rsidRPr="00A95010">
        <w:rPr>
          <w:rFonts w:cstheme="minorHAnsi" w:hint="eastAsia"/>
          <w:szCs w:val="24"/>
          <w:lang w:eastAsia="zh-CN"/>
        </w:rPr>
        <w:t>日至</w:t>
      </w:r>
      <w:r w:rsidRPr="00A95010">
        <w:rPr>
          <w:rFonts w:cstheme="minorHAnsi" w:hint="eastAsia"/>
          <w:szCs w:val="24"/>
          <w:lang w:eastAsia="zh-CN"/>
        </w:rPr>
        <w:t>22</w:t>
      </w:r>
      <w:r w:rsidRPr="00A95010">
        <w:rPr>
          <w:rFonts w:cstheme="minorHAnsi" w:hint="eastAsia"/>
          <w:szCs w:val="24"/>
          <w:lang w:eastAsia="zh-CN"/>
        </w:rPr>
        <w:t>日于日内瓦举行的会议上，</w:t>
      </w:r>
      <w:bookmarkStart w:id="38" w:name="_Hlk49158986"/>
      <w:r w:rsidRPr="00A95010">
        <w:rPr>
          <w:rFonts w:cstheme="minorHAnsi" w:hint="eastAsia"/>
          <w:szCs w:val="24"/>
          <w:lang w:eastAsia="zh-CN"/>
        </w:rPr>
        <w:t>该研究组针对对</w:t>
      </w:r>
      <w:r w:rsidRPr="00A95010">
        <w:rPr>
          <w:rFonts w:cstheme="minorHAnsi" w:hint="eastAsia"/>
          <w:szCs w:val="24"/>
          <w:lang w:eastAsia="zh-CN"/>
        </w:rPr>
        <w:t>TSAG-LS13</w:t>
      </w:r>
      <w:r w:rsidRPr="00A95010">
        <w:rPr>
          <w:rFonts w:cstheme="minorHAnsi" w:hint="eastAsia"/>
          <w:szCs w:val="24"/>
          <w:lang w:eastAsia="zh-CN"/>
        </w:rPr>
        <w:t>回复中的附件</w:t>
      </w:r>
      <w:r w:rsidRPr="00A95010">
        <w:rPr>
          <w:rFonts w:cstheme="minorHAnsi" w:hint="eastAsia"/>
          <w:szCs w:val="24"/>
          <w:lang w:eastAsia="zh-CN"/>
        </w:rPr>
        <w:t>1</w:t>
      </w:r>
      <w:r w:rsidRPr="00A95010">
        <w:rPr>
          <w:rFonts w:cstheme="minorHAnsi" w:hint="eastAsia"/>
          <w:szCs w:val="24"/>
          <w:lang w:eastAsia="zh-CN"/>
        </w:rPr>
        <w:t>和</w:t>
      </w:r>
      <w:r w:rsidRPr="00A95010">
        <w:rPr>
          <w:rFonts w:cstheme="minorHAnsi" w:hint="eastAsia"/>
          <w:szCs w:val="24"/>
          <w:lang w:eastAsia="zh-CN"/>
        </w:rPr>
        <w:t>2</w:t>
      </w:r>
      <w:r w:rsidRPr="00A95010">
        <w:rPr>
          <w:rFonts w:cstheme="minorHAnsi" w:hint="eastAsia"/>
          <w:szCs w:val="24"/>
          <w:lang w:eastAsia="zh-CN"/>
        </w:rPr>
        <w:t>进行了审议并提出了意见。</w:t>
      </w:r>
    </w:p>
    <w:bookmarkEnd w:id="38"/>
    <w:p w14:paraId="6C73DCCE" w14:textId="77777777" w:rsidR="00A95010" w:rsidRPr="00A95010" w:rsidRDefault="00A95010" w:rsidP="00A95010">
      <w:pPr>
        <w:tabs>
          <w:tab w:val="left" w:pos="0"/>
        </w:tabs>
        <w:spacing w:after="120"/>
        <w:ind w:firstLineChars="200" w:firstLine="480"/>
        <w:rPr>
          <w:rFonts w:cstheme="minorHAnsi"/>
          <w:szCs w:val="24"/>
          <w:lang w:eastAsia="zh-CN"/>
        </w:rPr>
      </w:pPr>
      <w:r w:rsidRPr="00A95010">
        <w:rPr>
          <w:rFonts w:cstheme="minorHAnsi"/>
          <w:bCs/>
          <w:szCs w:val="24"/>
          <w:lang w:eastAsia="zh-CN"/>
        </w:rPr>
        <w:fldChar w:fldCharType="begin"/>
      </w:r>
      <w:r w:rsidRPr="00A95010">
        <w:rPr>
          <w:rFonts w:cstheme="minorHAnsi"/>
          <w:bCs/>
          <w:szCs w:val="24"/>
          <w:lang w:eastAsia="zh-CN"/>
        </w:rPr>
        <w:instrText xml:space="preserve"> HYPERLINK "https://www.itu.int/md/D18-TDAG25.2-C-0019/" </w:instrText>
      </w:r>
      <w:r w:rsidRPr="00A95010">
        <w:rPr>
          <w:rFonts w:cstheme="minorHAnsi"/>
          <w:bCs/>
          <w:szCs w:val="24"/>
          <w:lang w:eastAsia="zh-CN"/>
        </w:rPr>
        <w:fldChar w:fldCharType="separate"/>
      </w:r>
      <w:r w:rsidRPr="00A95010">
        <w:rPr>
          <w:rStyle w:val="Hyperlink"/>
          <w:rFonts w:cstheme="minorHAnsi"/>
          <w:b w:val="0"/>
          <w:szCs w:val="24"/>
          <w:lang w:eastAsia="zh-CN"/>
        </w:rPr>
        <w:t>19</w:t>
      </w:r>
      <w:r w:rsidRPr="00A95010">
        <w:rPr>
          <w:rStyle w:val="Hyperlink"/>
          <w:rFonts w:cstheme="minorHAnsi" w:hint="eastAsia"/>
          <w:b w:val="0"/>
          <w:bCs/>
          <w:szCs w:val="24"/>
          <w:lang w:eastAsia="zh-CN"/>
        </w:rPr>
        <w:t>号文件</w:t>
      </w:r>
      <w:r w:rsidRPr="00A95010">
        <w:rPr>
          <w:rFonts w:cstheme="minorHAnsi"/>
          <w:bCs/>
          <w:szCs w:val="24"/>
          <w:lang w:eastAsia="zh-CN"/>
        </w:rPr>
        <w:fldChar w:fldCharType="end"/>
      </w:r>
      <w:r w:rsidRPr="00A95010">
        <w:rPr>
          <w:rFonts w:cstheme="minorHAnsi" w:hint="eastAsia"/>
          <w:szCs w:val="24"/>
          <w:lang w:eastAsia="zh-CN"/>
        </w:rPr>
        <w:t>是</w:t>
      </w:r>
      <w:r w:rsidRPr="00A95010">
        <w:rPr>
          <w:rFonts w:cstheme="minorHAnsi"/>
          <w:szCs w:val="24"/>
          <w:lang w:eastAsia="zh-CN"/>
        </w:rPr>
        <w:t>ITU-T</w:t>
      </w:r>
      <w:r w:rsidRPr="00A95010">
        <w:rPr>
          <w:rFonts w:cstheme="minorHAnsi" w:hint="eastAsia"/>
          <w:szCs w:val="24"/>
          <w:lang w:eastAsia="zh-CN"/>
        </w:rPr>
        <w:t>第</w:t>
      </w:r>
      <w:r w:rsidRPr="00A95010">
        <w:rPr>
          <w:rFonts w:cstheme="minorHAnsi" w:hint="eastAsia"/>
          <w:szCs w:val="24"/>
          <w:lang w:eastAsia="zh-CN"/>
        </w:rPr>
        <w:t>11</w:t>
      </w:r>
      <w:r w:rsidRPr="00A95010">
        <w:rPr>
          <w:rFonts w:cstheme="minorHAnsi" w:hint="eastAsia"/>
          <w:szCs w:val="24"/>
          <w:lang w:eastAsia="zh-CN"/>
        </w:rPr>
        <w:t>研究组的联络声明。该联络声明报告说，在其</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3</w:t>
      </w:r>
      <w:r w:rsidRPr="00A95010">
        <w:rPr>
          <w:rFonts w:cstheme="minorHAnsi" w:hint="eastAsia"/>
          <w:szCs w:val="24"/>
          <w:lang w:eastAsia="zh-CN"/>
        </w:rPr>
        <w:t>月</w:t>
      </w:r>
      <w:r w:rsidRPr="00A95010">
        <w:rPr>
          <w:rFonts w:cstheme="minorHAnsi" w:hint="eastAsia"/>
          <w:szCs w:val="24"/>
          <w:lang w:eastAsia="zh-CN"/>
        </w:rPr>
        <w:t>6</w:t>
      </w:r>
      <w:r w:rsidRPr="00A95010">
        <w:rPr>
          <w:rFonts w:cstheme="minorHAnsi" w:hint="eastAsia"/>
          <w:szCs w:val="24"/>
          <w:lang w:eastAsia="zh-CN"/>
        </w:rPr>
        <w:t>日至</w:t>
      </w:r>
      <w:r w:rsidRPr="00A95010">
        <w:rPr>
          <w:rFonts w:cstheme="minorHAnsi" w:hint="eastAsia"/>
          <w:szCs w:val="24"/>
          <w:lang w:eastAsia="zh-CN"/>
        </w:rPr>
        <w:t>15</w:t>
      </w:r>
      <w:r w:rsidRPr="00A95010">
        <w:rPr>
          <w:rFonts w:cstheme="minorHAnsi" w:hint="eastAsia"/>
          <w:szCs w:val="24"/>
          <w:lang w:eastAsia="zh-CN"/>
        </w:rPr>
        <w:t>日于日内瓦举行的会议上，该研究组决定附件</w:t>
      </w:r>
      <w:r w:rsidRPr="00A95010">
        <w:rPr>
          <w:rFonts w:cstheme="minorHAnsi" w:hint="eastAsia"/>
          <w:szCs w:val="24"/>
          <w:lang w:eastAsia="zh-CN"/>
        </w:rPr>
        <w:t>1</w:t>
      </w:r>
      <w:r w:rsidRPr="00A95010">
        <w:rPr>
          <w:rFonts w:cstheme="minorHAnsi" w:hint="eastAsia"/>
          <w:szCs w:val="24"/>
          <w:lang w:eastAsia="zh-CN"/>
        </w:rPr>
        <w:t>中的对照表应仅包含研究组和课题即已足够，无需包含工作项目清单。做出这一决定的原因是课题和相关工作项目的细节已在研究组的网站上列出。</w:t>
      </w:r>
    </w:p>
    <w:p w14:paraId="33EAC0B3" w14:textId="77777777" w:rsidR="00A95010" w:rsidRPr="00A95010" w:rsidRDefault="00A95010" w:rsidP="00A95010">
      <w:pPr>
        <w:spacing w:after="120"/>
        <w:ind w:firstLineChars="200" w:firstLine="480"/>
        <w:rPr>
          <w:rFonts w:cstheme="minorHAnsi"/>
          <w:szCs w:val="24"/>
          <w:lang w:eastAsia="zh-CN"/>
        </w:rPr>
      </w:pPr>
      <w:hyperlink r:id="rId27" w:history="1">
        <w:r w:rsidRPr="00A95010">
          <w:rPr>
            <w:rStyle w:val="Hyperlink"/>
            <w:rFonts w:cstheme="minorHAnsi"/>
            <w:b w:val="0"/>
            <w:szCs w:val="24"/>
            <w:lang w:eastAsia="zh-CN"/>
          </w:rPr>
          <w:t>20</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是从</w:t>
      </w:r>
      <w:r w:rsidRPr="00A95010">
        <w:rPr>
          <w:rFonts w:cstheme="minorHAnsi"/>
          <w:szCs w:val="24"/>
          <w:lang w:eastAsia="zh-CN"/>
        </w:rPr>
        <w:t>ITU-T</w:t>
      </w:r>
      <w:r w:rsidRPr="00A95010">
        <w:rPr>
          <w:rFonts w:cstheme="minorHAnsi" w:hint="eastAsia"/>
          <w:szCs w:val="24"/>
          <w:lang w:eastAsia="zh-CN"/>
        </w:rPr>
        <w:t>第</w:t>
      </w:r>
      <w:r w:rsidRPr="00A95010">
        <w:rPr>
          <w:rFonts w:cstheme="minorHAnsi" w:hint="eastAsia"/>
          <w:szCs w:val="24"/>
          <w:lang w:eastAsia="zh-CN"/>
        </w:rPr>
        <w:t>17</w:t>
      </w:r>
      <w:r w:rsidRPr="00A95010">
        <w:rPr>
          <w:rFonts w:cstheme="minorHAnsi" w:hint="eastAsia"/>
          <w:szCs w:val="24"/>
          <w:lang w:eastAsia="zh-CN"/>
        </w:rPr>
        <w:t>研究组收到的一份联络声明，其中报告说，在其</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1</w:t>
      </w:r>
      <w:r w:rsidRPr="00A95010">
        <w:rPr>
          <w:rFonts w:cstheme="minorHAnsi" w:hint="eastAsia"/>
          <w:szCs w:val="24"/>
          <w:lang w:eastAsia="zh-CN"/>
        </w:rPr>
        <w:t>月</w:t>
      </w:r>
      <w:r w:rsidRPr="00A95010">
        <w:rPr>
          <w:rFonts w:cstheme="minorHAnsi" w:hint="eastAsia"/>
          <w:szCs w:val="24"/>
          <w:lang w:eastAsia="zh-CN"/>
        </w:rPr>
        <w:t>22</w:t>
      </w:r>
      <w:r w:rsidRPr="00A95010">
        <w:rPr>
          <w:rFonts w:cstheme="minorHAnsi" w:hint="eastAsia"/>
          <w:szCs w:val="24"/>
          <w:lang w:eastAsia="zh-CN"/>
        </w:rPr>
        <w:t>日至</w:t>
      </w:r>
      <w:r w:rsidRPr="00A95010">
        <w:rPr>
          <w:rFonts w:cstheme="minorHAnsi" w:hint="eastAsia"/>
          <w:szCs w:val="24"/>
          <w:lang w:eastAsia="zh-CN"/>
        </w:rPr>
        <w:t>30</w:t>
      </w:r>
      <w:r w:rsidRPr="00A95010">
        <w:rPr>
          <w:rFonts w:cstheme="minorHAnsi" w:hint="eastAsia"/>
          <w:szCs w:val="24"/>
          <w:lang w:eastAsia="zh-CN"/>
        </w:rPr>
        <w:t>日于日内瓦举行的会议上，该研究组更新了对</w:t>
      </w:r>
      <w:r w:rsidRPr="00A95010">
        <w:rPr>
          <w:rFonts w:cstheme="minorHAnsi" w:hint="eastAsia"/>
          <w:szCs w:val="24"/>
          <w:lang w:eastAsia="zh-CN"/>
        </w:rPr>
        <w:t>TSAG-LS13</w:t>
      </w:r>
      <w:r w:rsidRPr="00A95010">
        <w:rPr>
          <w:rFonts w:cstheme="minorHAnsi" w:hint="eastAsia"/>
          <w:szCs w:val="24"/>
          <w:lang w:eastAsia="zh-CN"/>
        </w:rPr>
        <w:t>回复中的附件</w:t>
      </w:r>
      <w:r w:rsidRPr="00A95010">
        <w:rPr>
          <w:rFonts w:cstheme="minorHAnsi" w:hint="eastAsia"/>
          <w:szCs w:val="24"/>
          <w:lang w:eastAsia="zh-CN"/>
        </w:rPr>
        <w:t>1</w:t>
      </w:r>
      <w:r w:rsidRPr="00A95010">
        <w:rPr>
          <w:rFonts w:cstheme="minorHAnsi" w:hint="eastAsia"/>
          <w:szCs w:val="24"/>
          <w:lang w:eastAsia="zh-CN"/>
        </w:rPr>
        <w:t>中的对照表。</w:t>
      </w:r>
    </w:p>
    <w:p w14:paraId="4FEF623A" w14:textId="77777777" w:rsidR="00A95010" w:rsidRPr="00A95010" w:rsidRDefault="00A95010" w:rsidP="00A95010">
      <w:pPr>
        <w:spacing w:after="120"/>
        <w:ind w:firstLineChars="200" w:firstLine="480"/>
        <w:rPr>
          <w:rFonts w:cstheme="minorHAnsi"/>
          <w:szCs w:val="24"/>
          <w:lang w:eastAsia="zh-CN"/>
        </w:rPr>
      </w:pPr>
      <w:hyperlink r:id="rId28" w:history="1">
        <w:r w:rsidRPr="00A95010">
          <w:rPr>
            <w:rStyle w:val="Hyperlink"/>
            <w:rFonts w:cstheme="minorHAnsi"/>
            <w:b w:val="0"/>
            <w:szCs w:val="24"/>
            <w:lang w:eastAsia="zh-CN"/>
          </w:rPr>
          <w:t>21</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是</w:t>
      </w:r>
      <w:r w:rsidRPr="00A95010">
        <w:rPr>
          <w:rFonts w:cstheme="minorHAnsi"/>
          <w:color w:val="000000"/>
          <w:szCs w:val="24"/>
          <w:lang w:eastAsia="zh-CN"/>
        </w:rPr>
        <w:t>ITU-T</w:t>
      </w:r>
      <w:r w:rsidRPr="00A95010">
        <w:rPr>
          <w:rFonts w:cstheme="minorHAnsi" w:hint="eastAsia"/>
          <w:color w:val="000000"/>
          <w:szCs w:val="24"/>
          <w:lang w:eastAsia="zh-CN"/>
        </w:rPr>
        <w:t>第</w:t>
      </w:r>
      <w:r w:rsidRPr="00A95010">
        <w:rPr>
          <w:rFonts w:cstheme="minorHAnsi" w:hint="eastAsia"/>
          <w:szCs w:val="24"/>
          <w:lang w:eastAsia="zh-CN"/>
        </w:rPr>
        <w:t>20</w:t>
      </w:r>
      <w:r w:rsidRPr="00A95010">
        <w:rPr>
          <w:rFonts w:cstheme="minorHAnsi" w:hint="eastAsia"/>
          <w:szCs w:val="24"/>
          <w:lang w:eastAsia="zh-CN"/>
        </w:rPr>
        <w:t>研究组的一份联络声明，其中报告说，在其</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4</w:t>
      </w:r>
      <w:r w:rsidRPr="00A95010">
        <w:rPr>
          <w:rFonts w:cstheme="minorHAnsi" w:hint="eastAsia"/>
          <w:szCs w:val="24"/>
          <w:lang w:eastAsia="zh-CN"/>
        </w:rPr>
        <w:t>月</w:t>
      </w:r>
      <w:r w:rsidRPr="00A95010">
        <w:rPr>
          <w:rFonts w:cstheme="minorHAnsi" w:hint="eastAsia"/>
          <w:szCs w:val="24"/>
          <w:lang w:eastAsia="zh-CN"/>
        </w:rPr>
        <w:t>9</w:t>
      </w:r>
      <w:r w:rsidRPr="00A95010">
        <w:rPr>
          <w:rFonts w:cstheme="minorHAnsi" w:hint="eastAsia"/>
          <w:szCs w:val="24"/>
          <w:lang w:eastAsia="zh-CN"/>
        </w:rPr>
        <w:t>日至</w:t>
      </w:r>
      <w:r w:rsidRPr="00A95010">
        <w:rPr>
          <w:rFonts w:cstheme="minorHAnsi" w:hint="eastAsia"/>
          <w:szCs w:val="24"/>
          <w:lang w:eastAsia="zh-CN"/>
        </w:rPr>
        <w:t>18</w:t>
      </w:r>
      <w:r w:rsidRPr="00A95010">
        <w:rPr>
          <w:rFonts w:cstheme="minorHAnsi" w:hint="eastAsia"/>
          <w:szCs w:val="24"/>
          <w:lang w:eastAsia="zh-CN"/>
        </w:rPr>
        <w:t>日于日内瓦举行的会议上，该研究组针对对</w:t>
      </w:r>
      <w:r w:rsidRPr="00A95010">
        <w:rPr>
          <w:rFonts w:cstheme="minorHAnsi" w:hint="eastAsia"/>
          <w:szCs w:val="24"/>
          <w:lang w:eastAsia="zh-CN"/>
        </w:rPr>
        <w:t>TSAG-LS13</w:t>
      </w:r>
      <w:r w:rsidRPr="00A95010">
        <w:rPr>
          <w:rFonts w:cstheme="minorHAnsi" w:hint="eastAsia"/>
          <w:szCs w:val="24"/>
          <w:lang w:eastAsia="zh-CN"/>
        </w:rPr>
        <w:t>回复中的附件</w:t>
      </w:r>
      <w:r w:rsidRPr="00A95010">
        <w:rPr>
          <w:rFonts w:cstheme="minorHAnsi" w:hint="eastAsia"/>
          <w:szCs w:val="24"/>
          <w:lang w:eastAsia="zh-CN"/>
        </w:rPr>
        <w:t>1</w:t>
      </w:r>
      <w:r w:rsidRPr="00A95010">
        <w:rPr>
          <w:rFonts w:cstheme="minorHAnsi" w:hint="eastAsia"/>
          <w:szCs w:val="24"/>
          <w:lang w:eastAsia="zh-CN"/>
        </w:rPr>
        <w:t>和</w:t>
      </w:r>
      <w:r w:rsidRPr="00A95010">
        <w:rPr>
          <w:rFonts w:cstheme="minorHAnsi" w:hint="eastAsia"/>
          <w:szCs w:val="24"/>
          <w:lang w:eastAsia="zh-CN"/>
        </w:rPr>
        <w:t>2</w:t>
      </w:r>
      <w:r w:rsidRPr="00A95010">
        <w:rPr>
          <w:rFonts w:cstheme="minorHAnsi" w:hint="eastAsia"/>
          <w:szCs w:val="24"/>
          <w:lang w:eastAsia="zh-CN"/>
        </w:rPr>
        <w:t>进行了审议并提出了意见。</w:t>
      </w:r>
    </w:p>
    <w:p w14:paraId="2D9824B0"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35</w:t>
      </w:r>
      <w:r w:rsidRPr="00A95010">
        <w:rPr>
          <w:rFonts w:cstheme="minorHAnsi" w:hint="eastAsia"/>
          <w:szCs w:val="24"/>
          <w:lang w:eastAsia="zh-CN"/>
        </w:rPr>
        <w:t>、</w:t>
      </w:r>
      <w:r w:rsidRPr="00A95010">
        <w:rPr>
          <w:rFonts w:cstheme="minorHAnsi" w:hint="eastAsia"/>
          <w:szCs w:val="24"/>
          <w:lang w:eastAsia="zh-CN"/>
        </w:rPr>
        <w:t>36</w:t>
      </w:r>
      <w:r w:rsidRPr="00A95010">
        <w:rPr>
          <w:rFonts w:cstheme="minorHAnsi" w:hint="eastAsia"/>
          <w:szCs w:val="24"/>
          <w:lang w:eastAsia="zh-CN"/>
        </w:rPr>
        <w:t>和</w:t>
      </w:r>
      <w:r w:rsidRPr="00A95010">
        <w:rPr>
          <w:rFonts w:cstheme="minorHAnsi" w:hint="eastAsia"/>
          <w:szCs w:val="24"/>
          <w:lang w:eastAsia="zh-CN"/>
        </w:rPr>
        <w:t>56</w:t>
      </w:r>
      <w:r w:rsidRPr="00A95010">
        <w:rPr>
          <w:rFonts w:cstheme="minorHAnsi" w:hint="eastAsia"/>
          <w:szCs w:val="24"/>
          <w:lang w:eastAsia="zh-CN"/>
        </w:rPr>
        <w:t>号文件都是关于跨部门协调的联络声明。</w:t>
      </w:r>
    </w:p>
    <w:p w14:paraId="40C430B4"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在其</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9</w:t>
      </w:r>
      <w:r w:rsidRPr="00A95010">
        <w:rPr>
          <w:rFonts w:cstheme="minorHAnsi" w:hint="eastAsia"/>
          <w:szCs w:val="24"/>
          <w:lang w:eastAsia="zh-CN"/>
        </w:rPr>
        <w:t>月</w:t>
      </w:r>
      <w:r w:rsidRPr="00A95010">
        <w:rPr>
          <w:rFonts w:cstheme="minorHAnsi" w:hint="eastAsia"/>
          <w:szCs w:val="24"/>
          <w:lang w:eastAsia="zh-CN"/>
        </w:rPr>
        <w:t>23</w:t>
      </w:r>
      <w:r w:rsidRPr="00A95010">
        <w:rPr>
          <w:rFonts w:cstheme="minorHAnsi" w:hint="eastAsia"/>
          <w:szCs w:val="24"/>
          <w:lang w:eastAsia="zh-CN"/>
        </w:rPr>
        <w:t>日至</w:t>
      </w:r>
      <w:r w:rsidRPr="00A95010">
        <w:rPr>
          <w:rFonts w:cstheme="minorHAnsi" w:hint="eastAsia"/>
          <w:szCs w:val="24"/>
          <w:lang w:eastAsia="zh-CN"/>
        </w:rPr>
        <w:t>27</w:t>
      </w:r>
      <w:r w:rsidRPr="00A95010">
        <w:rPr>
          <w:rFonts w:cstheme="minorHAnsi" w:hint="eastAsia"/>
          <w:szCs w:val="24"/>
          <w:lang w:eastAsia="zh-CN"/>
        </w:rPr>
        <w:t>日于日内瓦召开的会议上，</w:t>
      </w:r>
      <w:r w:rsidRPr="00A95010">
        <w:rPr>
          <w:rFonts w:cstheme="minorHAnsi" w:hint="eastAsia"/>
          <w:szCs w:val="24"/>
          <w:lang w:eastAsia="zh-CN"/>
        </w:rPr>
        <w:t>TSAG</w:t>
      </w:r>
      <w:r w:rsidRPr="00A95010">
        <w:rPr>
          <w:rFonts w:cstheme="minorHAnsi" w:hint="eastAsia"/>
          <w:szCs w:val="24"/>
          <w:lang w:eastAsia="zh-CN"/>
        </w:rPr>
        <w:t>接受了对附件</w:t>
      </w:r>
      <w:r w:rsidRPr="00A95010">
        <w:rPr>
          <w:rFonts w:cstheme="minorHAnsi" w:hint="eastAsia"/>
          <w:szCs w:val="24"/>
          <w:lang w:eastAsia="zh-CN"/>
        </w:rPr>
        <w:t>1</w:t>
      </w:r>
      <w:r w:rsidRPr="00A95010">
        <w:rPr>
          <w:rFonts w:cstheme="minorHAnsi" w:hint="eastAsia"/>
          <w:szCs w:val="24"/>
          <w:lang w:eastAsia="zh-CN"/>
        </w:rPr>
        <w:t>和</w:t>
      </w:r>
      <w:r w:rsidRPr="00A95010">
        <w:rPr>
          <w:rFonts w:cstheme="minorHAnsi" w:hint="eastAsia"/>
          <w:szCs w:val="24"/>
          <w:lang w:eastAsia="zh-CN"/>
        </w:rPr>
        <w:t>2</w:t>
      </w:r>
      <w:r w:rsidRPr="00A95010">
        <w:rPr>
          <w:rFonts w:cstheme="minorHAnsi" w:hint="eastAsia"/>
          <w:szCs w:val="24"/>
          <w:lang w:eastAsia="zh-CN"/>
        </w:rPr>
        <w:t>的所有修正，并相应更新了对照表；该顾问组还通过</w:t>
      </w:r>
      <w:hyperlink r:id="rId29" w:history="1">
        <w:r w:rsidRPr="00A95010">
          <w:rPr>
            <w:rStyle w:val="Hyperlink"/>
            <w:rFonts w:cstheme="minorHAnsi"/>
            <w:b w:val="0"/>
            <w:szCs w:val="24"/>
            <w:lang w:eastAsia="zh-CN"/>
          </w:rPr>
          <w:t>23</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中的联络声明征求进一步的意见。</w:t>
      </w:r>
    </w:p>
    <w:p w14:paraId="418D4F25" w14:textId="77777777" w:rsidR="00A95010" w:rsidRPr="00A95010" w:rsidRDefault="00A95010" w:rsidP="00A95010">
      <w:pPr>
        <w:tabs>
          <w:tab w:val="left" w:pos="0"/>
        </w:tabs>
        <w:spacing w:after="120"/>
        <w:ind w:firstLineChars="200" w:firstLine="480"/>
        <w:rPr>
          <w:rFonts w:cstheme="minorHAnsi"/>
          <w:szCs w:val="24"/>
          <w:lang w:eastAsia="zh-CN"/>
        </w:rPr>
      </w:pPr>
      <w:r w:rsidRPr="00A95010">
        <w:rPr>
          <w:rFonts w:cstheme="minorHAnsi" w:hint="eastAsia"/>
          <w:szCs w:val="24"/>
          <w:lang w:eastAsia="zh-CN"/>
        </w:rPr>
        <w:t>继</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2</w:t>
      </w:r>
      <w:r w:rsidRPr="00A95010">
        <w:rPr>
          <w:rFonts w:cstheme="minorHAnsi" w:hint="eastAsia"/>
          <w:szCs w:val="24"/>
          <w:lang w:eastAsia="zh-CN"/>
        </w:rPr>
        <w:t>月</w:t>
      </w:r>
      <w:r w:rsidRPr="00A95010">
        <w:rPr>
          <w:rFonts w:cstheme="minorHAnsi" w:hint="eastAsia"/>
          <w:szCs w:val="24"/>
          <w:lang w:eastAsia="zh-CN"/>
        </w:rPr>
        <w:t>10</w:t>
      </w:r>
      <w:r w:rsidRPr="00A95010">
        <w:rPr>
          <w:rFonts w:cstheme="minorHAnsi" w:hint="eastAsia"/>
          <w:szCs w:val="24"/>
          <w:lang w:eastAsia="zh-CN"/>
        </w:rPr>
        <w:t>日至</w:t>
      </w:r>
      <w:r w:rsidRPr="00A95010">
        <w:rPr>
          <w:rFonts w:cstheme="minorHAnsi" w:hint="eastAsia"/>
          <w:szCs w:val="24"/>
          <w:lang w:eastAsia="zh-CN"/>
        </w:rPr>
        <w:t>14</w:t>
      </w:r>
      <w:r w:rsidRPr="00A95010">
        <w:rPr>
          <w:rFonts w:cstheme="minorHAnsi" w:hint="eastAsia"/>
          <w:szCs w:val="24"/>
          <w:lang w:eastAsia="zh-CN"/>
        </w:rPr>
        <w:t>日在日内瓦举行会议之后，</w:t>
      </w:r>
      <w:r w:rsidRPr="00A95010">
        <w:rPr>
          <w:rFonts w:cstheme="minorHAnsi" w:hint="eastAsia"/>
          <w:szCs w:val="24"/>
          <w:lang w:eastAsia="zh-CN"/>
        </w:rPr>
        <w:t>TSAG</w:t>
      </w:r>
      <w:r w:rsidRPr="00A95010">
        <w:rPr>
          <w:rFonts w:cstheme="minorHAnsi" w:hint="eastAsia"/>
          <w:szCs w:val="24"/>
          <w:lang w:eastAsia="zh-CN"/>
        </w:rPr>
        <w:t>通过其在</w:t>
      </w:r>
      <w:r w:rsidRPr="00A95010">
        <w:rPr>
          <w:rFonts w:cstheme="minorHAnsi"/>
          <w:bCs/>
          <w:szCs w:val="24"/>
          <w:lang w:eastAsia="zh-CN"/>
        </w:rPr>
        <w:fldChar w:fldCharType="begin"/>
      </w:r>
      <w:r w:rsidRPr="00A95010">
        <w:rPr>
          <w:rFonts w:cstheme="minorHAnsi"/>
          <w:bCs/>
          <w:szCs w:val="24"/>
          <w:lang w:eastAsia="zh-CN"/>
        </w:rPr>
        <w:instrText xml:space="preserve"> HYPERLINK "https://www.itu.int/md/D18-TDAG25.2-C-0035/" </w:instrText>
      </w:r>
      <w:r w:rsidRPr="00A95010">
        <w:rPr>
          <w:rFonts w:cstheme="minorHAnsi"/>
          <w:bCs/>
          <w:szCs w:val="24"/>
          <w:lang w:eastAsia="zh-CN"/>
        </w:rPr>
        <w:fldChar w:fldCharType="separate"/>
      </w:r>
      <w:r w:rsidRPr="00A95010">
        <w:rPr>
          <w:rStyle w:val="Hyperlink"/>
          <w:rFonts w:cstheme="minorHAnsi"/>
          <w:b w:val="0"/>
          <w:szCs w:val="24"/>
          <w:lang w:eastAsia="zh-CN"/>
        </w:rPr>
        <w:t>35</w:t>
      </w:r>
      <w:r w:rsidRPr="00A95010">
        <w:rPr>
          <w:rStyle w:val="Hyperlink"/>
          <w:rFonts w:cstheme="minorHAnsi" w:hint="eastAsia"/>
          <w:b w:val="0"/>
          <w:bCs/>
          <w:szCs w:val="24"/>
          <w:lang w:eastAsia="zh-CN"/>
        </w:rPr>
        <w:t>号文件</w:t>
      </w:r>
      <w:r w:rsidRPr="00A95010">
        <w:rPr>
          <w:rFonts w:cstheme="minorHAnsi"/>
          <w:bCs/>
          <w:szCs w:val="24"/>
          <w:lang w:eastAsia="zh-CN"/>
        </w:rPr>
        <w:fldChar w:fldCharType="end"/>
      </w:r>
      <w:r w:rsidRPr="00A95010">
        <w:rPr>
          <w:rFonts w:cstheme="minorHAnsi" w:hint="eastAsia"/>
          <w:szCs w:val="24"/>
          <w:lang w:eastAsia="zh-CN"/>
        </w:rPr>
        <w:t>中的联络声明，提供了附件</w:t>
      </w:r>
      <w:r w:rsidRPr="00A95010">
        <w:rPr>
          <w:rFonts w:cstheme="minorHAnsi" w:hint="eastAsia"/>
          <w:szCs w:val="24"/>
          <w:lang w:eastAsia="zh-CN"/>
        </w:rPr>
        <w:t>1</w:t>
      </w:r>
      <w:r w:rsidRPr="00A95010">
        <w:rPr>
          <w:rFonts w:cstheme="minorHAnsi" w:hint="eastAsia"/>
          <w:szCs w:val="24"/>
          <w:lang w:eastAsia="zh-CN"/>
        </w:rPr>
        <w:t>和</w:t>
      </w:r>
      <w:r w:rsidRPr="00A95010">
        <w:rPr>
          <w:rFonts w:cstheme="minorHAnsi" w:hint="eastAsia"/>
          <w:szCs w:val="24"/>
          <w:lang w:eastAsia="zh-CN"/>
        </w:rPr>
        <w:t>2</w:t>
      </w:r>
      <w:r w:rsidRPr="00A95010">
        <w:rPr>
          <w:rFonts w:cstheme="minorHAnsi" w:hint="eastAsia"/>
          <w:szCs w:val="24"/>
          <w:lang w:eastAsia="zh-CN"/>
        </w:rPr>
        <w:t>中所含的</w:t>
      </w:r>
      <w:r w:rsidRPr="00A95010">
        <w:rPr>
          <w:rFonts w:cstheme="minorHAnsi"/>
          <w:szCs w:val="24"/>
          <w:lang w:eastAsia="zh-CN"/>
        </w:rPr>
        <w:t>ITU-D</w:t>
      </w:r>
      <w:r w:rsidRPr="00A95010">
        <w:rPr>
          <w:rFonts w:cstheme="minorHAnsi" w:hint="eastAsia"/>
          <w:szCs w:val="24"/>
          <w:lang w:eastAsia="zh-CN"/>
        </w:rPr>
        <w:t>与</w:t>
      </w:r>
      <w:r w:rsidRPr="00A95010">
        <w:rPr>
          <w:rFonts w:cstheme="minorHAnsi"/>
          <w:szCs w:val="24"/>
          <w:lang w:eastAsia="zh-CN"/>
        </w:rPr>
        <w:t>ITU-T</w:t>
      </w:r>
      <w:r w:rsidRPr="00A95010">
        <w:rPr>
          <w:rFonts w:cstheme="minorHAnsi" w:hint="eastAsia"/>
          <w:szCs w:val="24"/>
          <w:lang w:eastAsia="zh-CN"/>
        </w:rPr>
        <w:t>研究组之间以及</w:t>
      </w:r>
      <w:r w:rsidRPr="00A95010">
        <w:rPr>
          <w:rFonts w:cstheme="minorHAnsi"/>
          <w:szCs w:val="24"/>
          <w:lang w:eastAsia="zh-CN"/>
        </w:rPr>
        <w:t>ITU-R</w:t>
      </w:r>
      <w:r w:rsidRPr="00A95010">
        <w:rPr>
          <w:rFonts w:cstheme="minorHAnsi" w:hint="eastAsia"/>
          <w:szCs w:val="24"/>
          <w:lang w:eastAsia="zh-CN"/>
        </w:rPr>
        <w:t>与</w:t>
      </w:r>
      <w:r w:rsidRPr="00A95010">
        <w:rPr>
          <w:rFonts w:cstheme="minorHAnsi"/>
          <w:szCs w:val="24"/>
          <w:lang w:eastAsia="zh-CN"/>
        </w:rPr>
        <w:t>ITU-T</w:t>
      </w:r>
      <w:r w:rsidRPr="00A95010">
        <w:rPr>
          <w:rFonts w:cstheme="minorHAnsi" w:hint="eastAsia"/>
          <w:szCs w:val="24"/>
          <w:lang w:eastAsia="zh-CN"/>
        </w:rPr>
        <w:t>研究组之间共同感兴趣的工作领域的最新对照信息。</w:t>
      </w:r>
    </w:p>
    <w:p w14:paraId="65220B8A" w14:textId="77777777" w:rsidR="00A95010" w:rsidRPr="00A95010" w:rsidRDefault="00A95010" w:rsidP="00A95010">
      <w:pPr>
        <w:tabs>
          <w:tab w:val="left" w:pos="0"/>
        </w:tabs>
        <w:spacing w:after="120"/>
        <w:ind w:firstLineChars="200" w:firstLine="480"/>
        <w:rPr>
          <w:rFonts w:cstheme="minorHAnsi"/>
          <w:szCs w:val="24"/>
          <w:lang w:eastAsia="zh-CN"/>
        </w:rPr>
      </w:pPr>
      <w:r w:rsidRPr="00A95010">
        <w:rPr>
          <w:rFonts w:cstheme="minorHAnsi" w:hint="eastAsia"/>
          <w:szCs w:val="24"/>
          <w:lang w:eastAsia="zh-CN"/>
        </w:rPr>
        <w:t>TSAG</w:t>
      </w:r>
      <w:r w:rsidRPr="00A95010">
        <w:rPr>
          <w:rFonts w:cstheme="minorHAnsi" w:hint="eastAsia"/>
          <w:szCs w:val="24"/>
          <w:lang w:eastAsia="zh-CN"/>
        </w:rPr>
        <w:t>鼓励各研究组采取下一步行动并参与双边跨部门协调，同时请相关方就改善国际电联各部门之间的协作与合作提出建议。</w:t>
      </w:r>
    </w:p>
    <w:bookmarkStart w:id="39" w:name="lt_pId374"/>
    <w:p w14:paraId="6621A9D0" w14:textId="77777777" w:rsidR="00A95010" w:rsidRPr="00A95010" w:rsidRDefault="00A95010" w:rsidP="00A95010">
      <w:pPr>
        <w:spacing w:after="120"/>
        <w:ind w:firstLineChars="200" w:firstLine="480"/>
        <w:rPr>
          <w:rFonts w:cstheme="minorHAnsi"/>
          <w:szCs w:val="24"/>
          <w:lang w:eastAsia="zh-CN"/>
        </w:rPr>
      </w:pPr>
      <w:r w:rsidRPr="00A95010">
        <w:rPr>
          <w:rFonts w:cstheme="minorHAnsi"/>
          <w:bCs/>
          <w:szCs w:val="24"/>
          <w:lang w:eastAsia="zh-CN"/>
        </w:rPr>
        <w:fldChar w:fldCharType="begin"/>
      </w:r>
      <w:r w:rsidRPr="00A95010">
        <w:rPr>
          <w:rFonts w:cstheme="minorHAnsi"/>
          <w:bCs/>
          <w:szCs w:val="24"/>
          <w:lang w:eastAsia="zh-CN"/>
        </w:rPr>
        <w:instrText xml:space="preserve"> HYPERLINK "https://www.itu.int/md/D18-TDAG25.2-C-0056/" </w:instrText>
      </w:r>
      <w:r w:rsidRPr="00A95010">
        <w:rPr>
          <w:rFonts w:cstheme="minorHAnsi"/>
          <w:bCs/>
          <w:szCs w:val="24"/>
          <w:lang w:eastAsia="zh-CN"/>
        </w:rPr>
        <w:fldChar w:fldCharType="separate"/>
      </w:r>
      <w:r w:rsidRPr="00A95010">
        <w:rPr>
          <w:rStyle w:val="Hyperlink"/>
          <w:rFonts w:cstheme="minorHAnsi"/>
          <w:b w:val="0"/>
          <w:szCs w:val="24"/>
          <w:lang w:eastAsia="zh-CN"/>
        </w:rPr>
        <w:t>56</w:t>
      </w:r>
      <w:r w:rsidRPr="00A95010">
        <w:rPr>
          <w:rStyle w:val="Hyperlink"/>
          <w:rFonts w:cstheme="minorHAnsi" w:hint="eastAsia"/>
          <w:b w:val="0"/>
          <w:bCs/>
          <w:szCs w:val="24"/>
          <w:lang w:eastAsia="zh-CN"/>
        </w:rPr>
        <w:t>号文件</w:t>
      </w:r>
      <w:r w:rsidRPr="00A95010">
        <w:rPr>
          <w:rFonts w:cstheme="minorHAnsi"/>
          <w:bCs/>
          <w:szCs w:val="24"/>
          <w:lang w:eastAsia="zh-CN"/>
        </w:rPr>
        <w:fldChar w:fldCharType="end"/>
      </w:r>
      <w:r w:rsidRPr="00A95010">
        <w:rPr>
          <w:rFonts w:cstheme="minorHAnsi" w:hint="eastAsia"/>
          <w:szCs w:val="24"/>
          <w:lang w:eastAsia="zh-CN"/>
        </w:rPr>
        <w:t>是</w:t>
      </w:r>
      <w:r w:rsidRPr="00A95010">
        <w:rPr>
          <w:rFonts w:cstheme="minorHAnsi"/>
          <w:szCs w:val="24"/>
          <w:lang w:eastAsia="zh-CN"/>
        </w:rPr>
        <w:t>ITU-T</w:t>
      </w:r>
      <w:r w:rsidRPr="00A95010">
        <w:rPr>
          <w:rFonts w:cstheme="minorHAnsi" w:hint="eastAsia"/>
          <w:szCs w:val="24"/>
          <w:lang w:eastAsia="zh-CN"/>
        </w:rPr>
        <w:t>第</w:t>
      </w:r>
      <w:r w:rsidRPr="00A95010">
        <w:rPr>
          <w:rFonts w:cstheme="minorHAnsi" w:hint="eastAsia"/>
          <w:szCs w:val="24"/>
          <w:lang w:eastAsia="zh-CN"/>
        </w:rPr>
        <w:t>9</w:t>
      </w:r>
      <w:r w:rsidRPr="00A95010">
        <w:rPr>
          <w:rFonts w:cstheme="minorHAnsi" w:hint="eastAsia"/>
          <w:szCs w:val="24"/>
          <w:lang w:eastAsia="zh-CN"/>
        </w:rPr>
        <w:t>研究组的联络声明，其中报告说，该组</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4</w:t>
      </w:r>
      <w:r w:rsidRPr="00A95010">
        <w:rPr>
          <w:rFonts w:cstheme="minorHAnsi" w:hint="eastAsia"/>
          <w:szCs w:val="24"/>
          <w:lang w:eastAsia="zh-CN"/>
        </w:rPr>
        <w:t>月</w:t>
      </w:r>
      <w:r w:rsidRPr="00A95010">
        <w:rPr>
          <w:rFonts w:cstheme="minorHAnsi" w:hint="eastAsia"/>
          <w:szCs w:val="24"/>
          <w:lang w:eastAsia="zh-CN"/>
        </w:rPr>
        <w:t>16</w:t>
      </w:r>
      <w:r w:rsidRPr="00A95010">
        <w:rPr>
          <w:rFonts w:cstheme="minorHAnsi" w:hint="eastAsia"/>
          <w:szCs w:val="24"/>
          <w:lang w:eastAsia="zh-CN"/>
        </w:rPr>
        <w:t>日至</w:t>
      </w:r>
      <w:r w:rsidRPr="00A95010">
        <w:rPr>
          <w:rFonts w:cstheme="minorHAnsi" w:hint="eastAsia"/>
          <w:szCs w:val="24"/>
          <w:lang w:eastAsia="zh-CN"/>
        </w:rPr>
        <w:t>23</w:t>
      </w:r>
      <w:r w:rsidRPr="00A95010">
        <w:rPr>
          <w:rFonts w:cstheme="minorHAnsi" w:hint="eastAsia"/>
          <w:szCs w:val="24"/>
          <w:lang w:eastAsia="zh-CN"/>
        </w:rPr>
        <w:t>日的电子会议批准设立新的第</w:t>
      </w:r>
      <w:r w:rsidRPr="00A95010">
        <w:rPr>
          <w:rFonts w:cstheme="minorHAnsi" w:hint="eastAsia"/>
          <w:szCs w:val="24"/>
          <w:lang w:eastAsia="zh-CN"/>
        </w:rPr>
        <w:t>11/9</w:t>
      </w:r>
      <w:r w:rsidRPr="00A95010">
        <w:rPr>
          <w:rFonts w:cstheme="minorHAnsi" w:hint="eastAsia"/>
          <w:szCs w:val="24"/>
          <w:lang w:eastAsia="zh-CN"/>
        </w:rPr>
        <w:t>号课题</w:t>
      </w:r>
      <w:r w:rsidRPr="00A95010">
        <w:rPr>
          <w:rFonts w:cstheme="minorHAnsi"/>
          <w:szCs w:val="24"/>
          <w:lang w:eastAsia="zh-CN"/>
        </w:rPr>
        <w:t>—</w:t>
      </w:r>
      <w:r w:rsidRPr="00A95010">
        <w:rPr>
          <w:rFonts w:cstheme="minorHAnsi" w:hint="eastAsia"/>
          <w:szCs w:val="24"/>
          <w:lang w:eastAsia="zh-CN"/>
        </w:rPr>
        <w:t>有线系统和服务的无障碍获取。鉴于这一情况，第</w:t>
      </w:r>
      <w:r w:rsidRPr="00A95010">
        <w:rPr>
          <w:rFonts w:cstheme="minorHAnsi" w:hint="eastAsia"/>
          <w:szCs w:val="24"/>
          <w:lang w:eastAsia="zh-CN"/>
        </w:rPr>
        <w:t>9</w:t>
      </w:r>
      <w:r w:rsidRPr="00A95010">
        <w:rPr>
          <w:rFonts w:cstheme="minorHAnsi" w:hint="eastAsia"/>
          <w:szCs w:val="24"/>
          <w:lang w:eastAsia="zh-CN"/>
        </w:rPr>
        <w:t>研究组提议更新</w:t>
      </w:r>
      <w:r w:rsidRPr="00A95010">
        <w:rPr>
          <w:rFonts w:cstheme="minorHAnsi"/>
          <w:szCs w:val="24"/>
          <w:lang w:eastAsia="zh-CN"/>
        </w:rPr>
        <w:t>ITU-D</w:t>
      </w:r>
      <w:r w:rsidRPr="00A95010">
        <w:rPr>
          <w:rFonts w:cstheme="minorHAnsi" w:hint="eastAsia"/>
          <w:szCs w:val="24"/>
          <w:lang w:eastAsia="zh-CN"/>
        </w:rPr>
        <w:t>与</w:t>
      </w:r>
      <w:r w:rsidRPr="00A95010">
        <w:rPr>
          <w:rFonts w:cstheme="minorHAnsi"/>
          <w:szCs w:val="24"/>
          <w:lang w:eastAsia="zh-CN"/>
        </w:rPr>
        <w:t>ITU-T</w:t>
      </w:r>
      <w:r w:rsidRPr="00A95010">
        <w:rPr>
          <w:rFonts w:cstheme="minorHAnsi" w:hint="eastAsia"/>
          <w:szCs w:val="24"/>
          <w:lang w:eastAsia="zh-CN"/>
        </w:rPr>
        <w:t>研究组之间以及</w:t>
      </w:r>
      <w:r w:rsidRPr="00A95010">
        <w:rPr>
          <w:rFonts w:cstheme="minorHAnsi"/>
          <w:szCs w:val="24"/>
          <w:lang w:eastAsia="zh-CN"/>
        </w:rPr>
        <w:t>ITU-R</w:t>
      </w:r>
      <w:r w:rsidRPr="00A95010">
        <w:rPr>
          <w:rFonts w:cstheme="minorHAnsi" w:hint="eastAsia"/>
          <w:szCs w:val="24"/>
          <w:lang w:eastAsia="zh-CN"/>
        </w:rPr>
        <w:t>与</w:t>
      </w:r>
      <w:r w:rsidRPr="00A95010">
        <w:rPr>
          <w:rFonts w:cstheme="minorHAnsi"/>
          <w:szCs w:val="24"/>
          <w:lang w:eastAsia="zh-CN"/>
        </w:rPr>
        <w:t>ITU-T</w:t>
      </w:r>
      <w:r w:rsidRPr="00A95010">
        <w:rPr>
          <w:rFonts w:cstheme="minorHAnsi" w:hint="eastAsia"/>
          <w:szCs w:val="24"/>
          <w:lang w:eastAsia="zh-CN"/>
        </w:rPr>
        <w:t>研究组之间共同感兴趣的工作领域的对照信息。</w:t>
      </w:r>
    </w:p>
    <w:p w14:paraId="347C73FE" w14:textId="77777777" w:rsidR="00A95010" w:rsidRPr="00A95010" w:rsidRDefault="00A95010" w:rsidP="00A95010">
      <w:pPr>
        <w:spacing w:after="120"/>
        <w:ind w:firstLineChars="200" w:firstLine="480"/>
        <w:rPr>
          <w:rFonts w:cstheme="minorHAnsi"/>
          <w:szCs w:val="24"/>
          <w:lang w:eastAsia="zh-CN"/>
        </w:rPr>
      </w:pPr>
      <w:hyperlink r:id="rId30" w:history="1">
        <w:r w:rsidRPr="00A95010">
          <w:rPr>
            <w:rStyle w:val="Hyperlink"/>
            <w:rFonts w:cstheme="minorHAnsi"/>
            <w:b w:val="0"/>
            <w:szCs w:val="24"/>
            <w:lang w:eastAsia="zh-CN"/>
          </w:rPr>
          <w:t>36</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是从</w:t>
      </w:r>
      <w:r w:rsidRPr="00A95010">
        <w:rPr>
          <w:rFonts w:cstheme="minorHAnsi"/>
          <w:szCs w:val="24"/>
          <w:lang w:eastAsia="zh-CN"/>
        </w:rPr>
        <w:t>ITU-R</w:t>
      </w:r>
      <w:r w:rsidRPr="00A95010">
        <w:rPr>
          <w:rFonts w:cstheme="minorHAnsi" w:hint="eastAsia"/>
          <w:szCs w:val="24"/>
          <w:lang w:eastAsia="zh-CN"/>
        </w:rPr>
        <w:t>第</w:t>
      </w:r>
      <w:r w:rsidRPr="00A95010">
        <w:rPr>
          <w:rFonts w:cstheme="minorHAnsi" w:hint="eastAsia"/>
          <w:szCs w:val="24"/>
          <w:lang w:eastAsia="zh-CN"/>
        </w:rPr>
        <w:t>6</w:t>
      </w:r>
      <w:r w:rsidRPr="00A95010">
        <w:rPr>
          <w:rFonts w:cstheme="minorHAnsi" w:hint="eastAsia"/>
          <w:szCs w:val="24"/>
          <w:lang w:eastAsia="zh-CN"/>
        </w:rPr>
        <w:t>研究组及其工作组收到的联络声明，其中说明他们注意到了国际电联在对照信息方面的跨部门协调，并渴望在所有部门共同感兴趣的活动中保持密切联系。第</w:t>
      </w:r>
      <w:r w:rsidRPr="00A95010">
        <w:rPr>
          <w:rFonts w:cstheme="minorHAnsi" w:hint="eastAsia"/>
          <w:szCs w:val="24"/>
          <w:lang w:eastAsia="zh-CN"/>
        </w:rPr>
        <w:t>6</w:t>
      </w:r>
      <w:r w:rsidRPr="00A95010">
        <w:rPr>
          <w:rFonts w:cstheme="minorHAnsi" w:hint="eastAsia"/>
          <w:szCs w:val="24"/>
          <w:lang w:eastAsia="zh-CN"/>
        </w:rPr>
        <w:t>研究组进一步提请</w:t>
      </w:r>
      <w:r w:rsidRPr="00A95010">
        <w:rPr>
          <w:rFonts w:cstheme="minorHAnsi" w:hint="eastAsia"/>
          <w:szCs w:val="24"/>
          <w:lang w:eastAsia="zh-CN"/>
        </w:rPr>
        <w:t>TSAG</w:t>
      </w:r>
      <w:r w:rsidRPr="00A95010">
        <w:rPr>
          <w:rFonts w:cstheme="minorHAnsi" w:hint="eastAsia"/>
          <w:szCs w:val="24"/>
          <w:lang w:eastAsia="zh-CN"/>
        </w:rPr>
        <w:t>和</w:t>
      </w:r>
      <w:r w:rsidRPr="00A95010">
        <w:rPr>
          <w:rFonts w:cstheme="minorHAnsi" w:hint="eastAsia"/>
          <w:szCs w:val="24"/>
          <w:lang w:eastAsia="zh-CN"/>
        </w:rPr>
        <w:t>TDAG</w:t>
      </w:r>
      <w:r w:rsidRPr="00A95010">
        <w:rPr>
          <w:rFonts w:cstheme="minorHAnsi" w:hint="eastAsia"/>
          <w:szCs w:val="24"/>
          <w:lang w:eastAsia="zh-CN"/>
        </w:rPr>
        <w:t>注意</w:t>
      </w:r>
      <w:r w:rsidRPr="00A95010">
        <w:rPr>
          <w:u w:val="single"/>
          <w:lang w:eastAsia="zh-CN"/>
        </w:rPr>
        <w:t xml:space="preserve">ITU-R </w:t>
      </w:r>
      <w:hyperlink r:id="rId31" w:history="1">
        <w:r w:rsidRPr="00A95010">
          <w:rPr>
            <w:u w:val="single"/>
            <w:lang w:eastAsia="zh-CN"/>
          </w:rPr>
          <w:t>71</w:t>
        </w:r>
      </w:hyperlink>
      <w:r w:rsidRPr="00A95010">
        <w:rPr>
          <w:rFonts w:cstheme="minorHAnsi" w:hint="eastAsia"/>
          <w:szCs w:val="24"/>
          <w:lang w:eastAsia="zh-CN"/>
        </w:rPr>
        <w:t>号决议</w:t>
      </w:r>
      <w:r w:rsidRPr="00A95010">
        <w:rPr>
          <w:rFonts w:cstheme="minorHAnsi" w:hint="eastAsia"/>
          <w:szCs w:val="24"/>
          <w:lang w:eastAsia="zh-CN"/>
        </w:rPr>
        <w:t>--</w:t>
      </w:r>
      <w:r w:rsidRPr="00A95010">
        <w:rPr>
          <w:rFonts w:cstheme="minorHAnsi" w:hint="eastAsia"/>
          <w:szCs w:val="24"/>
          <w:lang w:eastAsia="zh-CN"/>
        </w:rPr>
        <w:t>无线电通信部门在电视、声音和多媒体广播持续发展中的作用，特别是决心继续加强目前的跨部门活动，并积极参与共同关心的议题工作。</w:t>
      </w:r>
      <w:r w:rsidRPr="00A95010">
        <w:rPr>
          <w:rFonts w:cstheme="minorHAnsi"/>
          <w:szCs w:val="24"/>
          <w:lang w:eastAsia="zh-CN"/>
        </w:rPr>
        <w:t xml:space="preserve"> </w:t>
      </w:r>
    </w:p>
    <w:tbl>
      <w:tblPr>
        <w:tblStyle w:val="TableGrid"/>
        <w:tblW w:w="0" w:type="auto"/>
        <w:tblLook w:val="04A0" w:firstRow="1" w:lastRow="0" w:firstColumn="1" w:lastColumn="0" w:noHBand="0" w:noVBand="1"/>
      </w:tblPr>
      <w:tblGrid>
        <w:gridCol w:w="9629"/>
      </w:tblGrid>
      <w:tr w:rsidR="00A95010" w:rsidRPr="00A95010" w14:paraId="6F2014BF" w14:textId="77777777" w:rsidTr="007675DC">
        <w:tc>
          <w:tcPr>
            <w:tcW w:w="9629" w:type="dxa"/>
          </w:tcPr>
          <w:p w14:paraId="257AB28A" w14:textId="77777777" w:rsidR="00A95010" w:rsidRPr="00A95010" w:rsidRDefault="00A95010" w:rsidP="00EC2C74">
            <w:pPr>
              <w:spacing w:after="120"/>
              <w:ind w:firstLineChars="200" w:firstLine="480"/>
              <w:rPr>
                <w:rFonts w:cstheme="minorHAnsi"/>
                <w:szCs w:val="24"/>
                <w:lang w:eastAsia="zh-CN"/>
              </w:rPr>
            </w:pPr>
            <w:r w:rsidRPr="00A95010">
              <w:rPr>
                <w:rFonts w:cstheme="minorHAnsi" w:hint="eastAsia"/>
                <w:szCs w:val="24"/>
                <w:lang w:eastAsia="zh-CN"/>
              </w:rPr>
              <w:t>TDAG</w:t>
            </w:r>
            <w:r w:rsidRPr="00A95010">
              <w:rPr>
                <w:rFonts w:cstheme="minorHAnsi" w:hint="eastAsia"/>
                <w:szCs w:val="24"/>
                <w:lang w:eastAsia="zh-CN"/>
              </w:rPr>
              <w:t>赞赏地注意到了跨部门协调组主席关于共同感兴趣问题的进展报告，并欢迎该组决定将“气候变化”作为试点主题（所有部门都可参与和合作），并将“无障碍获取”作为下一个建议的试点主题。</w:t>
            </w:r>
            <w:r w:rsidRPr="00A95010">
              <w:rPr>
                <w:rFonts w:cstheme="minorHAnsi" w:hint="eastAsia"/>
                <w:szCs w:val="24"/>
                <w:lang w:eastAsia="zh-CN"/>
              </w:rPr>
              <w:t>TDAG</w:t>
            </w:r>
            <w:r w:rsidRPr="00A95010">
              <w:rPr>
                <w:rFonts w:cstheme="minorHAnsi" w:hint="eastAsia"/>
                <w:szCs w:val="24"/>
                <w:lang w:eastAsia="zh-CN"/>
              </w:rPr>
              <w:t>注意到关于跨部门协调的联络声明。</w:t>
            </w:r>
            <w:r w:rsidRPr="00A95010">
              <w:rPr>
                <w:rFonts w:cstheme="minorHAnsi" w:hint="eastAsia"/>
                <w:szCs w:val="24"/>
                <w:lang w:eastAsia="zh-CN"/>
              </w:rPr>
              <w:t>TDAG</w:t>
            </w:r>
            <w:r w:rsidRPr="00A95010">
              <w:rPr>
                <w:rFonts w:cstheme="minorHAnsi" w:hint="eastAsia"/>
                <w:szCs w:val="24"/>
                <w:lang w:eastAsia="zh-CN"/>
              </w:rPr>
              <w:t>进一步注意到，</w:t>
            </w:r>
            <w:hyperlink r:id="rId32" w:history="1">
              <w:r w:rsidRPr="00A95010">
                <w:rPr>
                  <w:rStyle w:val="Hyperlink"/>
                  <w:rFonts w:cstheme="minorHAnsi" w:hint="eastAsia"/>
                  <w:b w:val="0"/>
                  <w:bCs/>
                  <w:szCs w:val="24"/>
                  <w:lang w:eastAsia="zh-CN"/>
                </w:rPr>
                <w:t>跨部门协调对照表由</w:t>
              </w:r>
            </w:hyperlink>
            <w:r w:rsidRPr="00A95010">
              <w:rPr>
                <w:rFonts w:cstheme="minorHAnsi" w:hint="eastAsia"/>
                <w:szCs w:val="24"/>
                <w:lang w:eastAsia="zh-CN"/>
              </w:rPr>
              <w:t>ISCG</w:t>
            </w:r>
            <w:r w:rsidRPr="00A95010">
              <w:rPr>
                <w:rFonts w:cstheme="minorHAnsi" w:hint="eastAsia"/>
                <w:szCs w:val="24"/>
                <w:lang w:eastAsia="zh-CN"/>
              </w:rPr>
              <w:t>在其网站上予以充实完善。</w:t>
            </w:r>
          </w:p>
        </w:tc>
      </w:tr>
    </w:tbl>
    <w:p w14:paraId="3CC8E191" w14:textId="77777777" w:rsidR="00A95010" w:rsidRPr="00A95010" w:rsidRDefault="00A95010" w:rsidP="00A95010">
      <w:pPr>
        <w:pStyle w:val="Heading1"/>
        <w:rPr>
          <w:lang w:eastAsia="zh-CN"/>
        </w:rPr>
      </w:pPr>
      <w:r w:rsidRPr="00A95010">
        <w:rPr>
          <w:rFonts w:hint="eastAsia"/>
          <w:lang w:eastAsia="zh-CN"/>
        </w:rPr>
        <w:t>12</w:t>
      </w:r>
      <w:r w:rsidRPr="00A95010">
        <w:rPr>
          <w:lang w:eastAsia="zh-CN"/>
        </w:rPr>
        <w:tab/>
      </w:r>
      <w:bookmarkEnd w:id="39"/>
      <w:r w:rsidRPr="00A95010">
        <w:rPr>
          <w:lang w:eastAsia="zh-CN"/>
        </w:rPr>
        <w:t>WTDC-21</w:t>
      </w:r>
      <w:r w:rsidRPr="00A95010">
        <w:rPr>
          <w:rFonts w:hint="eastAsia"/>
          <w:lang w:eastAsia="zh-CN"/>
        </w:rPr>
        <w:t>筹备工作</w:t>
      </w:r>
    </w:p>
    <w:p w14:paraId="01824D06" w14:textId="77777777" w:rsidR="00A95010" w:rsidRPr="00A95010" w:rsidRDefault="00A95010" w:rsidP="00A95010">
      <w:pPr>
        <w:spacing w:after="120"/>
        <w:ind w:firstLineChars="200" w:firstLine="480"/>
        <w:rPr>
          <w:rFonts w:cstheme="minorHAnsi"/>
          <w:bCs/>
          <w:szCs w:val="24"/>
          <w:lang w:val="en-US" w:eastAsia="zh-CN"/>
        </w:rPr>
      </w:pPr>
      <w:hyperlink r:id="rId33" w:history="1">
        <w:r w:rsidRPr="00A95010">
          <w:rPr>
            <w:rStyle w:val="Hyperlink"/>
            <w:rFonts w:cstheme="minorHAnsi"/>
            <w:b w:val="0"/>
            <w:szCs w:val="24"/>
            <w:lang w:eastAsia="zh-CN"/>
          </w:rPr>
          <w:t>8</w:t>
        </w:r>
        <w:r w:rsidRPr="00A95010">
          <w:rPr>
            <w:rStyle w:val="Hyperlink"/>
            <w:rFonts w:cstheme="minorHAnsi" w:hint="eastAsia"/>
            <w:b w:val="0"/>
            <w:bCs/>
            <w:szCs w:val="24"/>
            <w:lang w:eastAsia="zh-CN"/>
          </w:rPr>
          <w:t>号文件</w:t>
        </w:r>
      </w:hyperlink>
      <w:r w:rsidRPr="00A95010">
        <w:rPr>
          <w:rFonts w:cstheme="minorHAnsi" w:hint="eastAsia"/>
          <w:bCs/>
          <w:szCs w:val="24"/>
          <w:lang w:val="en-US" w:eastAsia="zh-CN"/>
        </w:rPr>
        <w:t>载有将于</w:t>
      </w:r>
      <w:r w:rsidRPr="00A95010">
        <w:rPr>
          <w:rFonts w:cstheme="minorHAnsi" w:hint="eastAsia"/>
          <w:bCs/>
          <w:szCs w:val="24"/>
          <w:lang w:val="en-US" w:eastAsia="zh-CN"/>
        </w:rPr>
        <w:t>2021</w:t>
      </w:r>
      <w:r w:rsidRPr="00A95010">
        <w:rPr>
          <w:rFonts w:cstheme="minorHAnsi" w:hint="eastAsia"/>
          <w:bCs/>
          <w:szCs w:val="24"/>
          <w:lang w:val="en-US" w:eastAsia="zh-CN"/>
        </w:rPr>
        <w:t>年</w:t>
      </w:r>
      <w:r w:rsidRPr="00A95010">
        <w:rPr>
          <w:rFonts w:cstheme="minorHAnsi" w:hint="eastAsia"/>
          <w:bCs/>
          <w:szCs w:val="24"/>
          <w:lang w:val="en-US" w:eastAsia="zh-CN"/>
        </w:rPr>
        <w:t>11</w:t>
      </w:r>
      <w:r w:rsidRPr="00A95010">
        <w:rPr>
          <w:rFonts w:cstheme="minorHAnsi" w:hint="eastAsia"/>
          <w:bCs/>
          <w:szCs w:val="24"/>
          <w:lang w:val="en-US" w:eastAsia="zh-CN"/>
        </w:rPr>
        <w:t>月</w:t>
      </w:r>
      <w:r w:rsidRPr="00A95010">
        <w:rPr>
          <w:rFonts w:cstheme="minorHAnsi" w:hint="eastAsia"/>
          <w:bCs/>
          <w:szCs w:val="24"/>
          <w:lang w:val="en-US" w:eastAsia="zh-CN"/>
        </w:rPr>
        <w:t>8</w:t>
      </w:r>
      <w:r w:rsidRPr="00A95010">
        <w:rPr>
          <w:rFonts w:cstheme="minorHAnsi" w:hint="eastAsia"/>
          <w:bCs/>
          <w:szCs w:val="24"/>
          <w:lang w:val="en-US" w:eastAsia="zh-CN"/>
        </w:rPr>
        <w:t>日至</w:t>
      </w:r>
      <w:r w:rsidRPr="00A95010">
        <w:rPr>
          <w:rFonts w:cstheme="minorHAnsi" w:hint="eastAsia"/>
          <w:bCs/>
          <w:szCs w:val="24"/>
          <w:lang w:val="en-US" w:eastAsia="zh-CN"/>
        </w:rPr>
        <w:t>19</w:t>
      </w:r>
      <w:r w:rsidRPr="00A95010">
        <w:rPr>
          <w:rFonts w:cstheme="minorHAnsi" w:hint="eastAsia"/>
          <w:bCs/>
          <w:szCs w:val="24"/>
          <w:lang w:val="en-US" w:eastAsia="zh-CN"/>
        </w:rPr>
        <w:t>日在埃塞俄比亚亚斯亚贝巴举行世界电信发展大会（</w:t>
      </w:r>
      <w:r w:rsidRPr="00A95010">
        <w:rPr>
          <w:rFonts w:cstheme="minorHAnsi" w:hint="eastAsia"/>
          <w:bCs/>
          <w:szCs w:val="24"/>
          <w:lang w:val="en-US" w:eastAsia="zh-CN"/>
        </w:rPr>
        <w:t>WTDC-21</w:t>
      </w:r>
      <w:r w:rsidRPr="00A95010">
        <w:rPr>
          <w:rFonts w:cstheme="minorHAnsi" w:hint="eastAsia"/>
          <w:bCs/>
          <w:szCs w:val="24"/>
          <w:lang w:val="en-US" w:eastAsia="zh-CN"/>
        </w:rPr>
        <w:t>）的筹备情况信息（此前将举行全球青年峰会）；国际电联理事会</w:t>
      </w:r>
      <w:r w:rsidRPr="00A95010">
        <w:rPr>
          <w:rFonts w:cstheme="minorHAnsi" w:hint="eastAsia"/>
          <w:bCs/>
          <w:szCs w:val="24"/>
          <w:lang w:val="en-US" w:eastAsia="zh-CN"/>
        </w:rPr>
        <w:t>2019</w:t>
      </w:r>
      <w:r w:rsidRPr="00A95010">
        <w:rPr>
          <w:rFonts w:cstheme="minorHAnsi" w:hint="eastAsia"/>
          <w:bCs/>
          <w:szCs w:val="24"/>
          <w:lang w:val="en-US" w:eastAsia="zh-CN"/>
        </w:rPr>
        <w:t>年会议关于大会地点和日期的决定；关于所有成员国随后通过通函进行磋商情况的信息和国际电联团队对亚的斯亚贝巴进行的首次实地访问的情况。</w:t>
      </w:r>
    </w:p>
    <w:p w14:paraId="7ED18E62" w14:textId="77777777" w:rsidR="00A95010" w:rsidRPr="00A95010" w:rsidRDefault="00A95010" w:rsidP="00A95010">
      <w:pPr>
        <w:pStyle w:val="Heading2"/>
        <w:rPr>
          <w:lang w:eastAsia="zh-CN"/>
        </w:rPr>
      </w:pPr>
      <w:bookmarkStart w:id="40" w:name="lt_pId378"/>
      <w:r w:rsidRPr="00A95010">
        <w:rPr>
          <w:rFonts w:hint="eastAsia"/>
          <w:lang w:eastAsia="zh-CN"/>
        </w:rPr>
        <w:t>12.</w:t>
      </w:r>
      <w:r w:rsidRPr="00A95010">
        <w:rPr>
          <w:lang w:eastAsia="zh-CN"/>
        </w:rPr>
        <w:t>1</w:t>
      </w:r>
      <w:r w:rsidRPr="00A95010">
        <w:rPr>
          <w:lang w:eastAsia="zh-CN"/>
        </w:rPr>
        <w:tab/>
      </w:r>
      <w:bookmarkEnd w:id="40"/>
      <w:r w:rsidRPr="00A95010">
        <w:rPr>
          <w:rFonts w:hint="eastAsia"/>
          <w:lang w:eastAsia="zh-CN"/>
        </w:rPr>
        <w:t>关于改善</w:t>
      </w:r>
      <w:r w:rsidRPr="00A95010">
        <w:rPr>
          <w:rFonts w:hint="eastAsia"/>
          <w:lang w:eastAsia="zh-CN"/>
        </w:rPr>
        <w:t>WTDC</w:t>
      </w:r>
      <w:r w:rsidRPr="00A95010">
        <w:rPr>
          <w:rFonts w:hint="eastAsia"/>
          <w:lang w:eastAsia="zh-CN"/>
        </w:rPr>
        <w:t>的提案</w:t>
      </w:r>
    </w:p>
    <w:p w14:paraId="48503013"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与会者一致表示支持改善</w:t>
      </w:r>
      <w:r w:rsidRPr="00A95010">
        <w:rPr>
          <w:rFonts w:cstheme="minorHAnsi" w:hint="eastAsia"/>
          <w:szCs w:val="24"/>
          <w:lang w:eastAsia="zh-CN"/>
        </w:rPr>
        <w:t>WTDC</w:t>
      </w:r>
      <w:r w:rsidRPr="00A95010">
        <w:rPr>
          <w:rFonts w:cstheme="minorHAnsi" w:hint="eastAsia"/>
          <w:szCs w:val="24"/>
          <w:lang w:eastAsia="zh-CN"/>
        </w:rPr>
        <w:t>，首先是埃塞俄比亚创新和技术部长</w:t>
      </w:r>
      <w:proofErr w:type="spellStart"/>
      <w:r w:rsidRPr="00A95010">
        <w:rPr>
          <w:rFonts w:cstheme="minorHAnsi"/>
          <w:szCs w:val="24"/>
          <w:lang w:eastAsia="zh-CN"/>
        </w:rPr>
        <w:t>Abrham</w:t>
      </w:r>
      <w:proofErr w:type="spellEnd"/>
      <w:r w:rsidRPr="00A95010">
        <w:rPr>
          <w:rFonts w:cstheme="minorHAnsi"/>
          <w:szCs w:val="24"/>
          <w:lang w:eastAsia="zh-CN"/>
        </w:rPr>
        <w:t xml:space="preserve"> Belay</w:t>
      </w:r>
      <w:r w:rsidRPr="00A95010">
        <w:rPr>
          <w:rFonts w:cstheme="minorHAnsi" w:hint="eastAsia"/>
          <w:szCs w:val="24"/>
          <w:lang w:eastAsia="zh-CN"/>
        </w:rPr>
        <w:t>博士的令人鼓舞的发言。他提出的使</w:t>
      </w:r>
      <w:r w:rsidRPr="00A95010">
        <w:rPr>
          <w:rFonts w:cstheme="minorHAnsi" w:hint="eastAsia"/>
          <w:b/>
          <w:bCs/>
          <w:szCs w:val="24"/>
          <w:lang w:eastAsia="zh-CN"/>
        </w:rPr>
        <w:t>WTDC-21</w:t>
      </w:r>
      <w:r w:rsidRPr="00A95010">
        <w:rPr>
          <w:rFonts w:cstheme="minorHAnsi" w:hint="eastAsia"/>
          <w:szCs w:val="24"/>
          <w:lang w:eastAsia="zh-CN"/>
        </w:rPr>
        <w:t>成为全世界真正具有里程碑意义的发展大会的</w:t>
      </w:r>
      <w:proofErr w:type="gramStart"/>
      <w:r w:rsidRPr="00A95010">
        <w:rPr>
          <w:rFonts w:cstheme="minorHAnsi" w:hint="eastAsia"/>
          <w:szCs w:val="24"/>
          <w:lang w:eastAsia="zh-CN"/>
        </w:rPr>
        <w:t>愿景得到</w:t>
      </w:r>
      <w:proofErr w:type="gramEnd"/>
      <w:r w:rsidRPr="00A95010">
        <w:rPr>
          <w:rFonts w:cstheme="minorHAnsi" w:hint="eastAsia"/>
          <w:szCs w:val="24"/>
          <w:lang w:eastAsia="zh-CN"/>
        </w:rPr>
        <w:t>了一致的赞赏。</w:t>
      </w:r>
    </w:p>
    <w:p w14:paraId="475132A0" w14:textId="77777777" w:rsidR="00A95010" w:rsidRPr="00A95010" w:rsidRDefault="00A95010" w:rsidP="00A95010">
      <w:pPr>
        <w:ind w:firstLineChars="200" w:firstLine="480"/>
        <w:rPr>
          <w:rFonts w:cstheme="minorHAnsi"/>
          <w:szCs w:val="24"/>
          <w:lang w:eastAsia="zh-CN"/>
        </w:rPr>
      </w:pPr>
      <w:r w:rsidRPr="00A95010">
        <w:rPr>
          <w:rFonts w:cstheme="minorHAnsi" w:hint="eastAsia"/>
          <w:szCs w:val="24"/>
          <w:lang w:eastAsia="zh-CN"/>
        </w:rPr>
        <w:t>下列文件得到一并审议</w:t>
      </w:r>
      <w:r w:rsidRPr="00A95010">
        <w:rPr>
          <w:rFonts w:cstheme="minorHAnsi" w:hint="eastAsia"/>
          <w:szCs w:val="24"/>
          <w:lang w:val="en-US" w:eastAsia="zh-CN"/>
        </w:rPr>
        <w:t>：</w:t>
      </w:r>
      <w:r w:rsidRPr="00A95010">
        <w:rPr>
          <w:rFonts w:cstheme="minorHAnsi" w:hint="eastAsia"/>
          <w:b/>
          <w:bCs/>
          <w:szCs w:val="24"/>
          <w:lang w:eastAsia="zh-CN"/>
        </w:rPr>
        <w:t>巴西</w:t>
      </w:r>
      <w:r w:rsidRPr="00A95010">
        <w:rPr>
          <w:rFonts w:cstheme="minorHAnsi" w:hint="eastAsia"/>
          <w:szCs w:val="24"/>
          <w:lang w:eastAsia="zh-CN"/>
        </w:rPr>
        <w:t>的</w:t>
      </w:r>
      <w:r w:rsidRPr="00A95010">
        <w:rPr>
          <w:rFonts w:cstheme="minorHAnsi" w:hint="eastAsia"/>
          <w:szCs w:val="24"/>
          <w:lang w:eastAsia="zh-CN"/>
        </w:rPr>
        <w:t>40</w:t>
      </w:r>
      <w:r w:rsidRPr="00A95010">
        <w:rPr>
          <w:rFonts w:cstheme="minorHAnsi" w:hint="eastAsia"/>
          <w:szCs w:val="24"/>
          <w:lang w:eastAsia="zh-CN"/>
        </w:rPr>
        <w:t>、</w:t>
      </w:r>
      <w:r w:rsidRPr="00A95010">
        <w:rPr>
          <w:rFonts w:cstheme="minorHAnsi" w:hint="eastAsia"/>
          <w:szCs w:val="24"/>
          <w:lang w:eastAsia="zh-CN"/>
        </w:rPr>
        <w:t>41</w:t>
      </w:r>
      <w:r w:rsidRPr="00A95010">
        <w:rPr>
          <w:rFonts w:cstheme="minorHAnsi" w:hint="eastAsia"/>
          <w:szCs w:val="24"/>
          <w:lang w:eastAsia="zh-CN"/>
        </w:rPr>
        <w:t>和</w:t>
      </w:r>
      <w:r w:rsidRPr="00A95010">
        <w:rPr>
          <w:rFonts w:cstheme="minorHAnsi" w:hint="eastAsia"/>
          <w:szCs w:val="24"/>
          <w:lang w:eastAsia="zh-CN"/>
        </w:rPr>
        <w:t>42</w:t>
      </w:r>
      <w:r w:rsidRPr="00A95010">
        <w:rPr>
          <w:rFonts w:cstheme="minorHAnsi" w:hint="eastAsia"/>
          <w:szCs w:val="24"/>
          <w:lang w:eastAsia="zh-CN"/>
        </w:rPr>
        <w:t>号文件，</w:t>
      </w:r>
      <w:r w:rsidRPr="00A95010">
        <w:rPr>
          <w:rFonts w:cstheme="minorHAnsi" w:hint="eastAsia"/>
          <w:b/>
          <w:bCs/>
          <w:szCs w:val="24"/>
          <w:lang w:eastAsia="zh-CN"/>
        </w:rPr>
        <w:t>美国</w:t>
      </w:r>
      <w:r w:rsidRPr="00A95010">
        <w:rPr>
          <w:rFonts w:cstheme="minorHAnsi" w:hint="eastAsia"/>
          <w:szCs w:val="24"/>
          <w:lang w:eastAsia="zh-CN"/>
        </w:rPr>
        <w:t>的</w:t>
      </w:r>
      <w:r w:rsidRPr="00A95010">
        <w:rPr>
          <w:rFonts w:cstheme="minorHAnsi" w:hint="eastAsia"/>
          <w:szCs w:val="24"/>
          <w:lang w:eastAsia="zh-CN"/>
        </w:rPr>
        <w:t>52</w:t>
      </w:r>
      <w:r w:rsidRPr="00A95010">
        <w:rPr>
          <w:rFonts w:cstheme="minorHAnsi" w:hint="eastAsia"/>
          <w:szCs w:val="24"/>
          <w:lang w:eastAsia="zh-CN"/>
        </w:rPr>
        <w:t>和</w:t>
      </w:r>
      <w:r w:rsidRPr="00A95010">
        <w:rPr>
          <w:rFonts w:cstheme="minorHAnsi" w:hint="eastAsia"/>
          <w:szCs w:val="24"/>
          <w:lang w:eastAsia="zh-CN"/>
        </w:rPr>
        <w:t>53</w:t>
      </w:r>
      <w:r w:rsidRPr="00A95010">
        <w:rPr>
          <w:rFonts w:cstheme="minorHAnsi" w:hint="eastAsia"/>
          <w:szCs w:val="24"/>
          <w:lang w:eastAsia="zh-CN"/>
        </w:rPr>
        <w:t>号文件，</w:t>
      </w:r>
      <w:r w:rsidRPr="00A95010">
        <w:rPr>
          <w:rFonts w:cstheme="minorHAnsi" w:hint="eastAsia"/>
          <w:b/>
          <w:bCs/>
          <w:szCs w:val="24"/>
          <w:lang w:eastAsia="zh-CN"/>
        </w:rPr>
        <w:t>加拿大</w:t>
      </w:r>
      <w:r w:rsidRPr="00A95010">
        <w:rPr>
          <w:rFonts w:cstheme="minorHAnsi" w:hint="eastAsia"/>
          <w:szCs w:val="24"/>
          <w:lang w:eastAsia="zh-CN"/>
        </w:rPr>
        <w:t>的</w:t>
      </w:r>
      <w:r w:rsidRPr="00A95010">
        <w:rPr>
          <w:rFonts w:cstheme="minorHAnsi" w:hint="eastAsia"/>
          <w:szCs w:val="24"/>
          <w:lang w:eastAsia="zh-CN"/>
        </w:rPr>
        <w:t>3</w:t>
      </w:r>
      <w:r w:rsidRPr="00A95010">
        <w:rPr>
          <w:rFonts w:cstheme="minorHAnsi"/>
          <w:szCs w:val="24"/>
          <w:lang w:eastAsia="zh-CN"/>
        </w:rPr>
        <w:t>(Rev.2)</w:t>
      </w:r>
      <w:r w:rsidRPr="00A95010">
        <w:rPr>
          <w:rFonts w:cstheme="minorHAnsi" w:hint="eastAsia"/>
          <w:szCs w:val="24"/>
          <w:lang w:eastAsia="zh-CN"/>
        </w:rPr>
        <w:t>号文件，</w:t>
      </w:r>
      <w:r w:rsidRPr="00A95010">
        <w:rPr>
          <w:rFonts w:cstheme="minorHAnsi" w:hint="eastAsia"/>
          <w:b/>
          <w:bCs/>
          <w:szCs w:val="24"/>
          <w:lang w:eastAsia="zh-CN"/>
        </w:rPr>
        <w:t>俄罗斯联邦</w:t>
      </w:r>
      <w:r w:rsidRPr="00A95010">
        <w:rPr>
          <w:rFonts w:cstheme="minorHAnsi" w:hint="eastAsia"/>
          <w:szCs w:val="24"/>
          <w:lang w:eastAsia="zh-CN"/>
        </w:rPr>
        <w:t>的</w:t>
      </w:r>
      <w:r w:rsidRPr="00A95010">
        <w:rPr>
          <w:rFonts w:cstheme="minorHAnsi" w:hint="eastAsia"/>
          <w:szCs w:val="24"/>
          <w:lang w:eastAsia="zh-CN"/>
        </w:rPr>
        <w:t>43</w:t>
      </w:r>
      <w:r w:rsidRPr="00A95010">
        <w:rPr>
          <w:rFonts w:cstheme="minorHAnsi" w:hint="eastAsia"/>
          <w:szCs w:val="24"/>
          <w:lang w:eastAsia="zh-CN"/>
        </w:rPr>
        <w:t>和</w:t>
      </w:r>
      <w:r w:rsidRPr="00A95010">
        <w:rPr>
          <w:rFonts w:cstheme="minorHAnsi" w:hint="eastAsia"/>
          <w:szCs w:val="24"/>
          <w:lang w:eastAsia="zh-CN"/>
        </w:rPr>
        <w:t>44</w:t>
      </w:r>
      <w:r w:rsidRPr="00A95010">
        <w:rPr>
          <w:rFonts w:cstheme="minorHAnsi" w:hint="eastAsia"/>
          <w:szCs w:val="24"/>
          <w:lang w:eastAsia="zh-CN"/>
        </w:rPr>
        <w:t>号文件，</w:t>
      </w:r>
      <w:r w:rsidRPr="00A95010">
        <w:rPr>
          <w:rFonts w:cstheme="minorHAnsi" w:hint="eastAsia"/>
          <w:szCs w:val="24"/>
          <w:lang w:eastAsia="zh-CN"/>
        </w:rPr>
        <w:t>BDT</w:t>
      </w:r>
      <w:r w:rsidRPr="00A95010">
        <w:rPr>
          <w:rFonts w:cstheme="minorHAnsi" w:hint="eastAsia"/>
          <w:szCs w:val="24"/>
          <w:lang w:eastAsia="zh-CN"/>
        </w:rPr>
        <w:t>主任的</w:t>
      </w:r>
      <w:r w:rsidRPr="00A95010">
        <w:rPr>
          <w:rFonts w:cstheme="minorHAnsi" w:hint="eastAsia"/>
          <w:szCs w:val="24"/>
          <w:lang w:eastAsia="zh-CN"/>
        </w:rPr>
        <w:t>51</w:t>
      </w:r>
      <w:r w:rsidRPr="00A95010">
        <w:rPr>
          <w:rFonts w:cstheme="minorHAnsi" w:hint="eastAsia"/>
          <w:szCs w:val="24"/>
          <w:lang w:eastAsia="zh-CN"/>
        </w:rPr>
        <w:t>号文件。后一组文件包括关于</w:t>
      </w:r>
      <w:r w:rsidRPr="00A95010">
        <w:rPr>
          <w:rFonts w:cstheme="minorHAnsi" w:hint="eastAsia"/>
          <w:szCs w:val="24"/>
          <w:lang w:eastAsia="zh-CN"/>
        </w:rPr>
        <w:t>WTDC</w:t>
      </w:r>
      <w:r w:rsidRPr="00A95010">
        <w:rPr>
          <w:rFonts w:cstheme="minorHAnsi" w:hint="eastAsia"/>
          <w:szCs w:val="24"/>
          <w:lang w:eastAsia="zh-CN"/>
        </w:rPr>
        <w:t>筹备工作的提案。</w:t>
      </w:r>
    </w:p>
    <w:p w14:paraId="11100948" w14:textId="77777777" w:rsidR="00A95010" w:rsidRPr="00A95010" w:rsidRDefault="00A95010" w:rsidP="00A95010">
      <w:pPr>
        <w:tabs>
          <w:tab w:val="left" w:pos="0"/>
        </w:tabs>
        <w:spacing w:after="120"/>
        <w:ind w:firstLineChars="200" w:firstLine="482"/>
        <w:rPr>
          <w:rFonts w:cstheme="minorHAnsi"/>
          <w:szCs w:val="24"/>
          <w:lang w:eastAsia="zh-CN"/>
        </w:rPr>
      </w:pPr>
      <w:r w:rsidRPr="00A95010">
        <w:rPr>
          <w:rFonts w:cstheme="minorHAnsi" w:hint="eastAsia"/>
          <w:b/>
          <w:bCs/>
          <w:szCs w:val="24"/>
          <w:lang w:eastAsia="zh-CN"/>
        </w:rPr>
        <w:lastRenderedPageBreak/>
        <w:t>巴西</w:t>
      </w:r>
      <w:r w:rsidRPr="00A95010">
        <w:rPr>
          <w:rFonts w:cstheme="minorHAnsi" w:hint="eastAsia"/>
          <w:szCs w:val="24"/>
          <w:lang w:eastAsia="zh-CN"/>
        </w:rPr>
        <w:t>的</w:t>
      </w:r>
      <w:hyperlink r:id="rId34" w:history="1">
        <w:r w:rsidRPr="00A95010">
          <w:rPr>
            <w:rStyle w:val="Hyperlink"/>
            <w:rFonts w:cstheme="minorHAnsi"/>
            <w:b w:val="0"/>
            <w:szCs w:val="24"/>
            <w:lang w:eastAsia="zh-CN"/>
          </w:rPr>
          <w:t>40</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指出，一些成员国表示希望出台研究组</w:t>
      </w:r>
      <w:r w:rsidRPr="00A95010">
        <w:rPr>
          <w:rFonts w:cstheme="minorHAnsi" w:hint="eastAsia"/>
          <w:szCs w:val="24"/>
          <w:lang w:eastAsia="zh-CN"/>
        </w:rPr>
        <w:t>/</w:t>
      </w:r>
      <w:r w:rsidRPr="00A95010">
        <w:rPr>
          <w:rFonts w:cstheme="minorHAnsi" w:hint="eastAsia"/>
          <w:szCs w:val="24"/>
          <w:lang w:eastAsia="zh-CN"/>
        </w:rPr>
        <w:t>课题的更相关的交付成果。该文稿</w:t>
      </w:r>
      <w:proofErr w:type="gramStart"/>
      <w:r w:rsidRPr="00A95010">
        <w:rPr>
          <w:rFonts w:cstheme="minorHAnsi" w:hint="eastAsia"/>
          <w:szCs w:val="24"/>
          <w:lang w:eastAsia="zh-CN"/>
        </w:rPr>
        <w:t>请成员</w:t>
      </w:r>
      <w:proofErr w:type="gramEnd"/>
      <w:r w:rsidRPr="00A95010">
        <w:rPr>
          <w:rFonts w:cstheme="minorHAnsi" w:hint="eastAsia"/>
          <w:szCs w:val="24"/>
          <w:lang w:eastAsia="zh-CN"/>
        </w:rPr>
        <w:t>思考</w:t>
      </w:r>
      <w:r w:rsidRPr="00A95010">
        <w:rPr>
          <w:rFonts w:cstheme="minorHAnsi"/>
          <w:szCs w:val="24"/>
          <w:lang w:eastAsia="zh-CN"/>
        </w:rPr>
        <w:t>ITU-D</w:t>
      </w:r>
      <w:r w:rsidRPr="00A95010">
        <w:rPr>
          <w:rFonts w:cstheme="minorHAnsi" w:hint="eastAsia"/>
          <w:szCs w:val="24"/>
          <w:lang w:eastAsia="zh-CN"/>
        </w:rPr>
        <w:t>研究组</w:t>
      </w:r>
      <w:r w:rsidRPr="00A95010">
        <w:rPr>
          <w:rFonts w:cstheme="minorHAnsi" w:hint="eastAsia"/>
          <w:szCs w:val="24"/>
          <w:lang w:eastAsia="zh-CN"/>
        </w:rPr>
        <w:t>/</w:t>
      </w:r>
      <w:r w:rsidRPr="00A95010">
        <w:rPr>
          <w:rFonts w:cstheme="minorHAnsi" w:hint="eastAsia"/>
          <w:szCs w:val="24"/>
          <w:lang w:eastAsia="zh-CN"/>
        </w:rPr>
        <w:t>课题为筹备</w:t>
      </w:r>
      <w:r w:rsidRPr="00A95010">
        <w:rPr>
          <w:rFonts w:cstheme="minorHAnsi" w:hint="eastAsia"/>
          <w:szCs w:val="24"/>
          <w:lang w:eastAsia="zh-CN"/>
        </w:rPr>
        <w:t>WTDC-21</w:t>
      </w:r>
      <w:r w:rsidRPr="00A95010">
        <w:rPr>
          <w:rFonts w:cstheme="minorHAnsi" w:hint="eastAsia"/>
          <w:szCs w:val="24"/>
          <w:lang w:eastAsia="zh-CN"/>
        </w:rPr>
        <w:t>制定的交付成果。有人建议，需要进一步讨论，以使</w:t>
      </w:r>
      <w:r w:rsidRPr="00A95010">
        <w:rPr>
          <w:rFonts w:cstheme="minorHAnsi" w:hint="eastAsia"/>
          <w:szCs w:val="24"/>
          <w:lang w:eastAsia="zh-CN"/>
        </w:rPr>
        <w:t>WTDC</w:t>
      </w:r>
      <w:r w:rsidRPr="00A95010">
        <w:rPr>
          <w:rFonts w:cstheme="minorHAnsi" w:hint="eastAsia"/>
          <w:szCs w:val="24"/>
          <w:lang w:eastAsia="zh-CN"/>
        </w:rPr>
        <w:t>关于“国际电联电信发展局议事规则”的第</w:t>
      </w:r>
      <w:r w:rsidRPr="00A95010">
        <w:rPr>
          <w:rFonts w:cstheme="minorHAnsi" w:hint="eastAsia"/>
          <w:szCs w:val="24"/>
          <w:lang w:eastAsia="zh-CN"/>
        </w:rPr>
        <w:t>1</w:t>
      </w:r>
      <w:r w:rsidRPr="00A95010">
        <w:rPr>
          <w:rFonts w:cstheme="minorHAnsi" w:hint="eastAsia"/>
          <w:szCs w:val="24"/>
          <w:lang w:eastAsia="zh-CN"/>
        </w:rPr>
        <w:t>号决议（</w:t>
      </w:r>
      <w:r w:rsidRPr="00A95010">
        <w:rPr>
          <w:rFonts w:cstheme="minorHAnsi" w:hint="eastAsia"/>
          <w:szCs w:val="24"/>
          <w:lang w:eastAsia="zh-CN"/>
        </w:rPr>
        <w:t>2017</w:t>
      </w:r>
      <w:r w:rsidRPr="00A95010">
        <w:rPr>
          <w:rFonts w:cstheme="minorHAnsi" w:hint="eastAsia"/>
          <w:szCs w:val="24"/>
          <w:lang w:eastAsia="zh-CN"/>
        </w:rPr>
        <w:t>年，布宜诺斯艾利斯，修订版）在交付成果的数量和频次方面更加灵活。</w:t>
      </w:r>
    </w:p>
    <w:p w14:paraId="2F40CAE0" w14:textId="77777777" w:rsidR="00A95010" w:rsidRPr="00A95010" w:rsidRDefault="00A95010" w:rsidP="00A95010">
      <w:pPr>
        <w:spacing w:after="120"/>
        <w:ind w:firstLineChars="200" w:firstLine="482"/>
        <w:rPr>
          <w:rFonts w:cstheme="minorHAnsi"/>
          <w:szCs w:val="24"/>
          <w:lang w:eastAsia="zh-CN"/>
        </w:rPr>
      </w:pPr>
      <w:proofErr w:type="spellStart"/>
      <w:r w:rsidRPr="00A95010">
        <w:rPr>
          <w:rFonts w:cstheme="minorHAnsi" w:hint="eastAsia"/>
          <w:b/>
          <w:bCs/>
          <w:szCs w:val="24"/>
        </w:rPr>
        <w:t>巴西</w:t>
      </w:r>
      <w:r w:rsidRPr="00A95010">
        <w:rPr>
          <w:rFonts w:cstheme="minorHAnsi" w:hint="eastAsia"/>
          <w:szCs w:val="24"/>
        </w:rPr>
        <w:t>的</w:t>
      </w:r>
      <w:proofErr w:type="spellEnd"/>
      <w:r w:rsidRPr="00A95010">
        <w:rPr>
          <w:rFonts w:cstheme="minorHAnsi"/>
          <w:bCs/>
          <w:szCs w:val="24"/>
        </w:rPr>
        <w:fldChar w:fldCharType="begin"/>
      </w:r>
      <w:r w:rsidRPr="00A95010">
        <w:rPr>
          <w:rFonts w:cstheme="minorHAnsi"/>
          <w:bCs/>
          <w:szCs w:val="24"/>
        </w:rPr>
        <w:instrText xml:space="preserve"> HYPERLINK "https://www.itu.int/md/D18-TDAG25.2-C-0041/" </w:instrText>
      </w:r>
      <w:r w:rsidRPr="00A95010">
        <w:rPr>
          <w:rFonts w:cstheme="minorHAnsi"/>
          <w:bCs/>
          <w:szCs w:val="24"/>
        </w:rPr>
        <w:fldChar w:fldCharType="separate"/>
      </w:r>
      <w:r w:rsidRPr="00A95010">
        <w:rPr>
          <w:rStyle w:val="Hyperlink"/>
          <w:rFonts w:cstheme="minorHAnsi"/>
          <w:b w:val="0"/>
          <w:szCs w:val="24"/>
        </w:rPr>
        <w:t>41</w:t>
      </w:r>
      <w:r w:rsidRPr="00A95010">
        <w:rPr>
          <w:rStyle w:val="Hyperlink"/>
          <w:rFonts w:cstheme="minorHAnsi" w:hint="eastAsia"/>
          <w:b w:val="0"/>
          <w:bCs/>
          <w:szCs w:val="24"/>
          <w:lang w:eastAsia="zh-CN"/>
        </w:rPr>
        <w:t>号文件</w:t>
      </w:r>
      <w:r w:rsidRPr="00A95010">
        <w:rPr>
          <w:rFonts w:cstheme="minorHAnsi"/>
          <w:bCs/>
          <w:szCs w:val="24"/>
        </w:rPr>
        <w:fldChar w:fldCharType="end"/>
      </w:r>
      <w:proofErr w:type="spellStart"/>
      <w:r w:rsidRPr="00A95010">
        <w:rPr>
          <w:rFonts w:cstheme="minorHAnsi" w:hint="eastAsia"/>
          <w:szCs w:val="24"/>
        </w:rPr>
        <w:t>支持</w:t>
      </w:r>
      <w:proofErr w:type="spellEnd"/>
      <w:r w:rsidRPr="00A95010">
        <w:rPr>
          <w:rFonts w:cstheme="minorHAnsi" w:hint="eastAsia"/>
          <w:szCs w:val="24"/>
        </w:rPr>
        <w:t>BDT</w:t>
      </w:r>
      <w:r w:rsidRPr="00A95010">
        <w:rPr>
          <w:rFonts w:cstheme="minorHAnsi" w:hint="eastAsia"/>
          <w:szCs w:val="24"/>
          <w:lang w:eastAsia="zh-CN"/>
        </w:rPr>
        <w:t>发起的</w:t>
      </w:r>
      <w:r w:rsidRPr="00A95010">
        <w:rPr>
          <w:rFonts w:cstheme="minorHAnsi"/>
          <w:szCs w:val="24"/>
          <w:lang w:eastAsia="zh-CN"/>
        </w:rPr>
        <w:t>专题分</w:t>
      </w:r>
      <w:r w:rsidRPr="00A95010">
        <w:rPr>
          <w:rFonts w:cstheme="minorHAnsi" w:hint="eastAsia"/>
          <w:szCs w:val="24"/>
          <w:lang w:eastAsia="zh-CN"/>
        </w:rPr>
        <w:t>组（</w:t>
      </w:r>
      <w:r w:rsidRPr="00A95010">
        <w:rPr>
          <w:rFonts w:cstheme="minorHAnsi"/>
          <w:szCs w:val="24"/>
        </w:rPr>
        <w:t>cluster-based</w:t>
      </w:r>
      <w:r w:rsidRPr="00A95010">
        <w:rPr>
          <w:rFonts w:cstheme="minorHAnsi" w:hint="eastAsia"/>
          <w:szCs w:val="24"/>
          <w:lang w:eastAsia="zh-CN"/>
        </w:rPr>
        <w:t>）方式</w:t>
      </w:r>
      <w:r w:rsidRPr="00A95010">
        <w:rPr>
          <w:rFonts w:cstheme="minorHAnsi" w:hint="eastAsia"/>
          <w:szCs w:val="24"/>
        </w:rPr>
        <w:t>，</w:t>
      </w:r>
      <w:proofErr w:type="spellStart"/>
      <w:r w:rsidRPr="00A95010">
        <w:rPr>
          <w:rFonts w:cstheme="minorHAnsi" w:hint="eastAsia"/>
          <w:szCs w:val="24"/>
        </w:rPr>
        <w:t>并请成员考虑为</w:t>
      </w:r>
      <w:proofErr w:type="spellEnd"/>
      <w:r w:rsidRPr="00A95010">
        <w:rPr>
          <w:rFonts w:cstheme="minorHAnsi" w:hint="eastAsia"/>
          <w:szCs w:val="24"/>
        </w:rPr>
        <w:t>WTDC</w:t>
      </w:r>
      <w:r w:rsidRPr="00A95010">
        <w:rPr>
          <w:rFonts w:cstheme="minorHAnsi" w:hint="eastAsia"/>
          <w:szCs w:val="24"/>
          <w:lang w:eastAsia="zh-CN"/>
        </w:rPr>
        <w:t>-</w:t>
      </w:r>
      <w:r w:rsidRPr="00A95010">
        <w:rPr>
          <w:rFonts w:cstheme="minorHAnsi" w:hint="eastAsia"/>
          <w:szCs w:val="24"/>
        </w:rPr>
        <w:t>21</w:t>
      </w:r>
      <w:r w:rsidRPr="00A95010">
        <w:rPr>
          <w:rFonts w:cstheme="minorHAnsi" w:hint="eastAsia"/>
          <w:szCs w:val="24"/>
          <w:lang w:eastAsia="zh-CN"/>
        </w:rPr>
        <w:t>提供顾及到</w:t>
      </w:r>
      <w:proofErr w:type="spellStart"/>
      <w:r w:rsidRPr="00A95010">
        <w:rPr>
          <w:rFonts w:cstheme="minorHAnsi" w:hint="eastAsia"/>
          <w:szCs w:val="24"/>
        </w:rPr>
        <w:t>这一模式</w:t>
      </w:r>
      <w:proofErr w:type="spellEnd"/>
      <w:r w:rsidRPr="00A95010">
        <w:rPr>
          <w:rFonts w:cstheme="minorHAnsi" w:hint="eastAsia"/>
          <w:szCs w:val="24"/>
          <w:lang w:eastAsia="zh-CN"/>
        </w:rPr>
        <w:t>的</w:t>
      </w:r>
      <w:proofErr w:type="spellStart"/>
      <w:r w:rsidRPr="00A95010">
        <w:rPr>
          <w:rFonts w:cstheme="minorHAnsi" w:hint="eastAsia"/>
          <w:szCs w:val="24"/>
        </w:rPr>
        <w:t>可能</w:t>
      </w:r>
      <w:proofErr w:type="spellEnd"/>
      <w:r w:rsidRPr="00A95010">
        <w:rPr>
          <w:rFonts w:cstheme="minorHAnsi" w:hint="eastAsia"/>
          <w:szCs w:val="24"/>
          <w:lang w:eastAsia="zh-CN"/>
        </w:rPr>
        <w:t>文稿</w:t>
      </w:r>
      <w:r w:rsidRPr="00A95010">
        <w:rPr>
          <w:rFonts w:cstheme="minorHAnsi" w:hint="eastAsia"/>
          <w:szCs w:val="24"/>
        </w:rPr>
        <w:t>。</w:t>
      </w:r>
      <w:r w:rsidRPr="00A95010">
        <w:rPr>
          <w:rFonts w:cstheme="minorHAnsi" w:hint="eastAsia"/>
          <w:szCs w:val="24"/>
          <w:lang w:eastAsia="zh-CN"/>
        </w:rPr>
        <w:t>有人建议，新的专题分组系列可反映</w:t>
      </w:r>
      <w:r w:rsidRPr="00A95010">
        <w:rPr>
          <w:rFonts w:cstheme="minorHAnsi"/>
          <w:szCs w:val="24"/>
          <w:lang w:eastAsia="zh-CN"/>
        </w:rPr>
        <w:t>ITU-T</w:t>
      </w:r>
      <w:r w:rsidRPr="00A95010">
        <w:rPr>
          <w:rFonts w:cstheme="minorHAnsi" w:hint="eastAsia"/>
          <w:szCs w:val="24"/>
          <w:lang w:eastAsia="zh-CN"/>
        </w:rPr>
        <w:t>和</w:t>
      </w:r>
      <w:r w:rsidRPr="00A95010">
        <w:rPr>
          <w:rFonts w:cstheme="minorHAnsi"/>
          <w:szCs w:val="24"/>
          <w:lang w:eastAsia="zh-CN"/>
        </w:rPr>
        <w:t>ITU-R</w:t>
      </w:r>
      <w:r w:rsidRPr="00A95010">
        <w:rPr>
          <w:rFonts w:cstheme="minorHAnsi" w:hint="eastAsia"/>
          <w:szCs w:val="24"/>
          <w:lang w:eastAsia="zh-CN"/>
        </w:rPr>
        <w:t>工作组的形式，以在同一主题下集中各项协同问题。一些与会者虽然同意协同作用的重要性，但也回顾了这种方式在</w:t>
      </w:r>
      <w:r w:rsidRPr="00A95010">
        <w:rPr>
          <w:rFonts w:cstheme="minorHAnsi"/>
          <w:szCs w:val="24"/>
          <w:lang w:eastAsia="zh-CN"/>
        </w:rPr>
        <w:t>ITU-D</w:t>
      </w:r>
      <w:r w:rsidRPr="00A95010">
        <w:rPr>
          <w:rFonts w:cstheme="minorHAnsi" w:hint="eastAsia"/>
          <w:szCs w:val="24"/>
          <w:lang w:eastAsia="zh-CN"/>
        </w:rPr>
        <w:t>引入工作组的先前努力中遇到的复杂情况。</w:t>
      </w:r>
      <w:r w:rsidRPr="00A95010">
        <w:rPr>
          <w:rFonts w:cstheme="minorHAnsi"/>
          <w:szCs w:val="24"/>
          <w:lang w:eastAsia="zh-CN"/>
        </w:rPr>
        <w:t xml:space="preserve"> </w:t>
      </w:r>
    </w:p>
    <w:p w14:paraId="63B3C44C" w14:textId="77777777" w:rsidR="00A95010" w:rsidRPr="00A95010" w:rsidRDefault="00A95010" w:rsidP="00A95010">
      <w:pPr>
        <w:spacing w:after="120"/>
        <w:ind w:firstLineChars="200" w:firstLine="482"/>
        <w:rPr>
          <w:rFonts w:cstheme="minorHAnsi"/>
          <w:szCs w:val="24"/>
          <w:lang w:eastAsia="zh-CN"/>
        </w:rPr>
      </w:pPr>
      <w:bookmarkStart w:id="41" w:name="lt_pId398"/>
      <w:r w:rsidRPr="00A95010">
        <w:rPr>
          <w:rFonts w:cstheme="minorHAnsi" w:hint="eastAsia"/>
          <w:b/>
          <w:bCs/>
          <w:szCs w:val="24"/>
          <w:lang w:eastAsia="zh-CN"/>
        </w:rPr>
        <w:t>巴西</w:t>
      </w:r>
      <w:r w:rsidRPr="00A95010">
        <w:rPr>
          <w:rFonts w:cstheme="minorHAnsi" w:hint="eastAsia"/>
          <w:szCs w:val="24"/>
          <w:lang w:eastAsia="zh-CN"/>
        </w:rPr>
        <w:t>的</w:t>
      </w:r>
      <w:hyperlink r:id="rId35" w:history="1">
        <w:r w:rsidRPr="00A95010">
          <w:rPr>
            <w:rStyle w:val="Hyperlink"/>
            <w:rFonts w:cstheme="minorHAnsi"/>
            <w:b w:val="0"/>
            <w:szCs w:val="24"/>
            <w:lang w:eastAsia="zh-CN"/>
          </w:rPr>
          <w:t>42</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建议在区域筹备会议（</w:t>
      </w:r>
      <w:r w:rsidRPr="00A95010">
        <w:rPr>
          <w:rFonts w:cstheme="minorHAnsi" w:hint="eastAsia"/>
          <w:szCs w:val="24"/>
          <w:lang w:eastAsia="zh-CN"/>
        </w:rPr>
        <w:t>RPM</w:t>
      </w:r>
      <w:r w:rsidRPr="00A95010">
        <w:rPr>
          <w:rFonts w:cstheme="minorHAnsi" w:hint="eastAsia"/>
          <w:szCs w:val="24"/>
          <w:lang w:eastAsia="zh-CN"/>
        </w:rPr>
        <w:t>）框架内和</w:t>
      </w:r>
      <w:r w:rsidRPr="00A95010">
        <w:rPr>
          <w:rFonts w:cstheme="minorHAnsi" w:hint="eastAsia"/>
          <w:szCs w:val="24"/>
          <w:lang w:eastAsia="zh-CN"/>
        </w:rPr>
        <w:t>WTDC-21</w:t>
      </w:r>
      <w:r w:rsidRPr="00A95010">
        <w:rPr>
          <w:rFonts w:cstheme="minorHAnsi" w:hint="eastAsia"/>
          <w:szCs w:val="24"/>
          <w:lang w:eastAsia="zh-CN"/>
        </w:rPr>
        <w:t>期间与高级别专家举行专题讲习班。</w:t>
      </w:r>
    </w:p>
    <w:p w14:paraId="027E780C" w14:textId="77777777" w:rsidR="00A95010" w:rsidRPr="00A95010" w:rsidRDefault="00A95010" w:rsidP="00A95010">
      <w:pPr>
        <w:ind w:firstLineChars="200" w:firstLine="480"/>
        <w:rPr>
          <w:rFonts w:cstheme="minorHAnsi"/>
          <w:szCs w:val="24"/>
          <w:lang w:eastAsia="zh-CN"/>
        </w:rPr>
      </w:pPr>
      <w:r w:rsidRPr="00A95010">
        <w:rPr>
          <w:rFonts w:cstheme="minorHAnsi" w:hint="eastAsia"/>
          <w:szCs w:val="24"/>
          <w:lang w:eastAsia="zh-CN"/>
        </w:rPr>
        <w:t>与会者强调了国际电联牵头的区域筹备会议和区域性电信组织牵头的</w:t>
      </w:r>
      <w:r w:rsidRPr="00A95010">
        <w:rPr>
          <w:rFonts w:cstheme="minorHAnsi" w:hint="eastAsia"/>
          <w:szCs w:val="24"/>
          <w:lang w:eastAsia="zh-CN"/>
        </w:rPr>
        <w:t>WTDC-21</w:t>
      </w:r>
      <w:r w:rsidRPr="00A95010">
        <w:rPr>
          <w:rFonts w:cstheme="minorHAnsi" w:hint="eastAsia"/>
          <w:szCs w:val="24"/>
          <w:lang w:eastAsia="zh-CN"/>
        </w:rPr>
        <w:t>筹备会议的重要性，并呼吁进行合作而非竞争。</w:t>
      </w:r>
    </w:p>
    <w:p w14:paraId="48D00F11" w14:textId="77777777" w:rsidR="00A95010" w:rsidRPr="00A95010" w:rsidRDefault="00A95010" w:rsidP="00A95010">
      <w:pPr>
        <w:spacing w:after="120"/>
        <w:ind w:firstLineChars="200" w:firstLine="482"/>
        <w:rPr>
          <w:rFonts w:cstheme="minorHAnsi"/>
          <w:szCs w:val="24"/>
          <w:lang w:eastAsia="zh-CN"/>
        </w:rPr>
      </w:pPr>
      <w:r w:rsidRPr="00A95010">
        <w:rPr>
          <w:rFonts w:cstheme="minorHAnsi" w:hint="eastAsia"/>
          <w:b/>
          <w:bCs/>
          <w:szCs w:val="24"/>
          <w:lang w:eastAsia="zh-CN"/>
        </w:rPr>
        <w:t>加拿大</w:t>
      </w:r>
      <w:r w:rsidRPr="00A95010">
        <w:rPr>
          <w:rFonts w:cstheme="minorHAnsi" w:hint="eastAsia"/>
          <w:szCs w:val="24"/>
          <w:lang w:eastAsia="zh-CN"/>
        </w:rPr>
        <w:t>的</w:t>
      </w:r>
      <w:hyperlink r:id="rId36" w:history="1">
        <w:r w:rsidRPr="00A95010">
          <w:rPr>
            <w:rStyle w:val="Hyperlink"/>
            <w:rFonts w:cstheme="minorHAnsi"/>
            <w:b w:val="0"/>
            <w:bCs/>
            <w:szCs w:val="24"/>
            <w:lang w:eastAsia="zh-CN"/>
          </w:rPr>
          <w:t>37(Rev.2)</w:t>
        </w:r>
      </w:hyperlink>
      <w:r w:rsidRPr="00A95010">
        <w:rPr>
          <w:rStyle w:val="Hyperlink"/>
          <w:rFonts w:cstheme="minorHAnsi" w:hint="eastAsia"/>
          <w:b w:val="0"/>
          <w:bCs/>
          <w:szCs w:val="24"/>
          <w:lang w:eastAsia="zh-CN"/>
        </w:rPr>
        <w:t>号文件</w:t>
      </w:r>
      <w:r w:rsidRPr="00A95010">
        <w:rPr>
          <w:rFonts w:cstheme="minorHAnsi" w:hint="eastAsia"/>
          <w:szCs w:val="24"/>
          <w:lang w:eastAsia="zh-CN"/>
        </w:rPr>
        <w:t>支持改进</w:t>
      </w:r>
      <w:r w:rsidRPr="00A95010">
        <w:rPr>
          <w:rFonts w:cstheme="minorHAnsi" w:hint="eastAsia"/>
          <w:szCs w:val="24"/>
          <w:lang w:eastAsia="zh-CN"/>
        </w:rPr>
        <w:t>WTDC-21</w:t>
      </w:r>
      <w:r w:rsidRPr="00A95010">
        <w:rPr>
          <w:rFonts w:cstheme="minorHAnsi" w:hint="eastAsia"/>
          <w:szCs w:val="24"/>
          <w:lang w:eastAsia="zh-CN"/>
        </w:rPr>
        <w:t>的规划和筹备进程以及大会结构。自</w:t>
      </w:r>
      <w:r w:rsidRPr="00A95010">
        <w:rPr>
          <w:rFonts w:cstheme="minorHAnsi" w:hint="eastAsia"/>
          <w:szCs w:val="24"/>
          <w:lang w:eastAsia="zh-CN"/>
        </w:rPr>
        <w:t>1994</w:t>
      </w:r>
      <w:r w:rsidRPr="00A95010">
        <w:rPr>
          <w:rFonts w:cstheme="minorHAnsi" w:hint="eastAsia"/>
          <w:szCs w:val="24"/>
          <w:lang w:eastAsia="zh-CN"/>
        </w:rPr>
        <w:t>年以来，没有对组织和运作效率进行过审查。更具体地说，如果</w:t>
      </w:r>
      <w:r w:rsidRPr="00A95010">
        <w:rPr>
          <w:rFonts w:cstheme="minorHAnsi" w:hint="eastAsia"/>
          <w:szCs w:val="24"/>
          <w:lang w:eastAsia="zh-CN"/>
        </w:rPr>
        <w:t>TDAG</w:t>
      </w:r>
      <w:r w:rsidRPr="00A95010">
        <w:rPr>
          <w:rFonts w:cstheme="minorHAnsi" w:hint="eastAsia"/>
          <w:szCs w:val="24"/>
          <w:lang w:eastAsia="zh-CN"/>
        </w:rPr>
        <w:t>同意改革是必要的，则建议在</w:t>
      </w:r>
      <w:r w:rsidRPr="00A95010">
        <w:rPr>
          <w:rFonts w:cstheme="minorHAnsi" w:hint="eastAsia"/>
          <w:szCs w:val="24"/>
          <w:lang w:eastAsia="zh-CN"/>
        </w:rPr>
        <w:t>TDAG</w:t>
      </w:r>
      <w:r w:rsidRPr="00A95010">
        <w:rPr>
          <w:rFonts w:cstheme="minorHAnsi" w:hint="eastAsia"/>
          <w:szCs w:val="24"/>
          <w:lang w:eastAsia="zh-CN"/>
        </w:rPr>
        <w:t>之下设立关于</w:t>
      </w:r>
      <w:r w:rsidRPr="00A95010">
        <w:rPr>
          <w:rFonts w:cstheme="minorHAnsi" w:hint="eastAsia"/>
          <w:szCs w:val="24"/>
          <w:lang w:eastAsia="zh-CN"/>
        </w:rPr>
        <w:t>WTDC</w:t>
      </w:r>
      <w:r w:rsidRPr="00A95010">
        <w:rPr>
          <w:rFonts w:cstheme="minorHAnsi" w:hint="eastAsia"/>
          <w:szCs w:val="24"/>
          <w:lang w:eastAsia="zh-CN"/>
        </w:rPr>
        <w:t>改革的工作组和</w:t>
      </w:r>
      <w:proofErr w:type="gramStart"/>
      <w:r w:rsidRPr="00A95010">
        <w:rPr>
          <w:rFonts w:cstheme="minorHAnsi" w:hint="eastAsia"/>
          <w:szCs w:val="24"/>
          <w:lang w:eastAsia="zh-CN"/>
        </w:rPr>
        <w:t>关于决议</w:t>
      </w:r>
      <w:proofErr w:type="gramEnd"/>
      <w:r w:rsidRPr="00A95010">
        <w:rPr>
          <w:rFonts w:cstheme="minorHAnsi" w:hint="eastAsia"/>
          <w:szCs w:val="24"/>
          <w:lang w:eastAsia="zh-CN"/>
        </w:rPr>
        <w:t>和</w:t>
      </w:r>
      <w:r w:rsidRPr="00A95010">
        <w:rPr>
          <w:rFonts w:cstheme="minorHAnsi"/>
          <w:szCs w:val="24"/>
          <w:lang w:eastAsia="zh-CN"/>
        </w:rPr>
        <w:t>ITU-D</w:t>
      </w:r>
      <w:r w:rsidRPr="00A95010">
        <w:rPr>
          <w:rFonts w:cstheme="minorHAnsi"/>
          <w:szCs w:val="24"/>
          <w:lang w:eastAsia="zh-CN"/>
        </w:rPr>
        <w:t>主题重点工</w:t>
      </w:r>
      <w:r w:rsidRPr="00A95010">
        <w:rPr>
          <w:rFonts w:cstheme="minorHAnsi" w:hint="eastAsia"/>
          <w:szCs w:val="24"/>
          <w:lang w:eastAsia="zh-CN"/>
        </w:rPr>
        <w:t>作的工作组，其各自的职责范围载于附于本文件的附件</w:t>
      </w:r>
      <w:r w:rsidRPr="00A95010">
        <w:rPr>
          <w:rFonts w:cstheme="minorHAnsi" w:hint="eastAsia"/>
          <w:szCs w:val="24"/>
          <w:lang w:eastAsia="zh-CN"/>
        </w:rPr>
        <w:t>1</w:t>
      </w:r>
      <w:r w:rsidRPr="00A95010">
        <w:rPr>
          <w:rFonts w:cstheme="minorHAnsi" w:hint="eastAsia"/>
          <w:szCs w:val="24"/>
          <w:lang w:eastAsia="zh-CN"/>
        </w:rPr>
        <w:t>和附件</w:t>
      </w:r>
      <w:r w:rsidRPr="00A95010">
        <w:rPr>
          <w:rFonts w:cstheme="minorHAnsi" w:hint="eastAsia"/>
          <w:szCs w:val="24"/>
          <w:lang w:eastAsia="zh-CN"/>
        </w:rPr>
        <w:t>2</w:t>
      </w:r>
      <w:r w:rsidRPr="00A95010">
        <w:rPr>
          <w:rFonts w:cstheme="minorHAnsi" w:hint="eastAsia"/>
          <w:szCs w:val="24"/>
          <w:lang w:eastAsia="zh-CN"/>
        </w:rPr>
        <w:t>中。与会者建议应明确界定职责范围，且有些人指出在改变大会形式方面</w:t>
      </w:r>
      <w:r w:rsidRPr="00A95010">
        <w:rPr>
          <w:rFonts w:cstheme="minorHAnsi" w:hint="eastAsia"/>
          <w:szCs w:val="24"/>
          <w:lang w:eastAsia="zh-CN"/>
        </w:rPr>
        <w:t>TDAG</w:t>
      </w:r>
      <w:r w:rsidRPr="00A95010">
        <w:rPr>
          <w:rFonts w:cstheme="minorHAnsi" w:hint="eastAsia"/>
          <w:szCs w:val="24"/>
          <w:lang w:eastAsia="zh-CN"/>
        </w:rPr>
        <w:t>的顾问作用和</w:t>
      </w:r>
      <w:r w:rsidRPr="00A95010">
        <w:rPr>
          <w:rFonts w:cstheme="minorHAnsi" w:hint="eastAsia"/>
          <w:szCs w:val="24"/>
          <w:lang w:eastAsia="zh-CN"/>
        </w:rPr>
        <w:t>WTDC</w:t>
      </w:r>
      <w:r w:rsidRPr="00A95010">
        <w:rPr>
          <w:rFonts w:cstheme="minorHAnsi" w:hint="eastAsia"/>
          <w:szCs w:val="24"/>
          <w:lang w:eastAsia="zh-CN"/>
        </w:rPr>
        <w:t>的职能。</w:t>
      </w:r>
    </w:p>
    <w:p w14:paraId="70DEED8B" w14:textId="77777777" w:rsidR="00A95010" w:rsidRPr="00A95010" w:rsidRDefault="00A95010" w:rsidP="00A95010">
      <w:pPr>
        <w:spacing w:after="120"/>
        <w:ind w:firstLineChars="200" w:firstLine="482"/>
        <w:rPr>
          <w:rFonts w:cstheme="minorHAnsi"/>
          <w:szCs w:val="24"/>
          <w:lang w:eastAsia="zh-CN"/>
        </w:rPr>
      </w:pPr>
      <w:r w:rsidRPr="00A95010">
        <w:rPr>
          <w:rFonts w:cstheme="minorHAnsi" w:hint="eastAsia"/>
          <w:b/>
          <w:bCs/>
          <w:szCs w:val="24"/>
          <w:lang w:eastAsia="zh-CN"/>
        </w:rPr>
        <w:t>俄罗斯联邦</w:t>
      </w:r>
      <w:r w:rsidRPr="00A95010">
        <w:rPr>
          <w:rFonts w:cstheme="minorHAnsi" w:hint="eastAsia"/>
          <w:szCs w:val="24"/>
          <w:lang w:eastAsia="zh-CN"/>
        </w:rPr>
        <w:t>的</w:t>
      </w:r>
      <w:hyperlink r:id="rId37" w:history="1">
        <w:r w:rsidRPr="00A95010">
          <w:rPr>
            <w:rStyle w:val="Hyperlink"/>
            <w:rFonts w:cstheme="minorHAnsi"/>
            <w:b w:val="0"/>
            <w:szCs w:val="24"/>
            <w:lang w:eastAsia="zh-CN"/>
          </w:rPr>
          <w:t>43</w:t>
        </w:r>
        <w:r w:rsidRPr="00A95010">
          <w:rPr>
            <w:rStyle w:val="Hyperlink"/>
            <w:rFonts w:cstheme="minorHAnsi" w:hint="eastAsia"/>
            <w:b w:val="0"/>
            <w:bCs/>
            <w:szCs w:val="24"/>
            <w:lang w:eastAsia="zh-CN"/>
          </w:rPr>
          <w:t>号文件</w:t>
        </w:r>
      </w:hyperlink>
      <w:r w:rsidRPr="00A95010">
        <w:rPr>
          <w:rFonts w:cstheme="minorHAnsi" w:hint="eastAsia"/>
          <w:szCs w:val="24"/>
          <w:lang w:eastAsia="zh-CN"/>
        </w:rPr>
        <w:t>提供了这样的信息，即区域通信联合体（</w:t>
      </w:r>
      <w:r w:rsidRPr="00A95010">
        <w:rPr>
          <w:rFonts w:cstheme="minorHAnsi" w:hint="eastAsia"/>
          <w:szCs w:val="24"/>
          <w:lang w:eastAsia="zh-CN"/>
        </w:rPr>
        <w:t>RCC</w:t>
      </w:r>
      <w:r w:rsidRPr="00A95010">
        <w:rPr>
          <w:rFonts w:cstheme="minorHAnsi" w:hint="eastAsia"/>
          <w:szCs w:val="24"/>
          <w:lang w:eastAsia="zh-CN"/>
        </w:rPr>
        <w:t>）已开始</w:t>
      </w:r>
      <w:r w:rsidRPr="00A95010">
        <w:rPr>
          <w:rFonts w:cstheme="minorHAnsi" w:hint="eastAsia"/>
          <w:szCs w:val="24"/>
          <w:lang w:eastAsia="zh-CN"/>
        </w:rPr>
        <w:t>WTDC-21</w:t>
      </w:r>
      <w:r w:rsidRPr="00A95010">
        <w:rPr>
          <w:rFonts w:cstheme="minorHAnsi" w:hint="eastAsia"/>
          <w:szCs w:val="24"/>
          <w:lang w:eastAsia="zh-CN"/>
        </w:rPr>
        <w:t>的筹备工作，并敦促</w:t>
      </w:r>
      <w:r w:rsidRPr="00A95010">
        <w:rPr>
          <w:rFonts w:cstheme="minorHAnsi" w:hint="eastAsia"/>
          <w:szCs w:val="24"/>
          <w:lang w:eastAsia="zh-CN"/>
        </w:rPr>
        <w:t>BDT</w:t>
      </w:r>
      <w:r w:rsidRPr="00A95010">
        <w:rPr>
          <w:rFonts w:cstheme="minorHAnsi" w:hint="eastAsia"/>
          <w:szCs w:val="24"/>
          <w:lang w:eastAsia="zh-CN"/>
        </w:rPr>
        <w:t>向成员国提供信息，以便后者能够进行适当的筹备。该文稿包含四项提案：</w:t>
      </w:r>
    </w:p>
    <w:p w14:paraId="334BF3B2" w14:textId="77777777" w:rsidR="00A95010" w:rsidRPr="00A95010" w:rsidRDefault="00A95010" w:rsidP="00A95010">
      <w:pPr>
        <w:pStyle w:val="enumlev1"/>
        <w:rPr>
          <w:lang w:eastAsia="zh-CN"/>
        </w:rPr>
      </w:pPr>
      <w:r w:rsidRPr="00A95010">
        <w:rPr>
          <w:lang w:eastAsia="zh-CN"/>
        </w:rPr>
        <w:t>1)</w:t>
      </w:r>
      <w:r w:rsidRPr="00A95010">
        <w:rPr>
          <w:lang w:eastAsia="zh-CN"/>
        </w:rPr>
        <w:tab/>
      </w:r>
      <w:r w:rsidRPr="00A95010">
        <w:rPr>
          <w:rFonts w:hint="eastAsia"/>
          <w:lang w:eastAsia="zh-CN"/>
        </w:rPr>
        <w:t>用国际电联的所有六种语文更新和完成</w:t>
      </w:r>
      <w:r w:rsidRPr="00A95010">
        <w:rPr>
          <w:rFonts w:hint="eastAsia"/>
          <w:lang w:eastAsia="zh-CN"/>
        </w:rPr>
        <w:t>WTDC-21</w:t>
      </w:r>
      <w:r w:rsidRPr="00A95010">
        <w:rPr>
          <w:rFonts w:hint="eastAsia"/>
          <w:lang w:eastAsia="zh-CN"/>
        </w:rPr>
        <w:t>网站；</w:t>
      </w:r>
      <w:bookmarkEnd w:id="41"/>
    </w:p>
    <w:p w14:paraId="03D0B36F" w14:textId="77777777" w:rsidR="00A95010" w:rsidRPr="00A95010" w:rsidRDefault="00A95010" w:rsidP="00A95010">
      <w:pPr>
        <w:pStyle w:val="enumlev1"/>
        <w:rPr>
          <w:lang w:eastAsia="zh-CN"/>
        </w:rPr>
      </w:pPr>
      <w:bookmarkStart w:id="42" w:name="lt_pId399"/>
      <w:r w:rsidRPr="00A95010">
        <w:rPr>
          <w:lang w:eastAsia="zh-CN"/>
        </w:rPr>
        <w:t>2)</w:t>
      </w:r>
      <w:r w:rsidRPr="00A95010">
        <w:rPr>
          <w:lang w:eastAsia="zh-CN"/>
        </w:rPr>
        <w:tab/>
      </w:r>
      <w:r w:rsidRPr="00A95010">
        <w:rPr>
          <w:rFonts w:hint="eastAsia"/>
          <w:lang w:eastAsia="zh-CN"/>
        </w:rPr>
        <w:t>设立关于工作方法和精简决议的信函通信组；</w:t>
      </w:r>
      <w:bookmarkEnd w:id="42"/>
    </w:p>
    <w:p w14:paraId="78804C8A" w14:textId="77777777" w:rsidR="00A95010" w:rsidRPr="00A95010" w:rsidRDefault="00A95010" w:rsidP="00A95010">
      <w:pPr>
        <w:pStyle w:val="enumlev1"/>
        <w:rPr>
          <w:lang w:eastAsia="zh-CN"/>
        </w:rPr>
      </w:pPr>
      <w:bookmarkStart w:id="43" w:name="lt_pId400"/>
      <w:r w:rsidRPr="00A95010">
        <w:rPr>
          <w:lang w:eastAsia="zh-CN"/>
        </w:rPr>
        <w:t>3)</w:t>
      </w:r>
      <w:r w:rsidRPr="00A95010">
        <w:rPr>
          <w:lang w:eastAsia="zh-CN"/>
        </w:rPr>
        <w:tab/>
      </w:r>
      <w:bookmarkEnd w:id="43"/>
      <w:r w:rsidRPr="00A95010">
        <w:rPr>
          <w:rFonts w:hint="eastAsia"/>
          <w:lang w:eastAsia="zh-CN"/>
        </w:rPr>
        <w:t>设立发展战略信函通信组，审议为发展中国家的利益而改进</w:t>
      </w:r>
      <w:r w:rsidRPr="00A95010">
        <w:rPr>
          <w:lang w:eastAsia="zh-CN"/>
        </w:rPr>
        <w:t>ITU-D</w:t>
      </w:r>
      <w:r w:rsidRPr="00A95010">
        <w:rPr>
          <w:rFonts w:hint="eastAsia"/>
          <w:lang w:eastAsia="zh-CN"/>
        </w:rPr>
        <w:t>活动的提案；</w:t>
      </w:r>
    </w:p>
    <w:p w14:paraId="6D053235" w14:textId="77777777" w:rsidR="00A95010" w:rsidRPr="00A95010" w:rsidRDefault="00A95010" w:rsidP="00A95010">
      <w:pPr>
        <w:pStyle w:val="enumlev1"/>
        <w:rPr>
          <w:lang w:eastAsia="zh-CN"/>
        </w:rPr>
      </w:pPr>
      <w:bookmarkStart w:id="44" w:name="lt_pId401"/>
      <w:r w:rsidRPr="00A95010">
        <w:rPr>
          <w:lang w:eastAsia="zh-CN"/>
        </w:rPr>
        <w:t>4)</w:t>
      </w:r>
      <w:r w:rsidRPr="00A95010">
        <w:rPr>
          <w:lang w:eastAsia="zh-CN"/>
        </w:rPr>
        <w:tab/>
      </w:r>
      <w:bookmarkEnd w:id="44"/>
      <w:r w:rsidRPr="00A95010">
        <w:rPr>
          <w:rFonts w:hint="eastAsia"/>
          <w:lang w:eastAsia="zh-CN"/>
        </w:rPr>
        <w:t>请区域性电信组织向</w:t>
      </w:r>
      <w:r w:rsidRPr="00A95010">
        <w:rPr>
          <w:rFonts w:hint="eastAsia"/>
          <w:lang w:eastAsia="zh-CN"/>
        </w:rPr>
        <w:t>BDT</w:t>
      </w:r>
      <w:r w:rsidRPr="00A95010">
        <w:rPr>
          <w:rFonts w:hint="eastAsia"/>
          <w:lang w:eastAsia="zh-CN"/>
        </w:rPr>
        <w:t>通报其筹备会议情况和联系人。</w:t>
      </w:r>
    </w:p>
    <w:p w14:paraId="7B6400A1"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鉴于</w:t>
      </w:r>
      <w:r w:rsidRPr="00A95010">
        <w:rPr>
          <w:rFonts w:cstheme="minorHAnsi" w:hint="eastAsia"/>
          <w:szCs w:val="24"/>
          <w:lang w:eastAsia="zh-CN"/>
        </w:rPr>
        <w:t>WTDC-21</w:t>
      </w:r>
      <w:r w:rsidRPr="00A95010">
        <w:rPr>
          <w:rFonts w:cstheme="minorHAnsi" w:hint="eastAsia"/>
          <w:szCs w:val="24"/>
          <w:lang w:eastAsia="zh-CN"/>
        </w:rPr>
        <w:t>的时间表，相关方面强调需立即就这些问题采取行动。代表们还指出，信函</w:t>
      </w:r>
      <w:proofErr w:type="gramStart"/>
      <w:r w:rsidRPr="00A95010">
        <w:rPr>
          <w:rFonts w:cstheme="minorHAnsi" w:hint="eastAsia"/>
          <w:szCs w:val="24"/>
          <w:lang w:eastAsia="zh-CN"/>
        </w:rPr>
        <w:t>通信组</w:t>
      </w:r>
      <w:proofErr w:type="gramEnd"/>
      <w:r w:rsidRPr="00A95010">
        <w:rPr>
          <w:rFonts w:cstheme="minorHAnsi" w:hint="eastAsia"/>
          <w:szCs w:val="24"/>
          <w:lang w:eastAsia="zh-CN"/>
        </w:rPr>
        <w:t>需要有明确的职责范围。</w:t>
      </w:r>
    </w:p>
    <w:p w14:paraId="4679178D" w14:textId="0C469810" w:rsidR="00A95010" w:rsidRPr="00A95010" w:rsidRDefault="00A95010" w:rsidP="00A95010">
      <w:pPr>
        <w:spacing w:after="120"/>
        <w:ind w:firstLineChars="200" w:firstLine="482"/>
        <w:rPr>
          <w:rStyle w:val="Hyperlink"/>
          <w:rFonts w:cstheme="minorHAnsi"/>
          <w:szCs w:val="24"/>
          <w:lang w:val="en-US" w:eastAsia="zh-CN"/>
        </w:rPr>
      </w:pPr>
      <w:r w:rsidRPr="00A95010">
        <w:rPr>
          <w:rFonts w:cstheme="minorHAnsi" w:hint="eastAsia"/>
          <w:b/>
          <w:bCs/>
          <w:szCs w:val="24"/>
          <w:lang w:eastAsia="zh-CN"/>
        </w:rPr>
        <w:t>俄罗斯联邦</w:t>
      </w:r>
      <w:r w:rsidRPr="00A95010">
        <w:rPr>
          <w:rFonts w:cstheme="minorHAnsi" w:hint="eastAsia"/>
          <w:szCs w:val="24"/>
          <w:lang w:eastAsia="zh-CN"/>
        </w:rPr>
        <w:t>的</w:t>
      </w:r>
      <w:hyperlink r:id="rId38" w:history="1">
        <w:r w:rsidRPr="00BD7B3B">
          <w:rPr>
            <w:rStyle w:val="Hyperlink"/>
            <w:rFonts w:cstheme="minorHAnsi"/>
            <w:b w:val="0"/>
            <w:szCs w:val="24"/>
            <w:lang w:eastAsia="zh-CN"/>
          </w:rPr>
          <w:t>44</w:t>
        </w:r>
        <w:r w:rsidRPr="00BD7B3B">
          <w:rPr>
            <w:rStyle w:val="Hyperlink"/>
            <w:rFonts w:cstheme="minorHAnsi" w:hint="eastAsia"/>
            <w:b w:val="0"/>
            <w:bCs/>
            <w:szCs w:val="24"/>
            <w:lang w:eastAsia="zh-CN"/>
          </w:rPr>
          <w:t>号文件</w:t>
        </w:r>
      </w:hyperlink>
      <w:r w:rsidRPr="00A95010">
        <w:rPr>
          <w:rFonts w:cstheme="minorHAnsi" w:hint="eastAsia"/>
          <w:szCs w:val="24"/>
          <w:lang w:eastAsia="zh-CN"/>
        </w:rPr>
        <w:t>提出了在下一研究期修订</w:t>
      </w:r>
      <w:r w:rsidRPr="00A95010">
        <w:rPr>
          <w:rFonts w:cstheme="minorHAnsi"/>
          <w:szCs w:val="24"/>
          <w:lang w:eastAsia="zh-CN"/>
        </w:rPr>
        <w:t>ITU-D</w:t>
      </w:r>
      <w:r w:rsidRPr="00A95010">
        <w:rPr>
          <w:rFonts w:cstheme="minorHAnsi" w:hint="eastAsia"/>
          <w:szCs w:val="24"/>
          <w:lang w:eastAsia="zh-CN"/>
        </w:rPr>
        <w:t>研究组课题的方法的建议以及研究这些课题的原则，并提出了以下具体提案：</w:t>
      </w:r>
    </w:p>
    <w:p w14:paraId="2E8947D4" w14:textId="77777777" w:rsidR="00A95010" w:rsidRPr="00A95010" w:rsidRDefault="00A95010" w:rsidP="00A95010">
      <w:pPr>
        <w:pStyle w:val="enumlev1"/>
        <w:rPr>
          <w:lang w:eastAsia="zh-CN"/>
        </w:rPr>
      </w:pPr>
      <w:bookmarkStart w:id="45" w:name="lt_pId405"/>
      <w:r w:rsidRPr="00A95010">
        <w:rPr>
          <w:lang w:eastAsia="zh-CN"/>
        </w:rPr>
        <w:t>1)</w:t>
      </w:r>
      <w:r w:rsidRPr="00A95010">
        <w:rPr>
          <w:lang w:eastAsia="zh-CN"/>
        </w:rPr>
        <w:tab/>
      </w:r>
      <w:r w:rsidRPr="00A95010">
        <w:rPr>
          <w:rFonts w:hint="eastAsia"/>
          <w:lang w:eastAsia="zh-CN"/>
        </w:rPr>
        <w:t>成立关于</w:t>
      </w:r>
      <w:r w:rsidRPr="00A95010">
        <w:rPr>
          <w:lang w:eastAsia="zh-CN"/>
        </w:rPr>
        <w:t>ITU-D</w:t>
      </w:r>
      <w:r w:rsidRPr="00A95010">
        <w:rPr>
          <w:rFonts w:hint="eastAsia"/>
          <w:lang w:eastAsia="zh-CN"/>
        </w:rPr>
        <w:t>研究组课题的</w:t>
      </w:r>
      <w:r w:rsidRPr="00A95010">
        <w:rPr>
          <w:rFonts w:hint="eastAsia"/>
          <w:lang w:eastAsia="zh-CN"/>
        </w:rPr>
        <w:t>TDAG</w:t>
      </w:r>
      <w:r w:rsidRPr="00A95010">
        <w:rPr>
          <w:rFonts w:hint="eastAsia"/>
          <w:lang w:eastAsia="zh-CN"/>
        </w:rPr>
        <w:t>信函通信组。</w:t>
      </w:r>
      <w:bookmarkEnd w:id="45"/>
    </w:p>
    <w:p w14:paraId="63954E0E" w14:textId="77777777" w:rsidR="00A95010" w:rsidRPr="00A95010" w:rsidRDefault="00A95010" w:rsidP="00A95010">
      <w:pPr>
        <w:pStyle w:val="enumlev1"/>
        <w:rPr>
          <w:lang w:eastAsia="zh-CN"/>
        </w:rPr>
      </w:pPr>
      <w:bookmarkStart w:id="46" w:name="lt_pId406"/>
      <w:r w:rsidRPr="00A95010">
        <w:rPr>
          <w:lang w:eastAsia="zh-CN"/>
        </w:rPr>
        <w:t>2)</w:t>
      </w:r>
      <w:r w:rsidRPr="00A95010">
        <w:rPr>
          <w:lang w:eastAsia="zh-CN"/>
        </w:rPr>
        <w:tab/>
      </w:r>
      <w:bookmarkEnd w:id="46"/>
      <w:r w:rsidRPr="00A95010">
        <w:rPr>
          <w:rFonts w:hint="eastAsia"/>
          <w:lang w:eastAsia="zh-CN"/>
        </w:rPr>
        <w:t>请国际电联成员为研究课题制定如下提案：</w:t>
      </w:r>
    </w:p>
    <w:p w14:paraId="71E05835" w14:textId="77777777" w:rsidR="00A95010" w:rsidRPr="00A95010" w:rsidRDefault="00A95010" w:rsidP="00A95010">
      <w:pPr>
        <w:pStyle w:val="enumlev2"/>
        <w:rPr>
          <w:lang w:eastAsia="zh-CN"/>
        </w:rPr>
      </w:pPr>
      <w:bookmarkStart w:id="47" w:name="lt_pId407"/>
      <w:r w:rsidRPr="00A95010">
        <w:rPr>
          <w:lang w:eastAsia="zh-CN"/>
        </w:rPr>
        <w:t>–</w:t>
      </w:r>
      <w:r w:rsidRPr="00A95010">
        <w:rPr>
          <w:lang w:eastAsia="zh-CN"/>
        </w:rPr>
        <w:tab/>
      </w:r>
      <w:bookmarkEnd w:id="47"/>
      <w:r w:rsidRPr="00A95010">
        <w:rPr>
          <w:rFonts w:hint="eastAsia"/>
          <w:lang w:eastAsia="zh-CN"/>
        </w:rPr>
        <w:t>遵循在课题职责中尽可能避免重复研究主题的原则。</w:t>
      </w:r>
    </w:p>
    <w:p w14:paraId="46A4E363" w14:textId="77777777" w:rsidR="00A95010" w:rsidRPr="00A95010" w:rsidRDefault="00A95010" w:rsidP="00A95010">
      <w:pPr>
        <w:pStyle w:val="enumlev2"/>
        <w:rPr>
          <w:lang w:eastAsia="zh-CN"/>
        </w:rPr>
      </w:pPr>
      <w:bookmarkStart w:id="48" w:name="lt_pId408"/>
      <w:r w:rsidRPr="00A95010">
        <w:rPr>
          <w:lang w:eastAsia="zh-CN"/>
        </w:rPr>
        <w:t>–</w:t>
      </w:r>
      <w:r w:rsidRPr="00A95010">
        <w:rPr>
          <w:lang w:eastAsia="zh-CN"/>
        </w:rPr>
        <w:tab/>
      </w:r>
      <w:r w:rsidRPr="00A95010">
        <w:rPr>
          <w:rFonts w:hint="eastAsia"/>
          <w:lang w:eastAsia="zh-CN"/>
        </w:rPr>
        <w:t>根据定期更新的部门内协作表，确定共同感兴趣主题的主导（</w:t>
      </w:r>
      <w:r w:rsidRPr="00A95010">
        <w:rPr>
          <w:lang w:eastAsia="zh-CN"/>
        </w:rPr>
        <w:t>leading</w:t>
      </w:r>
      <w:r w:rsidRPr="00A95010">
        <w:rPr>
          <w:rFonts w:hint="eastAsia"/>
          <w:lang w:eastAsia="zh-CN"/>
        </w:rPr>
        <w:t>）课题。</w:t>
      </w:r>
      <w:bookmarkEnd w:id="48"/>
    </w:p>
    <w:p w14:paraId="3EB429CD" w14:textId="77777777" w:rsidR="00A95010" w:rsidRPr="00A95010" w:rsidRDefault="00A95010" w:rsidP="00A95010">
      <w:pPr>
        <w:pStyle w:val="enumlev2"/>
        <w:rPr>
          <w:lang w:eastAsia="zh-CN"/>
        </w:rPr>
      </w:pPr>
      <w:bookmarkStart w:id="49" w:name="lt_pId409"/>
      <w:r w:rsidRPr="00A95010">
        <w:rPr>
          <w:lang w:eastAsia="zh-CN"/>
        </w:rPr>
        <w:t>–</w:t>
      </w:r>
      <w:r w:rsidRPr="00A95010">
        <w:rPr>
          <w:lang w:eastAsia="zh-CN"/>
        </w:rPr>
        <w:tab/>
      </w:r>
      <w:bookmarkEnd w:id="49"/>
      <w:r w:rsidRPr="00A95010">
        <w:rPr>
          <w:rFonts w:hint="eastAsia"/>
          <w:lang w:eastAsia="zh-CN"/>
        </w:rPr>
        <w:t>考虑引入相关机制的可能性，以便在出现跨领域主题的新材料情况下，对此前研究期的最终报告进行修订。</w:t>
      </w:r>
    </w:p>
    <w:p w14:paraId="20B47956" w14:textId="04364C3A" w:rsidR="00A95010" w:rsidRPr="00A95010" w:rsidRDefault="00A95010" w:rsidP="00A95010">
      <w:pPr>
        <w:keepNext/>
        <w:spacing w:after="120"/>
        <w:ind w:firstLineChars="200" w:firstLine="480"/>
        <w:rPr>
          <w:rFonts w:cstheme="minorHAnsi"/>
          <w:szCs w:val="24"/>
          <w:lang w:eastAsia="zh-CN"/>
        </w:rPr>
      </w:pPr>
      <w:bookmarkStart w:id="50" w:name="lt_pId430"/>
      <w:r w:rsidRPr="00A95010">
        <w:rPr>
          <w:rFonts w:cstheme="minorHAnsi" w:hint="eastAsia"/>
          <w:szCs w:val="24"/>
          <w:lang w:eastAsia="zh-CN"/>
        </w:rPr>
        <w:t>BDT</w:t>
      </w:r>
      <w:r w:rsidRPr="00A95010">
        <w:rPr>
          <w:rFonts w:cstheme="minorHAnsi" w:hint="eastAsia"/>
          <w:szCs w:val="24"/>
          <w:lang w:eastAsia="zh-CN"/>
        </w:rPr>
        <w:t>主任的</w:t>
      </w:r>
      <w:r w:rsidR="00BD7B3B">
        <w:rPr>
          <w:rFonts w:cstheme="minorHAnsi"/>
          <w:bCs/>
          <w:szCs w:val="24"/>
          <w:lang w:eastAsia="zh-CN"/>
        </w:rPr>
        <w:fldChar w:fldCharType="begin"/>
      </w:r>
      <w:r w:rsidR="00BD7B3B">
        <w:rPr>
          <w:rFonts w:cstheme="minorHAnsi"/>
          <w:bCs/>
          <w:szCs w:val="24"/>
          <w:lang w:eastAsia="zh-CN"/>
        </w:rPr>
        <w:instrText xml:space="preserve"> HYPERLINK "https://www.itu.int/md/D18-TDAG25.2-C-0051/" </w:instrText>
      </w:r>
      <w:r w:rsidR="00BD7B3B">
        <w:rPr>
          <w:rFonts w:cstheme="minorHAnsi"/>
          <w:bCs/>
          <w:szCs w:val="24"/>
          <w:lang w:eastAsia="zh-CN"/>
        </w:rPr>
      </w:r>
      <w:r w:rsidR="00BD7B3B">
        <w:rPr>
          <w:rFonts w:cstheme="minorHAnsi"/>
          <w:bCs/>
          <w:szCs w:val="24"/>
          <w:lang w:eastAsia="zh-CN"/>
        </w:rPr>
        <w:fldChar w:fldCharType="separate"/>
      </w:r>
      <w:r w:rsidRPr="00BD7B3B">
        <w:rPr>
          <w:rStyle w:val="Hyperlink"/>
          <w:rFonts w:cstheme="minorHAnsi"/>
          <w:b w:val="0"/>
          <w:szCs w:val="24"/>
          <w:lang w:eastAsia="zh-CN"/>
        </w:rPr>
        <w:t>51</w:t>
      </w:r>
      <w:r w:rsidRPr="00BD7B3B">
        <w:rPr>
          <w:rStyle w:val="Hyperlink"/>
          <w:rFonts w:cstheme="minorHAnsi" w:hint="eastAsia"/>
          <w:b w:val="0"/>
          <w:bCs/>
          <w:szCs w:val="24"/>
          <w:lang w:eastAsia="zh-CN"/>
        </w:rPr>
        <w:t>号文件</w:t>
      </w:r>
      <w:r w:rsidR="00BD7B3B">
        <w:rPr>
          <w:rFonts w:cstheme="minorHAnsi"/>
          <w:bCs/>
          <w:szCs w:val="24"/>
          <w:lang w:eastAsia="zh-CN"/>
        </w:rPr>
        <w:fldChar w:fldCharType="end"/>
      </w:r>
      <w:r w:rsidRPr="00A95010">
        <w:rPr>
          <w:rFonts w:cstheme="minorHAnsi" w:hint="eastAsia"/>
          <w:szCs w:val="24"/>
          <w:lang w:eastAsia="zh-CN"/>
        </w:rPr>
        <w:t>是</w:t>
      </w:r>
      <w:r w:rsidRPr="00A95010">
        <w:rPr>
          <w:rFonts w:cstheme="minorHAnsi" w:hint="eastAsia"/>
          <w:szCs w:val="24"/>
          <w:lang w:eastAsia="zh-CN"/>
        </w:rPr>
        <w:t>TDAG-19 WTDC</w:t>
      </w:r>
      <w:r w:rsidRPr="00A95010">
        <w:rPr>
          <w:rFonts w:cstheme="minorHAnsi" w:hint="eastAsia"/>
          <w:szCs w:val="24"/>
          <w:lang w:eastAsia="zh-CN"/>
        </w:rPr>
        <w:t>改革分组会议的延续，以成员的输入意见为基础。为了让成员进一步参与拟议的改革，举行了两次网络对话，因为计划于</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3</w:t>
      </w:r>
      <w:r w:rsidRPr="00A95010">
        <w:rPr>
          <w:rFonts w:cstheme="minorHAnsi" w:hint="eastAsia"/>
          <w:szCs w:val="24"/>
          <w:lang w:eastAsia="zh-CN"/>
        </w:rPr>
        <w:t>月举行的</w:t>
      </w:r>
      <w:r w:rsidRPr="00A95010">
        <w:rPr>
          <w:rFonts w:cstheme="minorHAnsi" w:hint="eastAsia"/>
          <w:szCs w:val="24"/>
          <w:lang w:eastAsia="zh-CN"/>
        </w:rPr>
        <w:t>TDAG-20</w:t>
      </w:r>
      <w:r w:rsidRPr="00A95010">
        <w:rPr>
          <w:rFonts w:cstheme="minorHAnsi" w:hint="eastAsia"/>
          <w:szCs w:val="24"/>
          <w:lang w:eastAsia="zh-CN"/>
        </w:rPr>
        <w:t>实体会议因新冠肺炎疫情（</w:t>
      </w:r>
      <w:r w:rsidRPr="00A95010">
        <w:rPr>
          <w:rFonts w:cstheme="minorHAnsi" w:hint="eastAsia"/>
          <w:szCs w:val="24"/>
          <w:lang w:eastAsia="zh-CN"/>
        </w:rPr>
        <w:t>COVID-19</w:t>
      </w:r>
      <w:r w:rsidRPr="00A95010">
        <w:rPr>
          <w:rFonts w:cstheme="minorHAnsi" w:hint="eastAsia"/>
          <w:szCs w:val="24"/>
          <w:lang w:eastAsia="zh-CN"/>
        </w:rPr>
        <w:t>）而无法举行。该文件提供主任根据这些对话期间的讨论提出的建议。该文件探讨</w:t>
      </w:r>
      <w:r w:rsidRPr="00A95010">
        <w:rPr>
          <w:rFonts w:cstheme="minorHAnsi" w:hint="eastAsia"/>
          <w:szCs w:val="24"/>
          <w:lang w:eastAsia="zh-CN"/>
        </w:rPr>
        <w:t>WTDC</w:t>
      </w:r>
      <w:r w:rsidRPr="00A95010">
        <w:rPr>
          <w:rFonts w:cstheme="minorHAnsi" w:hint="eastAsia"/>
          <w:szCs w:val="24"/>
          <w:lang w:eastAsia="zh-CN"/>
        </w:rPr>
        <w:t>进程的具体改革，并就如何实现这些改革提出了建议。文件提出改革筹备进程的建议，包括由</w:t>
      </w:r>
      <w:r w:rsidRPr="00A95010">
        <w:rPr>
          <w:rFonts w:cstheme="minorHAnsi" w:hint="eastAsia"/>
          <w:szCs w:val="24"/>
          <w:lang w:eastAsia="zh-CN"/>
        </w:rPr>
        <w:t>TDAG</w:t>
      </w:r>
      <w:r w:rsidRPr="00A95010">
        <w:rPr>
          <w:rFonts w:cstheme="minorHAnsi" w:hint="eastAsia"/>
          <w:szCs w:val="24"/>
          <w:lang w:eastAsia="zh-CN"/>
        </w:rPr>
        <w:t>负责</w:t>
      </w:r>
      <w:r w:rsidRPr="00A95010">
        <w:rPr>
          <w:rFonts w:cstheme="minorHAnsi"/>
          <w:szCs w:val="24"/>
          <w:lang w:eastAsia="zh-CN"/>
        </w:rPr>
        <w:t>ITU-D</w:t>
      </w:r>
      <w:r w:rsidRPr="00A95010">
        <w:rPr>
          <w:rFonts w:cstheme="minorHAnsi" w:hint="eastAsia"/>
          <w:szCs w:val="24"/>
          <w:lang w:eastAsia="zh-CN"/>
        </w:rPr>
        <w:t>为国际电联战略规划提供文稿</w:t>
      </w:r>
      <w:r w:rsidRPr="00A95010">
        <w:rPr>
          <w:rFonts w:cstheme="minorHAnsi" w:hint="eastAsia"/>
          <w:szCs w:val="24"/>
          <w:lang w:eastAsia="zh-CN"/>
        </w:rPr>
        <w:lastRenderedPageBreak/>
        <w:t>的建议，并含有关于成立两个工作组的建议：一个工作组将侧重于</w:t>
      </w:r>
      <w:r w:rsidRPr="00A95010">
        <w:rPr>
          <w:rFonts w:cstheme="minorHAnsi" w:hint="eastAsia"/>
          <w:szCs w:val="24"/>
          <w:lang w:eastAsia="zh-CN"/>
        </w:rPr>
        <w:t>WTDC</w:t>
      </w:r>
      <w:r w:rsidRPr="00A95010">
        <w:rPr>
          <w:rFonts w:cstheme="minorHAnsi" w:hint="eastAsia"/>
          <w:szCs w:val="24"/>
          <w:lang w:eastAsia="zh-CN"/>
        </w:rPr>
        <w:t>改革，另一个工作组将侧重于将由</w:t>
      </w:r>
      <w:r w:rsidRPr="00A95010">
        <w:rPr>
          <w:rFonts w:cstheme="minorHAnsi" w:hint="eastAsia"/>
          <w:szCs w:val="24"/>
          <w:lang w:eastAsia="zh-CN"/>
        </w:rPr>
        <w:t>WTDC</w:t>
      </w:r>
      <w:r w:rsidRPr="00A95010">
        <w:rPr>
          <w:rFonts w:cstheme="minorHAnsi" w:hint="eastAsia"/>
          <w:szCs w:val="24"/>
          <w:lang w:eastAsia="zh-CN"/>
        </w:rPr>
        <w:t>审议的决议和宣言。</w:t>
      </w:r>
    </w:p>
    <w:p w14:paraId="469FA63E" w14:textId="38630235" w:rsidR="00A95010" w:rsidRPr="00A95010" w:rsidRDefault="00A95010" w:rsidP="00BD7B3B">
      <w:pPr>
        <w:spacing w:after="120"/>
        <w:ind w:firstLineChars="200" w:firstLine="482"/>
        <w:rPr>
          <w:rFonts w:cstheme="minorHAnsi"/>
          <w:szCs w:val="24"/>
          <w:lang w:eastAsia="zh-CN"/>
        </w:rPr>
      </w:pPr>
      <w:r w:rsidRPr="00A95010">
        <w:rPr>
          <w:rFonts w:cstheme="minorHAnsi" w:hint="eastAsia"/>
          <w:b/>
          <w:bCs/>
          <w:szCs w:val="24"/>
          <w:lang w:eastAsia="zh-CN"/>
        </w:rPr>
        <w:t>美国</w:t>
      </w:r>
      <w:r w:rsidRPr="00A95010">
        <w:rPr>
          <w:rFonts w:cstheme="minorHAnsi" w:hint="eastAsia"/>
          <w:szCs w:val="24"/>
          <w:lang w:eastAsia="zh-CN"/>
        </w:rPr>
        <w:t>的</w:t>
      </w:r>
      <w:hyperlink r:id="rId39" w:history="1">
        <w:r w:rsidRPr="00BD7B3B">
          <w:rPr>
            <w:rStyle w:val="Hyperlink"/>
            <w:rFonts w:cstheme="minorHAnsi"/>
            <w:b w:val="0"/>
            <w:szCs w:val="24"/>
            <w:lang w:eastAsia="zh-CN"/>
          </w:rPr>
          <w:t>52</w:t>
        </w:r>
        <w:r w:rsidRPr="00BD7B3B">
          <w:rPr>
            <w:rStyle w:val="Hyperlink"/>
            <w:rFonts w:cstheme="minorHAnsi" w:hint="eastAsia"/>
            <w:b w:val="0"/>
            <w:bCs/>
            <w:szCs w:val="24"/>
            <w:lang w:eastAsia="zh-CN"/>
          </w:rPr>
          <w:t>号文件</w:t>
        </w:r>
      </w:hyperlink>
      <w:r w:rsidRPr="00A95010">
        <w:rPr>
          <w:rFonts w:cstheme="minorHAnsi" w:hint="eastAsia"/>
          <w:szCs w:val="24"/>
          <w:lang w:eastAsia="zh-CN"/>
        </w:rPr>
        <w:t>支持通过</w:t>
      </w:r>
      <w:r w:rsidRPr="00A95010">
        <w:rPr>
          <w:rFonts w:cstheme="minorHAnsi" w:hint="eastAsia"/>
          <w:szCs w:val="24"/>
          <w:lang w:eastAsia="zh-CN"/>
        </w:rPr>
        <w:t>WTDC</w:t>
      </w:r>
      <w:r w:rsidRPr="00A95010">
        <w:rPr>
          <w:rFonts w:cstheme="minorHAnsi" w:hint="eastAsia"/>
          <w:szCs w:val="24"/>
          <w:lang w:eastAsia="zh-CN"/>
        </w:rPr>
        <w:t>对话正在进行的关于如何改进</w:t>
      </w:r>
      <w:r w:rsidRPr="00A95010">
        <w:rPr>
          <w:rFonts w:cstheme="minorHAnsi" w:hint="eastAsia"/>
          <w:szCs w:val="24"/>
          <w:lang w:eastAsia="zh-CN"/>
        </w:rPr>
        <w:t>WTDC-21</w:t>
      </w:r>
      <w:r w:rsidRPr="00A95010">
        <w:rPr>
          <w:rFonts w:cstheme="minorHAnsi" w:hint="eastAsia"/>
          <w:szCs w:val="24"/>
          <w:lang w:eastAsia="zh-CN"/>
        </w:rPr>
        <w:t>的规划和筹备进程以及会议结构的讨论。美国认为，有必要在</w:t>
      </w:r>
      <w:r w:rsidRPr="00A95010">
        <w:rPr>
          <w:rFonts w:cstheme="minorHAnsi" w:hint="eastAsia"/>
          <w:szCs w:val="24"/>
          <w:lang w:eastAsia="zh-CN"/>
        </w:rPr>
        <w:t>TDAG-20</w:t>
      </w:r>
      <w:r w:rsidRPr="00A95010">
        <w:rPr>
          <w:rFonts w:cstheme="minorHAnsi" w:hint="eastAsia"/>
          <w:szCs w:val="24"/>
          <w:lang w:eastAsia="zh-CN"/>
        </w:rPr>
        <w:t>和</w:t>
      </w:r>
      <w:r w:rsidRPr="00A95010">
        <w:rPr>
          <w:rFonts w:cstheme="minorHAnsi" w:hint="eastAsia"/>
          <w:szCs w:val="24"/>
          <w:lang w:eastAsia="zh-CN"/>
        </w:rPr>
        <w:t>TDAG-21</w:t>
      </w:r>
      <w:r w:rsidRPr="00A95010">
        <w:rPr>
          <w:rFonts w:cstheme="minorHAnsi" w:hint="eastAsia"/>
          <w:szCs w:val="24"/>
          <w:lang w:eastAsia="zh-CN"/>
        </w:rPr>
        <w:t>之间继续这些对话，以确定有助于成员国和</w:t>
      </w:r>
      <w:r w:rsidRPr="00A95010">
        <w:rPr>
          <w:rFonts w:cstheme="minorHAnsi" w:hint="eastAsia"/>
          <w:szCs w:val="24"/>
          <w:lang w:eastAsia="zh-CN"/>
        </w:rPr>
        <w:t>BDT</w:t>
      </w:r>
      <w:r w:rsidRPr="00A95010">
        <w:rPr>
          <w:rFonts w:cstheme="minorHAnsi" w:hint="eastAsia"/>
          <w:szCs w:val="24"/>
          <w:lang w:eastAsia="zh-CN"/>
        </w:rPr>
        <w:t>筹备</w:t>
      </w:r>
      <w:r w:rsidRPr="00A95010">
        <w:rPr>
          <w:rFonts w:cstheme="minorHAnsi" w:hint="eastAsia"/>
          <w:szCs w:val="24"/>
          <w:lang w:eastAsia="zh-CN"/>
        </w:rPr>
        <w:t>WTDC-21</w:t>
      </w:r>
      <w:r w:rsidRPr="00A95010">
        <w:rPr>
          <w:rFonts w:cstheme="minorHAnsi" w:hint="eastAsia"/>
          <w:szCs w:val="24"/>
          <w:lang w:eastAsia="zh-CN"/>
        </w:rPr>
        <w:t>的具体提案和想法。文稿提议，成立一个或多个</w:t>
      </w:r>
      <w:proofErr w:type="gramStart"/>
      <w:r w:rsidRPr="00A95010">
        <w:rPr>
          <w:rFonts w:cstheme="minorHAnsi" w:hint="eastAsia"/>
          <w:szCs w:val="24"/>
          <w:lang w:eastAsia="zh-CN"/>
        </w:rPr>
        <w:t>特设组</w:t>
      </w:r>
      <w:proofErr w:type="gramEnd"/>
      <w:r w:rsidRPr="00A95010">
        <w:rPr>
          <w:rFonts w:cstheme="minorHAnsi" w:hint="eastAsia"/>
          <w:szCs w:val="24"/>
          <w:lang w:eastAsia="zh-CN"/>
        </w:rPr>
        <w:t>或信函</w:t>
      </w:r>
      <w:proofErr w:type="gramStart"/>
      <w:r w:rsidRPr="00A95010">
        <w:rPr>
          <w:rFonts w:cstheme="minorHAnsi" w:hint="eastAsia"/>
          <w:szCs w:val="24"/>
          <w:lang w:eastAsia="zh-CN"/>
        </w:rPr>
        <w:t>通信组</w:t>
      </w:r>
      <w:proofErr w:type="gramEnd"/>
      <w:r w:rsidRPr="00A95010">
        <w:rPr>
          <w:rFonts w:cstheme="minorHAnsi" w:hint="eastAsia"/>
          <w:szCs w:val="24"/>
          <w:lang w:eastAsia="zh-CN"/>
        </w:rPr>
        <w:t>将是收集成员具体提案的最有效方法，并应努力为</w:t>
      </w:r>
      <w:r w:rsidRPr="00A95010">
        <w:rPr>
          <w:rFonts w:cstheme="minorHAnsi" w:hint="eastAsia"/>
          <w:szCs w:val="24"/>
          <w:lang w:eastAsia="zh-CN"/>
        </w:rPr>
        <w:t>BDT</w:t>
      </w:r>
      <w:r w:rsidRPr="00A95010">
        <w:rPr>
          <w:rFonts w:cstheme="minorHAnsi" w:hint="eastAsia"/>
          <w:szCs w:val="24"/>
          <w:lang w:eastAsia="zh-CN"/>
        </w:rPr>
        <w:t>和成员筹备</w:t>
      </w:r>
      <w:r w:rsidRPr="00A95010">
        <w:rPr>
          <w:rFonts w:cstheme="minorHAnsi" w:hint="eastAsia"/>
          <w:szCs w:val="24"/>
          <w:lang w:eastAsia="zh-CN"/>
        </w:rPr>
        <w:t>WTDC-21</w:t>
      </w:r>
      <w:r w:rsidRPr="00A95010">
        <w:rPr>
          <w:rFonts w:cstheme="minorHAnsi" w:hint="eastAsia"/>
          <w:szCs w:val="24"/>
          <w:lang w:eastAsia="zh-CN"/>
        </w:rPr>
        <w:t>拟订更具体的建议。</w:t>
      </w:r>
    </w:p>
    <w:p w14:paraId="75B975BB" w14:textId="0BE83F0A" w:rsidR="00A95010" w:rsidRPr="00A95010" w:rsidRDefault="00A95010" w:rsidP="00BD7B3B">
      <w:pPr>
        <w:spacing w:after="120"/>
        <w:ind w:firstLineChars="200" w:firstLine="482"/>
        <w:rPr>
          <w:rFonts w:cstheme="minorHAnsi"/>
          <w:szCs w:val="24"/>
          <w:lang w:eastAsia="zh-CN"/>
        </w:rPr>
      </w:pPr>
      <w:r w:rsidRPr="00A95010">
        <w:rPr>
          <w:rFonts w:cstheme="minorHAnsi" w:hint="eastAsia"/>
          <w:b/>
          <w:bCs/>
          <w:szCs w:val="24"/>
          <w:lang w:eastAsia="zh-CN"/>
        </w:rPr>
        <w:t>美国</w:t>
      </w:r>
      <w:r w:rsidRPr="00A95010">
        <w:rPr>
          <w:rFonts w:cstheme="minorHAnsi" w:hint="eastAsia"/>
          <w:szCs w:val="24"/>
          <w:lang w:eastAsia="zh-CN"/>
        </w:rPr>
        <w:t>的</w:t>
      </w:r>
      <w:hyperlink r:id="rId40" w:history="1">
        <w:r w:rsidRPr="00BD7B3B">
          <w:rPr>
            <w:rStyle w:val="Hyperlink"/>
            <w:rFonts w:cstheme="minorHAnsi"/>
            <w:b w:val="0"/>
            <w:szCs w:val="24"/>
            <w:lang w:eastAsia="zh-CN"/>
          </w:rPr>
          <w:t>53</w:t>
        </w:r>
        <w:r w:rsidRPr="00BD7B3B">
          <w:rPr>
            <w:rStyle w:val="Hyperlink"/>
            <w:rFonts w:cstheme="minorHAnsi" w:hint="eastAsia"/>
            <w:b w:val="0"/>
            <w:bCs/>
            <w:szCs w:val="24"/>
            <w:lang w:eastAsia="zh-CN"/>
          </w:rPr>
          <w:t>号文件</w:t>
        </w:r>
      </w:hyperlink>
      <w:r w:rsidRPr="00A95010">
        <w:rPr>
          <w:rFonts w:cstheme="minorHAnsi" w:hint="eastAsia"/>
          <w:szCs w:val="24"/>
          <w:lang w:eastAsia="zh-CN"/>
        </w:rPr>
        <w:t>建议</w:t>
      </w:r>
      <w:r w:rsidRPr="00A95010">
        <w:rPr>
          <w:rFonts w:cstheme="minorHAnsi" w:hint="eastAsia"/>
          <w:szCs w:val="24"/>
          <w:lang w:eastAsia="zh-CN"/>
        </w:rPr>
        <w:t>TDAG</w:t>
      </w:r>
      <w:r w:rsidRPr="00A95010">
        <w:rPr>
          <w:rFonts w:cstheme="minorHAnsi" w:hint="eastAsia"/>
          <w:szCs w:val="24"/>
          <w:lang w:eastAsia="zh-CN"/>
        </w:rPr>
        <w:t>详细审查</w:t>
      </w:r>
      <w:r w:rsidRPr="00A95010">
        <w:rPr>
          <w:rFonts w:cstheme="minorHAnsi"/>
          <w:szCs w:val="24"/>
          <w:lang w:eastAsia="zh-CN"/>
        </w:rPr>
        <w:t>ITU-D</w:t>
      </w:r>
      <w:r w:rsidRPr="00A95010">
        <w:rPr>
          <w:rFonts w:cstheme="minorHAnsi" w:hint="eastAsia"/>
          <w:szCs w:val="24"/>
          <w:lang w:eastAsia="zh-CN"/>
        </w:rPr>
        <w:t>研究组的工作，特别是如何使其更具创新性和有效性、符合通过基于结果的管理确立的目标，并帮助实现</w:t>
      </w:r>
      <w:r w:rsidRPr="00A95010">
        <w:rPr>
          <w:rFonts w:cstheme="minorHAnsi" w:hint="eastAsia"/>
          <w:szCs w:val="24"/>
          <w:lang w:eastAsia="zh-CN"/>
        </w:rPr>
        <w:t>BDT</w:t>
      </w:r>
      <w:r w:rsidRPr="00A95010">
        <w:rPr>
          <w:rFonts w:cstheme="minorHAnsi" w:hint="eastAsia"/>
          <w:szCs w:val="24"/>
          <w:lang w:eastAsia="zh-CN"/>
        </w:rPr>
        <w:t>的战略目标和推进区域优先工作。通过这一审查应能使研究组的交付成果得到改进，并使研究组与其他</w:t>
      </w:r>
      <w:r w:rsidRPr="00A95010">
        <w:rPr>
          <w:rFonts w:cstheme="minorHAnsi" w:hint="eastAsia"/>
          <w:szCs w:val="24"/>
          <w:lang w:eastAsia="zh-CN"/>
        </w:rPr>
        <w:t>BDT</w:t>
      </w:r>
      <w:r w:rsidRPr="00A95010">
        <w:rPr>
          <w:rFonts w:cstheme="minorHAnsi" w:hint="eastAsia"/>
          <w:szCs w:val="24"/>
          <w:lang w:eastAsia="zh-CN"/>
        </w:rPr>
        <w:t>活动之间产生更大的协同作用。文稿还建议，</w:t>
      </w:r>
      <w:r w:rsidRPr="00A95010">
        <w:rPr>
          <w:rFonts w:cstheme="minorHAnsi" w:hint="eastAsia"/>
          <w:szCs w:val="24"/>
          <w:lang w:eastAsia="zh-CN"/>
        </w:rPr>
        <w:t>TDAG</w:t>
      </w:r>
      <w:r w:rsidRPr="00A95010">
        <w:rPr>
          <w:rFonts w:cstheme="minorHAnsi" w:hint="eastAsia"/>
          <w:szCs w:val="24"/>
          <w:lang w:eastAsia="zh-CN"/>
        </w:rPr>
        <w:t>信函</w:t>
      </w:r>
      <w:proofErr w:type="gramStart"/>
      <w:r w:rsidRPr="00A95010">
        <w:rPr>
          <w:rFonts w:cstheme="minorHAnsi" w:hint="eastAsia"/>
          <w:szCs w:val="24"/>
          <w:lang w:eastAsia="zh-CN"/>
        </w:rPr>
        <w:t>通信组</w:t>
      </w:r>
      <w:proofErr w:type="gramEnd"/>
      <w:r w:rsidRPr="00A95010">
        <w:rPr>
          <w:rFonts w:cstheme="minorHAnsi" w:hint="eastAsia"/>
          <w:szCs w:val="24"/>
          <w:lang w:eastAsia="zh-CN"/>
        </w:rPr>
        <w:t>将是适当论坛，方便在</w:t>
      </w:r>
      <w:r w:rsidRPr="00A95010">
        <w:rPr>
          <w:rFonts w:cstheme="minorHAnsi" w:hint="eastAsia"/>
          <w:szCs w:val="24"/>
          <w:lang w:eastAsia="zh-CN"/>
        </w:rPr>
        <w:t>TDAG-20</w:t>
      </w:r>
      <w:r w:rsidRPr="00A95010">
        <w:rPr>
          <w:rFonts w:cstheme="minorHAnsi" w:hint="eastAsia"/>
          <w:szCs w:val="24"/>
          <w:lang w:eastAsia="zh-CN"/>
        </w:rPr>
        <w:t>与</w:t>
      </w:r>
      <w:r w:rsidRPr="00A95010">
        <w:rPr>
          <w:rFonts w:cstheme="minorHAnsi" w:hint="eastAsia"/>
          <w:szCs w:val="24"/>
          <w:lang w:eastAsia="zh-CN"/>
        </w:rPr>
        <w:t>TDAG-21</w:t>
      </w:r>
      <w:r w:rsidRPr="00A95010">
        <w:rPr>
          <w:rFonts w:cstheme="minorHAnsi" w:hint="eastAsia"/>
          <w:szCs w:val="24"/>
          <w:lang w:eastAsia="zh-CN"/>
        </w:rPr>
        <w:t>之间就创新和</w:t>
      </w:r>
      <w:r w:rsidRPr="00A95010">
        <w:rPr>
          <w:rFonts w:cstheme="minorHAnsi"/>
          <w:szCs w:val="24"/>
          <w:lang w:eastAsia="zh-CN"/>
        </w:rPr>
        <w:t>ITU-D</w:t>
      </w:r>
      <w:r w:rsidRPr="00A95010">
        <w:rPr>
          <w:rFonts w:cstheme="minorHAnsi" w:hint="eastAsia"/>
          <w:szCs w:val="24"/>
          <w:lang w:eastAsia="zh-CN"/>
        </w:rPr>
        <w:t>研究组进行深入讨论，并确定成员国旨在帮助筹备</w:t>
      </w:r>
      <w:r w:rsidRPr="00A95010">
        <w:rPr>
          <w:rFonts w:cstheme="minorHAnsi" w:hint="eastAsia"/>
          <w:szCs w:val="24"/>
          <w:lang w:eastAsia="zh-CN"/>
        </w:rPr>
        <w:t>WTDC-21</w:t>
      </w:r>
      <w:r w:rsidRPr="00A95010">
        <w:rPr>
          <w:rFonts w:cstheme="minorHAnsi" w:hint="eastAsia"/>
          <w:szCs w:val="24"/>
          <w:lang w:eastAsia="zh-CN"/>
        </w:rPr>
        <w:t>的可选方案或建议。</w:t>
      </w:r>
    </w:p>
    <w:tbl>
      <w:tblPr>
        <w:tblStyle w:val="TableGrid"/>
        <w:tblW w:w="0" w:type="auto"/>
        <w:tblLook w:val="04A0" w:firstRow="1" w:lastRow="0" w:firstColumn="1" w:lastColumn="0" w:noHBand="0" w:noVBand="1"/>
      </w:tblPr>
      <w:tblGrid>
        <w:gridCol w:w="9629"/>
      </w:tblGrid>
      <w:tr w:rsidR="00A95010" w:rsidRPr="00A95010" w14:paraId="34A19E0D" w14:textId="77777777" w:rsidTr="007675DC">
        <w:tc>
          <w:tcPr>
            <w:tcW w:w="9629" w:type="dxa"/>
          </w:tcPr>
          <w:p w14:paraId="66E685A3" w14:textId="77777777" w:rsidR="00A95010" w:rsidRPr="00A95010" w:rsidRDefault="00A95010" w:rsidP="00BD7B3B">
            <w:pPr>
              <w:spacing w:after="120"/>
              <w:ind w:firstLineChars="200" w:firstLine="480"/>
              <w:rPr>
                <w:rFonts w:cstheme="minorHAnsi"/>
                <w:szCs w:val="24"/>
                <w:lang w:eastAsia="zh-CN"/>
              </w:rPr>
            </w:pPr>
            <w:bookmarkStart w:id="51" w:name="_Hlk42616197"/>
            <w:r w:rsidRPr="00A95010">
              <w:rPr>
                <w:rFonts w:cstheme="minorHAnsi" w:hint="eastAsia"/>
                <w:szCs w:val="24"/>
                <w:lang w:eastAsia="zh-CN"/>
              </w:rPr>
              <w:t>TDAG</w:t>
            </w:r>
            <w:r w:rsidRPr="00A95010">
              <w:rPr>
                <w:rFonts w:cstheme="minorHAnsi" w:hint="eastAsia"/>
                <w:szCs w:val="24"/>
                <w:lang w:eastAsia="zh-CN"/>
              </w:rPr>
              <w:t>感谢所有供稿方提出的建设性提案，同时认识到所有提案都旨在提高</w:t>
            </w:r>
            <w:r w:rsidRPr="00A95010">
              <w:rPr>
                <w:rFonts w:cstheme="minorHAnsi" w:hint="eastAsia"/>
                <w:szCs w:val="24"/>
                <w:lang w:eastAsia="zh-CN"/>
              </w:rPr>
              <w:t>WTDC</w:t>
            </w:r>
            <w:r w:rsidRPr="00A95010">
              <w:rPr>
                <w:rFonts w:cstheme="minorHAnsi" w:hint="eastAsia"/>
                <w:szCs w:val="24"/>
                <w:lang w:eastAsia="zh-CN"/>
              </w:rPr>
              <w:t>的效率和影响力。</w:t>
            </w:r>
            <w:r w:rsidRPr="00A95010">
              <w:rPr>
                <w:rFonts w:cstheme="minorHAnsi" w:hint="eastAsia"/>
                <w:szCs w:val="24"/>
                <w:lang w:eastAsia="zh-CN"/>
              </w:rPr>
              <w:t>TDAG</w:t>
            </w:r>
            <w:r w:rsidRPr="00A95010">
              <w:rPr>
                <w:rFonts w:cstheme="minorHAnsi" w:hint="eastAsia"/>
                <w:szCs w:val="24"/>
                <w:lang w:eastAsia="zh-CN"/>
              </w:rPr>
              <w:t>同意设立一个工作组，由</w:t>
            </w:r>
            <w:r w:rsidRPr="00A95010">
              <w:rPr>
                <w:rFonts w:cstheme="minorHAnsi"/>
                <w:szCs w:val="24"/>
                <w:lang w:eastAsia="zh-CN"/>
              </w:rPr>
              <w:t>Blanca Gonzalez</w:t>
            </w:r>
            <w:r w:rsidRPr="00A95010">
              <w:rPr>
                <w:rFonts w:cstheme="minorHAnsi" w:hint="eastAsia"/>
                <w:szCs w:val="24"/>
                <w:lang w:eastAsia="zh-CN"/>
              </w:rPr>
              <w:t>女士（</w:t>
            </w:r>
            <w:r w:rsidRPr="00A95010">
              <w:rPr>
                <w:rFonts w:cstheme="minorHAnsi" w:hint="eastAsia"/>
                <w:b/>
                <w:bCs/>
                <w:szCs w:val="24"/>
                <w:lang w:eastAsia="zh-CN"/>
              </w:rPr>
              <w:t>西班牙</w:t>
            </w:r>
            <w:r w:rsidRPr="00A95010">
              <w:rPr>
                <w:rFonts w:cstheme="minorHAnsi" w:hint="eastAsia"/>
                <w:szCs w:val="24"/>
                <w:lang w:eastAsia="zh-CN"/>
              </w:rPr>
              <w:t>）领导，</w:t>
            </w:r>
            <w:r w:rsidRPr="00A95010">
              <w:rPr>
                <w:rFonts w:cstheme="minorHAnsi"/>
                <w:szCs w:val="24"/>
                <w:lang w:eastAsia="zh-CN"/>
              </w:rPr>
              <w:t xml:space="preserve">Christopher </w:t>
            </w:r>
            <w:proofErr w:type="spellStart"/>
            <w:r w:rsidRPr="00A95010">
              <w:rPr>
                <w:rFonts w:cstheme="minorHAnsi"/>
                <w:szCs w:val="24"/>
                <w:lang w:eastAsia="zh-CN"/>
              </w:rPr>
              <w:t>Kemei</w:t>
            </w:r>
            <w:proofErr w:type="spellEnd"/>
            <w:r w:rsidRPr="00A95010">
              <w:rPr>
                <w:rFonts w:cstheme="minorHAnsi" w:hint="eastAsia"/>
                <w:szCs w:val="24"/>
                <w:lang w:eastAsia="zh-CN"/>
              </w:rPr>
              <w:t>先生（</w:t>
            </w:r>
            <w:r w:rsidRPr="00A95010">
              <w:rPr>
                <w:rFonts w:cstheme="minorHAnsi" w:hint="eastAsia"/>
                <w:b/>
                <w:bCs/>
                <w:szCs w:val="24"/>
                <w:lang w:eastAsia="zh-CN"/>
              </w:rPr>
              <w:t>肯尼亚</w:t>
            </w:r>
            <w:r w:rsidRPr="00A95010">
              <w:rPr>
                <w:rFonts w:cstheme="minorHAnsi" w:hint="eastAsia"/>
                <w:szCs w:val="24"/>
                <w:lang w:eastAsia="zh-CN"/>
              </w:rPr>
              <w:t>）和</w:t>
            </w:r>
            <w:r w:rsidRPr="00A95010">
              <w:rPr>
                <w:rFonts w:cstheme="minorHAnsi"/>
                <w:szCs w:val="24"/>
                <w:lang w:eastAsia="zh-CN"/>
              </w:rPr>
              <w:t xml:space="preserve">Wim </w:t>
            </w:r>
            <w:proofErr w:type="spellStart"/>
            <w:r w:rsidRPr="00A95010">
              <w:rPr>
                <w:rFonts w:cstheme="minorHAnsi"/>
                <w:szCs w:val="24"/>
                <w:lang w:eastAsia="zh-CN"/>
              </w:rPr>
              <w:t>Rullens</w:t>
            </w:r>
            <w:proofErr w:type="spellEnd"/>
            <w:r w:rsidRPr="00A95010">
              <w:rPr>
                <w:rFonts w:cstheme="minorHAnsi" w:hint="eastAsia"/>
                <w:szCs w:val="24"/>
                <w:lang w:eastAsia="zh-CN"/>
              </w:rPr>
              <w:t>先生（</w:t>
            </w:r>
            <w:r w:rsidRPr="00A95010">
              <w:rPr>
                <w:rFonts w:cstheme="minorHAnsi" w:hint="eastAsia"/>
                <w:b/>
                <w:bCs/>
                <w:szCs w:val="24"/>
                <w:lang w:eastAsia="zh-CN"/>
              </w:rPr>
              <w:t>荷兰</w:t>
            </w:r>
            <w:r w:rsidRPr="00A95010">
              <w:rPr>
                <w:rFonts w:cstheme="minorHAnsi" w:hint="eastAsia"/>
                <w:szCs w:val="24"/>
                <w:lang w:eastAsia="zh-CN"/>
              </w:rPr>
              <w:t>）协助，负责审查</w:t>
            </w:r>
            <w:r w:rsidRPr="00A95010">
              <w:rPr>
                <w:rFonts w:cstheme="minorHAnsi"/>
                <w:szCs w:val="24"/>
                <w:lang w:eastAsia="zh-CN"/>
              </w:rPr>
              <w:t>ITU-D</w:t>
            </w:r>
            <w:r w:rsidRPr="00A95010">
              <w:rPr>
                <w:rFonts w:cstheme="minorHAnsi" w:hint="eastAsia"/>
                <w:szCs w:val="24"/>
                <w:lang w:eastAsia="zh-CN"/>
              </w:rPr>
              <w:t>为国际电联战略规划提供的文稿。载于</w:t>
            </w:r>
            <w:hyperlink r:id="rId41" w:history="1">
              <w:r w:rsidRPr="00A95010">
                <w:rPr>
                  <w:rStyle w:val="Hyperlink"/>
                  <w:rFonts w:cstheme="minorHAnsi"/>
                  <w:b w:val="0"/>
                  <w:bCs/>
                  <w:szCs w:val="24"/>
                  <w:lang w:eastAsia="zh-CN"/>
                </w:rPr>
                <w:t>DT/7</w:t>
              </w:r>
            </w:hyperlink>
            <w:r w:rsidRPr="00A95010">
              <w:rPr>
                <w:rFonts w:cstheme="minorHAnsi" w:hint="eastAsia"/>
                <w:szCs w:val="24"/>
                <w:lang w:eastAsia="zh-CN"/>
              </w:rPr>
              <w:t>的该工作组的职责范围获得批准。</w:t>
            </w:r>
            <w:r w:rsidRPr="00A95010">
              <w:rPr>
                <w:rFonts w:cstheme="minorHAnsi" w:hint="eastAsia"/>
                <w:szCs w:val="24"/>
                <w:lang w:eastAsia="zh-CN"/>
              </w:rPr>
              <w:t>TDAG</w:t>
            </w:r>
            <w:r w:rsidRPr="00A95010">
              <w:rPr>
                <w:rFonts w:cstheme="minorHAnsi" w:hint="eastAsia"/>
                <w:szCs w:val="24"/>
                <w:lang w:eastAsia="zh-CN"/>
              </w:rPr>
              <w:t>还同意设立两个工作组进行</w:t>
            </w:r>
            <w:r w:rsidRPr="00A95010">
              <w:rPr>
                <w:rFonts w:cstheme="minorHAnsi" w:hint="eastAsia"/>
                <w:szCs w:val="24"/>
                <w:lang w:eastAsia="zh-CN"/>
              </w:rPr>
              <w:t>WTDC-21</w:t>
            </w:r>
            <w:r w:rsidRPr="00A95010">
              <w:rPr>
                <w:rFonts w:cstheme="minorHAnsi" w:hint="eastAsia"/>
                <w:szCs w:val="24"/>
                <w:lang w:eastAsia="zh-CN"/>
              </w:rPr>
              <w:t>筹备工作：一个工作组负责</w:t>
            </w:r>
            <w:r w:rsidRPr="00A95010">
              <w:rPr>
                <w:rFonts w:cstheme="minorHAnsi" w:hint="eastAsia"/>
                <w:szCs w:val="24"/>
                <w:lang w:eastAsia="zh-CN"/>
              </w:rPr>
              <w:t>WTDC</w:t>
            </w:r>
            <w:r w:rsidRPr="00A95010">
              <w:rPr>
                <w:rFonts w:cstheme="minorHAnsi" w:hint="eastAsia"/>
                <w:szCs w:val="24"/>
                <w:lang w:eastAsia="zh-CN"/>
              </w:rPr>
              <w:t>的筹备；一个工作组负责决议和宣言等行政性输出成果。</w:t>
            </w:r>
            <w:r w:rsidRPr="00A95010">
              <w:rPr>
                <w:rFonts w:cstheme="minorHAnsi" w:hint="eastAsia"/>
                <w:szCs w:val="24"/>
                <w:lang w:eastAsia="zh-CN"/>
              </w:rPr>
              <w:t>TDAG</w:t>
            </w:r>
            <w:r w:rsidRPr="00A95010">
              <w:rPr>
                <w:rFonts w:cstheme="minorHAnsi" w:hint="eastAsia"/>
                <w:szCs w:val="24"/>
                <w:lang w:eastAsia="zh-CN"/>
              </w:rPr>
              <w:t>就以主任</w:t>
            </w:r>
            <w:r w:rsidRPr="00A95010">
              <w:rPr>
                <w:rFonts w:cstheme="minorHAnsi" w:hint="eastAsia"/>
                <w:szCs w:val="24"/>
                <w:lang w:eastAsia="zh-CN"/>
              </w:rPr>
              <w:t>5</w:t>
            </w:r>
            <w:r w:rsidRPr="00A95010">
              <w:rPr>
                <w:rFonts w:cstheme="minorHAnsi"/>
                <w:szCs w:val="24"/>
                <w:lang w:eastAsia="zh-CN"/>
              </w:rPr>
              <w:t>1</w:t>
            </w:r>
            <w:r w:rsidRPr="00A95010">
              <w:rPr>
                <w:rFonts w:cstheme="minorHAnsi"/>
                <w:szCs w:val="24"/>
                <w:lang w:eastAsia="zh-CN"/>
              </w:rPr>
              <w:t>号文件</w:t>
            </w:r>
            <w:r w:rsidRPr="00A95010">
              <w:rPr>
                <w:rFonts w:cstheme="minorHAnsi" w:hint="eastAsia"/>
                <w:szCs w:val="24"/>
                <w:lang w:eastAsia="zh-CN"/>
              </w:rPr>
              <w:t>中</w:t>
            </w:r>
            <w:r w:rsidRPr="00A95010">
              <w:rPr>
                <w:rFonts w:cstheme="minorHAnsi"/>
                <w:szCs w:val="24"/>
                <w:lang w:eastAsia="zh-CN"/>
              </w:rPr>
              <w:t>的建议</w:t>
            </w:r>
            <w:r w:rsidRPr="00A95010">
              <w:rPr>
                <w:rFonts w:cstheme="minorHAnsi" w:hint="eastAsia"/>
                <w:szCs w:val="24"/>
                <w:lang w:eastAsia="zh-CN"/>
              </w:rPr>
              <w:t>为前行</w:t>
            </w:r>
            <w:r w:rsidRPr="00A95010">
              <w:rPr>
                <w:rFonts w:cstheme="minorHAnsi"/>
                <w:szCs w:val="24"/>
                <w:lang w:eastAsia="zh-CN"/>
              </w:rPr>
              <w:t>基础</w:t>
            </w:r>
            <w:r w:rsidRPr="00A95010">
              <w:rPr>
                <w:rFonts w:cstheme="minorHAnsi" w:hint="eastAsia"/>
                <w:szCs w:val="24"/>
                <w:lang w:eastAsia="zh-CN"/>
              </w:rPr>
              <w:t>进行了</w:t>
            </w:r>
            <w:r w:rsidRPr="00A95010">
              <w:rPr>
                <w:rFonts w:cstheme="minorHAnsi"/>
                <w:szCs w:val="24"/>
                <w:lang w:eastAsia="zh-CN"/>
              </w:rPr>
              <w:t>讨论</w:t>
            </w:r>
            <w:r w:rsidRPr="00A95010">
              <w:rPr>
                <w:rFonts w:cstheme="minorHAnsi" w:hint="eastAsia"/>
                <w:szCs w:val="24"/>
                <w:lang w:eastAsia="zh-CN"/>
              </w:rPr>
              <w:t>，并同意将于</w:t>
            </w:r>
            <w:r w:rsidRPr="00A95010">
              <w:rPr>
                <w:rFonts w:cstheme="minorHAnsi" w:hint="eastAsia"/>
                <w:szCs w:val="24"/>
                <w:lang w:eastAsia="zh-CN"/>
              </w:rPr>
              <w:t>6</w:t>
            </w:r>
            <w:r w:rsidRPr="00A95010">
              <w:rPr>
                <w:rFonts w:cstheme="minorHAnsi" w:hint="eastAsia"/>
                <w:szCs w:val="24"/>
                <w:lang w:eastAsia="zh-CN"/>
              </w:rPr>
              <w:t>月</w:t>
            </w:r>
            <w:r w:rsidRPr="00A95010">
              <w:rPr>
                <w:rFonts w:cstheme="minorHAnsi" w:hint="eastAsia"/>
                <w:szCs w:val="24"/>
                <w:lang w:eastAsia="zh-CN"/>
              </w:rPr>
              <w:t>16</w:t>
            </w:r>
            <w:r w:rsidRPr="00A95010">
              <w:rPr>
                <w:rFonts w:cstheme="minorHAnsi" w:hint="eastAsia"/>
                <w:szCs w:val="24"/>
                <w:lang w:eastAsia="zh-CN"/>
              </w:rPr>
              <w:t>日或</w:t>
            </w:r>
            <w:r w:rsidRPr="00A95010">
              <w:rPr>
                <w:rFonts w:cstheme="minorHAnsi" w:hint="eastAsia"/>
                <w:szCs w:val="24"/>
                <w:lang w:eastAsia="zh-CN"/>
              </w:rPr>
              <w:t>17</w:t>
            </w:r>
            <w:r w:rsidRPr="00A95010">
              <w:rPr>
                <w:rFonts w:cstheme="minorHAnsi" w:hint="eastAsia"/>
                <w:szCs w:val="24"/>
                <w:lang w:eastAsia="zh-CN"/>
              </w:rPr>
              <w:t>日举行一次</w:t>
            </w:r>
            <w:r w:rsidRPr="00A95010">
              <w:rPr>
                <w:rFonts w:cstheme="minorHAnsi" w:hint="eastAsia"/>
                <w:szCs w:val="24"/>
                <w:lang w:eastAsia="zh-CN"/>
              </w:rPr>
              <w:t>TDAG</w:t>
            </w:r>
            <w:r w:rsidRPr="00A95010">
              <w:rPr>
                <w:rFonts w:cstheme="minorHAnsi" w:hint="eastAsia"/>
                <w:szCs w:val="24"/>
                <w:lang w:eastAsia="zh-CN"/>
              </w:rPr>
              <w:t>非常会议，以确定两个工作组的概括性职责范围。</w:t>
            </w:r>
            <w:r w:rsidRPr="00A95010">
              <w:rPr>
                <w:rFonts w:cstheme="minorHAnsi" w:hint="eastAsia"/>
                <w:szCs w:val="24"/>
                <w:lang w:eastAsia="zh-CN"/>
              </w:rPr>
              <w:t>TDAG</w:t>
            </w:r>
            <w:r w:rsidRPr="00A95010">
              <w:rPr>
                <w:rFonts w:cstheme="minorHAnsi" w:hint="eastAsia"/>
                <w:szCs w:val="24"/>
                <w:lang w:eastAsia="zh-CN"/>
              </w:rPr>
              <w:t>同意</w:t>
            </w:r>
            <w:r w:rsidRPr="00A95010">
              <w:rPr>
                <w:rFonts w:cstheme="minorHAnsi" w:hint="eastAsia"/>
                <w:szCs w:val="24"/>
                <w:lang w:eastAsia="zh-CN"/>
              </w:rPr>
              <w:t>WTDC</w:t>
            </w:r>
            <w:r w:rsidRPr="00A95010">
              <w:rPr>
                <w:rFonts w:cstheme="minorHAnsi" w:hint="eastAsia"/>
                <w:szCs w:val="24"/>
                <w:lang w:eastAsia="zh-CN"/>
              </w:rPr>
              <w:t>筹备工作组将由</w:t>
            </w:r>
            <w:r w:rsidRPr="00A95010">
              <w:rPr>
                <w:rFonts w:cstheme="minorHAnsi" w:hint="eastAsia"/>
                <w:b/>
                <w:bCs/>
                <w:szCs w:val="24"/>
                <w:lang w:eastAsia="zh-CN"/>
              </w:rPr>
              <w:t>加拿大</w:t>
            </w:r>
            <w:r w:rsidRPr="00A95010">
              <w:rPr>
                <w:rFonts w:cstheme="minorHAnsi" w:hint="eastAsia"/>
                <w:szCs w:val="24"/>
                <w:lang w:eastAsia="zh-CN"/>
              </w:rPr>
              <w:t>的</w:t>
            </w:r>
            <w:r w:rsidRPr="00A95010">
              <w:rPr>
                <w:rFonts w:cstheme="minorHAnsi"/>
                <w:szCs w:val="24"/>
                <w:lang w:eastAsia="zh-CN"/>
              </w:rPr>
              <w:t>Santiago Reyes-</w:t>
            </w:r>
            <w:proofErr w:type="spellStart"/>
            <w:r w:rsidRPr="00A95010">
              <w:rPr>
                <w:rFonts w:cstheme="minorHAnsi"/>
                <w:szCs w:val="24"/>
                <w:lang w:eastAsia="zh-CN"/>
              </w:rPr>
              <w:t>Borda</w:t>
            </w:r>
            <w:proofErr w:type="spellEnd"/>
            <w:r w:rsidRPr="00A95010">
              <w:rPr>
                <w:rFonts w:cstheme="minorHAnsi" w:hint="eastAsia"/>
                <w:szCs w:val="24"/>
                <w:lang w:eastAsia="zh-CN"/>
              </w:rPr>
              <w:t>领导。非常会议的日期随后被确定为</w:t>
            </w:r>
            <w:r w:rsidRPr="00A95010">
              <w:rPr>
                <w:rFonts w:cstheme="minorHAnsi" w:hint="eastAsia"/>
                <w:szCs w:val="24"/>
                <w:lang w:eastAsia="zh-CN"/>
              </w:rPr>
              <w:t>2020</w:t>
            </w:r>
            <w:r w:rsidRPr="00A95010">
              <w:rPr>
                <w:rFonts w:cstheme="minorHAnsi" w:hint="eastAsia"/>
                <w:szCs w:val="24"/>
                <w:lang w:eastAsia="zh-CN"/>
              </w:rPr>
              <w:t>年</w:t>
            </w:r>
            <w:r w:rsidRPr="00A95010">
              <w:rPr>
                <w:rFonts w:cstheme="minorHAnsi" w:hint="eastAsia"/>
                <w:szCs w:val="24"/>
                <w:lang w:eastAsia="zh-CN"/>
              </w:rPr>
              <w:t>6</w:t>
            </w:r>
            <w:r w:rsidRPr="00A95010">
              <w:rPr>
                <w:rFonts w:cstheme="minorHAnsi" w:hint="eastAsia"/>
                <w:szCs w:val="24"/>
                <w:lang w:eastAsia="zh-CN"/>
              </w:rPr>
              <w:t>月</w:t>
            </w:r>
            <w:r w:rsidRPr="00A95010">
              <w:rPr>
                <w:rFonts w:cstheme="minorHAnsi" w:hint="eastAsia"/>
                <w:szCs w:val="24"/>
                <w:lang w:eastAsia="zh-CN"/>
              </w:rPr>
              <w:t>16</w:t>
            </w:r>
            <w:r w:rsidRPr="00A95010">
              <w:rPr>
                <w:rFonts w:cstheme="minorHAnsi" w:hint="eastAsia"/>
                <w:szCs w:val="24"/>
                <w:lang w:eastAsia="zh-CN"/>
              </w:rPr>
              <w:t>日。</w:t>
            </w:r>
          </w:p>
        </w:tc>
      </w:tr>
    </w:tbl>
    <w:bookmarkEnd w:id="51"/>
    <w:p w14:paraId="3739186A" w14:textId="77777777" w:rsidR="00A95010" w:rsidRPr="00A95010" w:rsidRDefault="00A95010" w:rsidP="00A95010">
      <w:pPr>
        <w:pStyle w:val="Heading2"/>
        <w:rPr>
          <w:lang w:eastAsia="zh-CN"/>
        </w:rPr>
      </w:pPr>
      <w:r w:rsidRPr="00A95010">
        <w:rPr>
          <w:lang w:eastAsia="zh-CN"/>
        </w:rPr>
        <w:t>12.2</w:t>
      </w:r>
      <w:r w:rsidRPr="00A95010">
        <w:rPr>
          <w:lang w:eastAsia="zh-CN"/>
        </w:rPr>
        <w:tab/>
      </w:r>
      <w:bookmarkEnd w:id="50"/>
      <w:r w:rsidRPr="00A95010">
        <w:rPr>
          <w:rFonts w:hint="eastAsia"/>
          <w:lang w:eastAsia="zh-CN"/>
        </w:rPr>
        <w:t>整理归纳决议</w:t>
      </w:r>
    </w:p>
    <w:p w14:paraId="246A5D1F" w14:textId="77777777" w:rsidR="00A95010" w:rsidRPr="00A95010" w:rsidRDefault="00A95010" w:rsidP="00A95010">
      <w:pPr>
        <w:ind w:firstLineChars="200" w:firstLine="480"/>
        <w:rPr>
          <w:lang w:eastAsia="zh-CN"/>
        </w:rPr>
      </w:pPr>
      <w:hyperlink r:id="rId42" w:history="1">
        <w:r w:rsidRPr="00A95010">
          <w:rPr>
            <w:rStyle w:val="Hyperlink"/>
            <w:b w:val="0"/>
            <w:bCs/>
            <w:lang w:eastAsia="zh-CN"/>
          </w:rPr>
          <w:t>22</w:t>
        </w:r>
      </w:hyperlink>
      <w:r w:rsidRPr="00A95010">
        <w:rPr>
          <w:rFonts w:hint="eastAsia"/>
          <w:lang w:eastAsia="zh-CN"/>
        </w:rPr>
        <w:t>号文件和</w:t>
      </w:r>
      <w:r w:rsidRPr="00A95010">
        <w:fldChar w:fldCharType="begin"/>
      </w:r>
      <w:r w:rsidRPr="00A95010">
        <w:rPr>
          <w:lang w:eastAsia="zh-CN"/>
        </w:rPr>
        <w:instrText xml:space="preserve"> HYPERLINK "https://www.itu.int/md/D18-TDAG25.2-C-0034/" </w:instrText>
      </w:r>
      <w:r w:rsidRPr="00A95010">
        <w:fldChar w:fldCharType="separate"/>
      </w:r>
      <w:r w:rsidRPr="00A95010">
        <w:rPr>
          <w:rStyle w:val="Hyperlink"/>
          <w:b w:val="0"/>
          <w:bCs/>
          <w:lang w:eastAsia="zh-CN"/>
        </w:rPr>
        <w:t>34</w:t>
      </w:r>
      <w:r w:rsidRPr="00A95010">
        <w:rPr>
          <w:rStyle w:val="Hyperlink"/>
          <w:b w:val="0"/>
          <w:bCs/>
          <w:lang w:eastAsia="zh-CN"/>
        </w:rPr>
        <w:fldChar w:fldCharType="end"/>
      </w:r>
      <w:r w:rsidRPr="00A95010">
        <w:rPr>
          <w:rFonts w:hint="eastAsia"/>
          <w:lang w:eastAsia="zh-CN"/>
        </w:rPr>
        <w:t>号文件一并得到介绍。</w:t>
      </w:r>
    </w:p>
    <w:p w14:paraId="1F833419" w14:textId="77777777" w:rsidR="00A95010" w:rsidRPr="00A95010" w:rsidRDefault="00A95010" w:rsidP="00A95010">
      <w:pPr>
        <w:pStyle w:val="CEONormal"/>
        <w:ind w:firstLineChars="200" w:firstLine="480"/>
        <w:rPr>
          <w:rFonts w:ascii="Calibri" w:eastAsia="SimSun" w:hAnsi="Calibri" w:cstheme="minorHAnsi"/>
          <w:sz w:val="24"/>
          <w:szCs w:val="24"/>
          <w:lang w:eastAsia="zh-CN"/>
        </w:rPr>
      </w:pPr>
      <w:r w:rsidRPr="00A95010">
        <w:rPr>
          <w:rFonts w:ascii="Calibri" w:eastAsia="SimSun" w:hAnsi="Calibri" w:cstheme="minorHAnsi" w:hint="eastAsia"/>
          <w:sz w:val="24"/>
          <w:szCs w:val="24"/>
          <w:lang w:eastAsia="zh-CN"/>
        </w:rPr>
        <w:t>TSAG</w:t>
      </w:r>
      <w:r w:rsidRPr="00A95010">
        <w:rPr>
          <w:rFonts w:ascii="Calibri" w:eastAsia="SimSun" w:hAnsi="Calibri" w:cstheme="minorHAnsi" w:hint="eastAsia"/>
          <w:sz w:val="24"/>
          <w:szCs w:val="24"/>
          <w:lang w:eastAsia="zh-CN"/>
        </w:rPr>
        <w:t>的联络声明提供国际电联全权代表大会和国际电联各部门之间决议的对照，并就整理归纳</w:t>
      </w:r>
      <w:r w:rsidRPr="00A95010">
        <w:rPr>
          <w:rFonts w:ascii="Calibri" w:eastAsia="SimSun" w:hAnsi="Calibri" w:cstheme="minorHAnsi" w:hint="eastAsia"/>
          <w:sz w:val="24"/>
          <w:szCs w:val="24"/>
          <w:lang w:eastAsia="zh-CN"/>
        </w:rPr>
        <w:t>WTSA</w:t>
      </w:r>
      <w:r w:rsidRPr="00A95010">
        <w:rPr>
          <w:rFonts w:ascii="Calibri" w:eastAsia="SimSun" w:hAnsi="Calibri" w:cstheme="minorHAnsi" w:hint="eastAsia"/>
          <w:sz w:val="24"/>
          <w:szCs w:val="24"/>
          <w:lang w:eastAsia="zh-CN"/>
        </w:rPr>
        <w:t>决议提出了若干建议：</w:t>
      </w:r>
    </w:p>
    <w:p w14:paraId="077261A7" w14:textId="77777777" w:rsidR="00A95010" w:rsidRPr="00A95010" w:rsidRDefault="00A95010" w:rsidP="00A95010">
      <w:pPr>
        <w:pStyle w:val="enumlev1"/>
        <w:rPr>
          <w:lang w:val="en-US" w:eastAsia="zh-CN"/>
        </w:rPr>
      </w:pPr>
      <w:bookmarkStart w:id="52" w:name="lt_pId433"/>
      <w:r w:rsidRPr="00A95010">
        <w:rPr>
          <w:lang w:val="en-US" w:eastAsia="zh-CN"/>
        </w:rPr>
        <w:t>–</w:t>
      </w:r>
      <w:r w:rsidRPr="00A95010">
        <w:rPr>
          <w:lang w:val="en-US" w:eastAsia="zh-CN"/>
        </w:rPr>
        <w:tab/>
      </w:r>
      <w:bookmarkEnd w:id="52"/>
      <w:r w:rsidRPr="00A95010">
        <w:rPr>
          <w:rFonts w:hint="eastAsia"/>
          <w:lang w:val="en-US" w:eastAsia="zh-CN"/>
        </w:rPr>
        <w:t>附件</w:t>
      </w:r>
      <w:r w:rsidRPr="00A95010">
        <w:rPr>
          <w:rFonts w:hint="eastAsia"/>
          <w:lang w:val="en-US" w:eastAsia="zh-CN"/>
        </w:rPr>
        <w:t>1</w:t>
      </w:r>
      <w:r w:rsidRPr="00A95010">
        <w:rPr>
          <w:rFonts w:hint="eastAsia"/>
          <w:lang w:val="en-US" w:eastAsia="zh-CN"/>
        </w:rPr>
        <w:t>–将</w:t>
      </w:r>
      <w:r w:rsidRPr="00A95010">
        <w:rPr>
          <w:rFonts w:hint="eastAsia"/>
          <w:lang w:val="en-US" w:eastAsia="zh-CN"/>
        </w:rPr>
        <w:t>WTSA</w:t>
      </w:r>
      <w:r w:rsidRPr="00A95010">
        <w:rPr>
          <w:rFonts w:hint="eastAsia"/>
          <w:lang w:val="en-US" w:eastAsia="zh-CN"/>
        </w:rPr>
        <w:t>、</w:t>
      </w:r>
      <w:r w:rsidRPr="00A95010">
        <w:rPr>
          <w:rFonts w:hint="eastAsia"/>
          <w:lang w:val="en-US" w:eastAsia="zh-CN"/>
        </w:rPr>
        <w:t>WTDC</w:t>
      </w:r>
      <w:r w:rsidRPr="00A95010">
        <w:rPr>
          <w:rFonts w:hint="eastAsia"/>
          <w:lang w:val="en-US" w:eastAsia="zh-CN"/>
        </w:rPr>
        <w:t>决议和</w:t>
      </w:r>
      <w:r w:rsidRPr="00A95010">
        <w:rPr>
          <w:rFonts w:hint="eastAsia"/>
          <w:lang w:val="en-US" w:eastAsia="zh-CN"/>
        </w:rPr>
        <w:t>BR</w:t>
      </w:r>
      <w:r w:rsidRPr="00A95010">
        <w:rPr>
          <w:rFonts w:hint="eastAsia"/>
          <w:lang w:val="en-US" w:eastAsia="zh-CN"/>
        </w:rPr>
        <w:t>决议与</w:t>
      </w:r>
      <w:r w:rsidRPr="00A95010">
        <w:rPr>
          <w:rFonts w:hint="eastAsia"/>
          <w:lang w:val="en-US" w:eastAsia="zh-CN"/>
        </w:rPr>
        <w:t>PP</w:t>
      </w:r>
      <w:r w:rsidRPr="00A95010">
        <w:rPr>
          <w:rFonts w:hint="eastAsia"/>
          <w:lang w:val="en-US" w:eastAsia="zh-CN"/>
        </w:rPr>
        <w:t>决议相对照，目的是确定待整理归纳的候选决议（</w:t>
      </w:r>
      <w:r w:rsidRPr="00A95010">
        <w:rPr>
          <w:rFonts w:hint="eastAsia"/>
          <w:lang w:val="en-US" w:eastAsia="zh-CN"/>
        </w:rPr>
        <w:t>TSAG-TD587-R3</w:t>
      </w:r>
      <w:r w:rsidRPr="00A95010">
        <w:rPr>
          <w:rFonts w:hint="eastAsia"/>
          <w:lang w:val="en-US" w:eastAsia="zh-CN"/>
        </w:rPr>
        <w:t>）。</w:t>
      </w:r>
    </w:p>
    <w:p w14:paraId="4A18EA7B" w14:textId="77777777" w:rsidR="00A95010" w:rsidRPr="00A95010" w:rsidRDefault="00A95010" w:rsidP="00A95010">
      <w:pPr>
        <w:pStyle w:val="enumlev1"/>
        <w:rPr>
          <w:lang w:val="en-US" w:eastAsia="zh-CN"/>
        </w:rPr>
      </w:pPr>
      <w:bookmarkStart w:id="53" w:name="lt_pId434"/>
      <w:r w:rsidRPr="00A95010">
        <w:rPr>
          <w:lang w:val="en-US" w:eastAsia="zh-CN"/>
        </w:rPr>
        <w:t>–</w:t>
      </w:r>
      <w:r w:rsidRPr="00A95010">
        <w:rPr>
          <w:lang w:val="en-US" w:eastAsia="zh-CN"/>
        </w:rPr>
        <w:tab/>
      </w:r>
      <w:bookmarkEnd w:id="53"/>
      <w:r w:rsidRPr="00A95010">
        <w:rPr>
          <w:rFonts w:hint="eastAsia"/>
          <w:lang w:val="en-US" w:eastAsia="zh-CN"/>
        </w:rPr>
        <w:t>附件</w:t>
      </w:r>
      <w:r w:rsidRPr="00A95010">
        <w:rPr>
          <w:rFonts w:hint="eastAsia"/>
          <w:lang w:val="en-US" w:eastAsia="zh-CN"/>
        </w:rPr>
        <w:t>2</w:t>
      </w:r>
      <w:r w:rsidRPr="00A95010">
        <w:rPr>
          <w:rFonts w:hint="eastAsia"/>
          <w:lang w:val="en-US" w:eastAsia="zh-CN"/>
        </w:rPr>
        <w:t>–</w:t>
      </w:r>
      <w:r w:rsidRPr="00A95010">
        <w:rPr>
          <w:rFonts w:hint="eastAsia"/>
          <w:lang w:val="en-US" w:eastAsia="zh-CN"/>
        </w:rPr>
        <w:t>WTSA</w:t>
      </w:r>
      <w:r w:rsidRPr="00A95010">
        <w:rPr>
          <w:rFonts w:hint="eastAsia"/>
          <w:lang w:val="en-US" w:eastAsia="zh-CN"/>
        </w:rPr>
        <w:t>决议</w:t>
      </w:r>
      <w:r w:rsidRPr="00A95010">
        <w:rPr>
          <w:lang w:val="en-US" w:eastAsia="zh-CN"/>
        </w:rPr>
        <w:t>分析及其通过缩短进行</w:t>
      </w:r>
      <w:r w:rsidRPr="00A95010">
        <w:rPr>
          <w:rFonts w:hint="eastAsia"/>
          <w:lang w:val="en-US" w:eastAsia="zh-CN"/>
        </w:rPr>
        <w:t>整理归纳</w:t>
      </w:r>
      <w:r w:rsidRPr="00A95010">
        <w:rPr>
          <w:lang w:val="en-US" w:eastAsia="zh-CN"/>
        </w:rPr>
        <w:t>的潜</w:t>
      </w:r>
      <w:r w:rsidRPr="00A95010">
        <w:rPr>
          <w:rFonts w:hint="eastAsia"/>
          <w:lang w:val="en-US" w:eastAsia="zh-CN"/>
        </w:rPr>
        <w:t>力（</w:t>
      </w:r>
      <w:r w:rsidRPr="00A95010">
        <w:rPr>
          <w:rFonts w:hint="eastAsia"/>
          <w:lang w:val="en-US" w:eastAsia="zh-CN"/>
        </w:rPr>
        <w:t>TSAG-TD601</w:t>
      </w:r>
      <w:r w:rsidRPr="00A95010">
        <w:rPr>
          <w:rFonts w:hint="eastAsia"/>
          <w:lang w:val="en-US" w:eastAsia="zh-CN"/>
        </w:rPr>
        <w:t>）。</w:t>
      </w:r>
    </w:p>
    <w:p w14:paraId="38E84DF8" w14:textId="77777777" w:rsidR="00A95010" w:rsidRPr="00A95010" w:rsidRDefault="00A95010" w:rsidP="00A95010">
      <w:pPr>
        <w:ind w:firstLineChars="200" w:firstLine="480"/>
        <w:rPr>
          <w:lang w:eastAsia="zh-CN"/>
        </w:rPr>
      </w:pPr>
      <w:hyperlink r:id="rId43" w:history="1">
        <w:r w:rsidRPr="00A95010">
          <w:rPr>
            <w:rStyle w:val="Hyperlink"/>
            <w:b w:val="0"/>
            <w:bCs/>
            <w:lang w:eastAsia="zh-CN"/>
          </w:rPr>
          <w:t>34</w:t>
        </w:r>
      </w:hyperlink>
      <w:r w:rsidRPr="00A95010">
        <w:rPr>
          <w:rFonts w:hint="eastAsia"/>
          <w:lang w:eastAsia="zh-CN"/>
        </w:rPr>
        <w:t>号文件：</w:t>
      </w:r>
      <w:r w:rsidRPr="00A95010">
        <w:rPr>
          <w:rFonts w:hint="eastAsia"/>
          <w:lang w:eastAsia="zh-CN"/>
        </w:rPr>
        <w:t>TSAG</w:t>
      </w:r>
      <w:r w:rsidRPr="00A95010">
        <w:rPr>
          <w:rFonts w:hint="eastAsia"/>
          <w:lang w:eastAsia="zh-CN"/>
        </w:rPr>
        <w:t>的联络声明，概述</w:t>
      </w:r>
      <w:r w:rsidRPr="00A95010">
        <w:rPr>
          <w:rFonts w:hint="eastAsia"/>
          <w:lang w:eastAsia="zh-CN"/>
        </w:rPr>
        <w:t xml:space="preserve"> </w:t>
      </w:r>
      <w:r w:rsidRPr="00A95010">
        <w:rPr>
          <w:rFonts w:hint="eastAsia"/>
          <w:lang w:eastAsia="zh-CN"/>
        </w:rPr>
        <w:t>“审查</w:t>
      </w:r>
      <w:r w:rsidRPr="00A95010">
        <w:rPr>
          <w:rFonts w:hint="eastAsia"/>
          <w:lang w:eastAsia="zh-CN"/>
        </w:rPr>
        <w:t>WTSA</w:t>
      </w:r>
      <w:r w:rsidRPr="00A95010">
        <w:rPr>
          <w:rFonts w:hint="eastAsia"/>
          <w:lang w:eastAsia="zh-CN"/>
        </w:rPr>
        <w:t>决议报告人组（</w:t>
      </w:r>
      <w:r w:rsidRPr="00A95010">
        <w:rPr>
          <w:lang w:eastAsia="zh-CN"/>
        </w:rPr>
        <w:t>RG-</w:t>
      </w:r>
      <w:proofErr w:type="spellStart"/>
      <w:r w:rsidRPr="00A95010">
        <w:rPr>
          <w:lang w:eastAsia="zh-CN"/>
        </w:rPr>
        <w:t>ResReview</w:t>
      </w:r>
      <w:proofErr w:type="spellEnd"/>
      <w:proofErr w:type="gramStart"/>
      <w:r w:rsidRPr="00A95010">
        <w:rPr>
          <w:rFonts w:hint="eastAsia"/>
          <w:lang w:eastAsia="zh-CN"/>
        </w:rPr>
        <w:t>）”正在开展的工作</w:t>
      </w:r>
      <w:proofErr w:type="gramEnd"/>
      <w:r w:rsidRPr="00A95010">
        <w:rPr>
          <w:rFonts w:hint="eastAsia"/>
          <w:lang w:eastAsia="zh-CN"/>
        </w:rPr>
        <w:t>。</w:t>
      </w:r>
    </w:p>
    <w:p w14:paraId="43040267" w14:textId="77777777" w:rsidR="00A95010" w:rsidRPr="00A95010" w:rsidRDefault="00A95010" w:rsidP="00A95010">
      <w:pPr>
        <w:pStyle w:val="CEONormal"/>
        <w:ind w:firstLineChars="200" w:firstLine="480"/>
        <w:rPr>
          <w:rFonts w:ascii="Calibri" w:eastAsia="SimSun" w:hAnsi="Calibri" w:cs="Calibri"/>
          <w:sz w:val="24"/>
          <w:szCs w:val="20"/>
          <w:lang w:val="en-US" w:eastAsia="zh-CN"/>
        </w:rPr>
      </w:pPr>
      <w:r w:rsidRPr="00A95010">
        <w:rPr>
          <w:rFonts w:ascii="Calibri" w:eastAsia="SimSun" w:hAnsi="Calibri" w:cs="Calibri" w:hint="eastAsia"/>
          <w:sz w:val="24"/>
          <w:szCs w:val="20"/>
          <w:lang w:val="en-US" w:eastAsia="zh-CN"/>
        </w:rPr>
        <w:t>若干</w:t>
      </w:r>
      <w:r w:rsidRPr="00A95010">
        <w:rPr>
          <w:rFonts w:ascii="Calibri" w:eastAsia="SimSun" w:hAnsi="Calibri" w:cs="Calibri" w:hint="eastAsia"/>
          <w:sz w:val="24"/>
          <w:szCs w:val="20"/>
          <w:lang w:val="en-US" w:eastAsia="zh-CN"/>
        </w:rPr>
        <w:t>WTSA</w:t>
      </w:r>
      <w:r w:rsidRPr="00A95010">
        <w:rPr>
          <w:rFonts w:ascii="Calibri" w:eastAsia="SimSun" w:hAnsi="Calibri" w:cs="Calibri" w:hint="eastAsia"/>
          <w:sz w:val="24"/>
          <w:szCs w:val="20"/>
          <w:lang w:val="en-US" w:eastAsia="zh-CN"/>
        </w:rPr>
        <w:t>决议已被确定需整理归纳，这项工作将在</w:t>
      </w:r>
      <w:r w:rsidRPr="00A95010">
        <w:rPr>
          <w:rFonts w:ascii="Calibri" w:eastAsia="SimSun" w:hAnsi="Calibri" w:cs="Calibri" w:hint="eastAsia"/>
          <w:sz w:val="24"/>
          <w:szCs w:val="20"/>
          <w:lang w:val="en-US" w:eastAsia="zh-CN"/>
        </w:rPr>
        <w:t>WTSA-20</w:t>
      </w:r>
      <w:r w:rsidRPr="00A95010">
        <w:rPr>
          <w:rFonts w:ascii="Calibri" w:eastAsia="SimSun" w:hAnsi="Calibri" w:cs="Calibri" w:hint="eastAsia"/>
          <w:sz w:val="24"/>
          <w:szCs w:val="20"/>
          <w:lang w:val="en-US" w:eastAsia="zh-CN"/>
        </w:rPr>
        <w:t>前继续进行。</w:t>
      </w:r>
    </w:p>
    <w:p w14:paraId="0BDD050F" w14:textId="77777777" w:rsidR="00A95010" w:rsidRPr="00A95010" w:rsidRDefault="00A95010" w:rsidP="00A95010">
      <w:pPr>
        <w:pStyle w:val="CEONormal"/>
        <w:ind w:firstLineChars="200" w:firstLine="480"/>
        <w:rPr>
          <w:rFonts w:ascii="Calibri" w:eastAsia="SimSun" w:hAnsi="Calibri" w:cs="Calibri"/>
          <w:sz w:val="24"/>
          <w:szCs w:val="20"/>
          <w:lang w:val="en-US" w:eastAsia="zh-CN"/>
        </w:rPr>
      </w:pPr>
      <w:r w:rsidRPr="00A95010">
        <w:rPr>
          <w:rFonts w:ascii="Calibri" w:eastAsia="SimSun" w:hAnsi="Calibri" w:cs="Calibri" w:hint="eastAsia"/>
          <w:sz w:val="24"/>
          <w:szCs w:val="20"/>
          <w:lang w:val="en-US" w:eastAsia="zh-CN"/>
        </w:rPr>
        <w:t>附件</w:t>
      </w:r>
      <w:r w:rsidRPr="00A95010">
        <w:rPr>
          <w:rFonts w:ascii="Calibri" w:eastAsia="SimSun" w:hAnsi="Calibri" w:cs="Calibri" w:hint="eastAsia"/>
          <w:sz w:val="24"/>
          <w:szCs w:val="20"/>
          <w:lang w:val="en-US" w:eastAsia="zh-CN"/>
        </w:rPr>
        <w:t>1</w:t>
      </w:r>
      <w:r w:rsidRPr="00A95010">
        <w:rPr>
          <w:rFonts w:ascii="Calibri" w:eastAsia="SimSun" w:hAnsi="Calibri" w:cs="Calibri" w:hint="eastAsia"/>
          <w:sz w:val="24"/>
          <w:szCs w:val="20"/>
          <w:lang w:val="en-US" w:eastAsia="zh-CN"/>
        </w:rPr>
        <w:t>包含整理归纳决议和起草决议的原则和</w:t>
      </w:r>
      <w:proofErr w:type="gramStart"/>
      <w:r w:rsidRPr="00A95010">
        <w:rPr>
          <w:rFonts w:ascii="Calibri" w:eastAsia="SimSun" w:hAnsi="Calibri" w:cs="Calibri" w:hint="eastAsia"/>
          <w:sz w:val="24"/>
          <w:szCs w:val="20"/>
          <w:lang w:val="en-US" w:eastAsia="zh-CN"/>
        </w:rPr>
        <w:t>导则</w:t>
      </w:r>
      <w:proofErr w:type="gramEnd"/>
      <w:r w:rsidRPr="00A95010">
        <w:rPr>
          <w:rFonts w:ascii="Calibri" w:eastAsia="SimSun" w:hAnsi="Calibri" w:cs="Calibri" w:hint="eastAsia"/>
          <w:sz w:val="24"/>
          <w:szCs w:val="20"/>
          <w:lang w:val="en-US" w:eastAsia="zh-CN"/>
        </w:rPr>
        <w:t>（</w:t>
      </w:r>
      <w:r w:rsidRPr="00A95010">
        <w:rPr>
          <w:rFonts w:ascii="Calibri" w:eastAsia="SimSun" w:hAnsi="Calibri" w:cs="Calibri" w:hint="eastAsia"/>
          <w:sz w:val="24"/>
          <w:szCs w:val="20"/>
          <w:lang w:val="en-US" w:eastAsia="zh-CN"/>
        </w:rPr>
        <w:t>TSAG-TD751</w:t>
      </w:r>
      <w:r w:rsidRPr="00A95010">
        <w:rPr>
          <w:rFonts w:ascii="Calibri" w:eastAsia="SimSun" w:hAnsi="Calibri" w:cs="Calibri" w:hint="eastAsia"/>
          <w:sz w:val="24"/>
          <w:szCs w:val="20"/>
          <w:lang w:val="en-US" w:eastAsia="zh-CN"/>
        </w:rPr>
        <w:t>）。</w:t>
      </w:r>
    </w:p>
    <w:p w14:paraId="3917C98C" w14:textId="77777777" w:rsidR="00A95010" w:rsidRPr="00A95010" w:rsidRDefault="00A95010" w:rsidP="00A95010">
      <w:pPr>
        <w:spacing w:after="120"/>
        <w:ind w:firstLineChars="200" w:firstLine="480"/>
        <w:rPr>
          <w:rFonts w:cstheme="minorHAnsi"/>
          <w:szCs w:val="24"/>
          <w:lang w:val="en-US" w:eastAsia="zh-CN"/>
        </w:rPr>
      </w:pPr>
      <w:r w:rsidRPr="00A95010">
        <w:rPr>
          <w:rFonts w:cstheme="minorHAnsi" w:hint="eastAsia"/>
          <w:szCs w:val="24"/>
          <w:lang w:val="en-US" w:eastAsia="zh-CN"/>
        </w:rPr>
        <w:t>附件</w:t>
      </w:r>
      <w:r w:rsidRPr="00A95010">
        <w:rPr>
          <w:rFonts w:cstheme="minorHAnsi" w:hint="eastAsia"/>
          <w:szCs w:val="24"/>
          <w:lang w:val="en-US" w:eastAsia="zh-CN"/>
        </w:rPr>
        <w:t>2</w:t>
      </w:r>
      <w:r w:rsidRPr="00A95010">
        <w:rPr>
          <w:rFonts w:cstheme="minorHAnsi" w:hint="eastAsia"/>
          <w:szCs w:val="24"/>
          <w:lang w:val="en-US" w:eastAsia="zh-CN"/>
        </w:rPr>
        <w:t>包含有关</w:t>
      </w:r>
      <w:r w:rsidRPr="00A95010">
        <w:rPr>
          <w:rFonts w:cstheme="minorHAnsi" w:hint="eastAsia"/>
          <w:szCs w:val="24"/>
          <w:lang w:val="en-US" w:eastAsia="zh-CN"/>
        </w:rPr>
        <w:t>WTSA/PP/WTDC/RA/</w:t>
      </w:r>
      <w:r w:rsidRPr="00A95010">
        <w:rPr>
          <w:rFonts w:cstheme="minorHAnsi" w:hint="eastAsia"/>
          <w:szCs w:val="24"/>
          <w:lang w:val="en-US" w:eastAsia="zh-CN"/>
        </w:rPr>
        <w:t>理事会决议中执行部分（做出决议、责成等）</w:t>
      </w:r>
      <w:r w:rsidRPr="00A95010">
        <w:rPr>
          <w:rFonts w:cstheme="minorHAnsi" w:hint="eastAsia"/>
          <w:szCs w:val="24"/>
          <w:lang w:val="en-US" w:eastAsia="zh-CN"/>
        </w:rPr>
        <w:t>--</w:t>
      </w:r>
      <w:r w:rsidRPr="00A95010">
        <w:rPr>
          <w:rFonts w:cstheme="minorHAnsi"/>
          <w:szCs w:val="24"/>
          <w:lang w:val="en-US" w:eastAsia="zh-CN"/>
        </w:rPr>
        <w:t xml:space="preserve"> </w:t>
      </w:r>
      <w:r w:rsidRPr="00A95010">
        <w:rPr>
          <w:rFonts w:cstheme="minorHAnsi" w:hint="eastAsia"/>
          <w:szCs w:val="24"/>
          <w:lang w:val="en-US" w:eastAsia="zh-CN"/>
        </w:rPr>
        <w:t>涉及赋予</w:t>
      </w:r>
      <w:r w:rsidRPr="00A95010">
        <w:rPr>
          <w:rFonts w:asciiTheme="minorHAnsi" w:hAnsiTheme="minorHAnsi" w:cstheme="minorHAnsi"/>
          <w:szCs w:val="24"/>
          <w:lang w:val="en-US" w:eastAsia="zh-CN"/>
        </w:rPr>
        <w:t>ITU-T</w:t>
      </w:r>
      <w:r w:rsidRPr="00A95010">
        <w:rPr>
          <w:rFonts w:asciiTheme="minorHAnsi" w:hAnsiTheme="minorHAnsi" w:cstheme="minorHAnsi" w:hint="eastAsia"/>
          <w:szCs w:val="24"/>
          <w:lang w:val="en-US" w:eastAsia="zh-CN"/>
        </w:rPr>
        <w:t>研究组和</w:t>
      </w:r>
      <w:r w:rsidRPr="00A95010">
        <w:rPr>
          <w:rFonts w:cstheme="minorHAnsi" w:hint="eastAsia"/>
          <w:szCs w:val="24"/>
          <w:lang w:val="en-US" w:eastAsia="zh-CN"/>
        </w:rPr>
        <w:t>TSAG</w:t>
      </w:r>
      <w:r w:rsidRPr="00A95010">
        <w:rPr>
          <w:rFonts w:cstheme="minorHAnsi" w:hint="eastAsia"/>
          <w:szCs w:val="24"/>
          <w:lang w:val="en-US" w:eastAsia="zh-CN"/>
        </w:rPr>
        <w:t>具体任务</w:t>
      </w:r>
      <w:r w:rsidRPr="00A95010">
        <w:rPr>
          <w:rFonts w:cstheme="minorHAnsi" w:hint="eastAsia"/>
          <w:szCs w:val="24"/>
          <w:lang w:val="en-US" w:eastAsia="zh-CN"/>
        </w:rPr>
        <w:t>--</w:t>
      </w:r>
      <w:r w:rsidRPr="00A95010">
        <w:rPr>
          <w:rFonts w:cstheme="minorHAnsi" w:hint="eastAsia"/>
          <w:szCs w:val="24"/>
          <w:lang w:val="en-US" w:eastAsia="zh-CN"/>
        </w:rPr>
        <w:t>的分析，以及对这些予以整理归纳的潜力（</w:t>
      </w:r>
      <w:r w:rsidRPr="00A95010">
        <w:rPr>
          <w:rFonts w:asciiTheme="minorHAnsi" w:hAnsiTheme="minorHAnsi" w:cstheme="minorHAnsi"/>
          <w:szCs w:val="24"/>
          <w:lang w:val="en-US" w:eastAsia="zh-CN"/>
        </w:rPr>
        <w:t>TSAG-TD706</w:t>
      </w:r>
      <w:r w:rsidRPr="00A95010">
        <w:rPr>
          <w:rFonts w:asciiTheme="minorHAnsi" w:hAnsiTheme="minorHAnsi" w:cstheme="minorHAnsi" w:hint="eastAsia"/>
          <w:szCs w:val="24"/>
          <w:lang w:val="en-US" w:eastAsia="zh-CN"/>
        </w:rPr>
        <w:t>）</w:t>
      </w:r>
    </w:p>
    <w:p w14:paraId="609BC312" w14:textId="77777777" w:rsidR="00A95010" w:rsidRPr="00A95010" w:rsidRDefault="00A95010" w:rsidP="00A95010">
      <w:pPr>
        <w:spacing w:after="120"/>
        <w:ind w:firstLineChars="200" w:firstLine="480"/>
        <w:rPr>
          <w:rFonts w:cstheme="minorHAnsi"/>
          <w:szCs w:val="24"/>
          <w:lang w:val="en-US" w:eastAsia="zh-CN"/>
        </w:rPr>
      </w:pPr>
      <w:r w:rsidRPr="00A95010">
        <w:rPr>
          <w:rFonts w:cstheme="minorHAnsi" w:hint="eastAsia"/>
          <w:szCs w:val="24"/>
          <w:lang w:val="en-US" w:eastAsia="zh-CN"/>
        </w:rPr>
        <w:t>附件</w:t>
      </w:r>
      <w:r w:rsidRPr="00A95010">
        <w:rPr>
          <w:rFonts w:cstheme="minorHAnsi" w:hint="eastAsia"/>
          <w:szCs w:val="24"/>
          <w:lang w:val="en-US" w:eastAsia="zh-CN"/>
        </w:rPr>
        <w:t>3</w:t>
      </w:r>
      <w:r w:rsidRPr="00A95010">
        <w:rPr>
          <w:rFonts w:cstheme="minorHAnsi" w:hint="eastAsia"/>
          <w:szCs w:val="24"/>
          <w:lang w:val="en-US" w:eastAsia="zh-CN"/>
        </w:rPr>
        <w:t>至</w:t>
      </w:r>
      <w:r w:rsidRPr="00A95010">
        <w:rPr>
          <w:rFonts w:cstheme="minorHAnsi" w:hint="eastAsia"/>
          <w:szCs w:val="24"/>
          <w:lang w:val="en-US" w:eastAsia="zh-CN"/>
        </w:rPr>
        <w:t>6</w:t>
      </w:r>
      <w:r w:rsidRPr="00A95010">
        <w:rPr>
          <w:rFonts w:cstheme="minorHAnsi" w:hint="eastAsia"/>
          <w:szCs w:val="24"/>
          <w:lang w:val="en-US" w:eastAsia="zh-CN"/>
        </w:rPr>
        <w:t>包含</w:t>
      </w:r>
      <w:r w:rsidRPr="00A95010">
        <w:rPr>
          <w:rFonts w:cstheme="minorHAnsi" w:hint="eastAsia"/>
          <w:szCs w:val="24"/>
          <w:lang w:val="en-US" w:eastAsia="zh-CN"/>
        </w:rPr>
        <w:t>RG-</w:t>
      </w:r>
      <w:proofErr w:type="spellStart"/>
      <w:r w:rsidRPr="00A95010">
        <w:rPr>
          <w:rFonts w:cstheme="minorHAnsi" w:hint="eastAsia"/>
          <w:szCs w:val="24"/>
          <w:lang w:val="en-US" w:eastAsia="zh-CN"/>
        </w:rPr>
        <w:t>ResReview</w:t>
      </w:r>
      <w:proofErr w:type="spellEnd"/>
      <w:r w:rsidRPr="00A95010">
        <w:rPr>
          <w:rFonts w:cstheme="minorHAnsi" w:hint="eastAsia"/>
          <w:szCs w:val="24"/>
          <w:lang w:val="en-US" w:eastAsia="zh-CN"/>
        </w:rPr>
        <w:t>的会议报告。</w:t>
      </w:r>
    </w:p>
    <w:p w14:paraId="529760C1" w14:textId="77777777" w:rsidR="00A95010" w:rsidRPr="00A95010" w:rsidRDefault="00A95010" w:rsidP="00A95010">
      <w:pPr>
        <w:keepNext/>
        <w:spacing w:after="120"/>
        <w:ind w:firstLineChars="200" w:firstLine="480"/>
        <w:rPr>
          <w:rFonts w:cstheme="minorHAnsi"/>
          <w:szCs w:val="24"/>
          <w:lang w:eastAsia="zh-CN"/>
        </w:rPr>
      </w:pPr>
      <w:hyperlink r:id="rId44" w:history="1">
        <w:r w:rsidRPr="00A95010">
          <w:rPr>
            <w:rStyle w:val="Hyperlink"/>
            <w:b w:val="0"/>
            <w:bCs/>
            <w:lang w:eastAsia="zh-CN"/>
          </w:rPr>
          <w:t>45</w:t>
        </w:r>
        <w:r w:rsidRPr="00A95010">
          <w:rPr>
            <w:rStyle w:val="Hyperlink"/>
            <w:rFonts w:hint="eastAsia"/>
            <w:b w:val="0"/>
            <w:bCs/>
            <w:lang w:eastAsia="zh-CN"/>
          </w:rPr>
          <w:t>号文件</w:t>
        </w:r>
      </w:hyperlink>
      <w:r w:rsidRPr="00A95010">
        <w:rPr>
          <w:rFonts w:hint="eastAsia"/>
          <w:lang w:eastAsia="zh-CN"/>
        </w:rPr>
        <w:t>：</w:t>
      </w:r>
      <w:r w:rsidRPr="00A95010">
        <w:rPr>
          <w:rFonts w:cstheme="minorHAnsi" w:hint="eastAsia"/>
          <w:szCs w:val="24"/>
          <w:lang w:eastAsia="zh-CN"/>
        </w:rPr>
        <w:t>俄罗斯联邦的这一文稿是对</w:t>
      </w:r>
      <w:r w:rsidRPr="00A95010">
        <w:rPr>
          <w:rFonts w:cstheme="minorHAnsi" w:hint="eastAsia"/>
          <w:szCs w:val="24"/>
          <w:lang w:eastAsia="zh-CN"/>
        </w:rPr>
        <w:t>WTDC</w:t>
      </w:r>
      <w:proofErr w:type="gramStart"/>
      <w:r w:rsidRPr="00A95010">
        <w:rPr>
          <w:rFonts w:cstheme="minorHAnsi" w:hint="eastAsia"/>
          <w:szCs w:val="24"/>
          <w:lang w:eastAsia="zh-CN"/>
        </w:rPr>
        <w:t>关于“</w:t>
      </w:r>
      <w:proofErr w:type="gramEnd"/>
      <w:r w:rsidRPr="00A95010">
        <w:rPr>
          <w:rFonts w:cstheme="minorHAnsi" w:hint="eastAsia"/>
          <w:szCs w:val="24"/>
          <w:lang w:eastAsia="zh-CN"/>
        </w:rPr>
        <w:t>信息和统计数据的收集和传播”的第</w:t>
      </w:r>
      <w:r w:rsidRPr="00A95010">
        <w:rPr>
          <w:rFonts w:cstheme="minorHAnsi" w:hint="eastAsia"/>
          <w:szCs w:val="24"/>
          <w:lang w:eastAsia="zh-CN"/>
        </w:rPr>
        <w:t>8</w:t>
      </w:r>
      <w:r w:rsidRPr="00A95010">
        <w:rPr>
          <w:rFonts w:cstheme="minorHAnsi" w:hint="eastAsia"/>
          <w:szCs w:val="24"/>
          <w:lang w:eastAsia="zh-CN"/>
        </w:rPr>
        <w:t>号决议（</w:t>
      </w:r>
      <w:r w:rsidRPr="00A95010">
        <w:rPr>
          <w:rFonts w:cstheme="minorHAnsi" w:hint="eastAsia"/>
          <w:szCs w:val="24"/>
          <w:lang w:eastAsia="zh-CN"/>
        </w:rPr>
        <w:t>2017</w:t>
      </w:r>
      <w:r w:rsidRPr="00A95010">
        <w:rPr>
          <w:rFonts w:cstheme="minorHAnsi" w:hint="eastAsia"/>
          <w:szCs w:val="24"/>
          <w:lang w:eastAsia="zh-CN"/>
        </w:rPr>
        <w:t>年，布宜诺斯艾利斯，修订版）的拟议修订。重要的是，</w:t>
      </w:r>
      <w:r w:rsidRPr="00A95010">
        <w:rPr>
          <w:rFonts w:ascii="STKaiti" w:eastAsia="STKaiti" w:hAnsi="STKaiti" w:cstheme="minorHAnsi" w:hint="eastAsia"/>
          <w:szCs w:val="24"/>
          <w:lang w:eastAsia="zh-CN"/>
        </w:rPr>
        <w:t>做出决议</w:t>
      </w:r>
      <w:r w:rsidRPr="00A95010">
        <w:rPr>
          <w:rFonts w:cstheme="minorHAnsi" w:hint="eastAsia"/>
          <w:szCs w:val="24"/>
          <w:lang w:eastAsia="zh-CN"/>
        </w:rPr>
        <w:t>部分的拟以新段落（第</w:t>
      </w:r>
      <w:r w:rsidRPr="00A95010">
        <w:rPr>
          <w:rFonts w:cstheme="minorHAnsi" w:hint="eastAsia"/>
          <w:szCs w:val="24"/>
          <w:lang w:eastAsia="zh-CN"/>
        </w:rPr>
        <w:t>21</w:t>
      </w:r>
      <w:r w:rsidRPr="00A95010">
        <w:rPr>
          <w:rFonts w:cstheme="minorHAnsi" w:hint="eastAsia"/>
          <w:szCs w:val="24"/>
          <w:lang w:eastAsia="zh-CN"/>
        </w:rPr>
        <w:t>段）表明，提交</w:t>
      </w:r>
      <w:r w:rsidRPr="00A95010">
        <w:rPr>
          <w:rFonts w:cstheme="minorHAnsi" w:hint="eastAsia"/>
          <w:szCs w:val="24"/>
          <w:lang w:eastAsia="zh-CN"/>
        </w:rPr>
        <w:t>WTIS</w:t>
      </w:r>
      <w:r w:rsidRPr="00A95010">
        <w:rPr>
          <w:rFonts w:cstheme="minorHAnsi" w:hint="eastAsia"/>
          <w:szCs w:val="24"/>
          <w:lang w:eastAsia="zh-CN"/>
        </w:rPr>
        <w:t>、</w:t>
      </w:r>
      <w:r w:rsidRPr="00A95010">
        <w:rPr>
          <w:rFonts w:cstheme="minorHAnsi"/>
          <w:szCs w:val="24"/>
          <w:lang w:eastAsia="zh-CN"/>
        </w:rPr>
        <w:t>EGH/EGTI</w:t>
      </w:r>
      <w:r w:rsidRPr="00A95010">
        <w:rPr>
          <w:rFonts w:cstheme="minorHAnsi" w:hint="eastAsia"/>
          <w:szCs w:val="24"/>
          <w:lang w:eastAsia="zh-CN"/>
        </w:rPr>
        <w:t>和</w:t>
      </w:r>
      <w:r w:rsidRPr="00A95010">
        <w:rPr>
          <w:rFonts w:cstheme="minorHAnsi"/>
          <w:szCs w:val="24"/>
          <w:lang w:eastAsia="zh-CN"/>
        </w:rPr>
        <w:t>ITU-D</w:t>
      </w:r>
      <w:r w:rsidRPr="00A95010">
        <w:rPr>
          <w:rFonts w:cstheme="minorHAnsi" w:hint="eastAsia"/>
          <w:szCs w:val="24"/>
          <w:lang w:eastAsia="zh-CN"/>
        </w:rPr>
        <w:t>研究组的所有新指标提案必须在</w:t>
      </w:r>
      <w:r w:rsidRPr="00A95010">
        <w:rPr>
          <w:rFonts w:cstheme="minorHAnsi" w:hint="eastAsia"/>
          <w:szCs w:val="24"/>
          <w:lang w:eastAsia="zh-CN"/>
        </w:rPr>
        <w:t>TDAG</w:t>
      </w:r>
      <w:r w:rsidRPr="00A95010">
        <w:rPr>
          <w:rFonts w:cstheme="minorHAnsi" w:hint="eastAsia"/>
          <w:szCs w:val="24"/>
          <w:lang w:eastAsia="zh-CN"/>
        </w:rPr>
        <w:t>进行总结和介绍，然后由成员国在</w:t>
      </w:r>
      <w:r w:rsidRPr="00A95010">
        <w:rPr>
          <w:rFonts w:cstheme="minorHAnsi" w:hint="eastAsia"/>
          <w:szCs w:val="24"/>
          <w:lang w:eastAsia="zh-CN"/>
        </w:rPr>
        <w:t>WTDC</w:t>
      </w:r>
      <w:r w:rsidRPr="00A95010">
        <w:rPr>
          <w:rFonts w:cstheme="minorHAnsi" w:hint="eastAsia"/>
          <w:szCs w:val="24"/>
          <w:lang w:eastAsia="zh-CN"/>
        </w:rPr>
        <w:t>上批准。世界电信</w:t>
      </w:r>
      <w:r w:rsidRPr="00A95010">
        <w:rPr>
          <w:rFonts w:cstheme="minorHAnsi" w:hint="eastAsia"/>
          <w:szCs w:val="24"/>
          <w:lang w:eastAsia="zh-CN"/>
        </w:rPr>
        <w:t>/ICT</w:t>
      </w:r>
      <w:r w:rsidRPr="00A95010">
        <w:rPr>
          <w:rFonts w:cstheme="minorHAnsi" w:hint="eastAsia"/>
          <w:szCs w:val="24"/>
          <w:lang w:eastAsia="zh-CN"/>
        </w:rPr>
        <w:t>指标专题研讨会（</w:t>
      </w:r>
      <w:r w:rsidRPr="00A95010">
        <w:rPr>
          <w:rFonts w:cstheme="minorHAnsi" w:hint="eastAsia"/>
          <w:szCs w:val="24"/>
          <w:lang w:eastAsia="zh-CN"/>
        </w:rPr>
        <w:t>WTIS</w:t>
      </w:r>
      <w:r w:rsidRPr="00A95010">
        <w:rPr>
          <w:rFonts w:cstheme="minorHAnsi" w:hint="eastAsia"/>
          <w:szCs w:val="24"/>
          <w:lang w:eastAsia="zh-CN"/>
        </w:rPr>
        <w:t>）被认为在进行各国之间比较中发挥着重要作用。</w:t>
      </w:r>
    </w:p>
    <w:p w14:paraId="1467B671" w14:textId="77777777" w:rsidR="00A95010" w:rsidRPr="00A95010" w:rsidRDefault="00A95010" w:rsidP="00A95010">
      <w:pPr>
        <w:spacing w:after="120"/>
        <w:ind w:firstLineChars="200" w:firstLine="480"/>
        <w:rPr>
          <w:lang w:eastAsia="zh-CN"/>
        </w:rPr>
      </w:pPr>
      <w:hyperlink r:id="rId45" w:history="1">
        <w:r w:rsidRPr="00A95010">
          <w:rPr>
            <w:rStyle w:val="Hyperlink"/>
            <w:b w:val="0"/>
            <w:bCs/>
            <w:lang w:eastAsia="zh-CN"/>
          </w:rPr>
          <w:t>46</w:t>
        </w:r>
        <w:r w:rsidRPr="00A95010">
          <w:rPr>
            <w:rStyle w:val="Hyperlink"/>
            <w:rFonts w:hint="eastAsia"/>
            <w:b w:val="0"/>
            <w:bCs/>
            <w:lang w:eastAsia="zh-CN"/>
          </w:rPr>
          <w:t>号文件</w:t>
        </w:r>
      </w:hyperlink>
      <w:r w:rsidRPr="00A95010">
        <w:rPr>
          <w:rFonts w:hint="eastAsia"/>
          <w:lang w:eastAsia="zh-CN"/>
        </w:rPr>
        <w:t>：</w:t>
      </w:r>
      <w:r w:rsidRPr="00A95010">
        <w:rPr>
          <w:rFonts w:cstheme="minorHAnsi" w:hint="eastAsia"/>
          <w:szCs w:val="24"/>
          <w:lang w:val="en-US" w:eastAsia="zh-CN"/>
        </w:rPr>
        <w:t>俄罗斯联邦的这一文稿提议更新</w:t>
      </w:r>
      <w:r w:rsidRPr="00A95010">
        <w:rPr>
          <w:rFonts w:cstheme="minorHAnsi" w:hint="eastAsia"/>
          <w:szCs w:val="24"/>
          <w:lang w:val="en-US" w:eastAsia="zh-CN"/>
        </w:rPr>
        <w:t>WTDC</w:t>
      </w:r>
      <w:r w:rsidRPr="00A95010">
        <w:rPr>
          <w:rFonts w:cstheme="minorHAnsi" w:hint="eastAsia"/>
          <w:szCs w:val="24"/>
          <w:lang w:val="en-US" w:eastAsia="zh-CN"/>
        </w:rPr>
        <w:t>第</w:t>
      </w:r>
      <w:r w:rsidRPr="00A95010">
        <w:rPr>
          <w:rFonts w:cstheme="minorHAnsi" w:hint="eastAsia"/>
          <w:szCs w:val="24"/>
          <w:lang w:val="en-US" w:eastAsia="zh-CN"/>
        </w:rPr>
        <w:t>31</w:t>
      </w:r>
      <w:r w:rsidRPr="00A95010">
        <w:rPr>
          <w:rFonts w:cstheme="minorHAnsi" w:hint="eastAsia"/>
          <w:szCs w:val="24"/>
          <w:lang w:val="en-US" w:eastAsia="zh-CN"/>
        </w:rPr>
        <w:t>号决议，使其与全权代表会议第</w:t>
      </w:r>
      <w:r w:rsidRPr="00A95010">
        <w:rPr>
          <w:rFonts w:cstheme="minorHAnsi" w:hint="eastAsia"/>
          <w:szCs w:val="24"/>
          <w:lang w:val="en-US" w:eastAsia="zh-CN"/>
        </w:rPr>
        <w:t>58</w:t>
      </w:r>
      <w:r w:rsidRPr="00A95010">
        <w:rPr>
          <w:rFonts w:cstheme="minorHAnsi" w:hint="eastAsia"/>
          <w:szCs w:val="24"/>
          <w:lang w:val="en-US" w:eastAsia="zh-CN"/>
        </w:rPr>
        <w:t>号决议保持一致。具体而言，文稿提议增加向区域和次区域性电信组织发出邀请段落，请他们参与协调和统一其各自成员国的文稿，以便在可能的情况下提出在</w:t>
      </w:r>
      <w:r w:rsidRPr="00A95010">
        <w:rPr>
          <w:rFonts w:cstheme="minorHAnsi" w:hint="eastAsia"/>
          <w:szCs w:val="24"/>
          <w:lang w:val="en-US" w:eastAsia="zh-CN"/>
        </w:rPr>
        <w:t>WTDC</w:t>
      </w:r>
      <w:r w:rsidRPr="00A95010">
        <w:rPr>
          <w:rFonts w:cstheme="minorHAnsi" w:hint="eastAsia"/>
          <w:szCs w:val="24"/>
          <w:lang w:val="en-US" w:eastAsia="zh-CN"/>
        </w:rPr>
        <w:t>上进行讨论的共同提案。</w:t>
      </w:r>
    </w:p>
    <w:tbl>
      <w:tblPr>
        <w:tblStyle w:val="TableGrid"/>
        <w:tblW w:w="0" w:type="auto"/>
        <w:tblLook w:val="04A0" w:firstRow="1" w:lastRow="0" w:firstColumn="1" w:lastColumn="0" w:noHBand="0" w:noVBand="1"/>
      </w:tblPr>
      <w:tblGrid>
        <w:gridCol w:w="9629"/>
      </w:tblGrid>
      <w:tr w:rsidR="00A95010" w:rsidRPr="00A95010" w14:paraId="3A49FD66" w14:textId="77777777" w:rsidTr="007675DC">
        <w:tc>
          <w:tcPr>
            <w:tcW w:w="9629" w:type="dxa"/>
          </w:tcPr>
          <w:p w14:paraId="69CEB6DC" w14:textId="77777777" w:rsidR="00A95010" w:rsidRPr="00A95010" w:rsidRDefault="00A95010" w:rsidP="00BD7B3B">
            <w:pPr>
              <w:spacing w:after="120"/>
              <w:ind w:firstLineChars="200" w:firstLine="480"/>
              <w:rPr>
                <w:rFonts w:cstheme="minorHAnsi"/>
                <w:szCs w:val="24"/>
                <w:lang w:eastAsia="zh-CN"/>
              </w:rPr>
            </w:pPr>
            <w:bookmarkStart w:id="54" w:name="_Hlk42616462"/>
            <w:r w:rsidRPr="00A95010">
              <w:rPr>
                <w:rFonts w:cstheme="minorHAnsi" w:hint="eastAsia"/>
                <w:szCs w:val="24"/>
                <w:lang w:eastAsia="zh-CN"/>
              </w:rPr>
              <w:t>TDAG</w:t>
            </w:r>
            <w:r w:rsidRPr="00A95010">
              <w:rPr>
                <w:rFonts w:cstheme="minorHAnsi" w:hint="eastAsia"/>
                <w:szCs w:val="24"/>
                <w:lang w:eastAsia="zh-CN"/>
              </w:rPr>
              <w:t>注意到了这些文件，并认识到早日就决议开展工作的重要性，这将有助于腾出会议时间来讨论</w:t>
            </w:r>
            <w:r w:rsidRPr="00A95010">
              <w:rPr>
                <w:rFonts w:cstheme="minorHAnsi" w:hint="eastAsia"/>
                <w:szCs w:val="24"/>
                <w:lang w:eastAsia="zh-CN"/>
              </w:rPr>
              <w:t>ICT</w:t>
            </w:r>
            <w:r w:rsidRPr="00A95010">
              <w:rPr>
                <w:rFonts w:cstheme="minorHAnsi" w:hint="eastAsia"/>
                <w:szCs w:val="24"/>
                <w:lang w:eastAsia="zh-CN"/>
              </w:rPr>
              <w:t>发展问题。</w:t>
            </w:r>
          </w:p>
        </w:tc>
      </w:tr>
    </w:tbl>
    <w:p w14:paraId="438B05F9" w14:textId="77777777" w:rsidR="00A95010" w:rsidRPr="00A95010" w:rsidRDefault="00A95010" w:rsidP="00A95010">
      <w:pPr>
        <w:pStyle w:val="Heading1"/>
        <w:rPr>
          <w:lang w:eastAsia="zh-CN"/>
        </w:rPr>
      </w:pPr>
      <w:bookmarkStart w:id="55" w:name="lt_pId449"/>
      <w:bookmarkEnd w:id="54"/>
      <w:r w:rsidRPr="00A95010">
        <w:rPr>
          <w:rFonts w:hint="eastAsia"/>
          <w:lang w:eastAsia="zh-CN"/>
        </w:rPr>
        <w:t>13</w:t>
      </w:r>
      <w:r w:rsidRPr="00A95010">
        <w:rPr>
          <w:lang w:eastAsia="zh-CN"/>
        </w:rPr>
        <w:tab/>
      </w:r>
      <w:bookmarkEnd w:id="55"/>
      <w:r w:rsidRPr="00A95010">
        <w:rPr>
          <w:rFonts w:hint="eastAsia"/>
          <w:lang w:eastAsia="zh-CN"/>
        </w:rPr>
        <w:t>与成员、伙伴关系和私营部门相关的问题</w:t>
      </w:r>
    </w:p>
    <w:p w14:paraId="47710C14" w14:textId="77777777" w:rsidR="00A95010" w:rsidRPr="00A95010" w:rsidRDefault="00A95010" w:rsidP="00A95010">
      <w:pPr>
        <w:spacing w:after="120"/>
        <w:ind w:firstLineChars="200" w:firstLine="480"/>
        <w:rPr>
          <w:rFonts w:cstheme="minorHAnsi"/>
          <w:szCs w:val="24"/>
          <w:lang w:eastAsia="zh-CN"/>
        </w:rPr>
      </w:pPr>
      <w:hyperlink r:id="rId46" w:history="1">
        <w:r w:rsidRPr="00A95010">
          <w:rPr>
            <w:rStyle w:val="Hyperlink"/>
            <w:rFonts w:cstheme="minorHAnsi"/>
            <w:b w:val="0"/>
            <w:bCs/>
            <w:szCs w:val="24"/>
            <w:lang w:eastAsia="zh-CN"/>
          </w:rPr>
          <w:t>7</w:t>
        </w:r>
      </w:hyperlink>
      <w:r w:rsidRPr="00A95010">
        <w:rPr>
          <w:rStyle w:val="Hyperlink"/>
          <w:rFonts w:cstheme="minorHAnsi" w:hint="eastAsia"/>
          <w:b w:val="0"/>
          <w:bCs/>
          <w:szCs w:val="24"/>
          <w:lang w:eastAsia="zh-CN"/>
        </w:rPr>
        <w:t>号文件</w:t>
      </w:r>
      <w:r w:rsidRPr="00A95010">
        <w:rPr>
          <w:rFonts w:cstheme="minorHAnsi" w:hint="eastAsia"/>
          <w:szCs w:val="24"/>
          <w:lang w:eastAsia="zh-CN"/>
        </w:rPr>
        <w:t>报告</w:t>
      </w:r>
      <w:r w:rsidRPr="00A95010">
        <w:rPr>
          <w:rFonts w:cstheme="minorHAnsi" w:hint="eastAsia"/>
          <w:szCs w:val="24"/>
          <w:lang w:eastAsia="zh-CN"/>
        </w:rPr>
        <w:t>BDT</w:t>
      </w:r>
      <w:r w:rsidRPr="00A95010">
        <w:rPr>
          <w:rFonts w:cstheme="minorHAnsi" w:hint="eastAsia"/>
          <w:szCs w:val="24"/>
          <w:lang w:eastAsia="zh-CN"/>
        </w:rPr>
        <w:t>在伙伴关系和资源调动领域的活动和成果。该文件还提出了这方面的前进方向。</w:t>
      </w:r>
    </w:p>
    <w:p w14:paraId="56E94750" w14:textId="77777777" w:rsidR="00A95010" w:rsidRPr="00A95010" w:rsidRDefault="00A95010" w:rsidP="00A95010">
      <w:pPr>
        <w:tabs>
          <w:tab w:val="left" w:pos="567"/>
          <w:tab w:val="left" w:pos="851"/>
          <w:tab w:val="left" w:pos="1418"/>
        </w:tabs>
        <w:spacing w:after="120"/>
        <w:ind w:firstLineChars="200" w:firstLine="480"/>
        <w:rPr>
          <w:b/>
          <w:color w:val="800000"/>
          <w:sz w:val="22"/>
          <w:szCs w:val="24"/>
          <w:lang w:eastAsia="zh-CN"/>
        </w:rPr>
      </w:pPr>
      <w:bookmarkStart w:id="56" w:name="lt_pId452"/>
      <w:r w:rsidRPr="00A95010">
        <w:rPr>
          <w:rFonts w:cstheme="minorHAnsi" w:hint="eastAsia"/>
          <w:szCs w:val="24"/>
          <w:lang w:eastAsia="zh-CN"/>
        </w:rPr>
        <w:t>报告回顾了</w:t>
      </w:r>
      <w:r w:rsidRPr="00A95010">
        <w:rPr>
          <w:rFonts w:cstheme="minorHAnsi" w:hint="eastAsia"/>
          <w:szCs w:val="24"/>
          <w:lang w:eastAsia="zh-CN"/>
        </w:rPr>
        <w:t>WTDC-17</w:t>
      </w:r>
      <w:r w:rsidRPr="00A95010">
        <w:rPr>
          <w:rFonts w:cstheme="minorHAnsi" w:hint="eastAsia"/>
          <w:szCs w:val="24"/>
          <w:lang w:eastAsia="zh-CN"/>
        </w:rPr>
        <w:t>行动计划和决议中的伙伴关系和资源调动战略目标</w:t>
      </w:r>
      <w:bookmarkEnd w:id="56"/>
      <w:r w:rsidRPr="00A95010">
        <w:rPr>
          <w:rFonts w:cstheme="minorHAnsi" w:hint="eastAsia"/>
          <w:szCs w:val="24"/>
          <w:lang w:val="en-US" w:eastAsia="zh-CN"/>
        </w:rPr>
        <w:t>：</w:t>
      </w:r>
      <w:r w:rsidRPr="00A95010">
        <w:rPr>
          <w:rFonts w:hint="eastAsia"/>
          <w:lang w:val="en-US" w:eastAsia="zh-CN"/>
        </w:rPr>
        <w:t>促进、发展和加强与来自发达国家和发展中国家的合作伙伴尽可能广泛的协作，以调动资源，落实项目和区域性举措，并充分发挥</w:t>
      </w:r>
      <w:r w:rsidRPr="00A95010">
        <w:rPr>
          <w:rFonts w:hint="eastAsia"/>
          <w:lang w:val="en-US" w:eastAsia="zh-CN"/>
        </w:rPr>
        <w:t>BDT</w:t>
      </w:r>
      <w:r w:rsidRPr="00A95010">
        <w:rPr>
          <w:rFonts w:hint="eastAsia"/>
          <w:lang w:val="en-US" w:eastAsia="zh-CN"/>
        </w:rPr>
        <w:t>工作的影响力。</w:t>
      </w:r>
    </w:p>
    <w:p w14:paraId="4E619F0E" w14:textId="77777777" w:rsidR="00A95010" w:rsidRPr="00A95010" w:rsidRDefault="00A95010" w:rsidP="00A95010">
      <w:pPr>
        <w:tabs>
          <w:tab w:val="left" w:pos="567"/>
          <w:tab w:val="left" w:pos="851"/>
          <w:tab w:val="left" w:pos="1418"/>
        </w:tabs>
        <w:spacing w:after="120"/>
        <w:ind w:firstLineChars="200" w:firstLine="480"/>
        <w:rPr>
          <w:rFonts w:cstheme="minorHAnsi"/>
          <w:szCs w:val="24"/>
          <w:lang w:eastAsia="zh-CN"/>
        </w:rPr>
      </w:pPr>
      <w:r w:rsidRPr="00A95010">
        <w:rPr>
          <w:rFonts w:cstheme="minorHAnsi" w:hint="eastAsia"/>
          <w:szCs w:val="24"/>
          <w:lang w:eastAsia="zh-CN"/>
        </w:rPr>
        <w:t>报告介绍了</w:t>
      </w:r>
      <w:r w:rsidRPr="00A95010">
        <w:rPr>
          <w:rFonts w:cstheme="minorHAnsi" w:hint="eastAsia"/>
          <w:szCs w:val="24"/>
          <w:lang w:eastAsia="zh-CN"/>
        </w:rPr>
        <w:t>2019</w:t>
      </w:r>
      <w:r w:rsidRPr="00A95010">
        <w:rPr>
          <w:rFonts w:cstheme="minorHAnsi" w:hint="eastAsia"/>
          <w:szCs w:val="24"/>
          <w:lang w:eastAsia="zh-CN"/>
        </w:rPr>
        <w:t>年取得的成果，特别是调动的财政资源和</w:t>
      </w:r>
      <w:r w:rsidRPr="00A95010">
        <w:rPr>
          <w:rFonts w:cstheme="minorHAnsi" w:hint="eastAsia"/>
          <w:szCs w:val="24"/>
          <w:lang w:eastAsia="zh-CN"/>
        </w:rPr>
        <w:t>BDT</w:t>
      </w:r>
      <w:r w:rsidRPr="00A95010">
        <w:rPr>
          <w:rFonts w:cstheme="minorHAnsi" w:hint="eastAsia"/>
          <w:szCs w:val="24"/>
          <w:lang w:eastAsia="zh-CN"/>
        </w:rPr>
        <w:t>与之签订了正式融资和非融资协议的合作伙伴。报告还分析了</w:t>
      </w:r>
      <w:r w:rsidRPr="00A95010">
        <w:rPr>
          <w:rFonts w:cstheme="minorHAnsi" w:hint="eastAsia"/>
          <w:szCs w:val="24"/>
          <w:lang w:eastAsia="zh-CN"/>
        </w:rPr>
        <w:t>BDT</w:t>
      </w:r>
      <w:r w:rsidRPr="00A95010">
        <w:rPr>
          <w:rFonts w:cstheme="minorHAnsi" w:hint="eastAsia"/>
          <w:szCs w:val="24"/>
          <w:lang w:eastAsia="zh-CN"/>
        </w:rPr>
        <w:t>供资伙伴的构成及其与合作伙伴的工作，重点侧重于联合国机构。</w:t>
      </w:r>
    </w:p>
    <w:p w14:paraId="121FB182" w14:textId="77777777" w:rsidR="00A95010" w:rsidRPr="00A95010" w:rsidRDefault="00A95010" w:rsidP="00A95010">
      <w:pPr>
        <w:spacing w:after="120"/>
        <w:ind w:firstLineChars="200" w:firstLine="480"/>
        <w:rPr>
          <w:rFonts w:cstheme="minorHAnsi"/>
          <w:szCs w:val="24"/>
          <w:lang w:eastAsia="zh-CN"/>
        </w:rPr>
      </w:pPr>
      <w:bookmarkStart w:id="57" w:name="lt_pId456"/>
      <w:r w:rsidRPr="00A95010">
        <w:rPr>
          <w:rFonts w:cstheme="minorHAnsi" w:hint="eastAsia"/>
          <w:szCs w:val="24"/>
          <w:lang w:eastAsia="zh-CN"/>
        </w:rPr>
        <w:t>例如，关于前进方向，报告说明了加强其资源调动和伙伴关系建设的努力。目前正在招聘一家咨询公司，以制定强有力的前瞻性资源调动战略和计划，并在招聘资源调动和利益攸关方参与高级顾问一职的人员。</w:t>
      </w:r>
      <w:bookmarkEnd w:id="57"/>
      <w:r w:rsidRPr="00A95010">
        <w:rPr>
          <w:rFonts w:cstheme="minorHAnsi"/>
          <w:szCs w:val="24"/>
          <w:lang w:eastAsia="zh-CN"/>
        </w:rPr>
        <w:t>报告最后承诺，</w:t>
      </w:r>
      <w:r w:rsidRPr="00A95010">
        <w:rPr>
          <w:rFonts w:cstheme="minorHAnsi"/>
          <w:szCs w:val="24"/>
          <w:lang w:eastAsia="zh-CN"/>
        </w:rPr>
        <w:t>BDT</w:t>
      </w:r>
      <w:r w:rsidRPr="00A95010">
        <w:rPr>
          <w:rFonts w:cstheme="minorHAnsi"/>
          <w:szCs w:val="24"/>
          <w:lang w:eastAsia="zh-CN"/>
        </w:rPr>
        <w:t>将继续发展与现有合作伙伴的关</w:t>
      </w:r>
      <w:r w:rsidRPr="00A95010">
        <w:rPr>
          <w:rFonts w:cstheme="minorHAnsi" w:hint="eastAsia"/>
          <w:szCs w:val="24"/>
          <w:lang w:eastAsia="zh-CN"/>
        </w:rPr>
        <w:t>系，</w:t>
      </w:r>
      <w:r w:rsidRPr="00A95010">
        <w:rPr>
          <w:rFonts w:hint="eastAsia"/>
          <w:lang w:val="en-US" w:eastAsia="zh-CN"/>
        </w:rPr>
        <w:t>并将发展新的伙伴，以支持在国家、区域和全球层面实施</w:t>
      </w:r>
      <w:r w:rsidRPr="00A95010">
        <w:rPr>
          <w:rFonts w:cstheme="minorHAnsi"/>
          <w:szCs w:val="24"/>
          <w:lang w:eastAsia="zh-CN"/>
        </w:rPr>
        <w:t>WTDC-17</w:t>
      </w:r>
      <w:r w:rsidRPr="00A95010">
        <w:rPr>
          <w:rFonts w:hint="eastAsia"/>
          <w:lang w:val="en-US" w:eastAsia="zh-CN"/>
        </w:rPr>
        <w:t>项目和区域性举措。</w:t>
      </w:r>
    </w:p>
    <w:tbl>
      <w:tblPr>
        <w:tblStyle w:val="TableGrid"/>
        <w:tblW w:w="0" w:type="auto"/>
        <w:tblLook w:val="04A0" w:firstRow="1" w:lastRow="0" w:firstColumn="1" w:lastColumn="0" w:noHBand="0" w:noVBand="1"/>
      </w:tblPr>
      <w:tblGrid>
        <w:gridCol w:w="9629"/>
      </w:tblGrid>
      <w:tr w:rsidR="00A95010" w:rsidRPr="00A95010" w14:paraId="6CA2F568" w14:textId="77777777" w:rsidTr="007675DC">
        <w:tc>
          <w:tcPr>
            <w:tcW w:w="9629" w:type="dxa"/>
          </w:tcPr>
          <w:p w14:paraId="64E97E66" w14:textId="77777777" w:rsidR="00A95010" w:rsidRPr="00A95010" w:rsidRDefault="00A95010" w:rsidP="00BD7B3B">
            <w:pPr>
              <w:pStyle w:val="ListParagraph"/>
              <w:spacing w:after="120"/>
              <w:ind w:left="0" w:firstLineChars="200" w:firstLine="480"/>
              <w:contextualSpacing w:val="0"/>
              <w:rPr>
                <w:rFonts w:cstheme="minorHAnsi"/>
                <w:color w:val="000000" w:themeColor="text1"/>
                <w:szCs w:val="24"/>
                <w:lang w:eastAsia="zh-CN"/>
              </w:rPr>
            </w:pPr>
            <w:r w:rsidRPr="00A95010">
              <w:rPr>
                <w:rFonts w:eastAsia="SimSun" w:hint="eastAsia"/>
                <w:lang w:val="en-US" w:eastAsia="zh-CN"/>
              </w:rPr>
              <w:t>TDAG</w:t>
            </w:r>
            <w:r w:rsidRPr="00A95010">
              <w:rPr>
                <w:rFonts w:eastAsia="SimSun" w:hint="eastAsia"/>
                <w:lang w:val="en-US" w:eastAsia="zh-CN"/>
              </w:rPr>
              <w:t>感兴趣并赞赏地注意到了该文件，同时认识到伙伴关系和资源调动对于实施</w:t>
            </w:r>
            <w:r w:rsidRPr="00A95010">
              <w:rPr>
                <w:rFonts w:eastAsia="SimSun" w:hint="eastAsia"/>
                <w:lang w:val="en-US" w:eastAsia="zh-CN"/>
              </w:rPr>
              <w:t>WTDC-17</w:t>
            </w:r>
            <w:r w:rsidRPr="00A95010">
              <w:rPr>
                <w:rFonts w:eastAsia="SimSun" w:hint="eastAsia"/>
                <w:lang w:val="en-US" w:eastAsia="zh-CN"/>
              </w:rPr>
              <w:t>项目和区域性举措十分重要。</w:t>
            </w:r>
            <w:r w:rsidRPr="00A95010">
              <w:rPr>
                <w:rFonts w:eastAsia="SimSun" w:hint="eastAsia"/>
                <w:lang w:val="en-US" w:eastAsia="zh-CN"/>
              </w:rPr>
              <w:t>TDAG</w:t>
            </w:r>
            <w:r w:rsidRPr="00A95010">
              <w:rPr>
                <w:rFonts w:eastAsia="SimSun" w:hint="eastAsia"/>
                <w:lang w:val="en-US" w:eastAsia="zh-CN"/>
              </w:rPr>
              <w:t>支持</w:t>
            </w:r>
            <w:r w:rsidRPr="00A95010">
              <w:rPr>
                <w:rFonts w:eastAsia="SimSun" w:hint="eastAsia"/>
                <w:lang w:val="en-US" w:eastAsia="zh-CN"/>
              </w:rPr>
              <w:t>BDT</w:t>
            </w:r>
            <w:r w:rsidRPr="00A95010">
              <w:rPr>
                <w:rFonts w:eastAsia="SimSun" w:hint="eastAsia"/>
                <w:lang w:val="en-US" w:eastAsia="zh-CN"/>
              </w:rPr>
              <w:t>主任为此目的聘用一家咨询公司和一名高级顾问的计划，并为</w:t>
            </w:r>
            <w:r w:rsidRPr="00A95010">
              <w:rPr>
                <w:rFonts w:eastAsia="SimSun" w:hint="eastAsia"/>
                <w:lang w:val="en-US" w:eastAsia="zh-CN"/>
              </w:rPr>
              <w:t>BDT</w:t>
            </w:r>
            <w:r w:rsidRPr="00A95010">
              <w:rPr>
                <w:rFonts w:eastAsia="SimSun" w:hint="eastAsia"/>
                <w:lang w:val="en-US" w:eastAsia="zh-CN"/>
              </w:rPr>
              <w:t>工作人员提供资源调动方面的培训和能力建设。</w:t>
            </w:r>
          </w:p>
        </w:tc>
      </w:tr>
    </w:tbl>
    <w:bookmarkStart w:id="58" w:name="lt_pId465"/>
    <w:p w14:paraId="42AD7544" w14:textId="77777777" w:rsidR="00A95010" w:rsidRPr="00A95010" w:rsidRDefault="00A95010" w:rsidP="00A95010">
      <w:pPr>
        <w:pStyle w:val="Normalend"/>
        <w:ind w:firstLineChars="200" w:firstLine="480"/>
        <w:rPr>
          <w:rFonts w:eastAsia="SimSun"/>
          <w:lang w:eastAsia="zh-CN"/>
        </w:rPr>
      </w:pPr>
      <w:r w:rsidRPr="00A95010">
        <w:rPr>
          <w:rFonts w:cstheme="minorHAnsi"/>
          <w:bCs/>
          <w:szCs w:val="24"/>
          <w:lang w:eastAsia="zh-CN"/>
        </w:rPr>
        <w:fldChar w:fldCharType="begin"/>
      </w:r>
      <w:r w:rsidRPr="00A95010">
        <w:rPr>
          <w:rFonts w:cstheme="minorHAnsi"/>
          <w:bCs/>
          <w:szCs w:val="24"/>
          <w:lang w:eastAsia="zh-CN"/>
        </w:rPr>
        <w:instrText xml:space="preserve"> HYPERLINK "https://www.itu.int/md/D18-TDAG25.2-C-0011/" </w:instrText>
      </w:r>
      <w:r w:rsidRPr="00A95010">
        <w:rPr>
          <w:rFonts w:cstheme="minorHAnsi"/>
          <w:bCs/>
          <w:szCs w:val="24"/>
          <w:lang w:eastAsia="zh-CN"/>
        </w:rPr>
        <w:fldChar w:fldCharType="separate"/>
      </w:r>
      <w:r w:rsidRPr="00A95010">
        <w:rPr>
          <w:rStyle w:val="Hyperlink"/>
          <w:rFonts w:cstheme="minorHAnsi"/>
          <w:b w:val="0"/>
          <w:szCs w:val="24"/>
          <w:lang w:eastAsia="zh-CN"/>
        </w:rPr>
        <w:t>11</w:t>
      </w:r>
      <w:r w:rsidRPr="00A95010">
        <w:rPr>
          <w:rStyle w:val="Hyperlink"/>
          <w:rFonts w:ascii="SimSun" w:eastAsia="SimSun" w:hAnsi="SimSun" w:cs="SimSun" w:hint="eastAsia"/>
          <w:b w:val="0"/>
          <w:bCs/>
          <w:szCs w:val="24"/>
          <w:lang w:eastAsia="zh-CN"/>
        </w:rPr>
        <w:t>号文件</w:t>
      </w:r>
      <w:r w:rsidRPr="00A95010">
        <w:rPr>
          <w:rFonts w:cstheme="minorHAnsi"/>
          <w:bCs/>
          <w:szCs w:val="24"/>
          <w:lang w:eastAsia="zh-CN"/>
        </w:rPr>
        <w:fldChar w:fldCharType="end"/>
      </w:r>
      <w:r w:rsidRPr="00A95010">
        <w:rPr>
          <w:rFonts w:eastAsia="SimSun" w:hint="eastAsia"/>
          <w:lang w:eastAsia="zh-CN"/>
        </w:rPr>
        <w:t>概述</w:t>
      </w:r>
      <w:r w:rsidRPr="00A95010">
        <w:rPr>
          <w:rFonts w:cstheme="minorHAnsi"/>
          <w:szCs w:val="24"/>
          <w:lang w:eastAsia="zh-CN"/>
        </w:rPr>
        <w:t>ITU-D</w:t>
      </w:r>
      <w:r w:rsidRPr="00A95010">
        <w:rPr>
          <w:rFonts w:eastAsia="SimSun" w:hint="eastAsia"/>
          <w:lang w:eastAsia="zh-CN"/>
        </w:rPr>
        <w:t>成员的发展演变情况及其相关目标、战略和行动，以根据</w:t>
      </w:r>
      <w:r w:rsidRPr="00A95010">
        <w:rPr>
          <w:rFonts w:eastAsia="SimSun" w:hint="eastAsia"/>
          <w:lang w:eastAsia="zh-CN"/>
        </w:rPr>
        <w:t>WTDC-17</w:t>
      </w:r>
      <w:r w:rsidRPr="00A95010">
        <w:rPr>
          <w:rFonts w:eastAsia="SimSun" w:hint="eastAsia"/>
          <w:lang w:eastAsia="zh-CN"/>
        </w:rPr>
        <w:t>和</w:t>
      </w:r>
      <w:r w:rsidRPr="00A95010">
        <w:rPr>
          <w:rFonts w:eastAsia="SimSun" w:hint="eastAsia"/>
          <w:lang w:eastAsia="zh-CN"/>
        </w:rPr>
        <w:t>PP-18</w:t>
      </w:r>
      <w:r w:rsidRPr="00A95010">
        <w:rPr>
          <w:rFonts w:eastAsia="SimSun" w:hint="eastAsia"/>
          <w:lang w:eastAsia="zh-CN"/>
        </w:rPr>
        <w:t>的成果强化</w:t>
      </w:r>
      <w:r w:rsidRPr="00A95010">
        <w:rPr>
          <w:rFonts w:cstheme="minorHAnsi"/>
          <w:szCs w:val="24"/>
          <w:lang w:eastAsia="zh-CN"/>
        </w:rPr>
        <w:t>ITU-D</w:t>
      </w:r>
      <w:r w:rsidRPr="00A95010">
        <w:rPr>
          <w:rFonts w:eastAsia="SimSun" w:hint="eastAsia"/>
          <w:lang w:eastAsia="zh-CN"/>
        </w:rPr>
        <w:t>成员。该文件强调的战略目标包括外部宣传工作，以吸引新的实体作为部门成员、部门准成员、中小型企业和学术界加入（本部门）；努力改善相关平台和工具，以加强</w:t>
      </w:r>
      <w:r w:rsidRPr="00A95010">
        <w:rPr>
          <w:rFonts w:cstheme="minorHAnsi"/>
          <w:szCs w:val="24"/>
          <w:lang w:eastAsia="zh-CN"/>
        </w:rPr>
        <w:t>ITU-D</w:t>
      </w:r>
      <w:r w:rsidRPr="00A95010">
        <w:rPr>
          <w:rFonts w:eastAsia="SimSun" w:hint="eastAsia"/>
          <w:lang w:eastAsia="zh-CN"/>
        </w:rPr>
        <w:t>现有部门成员、部门准成员和学术界的参与并留住这些成员。</w:t>
      </w:r>
      <w:r w:rsidRPr="00A95010">
        <w:rPr>
          <w:rFonts w:eastAsia="SimSun"/>
          <w:lang w:eastAsia="zh-CN"/>
        </w:rPr>
        <w:t xml:space="preserve"> </w:t>
      </w:r>
    </w:p>
    <w:bookmarkEnd w:id="58"/>
    <w:p w14:paraId="13788D7E" w14:textId="77777777" w:rsidR="00A95010" w:rsidRPr="00A95010" w:rsidRDefault="00A95010" w:rsidP="00A95010">
      <w:pPr>
        <w:ind w:firstLineChars="200" w:firstLine="480"/>
        <w:rPr>
          <w:lang w:eastAsia="zh-CN"/>
        </w:rPr>
      </w:pPr>
      <w:r w:rsidRPr="00A95010">
        <w:rPr>
          <w:rFonts w:hint="eastAsia"/>
          <w:lang w:eastAsia="zh-CN"/>
        </w:rPr>
        <w:t>私营部门首席监管官（</w:t>
      </w:r>
      <w:r w:rsidRPr="00A95010">
        <w:rPr>
          <w:rFonts w:hint="eastAsia"/>
          <w:lang w:eastAsia="zh-CN"/>
        </w:rPr>
        <w:t>CRO</w:t>
      </w:r>
      <w:r w:rsidRPr="00A95010">
        <w:rPr>
          <w:rFonts w:hint="eastAsia"/>
          <w:lang w:eastAsia="zh-CN"/>
        </w:rPr>
        <w:t>）主席也介绍了</w:t>
      </w:r>
      <w:hyperlink r:id="rId47" w:history="1">
        <w:r w:rsidRPr="00A95010">
          <w:rPr>
            <w:rStyle w:val="Hyperlink"/>
            <w:b w:val="0"/>
            <w:lang w:eastAsia="zh-CN"/>
          </w:rPr>
          <w:t>13</w:t>
        </w:r>
        <w:r w:rsidRPr="00A95010">
          <w:rPr>
            <w:rStyle w:val="Hyperlink"/>
            <w:rFonts w:hint="eastAsia"/>
            <w:b w:val="0"/>
            <w:lang w:eastAsia="zh-CN"/>
          </w:rPr>
          <w:t>号情况通报文件</w:t>
        </w:r>
      </w:hyperlink>
      <w:r w:rsidRPr="00A95010">
        <w:rPr>
          <w:rFonts w:hint="eastAsia"/>
          <w:lang w:eastAsia="zh-CN"/>
        </w:rPr>
        <w:t>，他主动起草了发展问题与私营部门首席监管官（</w:t>
      </w:r>
      <w:r w:rsidRPr="00A95010">
        <w:rPr>
          <w:rFonts w:hint="eastAsia"/>
          <w:lang w:eastAsia="zh-CN"/>
        </w:rPr>
        <w:t>CRO</w:t>
      </w:r>
      <w:r w:rsidRPr="00A95010">
        <w:rPr>
          <w:rFonts w:hint="eastAsia"/>
          <w:lang w:eastAsia="zh-CN"/>
        </w:rPr>
        <w:t>）行业顾问组（</w:t>
      </w:r>
      <w:r w:rsidRPr="00A95010">
        <w:rPr>
          <w:lang w:eastAsia="zh-CN"/>
        </w:rPr>
        <w:t>IAGDI-CRO</w:t>
      </w:r>
      <w:r w:rsidRPr="00A95010">
        <w:rPr>
          <w:rFonts w:hint="eastAsia"/>
          <w:lang w:eastAsia="zh-CN"/>
        </w:rPr>
        <w:t>）的职责范围。这些职责范围旨在指导</w:t>
      </w:r>
      <w:r w:rsidRPr="00A95010">
        <w:rPr>
          <w:lang w:eastAsia="zh-CN"/>
        </w:rPr>
        <w:t>ITU-D</w:t>
      </w:r>
      <w:r w:rsidRPr="00A95010">
        <w:rPr>
          <w:rFonts w:hint="eastAsia"/>
          <w:lang w:eastAsia="zh-CN"/>
        </w:rPr>
        <w:t>私营部门、行业、协会和学术界成员的工作，并呼吁加强成员对</w:t>
      </w:r>
      <w:r w:rsidRPr="00A95010">
        <w:rPr>
          <w:lang w:eastAsia="zh-CN"/>
        </w:rPr>
        <w:t>IAGDI-CRO</w:t>
      </w:r>
      <w:r w:rsidRPr="00A95010">
        <w:rPr>
          <w:rFonts w:hint="eastAsia"/>
          <w:lang w:eastAsia="zh-CN"/>
        </w:rPr>
        <w:t>工作的参与。</w:t>
      </w:r>
    </w:p>
    <w:p w14:paraId="12D8E1CF" w14:textId="77777777" w:rsidR="00A95010" w:rsidRPr="00A95010" w:rsidRDefault="00A95010" w:rsidP="00A95010">
      <w:pPr>
        <w:pStyle w:val="CEONormal"/>
        <w:ind w:firstLineChars="200" w:firstLine="480"/>
        <w:rPr>
          <w:rFonts w:ascii="Calibri" w:eastAsia="SimSun" w:hAnsi="Calibri" w:cs="Calibri"/>
          <w:sz w:val="24"/>
          <w:szCs w:val="20"/>
          <w:lang w:val="en-US" w:eastAsia="zh-CN"/>
        </w:rPr>
      </w:pPr>
      <w:r w:rsidRPr="00A95010">
        <w:rPr>
          <w:rFonts w:ascii="Calibri" w:eastAsia="SimSun" w:hAnsi="Calibri" w:cs="Calibri" w:hint="eastAsia"/>
          <w:sz w:val="24"/>
          <w:szCs w:val="20"/>
          <w:lang w:val="en-US" w:eastAsia="zh-CN"/>
        </w:rPr>
        <w:t>与会者对国际电联学术成员的发展印象深刻（从</w:t>
      </w:r>
      <w:r w:rsidRPr="00A95010">
        <w:rPr>
          <w:rFonts w:ascii="Calibri" w:eastAsia="SimSun" w:hAnsi="Calibri" w:cs="Calibri" w:hint="eastAsia"/>
          <w:sz w:val="24"/>
          <w:szCs w:val="20"/>
          <w:lang w:val="en-US" w:eastAsia="zh-CN"/>
        </w:rPr>
        <w:t>2011</w:t>
      </w:r>
      <w:r w:rsidRPr="00A95010">
        <w:rPr>
          <w:rFonts w:ascii="Calibri" w:eastAsia="SimSun" w:hAnsi="Calibri" w:cs="Calibri" w:hint="eastAsia"/>
          <w:sz w:val="24"/>
          <w:szCs w:val="20"/>
          <w:lang w:val="en-US" w:eastAsia="zh-CN"/>
        </w:rPr>
        <w:t>年的</w:t>
      </w:r>
      <w:r w:rsidRPr="00A95010">
        <w:rPr>
          <w:rFonts w:ascii="Calibri" w:eastAsia="SimSun" w:hAnsi="Calibri" w:cs="Calibri" w:hint="eastAsia"/>
          <w:sz w:val="24"/>
          <w:szCs w:val="20"/>
          <w:lang w:val="en-US" w:eastAsia="zh-CN"/>
        </w:rPr>
        <w:t>25</w:t>
      </w:r>
      <w:r w:rsidRPr="00A95010">
        <w:rPr>
          <w:rFonts w:ascii="Calibri" w:eastAsia="SimSun" w:hAnsi="Calibri" w:cs="Calibri" w:hint="eastAsia"/>
          <w:sz w:val="24"/>
          <w:szCs w:val="20"/>
          <w:lang w:val="en-US" w:eastAsia="zh-CN"/>
        </w:rPr>
        <w:t>个增加到</w:t>
      </w:r>
      <w:r w:rsidRPr="00A95010">
        <w:rPr>
          <w:rFonts w:ascii="Calibri" w:eastAsia="SimSun" w:hAnsi="Calibri" w:cs="Calibri" w:hint="eastAsia"/>
          <w:sz w:val="24"/>
          <w:szCs w:val="20"/>
          <w:lang w:val="en-US" w:eastAsia="zh-CN"/>
        </w:rPr>
        <w:t>2020</w:t>
      </w:r>
      <w:r w:rsidRPr="00A95010">
        <w:rPr>
          <w:rFonts w:ascii="Calibri" w:eastAsia="SimSun" w:hAnsi="Calibri" w:cs="Calibri" w:hint="eastAsia"/>
          <w:sz w:val="24"/>
          <w:szCs w:val="20"/>
          <w:lang w:val="en-US" w:eastAsia="zh-CN"/>
        </w:rPr>
        <w:t>年的</w:t>
      </w:r>
      <w:r w:rsidRPr="00A95010">
        <w:rPr>
          <w:rFonts w:ascii="Calibri" w:eastAsia="SimSun" w:hAnsi="Calibri" w:cs="Calibri" w:hint="eastAsia"/>
          <w:sz w:val="24"/>
          <w:szCs w:val="20"/>
          <w:lang w:val="en-US" w:eastAsia="zh-CN"/>
        </w:rPr>
        <w:t>163</w:t>
      </w:r>
      <w:r w:rsidRPr="00A95010">
        <w:rPr>
          <w:rFonts w:ascii="Calibri" w:eastAsia="SimSun" w:hAnsi="Calibri" w:cs="Calibri" w:hint="eastAsia"/>
          <w:sz w:val="24"/>
          <w:szCs w:val="20"/>
          <w:lang w:val="en-US" w:eastAsia="zh-CN"/>
        </w:rPr>
        <w:t>个），并要求解释部门成员数量的变化（从</w:t>
      </w:r>
      <w:r w:rsidRPr="00A95010">
        <w:rPr>
          <w:rFonts w:ascii="Calibri" w:eastAsia="SimSun" w:hAnsi="Calibri" w:cs="Calibri" w:hint="eastAsia"/>
          <w:sz w:val="24"/>
          <w:szCs w:val="20"/>
          <w:lang w:val="en-US" w:eastAsia="zh-CN"/>
        </w:rPr>
        <w:t>2009</w:t>
      </w:r>
      <w:r w:rsidRPr="00A95010">
        <w:rPr>
          <w:rFonts w:ascii="Calibri" w:eastAsia="SimSun" w:hAnsi="Calibri" w:cs="Calibri" w:hint="eastAsia"/>
          <w:sz w:val="24"/>
          <w:szCs w:val="20"/>
          <w:lang w:val="en-US" w:eastAsia="zh-CN"/>
        </w:rPr>
        <w:t>年的</w:t>
      </w:r>
      <w:r w:rsidRPr="00A95010">
        <w:rPr>
          <w:rFonts w:ascii="Calibri" w:eastAsia="SimSun" w:hAnsi="Calibri" w:cs="Calibri" w:hint="eastAsia"/>
          <w:sz w:val="24"/>
          <w:szCs w:val="20"/>
          <w:lang w:val="en-US" w:eastAsia="zh-CN"/>
        </w:rPr>
        <w:t>316</w:t>
      </w:r>
      <w:r w:rsidRPr="00A95010">
        <w:rPr>
          <w:rFonts w:ascii="Calibri" w:eastAsia="SimSun" w:hAnsi="Calibri" w:cs="Calibri" w:hint="eastAsia"/>
          <w:sz w:val="24"/>
          <w:szCs w:val="20"/>
          <w:lang w:val="en-US" w:eastAsia="zh-CN"/>
        </w:rPr>
        <w:t>个降到</w:t>
      </w:r>
      <w:r w:rsidRPr="00A95010">
        <w:rPr>
          <w:rFonts w:ascii="Calibri" w:eastAsia="SimSun" w:hAnsi="Calibri" w:cs="Calibri" w:hint="eastAsia"/>
          <w:sz w:val="24"/>
          <w:szCs w:val="20"/>
          <w:lang w:val="en-US" w:eastAsia="zh-CN"/>
        </w:rPr>
        <w:t>2020</w:t>
      </w:r>
      <w:r w:rsidRPr="00A95010">
        <w:rPr>
          <w:rFonts w:ascii="Calibri" w:eastAsia="SimSun" w:hAnsi="Calibri" w:cs="Calibri" w:hint="eastAsia"/>
          <w:sz w:val="24"/>
          <w:szCs w:val="20"/>
          <w:lang w:val="en-US" w:eastAsia="zh-CN"/>
        </w:rPr>
        <w:t>年的</w:t>
      </w:r>
      <w:r w:rsidRPr="00A95010">
        <w:rPr>
          <w:rFonts w:ascii="Calibri" w:eastAsia="SimSun" w:hAnsi="Calibri" w:cs="Calibri" w:hint="eastAsia"/>
          <w:sz w:val="24"/>
          <w:szCs w:val="20"/>
          <w:lang w:val="en-US" w:eastAsia="zh-CN"/>
        </w:rPr>
        <w:t>307</w:t>
      </w:r>
      <w:r w:rsidRPr="00A95010">
        <w:rPr>
          <w:rFonts w:ascii="Calibri" w:eastAsia="SimSun" w:hAnsi="Calibri" w:cs="Calibri" w:hint="eastAsia"/>
          <w:sz w:val="24"/>
          <w:szCs w:val="20"/>
          <w:lang w:val="en-US" w:eastAsia="zh-CN"/>
        </w:rPr>
        <w:t>个）。</w:t>
      </w:r>
    </w:p>
    <w:tbl>
      <w:tblPr>
        <w:tblStyle w:val="TableGrid"/>
        <w:tblW w:w="0" w:type="auto"/>
        <w:tblLook w:val="04A0" w:firstRow="1" w:lastRow="0" w:firstColumn="1" w:lastColumn="0" w:noHBand="0" w:noVBand="1"/>
      </w:tblPr>
      <w:tblGrid>
        <w:gridCol w:w="9629"/>
      </w:tblGrid>
      <w:tr w:rsidR="00A95010" w:rsidRPr="00A95010" w14:paraId="711907C5" w14:textId="77777777" w:rsidTr="007675DC">
        <w:tc>
          <w:tcPr>
            <w:tcW w:w="9629" w:type="dxa"/>
          </w:tcPr>
          <w:p w14:paraId="255B7D2B" w14:textId="77777777" w:rsidR="00A95010" w:rsidRPr="00A95010" w:rsidRDefault="00A95010" w:rsidP="00BD7B3B">
            <w:pPr>
              <w:pStyle w:val="CEONormal"/>
              <w:ind w:firstLineChars="200" w:firstLine="480"/>
              <w:rPr>
                <w:rFonts w:ascii="Calibri" w:eastAsia="SimSun" w:hAnsi="Calibri" w:cs="Calibri"/>
                <w:sz w:val="24"/>
                <w:szCs w:val="20"/>
                <w:lang w:val="en-US" w:eastAsia="zh-CN"/>
              </w:rPr>
            </w:pPr>
            <w:r w:rsidRPr="00A95010">
              <w:rPr>
                <w:rFonts w:ascii="Calibri" w:eastAsia="SimSun" w:hAnsi="Calibri" w:cs="Calibri" w:hint="eastAsia"/>
                <w:sz w:val="24"/>
                <w:szCs w:val="20"/>
                <w:lang w:val="en-US" w:eastAsia="zh-CN"/>
              </w:rPr>
              <w:lastRenderedPageBreak/>
              <w:t>TDAG</w:t>
            </w:r>
            <w:r w:rsidRPr="00A95010">
              <w:rPr>
                <w:rFonts w:ascii="Calibri" w:eastAsia="SimSun" w:hAnsi="Calibri" w:cs="Calibri" w:hint="eastAsia"/>
                <w:sz w:val="24"/>
                <w:szCs w:val="20"/>
                <w:lang w:val="en-US" w:eastAsia="zh-CN"/>
              </w:rPr>
              <w:t>赞赏并感兴趣地注意到了这两份报告。特别是，</w:t>
            </w:r>
            <w:r w:rsidRPr="00A95010">
              <w:rPr>
                <w:rFonts w:ascii="Calibri" w:eastAsia="SimSun" w:hAnsi="Calibri" w:cs="Calibri" w:hint="eastAsia"/>
                <w:sz w:val="24"/>
                <w:szCs w:val="20"/>
                <w:lang w:val="en-US" w:eastAsia="zh-CN"/>
              </w:rPr>
              <w:t>TDAG</w:t>
            </w:r>
            <w:r w:rsidRPr="00A95010">
              <w:rPr>
                <w:rFonts w:ascii="Calibri" w:eastAsia="SimSun" w:hAnsi="Calibri" w:cs="Calibri" w:hint="eastAsia"/>
                <w:sz w:val="24"/>
                <w:szCs w:val="20"/>
                <w:lang w:val="en-US" w:eastAsia="zh-CN"/>
              </w:rPr>
              <w:t>注意到为增加成员和成员参与而采取的战略，</w:t>
            </w:r>
            <w:proofErr w:type="gramStart"/>
            <w:r w:rsidRPr="00A95010">
              <w:rPr>
                <w:rFonts w:ascii="Calibri" w:eastAsia="SimSun" w:hAnsi="Calibri" w:cs="Calibri" w:hint="eastAsia"/>
                <w:sz w:val="24"/>
                <w:szCs w:val="20"/>
                <w:lang w:val="en-US" w:eastAsia="zh-CN"/>
              </w:rPr>
              <w:t>如国际电联各部门之间的“</w:t>
            </w:r>
            <w:proofErr w:type="gramEnd"/>
            <w:r w:rsidRPr="00A95010">
              <w:rPr>
                <w:rFonts w:ascii="Calibri" w:eastAsia="SimSun" w:hAnsi="Calibri" w:cs="Calibri" w:hint="eastAsia"/>
                <w:sz w:val="24"/>
                <w:szCs w:val="20"/>
                <w:lang w:val="en-US" w:eastAsia="zh-CN"/>
              </w:rPr>
              <w:t>交叉销售”、以新行业成员实现多样化、加强吸引和获得成员的数字营销以及通过让现有成员参与</w:t>
            </w:r>
            <w:r w:rsidRPr="00A95010">
              <w:rPr>
                <w:rFonts w:asciiTheme="minorHAnsi" w:hAnsiTheme="minorHAnsi" w:cstheme="minorHAnsi"/>
                <w:sz w:val="24"/>
                <w:szCs w:val="24"/>
                <w:lang w:eastAsia="zh-CN"/>
              </w:rPr>
              <w:t>ITU-D</w:t>
            </w:r>
            <w:r w:rsidRPr="00A95010">
              <w:rPr>
                <w:rFonts w:ascii="Calibri" w:eastAsia="SimSun" w:hAnsi="Calibri" w:cs="Calibri" w:hint="eastAsia"/>
                <w:sz w:val="24"/>
                <w:szCs w:val="20"/>
                <w:lang w:val="en-US" w:eastAsia="zh-CN"/>
              </w:rPr>
              <w:t>活动和重大活动来留住他们等。</w:t>
            </w:r>
            <w:r w:rsidRPr="00A95010">
              <w:rPr>
                <w:rFonts w:ascii="Calibri" w:eastAsia="SimSun" w:hAnsi="Calibri" w:cs="Calibri" w:hint="eastAsia"/>
                <w:sz w:val="24"/>
                <w:szCs w:val="20"/>
                <w:lang w:val="en-US" w:eastAsia="zh-CN"/>
              </w:rPr>
              <w:t>BDT</w:t>
            </w:r>
            <w:r w:rsidRPr="00A95010">
              <w:rPr>
                <w:rFonts w:ascii="Calibri" w:eastAsia="SimSun" w:hAnsi="Calibri" w:cs="Calibri" w:hint="eastAsia"/>
                <w:sz w:val="24"/>
                <w:szCs w:val="20"/>
                <w:lang w:val="en-US" w:eastAsia="zh-CN"/>
              </w:rPr>
              <w:t>秘书处和</w:t>
            </w:r>
            <w:r w:rsidRPr="00A95010">
              <w:rPr>
                <w:rFonts w:ascii="Calibri" w:eastAsia="SimSun" w:hAnsi="Calibri" w:cs="Calibri" w:hint="eastAsia"/>
                <w:sz w:val="24"/>
                <w:szCs w:val="20"/>
                <w:lang w:val="en-US" w:eastAsia="zh-CN"/>
              </w:rPr>
              <w:t>BDT</w:t>
            </w:r>
            <w:r w:rsidRPr="00A95010">
              <w:rPr>
                <w:rFonts w:ascii="Calibri" w:eastAsia="SimSun" w:hAnsi="Calibri" w:cs="Calibri" w:hint="eastAsia"/>
                <w:sz w:val="24"/>
                <w:szCs w:val="20"/>
                <w:lang w:val="en-US" w:eastAsia="zh-CN"/>
              </w:rPr>
              <w:t>主任就造成行业成员减少的因素提供了补充信息，如行业整合、经济形势、一些成员无力支付年度会费、成员国批准工作的拖延以及一些行业成员决定转为部门准成员和学术成员类别。</w:t>
            </w:r>
          </w:p>
          <w:p w14:paraId="41DDB296" w14:textId="77777777" w:rsidR="00A95010" w:rsidRPr="00A95010" w:rsidRDefault="00A95010" w:rsidP="00BD7B3B">
            <w:pPr>
              <w:pStyle w:val="CEONormal"/>
              <w:ind w:firstLineChars="200" w:firstLine="480"/>
              <w:rPr>
                <w:rFonts w:cstheme="minorHAnsi"/>
                <w:color w:val="000000" w:themeColor="text1"/>
                <w:szCs w:val="24"/>
                <w:lang w:eastAsia="zh-CN"/>
              </w:rPr>
            </w:pPr>
            <w:r w:rsidRPr="00A95010">
              <w:rPr>
                <w:rFonts w:ascii="Calibri" w:eastAsia="SimSun" w:hAnsi="Calibri" w:cs="Calibri" w:hint="eastAsia"/>
                <w:sz w:val="24"/>
                <w:szCs w:val="20"/>
                <w:lang w:val="en-US" w:eastAsia="zh-CN"/>
              </w:rPr>
              <w:t>鼓励更多发达国家参加该部门的研究组会议，因为在</w:t>
            </w:r>
            <w:r w:rsidRPr="00A95010">
              <w:rPr>
                <w:rFonts w:ascii="Calibri" w:eastAsia="SimSun" w:hAnsi="Calibri" w:cs="Calibri" w:hint="eastAsia"/>
                <w:sz w:val="24"/>
                <w:szCs w:val="20"/>
                <w:lang w:val="en-US" w:eastAsia="zh-CN"/>
              </w:rPr>
              <w:t>2020</w:t>
            </w:r>
            <w:r w:rsidRPr="00A95010">
              <w:rPr>
                <w:rFonts w:ascii="Calibri" w:eastAsia="SimSun" w:hAnsi="Calibri" w:cs="Calibri" w:hint="eastAsia"/>
                <w:sz w:val="24"/>
                <w:szCs w:val="20"/>
                <w:lang w:val="en-US" w:eastAsia="zh-CN"/>
              </w:rPr>
              <w:t>年初，来自这些国家的与会者太少。</w:t>
            </w:r>
          </w:p>
        </w:tc>
      </w:tr>
    </w:tbl>
    <w:p w14:paraId="684C0441" w14:textId="77777777" w:rsidR="00A95010" w:rsidRPr="00A95010" w:rsidRDefault="00A95010" w:rsidP="00A95010">
      <w:pPr>
        <w:keepNext/>
        <w:keepLines/>
        <w:spacing w:before="280"/>
        <w:ind w:left="794" w:hanging="794"/>
        <w:outlineLvl w:val="0"/>
        <w:rPr>
          <w:b/>
          <w:lang w:eastAsia="zh-CN"/>
        </w:rPr>
      </w:pPr>
      <w:bookmarkStart w:id="59" w:name="lt_pId470"/>
      <w:r w:rsidRPr="00A95010">
        <w:rPr>
          <w:b/>
          <w:lang w:eastAsia="zh-CN"/>
        </w:rPr>
        <w:t>14</w:t>
      </w:r>
      <w:r w:rsidRPr="00A95010">
        <w:rPr>
          <w:b/>
          <w:lang w:eastAsia="zh-CN"/>
        </w:rPr>
        <w:tab/>
      </w:r>
      <w:r w:rsidRPr="00A95010">
        <w:rPr>
          <w:rFonts w:hint="eastAsia"/>
          <w:b/>
          <w:lang w:eastAsia="zh-CN"/>
        </w:rPr>
        <w:t>能力建设举措组（</w:t>
      </w:r>
      <w:r w:rsidRPr="00A95010">
        <w:rPr>
          <w:rFonts w:hint="eastAsia"/>
          <w:b/>
          <w:lang w:eastAsia="zh-CN"/>
        </w:rPr>
        <w:t>GCBI</w:t>
      </w:r>
      <w:r w:rsidRPr="00A95010">
        <w:rPr>
          <w:rFonts w:hint="eastAsia"/>
          <w:b/>
          <w:lang w:eastAsia="zh-CN"/>
        </w:rPr>
        <w:t>）主席的报告</w:t>
      </w:r>
      <w:bookmarkEnd w:id="59"/>
    </w:p>
    <w:p w14:paraId="474C1CD6" w14:textId="77777777" w:rsidR="00A95010" w:rsidRPr="00A95010" w:rsidRDefault="00A95010" w:rsidP="00A95010">
      <w:pPr>
        <w:spacing w:after="120"/>
        <w:ind w:firstLineChars="200" w:firstLine="480"/>
        <w:rPr>
          <w:lang w:eastAsia="zh-CN"/>
        </w:rPr>
      </w:pPr>
      <w:hyperlink r:id="rId48" w:history="1">
        <w:r w:rsidRPr="00A95010">
          <w:rPr>
            <w:rStyle w:val="Hyperlink"/>
            <w:b w:val="0"/>
            <w:bCs/>
            <w:lang w:eastAsia="zh-CN"/>
          </w:rPr>
          <w:t>27</w:t>
        </w:r>
        <w:r w:rsidRPr="00A95010">
          <w:rPr>
            <w:rStyle w:val="Hyperlink"/>
            <w:rFonts w:hint="eastAsia"/>
            <w:b w:val="0"/>
            <w:bCs/>
            <w:lang w:eastAsia="zh-CN"/>
          </w:rPr>
          <w:t>号文件</w:t>
        </w:r>
      </w:hyperlink>
      <w:r w:rsidRPr="00A95010">
        <w:rPr>
          <w:rFonts w:hint="eastAsia"/>
          <w:lang w:eastAsia="zh-CN"/>
        </w:rPr>
        <w:t>：本文件载有能力建设举措组（</w:t>
      </w:r>
      <w:r w:rsidRPr="00A95010">
        <w:rPr>
          <w:lang w:eastAsia="zh-CN"/>
        </w:rPr>
        <w:t>GCBI</w:t>
      </w:r>
      <w:r w:rsidRPr="00A95010">
        <w:rPr>
          <w:rFonts w:hint="eastAsia"/>
          <w:lang w:eastAsia="zh-CN"/>
        </w:rPr>
        <w:t>）自上一次</w:t>
      </w:r>
      <w:r w:rsidRPr="00A95010">
        <w:rPr>
          <w:lang w:val="en-US" w:eastAsia="zh-CN"/>
        </w:rPr>
        <w:t>TDAG</w:t>
      </w:r>
      <w:r w:rsidRPr="00A95010">
        <w:rPr>
          <w:rFonts w:hint="eastAsia"/>
          <w:lang w:val="en-US" w:eastAsia="zh-CN"/>
        </w:rPr>
        <w:t>会议以来</w:t>
      </w:r>
      <w:r w:rsidRPr="00A95010">
        <w:rPr>
          <w:rFonts w:hint="eastAsia"/>
          <w:lang w:eastAsia="zh-CN"/>
        </w:rPr>
        <w:t>开展的工作。该组根据</w:t>
      </w:r>
      <w:r w:rsidRPr="00A95010">
        <w:rPr>
          <w:lang w:eastAsia="zh-CN"/>
        </w:rPr>
        <w:t>2010</w:t>
      </w:r>
      <w:r w:rsidRPr="00A95010">
        <w:rPr>
          <w:rFonts w:hint="eastAsia"/>
          <w:lang w:eastAsia="zh-CN"/>
        </w:rPr>
        <w:t>年世界电信发展大会（</w:t>
      </w:r>
      <w:r w:rsidRPr="00A95010">
        <w:rPr>
          <w:lang w:eastAsia="zh-CN"/>
        </w:rPr>
        <w:t>WTDC-10</w:t>
      </w:r>
      <w:r w:rsidRPr="00A95010">
        <w:rPr>
          <w:rFonts w:hint="eastAsia"/>
          <w:lang w:eastAsia="zh-CN"/>
        </w:rPr>
        <w:t>）通过、并经</w:t>
      </w:r>
      <w:r w:rsidRPr="00A95010">
        <w:rPr>
          <w:lang w:eastAsia="zh-CN"/>
        </w:rPr>
        <w:t>WTDC-17</w:t>
      </w:r>
      <w:r w:rsidRPr="00A95010">
        <w:rPr>
          <w:rFonts w:hint="eastAsia"/>
          <w:lang w:eastAsia="zh-CN"/>
        </w:rPr>
        <w:t>修订的第</w:t>
      </w:r>
      <w:r w:rsidRPr="00A95010">
        <w:rPr>
          <w:lang w:eastAsia="zh-CN"/>
        </w:rPr>
        <w:t>40</w:t>
      </w:r>
      <w:r w:rsidRPr="00A95010">
        <w:rPr>
          <w:rFonts w:hint="eastAsia"/>
          <w:lang w:eastAsia="zh-CN"/>
        </w:rPr>
        <w:t>号决议成立，旨在就能力建设相关事宜向电信发展局（</w:t>
      </w:r>
      <w:r w:rsidRPr="00A95010">
        <w:rPr>
          <w:lang w:eastAsia="zh-CN"/>
        </w:rPr>
        <w:t>BDT</w:t>
      </w:r>
      <w:r w:rsidRPr="00A95010">
        <w:rPr>
          <w:rFonts w:hint="eastAsia"/>
          <w:lang w:eastAsia="zh-CN"/>
        </w:rPr>
        <w:t>）主任提出意见和建议。</w:t>
      </w:r>
    </w:p>
    <w:tbl>
      <w:tblPr>
        <w:tblStyle w:val="TableGrid"/>
        <w:tblW w:w="0" w:type="auto"/>
        <w:tblLook w:val="04A0" w:firstRow="1" w:lastRow="0" w:firstColumn="1" w:lastColumn="0" w:noHBand="0" w:noVBand="1"/>
      </w:tblPr>
      <w:tblGrid>
        <w:gridCol w:w="9629"/>
      </w:tblGrid>
      <w:tr w:rsidR="00A95010" w:rsidRPr="00A95010" w14:paraId="345A2596" w14:textId="77777777" w:rsidTr="007675DC">
        <w:tc>
          <w:tcPr>
            <w:tcW w:w="9629" w:type="dxa"/>
          </w:tcPr>
          <w:p w14:paraId="4DFB14CF" w14:textId="77777777" w:rsidR="00A95010" w:rsidRPr="00A95010" w:rsidRDefault="00A95010" w:rsidP="00BD7B3B">
            <w:pPr>
              <w:ind w:firstLineChars="200" w:firstLine="480"/>
              <w:rPr>
                <w:color w:val="000000" w:themeColor="text1"/>
                <w:lang w:eastAsia="zh-CN"/>
              </w:rPr>
            </w:pPr>
            <w:r w:rsidRPr="00A95010">
              <w:rPr>
                <w:rFonts w:hint="eastAsia"/>
                <w:lang w:eastAsia="zh-CN"/>
              </w:rPr>
              <w:t>TDAG</w:t>
            </w:r>
            <w:r w:rsidRPr="00A95010">
              <w:rPr>
                <w:rFonts w:hint="eastAsia"/>
                <w:lang w:eastAsia="zh-CN"/>
              </w:rPr>
              <w:t>赞赏地注意到了该报告，并祝贺</w:t>
            </w:r>
            <w:r w:rsidRPr="00A95010">
              <w:rPr>
                <w:rFonts w:hint="eastAsia"/>
                <w:lang w:eastAsia="zh-CN"/>
              </w:rPr>
              <w:t>GCBI</w:t>
            </w:r>
            <w:r w:rsidRPr="00A95010">
              <w:rPr>
                <w:rFonts w:hint="eastAsia"/>
                <w:lang w:eastAsia="zh-CN"/>
              </w:rPr>
              <w:t>所做的出色工作。</w:t>
            </w:r>
            <w:r w:rsidRPr="00A95010">
              <w:rPr>
                <w:rFonts w:hint="eastAsia"/>
                <w:lang w:eastAsia="zh-CN"/>
              </w:rPr>
              <w:t>TDAG</w:t>
            </w:r>
            <w:r w:rsidRPr="00A95010">
              <w:rPr>
                <w:rFonts w:hint="eastAsia"/>
                <w:lang w:eastAsia="zh-CN"/>
              </w:rPr>
              <w:t>强调了能力开发在</w:t>
            </w:r>
            <w:r w:rsidRPr="00A95010">
              <w:rPr>
                <w:rFonts w:hint="eastAsia"/>
                <w:lang w:eastAsia="zh-CN"/>
              </w:rPr>
              <w:t>BDT</w:t>
            </w:r>
            <w:r w:rsidRPr="00A95010">
              <w:rPr>
                <w:rFonts w:hint="eastAsia"/>
                <w:lang w:eastAsia="zh-CN"/>
              </w:rPr>
              <w:t>工作中的重要性，因为如区域性举措所反映，这是五个区域中四个区域的优先工作。</w:t>
            </w:r>
            <w:r w:rsidRPr="00A95010">
              <w:rPr>
                <w:lang w:eastAsia="zh-CN"/>
              </w:rPr>
              <w:t xml:space="preserve">  </w:t>
            </w:r>
          </w:p>
        </w:tc>
      </w:tr>
    </w:tbl>
    <w:p w14:paraId="0160C3E9" w14:textId="77777777" w:rsidR="00A95010" w:rsidRPr="00A95010" w:rsidRDefault="00A95010" w:rsidP="00A95010">
      <w:pPr>
        <w:keepNext/>
        <w:keepLines/>
        <w:spacing w:before="280"/>
        <w:ind w:left="794" w:hanging="794"/>
        <w:outlineLvl w:val="0"/>
        <w:rPr>
          <w:b/>
          <w:lang w:eastAsia="zh-CN"/>
        </w:rPr>
      </w:pPr>
      <w:bookmarkStart w:id="60" w:name="lt_pId476"/>
      <w:r w:rsidRPr="00A95010">
        <w:rPr>
          <w:b/>
          <w:lang w:eastAsia="zh-CN"/>
        </w:rPr>
        <w:t>15</w:t>
      </w:r>
      <w:bookmarkEnd w:id="60"/>
      <w:r w:rsidRPr="00A95010">
        <w:rPr>
          <w:b/>
          <w:lang w:eastAsia="zh-CN"/>
        </w:rPr>
        <w:tab/>
      </w:r>
      <w:r w:rsidRPr="00A95010">
        <w:rPr>
          <w:rFonts w:hint="eastAsia"/>
          <w:b/>
          <w:lang w:eastAsia="zh-CN"/>
        </w:rPr>
        <w:t>ITU-D</w:t>
      </w:r>
      <w:r w:rsidRPr="00A95010">
        <w:rPr>
          <w:rFonts w:hint="eastAsia"/>
          <w:b/>
          <w:lang w:eastAsia="zh-CN"/>
        </w:rPr>
        <w:t>青年战略</w:t>
      </w:r>
    </w:p>
    <w:p w14:paraId="78488201" w14:textId="77777777" w:rsidR="00A95010" w:rsidRPr="00A95010" w:rsidRDefault="00A95010" w:rsidP="00A95010">
      <w:pPr>
        <w:ind w:firstLineChars="200" w:firstLine="480"/>
        <w:rPr>
          <w:lang w:eastAsia="zh-CN"/>
        </w:rPr>
      </w:pPr>
      <w:hyperlink r:id="rId49" w:history="1">
        <w:r w:rsidRPr="00A95010">
          <w:rPr>
            <w:rStyle w:val="Hyperlink"/>
            <w:rFonts w:eastAsia="Times New Roman"/>
            <w:b w:val="0"/>
            <w:bCs/>
            <w:szCs w:val="24"/>
            <w:lang w:eastAsia="zh-CN"/>
          </w:rPr>
          <w:t>16</w:t>
        </w:r>
        <w:r w:rsidRPr="00A95010">
          <w:rPr>
            <w:rStyle w:val="Hyperlink"/>
            <w:rFonts w:ascii="SimSun" w:hAnsi="SimSun" w:cs="SimSun" w:hint="eastAsia"/>
            <w:b w:val="0"/>
            <w:bCs/>
            <w:szCs w:val="24"/>
            <w:lang w:eastAsia="zh-CN"/>
          </w:rPr>
          <w:t>号文件</w:t>
        </w:r>
      </w:hyperlink>
      <w:r w:rsidRPr="00A95010">
        <w:rPr>
          <w:rFonts w:hint="eastAsia"/>
          <w:lang w:eastAsia="zh-CN"/>
        </w:rPr>
        <w:t>：</w:t>
      </w:r>
      <w:r w:rsidRPr="00A95010">
        <w:rPr>
          <w:lang w:eastAsia="zh-CN"/>
        </w:rPr>
        <w:t>TDAG</w:t>
      </w:r>
      <w:r w:rsidRPr="00A95010">
        <w:rPr>
          <w:rFonts w:hint="eastAsia"/>
          <w:lang w:eastAsia="zh-CN"/>
        </w:rPr>
        <w:t>得到的信息是，当今世界上大约有</w:t>
      </w:r>
      <w:r w:rsidRPr="00A95010">
        <w:rPr>
          <w:rFonts w:hint="eastAsia"/>
          <w:lang w:eastAsia="zh-CN"/>
        </w:rPr>
        <w:t>18</w:t>
      </w:r>
      <w:r w:rsidRPr="00A95010">
        <w:rPr>
          <w:rFonts w:hint="eastAsia"/>
          <w:lang w:eastAsia="zh-CN"/>
        </w:rPr>
        <w:t>亿年轻人，其中近</w:t>
      </w:r>
      <w:r w:rsidRPr="00A95010">
        <w:rPr>
          <w:rFonts w:hint="eastAsia"/>
          <w:lang w:eastAsia="zh-CN"/>
        </w:rPr>
        <w:t>90%</w:t>
      </w:r>
      <w:r w:rsidRPr="00A95010">
        <w:rPr>
          <w:rFonts w:hint="eastAsia"/>
          <w:lang w:eastAsia="zh-CN"/>
        </w:rPr>
        <w:t>生活在发展中国家。许多发达国家和发展中国家的青年（</w:t>
      </w:r>
      <w:r w:rsidRPr="00A95010">
        <w:rPr>
          <w:rFonts w:hint="eastAsia"/>
          <w:lang w:eastAsia="zh-CN"/>
        </w:rPr>
        <w:t>15</w:t>
      </w:r>
      <w:r w:rsidRPr="00A95010">
        <w:rPr>
          <w:rFonts w:hint="eastAsia"/>
          <w:lang w:eastAsia="zh-CN"/>
        </w:rPr>
        <w:t>至</w:t>
      </w:r>
      <w:r w:rsidRPr="00A95010">
        <w:rPr>
          <w:rFonts w:hint="eastAsia"/>
          <w:lang w:eastAsia="zh-CN"/>
        </w:rPr>
        <w:t>24</w:t>
      </w:r>
      <w:r w:rsidRPr="00A95010">
        <w:rPr>
          <w:rFonts w:hint="eastAsia"/>
          <w:lang w:eastAsia="zh-CN"/>
        </w:rPr>
        <w:t>岁的人群），尤其是女童和年轻女性，面临着不成比例的贫困和失业困局。无论是男青年还是女青年都可利用</w:t>
      </w:r>
      <w:r w:rsidRPr="00A95010">
        <w:rPr>
          <w:rFonts w:hint="eastAsia"/>
          <w:lang w:eastAsia="zh-CN"/>
        </w:rPr>
        <w:t>ICT</w:t>
      </w:r>
      <w:r w:rsidRPr="00A95010">
        <w:rPr>
          <w:rFonts w:hint="eastAsia"/>
          <w:lang w:eastAsia="zh-CN"/>
        </w:rPr>
        <w:t>作为工具参与和充分利用社会和经济的发展，并为之做出实质性贡献。青年人从未像现在这样相互联系在一起，所以他们希望为自己的社区做出贡献，提出创新的解决方案，并推动社会进步和变革。</w:t>
      </w:r>
      <w:r w:rsidRPr="00A95010">
        <w:rPr>
          <w:b/>
          <w:color w:val="800000"/>
          <w:sz w:val="22"/>
          <w:lang w:eastAsia="zh-CN"/>
        </w:rPr>
        <w:t xml:space="preserve"> </w:t>
      </w:r>
    </w:p>
    <w:p w14:paraId="10B061B2" w14:textId="77777777" w:rsidR="00A95010" w:rsidRPr="00A95010" w:rsidRDefault="00A95010" w:rsidP="00A95010">
      <w:pPr>
        <w:ind w:firstLineChars="200" w:firstLine="480"/>
        <w:rPr>
          <w:lang w:eastAsia="zh-CN"/>
        </w:rPr>
      </w:pPr>
      <w:r w:rsidRPr="00A95010">
        <w:rPr>
          <w:rFonts w:hint="eastAsia"/>
          <w:lang w:eastAsia="zh-CN"/>
        </w:rPr>
        <w:t>BDT</w:t>
      </w:r>
      <w:r w:rsidRPr="00A95010">
        <w:rPr>
          <w:rFonts w:hint="eastAsia"/>
          <w:lang w:eastAsia="zh-CN"/>
        </w:rPr>
        <w:t>报告了其相关战略，该局打算通过这一战略赋予年轻人数字技术技能，因为青年是实现所有</w:t>
      </w:r>
      <w:r w:rsidRPr="00A95010">
        <w:rPr>
          <w:rFonts w:hint="eastAsia"/>
          <w:lang w:eastAsia="zh-CN"/>
        </w:rPr>
        <w:t>17</w:t>
      </w:r>
      <w:r w:rsidRPr="00A95010">
        <w:rPr>
          <w:rFonts w:hint="eastAsia"/>
          <w:lang w:eastAsia="zh-CN"/>
        </w:rPr>
        <w:t>项可持续发展目标的催化剂。战略目标将侧重于缩小世界各地年轻人之间的数字鸿沟，并确保他们作为执行</w:t>
      </w:r>
      <w:r w:rsidRPr="00A95010">
        <w:rPr>
          <w:rFonts w:hint="eastAsia"/>
          <w:lang w:eastAsia="zh-CN"/>
        </w:rPr>
        <w:t>2030</w:t>
      </w:r>
      <w:r w:rsidRPr="00A95010">
        <w:rPr>
          <w:rFonts w:hint="eastAsia"/>
          <w:lang w:eastAsia="zh-CN"/>
        </w:rPr>
        <w:t>年议程的主要利益攸关方参与国际电联的工作。</w:t>
      </w:r>
      <w:r w:rsidRPr="00A95010">
        <w:rPr>
          <w:rFonts w:hint="eastAsia"/>
          <w:lang w:eastAsia="zh-CN"/>
        </w:rPr>
        <w:t>BDT</w:t>
      </w:r>
      <w:r w:rsidRPr="00A95010">
        <w:rPr>
          <w:rFonts w:hint="eastAsia"/>
          <w:lang w:eastAsia="zh-CN"/>
        </w:rPr>
        <w:t>提议实施一项面向</w:t>
      </w:r>
      <w:r w:rsidRPr="00A95010">
        <w:rPr>
          <w:rFonts w:hint="eastAsia"/>
          <w:lang w:eastAsia="zh-CN"/>
        </w:rPr>
        <w:t>WTDC-21</w:t>
      </w:r>
      <w:r w:rsidRPr="00A95010">
        <w:rPr>
          <w:rFonts w:hint="eastAsia"/>
          <w:lang w:eastAsia="zh-CN"/>
        </w:rPr>
        <w:t>及未来的综合战略，该战略与联合国青年</w:t>
      </w:r>
      <w:r w:rsidRPr="00A95010">
        <w:rPr>
          <w:rFonts w:hint="eastAsia"/>
          <w:lang w:eastAsia="zh-CN"/>
        </w:rPr>
        <w:t>2030</w:t>
      </w:r>
      <w:r w:rsidRPr="00A95010">
        <w:rPr>
          <w:rFonts w:hint="eastAsia"/>
          <w:lang w:eastAsia="zh-CN"/>
        </w:rPr>
        <w:t>战略的愿景和目标紧密一致，并与国际电联全权代表大会第</w:t>
      </w:r>
      <w:r w:rsidRPr="00A95010">
        <w:rPr>
          <w:rFonts w:hint="eastAsia"/>
          <w:lang w:eastAsia="zh-CN"/>
        </w:rPr>
        <w:t>200</w:t>
      </w:r>
      <w:r w:rsidRPr="00A95010">
        <w:rPr>
          <w:rFonts w:hint="eastAsia"/>
          <w:lang w:eastAsia="zh-CN"/>
        </w:rPr>
        <w:t>号决议相联系。该战略的目标包括将青年参与纳入主要工作，鼓励青年参与，促进</w:t>
      </w:r>
      <w:r w:rsidRPr="00A95010">
        <w:rPr>
          <w:rFonts w:hint="eastAsia"/>
          <w:lang w:eastAsia="zh-CN"/>
        </w:rPr>
        <w:t>ICT</w:t>
      </w:r>
      <w:r w:rsidRPr="00A95010">
        <w:rPr>
          <w:rFonts w:hint="eastAsia"/>
          <w:lang w:eastAsia="zh-CN"/>
        </w:rPr>
        <w:t>青年相关政策，参与定期对话，以及将青年视角纳入更广泛的国际电联战略规划的实施中。</w:t>
      </w:r>
    </w:p>
    <w:p w14:paraId="59A095F2" w14:textId="77777777" w:rsidR="00A95010" w:rsidRPr="00A95010" w:rsidRDefault="00A95010" w:rsidP="00A95010">
      <w:pPr>
        <w:spacing w:after="120"/>
        <w:ind w:firstLineChars="200" w:firstLine="480"/>
        <w:rPr>
          <w:lang w:val="en-US" w:eastAsia="zh-CN"/>
        </w:rPr>
      </w:pPr>
      <w:r w:rsidRPr="00A95010">
        <w:rPr>
          <w:rFonts w:hint="eastAsia"/>
          <w:lang w:val="en-US" w:eastAsia="zh-CN"/>
        </w:rPr>
        <w:t>为此，将拟议的青年战略的活动和工作分为三大行动领域：</w:t>
      </w:r>
    </w:p>
    <w:p w14:paraId="00A54C2B" w14:textId="77777777" w:rsidR="00A95010" w:rsidRPr="00A95010" w:rsidRDefault="00A95010" w:rsidP="00A95010">
      <w:pPr>
        <w:rPr>
          <w:lang w:val="en-US" w:eastAsia="zh-CN"/>
        </w:rPr>
      </w:pPr>
      <w:r w:rsidRPr="00A95010">
        <w:rPr>
          <w:rFonts w:hint="eastAsia"/>
          <w:bCs/>
          <w:lang w:val="en-US" w:eastAsia="zh-CN"/>
        </w:rPr>
        <w:t>赋能青年：</w:t>
      </w:r>
      <w:r w:rsidRPr="00A95010">
        <w:rPr>
          <w:rFonts w:hint="eastAsia"/>
          <w:lang w:val="en-US" w:eastAsia="zh-CN"/>
        </w:rPr>
        <w:t>通过建立青年领袖社区来支持赋能青年工作。</w:t>
      </w:r>
    </w:p>
    <w:p w14:paraId="6067CCA2" w14:textId="77777777" w:rsidR="00A95010" w:rsidRPr="00A95010" w:rsidRDefault="00A95010" w:rsidP="00A95010">
      <w:pPr>
        <w:rPr>
          <w:lang w:val="en-US" w:eastAsia="zh-CN"/>
        </w:rPr>
      </w:pPr>
      <w:r w:rsidRPr="00A95010">
        <w:rPr>
          <w:rFonts w:hint="eastAsia"/>
          <w:bCs/>
          <w:lang w:val="en-US" w:eastAsia="zh-CN"/>
        </w:rPr>
        <w:t>互动：</w:t>
      </w:r>
      <w:r w:rsidRPr="00A95010">
        <w:rPr>
          <w:rFonts w:hint="eastAsia"/>
          <w:lang w:val="en-US" w:eastAsia="zh-CN"/>
        </w:rPr>
        <w:t>吸引年轻人与国际电联及其成员开展互动。</w:t>
      </w:r>
    </w:p>
    <w:p w14:paraId="092259D8" w14:textId="77777777" w:rsidR="00A95010" w:rsidRPr="00A95010" w:rsidRDefault="00A95010" w:rsidP="00A95010">
      <w:pPr>
        <w:spacing w:after="120"/>
        <w:rPr>
          <w:lang w:eastAsia="zh-CN"/>
        </w:rPr>
      </w:pPr>
      <w:r w:rsidRPr="00A95010">
        <w:rPr>
          <w:rFonts w:hint="eastAsia"/>
          <w:bCs/>
          <w:lang w:val="en-US" w:eastAsia="zh-CN"/>
        </w:rPr>
        <w:t>参与：</w:t>
      </w:r>
      <w:r w:rsidRPr="00A95010">
        <w:rPr>
          <w:rFonts w:hint="eastAsia"/>
          <w:lang w:val="en-US" w:eastAsia="zh-CN"/>
        </w:rPr>
        <w:t>促进青年对话并使青年参与到国际电联的活动和决策进程之中。</w:t>
      </w:r>
    </w:p>
    <w:tbl>
      <w:tblPr>
        <w:tblStyle w:val="TableGrid"/>
        <w:tblW w:w="0" w:type="auto"/>
        <w:tblLook w:val="04A0" w:firstRow="1" w:lastRow="0" w:firstColumn="1" w:lastColumn="0" w:noHBand="0" w:noVBand="1"/>
      </w:tblPr>
      <w:tblGrid>
        <w:gridCol w:w="9629"/>
      </w:tblGrid>
      <w:tr w:rsidR="00A95010" w:rsidRPr="00A95010" w14:paraId="184A9488" w14:textId="77777777" w:rsidTr="007675DC">
        <w:tc>
          <w:tcPr>
            <w:tcW w:w="9629" w:type="dxa"/>
          </w:tcPr>
          <w:p w14:paraId="05DD5D22" w14:textId="77777777" w:rsidR="00A95010" w:rsidRPr="00A95010" w:rsidRDefault="00A95010" w:rsidP="00BD7B3B">
            <w:pPr>
              <w:keepNext/>
              <w:keepLines/>
              <w:ind w:firstLineChars="200" w:firstLine="480"/>
              <w:rPr>
                <w:lang w:eastAsia="zh-CN"/>
              </w:rPr>
            </w:pPr>
            <w:r w:rsidRPr="00A95010">
              <w:rPr>
                <w:rFonts w:hint="eastAsia"/>
                <w:lang w:eastAsia="zh-CN"/>
              </w:rPr>
              <w:lastRenderedPageBreak/>
              <w:t>TDAG</w:t>
            </w:r>
            <w:r w:rsidRPr="00A95010">
              <w:rPr>
                <w:rFonts w:hint="eastAsia"/>
                <w:lang w:eastAsia="zh-CN"/>
              </w:rPr>
              <w:t>赞赏地注意到了该文件以及成员对此的大力支持。与会者建议，该战略应考虑到与国际电联其他部门的合作，以便有可能成为国际电联范围内的一项举措，并将青年战略纳入</w:t>
            </w:r>
            <w:r w:rsidRPr="00A95010">
              <w:rPr>
                <w:rFonts w:hint="eastAsia"/>
                <w:lang w:eastAsia="zh-CN"/>
              </w:rPr>
              <w:t>BDT</w:t>
            </w:r>
            <w:r w:rsidRPr="00A95010">
              <w:rPr>
                <w:rFonts w:hint="eastAsia"/>
                <w:lang w:eastAsia="zh-CN"/>
              </w:rPr>
              <w:t>不同决议的主要工作中。与会者还指出，青年战略应包括国际电联与女童和年轻女性以及原住民青年有关的现有工作，以将这一努力纳入国家和区域层面工作，并在实施过程中与联合国各机构协调。与会者指出了价格可承受的设备、接入和连接对年轻人的重要性，以及以建设性方式使用技术的必要数字技能。</w:t>
            </w:r>
            <w:r w:rsidRPr="00A95010">
              <w:rPr>
                <w:rFonts w:hint="eastAsia"/>
                <w:lang w:eastAsia="zh-CN"/>
              </w:rPr>
              <w:t>TDAG</w:t>
            </w:r>
            <w:r w:rsidRPr="00A95010">
              <w:rPr>
                <w:rFonts w:hint="eastAsia"/>
                <w:lang w:eastAsia="zh-CN"/>
              </w:rPr>
              <w:t>鼓励</w:t>
            </w:r>
            <w:r w:rsidRPr="00A95010">
              <w:rPr>
                <w:rFonts w:hint="eastAsia"/>
                <w:lang w:eastAsia="zh-CN"/>
              </w:rPr>
              <w:t>BDT</w:t>
            </w:r>
            <w:r w:rsidRPr="00A95010">
              <w:rPr>
                <w:rFonts w:hint="eastAsia"/>
                <w:lang w:eastAsia="zh-CN"/>
              </w:rPr>
              <w:t>与区域代表处密切合作，确保战略的协调和适当落实。</w:t>
            </w:r>
          </w:p>
        </w:tc>
      </w:tr>
    </w:tbl>
    <w:p w14:paraId="0030DB36" w14:textId="77777777" w:rsidR="00A95010" w:rsidRPr="00A95010" w:rsidRDefault="00A95010" w:rsidP="00A95010">
      <w:pPr>
        <w:keepNext/>
        <w:keepLines/>
        <w:spacing w:before="280"/>
        <w:ind w:left="794" w:hanging="794"/>
        <w:outlineLvl w:val="0"/>
        <w:rPr>
          <w:b/>
          <w:lang w:eastAsia="zh-CN"/>
        </w:rPr>
      </w:pPr>
      <w:bookmarkStart w:id="61" w:name="lt_pId498"/>
      <w:r w:rsidRPr="00A95010">
        <w:rPr>
          <w:b/>
          <w:lang w:eastAsia="zh-CN"/>
        </w:rPr>
        <w:t>16</w:t>
      </w:r>
      <w:r w:rsidRPr="00A95010">
        <w:rPr>
          <w:b/>
          <w:lang w:eastAsia="zh-CN"/>
        </w:rPr>
        <w:tab/>
      </w:r>
      <w:bookmarkEnd w:id="61"/>
      <w:r w:rsidRPr="00A95010">
        <w:rPr>
          <w:rFonts w:hint="eastAsia"/>
          <w:b/>
          <w:lang w:eastAsia="zh-CN"/>
        </w:rPr>
        <w:t>为《国际电信规则》专家组（</w:t>
      </w:r>
      <w:r w:rsidRPr="00A95010">
        <w:rPr>
          <w:rFonts w:hint="eastAsia"/>
          <w:b/>
          <w:lang w:eastAsia="zh-CN"/>
        </w:rPr>
        <w:t>EG-ITRs</w:t>
      </w:r>
      <w:r w:rsidRPr="00A95010">
        <w:rPr>
          <w:rFonts w:hint="eastAsia"/>
          <w:b/>
          <w:lang w:eastAsia="zh-CN"/>
        </w:rPr>
        <w:t>）的工作提交文稿</w:t>
      </w:r>
    </w:p>
    <w:p w14:paraId="6D5643C3" w14:textId="77777777" w:rsidR="00A95010" w:rsidRPr="00A95010" w:rsidRDefault="00A95010" w:rsidP="00A95010">
      <w:pPr>
        <w:ind w:firstLineChars="200" w:firstLine="480"/>
        <w:rPr>
          <w:lang w:eastAsia="zh-CN"/>
        </w:rPr>
      </w:pPr>
      <w:hyperlink r:id="rId50" w:history="1">
        <w:r w:rsidRPr="00A95010">
          <w:rPr>
            <w:rStyle w:val="Hyperlink"/>
            <w:rFonts w:eastAsia="Times New Roman"/>
            <w:b w:val="0"/>
            <w:bCs/>
            <w:szCs w:val="24"/>
            <w:lang w:eastAsia="zh-CN"/>
          </w:rPr>
          <w:t>9</w:t>
        </w:r>
        <w:r w:rsidRPr="00A95010">
          <w:rPr>
            <w:rStyle w:val="Hyperlink"/>
            <w:rFonts w:ascii="SimSun" w:hAnsi="SimSun" w:cs="SimSun" w:hint="eastAsia"/>
            <w:b w:val="0"/>
            <w:bCs/>
            <w:szCs w:val="24"/>
            <w:lang w:eastAsia="zh-CN"/>
          </w:rPr>
          <w:t>号文件</w:t>
        </w:r>
      </w:hyperlink>
      <w:r w:rsidRPr="00A95010">
        <w:rPr>
          <w:rFonts w:hint="eastAsia"/>
          <w:lang w:eastAsia="zh-CN"/>
        </w:rPr>
        <w:t>介绍</w:t>
      </w:r>
      <w:r w:rsidRPr="00A95010">
        <w:rPr>
          <w:lang w:val="en-US" w:eastAsia="zh-CN"/>
        </w:rPr>
        <w:t>EG-ITRs</w:t>
      </w:r>
      <w:r w:rsidRPr="00A95010">
        <w:rPr>
          <w:rFonts w:hint="eastAsia"/>
          <w:lang w:eastAsia="zh-CN"/>
        </w:rPr>
        <w:t>取得的进展，具体阐明</w:t>
      </w:r>
      <w:r w:rsidRPr="00A95010">
        <w:rPr>
          <w:rFonts w:hint="eastAsia"/>
          <w:lang w:eastAsia="zh-CN"/>
        </w:rPr>
        <w:t>2019</w:t>
      </w:r>
      <w:r w:rsidRPr="00A95010">
        <w:rPr>
          <w:rFonts w:hint="eastAsia"/>
          <w:lang w:eastAsia="zh-CN"/>
        </w:rPr>
        <w:t>年</w:t>
      </w:r>
      <w:r w:rsidRPr="00A95010">
        <w:rPr>
          <w:rFonts w:hint="eastAsia"/>
          <w:lang w:eastAsia="zh-CN"/>
        </w:rPr>
        <w:t>9</w:t>
      </w:r>
      <w:r w:rsidRPr="00A95010">
        <w:rPr>
          <w:rFonts w:hint="eastAsia"/>
          <w:lang w:eastAsia="zh-CN"/>
        </w:rPr>
        <w:t>月</w:t>
      </w:r>
      <w:r w:rsidRPr="00A95010">
        <w:rPr>
          <w:rFonts w:hint="eastAsia"/>
          <w:lang w:eastAsia="zh-CN"/>
        </w:rPr>
        <w:t>16</w:t>
      </w:r>
      <w:r w:rsidRPr="00A95010">
        <w:rPr>
          <w:rFonts w:hint="eastAsia"/>
          <w:lang w:eastAsia="zh-CN"/>
        </w:rPr>
        <w:t>日至</w:t>
      </w:r>
      <w:r w:rsidRPr="00A95010">
        <w:rPr>
          <w:rFonts w:hint="eastAsia"/>
          <w:lang w:eastAsia="zh-CN"/>
        </w:rPr>
        <w:t>17</w:t>
      </w:r>
      <w:r w:rsidRPr="00A95010">
        <w:rPr>
          <w:rFonts w:hint="eastAsia"/>
          <w:lang w:eastAsia="zh-CN"/>
        </w:rPr>
        <w:t>日和</w:t>
      </w:r>
      <w:r w:rsidRPr="00A95010">
        <w:rPr>
          <w:rFonts w:hint="eastAsia"/>
          <w:lang w:eastAsia="zh-CN"/>
        </w:rPr>
        <w:t>2020</w:t>
      </w:r>
      <w:r w:rsidRPr="00A95010">
        <w:rPr>
          <w:rFonts w:hint="eastAsia"/>
          <w:lang w:eastAsia="zh-CN"/>
        </w:rPr>
        <w:t>年</w:t>
      </w:r>
      <w:r w:rsidRPr="00A95010">
        <w:rPr>
          <w:rFonts w:hint="eastAsia"/>
          <w:lang w:eastAsia="zh-CN"/>
        </w:rPr>
        <w:t>2</w:t>
      </w:r>
      <w:r w:rsidRPr="00A95010">
        <w:rPr>
          <w:rFonts w:hint="eastAsia"/>
          <w:lang w:eastAsia="zh-CN"/>
        </w:rPr>
        <w:t>月</w:t>
      </w:r>
      <w:r w:rsidRPr="00A95010">
        <w:rPr>
          <w:rFonts w:hint="eastAsia"/>
          <w:lang w:eastAsia="zh-CN"/>
        </w:rPr>
        <w:t>12</w:t>
      </w:r>
      <w:r w:rsidRPr="00A95010">
        <w:rPr>
          <w:rFonts w:hint="eastAsia"/>
          <w:lang w:eastAsia="zh-CN"/>
        </w:rPr>
        <w:t>日至</w:t>
      </w:r>
      <w:r w:rsidRPr="00A95010">
        <w:rPr>
          <w:rFonts w:hint="eastAsia"/>
          <w:lang w:eastAsia="zh-CN"/>
        </w:rPr>
        <w:t>13</w:t>
      </w:r>
      <w:r w:rsidRPr="00A95010">
        <w:rPr>
          <w:rFonts w:hint="eastAsia"/>
          <w:lang w:eastAsia="zh-CN"/>
        </w:rPr>
        <w:t>日组织的两次会议的主要输出成果。重要的是要强调</w:t>
      </w:r>
      <w:r w:rsidRPr="00A95010">
        <w:rPr>
          <w:u w:val="single"/>
          <w:lang w:val="en-US" w:eastAsia="zh-CN"/>
        </w:rPr>
        <w:t>EG-ITRs</w:t>
      </w:r>
      <w:r w:rsidRPr="00A95010">
        <w:rPr>
          <w:rFonts w:hint="eastAsia"/>
          <w:u w:val="single"/>
          <w:lang w:eastAsia="zh-CN"/>
        </w:rPr>
        <w:t>主席给各局主任的说明，征求他们各自部门顾问组的意见，以为</w:t>
      </w:r>
      <w:r w:rsidRPr="00A95010">
        <w:rPr>
          <w:u w:val="single"/>
          <w:lang w:val="en-US" w:eastAsia="zh-CN"/>
        </w:rPr>
        <w:t>EG-ITRs</w:t>
      </w:r>
      <w:r w:rsidRPr="00A95010">
        <w:rPr>
          <w:rFonts w:hint="eastAsia"/>
          <w:u w:val="single"/>
          <w:lang w:eastAsia="zh-CN"/>
        </w:rPr>
        <w:t>的工作贡献力量</w:t>
      </w:r>
      <w:r w:rsidRPr="00A95010">
        <w:rPr>
          <w:rFonts w:hint="eastAsia"/>
          <w:lang w:eastAsia="zh-CN"/>
        </w:rPr>
        <w:t>（根据</w:t>
      </w:r>
      <w:r w:rsidRPr="00A95010">
        <w:rPr>
          <w:lang w:eastAsia="zh-CN"/>
        </w:rPr>
        <w:t>关于定期审查和修订《国际电信规则》的全权代表大会第</w:t>
      </w:r>
      <w:r w:rsidRPr="00A95010">
        <w:rPr>
          <w:lang w:eastAsia="zh-CN"/>
        </w:rPr>
        <w:t>146</w:t>
      </w:r>
      <w:r w:rsidRPr="00A95010">
        <w:rPr>
          <w:lang w:eastAsia="zh-CN"/>
        </w:rPr>
        <w:t>号决议（</w:t>
      </w:r>
      <w:r w:rsidRPr="00A95010">
        <w:rPr>
          <w:lang w:eastAsia="zh-CN"/>
        </w:rPr>
        <w:t>2018</w:t>
      </w:r>
      <w:r w:rsidRPr="00A95010">
        <w:rPr>
          <w:lang w:eastAsia="zh-CN"/>
        </w:rPr>
        <w:t>年，迪拜，修订版）</w:t>
      </w:r>
      <w:r w:rsidRPr="00A95010">
        <w:rPr>
          <w:rFonts w:hint="eastAsia"/>
          <w:lang w:eastAsia="zh-CN"/>
        </w:rPr>
        <w:t>和国际电联理事会关于同一主题的第</w:t>
      </w:r>
      <w:r w:rsidRPr="00A95010">
        <w:rPr>
          <w:rFonts w:hint="eastAsia"/>
          <w:lang w:eastAsia="zh-CN"/>
        </w:rPr>
        <w:t>1379</w:t>
      </w:r>
      <w:r w:rsidRPr="00A95010">
        <w:rPr>
          <w:rFonts w:hint="eastAsia"/>
          <w:lang w:eastAsia="zh-CN"/>
        </w:rPr>
        <w:t>号决议进行）。</w:t>
      </w:r>
    </w:p>
    <w:p w14:paraId="217282EF" w14:textId="77777777" w:rsidR="00A95010" w:rsidRPr="00A95010" w:rsidRDefault="00A95010" w:rsidP="00A95010">
      <w:pPr>
        <w:spacing w:after="120"/>
        <w:ind w:firstLineChars="200" w:firstLine="480"/>
        <w:rPr>
          <w:lang w:eastAsia="zh-CN"/>
        </w:rPr>
      </w:pPr>
      <w:bookmarkStart w:id="62" w:name="lt_pId502"/>
      <w:r w:rsidRPr="00A95010">
        <w:rPr>
          <w:lang w:val="en-US" w:eastAsia="zh-CN"/>
        </w:rPr>
        <w:t>EG-ITRs</w:t>
      </w:r>
      <w:r w:rsidRPr="00A95010">
        <w:rPr>
          <w:rFonts w:hint="eastAsia"/>
          <w:lang w:val="en-US" w:eastAsia="zh-CN"/>
        </w:rPr>
        <w:t>目前正在使用经批准的“审查表”，逐款进行审议工作。迄今为止，对序言和第</w:t>
      </w:r>
      <w:r w:rsidRPr="00A95010">
        <w:rPr>
          <w:rFonts w:hint="eastAsia"/>
          <w:lang w:val="en-US" w:eastAsia="zh-CN"/>
        </w:rPr>
        <w:t>1</w:t>
      </w:r>
      <w:r w:rsidRPr="00A95010">
        <w:rPr>
          <w:rFonts w:hint="eastAsia"/>
          <w:lang w:val="en-US" w:eastAsia="zh-CN"/>
        </w:rPr>
        <w:t>至第</w:t>
      </w:r>
      <w:r w:rsidRPr="00A95010">
        <w:rPr>
          <w:rFonts w:hint="eastAsia"/>
          <w:lang w:val="en-US" w:eastAsia="zh-CN"/>
        </w:rPr>
        <w:t>4</w:t>
      </w:r>
      <w:r w:rsidRPr="00A95010">
        <w:rPr>
          <w:rFonts w:hint="eastAsia"/>
          <w:lang w:val="en-US" w:eastAsia="zh-CN"/>
        </w:rPr>
        <w:t>条的</w:t>
      </w:r>
      <w:r w:rsidRPr="00A95010">
        <w:rPr>
          <w:rFonts w:hint="eastAsia"/>
          <w:lang w:val="en-US" w:eastAsia="zh-CN"/>
        </w:rPr>
        <w:t>44</w:t>
      </w:r>
      <w:r w:rsidRPr="00A95010">
        <w:rPr>
          <w:rFonts w:hint="eastAsia"/>
          <w:lang w:val="en-US" w:eastAsia="zh-CN"/>
        </w:rPr>
        <w:t>项条款的审查已于</w:t>
      </w:r>
      <w:r w:rsidRPr="00A95010">
        <w:rPr>
          <w:rFonts w:hint="eastAsia"/>
          <w:lang w:val="en-US" w:eastAsia="zh-CN"/>
        </w:rPr>
        <w:t>2020</w:t>
      </w:r>
      <w:r w:rsidRPr="00A95010">
        <w:rPr>
          <w:rFonts w:hint="eastAsia"/>
          <w:lang w:val="en-US" w:eastAsia="zh-CN"/>
        </w:rPr>
        <w:t>年</w:t>
      </w:r>
      <w:r w:rsidRPr="00A95010">
        <w:rPr>
          <w:rFonts w:hint="eastAsia"/>
          <w:lang w:val="en-US" w:eastAsia="zh-CN"/>
        </w:rPr>
        <w:t>2</w:t>
      </w:r>
      <w:r w:rsidRPr="00A95010">
        <w:rPr>
          <w:rFonts w:hint="eastAsia"/>
          <w:lang w:val="en-US" w:eastAsia="zh-CN"/>
        </w:rPr>
        <w:t>月完成。</w:t>
      </w:r>
      <w:bookmarkEnd w:id="62"/>
      <w:r w:rsidRPr="00A95010">
        <w:rPr>
          <w:rFonts w:hint="eastAsia"/>
          <w:lang w:eastAsia="zh-CN"/>
        </w:rPr>
        <w:t>审查表反映了专家组在以下方面的讨论：</w:t>
      </w:r>
      <w:r w:rsidRPr="00A95010">
        <w:rPr>
          <w:lang w:eastAsia="zh-CN"/>
        </w:rPr>
        <w:t>(</w:t>
      </w:r>
      <w:r w:rsidRPr="00A95010">
        <w:rPr>
          <w:rFonts w:hint="eastAsia"/>
          <w:lang w:eastAsia="zh-CN"/>
        </w:rPr>
        <w:t>1</w:t>
      </w:r>
      <w:r w:rsidRPr="00A95010">
        <w:rPr>
          <w:lang w:eastAsia="zh-CN"/>
        </w:rPr>
        <w:t xml:space="preserve">) </w:t>
      </w:r>
      <w:r w:rsidRPr="00A95010">
        <w:rPr>
          <w:rFonts w:hint="eastAsia"/>
          <w:lang w:eastAsia="zh-CN"/>
        </w:rPr>
        <w:t>ITR</w:t>
      </w:r>
      <w:r w:rsidRPr="00A95010">
        <w:rPr>
          <w:lang w:eastAsia="zh-CN"/>
        </w:rPr>
        <w:t>在促进网络和业务的提供与发展方面的适用性</w:t>
      </w:r>
      <w:r w:rsidRPr="00A95010">
        <w:rPr>
          <w:rFonts w:hint="eastAsia"/>
          <w:lang w:eastAsia="zh-CN"/>
        </w:rPr>
        <w:t>。</w:t>
      </w:r>
      <w:r w:rsidRPr="00A95010">
        <w:rPr>
          <w:lang w:eastAsia="zh-CN"/>
        </w:rPr>
        <w:t>(</w:t>
      </w:r>
      <w:r w:rsidRPr="00A95010">
        <w:rPr>
          <w:rFonts w:hint="eastAsia"/>
          <w:lang w:eastAsia="zh-CN"/>
        </w:rPr>
        <w:t>2</w:t>
      </w:r>
      <w:r w:rsidRPr="00A95010">
        <w:rPr>
          <w:lang w:eastAsia="zh-CN"/>
        </w:rPr>
        <w:t>)</w:t>
      </w:r>
      <w:r w:rsidRPr="00A95010">
        <w:rPr>
          <w:lang w:eastAsia="zh-CN"/>
        </w:rPr>
        <w:t>在适应新趋势和正在出现的问题方面的灵活</w:t>
      </w:r>
      <w:r w:rsidRPr="00A95010">
        <w:rPr>
          <w:rFonts w:hint="eastAsia"/>
          <w:lang w:eastAsia="zh-CN"/>
        </w:rPr>
        <w:t>性。</w:t>
      </w:r>
      <w:r w:rsidRPr="00A95010">
        <w:rPr>
          <w:lang w:eastAsia="zh-CN"/>
        </w:rPr>
        <w:t xml:space="preserve">(3) </w:t>
      </w:r>
      <w:r w:rsidRPr="00A95010">
        <w:rPr>
          <w:rFonts w:hint="eastAsia"/>
          <w:lang w:eastAsia="zh-CN"/>
        </w:rPr>
        <w:t>基于上述（</w:t>
      </w:r>
      <w:r w:rsidRPr="00A95010">
        <w:rPr>
          <w:rFonts w:hint="eastAsia"/>
          <w:lang w:eastAsia="zh-CN"/>
        </w:rPr>
        <w:t>1</w:t>
      </w:r>
      <w:r w:rsidRPr="00A95010">
        <w:rPr>
          <w:rFonts w:hint="eastAsia"/>
          <w:lang w:eastAsia="zh-CN"/>
        </w:rPr>
        <w:t>）和（</w:t>
      </w:r>
      <w:r w:rsidRPr="00A95010">
        <w:rPr>
          <w:rFonts w:hint="eastAsia"/>
          <w:lang w:eastAsia="zh-CN"/>
        </w:rPr>
        <w:t>2</w:t>
      </w:r>
      <w:r w:rsidRPr="00A95010">
        <w:rPr>
          <w:rFonts w:hint="eastAsia"/>
          <w:lang w:eastAsia="zh-CN"/>
        </w:rPr>
        <w:t>）的讨论成果摘要</w:t>
      </w:r>
      <w:r w:rsidRPr="00A95010">
        <w:rPr>
          <w:rFonts w:hint="eastAsia"/>
          <w:lang w:val="en-US" w:eastAsia="zh-CN"/>
        </w:rPr>
        <w:t>（更新后的审查表见</w:t>
      </w:r>
      <w:hyperlink r:id="rId51" w:history="1">
        <w:r w:rsidRPr="00A95010">
          <w:rPr>
            <w:rFonts w:eastAsia="Times New Roman"/>
            <w:color w:val="0000FF"/>
            <w:szCs w:val="24"/>
            <w:u w:val="single"/>
            <w:lang w:val="en-US" w:eastAsia="zh-CN"/>
          </w:rPr>
          <w:t>EG-ITRs-2/DL/2</w:t>
        </w:r>
      </w:hyperlink>
      <w:r w:rsidRPr="00A95010">
        <w:rPr>
          <w:rFonts w:hint="eastAsia"/>
          <w:lang w:val="en-US" w:eastAsia="zh-CN"/>
        </w:rPr>
        <w:t>号文件。）</w:t>
      </w:r>
      <w:r w:rsidRPr="00A95010">
        <w:rPr>
          <w:rFonts w:hint="eastAsia"/>
          <w:lang w:val="en-US" w:eastAsia="zh-CN"/>
        </w:rPr>
        <w:t>9</w:t>
      </w:r>
      <w:r w:rsidRPr="00A95010">
        <w:rPr>
          <w:rFonts w:hint="eastAsia"/>
          <w:lang w:val="en-US" w:eastAsia="zh-CN"/>
        </w:rPr>
        <w:t>号文件还介绍了</w:t>
      </w:r>
      <w:r w:rsidRPr="00A95010">
        <w:rPr>
          <w:lang w:val="en-US" w:eastAsia="zh-CN"/>
        </w:rPr>
        <w:t>EG-ITRs</w:t>
      </w:r>
      <w:r w:rsidRPr="00A95010">
        <w:rPr>
          <w:rFonts w:hint="eastAsia"/>
          <w:lang w:val="en-US" w:eastAsia="zh-CN"/>
        </w:rPr>
        <w:t>的工作计划，包括</w:t>
      </w:r>
      <w:r w:rsidRPr="00A95010">
        <w:rPr>
          <w:rFonts w:hint="eastAsia"/>
          <w:lang w:val="en-US" w:eastAsia="zh-CN"/>
        </w:rPr>
        <w:t>2020</w:t>
      </w:r>
      <w:r w:rsidRPr="00A95010">
        <w:rPr>
          <w:rFonts w:hint="eastAsia"/>
          <w:lang w:val="en-US" w:eastAsia="zh-CN"/>
        </w:rPr>
        <w:t>年</w:t>
      </w:r>
      <w:r w:rsidRPr="00A95010">
        <w:rPr>
          <w:rFonts w:hint="eastAsia"/>
          <w:lang w:val="en-US" w:eastAsia="zh-CN"/>
        </w:rPr>
        <w:t>9</w:t>
      </w:r>
      <w:r w:rsidRPr="00A95010">
        <w:rPr>
          <w:rFonts w:hint="eastAsia"/>
          <w:lang w:val="en-US" w:eastAsia="zh-CN"/>
        </w:rPr>
        <w:t>月</w:t>
      </w:r>
      <w:r w:rsidRPr="00A95010">
        <w:rPr>
          <w:rFonts w:hint="eastAsia"/>
          <w:lang w:val="en-US" w:eastAsia="zh-CN"/>
        </w:rPr>
        <w:t>17</w:t>
      </w:r>
      <w:r w:rsidRPr="00A95010">
        <w:rPr>
          <w:rFonts w:hint="eastAsia"/>
          <w:lang w:val="en-US" w:eastAsia="zh-CN"/>
        </w:rPr>
        <w:t>日至</w:t>
      </w:r>
      <w:r w:rsidRPr="00A95010">
        <w:rPr>
          <w:rFonts w:hint="eastAsia"/>
          <w:lang w:val="en-US" w:eastAsia="zh-CN"/>
        </w:rPr>
        <w:t>18</w:t>
      </w:r>
      <w:r w:rsidRPr="00A95010">
        <w:rPr>
          <w:rFonts w:hint="eastAsia"/>
          <w:lang w:val="en-US" w:eastAsia="zh-CN"/>
        </w:rPr>
        <w:t>日的下一次会议。</w:t>
      </w:r>
    </w:p>
    <w:tbl>
      <w:tblPr>
        <w:tblStyle w:val="TableGrid"/>
        <w:tblW w:w="0" w:type="auto"/>
        <w:tblLook w:val="04A0" w:firstRow="1" w:lastRow="0" w:firstColumn="1" w:lastColumn="0" w:noHBand="0" w:noVBand="1"/>
      </w:tblPr>
      <w:tblGrid>
        <w:gridCol w:w="9629"/>
      </w:tblGrid>
      <w:tr w:rsidR="00A95010" w:rsidRPr="00A95010" w14:paraId="7C5A48D0" w14:textId="77777777" w:rsidTr="007675DC">
        <w:tc>
          <w:tcPr>
            <w:tcW w:w="9629" w:type="dxa"/>
          </w:tcPr>
          <w:p w14:paraId="4115CCB0" w14:textId="77777777" w:rsidR="00A95010" w:rsidRPr="00A95010" w:rsidRDefault="00A95010" w:rsidP="00BD7B3B">
            <w:pPr>
              <w:ind w:firstLineChars="200" w:firstLine="480"/>
              <w:rPr>
                <w:color w:val="000000" w:themeColor="text1"/>
                <w:lang w:val="en-US" w:eastAsia="zh-CN"/>
              </w:rPr>
            </w:pPr>
            <w:r w:rsidRPr="00A95010">
              <w:rPr>
                <w:rFonts w:hint="eastAsia"/>
                <w:lang w:val="en-US" w:eastAsia="zh-CN"/>
              </w:rPr>
              <w:t>TDAG</w:t>
            </w:r>
            <w:r w:rsidRPr="00A95010">
              <w:rPr>
                <w:rFonts w:hint="eastAsia"/>
                <w:lang w:val="en-US" w:eastAsia="zh-CN"/>
              </w:rPr>
              <w:t>注意到了这份报告，并将跟踪</w:t>
            </w:r>
            <w:r w:rsidRPr="00A95010">
              <w:rPr>
                <w:rFonts w:hint="eastAsia"/>
                <w:lang w:val="en-US" w:eastAsia="zh-CN"/>
              </w:rPr>
              <w:t>I</w:t>
            </w:r>
            <w:r w:rsidRPr="00A95010">
              <w:rPr>
                <w:lang w:val="en-US" w:eastAsia="zh-CN"/>
              </w:rPr>
              <w:t>TRs</w:t>
            </w:r>
            <w:r w:rsidRPr="00A95010">
              <w:rPr>
                <w:rFonts w:hint="eastAsia"/>
                <w:lang w:val="en-US" w:eastAsia="zh-CN"/>
              </w:rPr>
              <w:t>专家组的工作进展。</w:t>
            </w:r>
          </w:p>
        </w:tc>
      </w:tr>
    </w:tbl>
    <w:p w14:paraId="2EA83B57" w14:textId="77777777" w:rsidR="00A95010" w:rsidRPr="00A95010" w:rsidRDefault="00A95010" w:rsidP="00A95010">
      <w:pPr>
        <w:keepNext/>
        <w:keepLines/>
        <w:spacing w:before="280"/>
        <w:ind w:left="794" w:hanging="794"/>
        <w:outlineLvl w:val="0"/>
        <w:rPr>
          <w:b/>
          <w:lang w:eastAsia="zh-CN"/>
        </w:rPr>
      </w:pPr>
      <w:bookmarkStart w:id="63" w:name="lt_pId510"/>
      <w:r w:rsidRPr="00A95010">
        <w:rPr>
          <w:b/>
          <w:lang w:eastAsia="zh-CN"/>
        </w:rPr>
        <w:t>17</w:t>
      </w:r>
      <w:r w:rsidRPr="00A95010">
        <w:rPr>
          <w:b/>
          <w:lang w:eastAsia="zh-CN"/>
        </w:rPr>
        <w:tab/>
      </w:r>
      <w:bookmarkEnd w:id="63"/>
      <w:r w:rsidRPr="00A95010">
        <w:rPr>
          <w:rFonts w:hint="eastAsia"/>
          <w:b/>
          <w:lang w:eastAsia="zh-CN"/>
        </w:rPr>
        <w:t>关于成立国际电联培训学院可行性研究的现状</w:t>
      </w:r>
    </w:p>
    <w:p w14:paraId="06F9421D" w14:textId="77777777" w:rsidR="00A95010" w:rsidRPr="00A95010" w:rsidRDefault="00A95010" w:rsidP="00A95010">
      <w:pPr>
        <w:ind w:firstLineChars="200" w:firstLine="480"/>
        <w:rPr>
          <w:lang w:eastAsia="zh-CN"/>
        </w:rPr>
      </w:pPr>
      <w:hyperlink r:id="rId52" w:history="1">
        <w:r w:rsidRPr="00A95010">
          <w:rPr>
            <w:rStyle w:val="Hyperlink"/>
            <w:rFonts w:eastAsia="Times New Roman"/>
            <w:b w:val="0"/>
            <w:bCs/>
            <w:lang w:eastAsia="zh-CN"/>
          </w:rPr>
          <w:t>26</w:t>
        </w:r>
        <w:r w:rsidRPr="00A95010">
          <w:rPr>
            <w:rStyle w:val="Hyperlink"/>
            <w:rFonts w:ascii="SimSun" w:hAnsi="SimSun" w:cs="SimSun" w:hint="eastAsia"/>
            <w:b w:val="0"/>
            <w:bCs/>
            <w:lang w:eastAsia="zh-CN"/>
          </w:rPr>
          <w:t>号文件</w:t>
        </w:r>
      </w:hyperlink>
      <w:r w:rsidRPr="00A95010">
        <w:rPr>
          <w:rFonts w:eastAsiaTheme="majorEastAsia" w:hint="eastAsia"/>
          <w:lang w:eastAsia="zh-CN"/>
        </w:rPr>
        <w:t>提供成立</w:t>
      </w:r>
      <w:r w:rsidRPr="00A95010">
        <w:rPr>
          <w:rFonts w:eastAsiaTheme="majorEastAsia"/>
          <w:lang w:eastAsia="zh-CN"/>
        </w:rPr>
        <w:t>国际电联能力建设学院的可行性研究的现状。国际电联理事会在</w:t>
      </w:r>
      <w:r w:rsidRPr="00A95010">
        <w:rPr>
          <w:rFonts w:eastAsiaTheme="majorEastAsia"/>
          <w:lang w:eastAsia="zh-CN"/>
        </w:rPr>
        <w:t>2019</w:t>
      </w:r>
      <w:r w:rsidRPr="00A95010">
        <w:rPr>
          <w:rFonts w:eastAsiaTheme="majorEastAsia"/>
          <w:lang w:eastAsia="zh-CN"/>
        </w:rPr>
        <w:t>年</w:t>
      </w:r>
      <w:r w:rsidRPr="00A95010">
        <w:rPr>
          <w:rFonts w:eastAsiaTheme="majorEastAsia"/>
          <w:lang w:eastAsia="zh-CN"/>
        </w:rPr>
        <w:t>6</w:t>
      </w:r>
      <w:r w:rsidRPr="00A95010">
        <w:rPr>
          <w:rFonts w:eastAsiaTheme="majorEastAsia"/>
          <w:lang w:eastAsia="zh-CN"/>
        </w:rPr>
        <w:t>月的会议上责成电信发展局主任</w:t>
      </w:r>
      <w:proofErr w:type="gramStart"/>
      <w:r w:rsidRPr="00A95010">
        <w:rPr>
          <w:rFonts w:eastAsiaTheme="majorEastAsia"/>
          <w:lang w:eastAsia="zh-CN"/>
        </w:rPr>
        <w:t>，</w:t>
      </w:r>
      <w:r w:rsidRPr="00A95010">
        <w:rPr>
          <w:rFonts w:eastAsiaTheme="majorEastAsia" w:hint="eastAsia"/>
          <w:lang w:eastAsia="zh-CN"/>
        </w:rPr>
        <w:t>“</w:t>
      </w:r>
      <w:proofErr w:type="gramEnd"/>
      <w:r w:rsidRPr="00A95010">
        <w:rPr>
          <w:rFonts w:eastAsiaTheme="majorEastAsia"/>
          <w:lang w:eastAsia="zh-CN"/>
        </w:rPr>
        <w:t>对能力建设举措组、国际电联学院和高级培训中心目前开展的培训和能力建设活动进行深入分析和审议，并将研究结果以及成立国际电联能力建设学院的可能性报告</w:t>
      </w:r>
      <w:r w:rsidRPr="00A95010">
        <w:rPr>
          <w:rFonts w:eastAsiaTheme="majorEastAsia" w:hint="eastAsia"/>
          <w:lang w:eastAsia="zh-CN"/>
        </w:rPr>
        <w:t>提交</w:t>
      </w:r>
      <w:r w:rsidRPr="00A95010">
        <w:rPr>
          <w:rFonts w:eastAsiaTheme="majorEastAsia"/>
          <w:lang w:eastAsia="zh-CN"/>
        </w:rPr>
        <w:t>理事会</w:t>
      </w:r>
      <w:r w:rsidRPr="00A95010">
        <w:rPr>
          <w:rFonts w:eastAsiaTheme="majorEastAsia"/>
          <w:lang w:eastAsia="zh-CN"/>
        </w:rPr>
        <w:t>2020</w:t>
      </w:r>
      <w:r w:rsidRPr="00A95010">
        <w:rPr>
          <w:rFonts w:eastAsiaTheme="majorEastAsia"/>
          <w:lang w:eastAsia="zh-CN"/>
        </w:rPr>
        <w:t>年会议。</w:t>
      </w:r>
      <w:r w:rsidRPr="00A95010">
        <w:rPr>
          <w:rFonts w:ascii="SimSun" w:hAnsi="SimSun" w:cs="SimSun"/>
          <w:color w:val="000000"/>
          <w:lang w:eastAsia="zh-CN"/>
        </w:rPr>
        <w:t>”</w:t>
      </w:r>
    </w:p>
    <w:p w14:paraId="236A0D48" w14:textId="77777777" w:rsidR="00A95010" w:rsidRPr="00A95010" w:rsidRDefault="00A95010" w:rsidP="00A95010">
      <w:pPr>
        <w:ind w:firstLineChars="200" w:firstLine="480"/>
        <w:rPr>
          <w:lang w:eastAsia="zh-CN"/>
        </w:rPr>
      </w:pPr>
      <w:bookmarkStart w:id="64" w:name="lt_pId514"/>
      <w:r w:rsidRPr="00A95010">
        <w:rPr>
          <w:rFonts w:hint="eastAsia"/>
          <w:lang w:eastAsia="zh-CN"/>
        </w:rPr>
        <w:t>根据理事会的上述指示，国际电联制定了可行性研究的职责范围。</w:t>
      </w:r>
      <w:bookmarkEnd w:id="64"/>
      <w:r w:rsidRPr="00A95010">
        <w:rPr>
          <w:rFonts w:hint="eastAsia"/>
          <w:lang w:eastAsia="zh-CN"/>
        </w:rPr>
        <w:t>将通过这项研究审查国际电联在三个局正在开展的能力开发活动，确定现有差距和需要改进的领域，评估对</w:t>
      </w:r>
      <w:proofErr w:type="gramStart"/>
      <w:r w:rsidRPr="00A95010">
        <w:rPr>
          <w:rFonts w:hint="eastAsia"/>
          <w:lang w:eastAsia="zh-CN"/>
        </w:rPr>
        <w:t>新培训</w:t>
      </w:r>
      <w:proofErr w:type="gramEnd"/>
      <w:r w:rsidRPr="00A95010">
        <w:rPr>
          <w:rFonts w:hint="eastAsia"/>
          <w:lang w:eastAsia="zh-CN"/>
        </w:rPr>
        <w:t>学院的需求，确定资源需求，审查备选方案，并就前进方向提出建议。</w:t>
      </w:r>
    </w:p>
    <w:p w14:paraId="368C4638" w14:textId="77777777" w:rsidR="00A95010" w:rsidRPr="00A95010" w:rsidRDefault="00A95010" w:rsidP="00A95010">
      <w:pPr>
        <w:spacing w:after="120"/>
        <w:ind w:firstLineChars="200" w:firstLine="480"/>
        <w:rPr>
          <w:lang w:eastAsia="zh-CN"/>
        </w:rPr>
      </w:pPr>
      <w:r w:rsidRPr="00A95010">
        <w:rPr>
          <w:rFonts w:hint="eastAsia"/>
          <w:lang w:val="en-US" w:eastAsia="zh-CN"/>
        </w:rPr>
        <w:t>这项研究将由独立咨询公司进行。为此，国际电联于</w:t>
      </w:r>
      <w:r w:rsidRPr="00A95010">
        <w:rPr>
          <w:rFonts w:hint="eastAsia"/>
          <w:lang w:val="en-US" w:eastAsia="zh-CN"/>
        </w:rPr>
        <w:t>2020</w:t>
      </w:r>
      <w:r w:rsidRPr="00A95010">
        <w:rPr>
          <w:rFonts w:hint="eastAsia"/>
          <w:lang w:val="en-US" w:eastAsia="zh-CN"/>
        </w:rPr>
        <w:t>年初公布了</w:t>
      </w:r>
      <w:r w:rsidRPr="00A95010">
        <w:rPr>
          <w:lang w:val="en-US" w:eastAsia="zh-CN"/>
        </w:rPr>
        <w:t>招标</w:t>
      </w:r>
      <w:r w:rsidRPr="00A95010">
        <w:rPr>
          <w:rFonts w:hint="eastAsia"/>
          <w:lang w:val="en-US" w:eastAsia="zh-CN"/>
        </w:rPr>
        <w:t>书（</w:t>
      </w:r>
      <w:r w:rsidRPr="00A95010">
        <w:rPr>
          <w:lang w:val="en-US" w:eastAsia="zh-CN"/>
        </w:rPr>
        <w:t>Request for Proposal</w:t>
      </w:r>
      <w:r w:rsidRPr="00A95010">
        <w:rPr>
          <w:rFonts w:hint="eastAsia"/>
          <w:lang w:val="en-US" w:eastAsia="zh-CN"/>
        </w:rPr>
        <w:t>）。现已收到五份投标书，并选定了一家提供商。这项工作将于</w:t>
      </w:r>
      <w:r w:rsidRPr="00A95010">
        <w:rPr>
          <w:rFonts w:hint="eastAsia"/>
          <w:lang w:val="en-US" w:eastAsia="zh-CN"/>
        </w:rPr>
        <w:t>2020</w:t>
      </w:r>
      <w:r w:rsidRPr="00A95010">
        <w:rPr>
          <w:rFonts w:hint="eastAsia"/>
          <w:lang w:val="en-US" w:eastAsia="zh-CN"/>
        </w:rPr>
        <w:t>年</w:t>
      </w:r>
      <w:r w:rsidRPr="00A95010">
        <w:rPr>
          <w:lang w:val="en-US" w:eastAsia="zh-CN"/>
        </w:rPr>
        <w:t>6</w:t>
      </w:r>
      <w:r w:rsidRPr="00A95010">
        <w:rPr>
          <w:rFonts w:hint="eastAsia"/>
          <w:lang w:val="en-US" w:eastAsia="zh-CN"/>
        </w:rPr>
        <w:t>月开始，且将持续四到五个月。</w:t>
      </w:r>
    </w:p>
    <w:tbl>
      <w:tblPr>
        <w:tblStyle w:val="TableGrid"/>
        <w:tblW w:w="0" w:type="auto"/>
        <w:tblLook w:val="04A0" w:firstRow="1" w:lastRow="0" w:firstColumn="1" w:lastColumn="0" w:noHBand="0" w:noVBand="1"/>
      </w:tblPr>
      <w:tblGrid>
        <w:gridCol w:w="9629"/>
      </w:tblGrid>
      <w:tr w:rsidR="00A95010" w:rsidRPr="00A95010" w14:paraId="34551554" w14:textId="77777777" w:rsidTr="007675DC">
        <w:tc>
          <w:tcPr>
            <w:tcW w:w="9629" w:type="dxa"/>
          </w:tcPr>
          <w:p w14:paraId="3E6E9BA0" w14:textId="77777777" w:rsidR="00A95010" w:rsidRPr="00A95010" w:rsidRDefault="00A95010" w:rsidP="00BD7B3B">
            <w:pPr>
              <w:ind w:firstLineChars="200" w:firstLine="480"/>
              <w:rPr>
                <w:color w:val="000000" w:themeColor="text1"/>
                <w:lang w:eastAsia="zh-CN"/>
              </w:rPr>
            </w:pPr>
            <w:r w:rsidRPr="00A95010">
              <w:rPr>
                <w:rFonts w:hint="eastAsia"/>
                <w:lang w:eastAsia="zh-CN"/>
              </w:rPr>
              <w:t>TDAG</w:t>
            </w:r>
            <w:r w:rsidRPr="00A95010">
              <w:rPr>
                <w:rFonts w:hint="eastAsia"/>
                <w:lang w:eastAsia="zh-CN"/>
              </w:rPr>
              <w:t>赞赏地注意到主任为执行理事会关于国际电联能力建设研究院的指示而采取的行动。</w:t>
            </w:r>
          </w:p>
        </w:tc>
      </w:tr>
    </w:tbl>
    <w:p w14:paraId="3F2006F1" w14:textId="77777777" w:rsidR="00A95010" w:rsidRPr="00A95010" w:rsidRDefault="00A95010" w:rsidP="00BD7B3B">
      <w:pPr>
        <w:keepNext/>
        <w:keepLines/>
        <w:spacing w:before="280"/>
        <w:ind w:left="794" w:hanging="794"/>
        <w:outlineLvl w:val="0"/>
        <w:rPr>
          <w:b/>
          <w:lang w:eastAsia="zh-CN"/>
        </w:rPr>
      </w:pPr>
      <w:bookmarkStart w:id="65" w:name="lt_pId520"/>
      <w:r w:rsidRPr="00A95010">
        <w:rPr>
          <w:b/>
          <w:lang w:eastAsia="zh-CN"/>
        </w:rPr>
        <w:lastRenderedPageBreak/>
        <w:t>18</w:t>
      </w:r>
      <w:r w:rsidRPr="00A95010">
        <w:rPr>
          <w:b/>
          <w:lang w:eastAsia="zh-CN"/>
        </w:rPr>
        <w:tab/>
      </w:r>
      <w:r w:rsidRPr="00A95010">
        <w:rPr>
          <w:rFonts w:hint="eastAsia"/>
          <w:b/>
          <w:lang w:eastAsia="zh-CN"/>
        </w:rPr>
        <w:t>基于结果的管理</w:t>
      </w:r>
      <w:bookmarkStart w:id="66" w:name="_GoBack"/>
      <w:r w:rsidRPr="00A95010">
        <w:rPr>
          <w:rFonts w:hint="eastAsia"/>
          <w:b/>
          <w:lang w:eastAsia="zh-CN"/>
        </w:rPr>
        <w:t>方式（</w:t>
      </w:r>
      <w:r w:rsidRPr="00A95010">
        <w:rPr>
          <w:b/>
          <w:lang w:eastAsia="zh-CN"/>
        </w:rPr>
        <w:t>RBM</w:t>
      </w:r>
      <w:r w:rsidRPr="00A95010">
        <w:rPr>
          <w:rFonts w:hint="eastAsia"/>
          <w:b/>
          <w:lang w:eastAsia="zh-CN"/>
        </w:rPr>
        <w:t>）报告</w:t>
      </w:r>
      <w:bookmarkEnd w:id="65"/>
    </w:p>
    <w:p w14:paraId="4AB713B5" w14:textId="77777777" w:rsidR="00A95010" w:rsidRPr="00A95010" w:rsidRDefault="00A95010" w:rsidP="00BD7B3B">
      <w:pPr>
        <w:keepNext/>
        <w:keepLines/>
        <w:ind w:firstLineChars="200" w:firstLine="480"/>
        <w:rPr>
          <w:b/>
          <w:color w:val="800000"/>
          <w:sz w:val="22"/>
          <w:lang w:eastAsia="zh-CN"/>
        </w:rPr>
      </w:pPr>
      <w:hyperlink r:id="rId53" w:history="1">
        <w:r w:rsidRPr="00A95010">
          <w:rPr>
            <w:rStyle w:val="Hyperlink"/>
            <w:b w:val="0"/>
            <w:bCs/>
            <w:lang w:eastAsia="zh-CN"/>
          </w:rPr>
          <w:t>28</w:t>
        </w:r>
        <w:r w:rsidRPr="00A95010">
          <w:rPr>
            <w:rStyle w:val="Hyperlink"/>
            <w:rFonts w:hint="eastAsia"/>
            <w:b w:val="0"/>
            <w:bCs/>
            <w:lang w:eastAsia="zh-CN"/>
          </w:rPr>
          <w:t>号文件</w:t>
        </w:r>
      </w:hyperlink>
      <w:r w:rsidRPr="00A95010">
        <w:rPr>
          <w:rFonts w:hint="eastAsia"/>
          <w:lang w:eastAsia="zh-CN"/>
        </w:rPr>
        <w:t>：</w:t>
      </w:r>
      <w:r w:rsidRPr="00A95010">
        <w:rPr>
          <w:rFonts w:hint="eastAsia"/>
          <w:lang w:eastAsia="zh-CN"/>
        </w:rPr>
        <w:t>2019</w:t>
      </w:r>
      <w:r w:rsidRPr="00A95010">
        <w:rPr>
          <w:rFonts w:hint="eastAsia"/>
          <w:lang w:eastAsia="zh-CN"/>
        </w:rPr>
        <w:t>年，电信发展局着手全面革新对基于结果的管理方式（</w:t>
      </w:r>
      <w:r w:rsidRPr="00A95010">
        <w:rPr>
          <w:rFonts w:hint="eastAsia"/>
          <w:lang w:eastAsia="zh-CN"/>
        </w:rPr>
        <w:t>RBM</w:t>
      </w:r>
      <w:r w:rsidRPr="00A95010">
        <w:rPr>
          <w:rFonts w:hint="eastAsia"/>
          <w:lang w:eastAsia="zh-CN"/>
        </w:rPr>
        <w:t>）的使用，以便使</w:t>
      </w:r>
      <w:r w:rsidRPr="00A95010">
        <w:rPr>
          <w:lang w:eastAsia="zh-CN"/>
        </w:rPr>
        <w:t>ITU-D</w:t>
      </w:r>
      <w:proofErr w:type="gramStart"/>
      <w:r w:rsidRPr="00A95010">
        <w:rPr>
          <w:rFonts w:hint="eastAsia"/>
          <w:lang w:eastAsia="zh-CN"/>
        </w:rPr>
        <w:t>能够应对快速</w:t>
      </w:r>
      <w:bookmarkEnd w:id="66"/>
      <w:r w:rsidRPr="00A95010">
        <w:rPr>
          <w:rFonts w:hint="eastAsia"/>
          <w:lang w:eastAsia="zh-CN"/>
        </w:rPr>
        <w:t>变化的发展格局带来的挑战并做到“</w:t>
      </w:r>
      <w:proofErr w:type="gramEnd"/>
      <w:r w:rsidRPr="00A95010">
        <w:rPr>
          <w:rFonts w:hint="eastAsia"/>
          <w:lang w:eastAsia="zh-CN"/>
        </w:rPr>
        <w:t>有的放矢，胜任其职”</w:t>
      </w:r>
      <w:r w:rsidRPr="00A95010">
        <w:rPr>
          <w:rFonts w:cstheme="minorHAnsi" w:hint="eastAsia"/>
          <w:szCs w:val="24"/>
          <w:lang w:eastAsia="zh-CN"/>
        </w:rPr>
        <w:t>（</w:t>
      </w:r>
      <w:r w:rsidRPr="00A95010">
        <w:rPr>
          <w:rFonts w:cstheme="minorHAnsi"/>
          <w:szCs w:val="24"/>
          <w:lang w:eastAsia="zh-CN"/>
        </w:rPr>
        <w:t>Fit4Purpose</w:t>
      </w:r>
      <w:r w:rsidRPr="00A95010">
        <w:rPr>
          <w:rFonts w:cstheme="minorHAnsi" w:hint="eastAsia"/>
          <w:szCs w:val="24"/>
          <w:lang w:eastAsia="zh-CN"/>
        </w:rPr>
        <w:t>）</w:t>
      </w:r>
      <w:r w:rsidRPr="00A95010">
        <w:rPr>
          <w:rFonts w:hint="eastAsia"/>
          <w:lang w:eastAsia="zh-CN"/>
        </w:rPr>
        <w:t>。</w:t>
      </w:r>
    </w:p>
    <w:p w14:paraId="6C7BDD85" w14:textId="77777777" w:rsidR="00A95010" w:rsidRPr="00A95010" w:rsidRDefault="00A95010" w:rsidP="00A95010">
      <w:pPr>
        <w:spacing w:after="120"/>
        <w:ind w:firstLineChars="200" w:firstLine="480"/>
        <w:rPr>
          <w:rFonts w:cstheme="minorHAnsi"/>
          <w:bCs/>
          <w:szCs w:val="24"/>
          <w:lang w:val="en-US" w:eastAsia="zh-CN"/>
        </w:rPr>
      </w:pPr>
      <w:r w:rsidRPr="00A95010">
        <w:rPr>
          <w:rFonts w:cstheme="minorHAnsi" w:hint="eastAsia"/>
          <w:bCs/>
          <w:szCs w:val="24"/>
          <w:lang w:val="en-US" w:eastAsia="zh-CN"/>
        </w:rPr>
        <w:t>在整个</w:t>
      </w:r>
      <w:r w:rsidRPr="00A95010">
        <w:rPr>
          <w:rFonts w:cstheme="minorHAnsi" w:hint="eastAsia"/>
          <w:bCs/>
          <w:szCs w:val="24"/>
          <w:lang w:val="en-US" w:eastAsia="zh-CN"/>
        </w:rPr>
        <w:t>BDT</w:t>
      </w:r>
      <w:r w:rsidRPr="00A95010">
        <w:rPr>
          <w:rFonts w:cstheme="minorHAnsi" w:hint="eastAsia"/>
          <w:bCs/>
          <w:szCs w:val="24"/>
          <w:lang w:val="en-US" w:eastAsia="zh-CN"/>
        </w:rPr>
        <w:t>实行基于结果的管理可确保在快速变化的发展环境中采取稳健、一致和协调的方式。</w:t>
      </w:r>
      <w:r w:rsidRPr="00A95010">
        <w:rPr>
          <w:rFonts w:cstheme="minorHAnsi" w:hint="eastAsia"/>
          <w:bCs/>
          <w:szCs w:val="24"/>
          <w:lang w:val="en-US" w:eastAsia="zh-CN"/>
        </w:rPr>
        <w:t>2019</w:t>
      </w:r>
      <w:r w:rsidRPr="00A95010">
        <w:rPr>
          <w:rFonts w:cstheme="minorHAnsi" w:hint="eastAsia"/>
          <w:bCs/>
          <w:szCs w:val="24"/>
          <w:lang w:val="en-US" w:eastAsia="zh-CN"/>
        </w:rPr>
        <w:t>年的基本情况分析显示，</w:t>
      </w:r>
      <w:r w:rsidRPr="00A95010">
        <w:rPr>
          <w:rFonts w:cstheme="minorHAnsi" w:hint="eastAsia"/>
          <w:bCs/>
          <w:szCs w:val="24"/>
          <w:lang w:val="en-US" w:eastAsia="zh-CN"/>
        </w:rPr>
        <w:t>BDT</w:t>
      </w:r>
      <w:r w:rsidRPr="00A95010">
        <w:rPr>
          <w:rFonts w:cstheme="minorHAnsi" w:hint="eastAsia"/>
          <w:bCs/>
          <w:szCs w:val="24"/>
          <w:lang w:val="en-US" w:eastAsia="zh-CN"/>
        </w:rPr>
        <w:t>的工作计划支离破碎，各自为政：区域性举措没有受益于潜在的规模扩大和资源调动机会；很难跟踪影响力和交流成就；其他主要国际组织和成员国没有充分认识到</w:t>
      </w:r>
      <w:proofErr w:type="spellStart"/>
      <w:r w:rsidRPr="00A95010">
        <w:rPr>
          <w:rFonts w:cstheme="minorHAnsi" w:hint="eastAsia"/>
          <w:bCs/>
          <w:szCs w:val="24"/>
          <w:lang w:val="en-US" w:eastAsia="zh-CN"/>
        </w:rPr>
        <w:t>BDT</w:t>
      </w:r>
      <w:proofErr w:type="spellEnd"/>
      <w:r w:rsidRPr="00A95010">
        <w:rPr>
          <w:rFonts w:cstheme="minorHAnsi" w:hint="eastAsia"/>
          <w:bCs/>
          <w:szCs w:val="24"/>
          <w:lang w:val="en-US" w:eastAsia="zh-CN"/>
        </w:rPr>
        <w:t>在</w:t>
      </w:r>
      <w:r w:rsidRPr="00A95010">
        <w:rPr>
          <w:rFonts w:cstheme="minorHAnsi" w:hint="eastAsia"/>
          <w:bCs/>
          <w:szCs w:val="24"/>
          <w:lang w:val="en-US" w:eastAsia="zh-CN"/>
        </w:rPr>
        <w:t>ICT</w:t>
      </w:r>
      <w:r w:rsidRPr="00A95010">
        <w:rPr>
          <w:rFonts w:cstheme="minorHAnsi" w:hint="eastAsia"/>
          <w:bCs/>
          <w:szCs w:val="24"/>
          <w:lang w:val="en-US" w:eastAsia="zh-CN"/>
        </w:rPr>
        <w:t>发展中的重要相关作用。</w:t>
      </w:r>
    </w:p>
    <w:p w14:paraId="66EE1E31" w14:textId="77777777" w:rsidR="00A95010" w:rsidRPr="00A95010" w:rsidRDefault="00A95010" w:rsidP="00BD7B3B">
      <w:pPr>
        <w:keepNext/>
        <w:keepLines/>
        <w:spacing w:after="120"/>
        <w:ind w:firstLineChars="200" w:firstLine="480"/>
        <w:rPr>
          <w:rFonts w:cstheme="minorHAnsi"/>
          <w:bCs/>
          <w:szCs w:val="24"/>
          <w:lang w:val="en-US" w:eastAsia="zh-CN"/>
        </w:rPr>
      </w:pPr>
      <w:r w:rsidRPr="00A95010">
        <w:rPr>
          <w:rFonts w:cstheme="minorHAnsi" w:hint="eastAsia"/>
          <w:bCs/>
          <w:iCs/>
          <w:szCs w:val="24"/>
          <w:lang w:val="en-US" w:eastAsia="zh-CN"/>
        </w:rPr>
        <w:t>实施基于结果的管理带来的主要变化包括：</w:t>
      </w:r>
    </w:p>
    <w:p w14:paraId="580926C6" w14:textId="77777777" w:rsidR="00A95010" w:rsidRPr="00A95010" w:rsidRDefault="00A95010" w:rsidP="00BD7B3B">
      <w:pPr>
        <w:keepNext/>
        <w:keepLines/>
        <w:spacing w:before="80"/>
        <w:ind w:left="794" w:hanging="794"/>
        <w:rPr>
          <w:lang w:val="en-US" w:eastAsia="zh-CN"/>
        </w:rPr>
      </w:pPr>
      <w:bookmarkStart w:id="67" w:name="lt_pId529"/>
      <w:r w:rsidRPr="00A95010">
        <w:rPr>
          <w:rFonts w:ascii="Symbol" w:hAnsi="Symbol"/>
          <w:lang w:val="en-US" w:eastAsia="zh-CN"/>
        </w:rPr>
        <w:t></w:t>
      </w:r>
      <w:r w:rsidRPr="00A95010">
        <w:rPr>
          <w:rFonts w:ascii="Symbol" w:hAnsi="Symbol"/>
          <w:lang w:val="en-US" w:eastAsia="zh-CN"/>
        </w:rPr>
        <w:tab/>
      </w:r>
      <w:bookmarkEnd w:id="67"/>
      <w:r w:rsidRPr="00A95010">
        <w:rPr>
          <w:rFonts w:hint="eastAsia"/>
          <w:lang w:val="en-US" w:eastAsia="zh-CN"/>
        </w:rPr>
        <w:t>采取了由《布宜诺斯艾利斯行动计划》项目确定的</w:t>
      </w:r>
      <w:r w:rsidRPr="00A95010">
        <w:rPr>
          <w:lang w:val="en-US" w:eastAsia="zh-CN"/>
        </w:rPr>
        <w:t>主题重点工</w:t>
      </w:r>
      <w:r w:rsidRPr="00A95010">
        <w:rPr>
          <w:rFonts w:hint="eastAsia"/>
          <w:lang w:val="en-US" w:eastAsia="zh-CN"/>
        </w:rPr>
        <w:t>作方式。</w:t>
      </w:r>
    </w:p>
    <w:p w14:paraId="72216620" w14:textId="77777777" w:rsidR="00A95010" w:rsidRPr="00A95010" w:rsidRDefault="00A95010" w:rsidP="00A95010">
      <w:pPr>
        <w:spacing w:before="80"/>
        <w:ind w:left="794" w:hanging="794"/>
        <w:rPr>
          <w:lang w:val="en-US" w:eastAsia="zh-CN"/>
        </w:rPr>
      </w:pPr>
      <w:bookmarkStart w:id="68" w:name="lt_pId530"/>
      <w:r w:rsidRPr="00A95010">
        <w:rPr>
          <w:rFonts w:ascii="Symbol" w:hAnsi="Symbol"/>
          <w:lang w:val="en-US"/>
        </w:rPr>
        <w:t></w:t>
      </w:r>
      <w:r w:rsidRPr="00A95010">
        <w:rPr>
          <w:rFonts w:ascii="Symbol" w:hAnsi="Symbol"/>
          <w:lang w:val="en-US"/>
        </w:rPr>
        <w:tab/>
      </w:r>
      <w:bookmarkEnd w:id="68"/>
      <w:r w:rsidRPr="00A95010">
        <w:rPr>
          <w:rFonts w:hint="eastAsia"/>
          <w:lang w:val="en-US" w:eastAsia="zh-CN"/>
        </w:rPr>
        <w:t>采用整体项目方式（</w:t>
      </w:r>
      <w:r w:rsidRPr="00A95010">
        <w:rPr>
          <w:lang w:val="en-US"/>
        </w:rPr>
        <w:t>holistic programmatic approach</w:t>
      </w:r>
      <w:r w:rsidRPr="00A95010">
        <w:rPr>
          <w:rFonts w:hint="eastAsia"/>
          <w:lang w:val="en-US" w:eastAsia="zh-CN"/>
        </w:rPr>
        <w:t>），将来自不同渠道的所有可用资源，如运作规划预算、项目、区域性举措和信托基金，予以充分结合。</w:t>
      </w:r>
    </w:p>
    <w:p w14:paraId="0657BE8F" w14:textId="77777777" w:rsidR="00A95010" w:rsidRPr="00A95010" w:rsidRDefault="00A95010" w:rsidP="00A95010">
      <w:pPr>
        <w:spacing w:before="80"/>
        <w:ind w:left="794" w:hanging="794"/>
        <w:rPr>
          <w:lang w:val="en-US"/>
        </w:rPr>
      </w:pPr>
      <w:bookmarkStart w:id="69" w:name="lt_pId531"/>
      <w:r w:rsidRPr="00A95010">
        <w:rPr>
          <w:rFonts w:ascii="Symbol" w:hAnsi="Symbol"/>
          <w:lang w:val="en-US"/>
        </w:rPr>
        <w:t></w:t>
      </w:r>
      <w:r w:rsidRPr="00A95010">
        <w:rPr>
          <w:rFonts w:ascii="Symbol" w:hAnsi="Symbol"/>
          <w:lang w:val="en-US"/>
        </w:rPr>
        <w:tab/>
      </w:r>
      <w:bookmarkEnd w:id="69"/>
      <w:r w:rsidRPr="00A95010">
        <w:rPr>
          <w:rFonts w:hint="eastAsia"/>
          <w:lang w:val="en-US" w:eastAsia="zh-CN"/>
        </w:rPr>
        <w:t>启动了新的决策进程，将权力与所需资源一起下放至</w:t>
      </w:r>
      <w:bookmarkStart w:id="70" w:name="_Hlk49239295"/>
      <w:r w:rsidRPr="00A95010">
        <w:rPr>
          <w:lang w:val="en-US" w:eastAsia="zh-CN"/>
        </w:rPr>
        <w:t>主题重点工</w:t>
      </w:r>
      <w:r w:rsidRPr="00A95010">
        <w:rPr>
          <w:rFonts w:hint="eastAsia"/>
          <w:lang w:val="en-US" w:eastAsia="zh-CN"/>
        </w:rPr>
        <w:t>作</w:t>
      </w:r>
      <w:bookmarkEnd w:id="70"/>
      <w:r w:rsidRPr="00A95010">
        <w:rPr>
          <w:rFonts w:hint="eastAsia"/>
          <w:lang w:val="en-US" w:eastAsia="zh-CN"/>
        </w:rPr>
        <w:t>推进方（</w:t>
      </w:r>
      <w:r w:rsidRPr="00A95010">
        <w:rPr>
          <w:lang w:val="en-US"/>
        </w:rPr>
        <w:t>thematic priority facilitators</w:t>
      </w:r>
      <w:r w:rsidRPr="00A95010">
        <w:rPr>
          <w:rFonts w:hint="eastAsia"/>
          <w:lang w:val="en-US" w:eastAsia="zh-CN"/>
        </w:rPr>
        <w:t>）和区域代表处主任（</w:t>
      </w:r>
      <w:r w:rsidRPr="00A95010">
        <w:rPr>
          <w:lang w:val="en-US"/>
        </w:rPr>
        <w:t>regional directors</w:t>
      </w:r>
      <w:r w:rsidRPr="00A95010">
        <w:rPr>
          <w:rFonts w:hint="eastAsia"/>
          <w:lang w:val="en-US" w:eastAsia="zh-CN"/>
        </w:rPr>
        <w:t>）。</w:t>
      </w:r>
    </w:p>
    <w:p w14:paraId="6F361AD6" w14:textId="77777777" w:rsidR="00A95010" w:rsidRPr="00A95010" w:rsidRDefault="00A95010" w:rsidP="00A95010">
      <w:pPr>
        <w:spacing w:before="80"/>
        <w:ind w:left="794" w:hanging="794"/>
        <w:rPr>
          <w:lang w:val="en-US"/>
        </w:rPr>
      </w:pPr>
      <w:bookmarkStart w:id="71" w:name="lt_pId532"/>
      <w:r w:rsidRPr="00A95010">
        <w:rPr>
          <w:rFonts w:ascii="Symbol" w:hAnsi="Symbol"/>
          <w:lang w:val="en-US"/>
        </w:rPr>
        <w:t></w:t>
      </w:r>
      <w:r w:rsidRPr="00A95010">
        <w:rPr>
          <w:rFonts w:ascii="Symbol" w:hAnsi="Symbol"/>
          <w:lang w:val="en-US"/>
        </w:rPr>
        <w:tab/>
      </w:r>
      <w:bookmarkEnd w:id="71"/>
      <w:r w:rsidRPr="00A95010">
        <w:rPr>
          <w:rFonts w:hint="eastAsia"/>
          <w:lang w:val="en-US" w:eastAsia="zh-CN"/>
        </w:rPr>
        <w:t>确定伙伴关系、调动资源和出台宣传战略，重点是基于</w:t>
      </w:r>
      <w:r w:rsidRPr="00A95010">
        <w:rPr>
          <w:lang w:val="en-US" w:eastAsia="zh-CN"/>
        </w:rPr>
        <w:t>主题重点工</w:t>
      </w:r>
      <w:r w:rsidRPr="00A95010">
        <w:rPr>
          <w:rFonts w:hint="eastAsia"/>
          <w:lang w:val="en-US" w:eastAsia="zh-CN"/>
        </w:rPr>
        <w:t>作变革理论（</w:t>
      </w:r>
      <w:r w:rsidRPr="00A95010">
        <w:rPr>
          <w:lang w:val="en-US"/>
        </w:rPr>
        <w:t>thematic priority Theories of Change</w:t>
      </w:r>
      <w:r w:rsidRPr="00A95010">
        <w:rPr>
          <w:rFonts w:hint="eastAsia"/>
          <w:lang w:val="en-US" w:eastAsia="zh-CN"/>
        </w:rPr>
        <w:t>）的影响力和成果。</w:t>
      </w:r>
    </w:p>
    <w:p w14:paraId="09B06800" w14:textId="77777777" w:rsidR="00A95010" w:rsidRPr="00A95010" w:rsidRDefault="00A95010" w:rsidP="00A95010">
      <w:pPr>
        <w:spacing w:before="80" w:after="120"/>
        <w:ind w:left="794" w:hanging="794"/>
        <w:rPr>
          <w:lang w:val="en-US" w:eastAsia="zh-CN"/>
        </w:rPr>
      </w:pPr>
      <w:bookmarkStart w:id="72" w:name="lt_pId533"/>
      <w:r w:rsidRPr="00A95010">
        <w:rPr>
          <w:rFonts w:ascii="Symbol" w:hAnsi="Symbol"/>
          <w:lang w:val="en-US" w:eastAsia="zh-CN"/>
        </w:rPr>
        <w:t></w:t>
      </w:r>
      <w:r w:rsidRPr="00A95010">
        <w:rPr>
          <w:rFonts w:ascii="Symbol" w:hAnsi="Symbol"/>
          <w:lang w:val="en-US" w:eastAsia="zh-CN"/>
        </w:rPr>
        <w:tab/>
      </w:r>
      <w:bookmarkEnd w:id="72"/>
      <w:r w:rsidRPr="00A95010">
        <w:rPr>
          <w:rFonts w:hint="eastAsia"/>
          <w:lang w:val="en-US" w:eastAsia="zh-CN"/>
        </w:rPr>
        <w:t>召开季度审查会议，以跟踪进展情况并调整工作计划的所有要素，重点是</w:t>
      </w:r>
      <w:r w:rsidRPr="00A95010">
        <w:rPr>
          <w:lang w:val="en-US" w:eastAsia="zh-CN"/>
        </w:rPr>
        <w:t>SMART</w:t>
      </w:r>
      <w:r w:rsidRPr="00A95010">
        <w:rPr>
          <w:rFonts w:hint="eastAsia"/>
          <w:lang w:val="en-US" w:eastAsia="zh-CN"/>
        </w:rPr>
        <w:t>关键绩效指标和每项</w:t>
      </w:r>
      <w:r w:rsidRPr="00A95010">
        <w:rPr>
          <w:lang w:val="en-US" w:eastAsia="zh-CN"/>
        </w:rPr>
        <w:t>主题重点工</w:t>
      </w:r>
      <w:r w:rsidRPr="00A95010">
        <w:rPr>
          <w:rFonts w:hint="eastAsia"/>
          <w:lang w:val="en-US" w:eastAsia="zh-CN"/>
        </w:rPr>
        <w:t>作的运行风险评估。第一次季度审查会议于</w:t>
      </w:r>
      <w:r w:rsidRPr="00A95010">
        <w:rPr>
          <w:lang w:val="en-US" w:eastAsia="zh-CN"/>
        </w:rPr>
        <w:t>2020</w:t>
      </w:r>
      <w:r w:rsidRPr="00A95010">
        <w:rPr>
          <w:rFonts w:hint="eastAsia"/>
          <w:lang w:val="en-US" w:eastAsia="zh-CN"/>
        </w:rPr>
        <w:t>年</w:t>
      </w:r>
      <w:r w:rsidRPr="00A95010">
        <w:rPr>
          <w:lang w:val="en-US" w:eastAsia="zh-CN"/>
        </w:rPr>
        <w:t>5</w:t>
      </w:r>
      <w:r w:rsidRPr="00A95010">
        <w:rPr>
          <w:rFonts w:hint="eastAsia"/>
          <w:lang w:val="en-US" w:eastAsia="zh-CN"/>
        </w:rPr>
        <w:t>月</w:t>
      </w:r>
      <w:r w:rsidRPr="00A95010">
        <w:rPr>
          <w:lang w:val="en-US" w:eastAsia="zh-CN"/>
        </w:rPr>
        <w:t>4</w:t>
      </w:r>
      <w:r w:rsidRPr="00A95010">
        <w:rPr>
          <w:rFonts w:hint="eastAsia"/>
          <w:lang w:val="en-US" w:eastAsia="zh-CN"/>
        </w:rPr>
        <w:t>日举行。</w:t>
      </w:r>
    </w:p>
    <w:tbl>
      <w:tblPr>
        <w:tblStyle w:val="TableGrid"/>
        <w:tblW w:w="0" w:type="auto"/>
        <w:tblLook w:val="04A0" w:firstRow="1" w:lastRow="0" w:firstColumn="1" w:lastColumn="0" w:noHBand="0" w:noVBand="1"/>
      </w:tblPr>
      <w:tblGrid>
        <w:gridCol w:w="9629"/>
      </w:tblGrid>
      <w:tr w:rsidR="00A95010" w:rsidRPr="00A95010" w14:paraId="41D14668" w14:textId="77777777" w:rsidTr="007675DC">
        <w:tc>
          <w:tcPr>
            <w:tcW w:w="9629" w:type="dxa"/>
          </w:tcPr>
          <w:p w14:paraId="4F927CF9" w14:textId="77777777" w:rsidR="00A95010" w:rsidRPr="00A95010" w:rsidRDefault="00A95010" w:rsidP="00BD7B3B">
            <w:pPr>
              <w:ind w:firstLineChars="200" w:firstLine="480"/>
              <w:rPr>
                <w:color w:val="000000" w:themeColor="text1"/>
                <w:lang w:eastAsia="zh-CN"/>
              </w:rPr>
            </w:pPr>
            <w:r w:rsidRPr="00A95010">
              <w:rPr>
                <w:rFonts w:hint="eastAsia"/>
                <w:lang w:eastAsia="zh-CN"/>
              </w:rPr>
              <w:t>TDAG</w:t>
            </w:r>
            <w:r w:rsidRPr="00A95010">
              <w:rPr>
                <w:rFonts w:hint="eastAsia"/>
                <w:lang w:eastAsia="zh-CN"/>
              </w:rPr>
              <w:t>感兴趣并赞赏地注意到了该文件。顾问组支持</w:t>
            </w:r>
            <w:r w:rsidRPr="00A95010">
              <w:rPr>
                <w:rFonts w:hint="eastAsia"/>
                <w:lang w:eastAsia="zh-CN"/>
              </w:rPr>
              <w:t>BDT</w:t>
            </w:r>
            <w:r w:rsidRPr="00A95010">
              <w:rPr>
                <w:rFonts w:hint="eastAsia"/>
                <w:lang w:eastAsia="zh-CN"/>
              </w:rPr>
              <w:t>在落实</w:t>
            </w:r>
            <w:r w:rsidRPr="00A95010">
              <w:rPr>
                <w:rFonts w:hint="eastAsia"/>
                <w:lang w:eastAsia="zh-CN"/>
              </w:rPr>
              <w:t>RBM</w:t>
            </w:r>
            <w:r w:rsidRPr="00A95010">
              <w:rPr>
                <w:rFonts w:hint="eastAsia"/>
                <w:lang w:eastAsia="zh-CN"/>
              </w:rPr>
              <w:t>方面取得的进展，并期待着下一次最新情况汇报。</w:t>
            </w:r>
            <w:r w:rsidRPr="00A95010">
              <w:rPr>
                <w:rFonts w:hint="eastAsia"/>
                <w:lang w:eastAsia="zh-CN"/>
              </w:rPr>
              <w:t>BDT</w:t>
            </w:r>
            <w:r w:rsidRPr="00A95010">
              <w:rPr>
                <w:rFonts w:hint="eastAsia"/>
                <w:lang w:eastAsia="zh-CN"/>
              </w:rPr>
              <w:t>主任在问答过程中澄清说，</w:t>
            </w:r>
            <w:r w:rsidRPr="00A95010">
              <w:rPr>
                <w:rFonts w:hint="eastAsia"/>
                <w:lang w:eastAsia="zh-CN"/>
              </w:rPr>
              <w:t>RBM</w:t>
            </w:r>
            <w:r w:rsidRPr="00A95010">
              <w:rPr>
                <w:rFonts w:hint="eastAsia"/>
                <w:lang w:eastAsia="zh-CN"/>
              </w:rPr>
              <w:t>的落实完全由</w:t>
            </w:r>
            <w:r w:rsidRPr="00A95010">
              <w:rPr>
                <w:rFonts w:hint="eastAsia"/>
                <w:lang w:eastAsia="zh-CN"/>
              </w:rPr>
              <w:t>BDT</w:t>
            </w:r>
            <w:r w:rsidRPr="00A95010">
              <w:rPr>
                <w:rFonts w:hint="eastAsia"/>
                <w:lang w:eastAsia="zh-CN"/>
              </w:rPr>
              <w:t>核心预算供资，因为这是</w:t>
            </w:r>
            <w:r w:rsidRPr="00A95010">
              <w:rPr>
                <w:rFonts w:hint="eastAsia"/>
                <w:lang w:eastAsia="zh-CN"/>
              </w:rPr>
              <w:t>BDT</w:t>
            </w:r>
            <w:r w:rsidRPr="00A95010">
              <w:rPr>
                <w:rFonts w:hint="eastAsia"/>
                <w:lang w:eastAsia="zh-CN"/>
              </w:rPr>
              <w:t>每个工作人员的责任，任何额外的资金都由</w:t>
            </w:r>
            <w:r w:rsidRPr="00A95010">
              <w:rPr>
                <w:rFonts w:hint="eastAsia"/>
                <w:lang w:eastAsia="zh-CN"/>
              </w:rPr>
              <w:t>BDT</w:t>
            </w:r>
            <w:r w:rsidRPr="00A95010">
              <w:rPr>
                <w:rFonts w:hint="eastAsia"/>
                <w:lang w:eastAsia="zh-CN"/>
              </w:rPr>
              <w:t>主任办公室支付。</w:t>
            </w:r>
          </w:p>
        </w:tc>
      </w:tr>
    </w:tbl>
    <w:p w14:paraId="1486D77B" w14:textId="77777777" w:rsidR="00A95010" w:rsidRPr="00A95010" w:rsidRDefault="00A95010" w:rsidP="00A95010">
      <w:pPr>
        <w:keepNext/>
        <w:keepLines/>
        <w:spacing w:before="280"/>
        <w:ind w:left="794" w:hanging="794"/>
        <w:outlineLvl w:val="0"/>
        <w:rPr>
          <w:b/>
          <w:lang w:eastAsia="zh-CN"/>
        </w:rPr>
      </w:pPr>
      <w:bookmarkStart w:id="73" w:name="lt_pId537"/>
      <w:r w:rsidRPr="00A95010">
        <w:rPr>
          <w:b/>
          <w:lang w:eastAsia="zh-CN"/>
        </w:rPr>
        <w:t>19</w:t>
      </w:r>
      <w:r w:rsidRPr="00A95010">
        <w:rPr>
          <w:b/>
          <w:lang w:eastAsia="zh-CN"/>
        </w:rPr>
        <w:tab/>
      </w:r>
      <w:bookmarkEnd w:id="73"/>
      <w:r w:rsidRPr="00A95010">
        <w:rPr>
          <w:rFonts w:hint="eastAsia"/>
          <w:b/>
          <w:lang w:eastAsia="zh-CN"/>
        </w:rPr>
        <w:t>与</w:t>
      </w:r>
      <w:r w:rsidRPr="00A95010">
        <w:rPr>
          <w:rFonts w:hint="eastAsia"/>
          <w:b/>
          <w:lang w:eastAsia="zh-CN"/>
        </w:rPr>
        <w:t>COVID-19</w:t>
      </w:r>
      <w:r w:rsidRPr="00A95010">
        <w:rPr>
          <w:rFonts w:hint="eastAsia"/>
          <w:b/>
          <w:lang w:eastAsia="zh-CN"/>
        </w:rPr>
        <w:t>相关的活动</w:t>
      </w:r>
    </w:p>
    <w:p w14:paraId="1405390B" w14:textId="77777777" w:rsidR="00A95010" w:rsidRPr="00A95010" w:rsidRDefault="00A95010" w:rsidP="00A95010">
      <w:pPr>
        <w:spacing w:after="120"/>
        <w:ind w:firstLineChars="200" w:firstLine="480"/>
        <w:rPr>
          <w:rFonts w:cstheme="minorHAnsi"/>
          <w:szCs w:val="24"/>
          <w:lang w:eastAsia="zh-CN"/>
        </w:rPr>
      </w:pPr>
      <w:hyperlink r:id="rId54" w:history="1">
        <w:r w:rsidRPr="00A95010">
          <w:rPr>
            <w:rStyle w:val="Hyperlink"/>
            <w:rFonts w:eastAsia="Times New Roman"/>
            <w:b w:val="0"/>
            <w:bCs/>
            <w:lang w:eastAsia="zh-CN"/>
          </w:rPr>
          <w:t>14</w:t>
        </w:r>
        <w:r w:rsidRPr="00A95010">
          <w:rPr>
            <w:rStyle w:val="Hyperlink"/>
            <w:rFonts w:ascii="SimSun" w:hAnsi="SimSun" w:cs="SimSun" w:hint="eastAsia"/>
            <w:b w:val="0"/>
            <w:bCs/>
            <w:lang w:eastAsia="zh-CN"/>
          </w:rPr>
          <w:t>号文件</w:t>
        </w:r>
      </w:hyperlink>
      <w:r w:rsidRPr="00A95010">
        <w:rPr>
          <w:rFonts w:cstheme="minorHAnsi" w:hint="eastAsia"/>
          <w:szCs w:val="24"/>
          <w:lang w:eastAsia="zh-CN"/>
        </w:rPr>
        <w:t>概述</w:t>
      </w:r>
      <w:r w:rsidRPr="00A95010">
        <w:rPr>
          <w:rFonts w:cstheme="minorHAnsi" w:hint="eastAsia"/>
          <w:szCs w:val="24"/>
          <w:lang w:eastAsia="zh-CN"/>
        </w:rPr>
        <w:t>BDT</w:t>
      </w:r>
      <w:r w:rsidRPr="00A95010">
        <w:rPr>
          <w:rFonts w:cstheme="minorHAnsi" w:hint="eastAsia"/>
          <w:szCs w:val="24"/>
          <w:lang w:eastAsia="zh-CN"/>
        </w:rPr>
        <w:t>为协助成员国应对</w:t>
      </w:r>
      <w:r w:rsidRPr="00A95010">
        <w:rPr>
          <w:rFonts w:cstheme="minorHAnsi" w:hint="eastAsia"/>
          <w:szCs w:val="24"/>
          <w:lang w:eastAsia="zh-CN"/>
        </w:rPr>
        <w:t>COVID-19</w:t>
      </w:r>
      <w:r w:rsidRPr="00A95010">
        <w:rPr>
          <w:rFonts w:cstheme="minorHAnsi" w:hint="eastAsia"/>
          <w:szCs w:val="24"/>
          <w:lang w:eastAsia="zh-CN"/>
        </w:rPr>
        <w:t>和帮助应对电信</w:t>
      </w:r>
      <w:r w:rsidRPr="00A95010">
        <w:rPr>
          <w:rFonts w:cstheme="minorHAnsi" w:hint="eastAsia"/>
          <w:szCs w:val="24"/>
          <w:lang w:eastAsia="zh-CN"/>
        </w:rPr>
        <w:t>/ICT</w:t>
      </w:r>
      <w:r w:rsidRPr="00A95010">
        <w:rPr>
          <w:rFonts w:cstheme="minorHAnsi" w:hint="eastAsia"/>
          <w:szCs w:val="24"/>
          <w:lang w:eastAsia="zh-CN"/>
        </w:rPr>
        <w:t>网络日益增加的压力而开展的活动。</w:t>
      </w:r>
    </w:p>
    <w:p w14:paraId="276A06AE" w14:textId="77777777" w:rsidR="00A95010" w:rsidRPr="00A95010" w:rsidRDefault="00A95010" w:rsidP="00A95010">
      <w:pPr>
        <w:spacing w:after="120"/>
        <w:ind w:firstLineChars="200" w:firstLine="480"/>
        <w:rPr>
          <w:rFonts w:cstheme="minorHAnsi"/>
          <w:szCs w:val="24"/>
          <w:lang w:eastAsia="zh-CN"/>
        </w:rPr>
      </w:pPr>
      <w:r w:rsidRPr="00A95010">
        <w:rPr>
          <w:rFonts w:cstheme="minorHAnsi" w:hint="eastAsia"/>
          <w:szCs w:val="24"/>
          <w:lang w:eastAsia="zh-CN"/>
        </w:rPr>
        <w:t>COVID-19</w:t>
      </w:r>
      <w:r w:rsidRPr="00A95010">
        <w:rPr>
          <w:rFonts w:cstheme="minorHAnsi" w:hint="eastAsia"/>
          <w:szCs w:val="24"/>
          <w:lang w:eastAsia="zh-CN"/>
        </w:rPr>
        <w:t>疫情凸显出</w:t>
      </w:r>
      <w:r w:rsidRPr="00A95010">
        <w:rPr>
          <w:rFonts w:cstheme="minorHAnsi" w:hint="eastAsia"/>
          <w:szCs w:val="24"/>
          <w:lang w:eastAsia="zh-CN"/>
        </w:rPr>
        <w:t>ICT</w:t>
      </w:r>
      <w:r w:rsidRPr="00A95010">
        <w:rPr>
          <w:rFonts w:cstheme="minorHAnsi" w:hint="eastAsia"/>
          <w:szCs w:val="24"/>
          <w:lang w:eastAsia="zh-CN"/>
        </w:rPr>
        <w:t>和通信网络的极端重要性及人们对此的严重依赖。</w:t>
      </w:r>
      <w:r w:rsidRPr="00A95010">
        <w:rPr>
          <w:rFonts w:cstheme="minorHAnsi" w:hint="eastAsia"/>
          <w:szCs w:val="24"/>
          <w:lang w:eastAsia="zh-CN"/>
        </w:rPr>
        <w:t>BDT</w:t>
      </w:r>
      <w:r w:rsidRPr="00A95010">
        <w:rPr>
          <w:rFonts w:cstheme="minorHAnsi" w:hint="eastAsia"/>
          <w:szCs w:val="24"/>
          <w:lang w:eastAsia="zh-CN"/>
        </w:rPr>
        <w:t>采取举措支持成员，包括全球网络复原力平台等，以确保网络和电信服务保持安全和可用。其他举措包括更新国际电联关于国家应急通信计划的导则，与包括宽带委员会在内的其他机构和协会的协作，以及国际电联、世界银行、</w:t>
      </w:r>
      <w:r w:rsidRPr="00A95010">
        <w:rPr>
          <w:rFonts w:cstheme="minorHAnsi" w:hint="eastAsia"/>
          <w:szCs w:val="24"/>
          <w:lang w:eastAsia="zh-CN"/>
        </w:rPr>
        <w:t>GSM</w:t>
      </w:r>
      <w:r w:rsidRPr="00A95010">
        <w:rPr>
          <w:rFonts w:cstheme="minorHAnsi" w:hint="eastAsia"/>
          <w:szCs w:val="24"/>
          <w:lang w:eastAsia="zh-CN"/>
        </w:rPr>
        <w:t>协会和世界经济论坛在</w:t>
      </w:r>
      <w:r w:rsidRPr="00A95010">
        <w:rPr>
          <w:rFonts w:cstheme="minorHAnsi" w:hint="eastAsia"/>
          <w:szCs w:val="24"/>
          <w:lang w:eastAsia="zh-CN"/>
        </w:rPr>
        <w:t>COVID-19</w:t>
      </w:r>
      <w:r w:rsidRPr="00A95010">
        <w:rPr>
          <w:rFonts w:cstheme="minorHAnsi" w:hint="eastAsia"/>
          <w:szCs w:val="24"/>
          <w:lang w:eastAsia="zh-CN"/>
        </w:rPr>
        <w:t>危机中的合作。</w:t>
      </w:r>
    </w:p>
    <w:tbl>
      <w:tblPr>
        <w:tblStyle w:val="TableGrid"/>
        <w:tblW w:w="0" w:type="auto"/>
        <w:tblLook w:val="04A0" w:firstRow="1" w:lastRow="0" w:firstColumn="1" w:lastColumn="0" w:noHBand="0" w:noVBand="1"/>
      </w:tblPr>
      <w:tblGrid>
        <w:gridCol w:w="9629"/>
      </w:tblGrid>
      <w:tr w:rsidR="00A95010" w:rsidRPr="00A95010" w14:paraId="71753A3F" w14:textId="77777777" w:rsidTr="007675DC">
        <w:tc>
          <w:tcPr>
            <w:tcW w:w="9629" w:type="dxa"/>
          </w:tcPr>
          <w:p w14:paraId="298F1715" w14:textId="77777777" w:rsidR="00A95010" w:rsidRPr="00A95010" w:rsidRDefault="00A95010" w:rsidP="00BD7B3B">
            <w:pPr>
              <w:ind w:firstLineChars="200" w:firstLine="480"/>
              <w:rPr>
                <w:lang w:eastAsia="zh-CN"/>
              </w:rPr>
            </w:pPr>
            <w:r w:rsidRPr="00A95010">
              <w:rPr>
                <w:rFonts w:hint="eastAsia"/>
                <w:lang w:eastAsia="zh-CN"/>
              </w:rPr>
              <w:t>TDAG</w:t>
            </w:r>
            <w:r w:rsidRPr="00A95010">
              <w:rPr>
                <w:rFonts w:hint="eastAsia"/>
                <w:lang w:eastAsia="zh-CN"/>
              </w:rPr>
              <w:t>赞扬</w:t>
            </w:r>
            <w:r w:rsidRPr="00A95010">
              <w:rPr>
                <w:rFonts w:hint="eastAsia"/>
                <w:lang w:eastAsia="zh-CN"/>
              </w:rPr>
              <w:t>BDT</w:t>
            </w:r>
            <w:r w:rsidRPr="00A95010">
              <w:rPr>
                <w:rFonts w:hint="eastAsia"/>
                <w:lang w:eastAsia="zh-CN"/>
              </w:rPr>
              <w:t>对危机做出的快速反应并提供旨在支持高效和安全使用网络资源的相关和有用信息。</w:t>
            </w:r>
            <w:r w:rsidRPr="00A95010">
              <w:rPr>
                <w:rFonts w:hint="eastAsia"/>
                <w:lang w:eastAsia="zh-CN"/>
              </w:rPr>
              <w:t>TDAG</w:t>
            </w:r>
            <w:r w:rsidRPr="00A95010">
              <w:rPr>
                <w:rFonts w:hint="eastAsia"/>
                <w:lang w:eastAsia="zh-CN"/>
              </w:rPr>
              <w:t>还注意到</w:t>
            </w:r>
            <w:r w:rsidRPr="00A95010">
              <w:rPr>
                <w:lang w:eastAsia="zh-CN"/>
              </w:rPr>
              <w:t>ITU-D</w:t>
            </w:r>
            <w:r w:rsidRPr="00A95010">
              <w:rPr>
                <w:rFonts w:hint="eastAsia"/>
                <w:lang w:eastAsia="zh-CN"/>
              </w:rPr>
              <w:t>研究组在继续努力支持</w:t>
            </w:r>
            <w:r w:rsidRPr="00A95010">
              <w:rPr>
                <w:rFonts w:hint="eastAsia"/>
                <w:lang w:eastAsia="zh-CN"/>
              </w:rPr>
              <w:t>BDT</w:t>
            </w:r>
            <w:r w:rsidRPr="00A95010">
              <w:rPr>
                <w:rFonts w:hint="eastAsia"/>
                <w:lang w:eastAsia="zh-CN"/>
              </w:rPr>
              <w:t>正在进行的关于</w:t>
            </w:r>
            <w:r w:rsidRPr="00A95010">
              <w:rPr>
                <w:lang w:eastAsia="zh-CN"/>
              </w:rPr>
              <w:t>COVID-19</w:t>
            </w:r>
            <w:r w:rsidRPr="00A95010">
              <w:rPr>
                <w:rFonts w:hint="eastAsia"/>
                <w:lang w:eastAsia="zh-CN"/>
              </w:rPr>
              <w:t>问题的工作，且欢迎这样的宣布，即由成员国资助未来项目，以帮助发展中国家。许多成员都主动提供了帮助，并希望通过利用所述平台传播他们自己的举措来支持</w:t>
            </w:r>
            <w:r w:rsidRPr="00A95010">
              <w:rPr>
                <w:rFonts w:hint="eastAsia"/>
                <w:lang w:eastAsia="zh-CN"/>
              </w:rPr>
              <w:t>BDT</w:t>
            </w:r>
            <w:r w:rsidRPr="00A95010">
              <w:rPr>
                <w:rFonts w:hint="eastAsia"/>
                <w:lang w:eastAsia="zh-CN"/>
              </w:rPr>
              <w:t>的努力。尽管该平台的投入巨大，但成员要求将一些材料翻译成国际电联的其他语文，</w:t>
            </w:r>
            <w:r w:rsidRPr="00A95010">
              <w:rPr>
                <w:lang w:eastAsia="zh-CN"/>
              </w:rPr>
              <w:t>并强调有必要为理事会整理</w:t>
            </w:r>
            <w:r w:rsidRPr="00A95010">
              <w:rPr>
                <w:rFonts w:hint="eastAsia"/>
                <w:lang w:eastAsia="zh-CN"/>
              </w:rPr>
              <w:t>国际电联</w:t>
            </w:r>
            <w:r w:rsidRPr="00A95010">
              <w:rPr>
                <w:lang w:eastAsia="zh-CN"/>
              </w:rPr>
              <w:t>所有部门的</w:t>
            </w:r>
            <w:r w:rsidRPr="00A95010">
              <w:rPr>
                <w:rFonts w:hint="eastAsia"/>
                <w:lang w:eastAsia="zh-CN"/>
              </w:rPr>
              <w:t>举措。</w:t>
            </w:r>
          </w:p>
        </w:tc>
      </w:tr>
    </w:tbl>
    <w:p w14:paraId="394876E0" w14:textId="77777777" w:rsidR="00A95010" w:rsidRPr="00A95010" w:rsidRDefault="00A95010" w:rsidP="00A95010">
      <w:pPr>
        <w:keepNext/>
        <w:keepLines/>
        <w:spacing w:before="280"/>
        <w:ind w:left="794" w:hanging="794"/>
        <w:outlineLvl w:val="0"/>
        <w:rPr>
          <w:b/>
          <w:lang w:eastAsia="zh-CN"/>
        </w:rPr>
      </w:pPr>
      <w:bookmarkStart w:id="74" w:name="lt_pId546"/>
      <w:r w:rsidRPr="00A95010">
        <w:rPr>
          <w:b/>
          <w:lang w:eastAsia="zh-CN"/>
        </w:rPr>
        <w:lastRenderedPageBreak/>
        <w:t>20</w:t>
      </w:r>
      <w:bookmarkEnd w:id="74"/>
      <w:r w:rsidRPr="00A95010">
        <w:rPr>
          <w:b/>
          <w:lang w:eastAsia="zh-CN"/>
        </w:rPr>
        <w:tab/>
        <w:t>ITU-D</w:t>
      </w:r>
      <w:r w:rsidRPr="00A95010">
        <w:rPr>
          <w:b/>
          <w:lang w:eastAsia="zh-CN"/>
        </w:rPr>
        <w:t>活动安排</w:t>
      </w:r>
      <w:r w:rsidRPr="00A95010">
        <w:rPr>
          <w:rFonts w:hint="eastAsia"/>
          <w:b/>
          <w:lang w:eastAsia="zh-CN"/>
        </w:rPr>
        <w:t>日历</w:t>
      </w:r>
    </w:p>
    <w:bookmarkStart w:id="75" w:name="lt_pId547"/>
    <w:p w14:paraId="2C05501C" w14:textId="77777777" w:rsidR="00A95010" w:rsidRPr="00A95010" w:rsidRDefault="00A95010" w:rsidP="00A95010">
      <w:pPr>
        <w:ind w:firstLineChars="200" w:firstLine="482"/>
        <w:rPr>
          <w:lang w:eastAsia="zh-CN"/>
        </w:rPr>
      </w:pPr>
      <w:r w:rsidRPr="00A95010">
        <w:rPr>
          <w:b/>
          <w:bCs/>
        </w:rPr>
        <w:fldChar w:fldCharType="begin"/>
      </w:r>
      <w:r w:rsidRPr="00A95010">
        <w:rPr>
          <w:b/>
          <w:bCs/>
          <w:lang w:eastAsia="zh-CN"/>
        </w:rPr>
        <w:instrText xml:space="preserve"> HYPERLINK "https://www.itu.int/md/D18-TDAG25.2-C-0015/" </w:instrText>
      </w:r>
      <w:r w:rsidRPr="00A95010">
        <w:rPr>
          <w:b/>
          <w:bCs/>
        </w:rPr>
        <w:fldChar w:fldCharType="separate"/>
      </w:r>
      <w:r w:rsidRPr="00A95010">
        <w:rPr>
          <w:rStyle w:val="Hyperlink"/>
          <w:b w:val="0"/>
          <w:bCs/>
          <w:lang w:eastAsia="zh-CN"/>
        </w:rPr>
        <w:t>15</w:t>
      </w:r>
      <w:r w:rsidRPr="00A95010">
        <w:rPr>
          <w:rStyle w:val="Hyperlink"/>
          <w:rFonts w:hint="eastAsia"/>
          <w:b w:val="0"/>
          <w:bCs/>
          <w:lang w:eastAsia="zh-CN"/>
        </w:rPr>
        <w:t>号文件</w:t>
      </w:r>
      <w:bookmarkEnd w:id="75"/>
      <w:r w:rsidRPr="00A95010">
        <w:rPr>
          <w:b/>
          <w:bCs/>
        </w:rPr>
        <w:fldChar w:fldCharType="end"/>
      </w:r>
      <w:r w:rsidRPr="00A95010">
        <w:rPr>
          <w:rFonts w:hint="eastAsia"/>
          <w:lang w:eastAsia="zh-CN"/>
        </w:rPr>
        <w:t>：</w:t>
      </w:r>
      <w:r w:rsidRPr="00A95010">
        <w:rPr>
          <w:lang w:eastAsia="zh-CN"/>
        </w:rPr>
        <w:t>本文件介绍计划在</w:t>
      </w:r>
      <w:r w:rsidRPr="00A95010">
        <w:rPr>
          <w:lang w:eastAsia="zh-CN"/>
        </w:rPr>
        <w:t>2020-2021</w:t>
      </w:r>
      <w:r w:rsidRPr="00A95010">
        <w:rPr>
          <w:lang w:eastAsia="zh-CN"/>
        </w:rPr>
        <w:t>年开展的</w:t>
      </w:r>
      <w:r w:rsidRPr="00A95010">
        <w:rPr>
          <w:lang w:eastAsia="zh-CN"/>
        </w:rPr>
        <w:t>ITU-D</w:t>
      </w:r>
      <w:r w:rsidRPr="00A95010">
        <w:rPr>
          <w:lang w:eastAsia="zh-CN"/>
        </w:rPr>
        <w:t>活动日历。</w:t>
      </w:r>
    </w:p>
    <w:p w14:paraId="62DF08C1" w14:textId="77777777" w:rsidR="00A95010" w:rsidRPr="00A95010" w:rsidRDefault="00A95010" w:rsidP="00A95010">
      <w:pPr>
        <w:spacing w:after="120"/>
        <w:ind w:firstLineChars="200" w:firstLine="482"/>
        <w:rPr>
          <w:b/>
          <w:color w:val="800000"/>
          <w:sz w:val="22"/>
          <w:lang w:eastAsia="zh-CN"/>
        </w:rPr>
      </w:pPr>
      <w:bookmarkStart w:id="76" w:name="lt_pId550"/>
      <w:r w:rsidRPr="00A95010">
        <w:rPr>
          <w:rFonts w:hint="eastAsia"/>
          <w:b/>
          <w:bCs/>
          <w:lang w:eastAsia="zh-CN"/>
        </w:rPr>
        <w:t>不丹</w:t>
      </w:r>
      <w:r w:rsidRPr="00A95010">
        <w:rPr>
          <w:rFonts w:hint="eastAsia"/>
          <w:lang w:eastAsia="zh-CN"/>
        </w:rPr>
        <w:t>在</w:t>
      </w:r>
      <w:hyperlink r:id="rId55" w:history="1">
        <w:r w:rsidRPr="00A95010">
          <w:rPr>
            <w:rStyle w:val="Hyperlink"/>
            <w:rFonts w:eastAsia="Times New Roman"/>
            <w:b w:val="0"/>
            <w:bCs/>
            <w:szCs w:val="24"/>
            <w:lang w:eastAsia="zh-CN"/>
          </w:rPr>
          <w:t>33</w:t>
        </w:r>
        <w:r w:rsidRPr="00A95010">
          <w:rPr>
            <w:rStyle w:val="Hyperlink"/>
            <w:rFonts w:ascii="SimSun" w:hAnsi="SimSun" w:cs="SimSun" w:hint="eastAsia"/>
            <w:b w:val="0"/>
            <w:bCs/>
            <w:szCs w:val="24"/>
            <w:lang w:eastAsia="zh-CN"/>
          </w:rPr>
          <w:t>号文件</w:t>
        </w:r>
      </w:hyperlink>
      <w:r w:rsidRPr="00A95010">
        <w:rPr>
          <w:rFonts w:hint="eastAsia"/>
          <w:lang w:eastAsia="zh-CN"/>
        </w:rPr>
        <w:t>中指出，国际电联组织</w:t>
      </w:r>
      <w:r w:rsidRPr="00A95010">
        <w:rPr>
          <w:rFonts w:hint="eastAsia"/>
          <w:lang w:val="en-US" w:eastAsia="zh-CN"/>
        </w:rPr>
        <w:t>若干</w:t>
      </w:r>
      <w:r w:rsidRPr="00A95010">
        <w:rPr>
          <w:rFonts w:hint="eastAsia"/>
          <w:lang w:eastAsia="zh-CN"/>
        </w:rPr>
        <w:t>高级别会议，因此可能有必要减少此类活动的数量。</w:t>
      </w:r>
      <w:bookmarkEnd w:id="76"/>
      <w:r w:rsidRPr="00A95010">
        <w:rPr>
          <w:rFonts w:hint="eastAsia"/>
          <w:lang w:eastAsia="zh-CN"/>
        </w:rPr>
        <w:t>此外，国际电</w:t>
      </w:r>
      <w:proofErr w:type="gramStart"/>
      <w:r w:rsidRPr="00A95010">
        <w:rPr>
          <w:rFonts w:hint="eastAsia"/>
          <w:lang w:eastAsia="zh-CN"/>
        </w:rPr>
        <w:t>联几乎</w:t>
      </w:r>
      <w:proofErr w:type="gramEnd"/>
      <w:r w:rsidRPr="00A95010">
        <w:rPr>
          <w:rFonts w:hint="eastAsia"/>
          <w:lang w:eastAsia="zh-CN"/>
        </w:rPr>
        <w:t>每天都组织许多活动，其中大部分在日内瓦或欧洲其他地方举行，给许多国家，尤其是发展中国家有限的财力带来巨大的负担。不丹提议在不同区域举办其中一些活动。</w:t>
      </w:r>
    </w:p>
    <w:tbl>
      <w:tblPr>
        <w:tblStyle w:val="TableGrid"/>
        <w:tblW w:w="0" w:type="auto"/>
        <w:tblLook w:val="04A0" w:firstRow="1" w:lastRow="0" w:firstColumn="1" w:lastColumn="0" w:noHBand="0" w:noVBand="1"/>
      </w:tblPr>
      <w:tblGrid>
        <w:gridCol w:w="9629"/>
      </w:tblGrid>
      <w:tr w:rsidR="00A95010" w:rsidRPr="00A95010" w14:paraId="6F3C7454" w14:textId="77777777" w:rsidTr="007675DC">
        <w:tc>
          <w:tcPr>
            <w:tcW w:w="9629" w:type="dxa"/>
          </w:tcPr>
          <w:p w14:paraId="215FB200" w14:textId="77777777" w:rsidR="00A95010" w:rsidRPr="00A95010" w:rsidRDefault="00A95010" w:rsidP="00BD7B3B">
            <w:pPr>
              <w:ind w:firstLineChars="200" w:firstLine="480"/>
              <w:rPr>
                <w:rFonts w:eastAsia="Times New Roman"/>
                <w:color w:val="000000" w:themeColor="text1"/>
                <w:lang w:eastAsia="zh-CN"/>
              </w:rPr>
            </w:pPr>
            <w:r w:rsidRPr="00A95010">
              <w:rPr>
                <w:rFonts w:hint="eastAsia"/>
                <w:lang w:eastAsia="zh-CN"/>
              </w:rPr>
              <w:t>TDAG</w:t>
            </w:r>
            <w:r w:rsidRPr="00A95010">
              <w:rPr>
                <w:rFonts w:hint="eastAsia"/>
                <w:lang w:eastAsia="zh-CN"/>
              </w:rPr>
              <w:t>饶有兴趣地注意到了该文件的内容。关于</w:t>
            </w:r>
            <w:r w:rsidRPr="00A95010">
              <w:rPr>
                <w:lang w:eastAsia="zh-CN"/>
              </w:rPr>
              <w:t>ITU-D</w:t>
            </w:r>
            <w:r w:rsidRPr="00A95010">
              <w:rPr>
                <w:rFonts w:hint="eastAsia"/>
                <w:lang w:eastAsia="zh-CN"/>
              </w:rPr>
              <w:t>活动日历，</w:t>
            </w:r>
            <w:r w:rsidRPr="00A95010">
              <w:rPr>
                <w:rFonts w:hint="eastAsia"/>
                <w:lang w:eastAsia="zh-CN"/>
              </w:rPr>
              <w:t>TDAG</w:t>
            </w:r>
            <w:r w:rsidRPr="00A95010">
              <w:rPr>
                <w:rFonts w:hint="eastAsia"/>
                <w:lang w:eastAsia="zh-CN"/>
              </w:rPr>
              <w:t>指出，避免在同一日历年举行两次国际电联重大活动非常重要。</w:t>
            </w:r>
          </w:p>
        </w:tc>
      </w:tr>
    </w:tbl>
    <w:p w14:paraId="7D479B8B" w14:textId="77777777" w:rsidR="00A95010" w:rsidRPr="00A95010" w:rsidRDefault="00A95010" w:rsidP="00A95010">
      <w:pPr>
        <w:keepNext/>
        <w:keepLines/>
        <w:spacing w:before="280"/>
        <w:ind w:left="794" w:hanging="794"/>
        <w:outlineLvl w:val="0"/>
        <w:rPr>
          <w:b/>
          <w:lang w:eastAsia="zh-CN"/>
        </w:rPr>
      </w:pPr>
      <w:bookmarkStart w:id="77" w:name="lt_pId554"/>
      <w:r w:rsidRPr="00A95010">
        <w:rPr>
          <w:b/>
          <w:lang w:eastAsia="zh-CN"/>
        </w:rPr>
        <w:t>21</w:t>
      </w:r>
      <w:r w:rsidRPr="00A95010">
        <w:rPr>
          <w:b/>
          <w:lang w:eastAsia="zh-CN"/>
        </w:rPr>
        <w:tab/>
      </w:r>
      <w:bookmarkEnd w:id="77"/>
      <w:r w:rsidRPr="00A95010">
        <w:rPr>
          <w:rFonts w:hint="eastAsia"/>
          <w:b/>
          <w:lang w:eastAsia="zh-CN"/>
        </w:rPr>
        <w:t>其他事宜</w:t>
      </w:r>
    </w:p>
    <w:p w14:paraId="3F272C64" w14:textId="77777777" w:rsidR="00A95010" w:rsidRPr="00A95010" w:rsidRDefault="00A95010" w:rsidP="00A95010">
      <w:pPr>
        <w:tabs>
          <w:tab w:val="clear" w:pos="794"/>
          <w:tab w:val="clear" w:pos="1191"/>
          <w:tab w:val="clear" w:pos="1588"/>
          <w:tab w:val="clear" w:pos="1985"/>
        </w:tabs>
        <w:overflowPunct/>
        <w:autoSpaceDE/>
        <w:autoSpaceDN/>
        <w:adjustRightInd/>
        <w:spacing w:after="120"/>
        <w:ind w:firstLineChars="200" w:firstLine="480"/>
        <w:textAlignment w:val="auto"/>
        <w:rPr>
          <w:lang w:eastAsia="zh-CN"/>
        </w:rPr>
      </w:pPr>
      <w:hyperlink r:id="rId56" w:history="1">
        <w:r w:rsidRPr="00A95010">
          <w:rPr>
            <w:rStyle w:val="Hyperlink"/>
            <w:rFonts w:eastAsia="Times New Roman"/>
            <w:b w:val="0"/>
            <w:bCs/>
            <w:szCs w:val="24"/>
            <w:lang w:eastAsia="zh-CN"/>
          </w:rPr>
          <w:t>47</w:t>
        </w:r>
        <w:r w:rsidRPr="00A95010">
          <w:rPr>
            <w:rStyle w:val="Hyperlink"/>
            <w:rFonts w:ascii="SimSun" w:hAnsi="SimSun" w:cs="SimSun" w:hint="eastAsia"/>
            <w:b w:val="0"/>
            <w:bCs/>
            <w:szCs w:val="24"/>
            <w:lang w:eastAsia="zh-CN"/>
          </w:rPr>
          <w:t>号文件</w:t>
        </w:r>
      </w:hyperlink>
      <w:r w:rsidRPr="00A95010">
        <w:rPr>
          <w:rFonts w:hint="eastAsia"/>
          <w:lang w:eastAsia="zh-CN"/>
        </w:rPr>
        <w:t>提供</w:t>
      </w:r>
      <w:r w:rsidRPr="00A95010">
        <w:rPr>
          <w:rFonts w:hint="eastAsia"/>
          <w:lang w:eastAsia="zh-CN"/>
        </w:rPr>
        <w:t>2020</w:t>
      </w:r>
      <w:r w:rsidRPr="00A95010">
        <w:rPr>
          <w:rFonts w:hint="eastAsia"/>
          <w:lang w:eastAsia="zh-CN"/>
        </w:rPr>
        <w:t>年</w:t>
      </w:r>
      <w:bookmarkStart w:id="78" w:name="_Hlk49244806"/>
      <w:r w:rsidRPr="00A95010">
        <w:rPr>
          <w:lang w:eastAsia="zh-CN"/>
        </w:rPr>
        <w:t>信息通信年轻女性</w:t>
      </w:r>
      <w:r w:rsidRPr="00A95010">
        <w:rPr>
          <w:rFonts w:hint="eastAsia"/>
          <w:lang w:eastAsia="zh-CN"/>
        </w:rPr>
        <w:t>日</w:t>
      </w:r>
      <w:bookmarkEnd w:id="78"/>
      <w:r w:rsidRPr="00A95010">
        <w:rPr>
          <w:rFonts w:hint="eastAsia"/>
          <w:lang w:eastAsia="zh-CN"/>
        </w:rPr>
        <w:t>庆祝活动的最新情况。尽管</w:t>
      </w:r>
      <w:r w:rsidRPr="00A95010">
        <w:rPr>
          <w:rFonts w:hint="eastAsia"/>
          <w:lang w:eastAsia="zh-CN"/>
        </w:rPr>
        <w:t>COVID-19</w:t>
      </w:r>
      <w:r w:rsidRPr="00A95010">
        <w:rPr>
          <w:rFonts w:hint="eastAsia"/>
          <w:lang w:eastAsia="zh-CN"/>
        </w:rPr>
        <w:t>疫情爆发，但这一活动聚集了全球数量可观的政府、民间团体组织、私营部门和公共机构，展示了技术改变生活的力量。</w:t>
      </w:r>
      <w:r w:rsidRPr="00A95010">
        <w:rPr>
          <w:lang w:eastAsia="zh-CN"/>
        </w:rPr>
        <w:t>信息通信年轻女性</w:t>
      </w:r>
      <w:r w:rsidRPr="00A95010">
        <w:rPr>
          <w:rFonts w:ascii="Microsoft YaHei" w:eastAsia="Microsoft YaHei" w:hAnsi="Microsoft YaHei" w:cs="Microsoft YaHei" w:hint="eastAsia"/>
          <w:color w:val="000000"/>
          <w:sz w:val="20"/>
          <w:shd w:val="clear" w:color="auto" w:fill="F0F0F0"/>
          <w:lang w:eastAsia="zh-CN"/>
        </w:rPr>
        <w:t>日为</w:t>
      </w:r>
      <w:r w:rsidRPr="00A95010">
        <w:rPr>
          <w:rFonts w:hint="eastAsia"/>
          <w:lang w:eastAsia="zh-CN"/>
        </w:rPr>
        <w:t>每年四月的第</w:t>
      </w:r>
      <w:r w:rsidRPr="00A95010">
        <w:rPr>
          <w:rFonts w:hint="eastAsia"/>
          <w:lang w:eastAsia="zh-CN"/>
        </w:rPr>
        <w:t>4</w:t>
      </w:r>
      <w:r w:rsidRPr="00A95010">
        <w:rPr>
          <w:rFonts w:hint="eastAsia"/>
          <w:lang w:eastAsia="zh-CN"/>
        </w:rPr>
        <w:t>个星期四。今年，</w:t>
      </w:r>
      <w:r w:rsidRPr="00A95010">
        <w:rPr>
          <w:rFonts w:hint="eastAsia"/>
          <w:lang w:eastAsia="zh-CN"/>
        </w:rPr>
        <w:t>BDT</w:t>
      </w:r>
      <w:r w:rsidRPr="00A95010">
        <w:rPr>
          <w:rFonts w:hint="eastAsia"/>
          <w:lang w:eastAsia="zh-CN"/>
        </w:rPr>
        <w:t>组织了三项活动进行庆祝：</w:t>
      </w:r>
    </w:p>
    <w:p w14:paraId="5CDECCC5" w14:textId="77777777" w:rsidR="00A95010" w:rsidRPr="00A95010" w:rsidRDefault="00A95010" w:rsidP="00A95010">
      <w:pPr>
        <w:spacing w:before="80"/>
        <w:ind w:left="794" w:hanging="794"/>
        <w:rPr>
          <w:lang w:eastAsia="zh-CN"/>
        </w:rPr>
      </w:pPr>
      <w:bookmarkStart w:id="79" w:name="lt_pId558"/>
      <w:r w:rsidRPr="00A95010">
        <w:rPr>
          <w:rFonts w:ascii="Symbol" w:hAnsi="Symbol"/>
          <w:lang w:eastAsia="zh-CN"/>
        </w:rPr>
        <w:t></w:t>
      </w:r>
      <w:r w:rsidRPr="00A95010">
        <w:rPr>
          <w:rFonts w:ascii="Symbol" w:hAnsi="Symbol"/>
          <w:lang w:eastAsia="zh-CN"/>
        </w:rPr>
        <w:tab/>
      </w:r>
      <w:bookmarkEnd w:id="79"/>
      <w:r w:rsidRPr="00A95010">
        <w:rPr>
          <w:rFonts w:hint="eastAsia"/>
          <w:b/>
          <w:bCs/>
          <w:lang w:eastAsia="zh-CN"/>
        </w:rPr>
        <w:t>网上对话</w:t>
      </w:r>
      <w:r w:rsidRPr="00A95010">
        <w:rPr>
          <w:rFonts w:hint="eastAsia"/>
          <w:lang w:eastAsia="zh-CN"/>
        </w:rPr>
        <w:t>，由政府、非政府组织（</w:t>
      </w:r>
      <w:r w:rsidRPr="00A95010">
        <w:rPr>
          <w:rFonts w:hint="eastAsia"/>
          <w:lang w:eastAsia="zh-CN"/>
        </w:rPr>
        <w:t>NGO</w:t>
      </w:r>
      <w:r w:rsidRPr="00A95010">
        <w:rPr>
          <w:rFonts w:hint="eastAsia"/>
          <w:lang w:eastAsia="zh-CN"/>
        </w:rPr>
        <w:t>）、学术界和国际组织的专家组成的小组就政府在通过技术赋予女性能力方面的作用以及榜样和导师的重要性进行了令人鼓舞的对话。对话非常吸引人，互动性很强，</w:t>
      </w:r>
      <w:r w:rsidRPr="00A95010">
        <w:rPr>
          <w:rFonts w:hint="eastAsia"/>
          <w:lang w:eastAsia="zh-CN"/>
        </w:rPr>
        <w:t>348</w:t>
      </w:r>
      <w:r w:rsidRPr="00A95010">
        <w:rPr>
          <w:rFonts w:hint="eastAsia"/>
          <w:lang w:eastAsia="zh-CN"/>
        </w:rPr>
        <w:t>名与会者就</w:t>
      </w:r>
      <w:r w:rsidRPr="00A95010">
        <w:rPr>
          <w:rFonts w:hint="eastAsia"/>
          <w:lang w:eastAsia="zh-CN"/>
        </w:rPr>
        <w:t>ICT</w:t>
      </w:r>
      <w:r w:rsidRPr="00A95010">
        <w:rPr>
          <w:rFonts w:hint="eastAsia"/>
          <w:lang w:eastAsia="zh-CN"/>
        </w:rPr>
        <w:t>的作用和增强青年女性能力提出了许多问题。</w:t>
      </w:r>
    </w:p>
    <w:p w14:paraId="6A62969A" w14:textId="77777777" w:rsidR="00A95010" w:rsidRPr="00A95010" w:rsidRDefault="00A95010" w:rsidP="00A95010">
      <w:pPr>
        <w:spacing w:before="80"/>
        <w:ind w:left="794" w:hanging="794"/>
        <w:rPr>
          <w:lang w:eastAsia="zh-CN"/>
        </w:rPr>
      </w:pPr>
      <w:bookmarkStart w:id="80" w:name="lt_pId560"/>
      <w:r w:rsidRPr="00A95010">
        <w:rPr>
          <w:rFonts w:ascii="Symbol" w:hAnsi="Symbol"/>
          <w:lang w:eastAsia="zh-CN"/>
        </w:rPr>
        <w:t></w:t>
      </w:r>
      <w:r w:rsidRPr="00A95010">
        <w:rPr>
          <w:rFonts w:ascii="Symbol" w:hAnsi="Symbol"/>
          <w:lang w:eastAsia="zh-CN"/>
        </w:rPr>
        <w:tab/>
      </w:r>
      <w:bookmarkEnd w:id="80"/>
      <w:r w:rsidRPr="00A95010">
        <w:rPr>
          <w:b/>
          <w:bCs/>
          <w:lang w:eastAsia="zh-CN"/>
        </w:rPr>
        <w:t>技术领域性别平</w:t>
      </w:r>
      <w:r w:rsidRPr="00A95010">
        <w:rPr>
          <w:rFonts w:hint="eastAsia"/>
          <w:b/>
          <w:bCs/>
          <w:lang w:eastAsia="zh-CN"/>
        </w:rPr>
        <w:t>等（</w:t>
      </w:r>
      <w:r w:rsidRPr="00A95010">
        <w:rPr>
          <w:b/>
          <w:bCs/>
          <w:lang w:eastAsia="zh-CN"/>
        </w:rPr>
        <w:t>EQUALS</w:t>
      </w:r>
      <w:r w:rsidRPr="00A95010">
        <w:rPr>
          <w:rFonts w:hint="eastAsia"/>
          <w:b/>
          <w:bCs/>
          <w:lang w:eastAsia="zh-CN"/>
        </w:rPr>
        <w:t>）</w:t>
      </w:r>
      <w:r w:rsidRPr="00A95010">
        <w:rPr>
          <w:b/>
          <w:bCs/>
          <w:lang w:eastAsia="zh-CN"/>
        </w:rPr>
        <w:t>信息通信年轻女性</w:t>
      </w:r>
      <w:r w:rsidRPr="00A95010">
        <w:rPr>
          <w:rFonts w:hint="eastAsia"/>
          <w:b/>
          <w:bCs/>
          <w:lang w:eastAsia="zh-CN"/>
        </w:rPr>
        <w:t>日推特聊天（</w:t>
      </w:r>
      <w:r w:rsidRPr="00A95010">
        <w:rPr>
          <w:rFonts w:hint="eastAsia"/>
          <w:b/>
          <w:bCs/>
          <w:lang w:eastAsia="zh-CN"/>
        </w:rPr>
        <w:t>Twitter Chat</w:t>
      </w:r>
      <w:r w:rsidRPr="00A95010">
        <w:rPr>
          <w:rFonts w:hint="eastAsia"/>
          <w:b/>
          <w:bCs/>
          <w:lang w:eastAsia="zh-CN"/>
        </w:rPr>
        <w:t>）</w:t>
      </w:r>
      <w:r w:rsidRPr="00A95010">
        <w:rPr>
          <w:rFonts w:hint="eastAsia"/>
          <w:lang w:eastAsia="zh-CN"/>
        </w:rPr>
        <w:t>--</w:t>
      </w:r>
      <w:r w:rsidRPr="00A95010">
        <w:rPr>
          <w:lang w:eastAsia="zh-CN"/>
        </w:rPr>
        <w:t xml:space="preserve"> </w:t>
      </w:r>
      <w:r w:rsidRPr="00A95010">
        <w:rPr>
          <w:rFonts w:hint="eastAsia"/>
          <w:lang w:eastAsia="zh-CN"/>
        </w:rPr>
        <w:t>一场社交媒体对话，</w:t>
      </w:r>
      <w:proofErr w:type="gramStart"/>
      <w:r w:rsidRPr="00A95010">
        <w:rPr>
          <w:rFonts w:hint="eastAsia"/>
          <w:lang w:eastAsia="zh-CN"/>
        </w:rPr>
        <w:t>重点关注充当榜样的世界各地的“</w:t>
      </w:r>
      <w:proofErr w:type="gramEnd"/>
      <w:r w:rsidRPr="00A95010">
        <w:rPr>
          <w:rFonts w:hint="eastAsia"/>
          <w:lang w:eastAsia="zh-CN"/>
        </w:rPr>
        <w:t>数字超级英雄”和制定计划帮助女孩实现与技术相关的职业梦想。</w:t>
      </w:r>
      <w:r w:rsidRPr="00A95010">
        <w:rPr>
          <w:rFonts w:hint="eastAsia"/>
          <w:lang w:eastAsia="zh-CN"/>
        </w:rPr>
        <w:t>EQUALS</w:t>
      </w:r>
      <w:r w:rsidRPr="00A95010">
        <w:rPr>
          <w:rFonts w:hint="eastAsia"/>
          <w:lang w:eastAsia="zh-CN"/>
        </w:rPr>
        <w:t>是由</w:t>
      </w:r>
      <w:r w:rsidRPr="00A95010">
        <w:rPr>
          <w:rFonts w:hint="eastAsia"/>
          <w:lang w:eastAsia="zh-CN"/>
        </w:rPr>
        <w:t>90</w:t>
      </w:r>
      <w:r w:rsidRPr="00A95010">
        <w:rPr>
          <w:rFonts w:hint="eastAsia"/>
          <w:lang w:eastAsia="zh-CN"/>
        </w:rPr>
        <w:t>多个组织组成的全球伙伴关系，致力于在接入、技能和领导机会方面缩小性别数字鸿沟，其驱动力是基于证据的研究成果。</w:t>
      </w:r>
    </w:p>
    <w:p w14:paraId="63388782" w14:textId="77777777" w:rsidR="00A95010" w:rsidRPr="00A95010" w:rsidRDefault="00A95010" w:rsidP="00A95010">
      <w:pPr>
        <w:spacing w:before="80"/>
        <w:ind w:left="794" w:hanging="794"/>
        <w:rPr>
          <w:lang w:eastAsia="zh-CN"/>
        </w:rPr>
      </w:pPr>
      <w:bookmarkStart w:id="81" w:name="lt_pId562"/>
      <w:r w:rsidRPr="00A95010">
        <w:rPr>
          <w:rFonts w:ascii="Symbol" w:hAnsi="Symbol"/>
          <w:lang w:eastAsia="zh-CN"/>
        </w:rPr>
        <w:t></w:t>
      </w:r>
      <w:r w:rsidRPr="00A95010">
        <w:rPr>
          <w:rFonts w:ascii="Symbol" w:hAnsi="Symbol"/>
          <w:lang w:eastAsia="zh-CN"/>
        </w:rPr>
        <w:tab/>
      </w:r>
      <w:bookmarkEnd w:id="81"/>
      <w:r w:rsidRPr="00A95010">
        <w:rPr>
          <w:b/>
          <w:bCs/>
          <w:lang w:eastAsia="zh-CN"/>
        </w:rPr>
        <w:t>24</w:t>
      </w:r>
      <w:r w:rsidRPr="00A95010">
        <w:rPr>
          <w:b/>
          <w:bCs/>
          <w:lang w:eastAsia="zh-CN"/>
        </w:rPr>
        <w:t>小时信息通信年轻女性</w:t>
      </w:r>
      <w:r w:rsidRPr="00A95010">
        <w:rPr>
          <w:rFonts w:hint="eastAsia"/>
          <w:b/>
          <w:bCs/>
          <w:lang w:eastAsia="zh-CN"/>
        </w:rPr>
        <w:t>日</w:t>
      </w:r>
      <w:r w:rsidRPr="00A95010">
        <w:rPr>
          <w:b/>
          <w:bCs/>
          <w:lang w:eastAsia="zh-CN"/>
        </w:rPr>
        <w:t>世界之旅庆祝活动亮</w:t>
      </w:r>
      <w:r w:rsidRPr="00A95010">
        <w:rPr>
          <w:rFonts w:hint="eastAsia"/>
          <w:b/>
          <w:bCs/>
          <w:lang w:eastAsia="zh-CN"/>
        </w:rPr>
        <w:t>点</w:t>
      </w:r>
      <w:r w:rsidRPr="00A95010">
        <w:rPr>
          <w:rFonts w:hint="eastAsia"/>
          <w:lang w:eastAsia="zh-CN"/>
        </w:rPr>
        <w:t>的重点为当天在世界各地举行的主要虚拟庆祝活动，包括由代表政府、业界、学术界和民间团体的利益攸关方协调的、来自</w:t>
      </w:r>
      <w:r w:rsidRPr="00A95010">
        <w:rPr>
          <w:rFonts w:hint="eastAsia"/>
          <w:lang w:eastAsia="zh-CN"/>
        </w:rPr>
        <w:t>25</w:t>
      </w:r>
      <w:r w:rsidRPr="00A95010">
        <w:rPr>
          <w:rFonts w:hint="eastAsia"/>
          <w:lang w:eastAsia="zh-CN"/>
        </w:rPr>
        <w:t>个国家的</w:t>
      </w:r>
      <w:r w:rsidRPr="00A95010">
        <w:rPr>
          <w:rFonts w:hint="eastAsia"/>
          <w:lang w:eastAsia="zh-CN"/>
        </w:rPr>
        <w:t>36</w:t>
      </w:r>
      <w:r w:rsidRPr="00A95010">
        <w:rPr>
          <w:rFonts w:hint="eastAsia"/>
          <w:lang w:eastAsia="zh-CN"/>
        </w:rPr>
        <w:t>项活动。关键事实和数字如下：</w:t>
      </w:r>
    </w:p>
    <w:p w14:paraId="0AB35FD8" w14:textId="77777777" w:rsidR="00A95010" w:rsidRPr="00A95010" w:rsidRDefault="00A95010" w:rsidP="00A95010">
      <w:pPr>
        <w:spacing w:before="80"/>
        <w:ind w:left="794" w:hanging="794"/>
        <w:rPr>
          <w:lang w:eastAsia="zh-CN"/>
        </w:rPr>
      </w:pPr>
      <w:bookmarkStart w:id="82" w:name="lt_pId565"/>
      <w:r w:rsidRPr="00A95010">
        <w:rPr>
          <w:rFonts w:ascii="Symbol" w:hAnsi="Symbol"/>
          <w:lang w:eastAsia="zh-CN"/>
        </w:rPr>
        <w:t></w:t>
      </w:r>
      <w:r w:rsidRPr="00A95010">
        <w:rPr>
          <w:rFonts w:ascii="Symbol" w:hAnsi="Symbol"/>
          <w:lang w:eastAsia="zh-CN"/>
        </w:rPr>
        <w:tab/>
      </w:r>
      <w:bookmarkEnd w:id="82"/>
      <w:r w:rsidRPr="00A95010">
        <w:rPr>
          <w:rFonts w:hint="eastAsia"/>
          <w:lang w:eastAsia="zh-CN"/>
        </w:rPr>
        <w:t>活动参与情况（女性</w:t>
      </w:r>
      <w:r w:rsidRPr="00A95010">
        <w:rPr>
          <w:lang w:eastAsia="zh-CN"/>
        </w:rPr>
        <w:t>/</w:t>
      </w:r>
      <w:r w:rsidRPr="00A95010">
        <w:rPr>
          <w:rFonts w:hint="eastAsia"/>
          <w:lang w:eastAsia="zh-CN"/>
        </w:rPr>
        <w:t>女孩参与者人数）</w:t>
      </w:r>
      <w:r w:rsidRPr="00A95010">
        <w:rPr>
          <w:lang w:eastAsia="zh-CN"/>
        </w:rPr>
        <w:t>45 496</w:t>
      </w:r>
      <w:r w:rsidRPr="00A95010">
        <w:rPr>
          <w:rFonts w:hint="eastAsia"/>
          <w:lang w:eastAsia="zh-CN"/>
        </w:rPr>
        <w:t>名参与者</w:t>
      </w:r>
    </w:p>
    <w:p w14:paraId="1E709E3D" w14:textId="77777777" w:rsidR="00A95010" w:rsidRPr="00A95010" w:rsidRDefault="00A95010" w:rsidP="00A95010">
      <w:pPr>
        <w:spacing w:before="80"/>
        <w:ind w:left="794" w:hanging="794"/>
        <w:rPr>
          <w:lang w:eastAsia="zh-CN"/>
        </w:rPr>
      </w:pPr>
      <w:bookmarkStart w:id="83" w:name="lt_pId566"/>
      <w:r w:rsidRPr="00A95010">
        <w:rPr>
          <w:rFonts w:ascii="Symbol" w:hAnsi="Symbol"/>
          <w:lang w:eastAsia="zh-CN"/>
        </w:rPr>
        <w:t></w:t>
      </w:r>
      <w:r w:rsidRPr="00A95010">
        <w:rPr>
          <w:rFonts w:ascii="Symbol" w:hAnsi="Symbol"/>
          <w:lang w:eastAsia="zh-CN"/>
        </w:rPr>
        <w:tab/>
      </w:r>
      <w:bookmarkEnd w:id="83"/>
      <w:r w:rsidRPr="00A95010">
        <w:rPr>
          <w:rFonts w:ascii="Symbol" w:hAnsi="Symbol"/>
          <w:lang w:eastAsia="zh-CN"/>
        </w:rPr>
        <w:t>推特现场聊天推文数量：</w:t>
      </w:r>
      <w:r w:rsidRPr="00A95010">
        <w:rPr>
          <w:lang w:eastAsia="zh-CN"/>
        </w:rPr>
        <w:t>937 400</w:t>
      </w:r>
    </w:p>
    <w:p w14:paraId="6173498C" w14:textId="77777777" w:rsidR="00A95010" w:rsidRPr="00A95010" w:rsidRDefault="00A95010" w:rsidP="00A95010">
      <w:pPr>
        <w:spacing w:before="80" w:after="120"/>
        <w:ind w:left="794" w:hanging="794"/>
        <w:rPr>
          <w:lang w:eastAsia="zh-CN"/>
        </w:rPr>
      </w:pPr>
      <w:bookmarkStart w:id="84" w:name="lt_pId568"/>
      <w:r w:rsidRPr="00A95010">
        <w:rPr>
          <w:rFonts w:ascii="Symbol" w:hAnsi="Symbol"/>
          <w:lang w:eastAsia="zh-CN"/>
        </w:rPr>
        <w:t></w:t>
      </w:r>
      <w:r w:rsidRPr="00A95010">
        <w:rPr>
          <w:rFonts w:ascii="Symbol" w:hAnsi="Symbol"/>
          <w:lang w:eastAsia="zh-CN"/>
        </w:rPr>
        <w:tab/>
      </w:r>
      <w:bookmarkEnd w:id="84"/>
      <w:r w:rsidRPr="00A95010">
        <w:rPr>
          <w:lang w:eastAsia="zh-CN"/>
        </w:rPr>
        <w:t>信息通信年轻女性标签</w:t>
      </w:r>
      <w:r w:rsidRPr="00A95010">
        <w:rPr>
          <w:rFonts w:hint="eastAsia"/>
          <w:lang w:eastAsia="zh-CN"/>
        </w:rPr>
        <w:t>（</w:t>
      </w:r>
      <w:proofErr w:type="spellStart"/>
      <w:r w:rsidRPr="00A95010">
        <w:rPr>
          <w:lang w:eastAsia="zh-CN"/>
        </w:rPr>
        <w:t>GirlsinICT</w:t>
      </w:r>
      <w:proofErr w:type="spellEnd"/>
      <w:r w:rsidRPr="00A95010">
        <w:rPr>
          <w:lang w:eastAsia="zh-CN"/>
        </w:rPr>
        <w:t xml:space="preserve"> hashtag</w:t>
      </w:r>
      <w:r w:rsidRPr="00A95010">
        <w:rPr>
          <w:rFonts w:hint="eastAsia"/>
          <w:lang w:eastAsia="zh-CN"/>
        </w:rPr>
        <w:t>）</w:t>
      </w:r>
      <w:r w:rsidRPr="00A95010">
        <w:rPr>
          <w:lang w:eastAsia="zh-CN"/>
        </w:rPr>
        <w:t>已覆盖</w:t>
      </w:r>
      <w:r w:rsidRPr="00A95010">
        <w:rPr>
          <w:rFonts w:hint="eastAsia"/>
          <w:lang w:eastAsia="zh-CN"/>
        </w:rPr>
        <w:t>全球抖音（</w:t>
      </w:r>
      <w:proofErr w:type="spellStart"/>
      <w:r w:rsidRPr="00A95010">
        <w:rPr>
          <w:lang w:eastAsia="zh-CN"/>
        </w:rPr>
        <w:t>TikTok</w:t>
      </w:r>
      <w:proofErr w:type="spellEnd"/>
      <w:r w:rsidRPr="00A95010">
        <w:rPr>
          <w:rFonts w:hint="eastAsia"/>
          <w:lang w:eastAsia="zh-CN"/>
        </w:rPr>
        <w:t>）</w:t>
      </w:r>
      <w:r w:rsidRPr="00A95010">
        <w:rPr>
          <w:lang w:eastAsia="zh-CN"/>
        </w:rPr>
        <w:t>用</w:t>
      </w:r>
      <w:r w:rsidRPr="00A95010">
        <w:rPr>
          <w:rFonts w:hint="eastAsia"/>
          <w:lang w:eastAsia="zh-CN"/>
        </w:rPr>
        <w:t>户。现今，</w:t>
      </w:r>
      <w:r w:rsidRPr="00A95010">
        <w:rPr>
          <w:lang w:eastAsia="zh-CN"/>
        </w:rPr>
        <w:t>以</w:t>
      </w:r>
      <w:r w:rsidRPr="00A95010">
        <w:rPr>
          <w:lang w:eastAsia="zh-CN"/>
        </w:rPr>
        <w:t>#</w:t>
      </w:r>
      <w:proofErr w:type="spellStart"/>
      <w:r w:rsidRPr="00A95010">
        <w:rPr>
          <w:lang w:eastAsia="zh-CN"/>
        </w:rPr>
        <w:t>GirlsinICT</w:t>
      </w:r>
      <w:proofErr w:type="spellEnd"/>
      <w:r w:rsidRPr="00A95010">
        <w:rPr>
          <w:lang w:eastAsia="zh-CN"/>
        </w:rPr>
        <w:t>为标签的视频在平台上的浏览量已超过</w:t>
      </w:r>
      <w:r w:rsidRPr="00A95010">
        <w:rPr>
          <w:lang w:eastAsia="zh-CN"/>
        </w:rPr>
        <w:t>2</w:t>
      </w:r>
      <w:r w:rsidRPr="00A95010">
        <w:rPr>
          <w:lang w:val="en-US" w:eastAsia="zh-CN"/>
        </w:rPr>
        <w:t> </w:t>
      </w:r>
      <w:r w:rsidRPr="00A95010">
        <w:rPr>
          <w:lang w:eastAsia="zh-CN"/>
        </w:rPr>
        <w:t>100</w:t>
      </w:r>
      <w:r w:rsidRPr="00A95010">
        <w:rPr>
          <w:rFonts w:hint="eastAsia"/>
          <w:lang w:eastAsia="zh-CN"/>
        </w:rPr>
        <w:t>万。</w:t>
      </w:r>
    </w:p>
    <w:tbl>
      <w:tblPr>
        <w:tblStyle w:val="TableGrid"/>
        <w:tblW w:w="0" w:type="auto"/>
        <w:tblLook w:val="04A0" w:firstRow="1" w:lastRow="0" w:firstColumn="1" w:lastColumn="0" w:noHBand="0" w:noVBand="1"/>
      </w:tblPr>
      <w:tblGrid>
        <w:gridCol w:w="9629"/>
      </w:tblGrid>
      <w:tr w:rsidR="00A95010" w:rsidRPr="00A95010" w14:paraId="172A0D79" w14:textId="77777777" w:rsidTr="007675DC">
        <w:tc>
          <w:tcPr>
            <w:tcW w:w="9629" w:type="dxa"/>
          </w:tcPr>
          <w:p w14:paraId="1ED97354" w14:textId="77777777" w:rsidR="00A95010" w:rsidRPr="00A95010" w:rsidRDefault="00A95010" w:rsidP="00BD7B3B">
            <w:pPr>
              <w:ind w:firstLineChars="200" w:firstLine="480"/>
              <w:rPr>
                <w:rFonts w:eastAsia="Times New Roman"/>
                <w:color w:val="000000" w:themeColor="text1"/>
                <w:lang w:eastAsia="zh-CN"/>
              </w:rPr>
            </w:pPr>
            <w:bookmarkStart w:id="85" w:name="_Hlk42618785"/>
            <w:r w:rsidRPr="00A95010">
              <w:rPr>
                <w:rFonts w:hint="eastAsia"/>
                <w:lang w:eastAsia="zh-CN"/>
              </w:rPr>
              <w:t>TDAG</w:t>
            </w:r>
            <w:r w:rsidRPr="00A95010">
              <w:rPr>
                <w:rFonts w:hint="eastAsia"/>
                <w:lang w:eastAsia="zh-CN"/>
              </w:rPr>
              <w:t>感兴趣并赞赏地注意到了该报告的内容。</w:t>
            </w:r>
            <w:r w:rsidRPr="00A95010">
              <w:rPr>
                <w:rFonts w:hint="eastAsia"/>
                <w:lang w:eastAsia="zh-CN"/>
              </w:rPr>
              <w:t>TDAG</w:t>
            </w:r>
            <w:r w:rsidRPr="00A95010">
              <w:rPr>
                <w:rFonts w:hint="eastAsia"/>
                <w:lang w:eastAsia="zh-CN"/>
              </w:rPr>
              <w:t>表示支持这一全球举措，并感谢</w:t>
            </w:r>
            <w:r w:rsidRPr="00A95010">
              <w:rPr>
                <w:rFonts w:hint="eastAsia"/>
                <w:lang w:eastAsia="zh-CN"/>
              </w:rPr>
              <w:t>BDT</w:t>
            </w:r>
            <w:r w:rsidRPr="00A95010">
              <w:rPr>
                <w:rFonts w:hint="eastAsia"/>
                <w:lang w:eastAsia="zh-CN"/>
              </w:rPr>
              <w:t>向所有利益攸关方提供协助，以帮助他们努力以虚拟方式庆祝信息通信年轻女日、激励女孩和年轻女性从事科学、技术、工程和数学（</w:t>
            </w:r>
            <w:r w:rsidRPr="00A95010">
              <w:rPr>
                <w:lang w:eastAsia="zh-CN"/>
              </w:rPr>
              <w:t>STEM</w:t>
            </w:r>
            <w:r w:rsidRPr="00A95010">
              <w:rPr>
                <w:rFonts w:hint="eastAsia"/>
                <w:lang w:eastAsia="zh-CN"/>
              </w:rPr>
              <w:t>）领域的学习和职业，并充分利用数字技术的力量，尽管当前的全球卫生危机（</w:t>
            </w:r>
            <w:r w:rsidRPr="00A95010">
              <w:rPr>
                <w:rFonts w:hint="eastAsia"/>
                <w:lang w:eastAsia="zh-CN"/>
              </w:rPr>
              <w:t>COVID-19</w:t>
            </w:r>
            <w:r w:rsidRPr="00A95010">
              <w:rPr>
                <w:rFonts w:hint="eastAsia"/>
                <w:lang w:eastAsia="zh-CN"/>
              </w:rPr>
              <w:t>）已造成限制。</w:t>
            </w:r>
            <w:r w:rsidRPr="00A95010">
              <w:rPr>
                <w:rFonts w:hint="eastAsia"/>
                <w:lang w:eastAsia="zh-CN"/>
              </w:rPr>
              <w:t>TDAG</w:t>
            </w:r>
            <w:r w:rsidRPr="00A95010">
              <w:rPr>
                <w:rFonts w:hint="eastAsia"/>
                <w:lang w:eastAsia="zh-CN"/>
              </w:rPr>
              <w:t>认识到，与政府、民间团体、学术界和业界建立更广泛的伙伴关系和协作十分重要，因此强调女孩积极参与</w:t>
            </w:r>
            <w:r w:rsidRPr="00A95010">
              <w:rPr>
                <w:rFonts w:hint="eastAsia"/>
                <w:lang w:eastAsia="zh-CN"/>
              </w:rPr>
              <w:t>WTDC-21</w:t>
            </w:r>
            <w:r w:rsidRPr="00A95010">
              <w:rPr>
                <w:rFonts w:hint="eastAsia"/>
                <w:lang w:eastAsia="zh-CN"/>
              </w:rPr>
              <w:t>青年峰会必不可少。</w:t>
            </w:r>
          </w:p>
        </w:tc>
      </w:tr>
    </w:tbl>
    <w:bookmarkEnd w:id="85"/>
    <w:p w14:paraId="43539806" w14:textId="77777777" w:rsidR="00A95010" w:rsidRPr="00A95010" w:rsidRDefault="00A95010" w:rsidP="00A95010">
      <w:pPr>
        <w:tabs>
          <w:tab w:val="clear" w:pos="794"/>
          <w:tab w:val="clear" w:pos="1191"/>
          <w:tab w:val="clear" w:pos="1588"/>
          <w:tab w:val="clear" w:pos="1985"/>
        </w:tabs>
        <w:overflowPunct/>
        <w:autoSpaceDE/>
        <w:autoSpaceDN/>
        <w:adjustRightInd/>
        <w:spacing w:after="120"/>
        <w:ind w:firstLineChars="200" w:firstLine="482"/>
        <w:textAlignment w:val="auto"/>
        <w:rPr>
          <w:lang w:eastAsia="zh-CN"/>
        </w:rPr>
      </w:pPr>
      <w:r w:rsidRPr="00A95010">
        <w:rPr>
          <w:rFonts w:eastAsia="Times New Roman"/>
          <w:b/>
          <w:bCs/>
          <w:color w:val="0000FF"/>
          <w:szCs w:val="24"/>
          <w:u w:val="single"/>
          <w:lang w:eastAsia="zh-CN"/>
        </w:rPr>
        <w:fldChar w:fldCharType="begin"/>
      </w:r>
      <w:r w:rsidRPr="00A95010">
        <w:rPr>
          <w:rFonts w:eastAsia="Times New Roman"/>
          <w:b/>
          <w:bCs/>
          <w:color w:val="0000FF"/>
          <w:szCs w:val="24"/>
          <w:u w:val="single"/>
          <w:lang w:eastAsia="zh-CN"/>
        </w:rPr>
        <w:instrText xml:space="preserve"> HYPERLINK "https://www.itu.int/md/D18-TDAG25.2-C-0048/" </w:instrText>
      </w:r>
      <w:r w:rsidRPr="00A95010">
        <w:rPr>
          <w:rFonts w:eastAsia="Times New Roman"/>
          <w:b/>
          <w:bCs/>
          <w:color w:val="0000FF"/>
          <w:szCs w:val="24"/>
          <w:u w:val="single"/>
          <w:lang w:eastAsia="zh-CN"/>
        </w:rPr>
        <w:fldChar w:fldCharType="separate"/>
      </w:r>
      <w:r w:rsidRPr="00A95010">
        <w:rPr>
          <w:rStyle w:val="Hyperlink"/>
          <w:rFonts w:eastAsia="Times New Roman"/>
          <w:b w:val="0"/>
          <w:bCs/>
          <w:szCs w:val="24"/>
          <w:lang w:eastAsia="zh-CN"/>
        </w:rPr>
        <w:t>48</w:t>
      </w:r>
      <w:r w:rsidRPr="00A95010">
        <w:rPr>
          <w:rStyle w:val="Hyperlink"/>
          <w:rFonts w:ascii="SimSun" w:hAnsi="SimSun" w:cs="SimSun" w:hint="eastAsia"/>
          <w:b w:val="0"/>
          <w:bCs/>
          <w:szCs w:val="24"/>
          <w:lang w:eastAsia="zh-CN"/>
        </w:rPr>
        <w:t>号文件</w:t>
      </w:r>
      <w:r w:rsidRPr="00A95010">
        <w:rPr>
          <w:rFonts w:eastAsia="Times New Roman"/>
          <w:b/>
          <w:bCs/>
          <w:color w:val="0000FF"/>
          <w:szCs w:val="24"/>
          <w:u w:val="single"/>
          <w:lang w:eastAsia="zh-CN"/>
        </w:rPr>
        <w:fldChar w:fldCharType="end"/>
      </w:r>
      <w:r w:rsidRPr="00A95010">
        <w:rPr>
          <w:rFonts w:hint="eastAsia"/>
          <w:lang w:eastAsia="zh-CN"/>
        </w:rPr>
        <w:t>提供按照</w:t>
      </w:r>
      <w:r w:rsidRPr="00A95010">
        <w:rPr>
          <w:rFonts w:hint="eastAsia"/>
          <w:lang w:eastAsia="zh-CN"/>
        </w:rPr>
        <w:t>2018</w:t>
      </w:r>
      <w:r w:rsidRPr="00A95010">
        <w:rPr>
          <w:rFonts w:hint="eastAsia"/>
          <w:lang w:eastAsia="zh-CN"/>
        </w:rPr>
        <w:t>年全权代表大会指示，对保护上网儿童导则予以修订的最新情况。</w:t>
      </w:r>
      <w:r w:rsidRPr="00A95010">
        <w:rPr>
          <w:lang w:eastAsia="zh-CN"/>
        </w:rPr>
        <w:t xml:space="preserve"> </w:t>
      </w:r>
    </w:p>
    <w:p w14:paraId="78FBF970" w14:textId="77777777" w:rsidR="00A95010" w:rsidRPr="00A95010" w:rsidRDefault="00A95010" w:rsidP="00A95010">
      <w:pPr>
        <w:ind w:firstLineChars="200" w:firstLine="480"/>
        <w:rPr>
          <w:lang w:eastAsia="zh-CN"/>
        </w:rPr>
      </w:pPr>
      <w:r w:rsidRPr="00A95010">
        <w:rPr>
          <w:rFonts w:hint="eastAsia"/>
          <w:lang w:eastAsia="zh-CN"/>
        </w:rPr>
        <w:lastRenderedPageBreak/>
        <w:t>由</w:t>
      </w:r>
      <w:r w:rsidRPr="00A95010">
        <w:rPr>
          <w:rFonts w:hint="eastAsia"/>
          <w:lang w:eastAsia="zh-CN"/>
        </w:rPr>
        <w:t>50</w:t>
      </w:r>
      <w:r w:rsidRPr="00A95010">
        <w:rPr>
          <w:rFonts w:hint="eastAsia"/>
          <w:lang w:eastAsia="zh-CN"/>
        </w:rPr>
        <w:t>多个组织和个人专家组成的利益攸关多方专家工作组审查了</w:t>
      </w:r>
      <w:r w:rsidRPr="00A95010">
        <w:rPr>
          <w:rFonts w:hint="eastAsia"/>
          <w:lang w:eastAsia="zh-CN"/>
        </w:rPr>
        <w:t>2009</w:t>
      </w:r>
      <w:r w:rsidRPr="00A95010">
        <w:rPr>
          <w:rFonts w:hint="eastAsia"/>
          <w:lang w:eastAsia="zh-CN"/>
        </w:rPr>
        <w:t>年首次发布的</w:t>
      </w:r>
      <w:r w:rsidRPr="00A95010">
        <w:rPr>
          <w:b/>
          <w:bCs/>
        </w:rPr>
        <w:fldChar w:fldCharType="begin"/>
      </w:r>
      <w:r w:rsidRPr="00A95010">
        <w:rPr>
          <w:b/>
          <w:bCs/>
          <w:lang w:eastAsia="zh-CN"/>
        </w:rPr>
        <w:instrText xml:space="preserve">HYPERLINK "https://www.itu.int/en/cop/Pages/guidelines.aspx" \h </w:instrText>
      </w:r>
      <w:r w:rsidRPr="00A95010">
        <w:rPr>
          <w:b/>
          <w:bCs/>
        </w:rPr>
        <w:fldChar w:fldCharType="separate"/>
      </w:r>
      <w:r w:rsidRPr="00A95010">
        <w:rPr>
          <w:rStyle w:val="Hyperlink"/>
          <w:rFonts w:hint="eastAsia"/>
          <w:b w:val="0"/>
          <w:bCs/>
          <w:lang w:eastAsia="zh-CN"/>
        </w:rPr>
        <w:t>保护上网儿童导则</w:t>
      </w:r>
      <w:r w:rsidRPr="00A95010">
        <w:rPr>
          <w:b/>
          <w:bCs/>
        </w:rPr>
        <w:fldChar w:fldCharType="end"/>
      </w:r>
      <w:r w:rsidRPr="00A95010">
        <w:rPr>
          <w:rFonts w:hint="eastAsia"/>
          <w:lang w:eastAsia="zh-CN"/>
        </w:rPr>
        <w:t>。</w:t>
      </w:r>
      <w:r w:rsidRPr="00A95010">
        <w:rPr>
          <w:rFonts w:hint="eastAsia"/>
          <w:lang w:eastAsia="zh-CN"/>
        </w:rPr>
        <w:t>2020</w:t>
      </w:r>
      <w:r w:rsidRPr="00A95010">
        <w:rPr>
          <w:rFonts w:hint="eastAsia"/>
          <w:lang w:eastAsia="zh-CN"/>
        </w:rPr>
        <w:t>年版导则反映的主要修订侧重于这样的必要性，即特别强调新的和正在出现的技术和残疾儿童的特殊情况。该导则将于</w:t>
      </w:r>
      <w:r w:rsidRPr="00A95010">
        <w:rPr>
          <w:rFonts w:hint="eastAsia"/>
          <w:lang w:eastAsia="zh-CN"/>
        </w:rPr>
        <w:t>2020</w:t>
      </w:r>
      <w:r w:rsidRPr="00A95010">
        <w:rPr>
          <w:rFonts w:hint="eastAsia"/>
          <w:lang w:eastAsia="zh-CN"/>
        </w:rPr>
        <w:t>年</w:t>
      </w:r>
      <w:r w:rsidRPr="00A95010">
        <w:rPr>
          <w:rFonts w:hint="eastAsia"/>
          <w:lang w:eastAsia="zh-CN"/>
        </w:rPr>
        <w:t>6</w:t>
      </w:r>
      <w:r w:rsidRPr="00A95010">
        <w:rPr>
          <w:rFonts w:hint="eastAsia"/>
          <w:lang w:eastAsia="zh-CN"/>
        </w:rPr>
        <w:t>月底发布，并将在新的保护上网儿童（</w:t>
      </w:r>
      <w:r w:rsidRPr="00A95010">
        <w:rPr>
          <w:rFonts w:hint="eastAsia"/>
          <w:lang w:eastAsia="zh-CN"/>
        </w:rPr>
        <w:t>COP</w:t>
      </w:r>
      <w:r w:rsidRPr="00A95010">
        <w:rPr>
          <w:rFonts w:hint="eastAsia"/>
          <w:lang w:eastAsia="zh-CN"/>
        </w:rPr>
        <w:t>）</w:t>
      </w:r>
      <w:hyperlink r:id="rId57" w:history="1">
        <w:r w:rsidRPr="00A95010">
          <w:rPr>
            <w:rStyle w:val="Hyperlink"/>
            <w:rFonts w:hint="eastAsia"/>
            <w:b w:val="0"/>
            <w:bCs/>
            <w:lang w:eastAsia="zh-CN"/>
          </w:rPr>
          <w:t>网站</w:t>
        </w:r>
      </w:hyperlink>
      <w:r w:rsidRPr="00A95010">
        <w:rPr>
          <w:rFonts w:hint="eastAsia"/>
          <w:lang w:eastAsia="zh-CN"/>
        </w:rPr>
        <w:t>上公布。目前还计划开展面向更年轻受众的社交媒体活动。</w:t>
      </w:r>
    </w:p>
    <w:p w14:paraId="759D4707" w14:textId="77777777" w:rsidR="00A95010" w:rsidRPr="00A95010" w:rsidRDefault="00A95010" w:rsidP="00A95010">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A95010">
        <w:rPr>
          <w:rFonts w:cstheme="minorHAnsi" w:hint="eastAsia"/>
          <w:szCs w:val="24"/>
          <w:lang w:eastAsia="zh-CN"/>
        </w:rPr>
        <w:t>BDT</w:t>
      </w:r>
      <w:r w:rsidRPr="00A95010">
        <w:rPr>
          <w:rFonts w:cstheme="minorHAnsi" w:hint="eastAsia"/>
          <w:szCs w:val="24"/>
          <w:lang w:eastAsia="zh-CN"/>
        </w:rPr>
        <w:t>表示，国际电联鼓励其成员加入并支持《</w:t>
      </w:r>
      <w:r w:rsidRPr="00A95010">
        <w:rPr>
          <w:rFonts w:cstheme="minorHAnsi" w:hint="eastAsia"/>
          <w:szCs w:val="24"/>
          <w:lang w:eastAsia="zh-CN"/>
        </w:rPr>
        <w:t>COP</w:t>
      </w:r>
      <w:r w:rsidRPr="00A95010">
        <w:rPr>
          <w:rFonts w:cstheme="minorHAnsi" w:hint="eastAsia"/>
          <w:szCs w:val="24"/>
          <w:lang w:eastAsia="zh-CN"/>
        </w:rPr>
        <w:t>导则》的实施，具体为采取可操作和注重成果的措施，以便在国家层面加快制定和实施健全的保护上网儿童战略、为政府制定全面的行动计划、改进行业的网上安全措施和工具，并建设数字学习能力，以增强当地和全球儿童和父母的能力。</w:t>
      </w:r>
    </w:p>
    <w:tbl>
      <w:tblPr>
        <w:tblStyle w:val="TableGrid"/>
        <w:tblW w:w="0" w:type="auto"/>
        <w:tblLook w:val="04A0" w:firstRow="1" w:lastRow="0" w:firstColumn="1" w:lastColumn="0" w:noHBand="0" w:noVBand="1"/>
      </w:tblPr>
      <w:tblGrid>
        <w:gridCol w:w="9629"/>
      </w:tblGrid>
      <w:tr w:rsidR="00A95010" w:rsidRPr="00A95010" w14:paraId="2E2D138E" w14:textId="77777777" w:rsidTr="007675DC">
        <w:tc>
          <w:tcPr>
            <w:tcW w:w="9629" w:type="dxa"/>
          </w:tcPr>
          <w:p w14:paraId="2DBAD5CC" w14:textId="77777777" w:rsidR="00A95010" w:rsidRPr="00A95010" w:rsidRDefault="00A95010" w:rsidP="00BD7B3B">
            <w:pPr>
              <w:keepNext/>
              <w:keepLines/>
              <w:ind w:firstLineChars="200" w:firstLine="480"/>
              <w:rPr>
                <w:rFonts w:cstheme="minorHAnsi"/>
                <w:szCs w:val="24"/>
                <w:lang w:eastAsia="zh-CN"/>
              </w:rPr>
            </w:pPr>
            <w:r w:rsidRPr="00A95010">
              <w:rPr>
                <w:rFonts w:asciiTheme="minorHAnsi" w:eastAsia="Calibri" w:hAnsiTheme="minorHAnsi" w:cstheme="minorHAnsi"/>
                <w:szCs w:val="24"/>
                <w:lang w:eastAsia="zh-CN"/>
              </w:rPr>
              <w:t>TDAG</w:t>
            </w:r>
            <w:r w:rsidRPr="00A95010">
              <w:rPr>
                <w:rFonts w:cstheme="minorHAnsi" w:hint="eastAsia"/>
                <w:szCs w:val="24"/>
                <w:lang w:eastAsia="zh-CN"/>
              </w:rPr>
              <w:t>赞赏地注意到了该文件，并欢迎成员国参与</w:t>
            </w:r>
            <w:r w:rsidRPr="00A95010">
              <w:rPr>
                <w:rFonts w:cstheme="minorHAnsi" w:hint="eastAsia"/>
                <w:szCs w:val="24"/>
                <w:lang w:eastAsia="zh-CN"/>
              </w:rPr>
              <w:t>2020</w:t>
            </w:r>
            <w:r w:rsidRPr="00A95010">
              <w:rPr>
                <w:rFonts w:cstheme="minorHAnsi" w:hint="eastAsia"/>
                <w:szCs w:val="24"/>
                <w:lang w:eastAsia="zh-CN"/>
              </w:rPr>
              <w:t>年保护上网儿童导则的审查进程。</w:t>
            </w:r>
          </w:p>
          <w:p w14:paraId="73A8CF7E" w14:textId="77777777" w:rsidR="00A95010" w:rsidRPr="00A95010" w:rsidRDefault="00A95010" w:rsidP="00BD7B3B">
            <w:pPr>
              <w:keepNext/>
              <w:keepLines/>
              <w:ind w:firstLineChars="200" w:firstLine="480"/>
              <w:rPr>
                <w:rFonts w:eastAsia="SimHei"/>
                <w:color w:val="000000" w:themeColor="text1"/>
                <w:lang w:eastAsia="zh-CN"/>
              </w:rPr>
            </w:pPr>
            <w:r w:rsidRPr="00A95010">
              <w:rPr>
                <w:rFonts w:cstheme="minorHAnsi" w:hint="eastAsia"/>
                <w:szCs w:val="24"/>
                <w:lang w:eastAsia="zh-CN"/>
              </w:rPr>
              <w:t>TDAG</w:t>
            </w:r>
            <w:r w:rsidRPr="00A95010">
              <w:rPr>
                <w:rFonts w:cstheme="minorHAnsi" w:hint="eastAsia"/>
                <w:szCs w:val="24"/>
                <w:lang w:eastAsia="zh-CN"/>
              </w:rPr>
              <w:t>鼓励所有成员国注意到这一导则的内容。</w:t>
            </w:r>
          </w:p>
        </w:tc>
      </w:tr>
    </w:tbl>
    <w:p w14:paraId="1253EEF4" w14:textId="77777777" w:rsidR="00A95010" w:rsidRPr="00A95010" w:rsidRDefault="00A95010" w:rsidP="00A95010">
      <w:pPr>
        <w:tabs>
          <w:tab w:val="left" w:pos="0"/>
        </w:tabs>
        <w:spacing w:after="120"/>
        <w:ind w:firstLineChars="200" w:firstLine="480"/>
        <w:rPr>
          <w:rFonts w:cstheme="minorHAnsi"/>
          <w:szCs w:val="24"/>
          <w:lang w:eastAsia="zh-CN"/>
        </w:rPr>
      </w:pPr>
      <w:hyperlink r:id="rId58" w:history="1">
        <w:r w:rsidRPr="00A95010">
          <w:rPr>
            <w:rStyle w:val="Hyperlink"/>
            <w:rFonts w:eastAsia="Times New Roman"/>
            <w:b w:val="0"/>
            <w:bCs/>
            <w:szCs w:val="24"/>
            <w:lang w:eastAsia="zh-CN"/>
          </w:rPr>
          <w:t>49</w:t>
        </w:r>
        <w:r w:rsidRPr="00A95010">
          <w:rPr>
            <w:rStyle w:val="Hyperlink"/>
            <w:rFonts w:ascii="SimSun" w:hAnsi="SimSun" w:cs="SimSun" w:hint="eastAsia"/>
            <w:b w:val="0"/>
            <w:bCs/>
            <w:szCs w:val="24"/>
            <w:lang w:eastAsia="zh-CN"/>
          </w:rPr>
          <w:t>号文件</w:t>
        </w:r>
      </w:hyperlink>
      <w:r w:rsidRPr="00A95010">
        <w:rPr>
          <w:rFonts w:cstheme="minorHAnsi" w:hint="eastAsia"/>
          <w:szCs w:val="24"/>
          <w:lang w:eastAsia="zh-CN"/>
        </w:rPr>
        <w:t>介绍</w:t>
      </w:r>
      <w:r w:rsidRPr="00A95010">
        <w:rPr>
          <w:rFonts w:cstheme="minorHAnsi" w:hint="eastAsia"/>
          <w:szCs w:val="24"/>
          <w:lang w:eastAsia="zh-CN"/>
        </w:rPr>
        <w:t>2019</w:t>
      </w:r>
      <w:r w:rsidRPr="00A95010">
        <w:rPr>
          <w:rFonts w:cstheme="minorHAnsi" w:hint="eastAsia"/>
          <w:szCs w:val="24"/>
          <w:lang w:eastAsia="zh-CN"/>
        </w:rPr>
        <w:t>年</w:t>
      </w:r>
      <w:r w:rsidRPr="00A95010">
        <w:rPr>
          <w:rFonts w:cstheme="minorHAnsi" w:hint="eastAsia"/>
          <w:szCs w:val="24"/>
          <w:lang w:eastAsia="zh-CN"/>
        </w:rPr>
        <w:t>9</w:t>
      </w:r>
      <w:r w:rsidRPr="00A95010">
        <w:rPr>
          <w:rFonts w:cstheme="minorHAnsi" w:hint="eastAsia"/>
          <w:szCs w:val="24"/>
          <w:lang w:eastAsia="zh-CN"/>
        </w:rPr>
        <w:t>月在联合国大会上启动的</w:t>
      </w:r>
      <w:r w:rsidRPr="00A95010">
        <w:rPr>
          <w:rFonts w:cstheme="minorHAnsi"/>
          <w:szCs w:val="24"/>
          <w:lang w:eastAsia="zh-CN"/>
        </w:rPr>
        <w:t>国际电联与联合国儿童基金会（</w:t>
      </w:r>
      <w:r w:rsidRPr="00A95010">
        <w:rPr>
          <w:rFonts w:cstheme="minorHAnsi"/>
          <w:szCs w:val="24"/>
          <w:lang w:eastAsia="zh-CN"/>
        </w:rPr>
        <w:t>ITU-UNICEF</w:t>
      </w:r>
      <w:r w:rsidRPr="00A95010">
        <w:rPr>
          <w:rFonts w:cstheme="minorHAnsi"/>
          <w:szCs w:val="24"/>
          <w:lang w:eastAsia="zh-CN"/>
        </w:rPr>
        <w:t>）共同推出的学校连通项</w:t>
      </w:r>
      <w:r w:rsidRPr="00A95010">
        <w:rPr>
          <w:rFonts w:cstheme="minorHAnsi" w:hint="eastAsia"/>
          <w:szCs w:val="24"/>
          <w:lang w:eastAsia="zh-CN"/>
        </w:rPr>
        <w:t>目</w:t>
      </w:r>
      <w:r w:rsidRPr="00A95010">
        <w:rPr>
          <w:rFonts w:cstheme="minorHAnsi"/>
          <w:szCs w:val="24"/>
          <w:lang w:eastAsia="zh-CN"/>
        </w:rPr>
        <w:t>，</w:t>
      </w:r>
      <w:proofErr w:type="gramStart"/>
      <w:r w:rsidRPr="00A95010">
        <w:rPr>
          <w:rFonts w:cstheme="minorHAnsi"/>
          <w:szCs w:val="24"/>
          <w:lang w:eastAsia="zh-CN"/>
        </w:rPr>
        <w:t>亦</w:t>
      </w:r>
      <w:r w:rsidRPr="00A95010">
        <w:rPr>
          <w:rFonts w:cstheme="minorHAnsi" w:hint="eastAsia"/>
          <w:szCs w:val="24"/>
          <w:lang w:eastAsia="zh-CN"/>
        </w:rPr>
        <w:t>称作“</w:t>
      </w:r>
      <w:proofErr w:type="gramEnd"/>
      <w:r w:rsidRPr="00A95010">
        <w:rPr>
          <w:rFonts w:cstheme="minorHAnsi"/>
          <w:szCs w:val="24"/>
          <w:lang w:eastAsia="zh-CN"/>
        </w:rPr>
        <w:t>GIGA</w:t>
      </w:r>
      <w:r w:rsidRPr="00A95010">
        <w:rPr>
          <w:rFonts w:cstheme="minorHAnsi" w:hint="eastAsia"/>
          <w:szCs w:val="24"/>
          <w:lang w:eastAsia="zh-CN"/>
        </w:rPr>
        <w:t>”</w:t>
      </w:r>
      <w:r w:rsidRPr="00A95010">
        <w:rPr>
          <w:rFonts w:cstheme="minorHAnsi"/>
          <w:szCs w:val="24"/>
          <w:lang w:eastAsia="zh-CN"/>
        </w:rPr>
        <w:t>举</w:t>
      </w:r>
      <w:r w:rsidRPr="00A95010">
        <w:rPr>
          <w:rFonts w:cstheme="minorHAnsi" w:hint="eastAsia"/>
          <w:szCs w:val="24"/>
          <w:lang w:eastAsia="zh-CN"/>
        </w:rPr>
        <w:t>措。</w:t>
      </w:r>
      <w:r w:rsidRPr="00A95010">
        <w:rPr>
          <w:rFonts w:cstheme="minorHAnsi" w:hint="eastAsia"/>
          <w:szCs w:val="24"/>
          <w:lang w:eastAsia="zh-CN"/>
        </w:rPr>
        <w:t>GIGA</w:t>
      </w:r>
      <w:r w:rsidRPr="00A95010">
        <w:rPr>
          <w:rFonts w:cstheme="minorHAnsi" w:hint="eastAsia"/>
          <w:szCs w:val="24"/>
          <w:lang w:eastAsia="zh-CN"/>
        </w:rPr>
        <w:t>认识到约有</w:t>
      </w:r>
      <w:r w:rsidRPr="00A95010">
        <w:rPr>
          <w:rFonts w:cstheme="minorHAnsi" w:hint="eastAsia"/>
          <w:szCs w:val="24"/>
          <w:lang w:eastAsia="zh-CN"/>
        </w:rPr>
        <w:t>37</w:t>
      </w:r>
      <w:r w:rsidRPr="00A95010">
        <w:rPr>
          <w:rFonts w:cstheme="minorHAnsi" w:hint="eastAsia"/>
          <w:szCs w:val="24"/>
          <w:lang w:eastAsia="zh-CN"/>
        </w:rPr>
        <w:t>亿人尚无法使用互联网，其中有</w:t>
      </w:r>
      <w:r w:rsidRPr="00A95010">
        <w:rPr>
          <w:rFonts w:cstheme="minorHAnsi" w:hint="eastAsia"/>
          <w:szCs w:val="24"/>
          <w:lang w:eastAsia="zh-CN"/>
        </w:rPr>
        <w:t>3.6</w:t>
      </w:r>
      <w:r w:rsidRPr="00A95010">
        <w:rPr>
          <w:rFonts w:cstheme="minorHAnsi" w:hint="eastAsia"/>
          <w:szCs w:val="24"/>
          <w:lang w:eastAsia="zh-CN"/>
        </w:rPr>
        <w:t>亿是年轻人，因此其目标是为世界上的每所学校提供连接。</w:t>
      </w:r>
      <w:r w:rsidRPr="00A95010">
        <w:rPr>
          <w:rFonts w:cstheme="minorHAnsi"/>
          <w:szCs w:val="24"/>
          <w:lang w:eastAsia="zh-CN"/>
        </w:rPr>
        <w:t>GIGA</w:t>
      </w:r>
      <w:r w:rsidRPr="00A95010">
        <w:rPr>
          <w:rFonts w:cstheme="minorHAnsi"/>
          <w:szCs w:val="24"/>
          <w:lang w:eastAsia="zh-CN"/>
        </w:rPr>
        <w:t>的目标是加快年轻人获得教育资源和机会的途径</w:t>
      </w:r>
      <w:bookmarkStart w:id="86" w:name="lt_pId582"/>
      <w:r w:rsidRPr="00A95010">
        <w:rPr>
          <w:rFonts w:cstheme="minorHAnsi" w:hint="eastAsia"/>
          <w:szCs w:val="24"/>
          <w:lang w:eastAsia="zh-CN"/>
        </w:rPr>
        <w:t>。</w:t>
      </w:r>
      <w:bookmarkStart w:id="87" w:name="lt_pId584"/>
      <w:bookmarkEnd w:id="86"/>
      <w:r w:rsidRPr="00A95010">
        <w:rPr>
          <w:rFonts w:cstheme="minorHAnsi" w:hint="eastAsia"/>
          <w:szCs w:val="24"/>
          <w:lang w:eastAsia="zh-CN"/>
        </w:rPr>
        <w:t>该举措还可作为一个平台，概述为整个国家、每个社区和每个公民提供数字连接所需的基础设施。</w:t>
      </w:r>
      <w:bookmarkEnd w:id="87"/>
      <w:r w:rsidRPr="00A95010">
        <w:rPr>
          <w:rFonts w:hint="eastAsia"/>
          <w:lang w:eastAsia="zh-CN"/>
        </w:rPr>
        <w:t>可利用</w:t>
      </w:r>
      <w:r w:rsidRPr="00A95010">
        <w:rPr>
          <w:rFonts w:cstheme="minorHAnsi" w:hint="eastAsia"/>
          <w:szCs w:val="24"/>
          <w:lang w:eastAsia="zh-CN"/>
        </w:rPr>
        <w:t>学校来确定连接需求，并确定对学习和相互联络交谊的需求。</w:t>
      </w:r>
    </w:p>
    <w:p w14:paraId="3902BB3E" w14:textId="77777777" w:rsidR="00A95010" w:rsidRPr="00A95010" w:rsidRDefault="00A95010" w:rsidP="00A95010">
      <w:pPr>
        <w:spacing w:after="120"/>
        <w:ind w:firstLineChars="200" w:firstLine="480"/>
        <w:rPr>
          <w:rFonts w:cstheme="minorHAnsi"/>
          <w:szCs w:val="24"/>
          <w:lang w:eastAsia="zh-CN"/>
        </w:rPr>
      </w:pPr>
      <w:r w:rsidRPr="00A95010">
        <w:rPr>
          <w:rFonts w:cstheme="minorHAnsi"/>
          <w:szCs w:val="24"/>
          <w:lang w:eastAsia="zh-CN"/>
        </w:rPr>
        <w:t>GIGA</w:t>
      </w:r>
      <w:r w:rsidRPr="00A95010">
        <w:rPr>
          <w:rFonts w:cstheme="minorHAnsi" w:hint="eastAsia"/>
          <w:szCs w:val="24"/>
          <w:lang w:eastAsia="zh-CN"/>
        </w:rPr>
        <w:t>是国际电联</w:t>
      </w:r>
      <w:r w:rsidRPr="00A95010">
        <w:rPr>
          <w:rFonts w:cstheme="minorHAnsi" w:hint="eastAsia"/>
          <w:szCs w:val="24"/>
          <w:lang w:eastAsia="zh-CN"/>
        </w:rPr>
        <w:t>2030</w:t>
      </w:r>
      <w:r w:rsidRPr="00A95010">
        <w:rPr>
          <w:rFonts w:cstheme="minorHAnsi" w:hint="eastAsia"/>
          <w:szCs w:val="24"/>
          <w:lang w:eastAsia="zh-CN"/>
        </w:rPr>
        <w:t>年连接议程的核心所在，特别是关于增长的目标</w:t>
      </w:r>
      <w:r w:rsidRPr="00A95010">
        <w:rPr>
          <w:rFonts w:cstheme="minorHAnsi" w:hint="eastAsia"/>
          <w:szCs w:val="24"/>
          <w:lang w:eastAsia="zh-CN"/>
        </w:rPr>
        <w:t>1</w:t>
      </w:r>
      <w:r w:rsidRPr="00A95010">
        <w:rPr>
          <w:rFonts w:cstheme="minorHAnsi" w:hint="eastAsia"/>
          <w:szCs w:val="24"/>
          <w:lang w:eastAsia="zh-CN"/>
        </w:rPr>
        <w:t>和关于包容性的目标</w:t>
      </w:r>
      <w:r w:rsidRPr="00A95010">
        <w:rPr>
          <w:rFonts w:cstheme="minorHAnsi" w:hint="eastAsia"/>
          <w:szCs w:val="24"/>
          <w:lang w:eastAsia="zh-CN"/>
        </w:rPr>
        <w:t>2</w:t>
      </w:r>
      <w:r w:rsidRPr="00A95010">
        <w:rPr>
          <w:rFonts w:cstheme="minorHAnsi" w:hint="eastAsia"/>
          <w:szCs w:val="24"/>
          <w:lang w:eastAsia="zh-CN"/>
        </w:rPr>
        <w:t>的核心所在。</w:t>
      </w:r>
      <w:r w:rsidRPr="00A95010">
        <w:rPr>
          <w:rFonts w:cstheme="minorHAnsi" w:hint="eastAsia"/>
          <w:szCs w:val="24"/>
          <w:lang w:eastAsia="zh-CN"/>
        </w:rPr>
        <w:t>GIGA</w:t>
      </w:r>
      <w:r w:rsidRPr="00A95010">
        <w:rPr>
          <w:rFonts w:cstheme="minorHAnsi" w:hint="eastAsia"/>
          <w:szCs w:val="24"/>
          <w:lang w:eastAsia="zh-CN"/>
        </w:rPr>
        <w:t>与信息社会世界峰会（</w:t>
      </w:r>
      <w:r w:rsidRPr="00A95010">
        <w:rPr>
          <w:rFonts w:cstheme="minorHAnsi" w:hint="eastAsia"/>
          <w:szCs w:val="24"/>
          <w:lang w:eastAsia="zh-CN"/>
        </w:rPr>
        <w:t>WSIS</w:t>
      </w:r>
      <w:r w:rsidRPr="00A95010">
        <w:rPr>
          <w:rFonts w:cstheme="minorHAnsi" w:hint="eastAsia"/>
          <w:szCs w:val="24"/>
          <w:lang w:eastAsia="zh-CN"/>
        </w:rPr>
        <w:t>）具体目标和将大学、学院和学校连接到互联网等直接相关。</w:t>
      </w:r>
      <w:r w:rsidRPr="00A95010">
        <w:rPr>
          <w:rFonts w:cstheme="minorHAnsi"/>
          <w:szCs w:val="24"/>
          <w:lang w:eastAsia="zh-CN"/>
        </w:rPr>
        <w:t>GIGA</w:t>
      </w:r>
      <w:r w:rsidRPr="00A95010">
        <w:rPr>
          <w:rFonts w:cstheme="minorHAnsi"/>
          <w:szCs w:val="24"/>
          <w:lang w:eastAsia="zh-CN"/>
        </w:rPr>
        <w:t>还直接涉及非洲、美洲、阿拉伯国家、亚太、独立国家联合体和欧洲</w:t>
      </w:r>
      <w:r w:rsidRPr="00A95010">
        <w:rPr>
          <w:rFonts w:cstheme="minorHAnsi" w:hint="eastAsia"/>
          <w:szCs w:val="24"/>
          <w:lang w:eastAsia="zh-CN"/>
        </w:rPr>
        <w:t>区域</w:t>
      </w:r>
      <w:r w:rsidRPr="00A95010">
        <w:rPr>
          <w:rFonts w:cstheme="minorHAnsi"/>
          <w:szCs w:val="24"/>
          <w:lang w:eastAsia="zh-CN"/>
        </w:rPr>
        <w:t>的许多区域</w:t>
      </w:r>
      <w:r w:rsidRPr="00A95010">
        <w:rPr>
          <w:rFonts w:cstheme="minorHAnsi" w:hint="eastAsia"/>
          <w:szCs w:val="24"/>
          <w:lang w:eastAsia="zh-CN"/>
        </w:rPr>
        <w:t>性举措。</w:t>
      </w:r>
    </w:p>
    <w:tbl>
      <w:tblPr>
        <w:tblStyle w:val="TableGrid"/>
        <w:tblW w:w="0" w:type="auto"/>
        <w:tblLook w:val="04A0" w:firstRow="1" w:lastRow="0" w:firstColumn="1" w:lastColumn="0" w:noHBand="0" w:noVBand="1"/>
      </w:tblPr>
      <w:tblGrid>
        <w:gridCol w:w="9629"/>
      </w:tblGrid>
      <w:tr w:rsidR="00A95010" w:rsidRPr="00A95010" w14:paraId="04E308CB" w14:textId="77777777" w:rsidTr="007675DC">
        <w:tc>
          <w:tcPr>
            <w:tcW w:w="9629" w:type="dxa"/>
          </w:tcPr>
          <w:p w14:paraId="38D600A2" w14:textId="77777777" w:rsidR="00A95010" w:rsidRPr="00A95010" w:rsidRDefault="00A95010" w:rsidP="00BD7B3B">
            <w:pPr>
              <w:ind w:firstLineChars="200" w:firstLine="480"/>
              <w:rPr>
                <w:color w:val="000000" w:themeColor="text1"/>
                <w:lang w:eastAsia="zh-CN"/>
              </w:rPr>
            </w:pPr>
            <w:r w:rsidRPr="00A95010">
              <w:rPr>
                <w:rFonts w:hint="eastAsia"/>
                <w:lang w:eastAsia="zh-CN"/>
              </w:rPr>
              <w:t>TDAG</w:t>
            </w:r>
            <w:r w:rsidRPr="00A95010">
              <w:rPr>
                <w:rFonts w:hint="eastAsia"/>
                <w:lang w:eastAsia="zh-CN"/>
              </w:rPr>
              <w:t>感兴趣和赞赏地注意到了该文件，并支持在</w:t>
            </w:r>
            <w:r w:rsidRPr="00A95010">
              <w:rPr>
                <w:lang w:eastAsia="zh-CN"/>
              </w:rPr>
              <w:t>GIGA</w:t>
            </w:r>
            <w:r w:rsidRPr="00A95010">
              <w:rPr>
                <w:rFonts w:hint="eastAsia"/>
                <w:lang w:eastAsia="zh-CN"/>
              </w:rPr>
              <w:t>方面取得的进展。卢旺达、哈萨克斯坦和美国代表分别发言支持</w:t>
            </w:r>
            <w:r w:rsidRPr="00A95010">
              <w:rPr>
                <w:lang w:eastAsia="zh-CN"/>
              </w:rPr>
              <w:t>GIGA</w:t>
            </w:r>
            <w:r w:rsidRPr="00A95010">
              <w:rPr>
                <w:rFonts w:hint="eastAsia"/>
                <w:lang w:eastAsia="zh-CN"/>
              </w:rPr>
              <w:t>，并支持其分别作为非洲牵头国、中亚牵头国和</w:t>
            </w:r>
            <w:r w:rsidRPr="00A95010">
              <w:rPr>
                <w:lang w:eastAsia="zh-CN"/>
              </w:rPr>
              <w:t>GIGA</w:t>
            </w:r>
            <w:r w:rsidRPr="00A95010">
              <w:rPr>
                <w:rFonts w:hint="eastAsia"/>
                <w:lang w:eastAsia="zh-CN"/>
              </w:rPr>
              <w:t>技术援助提供方参与其中。一些成员国表示有兴趣更多地了解</w:t>
            </w:r>
            <w:r w:rsidRPr="00A95010">
              <w:rPr>
                <w:lang w:eastAsia="zh-CN"/>
              </w:rPr>
              <w:t>GIGA</w:t>
            </w:r>
            <w:r w:rsidRPr="00A95010">
              <w:rPr>
                <w:rFonts w:hint="eastAsia"/>
                <w:lang w:eastAsia="zh-CN"/>
              </w:rPr>
              <w:t>，且</w:t>
            </w:r>
            <w:r w:rsidRPr="00A95010">
              <w:rPr>
                <w:rFonts w:hint="eastAsia"/>
                <w:lang w:eastAsia="zh-CN"/>
              </w:rPr>
              <w:t>BDT</w:t>
            </w:r>
            <w:r w:rsidRPr="00A95010">
              <w:rPr>
                <w:rFonts w:hint="eastAsia"/>
                <w:lang w:eastAsia="zh-CN"/>
              </w:rPr>
              <w:t>将采取相应的后续行动。</w:t>
            </w:r>
          </w:p>
        </w:tc>
      </w:tr>
    </w:tbl>
    <w:p w14:paraId="14D5013B" w14:textId="77777777" w:rsidR="00A95010" w:rsidRPr="00A95010" w:rsidRDefault="00A95010" w:rsidP="00A95010">
      <w:pPr>
        <w:spacing w:after="120"/>
        <w:jc w:val="center"/>
        <w:rPr>
          <w:rFonts w:asciiTheme="minorHAnsi" w:hAnsiTheme="minorHAnsi" w:cstheme="minorBidi"/>
          <w:color w:val="000000" w:themeColor="text1"/>
          <w:szCs w:val="24"/>
          <w:lang w:eastAsia="zh-CN"/>
        </w:rPr>
      </w:pPr>
    </w:p>
    <w:p w14:paraId="4A9CF1BA" w14:textId="77777777" w:rsidR="00A95010" w:rsidRPr="00A95010" w:rsidRDefault="00A95010" w:rsidP="00A95010">
      <w:pPr>
        <w:overflowPunct/>
        <w:autoSpaceDE/>
        <w:autoSpaceDN/>
        <w:adjustRightInd/>
        <w:spacing w:before="0"/>
        <w:textAlignment w:val="auto"/>
        <w:rPr>
          <w:rFonts w:asciiTheme="minorHAnsi" w:hAnsiTheme="minorHAnsi" w:cstheme="minorBidi"/>
          <w:color w:val="000000" w:themeColor="text1"/>
          <w:szCs w:val="24"/>
          <w:lang w:eastAsia="zh-CN"/>
        </w:rPr>
      </w:pPr>
      <w:r w:rsidRPr="00A95010">
        <w:rPr>
          <w:rFonts w:asciiTheme="minorHAnsi" w:hAnsiTheme="minorHAnsi" w:cstheme="minorBidi"/>
          <w:color w:val="000000" w:themeColor="text1"/>
          <w:szCs w:val="24"/>
          <w:lang w:eastAsia="zh-CN"/>
        </w:rPr>
        <w:br w:type="page"/>
      </w:r>
    </w:p>
    <w:p w14:paraId="09CA2DC1" w14:textId="77777777" w:rsidR="00BD7B3B" w:rsidRDefault="00BD7B3B" w:rsidP="00BD7B3B">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Annex</w:t>
      </w:r>
      <w:r>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BD7B3B" w14:paraId="381519F1" w14:textId="77777777" w:rsidTr="002E520B">
        <w:trPr>
          <w:cantSplit/>
          <w:trHeight w:val="1134"/>
        </w:trPr>
        <w:tc>
          <w:tcPr>
            <w:tcW w:w="6521" w:type="dxa"/>
          </w:tcPr>
          <w:p w14:paraId="2C4A08A0" w14:textId="77777777" w:rsidR="00BD7B3B" w:rsidRDefault="00BD7B3B" w:rsidP="002E520B">
            <w:pPr>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F39AEDA" w14:textId="77777777" w:rsidR="00BD7B3B" w:rsidRPr="00844A56" w:rsidRDefault="00BD7B3B" w:rsidP="002E520B">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52F5BB09" w14:textId="77777777" w:rsidR="00BD7B3B" w:rsidRPr="00683C32" w:rsidRDefault="00BD7B3B" w:rsidP="002E520B">
            <w:pPr>
              <w:spacing w:before="0"/>
              <w:jc w:val="right"/>
            </w:pPr>
            <w:r>
              <w:rPr>
                <w:noProof/>
                <w:lang w:val="en-US"/>
              </w:rPr>
              <w:drawing>
                <wp:inline distT="0" distB="0" distL="0" distR="0" wp14:anchorId="72222E6D" wp14:editId="245BEDAE">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D7B3B" w:rsidRPr="00997358" w14:paraId="76D2A00B" w14:textId="77777777" w:rsidTr="002E520B">
        <w:trPr>
          <w:gridAfter w:val="1"/>
          <w:wAfter w:w="35" w:type="dxa"/>
          <w:cantSplit/>
        </w:trPr>
        <w:tc>
          <w:tcPr>
            <w:tcW w:w="6521" w:type="dxa"/>
            <w:tcBorders>
              <w:top w:val="single" w:sz="12" w:space="0" w:color="auto"/>
            </w:tcBorders>
          </w:tcPr>
          <w:p w14:paraId="1C910BF1" w14:textId="77777777" w:rsidR="00BD7B3B" w:rsidRPr="00997358" w:rsidRDefault="00BD7B3B" w:rsidP="002E520B">
            <w:pPr>
              <w:spacing w:before="0"/>
              <w:ind w:left="34" w:right="-142"/>
              <w:rPr>
                <w:rFonts w:cs="Arial"/>
                <w:b/>
                <w:bCs/>
                <w:sz w:val="20"/>
              </w:rPr>
            </w:pPr>
          </w:p>
        </w:tc>
        <w:tc>
          <w:tcPr>
            <w:tcW w:w="3367" w:type="dxa"/>
            <w:tcBorders>
              <w:top w:val="single" w:sz="12" w:space="0" w:color="auto"/>
            </w:tcBorders>
          </w:tcPr>
          <w:p w14:paraId="0383EAC8" w14:textId="77777777" w:rsidR="00BD7B3B" w:rsidRPr="00997358" w:rsidRDefault="00BD7B3B" w:rsidP="002E520B">
            <w:pPr>
              <w:spacing w:before="0"/>
              <w:ind w:left="34" w:right="-142"/>
              <w:rPr>
                <w:b/>
                <w:bCs/>
                <w:sz w:val="20"/>
              </w:rPr>
            </w:pPr>
          </w:p>
        </w:tc>
      </w:tr>
      <w:tr w:rsidR="00BD7B3B" w:rsidRPr="00002716" w14:paraId="72560BE2" w14:textId="77777777" w:rsidTr="002E520B">
        <w:trPr>
          <w:gridAfter w:val="1"/>
          <w:wAfter w:w="35" w:type="dxa"/>
          <w:cantSplit/>
        </w:trPr>
        <w:tc>
          <w:tcPr>
            <w:tcW w:w="6521" w:type="dxa"/>
          </w:tcPr>
          <w:p w14:paraId="0952B857" w14:textId="77777777" w:rsidR="00BD7B3B" w:rsidRPr="007F1CC7" w:rsidRDefault="00BD7B3B" w:rsidP="002E520B">
            <w:pPr>
              <w:pStyle w:val="Committee"/>
              <w:ind w:left="34" w:right="-142"/>
              <w:rPr>
                <w:b w:val="0"/>
              </w:rPr>
            </w:pPr>
          </w:p>
        </w:tc>
        <w:tc>
          <w:tcPr>
            <w:tcW w:w="3367" w:type="dxa"/>
          </w:tcPr>
          <w:p w14:paraId="45769C46" w14:textId="77777777" w:rsidR="00BD7B3B" w:rsidRPr="007F1CC7" w:rsidRDefault="00BD7B3B" w:rsidP="002E520B">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BD7B3B" w14:paraId="2D931B23" w14:textId="77777777" w:rsidTr="002E520B">
        <w:trPr>
          <w:gridAfter w:val="1"/>
          <w:wAfter w:w="35" w:type="dxa"/>
          <w:cantSplit/>
        </w:trPr>
        <w:tc>
          <w:tcPr>
            <w:tcW w:w="6521" w:type="dxa"/>
          </w:tcPr>
          <w:p w14:paraId="6A12D0DD" w14:textId="77777777" w:rsidR="00BD7B3B" w:rsidRPr="007F1CC7" w:rsidRDefault="00BD7B3B" w:rsidP="002E520B">
            <w:pPr>
              <w:spacing w:before="0"/>
              <w:ind w:left="34" w:right="-142"/>
              <w:rPr>
                <w:b/>
                <w:bCs/>
                <w:smallCaps/>
                <w:szCs w:val="24"/>
                <w:lang w:val="en-US"/>
              </w:rPr>
            </w:pPr>
          </w:p>
        </w:tc>
        <w:tc>
          <w:tcPr>
            <w:tcW w:w="3367" w:type="dxa"/>
          </w:tcPr>
          <w:p w14:paraId="6EE3A08C" w14:textId="77777777" w:rsidR="00BD7B3B" w:rsidRPr="007F1CC7" w:rsidRDefault="00BD7B3B" w:rsidP="002E520B">
            <w:pPr>
              <w:spacing w:before="0"/>
              <w:ind w:left="34" w:right="-142"/>
              <w:rPr>
                <w:b/>
                <w:szCs w:val="24"/>
              </w:rPr>
            </w:pPr>
            <w:bookmarkStart w:id="88" w:name="CreationDate"/>
            <w:bookmarkEnd w:id="88"/>
            <w:r>
              <w:rPr>
                <w:b/>
                <w:szCs w:val="24"/>
              </w:rPr>
              <w:t>26 May 2020</w:t>
            </w:r>
          </w:p>
        </w:tc>
      </w:tr>
      <w:tr w:rsidR="00BD7B3B" w14:paraId="38AD9344" w14:textId="77777777" w:rsidTr="002E520B">
        <w:trPr>
          <w:gridAfter w:val="1"/>
          <w:wAfter w:w="35" w:type="dxa"/>
          <w:cantSplit/>
        </w:trPr>
        <w:tc>
          <w:tcPr>
            <w:tcW w:w="6521" w:type="dxa"/>
          </w:tcPr>
          <w:p w14:paraId="7F84E65A" w14:textId="77777777" w:rsidR="00BD7B3B" w:rsidRPr="007F1CC7" w:rsidRDefault="00BD7B3B" w:rsidP="002E520B">
            <w:pPr>
              <w:spacing w:before="0"/>
              <w:ind w:left="34" w:right="-142"/>
              <w:rPr>
                <w:b/>
                <w:bCs/>
                <w:smallCaps/>
                <w:szCs w:val="24"/>
              </w:rPr>
            </w:pPr>
          </w:p>
        </w:tc>
        <w:tc>
          <w:tcPr>
            <w:tcW w:w="3367" w:type="dxa"/>
          </w:tcPr>
          <w:p w14:paraId="28860654" w14:textId="77777777" w:rsidR="00BD7B3B" w:rsidRPr="007F1CC7" w:rsidRDefault="00BD7B3B" w:rsidP="002E520B">
            <w:pPr>
              <w:spacing w:before="0"/>
              <w:ind w:left="34" w:right="-142"/>
              <w:rPr>
                <w:szCs w:val="24"/>
              </w:rPr>
            </w:pPr>
            <w:r>
              <w:rPr>
                <w:b/>
              </w:rPr>
              <w:t>English only</w:t>
            </w:r>
          </w:p>
        </w:tc>
      </w:tr>
      <w:tr w:rsidR="00BD7B3B" w14:paraId="303ED982" w14:textId="77777777" w:rsidTr="002E520B">
        <w:trPr>
          <w:gridAfter w:val="1"/>
          <w:wAfter w:w="35" w:type="dxa"/>
          <w:cantSplit/>
          <w:trHeight w:val="852"/>
        </w:trPr>
        <w:tc>
          <w:tcPr>
            <w:tcW w:w="9888" w:type="dxa"/>
            <w:gridSpan w:val="2"/>
            <w:vAlign w:val="center"/>
          </w:tcPr>
          <w:p w14:paraId="75F76DDE" w14:textId="77777777" w:rsidR="00BD7B3B" w:rsidRPr="00924103" w:rsidRDefault="00BD7B3B" w:rsidP="002E520B">
            <w:pPr>
              <w:pStyle w:val="Source"/>
              <w:spacing w:before="240" w:after="240"/>
              <w:ind w:left="34" w:right="-142"/>
            </w:pPr>
            <w:bookmarkStart w:id="89" w:name="Source"/>
            <w:bookmarkEnd w:id="89"/>
            <w:r w:rsidRPr="00A240E8">
              <w:t>Chairperson</w:t>
            </w:r>
            <w:r>
              <w:t>, Telecommunications Development Advisory Group</w:t>
            </w:r>
          </w:p>
        </w:tc>
      </w:tr>
      <w:tr w:rsidR="00BD7B3B" w14:paraId="6CAF913F" w14:textId="77777777" w:rsidTr="002E520B">
        <w:trPr>
          <w:gridAfter w:val="1"/>
          <w:wAfter w:w="35" w:type="dxa"/>
          <w:cantSplit/>
        </w:trPr>
        <w:tc>
          <w:tcPr>
            <w:tcW w:w="9888" w:type="dxa"/>
            <w:gridSpan w:val="2"/>
            <w:vAlign w:val="center"/>
          </w:tcPr>
          <w:p w14:paraId="762B0D71" w14:textId="77777777" w:rsidR="00BD7B3B" w:rsidRPr="00A240E8" w:rsidRDefault="00BD7B3B" w:rsidP="002E520B">
            <w:pPr>
              <w:pStyle w:val="Normalaftertitle"/>
              <w:spacing w:before="120" w:after="120"/>
              <w:jc w:val="center"/>
              <w:rPr>
                <w:caps/>
              </w:rPr>
            </w:pPr>
            <w:r w:rsidRPr="00A240E8">
              <w:rPr>
                <w:caps/>
                <w:sz w:val="28"/>
                <w:szCs w:val="22"/>
              </w:rPr>
              <w:t>TDAG SCOPE AND RESPONSIBILITIES, TDAG WEB DIALOGUES AND WTDC REFORM</w:t>
            </w:r>
          </w:p>
        </w:tc>
      </w:tr>
      <w:tr w:rsidR="00BD7B3B" w14:paraId="6A05A88C" w14:textId="77777777" w:rsidTr="002E520B">
        <w:trPr>
          <w:gridAfter w:val="1"/>
          <w:wAfter w:w="35" w:type="dxa"/>
          <w:cantSplit/>
        </w:trPr>
        <w:tc>
          <w:tcPr>
            <w:tcW w:w="9888" w:type="dxa"/>
            <w:gridSpan w:val="2"/>
            <w:vAlign w:val="center"/>
          </w:tcPr>
          <w:p w14:paraId="26641EFD" w14:textId="77777777" w:rsidR="00BD7B3B" w:rsidRPr="00A240E8" w:rsidRDefault="00BD7B3B" w:rsidP="002E520B">
            <w:pPr>
              <w:pStyle w:val="Normalaftertitle"/>
              <w:spacing w:before="120"/>
              <w:jc w:val="center"/>
              <w:rPr>
                <w:caps/>
                <w:szCs w:val="24"/>
              </w:rPr>
            </w:pPr>
          </w:p>
        </w:tc>
      </w:tr>
      <w:tr w:rsidR="00BD7B3B" w:rsidRPr="002E6963" w14:paraId="68442FF9" w14:textId="77777777" w:rsidTr="002E520B">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761FFE7D" w14:textId="77777777" w:rsidR="00BD7B3B" w:rsidRDefault="00BD7B3B" w:rsidP="002E520B">
            <w:pPr>
              <w:overflowPunct/>
              <w:autoSpaceDE/>
              <w:autoSpaceDN/>
              <w:adjustRightInd/>
              <w:spacing w:after="120"/>
              <w:textAlignment w:val="auto"/>
              <w:rPr>
                <w:b/>
                <w:bCs/>
                <w:szCs w:val="24"/>
              </w:rPr>
            </w:pPr>
            <w:bookmarkStart w:id="90" w:name="Title"/>
            <w:bookmarkEnd w:id="90"/>
            <w:r w:rsidRPr="00A240E8">
              <w:rPr>
                <w:b/>
                <w:bCs/>
                <w:szCs w:val="24"/>
              </w:rPr>
              <w:t>Summary:</w:t>
            </w:r>
          </w:p>
          <w:p w14:paraId="4472F660" w14:textId="77777777" w:rsidR="00BD7B3B" w:rsidRPr="00A240E8" w:rsidRDefault="00BD7B3B" w:rsidP="002E520B">
            <w:pPr>
              <w:overflowPunct/>
              <w:autoSpaceDE/>
              <w:autoSpaceDN/>
              <w:adjustRightInd/>
              <w:spacing w:after="120"/>
              <w:textAlignment w:val="auto"/>
              <w:rPr>
                <w:szCs w:val="24"/>
              </w:rPr>
            </w:pPr>
            <w:r w:rsidRPr="00A240E8">
              <w:rPr>
                <w:szCs w:val="24"/>
              </w:rPr>
              <w:t xml:space="preserve">This document provides a brief overview of TDAG and its scope of responsibilities, offers feedback related to the TDAG Web dialogues on WTDC reform, and recommends points to consider for TDAG 2021. </w:t>
            </w:r>
          </w:p>
          <w:p w14:paraId="0962892F" w14:textId="77777777" w:rsidR="00BD7B3B" w:rsidRPr="00A240E8" w:rsidRDefault="00BD7B3B" w:rsidP="002E520B">
            <w:pPr>
              <w:overflowPunct/>
              <w:autoSpaceDE/>
              <w:autoSpaceDN/>
              <w:adjustRightInd/>
              <w:spacing w:after="120"/>
              <w:textAlignment w:val="auto"/>
              <w:rPr>
                <w:szCs w:val="24"/>
              </w:rPr>
            </w:pPr>
            <w:r w:rsidRPr="00A240E8">
              <w:rPr>
                <w:szCs w:val="24"/>
              </w:rPr>
              <w:t>The aim is to encourage TDAG to:</w:t>
            </w:r>
          </w:p>
          <w:p w14:paraId="24358E6B" w14:textId="77777777" w:rsidR="00BD7B3B" w:rsidRPr="00A240E8" w:rsidRDefault="00BD7B3B" w:rsidP="00BD7B3B">
            <w:pPr>
              <w:pStyle w:val="ListParagraph"/>
              <w:numPr>
                <w:ilvl w:val="0"/>
                <w:numId w:val="13"/>
              </w:numPr>
              <w:spacing w:before="40" w:after="40"/>
              <w:ind w:left="357" w:right="-142" w:hanging="357"/>
              <w:contextualSpacing w:val="0"/>
              <w:rPr>
                <w:rFonts w:cstheme="minorHAnsi"/>
                <w:szCs w:val="24"/>
                <w:bdr w:val="none" w:sz="0" w:space="0" w:color="auto" w:frame="1"/>
                <w:shd w:val="clear" w:color="auto" w:fill="FFFFFF"/>
              </w:rPr>
            </w:pPr>
            <w:bookmarkStart w:id="91" w:name="Abstract"/>
            <w:bookmarkStart w:id="92" w:name="ActionRequired"/>
            <w:bookmarkEnd w:id="91"/>
            <w:bookmarkEnd w:id="92"/>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35A55725" w14:textId="77777777" w:rsidR="00BD7B3B" w:rsidRPr="00A240E8" w:rsidRDefault="00BD7B3B" w:rsidP="00BD7B3B">
            <w:pPr>
              <w:pStyle w:val="ListParagraph"/>
              <w:numPr>
                <w:ilvl w:val="0"/>
                <w:numId w:val="13"/>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230CE9BB" w14:textId="77777777" w:rsidR="00BD7B3B" w:rsidRPr="00A240E8" w:rsidRDefault="00BD7B3B" w:rsidP="00BD7B3B">
            <w:pPr>
              <w:pStyle w:val="ListParagraph"/>
              <w:numPr>
                <w:ilvl w:val="0"/>
                <w:numId w:val="13"/>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416F62C1" w14:textId="77777777" w:rsidR="00BD7B3B" w:rsidRDefault="00BD7B3B" w:rsidP="002E520B">
            <w:pPr>
              <w:spacing w:after="120"/>
              <w:ind w:left="34" w:right="-142"/>
              <w:rPr>
                <w:b/>
                <w:bCs/>
                <w:szCs w:val="24"/>
              </w:rPr>
            </w:pPr>
            <w:r w:rsidRPr="00A240E8">
              <w:rPr>
                <w:b/>
                <w:bCs/>
                <w:szCs w:val="24"/>
              </w:rPr>
              <w:t>References:</w:t>
            </w:r>
            <w:bookmarkStart w:id="93" w:name="References"/>
            <w:bookmarkEnd w:id="93"/>
            <w:r w:rsidRPr="00A240E8">
              <w:rPr>
                <w:b/>
                <w:bCs/>
                <w:szCs w:val="24"/>
              </w:rPr>
              <w:t xml:space="preserve"> </w:t>
            </w:r>
          </w:p>
          <w:p w14:paraId="692C6C50" w14:textId="77777777" w:rsidR="00BD7B3B" w:rsidRPr="00C93BDB" w:rsidRDefault="00BD7B3B" w:rsidP="002E520B">
            <w:pPr>
              <w:spacing w:after="120"/>
              <w:ind w:left="34" w:right="-142"/>
              <w:rPr>
                <w:b/>
                <w:bCs/>
                <w:sz w:val="22"/>
                <w:szCs w:val="22"/>
              </w:rPr>
            </w:pPr>
            <w:r w:rsidRPr="00A240E8">
              <w:rPr>
                <w:szCs w:val="24"/>
              </w:rPr>
              <w:t xml:space="preserve">Resolution 208 (Rev Dubai 2018); Resolution 24 (Rev Dubai 2014); Resolution 1 (Rev Buenos Aires 2017); </w:t>
            </w:r>
            <w:hyperlink r:id="rId59" w:history="1">
              <w:r w:rsidRPr="00876F14">
                <w:rPr>
                  <w:rStyle w:val="Hyperlink"/>
                  <w:szCs w:val="24"/>
                </w:rPr>
                <w:t>TDAG-18/7</w:t>
              </w:r>
              <w:r>
                <w:rPr>
                  <w:rStyle w:val="Hyperlink"/>
                  <w:szCs w:val="24"/>
                </w:rPr>
                <w:t>(</w:t>
              </w:r>
              <w:r w:rsidRPr="00876F14">
                <w:rPr>
                  <w:rStyle w:val="Hyperlink"/>
                  <w:szCs w:val="24"/>
                </w:rPr>
                <w:t>Rev</w:t>
              </w:r>
              <w:r>
                <w:rPr>
                  <w:rStyle w:val="Hyperlink"/>
                  <w:szCs w:val="24"/>
                </w:rPr>
                <w:t>.1)</w:t>
              </w:r>
            </w:hyperlink>
            <w:r w:rsidRPr="00A240E8">
              <w:rPr>
                <w:szCs w:val="24"/>
              </w:rPr>
              <w:t xml:space="preserve"> (</w:t>
            </w:r>
            <w:r w:rsidRPr="00A240E8">
              <w:rPr>
                <w:i/>
                <w:szCs w:val="24"/>
              </w:rPr>
              <w:t>TDAG’s Scope and Working Methods</w:t>
            </w:r>
            <w:r w:rsidRPr="00A240E8">
              <w:rPr>
                <w:szCs w:val="24"/>
              </w:rPr>
              <w:t>)</w:t>
            </w:r>
          </w:p>
        </w:tc>
      </w:tr>
    </w:tbl>
    <w:p w14:paraId="1AF1476A" w14:textId="77777777" w:rsidR="00BD7B3B" w:rsidRDefault="00BD7B3B" w:rsidP="00BD7B3B">
      <w:pPr>
        <w:ind w:left="34" w:right="-142"/>
      </w:pPr>
    </w:p>
    <w:p w14:paraId="354D6CD3" w14:textId="77777777" w:rsidR="00BD7B3B" w:rsidRDefault="00BD7B3B" w:rsidP="00BD7B3B">
      <w:pPr>
        <w:overflowPunct/>
        <w:autoSpaceDE/>
        <w:autoSpaceDN/>
        <w:adjustRightInd/>
        <w:spacing w:before="0"/>
        <w:textAlignment w:val="auto"/>
        <w:rPr>
          <w:b/>
        </w:rPr>
      </w:pPr>
      <w:bookmarkStart w:id="94" w:name="Proposal"/>
      <w:bookmarkEnd w:id="94"/>
      <w:r>
        <w:rPr>
          <w:b/>
        </w:rPr>
        <w:br w:type="page"/>
      </w:r>
    </w:p>
    <w:p w14:paraId="7654A0C8" w14:textId="77777777" w:rsidR="00BD7B3B" w:rsidRDefault="00BD7B3B" w:rsidP="00BD7B3B">
      <w:pPr>
        <w:keepNext/>
        <w:overflowPunct/>
        <w:autoSpaceDE/>
        <w:autoSpaceDN/>
        <w:adjustRightInd/>
        <w:spacing w:after="120"/>
        <w:rPr>
          <w:b/>
        </w:rPr>
      </w:pPr>
      <w:r w:rsidRPr="00D25034">
        <w:rPr>
          <w:b/>
        </w:rPr>
        <w:lastRenderedPageBreak/>
        <w:t>Introduction</w:t>
      </w:r>
    </w:p>
    <w:p w14:paraId="27A91976" w14:textId="77777777" w:rsidR="00BD7B3B" w:rsidRDefault="00BD7B3B" w:rsidP="00BD7B3B">
      <w:pPr>
        <w:overflowPunct/>
        <w:autoSpaceDE/>
        <w:autoSpaceDN/>
        <w:adjustRightInd/>
        <w:spacing w:after="120"/>
        <w:textAlignment w:val="auto"/>
      </w:pPr>
      <w:r>
        <w:t xml:space="preserve">This assembly marks the third of four TDAG meetings in </w:t>
      </w:r>
      <w:r w:rsidRPr="0071245F">
        <w:t>the 2018-2021</w:t>
      </w:r>
      <w:r>
        <w:t xml:space="preserve"> </w:t>
      </w:r>
      <w:proofErr w:type="gramStart"/>
      <w:r>
        <w:t>cycle, and</w:t>
      </w:r>
      <w:proofErr w:type="gramEnd"/>
      <w:r>
        <w:t xml:space="preserve"> is the first virtual advisory group meeting in the 28-year history of the ITU Development Sector.  It is also the first TDAG meeting convened during a world-wide pandemic.  </w:t>
      </w:r>
    </w:p>
    <w:p w14:paraId="1D4280A3" w14:textId="77777777" w:rsidR="00BD7B3B" w:rsidRDefault="00BD7B3B" w:rsidP="00BD7B3B">
      <w:pPr>
        <w:overflowPunct/>
        <w:autoSpaceDE/>
        <w:autoSpaceDN/>
        <w:adjustRightInd/>
        <w:spacing w:after="120"/>
        <w:textAlignment w:val="auto"/>
      </w:pPr>
      <w:r>
        <w:t>This document provides a brief overview of TDAG and its scope of responsibilities, offers feedback on the TDAG Web dialogues on World Telecommunication Development Conference (WTDC) reform for consideration at this meeting and related deliberations</w:t>
      </w:r>
      <w:r w:rsidRPr="000E6850">
        <w:t>, and recommends points to consider for TDAG 2021.</w:t>
      </w:r>
      <w:r>
        <w:t xml:space="preserve"> </w:t>
      </w:r>
    </w:p>
    <w:p w14:paraId="1B4DAC9B" w14:textId="77777777" w:rsidR="00BD7B3B" w:rsidRDefault="00BD7B3B" w:rsidP="00BD7B3B">
      <w:pPr>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w:t>
      </w:r>
      <w:r w:rsidRPr="000E5136">
        <w:t xml:space="preserve">I </w:t>
      </w:r>
      <w:r>
        <w:t>would propose that TDAG 2020 establish its working group on the strategic plan, identify some consensus views on regional preparations for WTDC, and establish appropriate groups to chart a way forward on both the administrative and development-oriented f</w:t>
      </w:r>
      <w:r w:rsidRPr="00F77A87">
        <w:t>acets</w:t>
      </w:r>
      <w:r>
        <w:t xml:space="preserve"> of the upcoming WTDC.</w:t>
      </w:r>
    </w:p>
    <w:p w14:paraId="0DE3836A" w14:textId="77777777" w:rsidR="00BD7B3B" w:rsidRDefault="00BD7B3B" w:rsidP="00BD7B3B">
      <w:pPr>
        <w:keepNext/>
        <w:overflowPunct/>
        <w:autoSpaceDE/>
        <w:autoSpaceDN/>
        <w:adjustRightInd/>
        <w:spacing w:after="120"/>
        <w:rPr>
          <w:b/>
        </w:rPr>
      </w:pPr>
      <w:r>
        <w:rPr>
          <w:b/>
        </w:rPr>
        <w:t>TDAG Scope and Responsibilities</w:t>
      </w:r>
    </w:p>
    <w:p w14:paraId="6C352976" w14:textId="77777777" w:rsidR="00BD7B3B" w:rsidRDefault="00BD7B3B" w:rsidP="00BD7B3B">
      <w:pPr>
        <w:shd w:val="clear" w:color="auto" w:fill="FFFFFF"/>
        <w:spacing w:after="120"/>
      </w:pPr>
      <w:r w:rsidRPr="00DC0A72">
        <w:rPr>
          <w:color w:val="000000"/>
        </w:rPr>
        <w:t>Acting through the Director,</w:t>
      </w:r>
      <w:r>
        <w:rPr>
          <w:color w:val="000000"/>
        </w:rPr>
        <w:t xml:space="preserve"> </w:t>
      </w:r>
      <w:r w:rsidRPr="008B4147">
        <w:rPr>
          <w:color w:val="000000"/>
        </w:rPr>
        <w:t>TDAG is charged with reviewing the relationship between the objectives</w:t>
      </w:r>
      <w:r>
        <w:rPr>
          <w:color w:val="000000"/>
        </w:rPr>
        <w:t xml:space="preserve"> </w:t>
      </w:r>
      <w:r w:rsidRPr="008B4147">
        <w:rPr>
          <w:color w:val="000000"/>
        </w:rPr>
        <w:t>in the ITU Strategic Plan and </w:t>
      </w:r>
      <w:r w:rsidRPr="008B4147">
        <w:rPr>
          <w:b/>
          <w:bCs/>
          <w:color w:val="000000"/>
        </w:rPr>
        <w:t>budgetary appropriations available for activities,</w:t>
      </w:r>
      <w:r w:rsidRPr="008B4147">
        <w:rPr>
          <w:color w:val="000000"/>
        </w:rPr>
        <w:t> especially the </w:t>
      </w:r>
      <w:r w:rsidRPr="008B4147">
        <w:rPr>
          <w:b/>
          <w:bCs/>
          <w:color w:val="000000"/>
        </w:rPr>
        <w:t>programs and</w:t>
      </w:r>
      <w:r w:rsidRPr="008B4147">
        <w:rPr>
          <w:color w:val="000000"/>
        </w:rPr>
        <w:t> </w:t>
      </w:r>
      <w:r w:rsidRPr="008B4147">
        <w:rPr>
          <w:b/>
          <w:bCs/>
          <w:color w:val="000000"/>
        </w:rPr>
        <w:t>regional initiatives,</w:t>
      </w:r>
      <w:r w:rsidRPr="008B4147">
        <w:rPr>
          <w:color w:val="000000"/>
        </w:rPr>
        <w:t> </w:t>
      </w:r>
      <w:r>
        <w:rPr>
          <w:color w:val="000000"/>
        </w:rPr>
        <w:t xml:space="preserve">as well as the </w:t>
      </w:r>
      <w:r w:rsidRPr="00924103">
        <w:rPr>
          <w:b/>
          <w:bCs/>
          <w:color w:val="000000"/>
        </w:rPr>
        <w:t>current</w:t>
      </w:r>
      <w:r w:rsidRPr="008B4147">
        <w:rPr>
          <w:b/>
          <w:bCs/>
          <w:color w:val="000000"/>
        </w:rPr>
        <w:t xml:space="preserve"> operational plan and the draft operational plan </w:t>
      </w:r>
      <w:r>
        <w:rPr>
          <w:color w:val="000000"/>
        </w:rPr>
        <w:t xml:space="preserve">that is presented to </w:t>
      </w:r>
      <w:r w:rsidRPr="00580C19">
        <w:rPr>
          <w:color w:val="000000"/>
        </w:rPr>
        <w:t>Council for approval.</w:t>
      </w:r>
      <w:r w:rsidRPr="008B4147">
        <w:rPr>
          <w:color w:val="000000"/>
        </w:rPr>
        <w:t xml:space="preserve"> The rules also contemplate that TDAG will help </w:t>
      </w:r>
      <w:r w:rsidRPr="008B4147">
        <w:rPr>
          <w:b/>
          <w:color w:val="000000"/>
        </w:rPr>
        <w:t>facilitate links</w:t>
      </w:r>
      <w:r w:rsidRPr="008B4147">
        <w:rPr>
          <w:color w:val="000000"/>
        </w:rPr>
        <w:t xml:space="preserve"> to the ITU Strat</w:t>
      </w:r>
      <w:r>
        <w:rPr>
          <w:color w:val="000000"/>
        </w:rPr>
        <w:t>egic</w:t>
      </w:r>
      <w:r w:rsidRPr="008B4147">
        <w:rPr>
          <w:color w:val="000000"/>
        </w:rPr>
        <w:t xml:space="preserve"> Plan and the 4-year rolling operational plan, and offer advice on </w:t>
      </w:r>
      <w:r w:rsidRPr="008B4147">
        <w:rPr>
          <w:b/>
          <w:bCs/>
          <w:color w:val="000000"/>
        </w:rPr>
        <w:t>work allocation</w:t>
      </w:r>
      <w:r w:rsidRPr="008B4147">
        <w:rPr>
          <w:color w:val="000000"/>
        </w:rPr>
        <w:t>, </w:t>
      </w:r>
      <w:r w:rsidRPr="008B4147">
        <w:rPr>
          <w:b/>
          <w:bCs/>
          <w:color w:val="000000"/>
        </w:rPr>
        <w:t>ITU-D working methods</w:t>
      </w:r>
      <w:r w:rsidRPr="008B4147">
        <w:rPr>
          <w:color w:val="000000"/>
        </w:rPr>
        <w:t>, strategies and relations with </w:t>
      </w:r>
      <w:r w:rsidRPr="008B4147">
        <w:rPr>
          <w:b/>
          <w:bCs/>
          <w:color w:val="000000"/>
        </w:rPr>
        <w:t>other related bodies</w:t>
      </w:r>
      <w:r w:rsidRPr="008B4147">
        <w:rPr>
          <w:color w:val="000000"/>
        </w:rPr>
        <w:t> inside and outside of the ITU, the effectiveness of </w:t>
      </w:r>
      <w:r w:rsidRPr="008B4147">
        <w:rPr>
          <w:b/>
          <w:bCs/>
          <w:color w:val="000000"/>
        </w:rPr>
        <w:t>study group questions</w:t>
      </w:r>
      <w:r>
        <w:rPr>
          <w:color w:val="000000"/>
        </w:rPr>
        <w:t xml:space="preserve"> </w:t>
      </w:r>
      <w:r w:rsidRPr="008B4147">
        <w:rPr>
          <w:color w:val="000000"/>
        </w:rPr>
        <w:t>and </w:t>
      </w:r>
      <w:r w:rsidRPr="008B4147">
        <w:rPr>
          <w:b/>
          <w:bCs/>
          <w:color w:val="000000"/>
        </w:rPr>
        <w:t>implementation of regional actions, initiatives and projects</w:t>
      </w:r>
      <w:r w:rsidRPr="008B4147">
        <w:rPr>
          <w:color w:val="000000"/>
        </w:rPr>
        <w:t>.  </w:t>
      </w:r>
      <w:r>
        <w:t>Consistent with past practice, TDAG 2020 will be called upon to endorse the operational plan that will be presented to Council 2020.</w:t>
      </w:r>
    </w:p>
    <w:p w14:paraId="4E84774C" w14:textId="77777777" w:rsidR="00BD7B3B" w:rsidRDefault="00BD7B3B" w:rsidP="00BD7B3B">
      <w:pPr>
        <w:shd w:val="clear" w:color="auto" w:fill="FFFFFF"/>
        <w:spacing w:after="120"/>
      </w:pPr>
      <w:r>
        <w:t>The TDAG Bureau is appointed by the World Telecommunications Development Conference</w:t>
      </w:r>
      <w:r>
        <w:rPr>
          <w:rStyle w:val="FootnoteReference"/>
        </w:rPr>
        <w:footnoteReference w:id="3"/>
      </w:r>
      <w:r>
        <w:t xml:space="preserve"> and is comprised of the Chairs of the ITU-D Study Groups, two Vice Chairs from each of the five regions, and the TDAG Chair. Each Bureau member has an area of interest, indicated </w:t>
      </w:r>
      <w:r w:rsidRPr="0036351F">
        <w:t>here</w:t>
      </w:r>
      <w:r>
        <w:t xml:space="preserve">: </w:t>
      </w:r>
      <w:hyperlink r:id="rId60" w:history="1">
        <w:r w:rsidRPr="00593617">
          <w:rPr>
            <w:rStyle w:val="Hyperlink"/>
          </w:rPr>
          <w:t>https://www.itu.int/en/ITU-D/Conferences/TDAG/Pages/Role-of-TDAG-Chairman-and-Vice-Chairmen.aspx</w:t>
        </w:r>
      </w:hyperlink>
      <w:r>
        <w:t xml:space="preserve">.  </w:t>
      </w:r>
      <w:r>
        <w:rPr>
          <w:color w:val="000000"/>
        </w:rPr>
        <w:t xml:space="preserve">TDAG </w:t>
      </w:r>
      <w:r w:rsidRPr="008B4147">
        <w:rPr>
          <w:color w:val="000000"/>
        </w:rPr>
        <w:t xml:space="preserve">Vice Chairs can engage both with membership and the regional and area offices within their </w:t>
      </w:r>
      <w:r>
        <w:rPr>
          <w:color w:val="000000"/>
        </w:rPr>
        <w:t xml:space="preserve">respective </w:t>
      </w:r>
      <w:r w:rsidRPr="008B4147">
        <w:rPr>
          <w:color w:val="000000"/>
        </w:rPr>
        <w:t>regions to </w:t>
      </w:r>
      <w:r w:rsidRPr="00381987">
        <w:rPr>
          <w:bCs/>
          <w:color w:val="000000"/>
        </w:rPr>
        <w:t>follow progress of the regional initiative</w:t>
      </w:r>
      <w:r w:rsidRPr="00381987">
        <w:rPr>
          <w:color w:val="000000"/>
        </w:rPr>
        <w:t>s.</w:t>
      </w:r>
      <w:r>
        <w:rPr>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I am fortunate to serve with </w:t>
      </w:r>
      <w:r w:rsidRPr="00BF7E23">
        <w:t>the following Bureau members:</w:t>
      </w:r>
      <w:r>
        <w:t xml:space="preserve"> </w:t>
      </w:r>
    </w:p>
    <w:p w14:paraId="4AE179F2" w14:textId="77777777" w:rsidR="00BD7B3B" w:rsidRPr="00BF7E23" w:rsidRDefault="00BD7B3B" w:rsidP="00BD7B3B">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Ms Regina Fleur </w:t>
      </w:r>
      <w:proofErr w:type="spellStart"/>
      <w:r w:rsidRPr="00BF7E23">
        <w:rPr>
          <w:rFonts w:cstheme="minorHAnsi"/>
          <w:bCs/>
          <w:szCs w:val="24"/>
          <w:bdr w:val="none" w:sz="0" w:space="0" w:color="auto" w:frame="1"/>
        </w:rPr>
        <w:t>Assoumou</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Bessou</w:t>
      </w:r>
      <w:proofErr w:type="spellEnd"/>
      <w:r w:rsidRPr="00BF7E23">
        <w:rPr>
          <w:rFonts w:cstheme="minorHAnsi"/>
          <w:szCs w:val="24"/>
          <w:bdr w:val="none" w:sz="0" w:space="0" w:color="auto" w:frame="1"/>
        </w:rPr>
        <w:t xml:space="preserve">, </w:t>
      </w:r>
      <w:r w:rsidRPr="00BF7E23">
        <w:rPr>
          <w:rFonts w:cstheme="minorHAnsi"/>
          <w:b/>
          <w:szCs w:val="24"/>
          <w:bdr w:val="none" w:sz="0" w:space="0" w:color="auto" w:frame="1"/>
        </w:rPr>
        <w:t>Cote d’Ivoire</w:t>
      </w:r>
      <w:r w:rsidRPr="00BF7E23">
        <w:rPr>
          <w:rFonts w:cstheme="minorHAnsi"/>
          <w:szCs w:val="24"/>
          <w:bdr w:val="none" w:sz="0" w:space="0" w:color="auto" w:frame="1"/>
        </w:rPr>
        <w:t xml:space="preserve"> </w:t>
      </w:r>
      <w:r>
        <w:rPr>
          <w:rFonts w:cstheme="minorHAnsi"/>
          <w:szCs w:val="24"/>
          <w:bdr w:val="none" w:sz="0" w:space="0" w:color="auto" w:frame="1"/>
        </w:rPr>
        <w:t>(Chair, Study Group 1)</w:t>
      </w:r>
    </w:p>
    <w:p w14:paraId="471022DD" w14:textId="77777777" w:rsidR="00BD7B3B" w:rsidRPr="00BF7E23" w:rsidRDefault="00BD7B3B" w:rsidP="00BD7B3B">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Ahmad Reza </w:t>
      </w:r>
      <w:proofErr w:type="spellStart"/>
      <w:r w:rsidRPr="00BF7E23">
        <w:rPr>
          <w:rFonts w:cstheme="minorHAnsi"/>
          <w:bCs/>
          <w:szCs w:val="24"/>
          <w:bdr w:val="none" w:sz="0" w:space="0" w:color="auto" w:frame="1"/>
        </w:rPr>
        <w:t>Sharafat</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 xml:space="preserve">Iran (Islamic </w:t>
      </w:r>
      <w:proofErr w:type="spellStart"/>
      <w:r w:rsidRPr="00BF7E23">
        <w:rPr>
          <w:rFonts w:cstheme="minorHAnsi"/>
          <w:b/>
          <w:bCs/>
          <w:szCs w:val="24"/>
          <w:bdr w:val="none" w:sz="0" w:space="0" w:color="auto" w:frame="1"/>
        </w:rPr>
        <w:t>Repubic</w:t>
      </w:r>
      <w:proofErr w:type="spellEnd"/>
      <w:r w:rsidRPr="00BF7E23">
        <w:rPr>
          <w:rFonts w:cstheme="minorHAnsi"/>
          <w:b/>
          <w:bCs/>
          <w:szCs w:val="24"/>
          <w:bdr w:val="none" w:sz="0" w:space="0" w:color="auto" w:frame="1"/>
        </w:rPr>
        <w:t xml:space="preserve"> of</w:t>
      </w:r>
      <w:r w:rsidRPr="00BF7E23">
        <w:rPr>
          <w:rFonts w:cstheme="minorHAnsi"/>
          <w:b/>
          <w:szCs w:val="24"/>
          <w:bdr w:val="none" w:sz="0" w:space="0" w:color="auto" w:frame="1"/>
        </w:rPr>
        <w:t>)</w:t>
      </w:r>
      <w:r>
        <w:rPr>
          <w:rFonts w:cstheme="minorHAnsi"/>
          <w:b/>
          <w:szCs w:val="24"/>
          <w:bdr w:val="none" w:sz="0" w:space="0" w:color="auto" w:frame="1"/>
        </w:rPr>
        <w:t xml:space="preserve"> </w:t>
      </w:r>
      <w:r w:rsidRPr="009F0D3C">
        <w:rPr>
          <w:rFonts w:cstheme="minorHAnsi"/>
          <w:szCs w:val="24"/>
          <w:bdr w:val="none" w:sz="0" w:space="0" w:color="auto" w:frame="1"/>
        </w:rPr>
        <w:t>(Chair, Study Group 2)</w:t>
      </w:r>
    </w:p>
    <w:p w14:paraId="51164BFB"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w:t>
      </w:r>
      <w:proofErr w:type="spellStart"/>
      <w:r w:rsidRPr="00BF7E23">
        <w:rPr>
          <w:rFonts w:cstheme="minorHAnsi"/>
          <w:bCs/>
          <w:szCs w:val="24"/>
          <w:bdr w:val="none" w:sz="0" w:space="0" w:color="auto" w:frame="1"/>
        </w:rPr>
        <w:t>Kipkoech</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Kemei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5F6DB1E6" w14:textId="77777777" w:rsidR="00BD7B3B" w:rsidRPr="00BF7E23" w:rsidRDefault="00BD7B3B" w:rsidP="00BD7B3B">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Abdulkarim</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Ayopo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Oloyede</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0E4EBCF8"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Amparo Arango </w:t>
      </w:r>
      <w:proofErr w:type="spellStart"/>
      <w:r w:rsidRPr="00BF7E23">
        <w:rPr>
          <w:rFonts w:cstheme="minorHAnsi"/>
          <w:bCs/>
          <w:szCs w:val="24"/>
          <w:bdr w:val="none" w:sz="0" w:space="0" w:color="auto" w:frame="1"/>
        </w:rPr>
        <w:t>Echeverri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Dominican Republic</w:t>
      </w:r>
    </w:p>
    <w:p w14:paraId="7DB42598"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Mr Al-</w:t>
      </w:r>
      <w:proofErr w:type="spellStart"/>
      <w:r w:rsidRPr="00BF7E23">
        <w:rPr>
          <w:rFonts w:cstheme="minorHAnsi"/>
          <w:bCs/>
          <w:szCs w:val="24"/>
          <w:bdr w:val="none" w:sz="0" w:space="0" w:color="auto" w:frame="1"/>
        </w:rPr>
        <w:t>ansari</w:t>
      </w:r>
      <w:proofErr w:type="spellEnd"/>
      <w:r w:rsidRPr="00BF7E23">
        <w:rPr>
          <w:rFonts w:cstheme="minorHAnsi"/>
          <w:bCs/>
          <w:szCs w:val="24"/>
          <w:bdr w:val="none" w:sz="0" w:space="0" w:color="auto" w:frame="1"/>
        </w:rPr>
        <w:t> </w:t>
      </w:r>
      <w:proofErr w:type="spellStart"/>
      <w:r w:rsidRPr="00BF7E23">
        <w:rPr>
          <w:rFonts w:cstheme="minorHAnsi"/>
          <w:bCs/>
          <w:szCs w:val="24"/>
          <w:bdr w:val="none" w:sz="0" w:space="0" w:color="auto" w:frame="1"/>
        </w:rPr>
        <w:t>Almashakbeh</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Jordan</w:t>
      </w:r>
    </w:p>
    <w:p w14:paraId="03133E92"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w:t>
      </w:r>
      <w:proofErr w:type="spellStart"/>
      <w:r w:rsidRPr="00BF7E23">
        <w:rPr>
          <w:rFonts w:cstheme="minorHAnsi"/>
          <w:bCs/>
          <w:szCs w:val="24"/>
          <w:bdr w:val="none" w:sz="0" w:space="0" w:color="auto" w:frame="1"/>
        </w:rPr>
        <w:t>Alamri</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Saudi Arabia</w:t>
      </w:r>
    </w:p>
    <w:p w14:paraId="14540E61"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w:t>
      </w:r>
      <w:proofErr w:type="spellStart"/>
      <w:r w:rsidRPr="00BF7E23">
        <w:rPr>
          <w:rFonts w:cstheme="minorHAnsi"/>
          <w:bCs/>
          <w:szCs w:val="24"/>
          <w:bdr w:val="none" w:sz="0" w:space="0" w:color="auto" w:frame="1"/>
        </w:rPr>
        <w:t>Babu</w:t>
      </w:r>
      <w:proofErr w:type="spellEnd"/>
      <w:r w:rsidRPr="00BF7E23">
        <w:rPr>
          <w:rFonts w:cstheme="minorHAnsi"/>
          <w:bCs/>
          <w:szCs w:val="24"/>
          <w:bdr w:val="none" w:sz="0" w:space="0" w:color="auto" w:frame="1"/>
        </w:rPr>
        <w:t xml:space="preserve"> GSC </w:t>
      </w:r>
      <w:proofErr w:type="spellStart"/>
      <w:r w:rsidRPr="00BF7E23">
        <w:rPr>
          <w:rFonts w:cstheme="minorHAnsi"/>
          <w:bCs/>
          <w:szCs w:val="24"/>
          <w:bdr w:val="none" w:sz="0" w:space="0" w:color="auto" w:frame="1"/>
        </w:rPr>
        <w:t>Yerraballa</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India</w:t>
      </w:r>
    </w:p>
    <w:p w14:paraId="77B86093"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w:t>
      </w:r>
      <w:proofErr w:type="spellStart"/>
      <w:r w:rsidRPr="00BF7E23">
        <w:rPr>
          <w:rFonts w:cstheme="minorHAnsi"/>
          <w:bCs/>
          <w:szCs w:val="24"/>
          <w:bdr w:val="none" w:sz="0" w:space="0" w:color="auto" w:frame="1"/>
        </w:rPr>
        <w:t>Quy</w:t>
      </w:r>
      <w:proofErr w:type="spellEnd"/>
      <w:r w:rsidRPr="00BF7E23">
        <w:rPr>
          <w:rFonts w:cstheme="minorHAnsi"/>
          <w:bCs/>
          <w:szCs w:val="24"/>
          <w:bdr w:val="none" w:sz="0" w:space="0" w:color="auto" w:frame="1"/>
        </w:rPr>
        <w:t xml:space="preserve"> Quyen, </w:t>
      </w:r>
      <w:r w:rsidRPr="00BF7E23">
        <w:rPr>
          <w:rFonts w:cstheme="minorHAnsi"/>
          <w:b/>
          <w:bCs/>
          <w:szCs w:val="24"/>
          <w:bdr w:val="none" w:sz="0" w:space="0" w:color="auto" w:frame="1"/>
        </w:rPr>
        <w:t>Viet Nam</w:t>
      </w:r>
    </w:p>
    <w:p w14:paraId="775DE73A"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Arseny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Plossky</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Russian Federation</w:t>
      </w:r>
    </w:p>
    <w:p w14:paraId="687C97C6"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Aichurok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Maralbek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Kyzy</w:t>
      </w:r>
      <w:proofErr w:type="spellEnd"/>
      <w:r w:rsidRPr="00BF7E23">
        <w:rPr>
          <w:rFonts w:cstheme="minorHAnsi"/>
          <w:bCs/>
          <w:szCs w:val="24"/>
          <w:bdr w:val="none" w:sz="0" w:space="0" w:color="auto" w:frame="1"/>
        </w:rPr>
        <w:t xml:space="preserve">, </w:t>
      </w:r>
      <w:proofErr w:type="spellStart"/>
      <w:r w:rsidRPr="00BF7E23">
        <w:rPr>
          <w:rFonts w:cstheme="minorHAnsi"/>
          <w:b/>
          <w:bCs/>
          <w:szCs w:val="24"/>
          <w:bdr w:val="none" w:sz="0" w:space="0" w:color="auto" w:frame="1"/>
        </w:rPr>
        <w:t>Krgyz</w:t>
      </w:r>
      <w:proofErr w:type="spellEnd"/>
      <w:r w:rsidRPr="00BF7E23">
        <w:rPr>
          <w:rFonts w:cstheme="minorHAnsi"/>
          <w:b/>
          <w:bCs/>
          <w:szCs w:val="24"/>
          <w:bdr w:val="none" w:sz="0" w:space="0" w:color="auto" w:frame="1"/>
        </w:rPr>
        <w:t xml:space="preserve"> Republic</w:t>
      </w:r>
    </w:p>
    <w:p w14:paraId="0ED782F0" w14:textId="77777777" w:rsidR="00BD7B3B" w:rsidRPr="00BF7E23" w:rsidRDefault="00BD7B3B" w:rsidP="00BD7B3B">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7CC6FC43" w14:textId="77777777" w:rsidR="00BD7B3B" w:rsidRPr="002C6B66" w:rsidRDefault="00BD7B3B" w:rsidP="00BD7B3B">
      <w:pPr>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Wim </w:t>
      </w:r>
      <w:proofErr w:type="spellStart"/>
      <w:r w:rsidRPr="00BF7E23">
        <w:rPr>
          <w:rFonts w:cstheme="minorHAnsi"/>
          <w:bCs/>
          <w:szCs w:val="24"/>
          <w:bdr w:val="none" w:sz="0" w:space="0" w:color="auto" w:frame="1"/>
        </w:rPr>
        <w:t>Rullens</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Netherlands</w:t>
      </w:r>
    </w:p>
    <w:p w14:paraId="78C896B0" w14:textId="77777777" w:rsidR="00BD7B3B" w:rsidRPr="00A240E8" w:rsidRDefault="00BD7B3B" w:rsidP="00BD7B3B">
      <w:pPr>
        <w:keepNext/>
        <w:overflowPunct/>
        <w:autoSpaceDE/>
        <w:autoSpaceDN/>
        <w:adjustRightInd/>
        <w:spacing w:after="120"/>
        <w:rPr>
          <w:rFonts w:cstheme="minorHAnsi"/>
          <w:b/>
        </w:rPr>
      </w:pPr>
      <w:r w:rsidRPr="00A240E8">
        <w:rPr>
          <w:rFonts w:cstheme="minorHAnsi"/>
          <w:b/>
        </w:rPr>
        <w:t>TDAG Web dialogues on WTDC reform</w:t>
      </w:r>
    </w:p>
    <w:p w14:paraId="4249E3FC" w14:textId="77777777" w:rsidR="00BD7B3B" w:rsidRPr="00A240E8" w:rsidRDefault="00BD7B3B" w:rsidP="00BD7B3B">
      <w:pPr>
        <w:overflowPunct/>
        <w:autoSpaceDE/>
        <w:autoSpaceDN/>
        <w:adjustRightInd/>
        <w:spacing w:after="120"/>
        <w:textAlignment w:val="auto"/>
        <w:rPr>
          <w:rFonts w:cstheme="minorHAnsi"/>
        </w:rPr>
      </w:pPr>
      <w:r w:rsidRPr="00A240E8">
        <w:rPr>
          <w:rFonts w:cstheme="minorHAnsi"/>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w:t>
      </w:r>
      <w:r>
        <w:rPr>
          <w:rFonts w:cstheme="minorHAnsi"/>
        </w:rPr>
        <w:t>S</w:t>
      </w:r>
      <w:r w:rsidRPr="00A240E8">
        <w:rPr>
          <w:rFonts w:cstheme="minorHAnsi"/>
        </w:rPr>
        <w:t>) is altogether necessary and appropriate. Without doubt, these efforts will prove to be successful, and will contribute to a better world for all countries.</w:t>
      </w:r>
    </w:p>
    <w:p w14:paraId="27BC12BD" w14:textId="77777777" w:rsidR="00BD7B3B" w:rsidRPr="00A240E8" w:rsidRDefault="00BD7B3B" w:rsidP="00BD7B3B">
      <w:pPr>
        <w:overflowPunct/>
        <w:autoSpaceDE/>
        <w:autoSpaceDN/>
        <w:adjustRightInd/>
        <w:spacing w:after="120"/>
        <w:textAlignment w:val="auto"/>
        <w:rPr>
          <w:rFonts w:cstheme="minorHAnsi"/>
        </w:rPr>
      </w:pPr>
      <w:r w:rsidRPr="00A240E8">
        <w:rPr>
          <w:rFonts w:cstheme="minorHAnsi"/>
        </w:rPr>
        <w:t>While fully appreciating that TDAG will reach its decisions together and by consensus, I offer the following observations for consideration in these and related deliberations:</w:t>
      </w:r>
    </w:p>
    <w:p w14:paraId="7527AE7B" w14:textId="77777777" w:rsidR="00BD7B3B" w:rsidRPr="00A240E8" w:rsidRDefault="00BD7B3B" w:rsidP="00BD7B3B">
      <w:pPr>
        <w:pStyle w:val="ListParagraph"/>
        <w:numPr>
          <w:ilvl w:val="0"/>
          <w:numId w:val="12"/>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0E5D8C03" w14:textId="77777777" w:rsidR="00BD7B3B" w:rsidRPr="00A240E8" w:rsidRDefault="00BD7B3B" w:rsidP="00BD7B3B">
      <w:pPr>
        <w:numPr>
          <w:ilvl w:val="0"/>
          <w:numId w:val="11"/>
        </w:numPr>
        <w:tabs>
          <w:tab w:val="clear" w:pos="720"/>
          <w:tab w:val="clear" w:pos="794"/>
          <w:tab w:val="clear" w:pos="1191"/>
          <w:tab w:val="clear" w:pos="1588"/>
          <w:tab w:val="clear" w:pos="1985"/>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 working group for this purpose.</w:t>
      </w:r>
      <w:r>
        <w:rPr>
          <w:rFonts w:cstheme="minorHAnsi"/>
          <w:bdr w:val="none" w:sz="0" w:space="0" w:color="auto" w:frame="1"/>
          <w:shd w:val="clear" w:color="auto" w:fill="FFFFFF"/>
        </w:rPr>
        <w:t xml:space="preserve"> </w:t>
      </w:r>
      <w:r w:rsidRPr="00A240E8">
        <w:rPr>
          <w:rFonts w:cstheme="minorHAnsi"/>
          <w:szCs w:val="24"/>
          <w:bdr w:val="none" w:sz="0" w:space="0" w:color="auto" w:frame="1"/>
          <w:shd w:val="clear" w:color="auto" w:fill="FFFFFF"/>
        </w:rPr>
        <w:t>TDAG-20 should arrive at a way forward for the following WTDC administrative outputs:</w:t>
      </w:r>
    </w:p>
    <w:p w14:paraId="35D11526" w14:textId="77777777" w:rsidR="00BD7B3B" w:rsidRPr="00A240E8" w:rsidRDefault="00BD7B3B" w:rsidP="00BD7B3B">
      <w:pPr>
        <w:numPr>
          <w:ilvl w:val="1"/>
          <w:numId w:val="11"/>
        </w:numPr>
        <w:tabs>
          <w:tab w:val="clear" w:pos="794"/>
          <w:tab w:val="clear" w:pos="1191"/>
          <w:tab w:val="clear" w:pos="1588"/>
          <w:tab w:val="clear" w:pos="1985"/>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Pr="00A240E8">
        <w:rPr>
          <w:rFonts w:cstheme="minorHAnsi"/>
          <w:i/>
          <w:szCs w:val="24"/>
          <w:bdr w:val="none" w:sz="0" w:space="0" w:color="auto" w:frame="1"/>
          <w:shd w:val="clear" w:color="auto" w:fill="FFFFFF"/>
        </w:rPr>
        <w:t xml:space="preserve"> </w:t>
      </w:r>
    </w:p>
    <w:p w14:paraId="31252647" w14:textId="77777777" w:rsidR="00BD7B3B" w:rsidRPr="00A240E8" w:rsidRDefault="00BD7B3B" w:rsidP="00BD7B3B">
      <w:pPr>
        <w:numPr>
          <w:ilvl w:val="1"/>
          <w:numId w:val="11"/>
        </w:numPr>
        <w:tabs>
          <w:tab w:val="clear" w:pos="794"/>
          <w:tab w:val="clear" w:pos="1191"/>
          <w:tab w:val="clear" w:pos="1588"/>
          <w:tab w:val="clear" w:pos="1985"/>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 xml:space="preserve">guidance for membership on how to formulate regional initiatives (or priorities) for efficiency, execution and impact. </w:t>
      </w:r>
      <w:r w:rsidRPr="00A240E8">
        <w:rPr>
          <w:rFonts w:cstheme="minorHAnsi"/>
          <w:i/>
          <w:szCs w:val="24"/>
          <w:bdr w:val="none" w:sz="0" w:space="0" w:color="auto" w:frame="1"/>
          <w:shd w:val="clear" w:color="auto" w:fill="FFFFFF"/>
        </w:rPr>
        <w:t>A targeted exercise could help membership frame regional priorities in ways that the BDT and other partners could better accommodate.</w:t>
      </w:r>
    </w:p>
    <w:p w14:paraId="793A329A" w14:textId="77777777" w:rsidR="00BD7B3B" w:rsidRPr="00A240E8" w:rsidRDefault="00BD7B3B" w:rsidP="00BD7B3B">
      <w:pPr>
        <w:numPr>
          <w:ilvl w:val="1"/>
          <w:numId w:val="11"/>
        </w:numPr>
        <w:tabs>
          <w:tab w:val="clear" w:pos="794"/>
          <w:tab w:val="clear" w:pos="1191"/>
          <w:tab w:val="clear" w:pos="1588"/>
          <w:tab w:val="clear" w:pos="1985"/>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 xml:space="preserve">the purpose and anticipated impact of a Declaration; suggest time-efficient ways for its development. </w:t>
      </w:r>
    </w:p>
    <w:p w14:paraId="48B442B8" w14:textId="77777777" w:rsidR="00BD7B3B" w:rsidRPr="00A240E8" w:rsidRDefault="00BD7B3B" w:rsidP="00BD7B3B">
      <w:pPr>
        <w:pStyle w:val="ListParagraph"/>
        <w:numPr>
          <w:ilvl w:val="0"/>
          <w:numId w:val="11"/>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46706196" w14:textId="77777777" w:rsidR="00BD7B3B" w:rsidRPr="00A240E8" w:rsidRDefault="00BD7B3B" w:rsidP="00BD7B3B">
      <w:pPr>
        <w:overflowPunct/>
        <w:autoSpaceDE/>
        <w:autoSpaceDN/>
        <w:adjustRightInd/>
        <w:spacing w:after="120"/>
        <w:rPr>
          <w:rFonts w:cstheme="minorHAnsi"/>
        </w:rPr>
      </w:pPr>
      <w:r w:rsidRPr="00A240E8">
        <w:rPr>
          <w:rFonts w:cstheme="minorHAnsi"/>
          <w:bdr w:val="none" w:sz="0" w:space="0" w:color="auto" w:frame="1"/>
        </w:rPr>
        <w:t>Based on the outcomes of these discussions, work could begin as agreed with appropriate timelines established by TDAG. A coordination framework could be established for any separate objectives and workstreams identified related to WTDC-21.  </w:t>
      </w:r>
    </w:p>
    <w:p w14:paraId="605CA20A" w14:textId="77777777" w:rsidR="00BD7B3B" w:rsidRPr="00A240E8" w:rsidRDefault="00BD7B3B" w:rsidP="00BD7B3B">
      <w:pPr>
        <w:keepNext/>
        <w:shd w:val="clear" w:color="auto" w:fill="FFFFFF"/>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5CC13EB6" w14:textId="77777777" w:rsidR="00BD7B3B" w:rsidRPr="00A240E8" w:rsidRDefault="00BD7B3B" w:rsidP="00BD7B3B">
      <w:pPr>
        <w:overflowPunct/>
        <w:autoSpaceDE/>
        <w:autoSpaceDN/>
        <w:adjustRightInd/>
        <w:spacing w:after="120"/>
        <w:textAlignment w:val="auto"/>
        <w:rPr>
          <w:rFonts w:cstheme="minorHAnsi"/>
        </w:rPr>
      </w:pPr>
      <w:r w:rsidRPr="00A240E8">
        <w:rPr>
          <w:rFonts w:cstheme="minorHAnsi"/>
        </w:rPr>
        <w:t xml:space="preserve">TDAG 2021 will be the final meeting before the WTDC and historically the meeting has been scheduled for a longer period than those preceding. Regardless of length, and in addition to standing agenda items, it will be important to have </w:t>
      </w:r>
      <w:proofErr w:type="gramStart"/>
      <w:r w:rsidRPr="00A240E8">
        <w:rPr>
          <w:rFonts w:cstheme="minorHAnsi"/>
        </w:rPr>
        <w:t>sufficient</w:t>
      </w:r>
      <w:proofErr w:type="gramEnd"/>
      <w:r w:rsidRPr="00A240E8">
        <w:rPr>
          <w:rFonts w:cstheme="minorHAnsi"/>
        </w:rPr>
        <w:t xml:space="preserve"> time on the agenda:</w:t>
      </w:r>
    </w:p>
    <w:p w14:paraId="7C8FA73A" w14:textId="77777777" w:rsidR="00BD7B3B" w:rsidRPr="00402ABC"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review preparations for TDAG’s report to WTDC;</w:t>
      </w:r>
    </w:p>
    <w:p w14:paraId="2E0F577B" w14:textId="77777777" w:rsidR="00BD7B3B" w:rsidRPr="00402ABC"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an expected submission from the Study Group Chairs on revisions, recommendations, or other dispositions of study questions and working methods;</w:t>
      </w:r>
    </w:p>
    <w:p w14:paraId="1D9BC375" w14:textId="77777777" w:rsidR="00BD7B3B" w:rsidRPr="00402ABC"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advise on any recommendations on the strategic plan, operational plans and WTDC-21 Declaration, and regional reports;</w:t>
      </w:r>
    </w:p>
    <w:p w14:paraId="7BA614B3" w14:textId="77777777" w:rsidR="00BD7B3B" w:rsidRPr="00402ABC"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outcomes from TDAG innovation/working groups;</w:t>
      </w:r>
    </w:p>
    <w:p w14:paraId="2D7515E2" w14:textId="77777777" w:rsidR="00BD7B3B" w:rsidRPr="00402ABC"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inter-regionally;</w:t>
      </w:r>
    </w:p>
    <w:p w14:paraId="7FD54681" w14:textId="77777777" w:rsidR="00BD7B3B" w:rsidRDefault="00BD7B3B" w:rsidP="00BD7B3B">
      <w:pPr>
        <w:pStyle w:val="ListParagraph"/>
        <w:numPr>
          <w:ilvl w:val="0"/>
          <w:numId w:val="11"/>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33FEC70A" w14:textId="77777777" w:rsidR="00BD7B3B" w:rsidRDefault="00BD7B3B" w:rsidP="00BD7B3B">
      <w:pPr>
        <w:spacing w:after="120"/>
        <w:jc w:val="center"/>
        <w:rPr>
          <w:rStyle w:val="StyleComplex12pt"/>
          <w:rFonts w:cstheme="minorBidi"/>
          <w:color w:val="000000" w:themeColor="text1"/>
        </w:rPr>
      </w:pPr>
    </w:p>
    <w:p w14:paraId="745D1DED" w14:textId="1C00A133" w:rsidR="00834C47" w:rsidRPr="00BD7B3B" w:rsidRDefault="00BD7B3B" w:rsidP="00BD7B3B">
      <w:pPr>
        <w:spacing w:after="120"/>
        <w:jc w:val="center"/>
        <w:rPr>
          <w:bCs/>
        </w:rPr>
      </w:pPr>
      <w:r w:rsidRPr="00957B6C">
        <w:rPr>
          <w:rStyle w:val="StyleComplex12pt"/>
          <w:rFonts w:cstheme="minorBidi"/>
          <w:color w:val="000000" w:themeColor="text1"/>
        </w:rPr>
        <w:t>________________</w:t>
      </w:r>
    </w:p>
    <w:sectPr w:rsidR="00834C47" w:rsidRPr="00BD7B3B" w:rsidSect="00D55761">
      <w:headerReference w:type="default" r:id="rId61"/>
      <w:footerReference w:type="default" r:id="rId62"/>
      <w:footerReference w:type="first" r:id="rId63"/>
      <w:pgSz w:w="11907" w:h="16834" w:code="9"/>
      <w:pgMar w:top="1417" w:right="1134" w:bottom="1417" w:left="1134" w:header="72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5430D" w14:textId="77777777" w:rsidR="007675DC" w:rsidRDefault="007675DC">
      <w:r>
        <w:separator/>
      </w:r>
    </w:p>
  </w:endnote>
  <w:endnote w:type="continuationSeparator" w:id="0">
    <w:p w14:paraId="391A17B3" w14:textId="77777777" w:rsidR="007675DC" w:rsidRDefault="0076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661A" w14:textId="7287B541" w:rsidR="007675DC" w:rsidRPr="00777265" w:rsidRDefault="007675DC" w:rsidP="00383AA1">
    <w:pPr>
      <w:pStyle w:val="Footer"/>
      <w:rPr>
        <w:lang w:val="en-GB"/>
      </w:rPr>
    </w:pPr>
    <w:r>
      <w:fldChar w:fldCharType="begin"/>
    </w:r>
    <w:r w:rsidRPr="00383AA1">
      <w:rPr>
        <w:lang w:val="en-GB"/>
      </w:rPr>
      <w:instrText xml:space="preserve"> FILENAME \p  \* MERGEFORMAT </w:instrText>
    </w:r>
    <w:r>
      <w:fldChar w:fldCharType="separate"/>
    </w:r>
    <w:r>
      <w:rPr>
        <w:lang w:val="en-GB"/>
      </w:rPr>
      <w:t>P:\CHI\ITU-D\CONF-D\TDAG20\000\059REV2C.docx</w:t>
    </w:r>
    <w:r>
      <w:fldChar w:fldCharType="end"/>
    </w:r>
    <w:r w:rsidRPr="00383AA1">
      <w:rPr>
        <w:lang w:val="en-GB"/>
      </w:rPr>
      <w:t xml:space="preserve"> (</w:t>
    </w:r>
    <w:r>
      <w:rPr>
        <w:lang w:val="en-GB"/>
      </w:rPr>
      <w:t>475659</w:t>
    </w:r>
    <w:r w:rsidRPr="00383AA1">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A0D0" w14:textId="77777777" w:rsidR="007675DC" w:rsidRDefault="007675DC" w:rsidP="00D2646F">
    <w:pPr>
      <w:pStyle w:val="Footer"/>
      <w:spacing w:before="120"/>
      <w:rPr>
        <w:rStyle w:val="Hyperlink"/>
        <w:caps w:val="0"/>
        <w:noProof w:val="0"/>
        <w:color w:val="auto"/>
        <w:sz w:val="18"/>
        <w:szCs w:val="18"/>
        <w:lang w:val="en-US"/>
      </w:rPr>
    </w:pPr>
  </w:p>
  <w:tbl>
    <w:tblPr>
      <w:tblW w:w="9923" w:type="dxa"/>
      <w:tblLayout w:type="fixed"/>
      <w:tblLook w:val="04A0" w:firstRow="1" w:lastRow="0" w:firstColumn="1" w:lastColumn="0" w:noHBand="0" w:noVBand="1"/>
    </w:tblPr>
    <w:tblGrid>
      <w:gridCol w:w="1526"/>
      <w:gridCol w:w="2410"/>
      <w:gridCol w:w="5987"/>
    </w:tblGrid>
    <w:tr w:rsidR="007675DC" w:rsidRPr="004D495C" w14:paraId="71B1EE7F" w14:textId="77777777" w:rsidTr="00E80B4B">
      <w:tc>
        <w:tcPr>
          <w:tcW w:w="1526" w:type="dxa"/>
          <w:tcBorders>
            <w:top w:val="single" w:sz="4" w:space="0" w:color="000000"/>
          </w:tcBorders>
          <w:shd w:val="clear" w:color="auto" w:fill="auto"/>
        </w:tcPr>
        <w:p w14:paraId="185701E3" w14:textId="77777777" w:rsidR="007675DC" w:rsidRPr="004D495C" w:rsidRDefault="007675DC" w:rsidP="00D2646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CF02F64" w14:textId="77777777" w:rsidR="007675DC" w:rsidRPr="004D495C" w:rsidRDefault="007675DC" w:rsidP="00D2646F">
          <w:pPr>
            <w:pStyle w:val="FirstFooter"/>
            <w:tabs>
              <w:tab w:val="left" w:pos="2302"/>
            </w:tabs>
            <w:ind w:left="2302" w:hanging="2302"/>
            <w:rPr>
              <w:sz w:val="18"/>
              <w:szCs w:val="18"/>
              <w:lang w:val="en-US" w:eastAsia="zh-CN"/>
            </w:rPr>
          </w:pPr>
          <w:r>
            <w:rPr>
              <w:rFonts w:ascii="SimSun" w:hAnsi="SimSun" w:hint="eastAsia"/>
              <w:sz w:val="18"/>
              <w:szCs w:val="18"/>
              <w:lang w:val="es-ES_tradnl" w:eastAsia="zh-CN"/>
            </w:rPr>
            <w:t>组织/实体/姓名：</w:t>
          </w:r>
        </w:p>
      </w:tc>
      <w:tc>
        <w:tcPr>
          <w:tcW w:w="5987" w:type="dxa"/>
          <w:tcBorders>
            <w:top w:val="single" w:sz="4" w:space="0" w:color="000000"/>
          </w:tcBorders>
        </w:tcPr>
        <w:p w14:paraId="0556E593" w14:textId="77777777" w:rsidR="007675DC" w:rsidRPr="007A04FF" w:rsidRDefault="007675DC" w:rsidP="00D2646F">
          <w:pPr>
            <w:pStyle w:val="FirstFooter"/>
            <w:tabs>
              <w:tab w:val="left" w:pos="2302"/>
            </w:tabs>
            <w:rPr>
              <w:sz w:val="18"/>
              <w:szCs w:val="18"/>
              <w:highlight w:val="yellow"/>
              <w:lang w:val="en-GB"/>
            </w:rPr>
          </w:pPr>
          <w:r w:rsidRPr="007A04FF">
            <w:rPr>
              <w:sz w:val="18"/>
              <w:szCs w:val="18"/>
              <w:lang w:val="en-GB"/>
            </w:rPr>
            <w:t>TDAG</w:t>
          </w:r>
          <w:r>
            <w:rPr>
              <w:rFonts w:hint="eastAsia"/>
              <w:sz w:val="18"/>
              <w:szCs w:val="18"/>
              <w:lang w:val="en-GB" w:eastAsia="zh-CN"/>
            </w:rPr>
            <w:t>主席</w:t>
          </w:r>
          <w:r w:rsidRPr="007A04FF">
            <w:rPr>
              <w:sz w:val="18"/>
              <w:szCs w:val="18"/>
              <w:lang w:val="en-GB"/>
            </w:rPr>
            <w:t xml:space="preserve">Roxanne </w:t>
          </w:r>
          <w:proofErr w:type="spellStart"/>
          <w:r w:rsidRPr="007A04FF">
            <w:rPr>
              <w:sz w:val="18"/>
              <w:szCs w:val="18"/>
              <w:lang w:val="en-GB"/>
            </w:rPr>
            <w:t>McElvane</w:t>
          </w:r>
          <w:proofErr w:type="spellEnd"/>
          <w:r w:rsidRPr="007A04FF">
            <w:rPr>
              <w:sz w:val="18"/>
              <w:szCs w:val="18"/>
              <w:lang w:val="en-GB"/>
            </w:rPr>
            <w:t xml:space="preserve"> Webber</w:t>
          </w:r>
          <w:r>
            <w:rPr>
              <w:rFonts w:hint="eastAsia"/>
              <w:sz w:val="18"/>
              <w:szCs w:val="18"/>
              <w:lang w:val="en-GB" w:eastAsia="zh-CN"/>
            </w:rPr>
            <w:t>女士</w:t>
          </w:r>
        </w:p>
      </w:tc>
      <w:bookmarkStart w:id="95" w:name="OrgName"/>
      <w:bookmarkEnd w:id="95"/>
    </w:tr>
    <w:tr w:rsidR="007675DC" w:rsidRPr="004D495C" w14:paraId="63614431" w14:textId="77777777" w:rsidTr="00E80B4B">
      <w:tc>
        <w:tcPr>
          <w:tcW w:w="1526" w:type="dxa"/>
          <w:shd w:val="clear" w:color="auto" w:fill="auto"/>
        </w:tcPr>
        <w:p w14:paraId="521783E2" w14:textId="77777777" w:rsidR="007675DC" w:rsidRPr="004D495C" w:rsidRDefault="007675DC" w:rsidP="00D2646F">
          <w:pPr>
            <w:pStyle w:val="FirstFooter"/>
            <w:tabs>
              <w:tab w:val="left" w:pos="1559"/>
              <w:tab w:val="left" w:pos="3828"/>
            </w:tabs>
            <w:rPr>
              <w:sz w:val="20"/>
              <w:lang w:val="en-US" w:eastAsia="zh-CN"/>
            </w:rPr>
          </w:pPr>
        </w:p>
      </w:tc>
      <w:tc>
        <w:tcPr>
          <w:tcW w:w="2410" w:type="dxa"/>
          <w:shd w:val="clear" w:color="auto" w:fill="auto"/>
        </w:tcPr>
        <w:p w14:paraId="6B2B57C8" w14:textId="77777777" w:rsidR="007675DC" w:rsidRPr="004D495C" w:rsidRDefault="007675DC" w:rsidP="00D2646F">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14:paraId="78D375F6" w14:textId="77777777" w:rsidR="007675DC" w:rsidRPr="004D495C" w:rsidRDefault="007675DC" w:rsidP="00D2646F">
          <w:pPr>
            <w:pStyle w:val="FirstFooter"/>
            <w:tabs>
              <w:tab w:val="left" w:pos="2302"/>
            </w:tabs>
            <w:rPr>
              <w:sz w:val="18"/>
              <w:szCs w:val="18"/>
              <w:highlight w:val="yellow"/>
              <w:lang w:val="en-US"/>
            </w:rPr>
          </w:pPr>
          <w:r w:rsidRPr="001B09A2">
            <w:rPr>
              <w:sz w:val="18"/>
              <w:szCs w:val="18"/>
            </w:rPr>
            <w:t>+1 202 418 1489</w:t>
          </w:r>
        </w:p>
      </w:tc>
      <w:bookmarkStart w:id="96" w:name="PhoneNo"/>
      <w:bookmarkEnd w:id="96"/>
    </w:tr>
    <w:tr w:rsidR="007675DC" w:rsidRPr="004D495C" w14:paraId="21437036" w14:textId="77777777" w:rsidTr="00E80B4B">
      <w:tc>
        <w:tcPr>
          <w:tcW w:w="1526" w:type="dxa"/>
          <w:shd w:val="clear" w:color="auto" w:fill="auto"/>
        </w:tcPr>
        <w:p w14:paraId="2582064F" w14:textId="77777777" w:rsidR="007675DC" w:rsidRPr="004D495C" w:rsidRDefault="007675DC" w:rsidP="00D2646F">
          <w:pPr>
            <w:pStyle w:val="FirstFooter"/>
            <w:tabs>
              <w:tab w:val="left" w:pos="1559"/>
              <w:tab w:val="left" w:pos="3828"/>
            </w:tabs>
            <w:rPr>
              <w:sz w:val="20"/>
              <w:lang w:val="en-US"/>
            </w:rPr>
          </w:pPr>
        </w:p>
      </w:tc>
      <w:tc>
        <w:tcPr>
          <w:tcW w:w="2410" w:type="dxa"/>
          <w:shd w:val="clear" w:color="auto" w:fill="auto"/>
        </w:tcPr>
        <w:p w14:paraId="0838DDDE" w14:textId="77777777" w:rsidR="007675DC" w:rsidRPr="004D495C" w:rsidRDefault="007675DC" w:rsidP="00D2646F">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08A446F9" w14:textId="77777777" w:rsidR="007675DC" w:rsidRPr="00F24792" w:rsidRDefault="007675DC" w:rsidP="00D2646F">
          <w:pPr>
            <w:pStyle w:val="FirstFooter"/>
            <w:tabs>
              <w:tab w:val="left" w:pos="2302"/>
            </w:tabs>
            <w:rPr>
              <w:b/>
              <w:bCs/>
              <w:sz w:val="18"/>
              <w:szCs w:val="18"/>
              <w:highlight w:val="yellow"/>
              <w:lang w:val="en-US"/>
            </w:rPr>
          </w:pPr>
          <w:hyperlink r:id="rId1" w:history="1">
            <w:r w:rsidRPr="00F24792">
              <w:rPr>
                <w:rStyle w:val="Hyperlink"/>
                <w:b w:val="0"/>
                <w:bCs/>
                <w:sz w:val="18"/>
                <w:szCs w:val="18"/>
                <w:lang w:val="en-US"/>
              </w:rPr>
              <w:t>roxanne.webber@fcc.gov</w:t>
            </w:r>
          </w:hyperlink>
          <w:r w:rsidRPr="00F24792">
            <w:rPr>
              <w:b/>
              <w:bCs/>
              <w:sz w:val="18"/>
              <w:szCs w:val="18"/>
              <w:lang w:val="en-US"/>
            </w:rPr>
            <w:t xml:space="preserve"> </w:t>
          </w:r>
        </w:p>
      </w:tc>
      <w:bookmarkStart w:id="97" w:name="Email"/>
      <w:bookmarkEnd w:id="97"/>
    </w:tr>
  </w:tbl>
  <w:p w14:paraId="33349279" w14:textId="77777777" w:rsidR="007675DC" w:rsidRPr="00F24792" w:rsidRDefault="007675DC" w:rsidP="0079326E">
    <w:pPr>
      <w:pStyle w:val="Footer"/>
      <w:spacing w:before="120"/>
      <w:jc w:val="center"/>
      <w:rPr>
        <w:b/>
        <w:bCs/>
      </w:rPr>
    </w:pPr>
    <w:hyperlink r:id="rId2" w:history="1">
      <w:r w:rsidRPr="00F24792">
        <w:rPr>
          <w:rStyle w:val="Hyperlink"/>
          <w:b w:val="0"/>
          <w:bCs/>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91BC" w14:textId="77777777" w:rsidR="007675DC" w:rsidRDefault="007675DC">
      <w:r>
        <w:t>____________________</w:t>
      </w:r>
    </w:p>
  </w:footnote>
  <w:footnote w:type="continuationSeparator" w:id="0">
    <w:p w14:paraId="08135E2D" w14:textId="77777777" w:rsidR="007675DC" w:rsidRDefault="007675DC">
      <w:r>
        <w:continuationSeparator/>
      </w:r>
    </w:p>
  </w:footnote>
  <w:footnote w:id="1">
    <w:p w14:paraId="63E503D9" w14:textId="16F0E09D" w:rsidR="007675DC" w:rsidRPr="00264792" w:rsidRDefault="007675DC" w:rsidP="00844B99">
      <w:pPr>
        <w:rPr>
          <w:sz w:val="20"/>
          <w:lang w:eastAsia="zh-CN"/>
        </w:rPr>
      </w:pPr>
      <w:r w:rsidRPr="00264792">
        <w:rPr>
          <w:rStyle w:val="FootnoteReference"/>
          <w:sz w:val="20"/>
        </w:rPr>
        <w:footnoteRef/>
      </w:r>
      <w:r w:rsidRPr="00264792">
        <w:rPr>
          <w:sz w:val="20"/>
          <w:lang w:eastAsia="zh-CN"/>
        </w:rPr>
        <w:t xml:space="preserve"> </w:t>
      </w:r>
      <w:r w:rsidRPr="00844B99">
        <w:rPr>
          <w:rFonts w:hint="eastAsia"/>
          <w:sz w:val="20"/>
          <w:lang w:eastAsia="zh-CN"/>
        </w:rPr>
        <w:t>Nicol</w:t>
      </w:r>
      <w:r w:rsidRPr="00844B99">
        <w:rPr>
          <w:rFonts w:hint="eastAsia"/>
          <w:sz w:val="20"/>
          <w:lang w:eastAsia="zh-CN"/>
        </w:rPr>
        <w:t>á</w:t>
      </w:r>
      <w:r w:rsidRPr="00844B99">
        <w:rPr>
          <w:rFonts w:hint="eastAsia"/>
          <w:sz w:val="20"/>
          <w:lang w:eastAsia="zh-CN"/>
        </w:rPr>
        <w:t xml:space="preserve">s </w:t>
      </w:r>
      <w:proofErr w:type="spellStart"/>
      <w:r w:rsidRPr="00844B99">
        <w:rPr>
          <w:rFonts w:hint="eastAsia"/>
          <w:sz w:val="20"/>
          <w:lang w:eastAsia="zh-CN"/>
        </w:rPr>
        <w:t>Karavaski</w:t>
      </w:r>
      <w:proofErr w:type="spellEnd"/>
      <w:r w:rsidRPr="00844B99">
        <w:rPr>
          <w:rFonts w:hint="eastAsia"/>
          <w:sz w:val="20"/>
          <w:lang w:eastAsia="zh-CN"/>
        </w:rPr>
        <w:t>先生在被任命为</w:t>
      </w:r>
      <w:r>
        <w:rPr>
          <w:rFonts w:hint="eastAsia"/>
          <w:sz w:val="20"/>
          <w:lang w:eastAsia="zh-CN"/>
        </w:rPr>
        <w:t>代表</w:t>
      </w:r>
      <w:r w:rsidRPr="00844B99">
        <w:rPr>
          <w:rFonts w:hint="eastAsia"/>
          <w:sz w:val="20"/>
          <w:lang w:eastAsia="zh-CN"/>
        </w:rPr>
        <w:t>美洲</w:t>
      </w:r>
      <w:r>
        <w:rPr>
          <w:rFonts w:hint="eastAsia"/>
          <w:sz w:val="20"/>
          <w:lang w:eastAsia="zh-CN"/>
        </w:rPr>
        <w:t>区域的</w:t>
      </w:r>
      <w:r w:rsidRPr="00844B99">
        <w:rPr>
          <w:rFonts w:hint="eastAsia"/>
          <w:sz w:val="20"/>
          <w:lang w:eastAsia="zh-CN"/>
        </w:rPr>
        <w:t>副主席后，表示将努力工作，促进信息通信技术的发展，造福全世界、阿根廷和美洲</w:t>
      </w:r>
      <w:r>
        <w:rPr>
          <w:rFonts w:hint="eastAsia"/>
          <w:sz w:val="20"/>
          <w:lang w:eastAsia="zh-CN"/>
        </w:rPr>
        <w:t>区域</w:t>
      </w:r>
      <w:r w:rsidRPr="00844B99">
        <w:rPr>
          <w:rFonts w:hint="eastAsia"/>
          <w:sz w:val="20"/>
          <w:lang w:eastAsia="zh-CN"/>
        </w:rPr>
        <w:t>的所有人民。</w:t>
      </w:r>
    </w:p>
  </w:footnote>
  <w:footnote w:id="2">
    <w:p w14:paraId="16E5D66C" w14:textId="77777777" w:rsidR="007675DC" w:rsidRPr="007475DB" w:rsidRDefault="007675DC" w:rsidP="00E516CD">
      <w:pPr>
        <w:pStyle w:val="FootnoteText"/>
        <w:rPr>
          <w:lang w:val="en-US"/>
        </w:rPr>
      </w:pPr>
      <w:r w:rsidRPr="00693828">
        <w:rPr>
          <w:rStyle w:val="FootnoteReference"/>
        </w:rPr>
        <w:footnoteRef/>
      </w:r>
      <w:r w:rsidRPr="00693828">
        <w:t xml:space="preserve"> </w:t>
      </w:r>
      <w:r w:rsidRPr="00E516CD">
        <w:rPr>
          <w:rFonts w:ascii="STKaiti" w:eastAsia="STKaiti" w:hAnsi="STKaiti" w:hint="eastAsia"/>
          <w:iCs/>
          <w:sz w:val="20"/>
          <w:lang w:val="en-US" w:eastAsia="zh-CN"/>
        </w:rPr>
        <w:t>见</w:t>
      </w:r>
      <w:r>
        <w:rPr>
          <w:rFonts w:hint="eastAsia"/>
          <w:sz w:val="20"/>
          <w:lang w:val="en-US" w:eastAsia="zh-CN"/>
        </w:rPr>
        <w:t>附件</w:t>
      </w:r>
      <w:r>
        <w:rPr>
          <w:rFonts w:hint="eastAsia"/>
          <w:sz w:val="20"/>
          <w:lang w:val="en-US" w:eastAsia="zh-CN"/>
        </w:rPr>
        <w:t>1</w:t>
      </w:r>
      <w:r>
        <w:rPr>
          <w:rFonts w:hint="eastAsia"/>
          <w:sz w:val="20"/>
          <w:lang w:val="en-US" w:eastAsia="zh-CN"/>
        </w:rPr>
        <w:t>。</w:t>
      </w:r>
    </w:p>
  </w:footnote>
  <w:footnote w:id="3">
    <w:p w14:paraId="75B9FD35" w14:textId="77777777" w:rsidR="00BD7B3B" w:rsidRPr="00816F9F" w:rsidRDefault="00BD7B3B" w:rsidP="00BD7B3B">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F7C2" w14:textId="526229F4" w:rsidR="007675DC" w:rsidRPr="00DE5333" w:rsidRDefault="007675DC" w:rsidP="0079326E">
    <w:pPr>
      <w:tabs>
        <w:tab w:val="clear" w:pos="794"/>
        <w:tab w:val="clear" w:pos="1191"/>
        <w:tab w:val="clear" w:pos="1588"/>
        <w:tab w:val="clear" w:pos="1985"/>
        <w:tab w:val="center" w:pos="4820"/>
        <w:tab w:val="right" w:pos="10206"/>
      </w:tabs>
      <w:ind w:right="1"/>
      <w:rPr>
        <w:smallCaps/>
        <w:spacing w:val="24"/>
        <w:sz w:val="22"/>
        <w:szCs w:val="22"/>
      </w:rPr>
    </w:pPr>
    <w:r w:rsidRPr="00DE5333">
      <w:rPr>
        <w:sz w:val="22"/>
        <w:szCs w:val="22"/>
      </w:rPr>
      <w:tab/>
    </w:r>
    <w:r w:rsidRPr="00DE5333">
      <w:rPr>
        <w:sz w:val="22"/>
        <w:szCs w:val="22"/>
        <w:lang w:val="de-CH"/>
      </w:rPr>
      <w:t>TDAG-20/59(Rev.2)-C</w:t>
    </w:r>
    <w:r w:rsidRPr="00DE5333">
      <w:rPr>
        <w:sz w:val="22"/>
        <w:szCs w:val="22"/>
      </w:rPr>
      <w:tab/>
    </w:r>
    <w:r w:rsidRPr="00DE5333">
      <w:rPr>
        <w:sz w:val="22"/>
        <w:szCs w:val="22"/>
      </w:rPr>
      <w:fldChar w:fldCharType="begin"/>
    </w:r>
    <w:r w:rsidRPr="00DE5333">
      <w:rPr>
        <w:sz w:val="22"/>
        <w:szCs w:val="22"/>
      </w:rPr>
      <w:instrText xml:space="preserve"> PAGE </w:instrText>
    </w:r>
    <w:r w:rsidRPr="00DE5333">
      <w:rPr>
        <w:sz w:val="22"/>
        <w:szCs w:val="22"/>
      </w:rPr>
      <w:fldChar w:fldCharType="separate"/>
    </w:r>
    <w:r w:rsidRPr="00DE5333">
      <w:rPr>
        <w:noProof/>
        <w:sz w:val="22"/>
        <w:szCs w:val="22"/>
      </w:rPr>
      <w:t>31</w:t>
    </w:r>
    <w:r w:rsidRPr="00DE533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FAA"/>
    <w:multiLevelType w:val="hybridMultilevel"/>
    <w:tmpl w:val="9D9CF682"/>
    <w:lvl w:ilvl="0" w:tplc="E7EA9F3A">
      <w:start w:val="1"/>
      <w:numFmt w:val="bullet"/>
      <w:lvlText w:val=""/>
      <w:lvlJc w:val="left"/>
      <w:pPr>
        <w:ind w:left="720" w:hanging="360"/>
      </w:pPr>
      <w:rPr>
        <w:rFonts w:ascii="Symbol" w:hAnsi="Symbol" w:hint="default"/>
      </w:rPr>
    </w:lvl>
    <w:lvl w:ilvl="1" w:tplc="E35A87C4" w:tentative="1">
      <w:start w:val="1"/>
      <w:numFmt w:val="bullet"/>
      <w:lvlText w:val="o"/>
      <w:lvlJc w:val="left"/>
      <w:pPr>
        <w:ind w:left="1440" w:hanging="360"/>
      </w:pPr>
      <w:rPr>
        <w:rFonts w:ascii="Courier New" w:hAnsi="Courier New" w:cs="Courier New" w:hint="default"/>
      </w:rPr>
    </w:lvl>
    <w:lvl w:ilvl="2" w:tplc="E85A620E" w:tentative="1">
      <w:start w:val="1"/>
      <w:numFmt w:val="bullet"/>
      <w:lvlText w:val=""/>
      <w:lvlJc w:val="left"/>
      <w:pPr>
        <w:ind w:left="2160" w:hanging="360"/>
      </w:pPr>
      <w:rPr>
        <w:rFonts w:ascii="Wingdings" w:hAnsi="Wingdings" w:hint="default"/>
      </w:rPr>
    </w:lvl>
    <w:lvl w:ilvl="3" w:tplc="1BEA1F1A" w:tentative="1">
      <w:start w:val="1"/>
      <w:numFmt w:val="bullet"/>
      <w:lvlText w:val=""/>
      <w:lvlJc w:val="left"/>
      <w:pPr>
        <w:ind w:left="2880" w:hanging="360"/>
      </w:pPr>
      <w:rPr>
        <w:rFonts w:ascii="Symbol" w:hAnsi="Symbol" w:hint="default"/>
      </w:rPr>
    </w:lvl>
    <w:lvl w:ilvl="4" w:tplc="86AA94B0" w:tentative="1">
      <w:start w:val="1"/>
      <w:numFmt w:val="bullet"/>
      <w:lvlText w:val="o"/>
      <w:lvlJc w:val="left"/>
      <w:pPr>
        <w:ind w:left="3600" w:hanging="360"/>
      </w:pPr>
      <w:rPr>
        <w:rFonts w:ascii="Courier New" w:hAnsi="Courier New" w:cs="Courier New" w:hint="default"/>
      </w:rPr>
    </w:lvl>
    <w:lvl w:ilvl="5" w:tplc="B1C2E0B6" w:tentative="1">
      <w:start w:val="1"/>
      <w:numFmt w:val="bullet"/>
      <w:lvlText w:val=""/>
      <w:lvlJc w:val="left"/>
      <w:pPr>
        <w:ind w:left="4320" w:hanging="360"/>
      </w:pPr>
      <w:rPr>
        <w:rFonts w:ascii="Wingdings" w:hAnsi="Wingdings" w:hint="default"/>
      </w:rPr>
    </w:lvl>
    <w:lvl w:ilvl="6" w:tplc="24E484BC" w:tentative="1">
      <w:start w:val="1"/>
      <w:numFmt w:val="bullet"/>
      <w:lvlText w:val=""/>
      <w:lvlJc w:val="left"/>
      <w:pPr>
        <w:ind w:left="5040" w:hanging="360"/>
      </w:pPr>
      <w:rPr>
        <w:rFonts w:ascii="Symbol" w:hAnsi="Symbol" w:hint="default"/>
      </w:rPr>
    </w:lvl>
    <w:lvl w:ilvl="7" w:tplc="BA0E4F14" w:tentative="1">
      <w:start w:val="1"/>
      <w:numFmt w:val="bullet"/>
      <w:lvlText w:val="o"/>
      <w:lvlJc w:val="left"/>
      <w:pPr>
        <w:ind w:left="5760" w:hanging="360"/>
      </w:pPr>
      <w:rPr>
        <w:rFonts w:ascii="Courier New" w:hAnsi="Courier New" w:cs="Courier New" w:hint="default"/>
      </w:rPr>
    </w:lvl>
    <w:lvl w:ilvl="8" w:tplc="1F905BBE" w:tentative="1">
      <w:start w:val="1"/>
      <w:numFmt w:val="bullet"/>
      <w:lvlText w:val=""/>
      <w:lvlJc w:val="left"/>
      <w:pPr>
        <w:ind w:left="6480" w:hanging="360"/>
      </w:pPr>
      <w:rPr>
        <w:rFonts w:ascii="Wingdings" w:hAnsi="Wingdings" w:hint="default"/>
      </w:rPr>
    </w:lvl>
  </w:abstractNum>
  <w:abstractNum w:abstractNumId="1" w15:restartNumberingAfterBreak="0">
    <w:nsid w:val="1013521E"/>
    <w:multiLevelType w:val="hybridMultilevel"/>
    <w:tmpl w:val="2C7636A2"/>
    <w:lvl w:ilvl="0" w:tplc="0E24D59C">
      <w:start w:val="1"/>
      <w:numFmt w:val="decimal"/>
      <w:lvlText w:val="%1."/>
      <w:lvlJc w:val="left"/>
      <w:pPr>
        <w:ind w:left="720" w:hanging="360"/>
      </w:pPr>
      <w:rPr>
        <w:sz w:val="24"/>
      </w:rPr>
    </w:lvl>
    <w:lvl w:ilvl="1" w:tplc="741835F2">
      <w:start w:val="1"/>
      <w:numFmt w:val="bullet"/>
      <w:lvlText w:val=""/>
      <w:lvlJc w:val="left"/>
      <w:pPr>
        <w:ind w:left="1440" w:hanging="360"/>
      </w:pPr>
      <w:rPr>
        <w:rFonts w:ascii="Symbol" w:hAnsi="Symbol" w:hint="default"/>
      </w:rPr>
    </w:lvl>
    <w:lvl w:ilvl="2" w:tplc="FB6C00AC">
      <w:start w:val="1"/>
      <w:numFmt w:val="bullet"/>
      <w:lvlText w:val=""/>
      <w:lvlJc w:val="left"/>
      <w:pPr>
        <w:ind w:left="2160" w:hanging="360"/>
      </w:pPr>
      <w:rPr>
        <w:rFonts w:ascii="Wingdings" w:hAnsi="Wingdings" w:hint="default"/>
      </w:rPr>
    </w:lvl>
    <w:lvl w:ilvl="3" w:tplc="31EEE9DC" w:tentative="1">
      <w:start w:val="1"/>
      <w:numFmt w:val="bullet"/>
      <w:lvlText w:val=""/>
      <w:lvlJc w:val="left"/>
      <w:pPr>
        <w:ind w:left="2880" w:hanging="360"/>
      </w:pPr>
      <w:rPr>
        <w:rFonts w:ascii="Symbol" w:hAnsi="Symbol" w:hint="default"/>
      </w:rPr>
    </w:lvl>
    <w:lvl w:ilvl="4" w:tplc="3F38C0D0" w:tentative="1">
      <w:start w:val="1"/>
      <w:numFmt w:val="bullet"/>
      <w:lvlText w:val="o"/>
      <w:lvlJc w:val="left"/>
      <w:pPr>
        <w:ind w:left="3600" w:hanging="360"/>
      </w:pPr>
      <w:rPr>
        <w:rFonts w:ascii="Courier New" w:hAnsi="Courier New" w:cs="Courier New" w:hint="default"/>
      </w:rPr>
    </w:lvl>
    <w:lvl w:ilvl="5" w:tplc="73B690AA" w:tentative="1">
      <w:start w:val="1"/>
      <w:numFmt w:val="bullet"/>
      <w:lvlText w:val=""/>
      <w:lvlJc w:val="left"/>
      <w:pPr>
        <w:ind w:left="4320" w:hanging="360"/>
      </w:pPr>
      <w:rPr>
        <w:rFonts w:ascii="Wingdings" w:hAnsi="Wingdings" w:hint="default"/>
      </w:rPr>
    </w:lvl>
    <w:lvl w:ilvl="6" w:tplc="2D56C2C0" w:tentative="1">
      <w:start w:val="1"/>
      <w:numFmt w:val="bullet"/>
      <w:lvlText w:val=""/>
      <w:lvlJc w:val="left"/>
      <w:pPr>
        <w:ind w:left="5040" w:hanging="360"/>
      </w:pPr>
      <w:rPr>
        <w:rFonts w:ascii="Symbol" w:hAnsi="Symbol" w:hint="default"/>
      </w:rPr>
    </w:lvl>
    <w:lvl w:ilvl="7" w:tplc="F536D91C" w:tentative="1">
      <w:start w:val="1"/>
      <w:numFmt w:val="bullet"/>
      <w:lvlText w:val="o"/>
      <w:lvlJc w:val="left"/>
      <w:pPr>
        <w:ind w:left="5760" w:hanging="360"/>
      </w:pPr>
      <w:rPr>
        <w:rFonts w:ascii="Courier New" w:hAnsi="Courier New" w:cs="Courier New" w:hint="default"/>
      </w:rPr>
    </w:lvl>
    <w:lvl w:ilvl="8" w:tplc="86120574" w:tentative="1">
      <w:start w:val="1"/>
      <w:numFmt w:val="bullet"/>
      <w:lvlText w:val=""/>
      <w:lvlJc w:val="left"/>
      <w:pPr>
        <w:ind w:left="6480" w:hanging="360"/>
      </w:pPr>
      <w:rPr>
        <w:rFonts w:ascii="Wingdings" w:hAnsi="Wingdings" w:hint="default"/>
      </w:rPr>
    </w:lvl>
  </w:abstractNum>
  <w:abstractNum w:abstractNumId="2" w15:restartNumberingAfterBreak="0">
    <w:nsid w:val="139C6B3F"/>
    <w:multiLevelType w:val="hybridMultilevel"/>
    <w:tmpl w:val="E1FE6914"/>
    <w:lvl w:ilvl="0" w:tplc="D516519A">
      <w:start w:val="1"/>
      <w:numFmt w:val="bullet"/>
      <w:lvlText w:val=""/>
      <w:lvlJc w:val="left"/>
      <w:pPr>
        <w:ind w:left="720" w:hanging="360"/>
      </w:pPr>
      <w:rPr>
        <w:rFonts w:ascii="Symbol" w:hAnsi="Symbol" w:hint="default"/>
      </w:rPr>
    </w:lvl>
    <w:lvl w:ilvl="1" w:tplc="0012F37C" w:tentative="1">
      <w:start w:val="1"/>
      <w:numFmt w:val="bullet"/>
      <w:lvlText w:val="o"/>
      <w:lvlJc w:val="left"/>
      <w:pPr>
        <w:ind w:left="1440" w:hanging="360"/>
      </w:pPr>
      <w:rPr>
        <w:rFonts w:ascii="Courier New" w:hAnsi="Courier New" w:cs="Courier New" w:hint="default"/>
      </w:rPr>
    </w:lvl>
    <w:lvl w:ilvl="2" w:tplc="5E242880" w:tentative="1">
      <w:start w:val="1"/>
      <w:numFmt w:val="bullet"/>
      <w:lvlText w:val=""/>
      <w:lvlJc w:val="left"/>
      <w:pPr>
        <w:ind w:left="2160" w:hanging="360"/>
      </w:pPr>
      <w:rPr>
        <w:rFonts w:ascii="Wingdings" w:hAnsi="Wingdings" w:hint="default"/>
      </w:rPr>
    </w:lvl>
    <w:lvl w:ilvl="3" w:tplc="2CB6BBEC" w:tentative="1">
      <w:start w:val="1"/>
      <w:numFmt w:val="bullet"/>
      <w:lvlText w:val=""/>
      <w:lvlJc w:val="left"/>
      <w:pPr>
        <w:ind w:left="2880" w:hanging="360"/>
      </w:pPr>
      <w:rPr>
        <w:rFonts w:ascii="Symbol" w:hAnsi="Symbol" w:hint="default"/>
      </w:rPr>
    </w:lvl>
    <w:lvl w:ilvl="4" w:tplc="DEAC2E52" w:tentative="1">
      <w:start w:val="1"/>
      <w:numFmt w:val="bullet"/>
      <w:lvlText w:val="o"/>
      <w:lvlJc w:val="left"/>
      <w:pPr>
        <w:ind w:left="3600" w:hanging="360"/>
      </w:pPr>
      <w:rPr>
        <w:rFonts w:ascii="Courier New" w:hAnsi="Courier New" w:cs="Courier New" w:hint="default"/>
      </w:rPr>
    </w:lvl>
    <w:lvl w:ilvl="5" w:tplc="70EC7464" w:tentative="1">
      <w:start w:val="1"/>
      <w:numFmt w:val="bullet"/>
      <w:lvlText w:val=""/>
      <w:lvlJc w:val="left"/>
      <w:pPr>
        <w:ind w:left="4320" w:hanging="360"/>
      </w:pPr>
      <w:rPr>
        <w:rFonts w:ascii="Wingdings" w:hAnsi="Wingdings" w:hint="default"/>
      </w:rPr>
    </w:lvl>
    <w:lvl w:ilvl="6" w:tplc="9B78B08C" w:tentative="1">
      <w:start w:val="1"/>
      <w:numFmt w:val="bullet"/>
      <w:lvlText w:val=""/>
      <w:lvlJc w:val="left"/>
      <w:pPr>
        <w:ind w:left="5040" w:hanging="360"/>
      </w:pPr>
      <w:rPr>
        <w:rFonts w:ascii="Symbol" w:hAnsi="Symbol" w:hint="default"/>
      </w:rPr>
    </w:lvl>
    <w:lvl w:ilvl="7" w:tplc="A0BE39EA" w:tentative="1">
      <w:start w:val="1"/>
      <w:numFmt w:val="bullet"/>
      <w:lvlText w:val="o"/>
      <w:lvlJc w:val="left"/>
      <w:pPr>
        <w:ind w:left="5760" w:hanging="360"/>
      </w:pPr>
      <w:rPr>
        <w:rFonts w:ascii="Courier New" w:hAnsi="Courier New" w:cs="Courier New" w:hint="default"/>
      </w:rPr>
    </w:lvl>
    <w:lvl w:ilvl="8" w:tplc="1584C832" w:tentative="1">
      <w:start w:val="1"/>
      <w:numFmt w:val="bullet"/>
      <w:lvlText w:val=""/>
      <w:lvlJc w:val="left"/>
      <w:pPr>
        <w:ind w:left="6480" w:hanging="360"/>
      </w:pPr>
      <w:rPr>
        <w:rFonts w:ascii="Wingdings" w:hAnsi="Wingdings" w:hint="default"/>
      </w:rPr>
    </w:lvl>
  </w:abstractNum>
  <w:abstractNum w:abstractNumId="3" w15:restartNumberingAfterBreak="0">
    <w:nsid w:val="1D41054B"/>
    <w:multiLevelType w:val="hybridMultilevel"/>
    <w:tmpl w:val="7A161AC2"/>
    <w:lvl w:ilvl="0" w:tplc="F612DCA2">
      <w:start w:val="1"/>
      <w:numFmt w:val="bullet"/>
      <w:lvlText w:val=""/>
      <w:lvlJc w:val="left"/>
      <w:pPr>
        <w:ind w:left="360" w:hanging="360"/>
      </w:pPr>
      <w:rPr>
        <w:rFonts w:ascii="Symbol" w:hAnsi="Symbol" w:hint="default"/>
      </w:rPr>
    </w:lvl>
    <w:lvl w:ilvl="1" w:tplc="F704135C" w:tentative="1">
      <w:start w:val="1"/>
      <w:numFmt w:val="bullet"/>
      <w:lvlText w:val="o"/>
      <w:lvlJc w:val="left"/>
      <w:pPr>
        <w:ind w:left="1080" w:hanging="360"/>
      </w:pPr>
      <w:rPr>
        <w:rFonts w:ascii="Courier New" w:hAnsi="Courier New" w:cs="Courier New" w:hint="default"/>
      </w:rPr>
    </w:lvl>
    <w:lvl w:ilvl="2" w:tplc="FC8420C0" w:tentative="1">
      <w:start w:val="1"/>
      <w:numFmt w:val="bullet"/>
      <w:lvlText w:val=""/>
      <w:lvlJc w:val="left"/>
      <w:pPr>
        <w:ind w:left="1800" w:hanging="360"/>
      </w:pPr>
      <w:rPr>
        <w:rFonts w:ascii="Wingdings" w:hAnsi="Wingdings" w:hint="default"/>
      </w:rPr>
    </w:lvl>
    <w:lvl w:ilvl="3" w:tplc="D8EA29C8" w:tentative="1">
      <w:start w:val="1"/>
      <w:numFmt w:val="bullet"/>
      <w:lvlText w:val=""/>
      <w:lvlJc w:val="left"/>
      <w:pPr>
        <w:ind w:left="2520" w:hanging="360"/>
      </w:pPr>
      <w:rPr>
        <w:rFonts w:ascii="Symbol" w:hAnsi="Symbol" w:hint="default"/>
      </w:rPr>
    </w:lvl>
    <w:lvl w:ilvl="4" w:tplc="53B8413A" w:tentative="1">
      <w:start w:val="1"/>
      <w:numFmt w:val="bullet"/>
      <w:lvlText w:val="o"/>
      <w:lvlJc w:val="left"/>
      <w:pPr>
        <w:ind w:left="3240" w:hanging="360"/>
      </w:pPr>
      <w:rPr>
        <w:rFonts w:ascii="Courier New" w:hAnsi="Courier New" w:cs="Courier New" w:hint="default"/>
      </w:rPr>
    </w:lvl>
    <w:lvl w:ilvl="5" w:tplc="AF2E220A" w:tentative="1">
      <w:start w:val="1"/>
      <w:numFmt w:val="bullet"/>
      <w:lvlText w:val=""/>
      <w:lvlJc w:val="left"/>
      <w:pPr>
        <w:ind w:left="3960" w:hanging="360"/>
      </w:pPr>
      <w:rPr>
        <w:rFonts w:ascii="Wingdings" w:hAnsi="Wingdings" w:hint="default"/>
      </w:rPr>
    </w:lvl>
    <w:lvl w:ilvl="6" w:tplc="41247142" w:tentative="1">
      <w:start w:val="1"/>
      <w:numFmt w:val="bullet"/>
      <w:lvlText w:val=""/>
      <w:lvlJc w:val="left"/>
      <w:pPr>
        <w:ind w:left="4680" w:hanging="360"/>
      </w:pPr>
      <w:rPr>
        <w:rFonts w:ascii="Symbol" w:hAnsi="Symbol" w:hint="default"/>
      </w:rPr>
    </w:lvl>
    <w:lvl w:ilvl="7" w:tplc="7E1A3A6A" w:tentative="1">
      <w:start w:val="1"/>
      <w:numFmt w:val="bullet"/>
      <w:lvlText w:val="o"/>
      <w:lvlJc w:val="left"/>
      <w:pPr>
        <w:ind w:left="5400" w:hanging="360"/>
      </w:pPr>
      <w:rPr>
        <w:rFonts w:ascii="Courier New" w:hAnsi="Courier New" w:cs="Courier New" w:hint="default"/>
      </w:rPr>
    </w:lvl>
    <w:lvl w:ilvl="8" w:tplc="511C1C3C" w:tentative="1">
      <w:start w:val="1"/>
      <w:numFmt w:val="bullet"/>
      <w:lvlText w:val=""/>
      <w:lvlJc w:val="left"/>
      <w:pPr>
        <w:ind w:left="6120" w:hanging="360"/>
      </w:pPr>
      <w:rPr>
        <w:rFonts w:ascii="Wingdings" w:hAnsi="Wingdings" w:hint="default"/>
      </w:rPr>
    </w:lvl>
  </w:abstractNum>
  <w:abstractNum w:abstractNumId="4"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6" w15:restartNumberingAfterBreak="0">
    <w:nsid w:val="4B856FCE"/>
    <w:multiLevelType w:val="hybridMultilevel"/>
    <w:tmpl w:val="4E7EBBA4"/>
    <w:lvl w:ilvl="0" w:tplc="1ACA34A0">
      <w:start w:val="6"/>
      <w:numFmt w:val="bullet"/>
      <w:lvlText w:val="–"/>
      <w:lvlJc w:val="left"/>
      <w:pPr>
        <w:ind w:left="840" w:hanging="360"/>
      </w:pPr>
      <w:rPr>
        <w:rFonts w:ascii="SimSun" w:eastAsia="SimSun" w:hAnsi="SimSun" w:cstheme="minorHAns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513D5AC5"/>
    <w:multiLevelType w:val="hybridMultilevel"/>
    <w:tmpl w:val="BEDC9050"/>
    <w:lvl w:ilvl="0" w:tplc="9508F45C">
      <w:start w:val="1"/>
      <w:numFmt w:val="bullet"/>
      <w:lvlText w:val=""/>
      <w:lvlJc w:val="left"/>
      <w:pPr>
        <w:ind w:left="720" w:hanging="360"/>
      </w:pPr>
      <w:rPr>
        <w:rFonts w:ascii="Symbol" w:hAnsi="Symbol" w:hint="default"/>
      </w:rPr>
    </w:lvl>
    <w:lvl w:ilvl="1" w:tplc="FCE47D04" w:tentative="1">
      <w:start w:val="1"/>
      <w:numFmt w:val="bullet"/>
      <w:lvlText w:val="o"/>
      <w:lvlJc w:val="left"/>
      <w:pPr>
        <w:ind w:left="1440" w:hanging="360"/>
      </w:pPr>
      <w:rPr>
        <w:rFonts w:ascii="Courier New" w:hAnsi="Courier New" w:cs="Courier New" w:hint="default"/>
      </w:rPr>
    </w:lvl>
    <w:lvl w:ilvl="2" w:tplc="65840126" w:tentative="1">
      <w:start w:val="1"/>
      <w:numFmt w:val="bullet"/>
      <w:lvlText w:val=""/>
      <w:lvlJc w:val="left"/>
      <w:pPr>
        <w:ind w:left="2160" w:hanging="360"/>
      </w:pPr>
      <w:rPr>
        <w:rFonts w:ascii="Wingdings" w:hAnsi="Wingdings" w:hint="default"/>
      </w:rPr>
    </w:lvl>
    <w:lvl w:ilvl="3" w:tplc="516ABB20" w:tentative="1">
      <w:start w:val="1"/>
      <w:numFmt w:val="bullet"/>
      <w:lvlText w:val=""/>
      <w:lvlJc w:val="left"/>
      <w:pPr>
        <w:ind w:left="2880" w:hanging="360"/>
      </w:pPr>
      <w:rPr>
        <w:rFonts w:ascii="Symbol" w:hAnsi="Symbol" w:hint="default"/>
      </w:rPr>
    </w:lvl>
    <w:lvl w:ilvl="4" w:tplc="578E7108" w:tentative="1">
      <w:start w:val="1"/>
      <w:numFmt w:val="bullet"/>
      <w:lvlText w:val="o"/>
      <w:lvlJc w:val="left"/>
      <w:pPr>
        <w:ind w:left="3600" w:hanging="360"/>
      </w:pPr>
      <w:rPr>
        <w:rFonts w:ascii="Courier New" w:hAnsi="Courier New" w:cs="Courier New" w:hint="default"/>
      </w:rPr>
    </w:lvl>
    <w:lvl w:ilvl="5" w:tplc="E076CE22" w:tentative="1">
      <w:start w:val="1"/>
      <w:numFmt w:val="bullet"/>
      <w:lvlText w:val=""/>
      <w:lvlJc w:val="left"/>
      <w:pPr>
        <w:ind w:left="4320" w:hanging="360"/>
      </w:pPr>
      <w:rPr>
        <w:rFonts w:ascii="Wingdings" w:hAnsi="Wingdings" w:hint="default"/>
      </w:rPr>
    </w:lvl>
    <w:lvl w:ilvl="6" w:tplc="8D2C46F0" w:tentative="1">
      <w:start w:val="1"/>
      <w:numFmt w:val="bullet"/>
      <w:lvlText w:val=""/>
      <w:lvlJc w:val="left"/>
      <w:pPr>
        <w:ind w:left="5040" w:hanging="360"/>
      </w:pPr>
      <w:rPr>
        <w:rFonts w:ascii="Symbol" w:hAnsi="Symbol" w:hint="default"/>
      </w:rPr>
    </w:lvl>
    <w:lvl w:ilvl="7" w:tplc="E30831A6" w:tentative="1">
      <w:start w:val="1"/>
      <w:numFmt w:val="bullet"/>
      <w:lvlText w:val="o"/>
      <w:lvlJc w:val="left"/>
      <w:pPr>
        <w:ind w:left="5760" w:hanging="360"/>
      </w:pPr>
      <w:rPr>
        <w:rFonts w:ascii="Courier New" w:hAnsi="Courier New" w:cs="Courier New" w:hint="default"/>
      </w:rPr>
    </w:lvl>
    <w:lvl w:ilvl="8" w:tplc="19FACA4C" w:tentative="1">
      <w:start w:val="1"/>
      <w:numFmt w:val="bullet"/>
      <w:lvlText w:val=""/>
      <w:lvlJc w:val="left"/>
      <w:pPr>
        <w:ind w:left="6480" w:hanging="360"/>
      </w:pPr>
      <w:rPr>
        <w:rFonts w:ascii="Wingdings" w:hAnsi="Wingdings" w:hint="default"/>
      </w:rPr>
    </w:lvl>
  </w:abstractNum>
  <w:abstractNum w:abstractNumId="8"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B6C55"/>
    <w:multiLevelType w:val="hybridMultilevel"/>
    <w:tmpl w:val="5D3E7452"/>
    <w:lvl w:ilvl="0" w:tplc="2F2AD37A">
      <w:start w:val="1"/>
      <w:numFmt w:val="bullet"/>
      <w:lvlText w:val=""/>
      <w:lvlJc w:val="left"/>
      <w:pPr>
        <w:ind w:left="720" w:hanging="360"/>
      </w:pPr>
      <w:rPr>
        <w:rFonts w:ascii="Symbol" w:hAnsi="Symbol" w:hint="default"/>
      </w:rPr>
    </w:lvl>
    <w:lvl w:ilvl="1" w:tplc="773008C0" w:tentative="1">
      <w:start w:val="1"/>
      <w:numFmt w:val="bullet"/>
      <w:lvlText w:val="o"/>
      <w:lvlJc w:val="left"/>
      <w:pPr>
        <w:ind w:left="1440" w:hanging="360"/>
      </w:pPr>
      <w:rPr>
        <w:rFonts w:ascii="Courier New" w:hAnsi="Courier New" w:cs="Courier New" w:hint="default"/>
      </w:rPr>
    </w:lvl>
    <w:lvl w:ilvl="2" w:tplc="E76C9A0A" w:tentative="1">
      <w:start w:val="1"/>
      <w:numFmt w:val="bullet"/>
      <w:lvlText w:val=""/>
      <w:lvlJc w:val="left"/>
      <w:pPr>
        <w:ind w:left="2160" w:hanging="360"/>
      </w:pPr>
      <w:rPr>
        <w:rFonts w:ascii="Wingdings" w:hAnsi="Wingdings" w:hint="default"/>
      </w:rPr>
    </w:lvl>
    <w:lvl w:ilvl="3" w:tplc="EEB073BE" w:tentative="1">
      <w:start w:val="1"/>
      <w:numFmt w:val="bullet"/>
      <w:lvlText w:val=""/>
      <w:lvlJc w:val="left"/>
      <w:pPr>
        <w:ind w:left="2880" w:hanging="360"/>
      </w:pPr>
      <w:rPr>
        <w:rFonts w:ascii="Symbol" w:hAnsi="Symbol" w:hint="default"/>
      </w:rPr>
    </w:lvl>
    <w:lvl w:ilvl="4" w:tplc="D91E088E" w:tentative="1">
      <w:start w:val="1"/>
      <w:numFmt w:val="bullet"/>
      <w:lvlText w:val="o"/>
      <w:lvlJc w:val="left"/>
      <w:pPr>
        <w:ind w:left="3600" w:hanging="360"/>
      </w:pPr>
      <w:rPr>
        <w:rFonts w:ascii="Courier New" w:hAnsi="Courier New" w:cs="Courier New" w:hint="default"/>
      </w:rPr>
    </w:lvl>
    <w:lvl w:ilvl="5" w:tplc="99CC9076" w:tentative="1">
      <w:start w:val="1"/>
      <w:numFmt w:val="bullet"/>
      <w:lvlText w:val=""/>
      <w:lvlJc w:val="left"/>
      <w:pPr>
        <w:ind w:left="4320" w:hanging="360"/>
      </w:pPr>
      <w:rPr>
        <w:rFonts w:ascii="Wingdings" w:hAnsi="Wingdings" w:hint="default"/>
      </w:rPr>
    </w:lvl>
    <w:lvl w:ilvl="6" w:tplc="60C86C92" w:tentative="1">
      <w:start w:val="1"/>
      <w:numFmt w:val="bullet"/>
      <w:lvlText w:val=""/>
      <w:lvlJc w:val="left"/>
      <w:pPr>
        <w:ind w:left="5040" w:hanging="360"/>
      </w:pPr>
      <w:rPr>
        <w:rFonts w:ascii="Symbol" w:hAnsi="Symbol" w:hint="default"/>
      </w:rPr>
    </w:lvl>
    <w:lvl w:ilvl="7" w:tplc="BC4A0224" w:tentative="1">
      <w:start w:val="1"/>
      <w:numFmt w:val="bullet"/>
      <w:lvlText w:val="o"/>
      <w:lvlJc w:val="left"/>
      <w:pPr>
        <w:ind w:left="5760" w:hanging="360"/>
      </w:pPr>
      <w:rPr>
        <w:rFonts w:ascii="Courier New" w:hAnsi="Courier New" w:cs="Courier New" w:hint="default"/>
      </w:rPr>
    </w:lvl>
    <w:lvl w:ilvl="8" w:tplc="5B08D4C4" w:tentative="1">
      <w:start w:val="1"/>
      <w:numFmt w:val="bullet"/>
      <w:lvlText w:val=""/>
      <w:lvlJc w:val="left"/>
      <w:pPr>
        <w:ind w:left="6480" w:hanging="360"/>
      </w:pPr>
      <w:rPr>
        <w:rFonts w:ascii="Wingdings" w:hAnsi="Wingdings" w:hint="default"/>
      </w:rPr>
    </w:lvl>
  </w:abstractNum>
  <w:abstractNum w:abstractNumId="10" w15:restartNumberingAfterBreak="0">
    <w:nsid w:val="738339AE"/>
    <w:multiLevelType w:val="hybridMultilevel"/>
    <w:tmpl w:val="F2ECD984"/>
    <w:lvl w:ilvl="0" w:tplc="212027BE">
      <w:start w:val="1"/>
      <w:numFmt w:val="bullet"/>
      <w:lvlText w:val="-"/>
      <w:lvlJc w:val="left"/>
      <w:pPr>
        <w:ind w:left="720" w:hanging="360"/>
      </w:pPr>
      <w:rPr>
        <w:rFonts w:ascii="Symbol" w:hAnsi="Symbol" w:hint="default"/>
      </w:rPr>
    </w:lvl>
    <w:lvl w:ilvl="1" w:tplc="0BEEEA74" w:tentative="1">
      <w:start w:val="1"/>
      <w:numFmt w:val="bullet"/>
      <w:lvlText w:val="o"/>
      <w:lvlJc w:val="left"/>
      <w:pPr>
        <w:ind w:left="1440" w:hanging="360"/>
      </w:pPr>
      <w:rPr>
        <w:rFonts w:ascii="Courier New" w:hAnsi="Courier New" w:cs="Courier New" w:hint="default"/>
      </w:rPr>
    </w:lvl>
    <w:lvl w:ilvl="2" w:tplc="057805A2" w:tentative="1">
      <w:start w:val="1"/>
      <w:numFmt w:val="bullet"/>
      <w:lvlText w:val=""/>
      <w:lvlJc w:val="left"/>
      <w:pPr>
        <w:ind w:left="2160" w:hanging="360"/>
      </w:pPr>
      <w:rPr>
        <w:rFonts w:ascii="Wingdings" w:hAnsi="Wingdings" w:hint="default"/>
      </w:rPr>
    </w:lvl>
    <w:lvl w:ilvl="3" w:tplc="620004DA" w:tentative="1">
      <w:start w:val="1"/>
      <w:numFmt w:val="bullet"/>
      <w:lvlText w:val=""/>
      <w:lvlJc w:val="left"/>
      <w:pPr>
        <w:ind w:left="2880" w:hanging="360"/>
      </w:pPr>
      <w:rPr>
        <w:rFonts w:ascii="Symbol" w:hAnsi="Symbol" w:hint="default"/>
      </w:rPr>
    </w:lvl>
    <w:lvl w:ilvl="4" w:tplc="8DD6D670" w:tentative="1">
      <w:start w:val="1"/>
      <w:numFmt w:val="bullet"/>
      <w:lvlText w:val="o"/>
      <w:lvlJc w:val="left"/>
      <w:pPr>
        <w:ind w:left="3600" w:hanging="360"/>
      </w:pPr>
      <w:rPr>
        <w:rFonts w:ascii="Courier New" w:hAnsi="Courier New" w:cs="Courier New" w:hint="default"/>
      </w:rPr>
    </w:lvl>
    <w:lvl w:ilvl="5" w:tplc="28E666D4" w:tentative="1">
      <w:start w:val="1"/>
      <w:numFmt w:val="bullet"/>
      <w:lvlText w:val=""/>
      <w:lvlJc w:val="left"/>
      <w:pPr>
        <w:ind w:left="4320" w:hanging="360"/>
      </w:pPr>
      <w:rPr>
        <w:rFonts w:ascii="Wingdings" w:hAnsi="Wingdings" w:hint="default"/>
      </w:rPr>
    </w:lvl>
    <w:lvl w:ilvl="6" w:tplc="6D8AC548" w:tentative="1">
      <w:start w:val="1"/>
      <w:numFmt w:val="bullet"/>
      <w:lvlText w:val=""/>
      <w:lvlJc w:val="left"/>
      <w:pPr>
        <w:ind w:left="5040" w:hanging="360"/>
      </w:pPr>
      <w:rPr>
        <w:rFonts w:ascii="Symbol" w:hAnsi="Symbol" w:hint="default"/>
      </w:rPr>
    </w:lvl>
    <w:lvl w:ilvl="7" w:tplc="11A077CC" w:tentative="1">
      <w:start w:val="1"/>
      <w:numFmt w:val="bullet"/>
      <w:lvlText w:val="o"/>
      <w:lvlJc w:val="left"/>
      <w:pPr>
        <w:ind w:left="5760" w:hanging="360"/>
      </w:pPr>
      <w:rPr>
        <w:rFonts w:ascii="Courier New" w:hAnsi="Courier New" w:cs="Courier New" w:hint="default"/>
      </w:rPr>
    </w:lvl>
    <w:lvl w:ilvl="8" w:tplc="2E40D2B6" w:tentative="1">
      <w:start w:val="1"/>
      <w:numFmt w:val="bullet"/>
      <w:lvlText w:val=""/>
      <w:lvlJc w:val="left"/>
      <w:pPr>
        <w:ind w:left="6480" w:hanging="360"/>
      </w:pPr>
      <w:rPr>
        <w:rFonts w:ascii="Wingdings" w:hAnsi="Wingdings" w:hint="default"/>
      </w:rPr>
    </w:lvl>
  </w:abstractNum>
  <w:abstractNum w:abstractNumId="11" w15:restartNumberingAfterBreak="0">
    <w:nsid w:val="74C61034"/>
    <w:multiLevelType w:val="hybridMultilevel"/>
    <w:tmpl w:val="291C9FEC"/>
    <w:lvl w:ilvl="0" w:tplc="ED8CC5A4">
      <w:start w:val="1"/>
      <w:numFmt w:val="bullet"/>
      <w:lvlText w:val=""/>
      <w:lvlJc w:val="left"/>
      <w:pPr>
        <w:ind w:left="720" w:hanging="360"/>
      </w:pPr>
      <w:rPr>
        <w:rFonts w:ascii="Symbol" w:hAnsi="Symbol" w:hint="default"/>
      </w:rPr>
    </w:lvl>
    <w:lvl w:ilvl="1" w:tplc="BC8244B8" w:tentative="1">
      <w:start w:val="1"/>
      <w:numFmt w:val="bullet"/>
      <w:lvlText w:val="o"/>
      <w:lvlJc w:val="left"/>
      <w:pPr>
        <w:ind w:left="1440" w:hanging="360"/>
      </w:pPr>
      <w:rPr>
        <w:rFonts w:ascii="Courier New" w:hAnsi="Courier New" w:cs="Courier New" w:hint="default"/>
      </w:rPr>
    </w:lvl>
    <w:lvl w:ilvl="2" w:tplc="974CAE3A" w:tentative="1">
      <w:start w:val="1"/>
      <w:numFmt w:val="bullet"/>
      <w:lvlText w:val=""/>
      <w:lvlJc w:val="left"/>
      <w:pPr>
        <w:ind w:left="2160" w:hanging="360"/>
      </w:pPr>
      <w:rPr>
        <w:rFonts w:ascii="Wingdings" w:hAnsi="Wingdings" w:hint="default"/>
      </w:rPr>
    </w:lvl>
    <w:lvl w:ilvl="3" w:tplc="931040EC" w:tentative="1">
      <w:start w:val="1"/>
      <w:numFmt w:val="bullet"/>
      <w:lvlText w:val=""/>
      <w:lvlJc w:val="left"/>
      <w:pPr>
        <w:ind w:left="2880" w:hanging="360"/>
      </w:pPr>
      <w:rPr>
        <w:rFonts w:ascii="Symbol" w:hAnsi="Symbol" w:hint="default"/>
      </w:rPr>
    </w:lvl>
    <w:lvl w:ilvl="4" w:tplc="096E21D2" w:tentative="1">
      <w:start w:val="1"/>
      <w:numFmt w:val="bullet"/>
      <w:lvlText w:val="o"/>
      <w:lvlJc w:val="left"/>
      <w:pPr>
        <w:ind w:left="3600" w:hanging="360"/>
      </w:pPr>
      <w:rPr>
        <w:rFonts w:ascii="Courier New" w:hAnsi="Courier New" w:cs="Courier New" w:hint="default"/>
      </w:rPr>
    </w:lvl>
    <w:lvl w:ilvl="5" w:tplc="EA88E200" w:tentative="1">
      <w:start w:val="1"/>
      <w:numFmt w:val="bullet"/>
      <w:lvlText w:val=""/>
      <w:lvlJc w:val="left"/>
      <w:pPr>
        <w:ind w:left="4320" w:hanging="360"/>
      </w:pPr>
      <w:rPr>
        <w:rFonts w:ascii="Wingdings" w:hAnsi="Wingdings" w:hint="default"/>
      </w:rPr>
    </w:lvl>
    <w:lvl w:ilvl="6" w:tplc="D56C1160" w:tentative="1">
      <w:start w:val="1"/>
      <w:numFmt w:val="bullet"/>
      <w:lvlText w:val=""/>
      <w:lvlJc w:val="left"/>
      <w:pPr>
        <w:ind w:left="5040" w:hanging="360"/>
      </w:pPr>
      <w:rPr>
        <w:rFonts w:ascii="Symbol" w:hAnsi="Symbol" w:hint="default"/>
      </w:rPr>
    </w:lvl>
    <w:lvl w:ilvl="7" w:tplc="04800098" w:tentative="1">
      <w:start w:val="1"/>
      <w:numFmt w:val="bullet"/>
      <w:lvlText w:val="o"/>
      <w:lvlJc w:val="left"/>
      <w:pPr>
        <w:ind w:left="5760" w:hanging="360"/>
      </w:pPr>
      <w:rPr>
        <w:rFonts w:ascii="Courier New" w:hAnsi="Courier New" w:cs="Courier New" w:hint="default"/>
      </w:rPr>
    </w:lvl>
    <w:lvl w:ilvl="8" w:tplc="32D8D4B8" w:tentative="1">
      <w:start w:val="1"/>
      <w:numFmt w:val="bullet"/>
      <w:lvlText w:val=""/>
      <w:lvlJc w:val="left"/>
      <w:pPr>
        <w:ind w:left="6480" w:hanging="360"/>
      </w:pPr>
      <w:rPr>
        <w:rFonts w:ascii="Wingdings" w:hAnsi="Wingdings" w:hint="default"/>
      </w:rPr>
    </w:lvl>
  </w:abstractNum>
  <w:abstractNum w:abstractNumId="12" w15:restartNumberingAfterBreak="0">
    <w:nsid w:val="7C9A6E98"/>
    <w:multiLevelType w:val="hybridMultilevel"/>
    <w:tmpl w:val="01FA4BD2"/>
    <w:lvl w:ilvl="0" w:tplc="9FC82304">
      <w:start w:val="1"/>
      <w:numFmt w:val="bullet"/>
      <w:lvlText w:val=""/>
      <w:lvlJc w:val="left"/>
      <w:pPr>
        <w:ind w:left="720" w:hanging="360"/>
      </w:pPr>
      <w:rPr>
        <w:rFonts w:ascii="Symbol" w:hAnsi="Symbol" w:hint="default"/>
      </w:rPr>
    </w:lvl>
    <w:lvl w:ilvl="1" w:tplc="A724A47C" w:tentative="1">
      <w:start w:val="1"/>
      <w:numFmt w:val="bullet"/>
      <w:lvlText w:val="o"/>
      <w:lvlJc w:val="left"/>
      <w:pPr>
        <w:ind w:left="1440" w:hanging="360"/>
      </w:pPr>
      <w:rPr>
        <w:rFonts w:ascii="Courier New" w:hAnsi="Courier New" w:cs="Courier New" w:hint="default"/>
      </w:rPr>
    </w:lvl>
    <w:lvl w:ilvl="2" w:tplc="97E83CAE" w:tentative="1">
      <w:start w:val="1"/>
      <w:numFmt w:val="bullet"/>
      <w:lvlText w:val=""/>
      <w:lvlJc w:val="left"/>
      <w:pPr>
        <w:ind w:left="2160" w:hanging="360"/>
      </w:pPr>
      <w:rPr>
        <w:rFonts w:ascii="Wingdings" w:hAnsi="Wingdings" w:hint="default"/>
      </w:rPr>
    </w:lvl>
    <w:lvl w:ilvl="3" w:tplc="667C203E" w:tentative="1">
      <w:start w:val="1"/>
      <w:numFmt w:val="bullet"/>
      <w:lvlText w:val=""/>
      <w:lvlJc w:val="left"/>
      <w:pPr>
        <w:ind w:left="2880" w:hanging="360"/>
      </w:pPr>
      <w:rPr>
        <w:rFonts w:ascii="Symbol" w:hAnsi="Symbol" w:hint="default"/>
      </w:rPr>
    </w:lvl>
    <w:lvl w:ilvl="4" w:tplc="5DC82BE6" w:tentative="1">
      <w:start w:val="1"/>
      <w:numFmt w:val="bullet"/>
      <w:lvlText w:val="o"/>
      <w:lvlJc w:val="left"/>
      <w:pPr>
        <w:ind w:left="3600" w:hanging="360"/>
      </w:pPr>
      <w:rPr>
        <w:rFonts w:ascii="Courier New" w:hAnsi="Courier New" w:cs="Courier New" w:hint="default"/>
      </w:rPr>
    </w:lvl>
    <w:lvl w:ilvl="5" w:tplc="97565EFC" w:tentative="1">
      <w:start w:val="1"/>
      <w:numFmt w:val="bullet"/>
      <w:lvlText w:val=""/>
      <w:lvlJc w:val="left"/>
      <w:pPr>
        <w:ind w:left="4320" w:hanging="360"/>
      </w:pPr>
      <w:rPr>
        <w:rFonts w:ascii="Wingdings" w:hAnsi="Wingdings" w:hint="default"/>
      </w:rPr>
    </w:lvl>
    <w:lvl w:ilvl="6" w:tplc="5CFEF72A" w:tentative="1">
      <w:start w:val="1"/>
      <w:numFmt w:val="bullet"/>
      <w:lvlText w:val=""/>
      <w:lvlJc w:val="left"/>
      <w:pPr>
        <w:ind w:left="5040" w:hanging="360"/>
      </w:pPr>
      <w:rPr>
        <w:rFonts w:ascii="Symbol" w:hAnsi="Symbol" w:hint="default"/>
      </w:rPr>
    </w:lvl>
    <w:lvl w:ilvl="7" w:tplc="BCDCF37C" w:tentative="1">
      <w:start w:val="1"/>
      <w:numFmt w:val="bullet"/>
      <w:lvlText w:val="o"/>
      <w:lvlJc w:val="left"/>
      <w:pPr>
        <w:ind w:left="5760" w:hanging="360"/>
      </w:pPr>
      <w:rPr>
        <w:rFonts w:ascii="Courier New" w:hAnsi="Courier New" w:cs="Courier New" w:hint="default"/>
      </w:rPr>
    </w:lvl>
    <w:lvl w:ilvl="8" w:tplc="8BB4EE1A" w:tentative="1">
      <w:start w:val="1"/>
      <w:numFmt w:val="bullet"/>
      <w:lvlText w:val=""/>
      <w:lvlJc w:val="left"/>
      <w:pPr>
        <w:ind w:left="6480" w:hanging="360"/>
      </w:pPr>
      <w:rPr>
        <w:rFonts w:ascii="Wingdings" w:hAnsi="Wingdings" w:hint="default"/>
      </w:rPr>
    </w:lvl>
  </w:abstractNum>
  <w:abstractNum w:abstractNumId="13" w15:restartNumberingAfterBreak="0">
    <w:nsid w:val="7ED339CC"/>
    <w:multiLevelType w:val="hybridMultilevel"/>
    <w:tmpl w:val="60FC0A88"/>
    <w:lvl w:ilvl="0" w:tplc="5D560EF2">
      <w:start w:val="1"/>
      <w:numFmt w:val="decimal"/>
      <w:lvlText w:val="%1."/>
      <w:lvlJc w:val="left"/>
      <w:pPr>
        <w:ind w:left="720" w:hanging="360"/>
      </w:pPr>
      <w:rPr>
        <w:rFonts w:hint="default"/>
      </w:rPr>
    </w:lvl>
    <w:lvl w:ilvl="1" w:tplc="B80897B8" w:tentative="1">
      <w:start w:val="1"/>
      <w:numFmt w:val="lowerLetter"/>
      <w:lvlText w:val="%2."/>
      <w:lvlJc w:val="left"/>
      <w:pPr>
        <w:ind w:left="1440" w:hanging="360"/>
      </w:pPr>
    </w:lvl>
    <w:lvl w:ilvl="2" w:tplc="0C9ABDF0" w:tentative="1">
      <w:start w:val="1"/>
      <w:numFmt w:val="lowerRoman"/>
      <w:lvlText w:val="%3."/>
      <w:lvlJc w:val="right"/>
      <w:pPr>
        <w:ind w:left="2160" w:hanging="180"/>
      </w:pPr>
    </w:lvl>
    <w:lvl w:ilvl="3" w:tplc="5442029C" w:tentative="1">
      <w:start w:val="1"/>
      <w:numFmt w:val="decimal"/>
      <w:lvlText w:val="%4."/>
      <w:lvlJc w:val="left"/>
      <w:pPr>
        <w:ind w:left="2880" w:hanging="360"/>
      </w:pPr>
    </w:lvl>
    <w:lvl w:ilvl="4" w:tplc="5C80FFE0" w:tentative="1">
      <w:start w:val="1"/>
      <w:numFmt w:val="lowerLetter"/>
      <w:lvlText w:val="%5."/>
      <w:lvlJc w:val="left"/>
      <w:pPr>
        <w:ind w:left="3600" w:hanging="360"/>
      </w:pPr>
    </w:lvl>
    <w:lvl w:ilvl="5" w:tplc="D08899C2" w:tentative="1">
      <w:start w:val="1"/>
      <w:numFmt w:val="lowerRoman"/>
      <w:lvlText w:val="%6."/>
      <w:lvlJc w:val="right"/>
      <w:pPr>
        <w:ind w:left="4320" w:hanging="180"/>
      </w:pPr>
    </w:lvl>
    <w:lvl w:ilvl="6" w:tplc="24D67330" w:tentative="1">
      <w:start w:val="1"/>
      <w:numFmt w:val="decimal"/>
      <w:lvlText w:val="%7."/>
      <w:lvlJc w:val="left"/>
      <w:pPr>
        <w:ind w:left="5040" w:hanging="360"/>
      </w:pPr>
    </w:lvl>
    <w:lvl w:ilvl="7" w:tplc="877AF012" w:tentative="1">
      <w:start w:val="1"/>
      <w:numFmt w:val="lowerLetter"/>
      <w:lvlText w:val="%8."/>
      <w:lvlJc w:val="left"/>
      <w:pPr>
        <w:ind w:left="5760" w:hanging="360"/>
      </w:pPr>
    </w:lvl>
    <w:lvl w:ilvl="8" w:tplc="748A76F0"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2"/>
  </w:num>
  <w:num w:numId="5">
    <w:abstractNumId w:val="13"/>
  </w:num>
  <w:num w:numId="6">
    <w:abstractNumId w:val="1"/>
  </w:num>
  <w:num w:numId="7">
    <w:abstractNumId w:val="7"/>
  </w:num>
  <w:num w:numId="8">
    <w:abstractNumId w:val="0"/>
  </w:num>
  <w:num w:numId="9">
    <w:abstractNumId w:val="2"/>
  </w:num>
  <w:num w:numId="10">
    <w:abstractNumId w:val="11"/>
  </w:num>
  <w:num w:numId="11">
    <w:abstractNumId w:val="8"/>
  </w:num>
  <w:num w:numId="12">
    <w:abstractNumId w:val="9"/>
  </w:num>
  <w:num w:numId="13">
    <w:abstractNumId w:val="3"/>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BA"/>
    <w:rsid w:val="00002716"/>
    <w:rsid w:val="00002946"/>
    <w:rsid w:val="0000323E"/>
    <w:rsid w:val="00005791"/>
    <w:rsid w:val="000067E3"/>
    <w:rsid w:val="000122EF"/>
    <w:rsid w:val="00012CDF"/>
    <w:rsid w:val="000135FD"/>
    <w:rsid w:val="000209E3"/>
    <w:rsid w:val="0002520B"/>
    <w:rsid w:val="00037A9E"/>
    <w:rsid w:val="00037F91"/>
    <w:rsid w:val="00047D16"/>
    <w:rsid w:val="000539F1"/>
    <w:rsid w:val="00055A2A"/>
    <w:rsid w:val="00056A34"/>
    <w:rsid w:val="000615C1"/>
    <w:rsid w:val="00064767"/>
    <w:rsid w:val="00066290"/>
    <w:rsid w:val="00072189"/>
    <w:rsid w:val="0008649F"/>
    <w:rsid w:val="0008741D"/>
    <w:rsid w:val="000914A6"/>
    <w:rsid w:val="0009225C"/>
    <w:rsid w:val="000A17C4"/>
    <w:rsid w:val="000A346A"/>
    <w:rsid w:val="000A54C8"/>
    <w:rsid w:val="000B2352"/>
    <w:rsid w:val="000B6434"/>
    <w:rsid w:val="000C37F1"/>
    <w:rsid w:val="000C7B84"/>
    <w:rsid w:val="000D261B"/>
    <w:rsid w:val="000D58A3"/>
    <w:rsid w:val="000E3ED4"/>
    <w:rsid w:val="000E665F"/>
    <w:rsid w:val="000F41EE"/>
    <w:rsid w:val="000F6644"/>
    <w:rsid w:val="00100833"/>
    <w:rsid w:val="00106454"/>
    <w:rsid w:val="00113EE8"/>
    <w:rsid w:val="0011455A"/>
    <w:rsid w:val="00114A65"/>
    <w:rsid w:val="00125F6D"/>
    <w:rsid w:val="00127299"/>
    <w:rsid w:val="001353CD"/>
    <w:rsid w:val="00141699"/>
    <w:rsid w:val="00147000"/>
    <w:rsid w:val="00152FFF"/>
    <w:rsid w:val="001549DE"/>
    <w:rsid w:val="00162573"/>
    <w:rsid w:val="00163091"/>
    <w:rsid w:val="001645CB"/>
    <w:rsid w:val="00166305"/>
    <w:rsid w:val="0016772D"/>
    <w:rsid w:val="00167F74"/>
    <w:rsid w:val="001703C6"/>
    <w:rsid w:val="00173781"/>
    <w:rsid w:val="00175C4C"/>
    <w:rsid w:val="00175CAE"/>
    <w:rsid w:val="00177DEC"/>
    <w:rsid w:val="001828DB"/>
    <w:rsid w:val="00184990"/>
    <w:rsid w:val="001850FE"/>
    <w:rsid w:val="00185135"/>
    <w:rsid w:val="0018669B"/>
    <w:rsid w:val="0018737D"/>
    <w:rsid w:val="0019037C"/>
    <w:rsid w:val="001905A9"/>
    <w:rsid w:val="00191273"/>
    <w:rsid w:val="001942A7"/>
    <w:rsid w:val="00194FEA"/>
    <w:rsid w:val="0019587B"/>
    <w:rsid w:val="001A039E"/>
    <w:rsid w:val="001A1545"/>
    <w:rsid w:val="001A163D"/>
    <w:rsid w:val="001A440E"/>
    <w:rsid w:val="001A441E"/>
    <w:rsid w:val="001A5941"/>
    <w:rsid w:val="001B357F"/>
    <w:rsid w:val="001B39EC"/>
    <w:rsid w:val="001B5B17"/>
    <w:rsid w:val="001C25A9"/>
    <w:rsid w:val="001C3702"/>
    <w:rsid w:val="001C4656"/>
    <w:rsid w:val="001D2984"/>
    <w:rsid w:val="001D56D9"/>
    <w:rsid w:val="001E050C"/>
    <w:rsid w:val="001E1891"/>
    <w:rsid w:val="001F1B3F"/>
    <w:rsid w:val="001F23E6"/>
    <w:rsid w:val="001F4238"/>
    <w:rsid w:val="001F6612"/>
    <w:rsid w:val="00200A38"/>
    <w:rsid w:val="00200A46"/>
    <w:rsid w:val="00207D06"/>
    <w:rsid w:val="00211B6F"/>
    <w:rsid w:val="00213D0F"/>
    <w:rsid w:val="00215C9C"/>
    <w:rsid w:val="00216177"/>
    <w:rsid w:val="00217CC3"/>
    <w:rsid w:val="00220AB6"/>
    <w:rsid w:val="0022120F"/>
    <w:rsid w:val="00221588"/>
    <w:rsid w:val="00221930"/>
    <w:rsid w:val="00224381"/>
    <w:rsid w:val="002255F8"/>
    <w:rsid w:val="0022754A"/>
    <w:rsid w:val="0023032B"/>
    <w:rsid w:val="00230AC8"/>
    <w:rsid w:val="00236560"/>
    <w:rsid w:val="0023662E"/>
    <w:rsid w:val="00245D0F"/>
    <w:rsid w:val="00252965"/>
    <w:rsid w:val="002548C3"/>
    <w:rsid w:val="00257ACD"/>
    <w:rsid w:val="002613D1"/>
    <w:rsid w:val="00261B99"/>
    <w:rsid w:val="00262908"/>
    <w:rsid w:val="00263E7F"/>
    <w:rsid w:val="002650F4"/>
    <w:rsid w:val="002715FD"/>
    <w:rsid w:val="002750AB"/>
    <w:rsid w:val="0028340A"/>
    <w:rsid w:val="00285B33"/>
    <w:rsid w:val="002861DA"/>
    <w:rsid w:val="00293A29"/>
    <w:rsid w:val="002941BB"/>
    <w:rsid w:val="002A0E75"/>
    <w:rsid w:val="002B3B0E"/>
    <w:rsid w:val="002C1EC7"/>
    <w:rsid w:val="002C2FB7"/>
    <w:rsid w:val="002C5958"/>
    <w:rsid w:val="002C6DCE"/>
    <w:rsid w:val="002C71EF"/>
    <w:rsid w:val="002C72C5"/>
    <w:rsid w:val="002C7EA3"/>
    <w:rsid w:val="002D20AE"/>
    <w:rsid w:val="002D44B3"/>
    <w:rsid w:val="002D6C61"/>
    <w:rsid w:val="002D6D74"/>
    <w:rsid w:val="002E2104"/>
    <w:rsid w:val="002E4DA2"/>
    <w:rsid w:val="002E6963"/>
    <w:rsid w:val="002F05D8"/>
    <w:rsid w:val="002F2DE0"/>
    <w:rsid w:val="002F57CA"/>
    <w:rsid w:val="002F5E25"/>
    <w:rsid w:val="0030405F"/>
    <w:rsid w:val="00310CFF"/>
    <w:rsid w:val="003125C3"/>
    <w:rsid w:val="00312AE6"/>
    <w:rsid w:val="00312C40"/>
    <w:rsid w:val="00317D1A"/>
    <w:rsid w:val="00317D3B"/>
    <w:rsid w:val="003211FF"/>
    <w:rsid w:val="00322119"/>
    <w:rsid w:val="00327247"/>
    <w:rsid w:val="00327561"/>
    <w:rsid w:val="00327A9D"/>
    <w:rsid w:val="00330600"/>
    <w:rsid w:val="00330F13"/>
    <w:rsid w:val="0033130E"/>
    <w:rsid w:val="00352C3B"/>
    <w:rsid w:val="00360B73"/>
    <w:rsid w:val="003628F0"/>
    <w:rsid w:val="0037051B"/>
    <w:rsid w:val="0038365A"/>
    <w:rsid w:val="00383AA1"/>
    <w:rsid w:val="00386A89"/>
    <w:rsid w:val="0039163C"/>
    <w:rsid w:val="003930E0"/>
    <w:rsid w:val="00393200"/>
    <w:rsid w:val="0039648E"/>
    <w:rsid w:val="003A1C73"/>
    <w:rsid w:val="003A5AFE"/>
    <w:rsid w:val="003A5D5F"/>
    <w:rsid w:val="003A7FFE"/>
    <w:rsid w:val="003B0A63"/>
    <w:rsid w:val="003B2733"/>
    <w:rsid w:val="003B43FD"/>
    <w:rsid w:val="003B50E1"/>
    <w:rsid w:val="003C1746"/>
    <w:rsid w:val="003C552E"/>
    <w:rsid w:val="003C58BF"/>
    <w:rsid w:val="003D2250"/>
    <w:rsid w:val="003D3D69"/>
    <w:rsid w:val="003D451D"/>
    <w:rsid w:val="003E5134"/>
    <w:rsid w:val="003F2DD8"/>
    <w:rsid w:val="003F49CB"/>
    <w:rsid w:val="003F50B2"/>
    <w:rsid w:val="003F7765"/>
    <w:rsid w:val="00400CFA"/>
    <w:rsid w:val="00401BFF"/>
    <w:rsid w:val="004122C5"/>
    <w:rsid w:val="00413A22"/>
    <w:rsid w:val="00413B78"/>
    <w:rsid w:val="00416DDE"/>
    <w:rsid w:val="00420A57"/>
    <w:rsid w:val="00423C46"/>
    <w:rsid w:val="00431087"/>
    <w:rsid w:val="0044411E"/>
    <w:rsid w:val="00453435"/>
    <w:rsid w:val="00460EBA"/>
    <w:rsid w:val="00466398"/>
    <w:rsid w:val="004734C9"/>
    <w:rsid w:val="004742A3"/>
    <w:rsid w:val="0047664B"/>
    <w:rsid w:val="004766F3"/>
    <w:rsid w:val="0047710D"/>
    <w:rsid w:val="00480A78"/>
    <w:rsid w:val="00483CDA"/>
    <w:rsid w:val="004900AC"/>
    <w:rsid w:val="0049128B"/>
    <w:rsid w:val="00493B49"/>
    <w:rsid w:val="004942A4"/>
    <w:rsid w:val="00494A3C"/>
    <w:rsid w:val="0049539A"/>
    <w:rsid w:val="00495501"/>
    <w:rsid w:val="004A070A"/>
    <w:rsid w:val="004A320E"/>
    <w:rsid w:val="004A4E9C"/>
    <w:rsid w:val="004B1A3C"/>
    <w:rsid w:val="004B311B"/>
    <w:rsid w:val="004B5728"/>
    <w:rsid w:val="004B697D"/>
    <w:rsid w:val="004C1356"/>
    <w:rsid w:val="004C5C6B"/>
    <w:rsid w:val="004D2CC3"/>
    <w:rsid w:val="004D35CB"/>
    <w:rsid w:val="004D6739"/>
    <w:rsid w:val="004E1337"/>
    <w:rsid w:val="004E20E5"/>
    <w:rsid w:val="004E3D5B"/>
    <w:rsid w:val="004E64EA"/>
    <w:rsid w:val="004E7828"/>
    <w:rsid w:val="004F240A"/>
    <w:rsid w:val="004F46AA"/>
    <w:rsid w:val="004F6A70"/>
    <w:rsid w:val="004F72F6"/>
    <w:rsid w:val="00501E66"/>
    <w:rsid w:val="00502ABF"/>
    <w:rsid w:val="00504853"/>
    <w:rsid w:val="00504DB0"/>
    <w:rsid w:val="00506A24"/>
    <w:rsid w:val="00512416"/>
    <w:rsid w:val="00513515"/>
    <w:rsid w:val="005253F4"/>
    <w:rsid w:val="00527D4A"/>
    <w:rsid w:val="0053159C"/>
    <w:rsid w:val="00537042"/>
    <w:rsid w:val="0054420E"/>
    <w:rsid w:val="00544D1B"/>
    <w:rsid w:val="00545DC0"/>
    <w:rsid w:val="00545F6C"/>
    <w:rsid w:val="0055000D"/>
    <w:rsid w:val="005512B5"/>
    <w:rsid w:val="00554989"/>
    <w:rsid w:val="0055720C"/>
    <w:rsid w:val="0056261E"/>
    <w:rsid w:val="00563D67"/>
    <w:rsid w:val="0056423B"/>
    <w:rsid w:val="00572BE4"/>
    <w:rsid w:val="00573424"/>
    <w:rsid w:val="0057402F"/>
    <w:rsid w:val="00582E86"/>
    <w:rsid w:val="00583249"/>
    <w:rsid w:val="005849D6"/>
    <w:rsid w:val="00585367"/>
    <w:rsid w:val="0059032F"/>
    <w:rsid w:val="00592518"/>
    <w:rsid w:val="00592686"/>
    <w:rsid w:val="00592E87"/>
    <w:rsid w:val="00594C4D"/>
    <w:rsid w:val="005A29DE"/>
    <w:rsid w:val="005A33B0"/>
    <w:rsid w:val="005A39AD"/>
    <w:rsid w:val="005A3E62"/>
    <w:rsid w:val="005A6B2D"/>
    <w:rsid w:val="005B725F"/>
    <w:rsid w:val="005C19CB"/>
    <w:rsid w:val="005C2DC2"/>
    <w:rsid w:val="005C304A"/>
    <w:rsid w:val="005C34EB"/>
    <w:rsid w:val="005D4227"/>
    <w:rsid w:val="005D57C8"/>
    <w:rsid w:val="005D7761"/>
    <w:rsid w:val="005E0278"/>
    <w:rsid w:val="005E21C6"/>
    <w:rsid w:val="005E3CA0"/>
    <w:rsid w:val="005E44B1"/>
    <w:rsid w:val="005E50AA"/>
    <w:rsid w:val="005E6365"/>
    <w:rsid w:val="005E67B0"/>
    <w:rsid w:val="005E7047"/>
    <w:rsid w:val="005E777F"/>
    <w:rsid w:val="005F0B6C"/>
    <w:rsid w:val="005F1CA7"/>
    <w:rsid w:val="005F2D01"/>
    <w:rsid w:val="005F30F1"/>
    <w:rsid w:val="005F43DD"/>
    <w:rsid w:val="005F51A9"/>
    <w:rsid w:val="005F55CF"/>
    <w:rsid w:val="005F7416"/>
    <w:rsid w:val="00600C11"/>
    <w:rsid w:val="00606B89"/>
    <w:rsid w:val="00607EF3"/>
    <w:rsid w:val="00613F0B"/>
    <w:rsid w:val="00622692"/>
    <w:rsid w:val="0062441C"/>
    <w:rsid w:val="0062554B"/>
    <w:rsid w:val="00625FB8"/>
    <w:rsid w:val="006261BD"/>
    <w:rsid w:val="0063092B"/>
    <w:rsid w:val="00634C7B"/>
    <w:rsid w:val="00634F98"/>
    <w:rsid w:val="00636284"/>
    <w:rsid w:val="0064734E"/>
    <w:rsid w:val="00650137"/>
    <w:rsid w:val="006509D7"/>
    <w:rsid w:val="00654820"/>
    <w:rsid w:val="0065500A"/>
    <w:rsid w:val="0065521B"/>
    <w:rsid w:val="00671467"/>
    <w:rsid w:val="00671EF6"/>
    <w:rsid w:val="0067205B"/>
    <w:rsid w:val="006748F8"/>
    <w:rsid w:val="006770E6"/>
    <w:rsid w:val="006778B4"/>
    <w:rsid w:val="00680489"/>
    <w:rsid w:val="00680A9B"/>
    <w:rsid w:val="00683995"/>
    <w:rsid w:val="0068687A"/>
    <w:rsid w:val="00687C2D"/>
    <w:rsid w:val="00693774"/>
    <w:rsid w:val="006A18FA"/>
    <w:rsid w:val="006A1B6C"/>
    <w:rsid w:val="006A51F5"/>
    <w:rsid w:val="006A6CEB"/>
    <w:rsid w:val="006A7710"/>
    <w:rsid w:val="006A7A61"/>
    <w:rsid w:val="006B177F"/>
    <w:rsid w:val="006B2FFB"/>
    <w:rsid w:val="006B435D"/>
    <w:rsid w:val="006C012C"/>
    <w:rsid w:val="006C10A2"/>
    <w:rsid w:val="006C1F18"/>
    <w:rsid w:val="006C2F5D"/>
    <w:rsid w:val="006D30A7"/>
    <w:rsid w:val="006D40D5"/>
    <w:rsid w:val="006D6E38"/>
    <w:rsid w:val="006E446F"/>
    <w:rsid w:val="006F009A"/>
    <w:rsid w:val="006F3D93"/>
    <w:rsid w:val="006F3FC8"/>
    <w:rsid w:val="006F4303"/>
    <w:rsid w:val="007019B1"/>
    <w:rsid w:val="00703E66"/>
    <w:rsid w:val="00707A24"/>
    <w:rsid w:val="0071099B"/>
    <w:rsid w:val="00710E8E"/>
    <w:rsid w:val="0071613C"/>
    <w:rsid w:val="00717FED"/>
    <w:rsid w:val="00721657"/>
    <w:rsid w:val="00727B1A"/>
    <w:rsid w:val="00731AD2"/>
    <w:rsid w:val="00733A1A"/>
    <w:rsid w:val="007417F8"/>
    <w:rsid w:val="00744D83"/>
    <w:rsid w:val="00745F13"/>
    <w:rsid w:val="00746C0F"/>
    <w:rsid w:val="00752258"/>
    <w:rsid w:val="00760895"/>
    <w:rsid w:val="00762880"/>
    <w:rsid w:val="007651D8"/>
    <w:rsid w:val="007675DC"/>
    <w:rsid w:val="00770B6C"/>
    <w:rsid w:val="00772290"/>
    <w:rsid w:val="00777265"/>
    <w:rsid w:val="007805E7"/>
    <w:rsid w:val="0078222A"/>
    <w:rsid w:val="00783873"/>
    <w:rsid w:val="007865EC"/>
    <w:rsid w:val="00787D48"/>
    <w:rsid w:val="0079326E"/>
    <w:rsid w:val="007958F5"/>
    <w:rsid w:val="007974EE"/>
    <w:rsid w:val="007A04FF"/>
    <w:rsid w:val="007A0A0B"/>
    <w:rsid w:val="007A4E50"/>
    <w:rsid w:val="007A5579"/>
    <w:rsid w:val="007A55C0"/>
    <w:rsid w:val="007A6751"/>
    <w:rsid w:val="007A7905"/>
    <w:rsid w:val="007B18A7"/>
    <w:rsid w:val="007B250E"/>
    <w:rsid w:val="007C27FC"/>
    <w:rsid w:val="007C51FF"/>
    <w:rsid w:val="007D50E4"/>
    <w:rsid w:val="007E0EB8"/>
    <w:rsid w:val="007E3202"/>
    <w:rsid w:val="008028CE"/>
    <w:rsid w:val="0080332E"/>
    <w:rsid w:val="008104BA"/>
    <w:rsid w:val="008136CC"/>
    <w:rsid w:val="008141E0"/>
    <w:rsid w:val="008157FE"/>
    <w:rsid w:val="00816EE1"/>
    <w:rsid w:val="00816F88"/>
    <w:rsid w:val="00822323"/>
    <w:rsid w:val="00823118"/>
    <w:rsid w:val="00823B80"/>
    <w:rsid w:val="00831F26"/>
    <w:rsid w:val="008329F2"/>
    <w:rsid w:val="00833024"/>
    <w:rsid w:val="008339DD"/>
    <w:rsid w:val="00834C47"/>
    <w:rsid w:val="008373F4"/>
    <w:rsid w:val="00842A81"/>
    <w:rsid w:val="00843E8B"/>
    <w:rsid w:val="00844A56"/>
    <w:rsid w:val="00844B99"/>
    <w:rsid w:val="0085056B"/>
    <w:rsid w:val="00852081"/>
    <w:rsid w:val="00855089"/>
    <w:rsid w:val="00863CE3"/>
    <w:rsid w:val="00865D75"/>
    <w:rsid w:val="008717AC"/>
    <w:rsid w:val="00873229"/>
    <w:rsid w:val="00874DFD"/>
    <w:rsid w:val="00880B1B"/>
    <w:rsid w:val="00881C14"/>
    <w:rsid w:val="0088278D"/>
    <w:rsid w:val="00883086"/>
    <w:rsid w:val="008879FD"/>
    <w:rsid w:val="00893725"/>
    <w:rsid w:val="00894C37"/>
    <w:rsid w:val="00895CC7"/>
    <w:rsid w:val="00897680"/>
    <w:rsid w:val="00897D1B"/>
    <w:rsid w:val="008A00EA"/>
    <w:rsid w:val="008A3F93"/>
    <w:rsid w:val="008A452F"/>
    <w:rsid w:val="008A6236"/>
    <w:rsid w:val="008A6E1C"/>
    <w:rsid w:val="008A72FD"/>
    <w:rsid w:val="008B2EDF"/>
    <w:rsid w:val="008B4889"/>
    <w:rsid w:val="008B54CB"/>
    <w:rsid w:val="008B5A3D"/>
    <w:rsid w:val="008C08EA"/>
    <w:rsid w:val="008C2B02"/>
    <w:rsid w:val="008C4010"/>
    <w:rsid w:val="008C4FDF"/>
    <w:rsid w:val="008C6B1F"/>
    <w:rsid w:val="008D0A7A"/>
    <w:rsid w:val="008D1FB6"/>
    <w:rsid w:val="008D5E4F"/>
    <w:rsid w:val="008D6520"/>
    <w:rsid w:val="008F14F5"/>
    <w:rsid w:val="008F71C1"/>
    <w:rsid w:val="008F7D52"/>
    <w:rsid w:val="00902D41"/>
    <w:rsid w:val="00904C1C"/>
    <w:rsid w:val="00905E3A"/>
    <w:rsid w:val="00910DBE"/>
    <w:rsid w:val="00914004"/>
    <w:rsid w:val="00914837"/>
    <w:rsid w:val="00915C8E"/>
    <w:rsid w:val="00915DBE"/>
    <w:rsid w:val="00916ED8"/>
    <w:rsid w:val="00922EC1"/>
    <w:rsid w:val="009253E7"/>
    <w:rsid w:val="00925C96"/>
    <w:rsid w:val="00927339"/>
    <w:rsid w:val="009301F1"/>
    <w:rsid w:val="00933DF0"/>
    <w:rsid w:val="009359B8"/>
    <w:rsid w:val="009431F8"/>
    <w:rsid w:val="009441ED"/>
    <w:rsid w:val="00945527"/>
    <w:rsid w:val="00947A35"/>
    <w:rsid w:val="00950579"/>
    <w:rsid w:val="00953C67"/>
    <w:rsid w:val="00966CB5"/>
    <w:rsid w:val="00975786"/>
    <w:rsid w:val="0098104F"/>
    <w:rsid w:val="00981CB7"/>
    <w:rsid w:val="00983E1F"/>
    <w:rsid w:val="00990F2D"/>
    <w:rsid w:val="00993F46"/>
    <w:rsid w:val="0099661B"/>
    <w:rsid w:val="00997358"/>
    <w:rsid w:val="009A2C50"/>
    <w:rsid w:val="009A452B"/>
    <w:rsid w:val="009A5A6B"/>
    <w:rsid w:val="009B050C"/>
    <w:rsid w:val="009B087F"/>
    <w:rsid w:val="009B256D"/>
    <w:rsid w:val="009C080B"/>
    <w:rsid w:val="009C110B"/>
    <w:rsid w:val="009C5441"/>
    <w:rsid w:val="009D119F"/>
    <w:rsid w:val="009D30DC"/>
    <w:rsid w:val="009D4F06"/>
    <w:rsid w:val="009E1384"/>
    <w:rsid w:val="009F0832"/>
    <w:rsid w:val="009F3940"/>
    <w:rsid w:val="009F3EB2"/>
    <w:rsid w:val="009F5F16"/>
    <w:rsid w:val="009F6EB1"/>
    <w:rsid w:val="009F7E0D"/>
    <w:rsid w:val="00A0295C"/>
    <w:rsid w:val="00A1387C"/>
    <w:rsid w:val="00A20267"/>
    <w:rsid w:val="00A23493"/>
    <w:rsid w:val="00A2585D"/>
    <w:rsid w:val="00A264C2"/>
    <w:rsid w:val="00A3158C"/>
    <w:rsid w:val="00A33E32"/>
    <w:rsid w:val="00A36735"/>
    <w:rsid w:val="00A40479"/>
    <w:rsid w:val="00A43059"/>
    <w:rsid w:val="00A433A4"/>
    <w:rsid w:val="00A46D62"/>
    <w:rsid w:val="00A53E7C"/>
    <w:rsid w:val="00A5444E"/>
    <w:rsid w:val="00A60087"/>
    <w:rsid w:val="00A64196"/>
    <w:rsid w:val="00A67D34"/>
    <w:rsid w:val="00A705E8"/>
    <w:rsid w:val="00A76578"/>
    <w:rsid w:val="00A85562"/>
    <w:rsid w:val="00A9392C"/>
    <w:rsid w:val="00A9462B"/>
    <w:rsid w:val="00A95010"/>
    <w:rsid w:val="00A97D59"/>
    <w:rsid w:val="00AA0DD8"/>
    <w:rsid w:val="00AA193B"/>
    <w:rsid w:val="00AA3E09"/>
    <w:rsid w:val="00AA4BEF"/>
    <w:rsid w:val="00AB4962"/>
    <w:rsid w:val="00AB5673"/>
    <w:rsid w:val="00AB740F"/>
    <w:rsid w:val="00AC2B76"/>
    <w:rsid w:val="00AC6946"/>
    <w:rsid w:val="00AC7221"/>
    <w:rsid w:val="00AD0A21"/>
    <w:rsid w:val="00AD7F09"/>
    <w:rsid w:val="00AE5961"/>
    <w:rsid w:val="00AF4971"/>
    <w:rsid w:val="00AF5A03"/>
    <w:rsid w:val="00AF5A81"/>
    <w:rsid w:val="00AF7795"/>
    <w:rsid w:val="00B01046"/>
    <w:rsid w:val="00B0111E"/>
    <w:rsid w:val="00B13BA2"/>
    <w:rsid w:val="00B15E3E"/>
    <w:rsid w:val="00B20188"/>
    <w:rsid w:val="00B24D2F"/>
    <w:rsid w:val="00B27B84"/>
    <w:rsid w:val="00B3083D"/>
    <w:rsid w:val="00B30CBC"/>
    <w:rsid w:val="00B310F9"/>
    <w:rsid w:val="00B32443"/>
    <w:rsid w:val="00B37866"/>
    <w:rsid w:val="00B412FB"/>
    <w:rsid w:val="00B42446"/>
    <w:rsid w:val="00B4576B"/>
    <w:rsid w:val="00B46350"/>
    <w:rsid w:val="00B47D48"/>
    <w:rsid w:val="00B50B27"/>
    <w:rsid w:val="00B62483"/>
    <w:rsid w:val="00B65129"/>
    <w:rsid w:val="00B66BCE"/>
    <w:rsid w:val="00B66DB2"/>
    <w:rsid w:val="00B72627"/>
    <w:rsid w:val="00B81129"/>
    <w:rsid w:val="00B83A03"/>
    <w:rsid w:val="00B83D5E"/>
    <w:rsid w:val="00B8460A"/>
    <w:rsid w:val="00B8650D"/>
    <w:rsid w:val="00B879B4"/>
    <w:rsid w:val="00B90F07"/>
    <w:rsid w:val="00B96AD2"/>
    <w:rsid w:val="00B97BB9"/>
    <w:rsid w:val="00BA0009"/>
    <w:rsid w:val="00BA0EE3"/>
    <w:rsid w:val="00BA4D75"/>
    <w:rsid w:val="00BA7327"/>
    <w:rsid w:val="00BB1863"/>
    <w:rsid w:val="00BB25EE"/>
    <w:rsid w:val="00BB363A"/>
    <w:rsid w:val="00BC10A0"/>
    <w:rsid w:val="00BC7BA2"/>
    <w:rsid w:val="00BD225D"/>
    <w:rsid w:val="00BD426B"/>
    <w:rsid w:val="00BD445E"/>
    <w:rsid w:val="00BD79F0"/>
    <w:rsid w:val="00BD7B3B"/>
    <w:rsid w:val="00BE0614"/>
    <w:rsid w:val="00BE2B4D"/>
    <w:rsid w:val="00BE6D50"/>
    <w:rsid w:val="00BF065F"/>
    <w:rsid w:val="00BF19B8"/>
    <w:rsid w:val="00BF2758"/>
    <w:rsid w:val="00BF50CB"/>
    <w:rsid w:val="00BF65EC"/>
    <w:rsid w:val="00BF7C22"/>
    <w:rsid w:val="00C015F8"/>
    <w:rsid w:val="00C02ECF"/>
    <w:rsid w:val="00C07E26"/>
    <w:rsid w:val="00C1011C"/>
    <w:rsid w:val="00C177C5"/>
    <w:rsid w:val="00C248A2"/>
    <w:rsid w:val="00C37715"/>
    <w:rsid w:val="00C401E5"/>
    <w:rsid w:val="00C4038C"/>
    <w:rsid w:val="00C42BA2"/>
    <w:rsid w:val="00C44066"/>
    <w:rsid w:val="00C44E13"/>
    <w:rsid w:val="00C5772F"/>
    <w:rsid w:val="00C60A41"/>
    <w:rsid w:val="00C62DE8"/>
    <w:rsid w:val="00C62DFB"/>
    <w:rsid w:val="00C66F4D"/>
    <w:rsid w:val="00C72C2A"/>
    <w:rsid w:val="00C73268"/>
    <w:rsid w:val="00C735D8"/>
    <w:rsid w:val="00C75675"/>
    <w:rsid w:val="00C83D37"/>
    <w:rsid w:val="00C86600"/>
    <w:rsid w:val="00C87BCA"/>
    <w:rsid w:val="00C94506"/>
    <w:rsid w:val="00C954BC"/>
    <w:rsid w:val="00CA1F0B"/>
    <w:rsid w:val="00CB110F"/>
    <w:rsid w:val="00CB1DDF"/>
    <w:rsid w:val="00CB245C"/>
    <w:rsid w:val="00CB2A2E"/>
    <w:rsid w:val="00CB338A"/>
    <w:rsid w:val="00CB79C5"/>
    <w:rsid w:val="00CC1237"/>
    <w:rsid w:val="00CC411F"/>
    <w:rsid w:val="00CC4B75"/>
    <w:rsid w:val="00CC732E"/>
    <w:rsid w:val="00CD33C2"/>
    <w:rsid w:val="00CD5CA8"/>
    <w:rsid w:val="00CD7207"/>
    <w:rsid w:val="00CD7490"/>
    <w:rsid w:val="00CE0DBE"/>
    <w:rsid w:val="00CE5E4D"/>
    <w:rsid w:val="00CF02C4"/>
    <w:rsid w:val="00CF0854"/>
    <w:rsid w:val="00CF167F"/>
    <w:rsid w:val="00CF299B"/>
    <w:rsid w:val="00CF2B8E"/>
    <w:rsid w:val="00CF687E"/>
    <w:rsid w:val="00CF72E5"/>
    <w:rsid w:val="00D01F54"/>
    <w:rsid w:val="00D033CF"/>
    <w:rsid w:val="00D10FC7"/>
    <w:rsid w:val="00D11296"/>
    <w:rsid w:val="00D17E91"/>
    <w:rsid w:val="00D20E99"/>
    <w:rsid w:val="00D211C2"/>
    <w:rsid w:val="00D21C83"/>
    <w:rsid w:val="00D237F7"/>
    <w:rsid w:val="00D2646F"/>
    <w:rsid w:val="00D27659"/>
    <w:rsid w:val="00D30974"/>
    <w:rsid w:val="00D35BDD"/>
    <w:rsid w:val="00D457B1"/>
    <w:rsid w:val="00D46C47"/>
    <w:rsid w:val="00D55761"/>
    <w:rsid w:val="00D61AC3"/>
    <w:rsid w:val="00D63006"/>
    <w:rsid w:val="00D65CA9"/>
    <w:rsid w:val="00D7067E"/>
    <w:rsid w:val="00D72301"/>
    <w:rsid w:val="00D830D1"/>
    <w:rsid w:val="00D8545D"/>
    <w:rsid w:val="00D87BAF"/>
    <w:rsid w:val="00D905D6"/>
    <w:rsid w:val="00D91B97"/>
    <w:rsid w:val="00D93ACC"/>
    <w:rsid w:val="00D93C08"/>
    <w:rsid w:val="00D95970"/>
    <w:rsid w:val="00D95DAC"/>
    <w:rsid w:val="00D96E69"/>
    <w:rsid w:val="00DA1E9C"/>
    <w:rsid w:val="00DB1171"/>
    <w:rsid w:val="00DB1519"/>
    <w:rsid w:val="00DB2840"/>
    <w:rsid w:val="00DB657B"/>
    <w:rsid w:val="00DB7E2D"/>
    <w:rsid w:val="00DC7D1B"/>
    <w:rsid w:val="00DD0055"/>
    <w:rsid w:val="00DD66B4"/>
    <w:rsid w:val="00DE1972"/>
    <w:rsid w:val="00DE27AB"/>
    <w:rsid w:val="00DE5333"/>
    <w:rsid w:val="00DE7659"/>
    <w:rsid w:val="00DF2AB3"/>
    <w:rsid w:val="00DF7250"/>
    <w:rsid w:val="00DF7AE9"/>
    <w:rsid w:val="00E00CAA"/>
    <w:rsid w:val="00E03EBF"/>
    <w:rsid w:val="00E03EFC"/>
    <w:rsid w:val="00E05209"/>
    <w:rsid w:val="00E10CFB"/>
    <w:rsid w:val="00E13657"/>
    <w:rsid w:val="00E2258E"/>
    <w:rsid w:val="00E24ED5"/>
    <w:rsid w:val="00E260C2"/>
    <w:rsid w:val="00E317D9"/>
    <w:rsid w:val="00E32596"/>
    <w:rsid w:val="00E33234"/>
    <w:rsid w:val="00E368F7"/>
    <w:rsid w:val="00E36EB8"/>
    <w:rsid w:val="00E37CA0"/>
    <w:rsid w:val="00E37E67"/>
    <w:rsid w:val="00E37FB8"/>
    <w:rsid w:val="00E40B07"/>
    <w:rsid w:val="00E42326"/>
    <w:rsid w:val="00E43544"/>
    <w:rsid w:val="00E44D89"/>
    <w:rsid w:val="00E477EA"/>
    <w:rsid w:val="00E516CD"/>
    <w:rsid w:val="00E61734"/>
    <w:rsid w:val="00E63B14"/>
    <w:rsid w:val="00E679B9"/>
    <w:rsid w:val="00E80B4B"/>
    <w:rsid w:val="00E83517"/>
    <w:rsid w:val="00E83810"/>
    <w:rsid w:val="00E84450"/>
    <w:rsid w:val="00E86933"/>
    <w:rsid w:val="00E91CCA"/>
    <w:rsid w:val="00E928FA"/>
    <w:rsid w:val="00E95C7B"/>
    <w:rsid w:val="00E963F0"/>
    <w:rsid w:val="00E96E06"/>
    <w:rsid w:val="00E97298"/>
    <w:rsid w:val="00E97753"/>
    <w:rsid w:val="00E97E58"/>
    <w:rsid w:val="00EA2BC2"/>
    <w:rsid w:val="00EA4820"/>
    <w:rsid w:val="00EA4E41"/>
    <w:rsid w:val="00EA7DE7"/>
    <w:rsid w:val="00EB6000"/>
    <w:rsid w:val="00EB7A8A"/>
    <w:rsid w:val="00EC0B13"/>
    <w:rsid w:val="00EC16E8"/>
    <w:rsid w:val="00EC2C74"/>
    <w:rsid w:val="00ED2CFD"/>
    <w:rsid w:val="00ED6F3E"/>
    <w:rsid w:val="00EE2D4B"/>
    <w:rsid w:val="00EE3A64"/>
    <w:rsid w:val="00EF01CF"/>
    <w:rsid w:val="00EF3619"/>
    <w:rsid w:val="00EF3A38"/>
    <w:rsid w:val="00F03590"/>
    <w:rsid w:val="00F03622"/>
    <w:rsid w:val="00F04A98"/>
    <w:rsid w:val="00F077FD"/>
    <w:rsid w:val="00F102D8"/>
    <w:rsid w:val="00F109D6"/>
    <w:rsid w:val="00F11F22"/>
    <w:rsid w:val="00F136E9"/>
    <w:rsid w:val="00F14CF0"/>
    <w:rsid w:val="00F17BC5"/>
    <w:rsid w:val="00F204F3"/>
    <w:rsid w:val="00F22924"/>
    <w:rsid w:val="00F238B3"/>
    <w:rsid w:val="00F24792"/>
    <w:rsid w:val="00F25586"/>
    <w:rsid w:val="00F2651D"/>
    <w:rsid w:val="00F31498"/>
    <w:rsid w:val="00F32FEF"/>
    <w:rsid w:val="00F3447A"/>
    <w:rsid w:val="00F36619"/>
    <w:rsid w:val="00F40946"/>
    <w:rsid w:val="00F42E13"/>
    <w:rsid w:val="00F42F1C"/>
    <w:rsid w:val="00F43B44"/>
    <w:rsid w:val="00F440E5"/>
    <w:rsid w:val="00F448F6"/>
    <w:rsid w:val="00F52741"/>
    <w:rsid w:val="00F53D8A"/>
    <w:rsid w:val="00F626F7"/>
    <w:rsid w:val="00F642DF"/>
    <w:rsid w:val="00F80959"/>
    <w:rsid w:val="00F83D23"/>
    <w:rsid w:val="00F906E2"/>
    <w:rsid w:val="00F9211C"/>
    <w:rsid w:val="00F93D2E"/>
    <w:rsid w:val="00FA095D"/>
    <w:rsid w:val="00FA1136"/>
    <w:rsid w:val="00FA2E6D"/>
    <w:rsid w:val="00FA5470"/>
    <w:rsid w:val="00FA6C8B"/>
    <w:rsid w:val="00FA79C7"/>
    <w:rsid w:val="00FB4139"/>
    <w:rsid w:val="00FB41CC"/>
    <w:rsid w:val="00FB476E"/>
    <w:rsid w:val="00FB4D36"/>
    <w:rsid w:val="00FB66E8"/>
    <w:rsid w:val="00FB776D"/>
    <w:rsid w:val="00FC0D90"/>
    <w:rsid w:val="00FC7D8C"/>
    <w:rsid w:val="00FD34E7"/>
    <w:rsid w:val="00FD3980"/>
    <w:rsid w:val="00FD431E"/>
    <w:rsid w:val="00FD5A2C"/>
    <w:rsid w:val="00FE0D47"/>
    <w:rsid w:val="00FE1D5C"/>
    <w:rsid w:val="00FE2F8B"/>
    <w:rsid w:val="00FE439F"/>
    <w:rsid w:val="00FE490B"/>
    <w:rsid w:val="00FE4AA7"/>
    <w:rsid w:val="00FE4E19"/>
    <w:rsid w:val="00FE5204"/>
    <w:rsid w:val="00FE5255"/>
    <w:rsid w:val="00FE5FCE"/>
    <w:rsid w:val="00FE7C34"/>
    <w:rsid w:val="00FF287F"/>
    <w:rsid w:val="00FF3771"/>
    <w:rsid w:val="00FF46C2"/>
    <w:rsid w:val="00FF4C7D"/>
    <w:rsid w:val="00FF6EBE"/>
    <w:rsid w:val="00FF74A8"/>
    <w:rsid w:val="00FF7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2A6C4"/>
  <w15:docId w15:val="{F5D49EC3-1D41-4F61-8AE7-7F615388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D2646F"/>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Calibr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106454"/>
    <w:rPr>
      <w:b/>
      <w:color w:val="0000FF" w:themeColor="hyperlink"/>
      <w:u w:val="single"/>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B3083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rsid w:val="00B3083D"/>
    <w:rPr>
      <w:rFonts w:asciiTheme="minorHAnsi" w:eastAsia="Times New Roman" w:hAnsiTheme="minorHAnsi"/>
      <w:sz w:val="24"/>
      <w:lang w:val="en-GB" w:eastAsia="en-US"/>
    </w:rPr>
  </w:style>
  <w:style w:type="character" w:styleId="Strong">
    <w:name w:val="Strong"/>
    <w:basedOn w:val="DefaultParagraphFont"/>
    <w:uiPriority w:val="22"/>
    <w:qFormat/>
    <w:rsid w:val="00B3083D"/>
    <w:rPr>
      <w:b/>
      <w:bCs/>
    </w:rPr>
  </w:style>
  <w:style w:type="character" w:styleId="FollowedHyperlink">
    <w:name w:val="FollowedHyperlink"/>
    <w:basedOn w:val="DefaultParagraphFont"/>
    <w:semiHidden/>
    <w:unhideWhenUsed/>
    <w:rsid w:val="00FB41CC"/>
    <w:rPr>
      <w:color w:val="800080" w:themeColor="followedHyperlink"/>
      <w:u w:val="single"/>
    </w:rPr>
  </w:style>
  <w:style w:type="character" w:customStyle="1" w:styleId="tlid-translation">
    <w:name w:val="tlid-translation"/>
    <w:basedOn w:val="DefaultParagraphFont"/>
    <w:rsid w:val="0055000D"/>
  </w:style>
  <w:style w:type="paragraph" w:customStyle="1" w:styleId="Agendaitem">
    <w:name w:val="Agenda_item"/>
    <w:basedOn w:val="Normal"/>
    <w:next w:val="Normal"/>
    <w:qFormat/>
    <w:rsid w:val="00F3661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toAnnex">
    <w:name w:val="App_to_Annex"/>
    <w:basedOn w:val="AppendixNo"/>
    <w:next w:val="Normal"/>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Figure">
    <w:name w:val="Figure"/>
    <w:basedOn w:val="Normal"/>
    <w:next w:val="Normal"/>
    <w:rsid w:val="00F36619"/>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36619"/>
    <w:rPr>
      <w:rFonts w:asciiTheme="minorHAnsi" w:hAnsiTheme="minorHAnsi"/>
      <w:sz w:val="24"/>
      <w:lang w:val="en-GB" w:eastAsia="en-US"/>
    </w:rPr>
  </w:style>
  <w:style w:type="paragraph" w:customStyle="1" w:styleId="Section1">
    <w:name w:val="Section_1"/>
    <w:basedOn w:val="Normal"/>
    <w:rsid w:val="00F36619"/>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F36619"/>
    <w:rPr>
      <w:b w:val="0"/>
      <w:i/>
    </w:rPr>
  </w:style>
  <w:style w:type="paragraph" w:customStyle="1" w:styleId="Section3">
    <w:name w:val="Section_3"/>
    <w:basedOn w:val="Section1"/>
    <w:rsid w:val="00F36619"/>
    <w:rPr>
      <w:b w:val="0"/>
    </w:rPr>
  </w:style>
  <w:style w:type="paragraph" w:customStyle="1" w:styleId="Subsection1">
    <w:name w:val="Subsection_1"/>
    <w:basedOn w:val="Section1"/>
    <w:next w:val="Normalaftertitle"/>
    <w:qFormat/>
    <w:rsid w:val="00F36619"/>
  </w:style>
  <w:style w:type="paragraph" w:customStyle="1" w:styleId="Normalend">
    <w:name w:val="Normal_end"/>
    <w:basedOn w:val="Normal"/>
    <w:next w:val="Normal"/>
    <w:qFormat/>
    <w:rsid w:val="00F36619"/>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roposal">
    <w:name w:val="Proposal"/>
    <w:basedOn w:val="Normal"/>
    <w:next w:val="Normal"/>
    <w:rsid w:val="00F366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Reasons">
    <w:name w:val="Reasons"/>
    <w:basedOn w:val="Normal"/>
    <w:qFormat/>
    <w:rsid w:val="00F36619"/>
    <w:pPr>
      <w:tabs>
        <w:tab w:val="clear" w:pos="794"/>
        <w:tab w:val="clear" w:pos="1191"/>
        <w:tab w:val="left" w:pos="1134"/>
        <w:tab w:val="left" w:pos="1871"/>
      </w:tabs>
    </w:pPr>
    <w:rPr>
      <w:rFonts w:eastAsia="Times New Roman"/>
    </w:rPr>
  </w:style>
  <w:style w:type="paragraph" w:customStyle="1" w:styleId="Part1">
    <w:name w:val="Part_1"/>
    <w:basedOn w:val="Section1"/>
    <w:next w:val="Section1"/>
    <w:qFormat/>
    <w:rsid w:val="00F36619"/>
  </w:style>
  <w:style w:type="paragraph" w:customStyle="1" w:styleId="AppArtNo">
    <w:name w:val="App_Art_No"/>
    <w:basedOn w:val="ArtNo"/>
    <w:qFormat/>
    <w:rsid w:val="00F36619"/>
  </w:style>
  <w:style w:type="paragraph" w:customStyle="1" w:styleId="AppArttitle">
    <w:name w:val="App_Art_title"/>
    <w:basedOn w:val="Art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title">
    <w:name w:val="Opinion_title"/>
    <w:basedOn w:val="Rectitle"/>
    <w:next w:val="Normalafter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Volumetitle">
    <w:name w:val="Volume_title"/>
    <w:basedOn w:val="Normal"/>
    <w:qFormat/>
    <w:rsid w:val="00F36619"/>
    <w:pPr>
      <w:tabs>
        <w:tab w:val="clear" w:pos="794"/>
        <w:tab w:val="clear" w:pos="1191"/>
        <w:tab w:val="clear" w:pos="1588"/>
        <w:tab w:val="clear" w:pos="1985"/>
        <w:tab w:val="left" w:pos="1871"/>
      </w:tabs>
      <w:overflowPunct/>
      <w:autoSpaceDE/>
      <w:autoSpaceDN/>
      <w:adjustRightInd/>
      <w:spacing w:before="0"/>
      <w:textAlignment w:val="auto"/>
    </w:pPr>
    <w:rPr>
      <w:rFonts w:eastAsia="Times New Roman"/>
      <w:b/>
      <w:sz w:val="28"/>
      <w:lang w:val="en-US"/>
    </w:rPr>
  </w:style>
  <w:style w:type="paragraph" w:styleId="BalloonText">
    <w:name w:val="Balloon Text"/>
    <w:basedOn w:val="Normal"/>
    <w:link w:val="BalloonTextChar"/>
    <w:rsid w:val="00F36619"/>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F36619"/>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F36619"/>
    <w:rPr>
      <w:rFonts w:asciiTheme="minorHAnsi" w:hAnsiTheme="minorHAnsi"/>
      <w:sz w:val="24"/>
      <w:lang w:val="en-GB" w:eastAsia="en-US"/>
    </w:rPr>
  </w:style>
  <w:style w:type="character" w:styleId="CommentReference">
    <w:name w:val="annotation reference"/>
    <w:basedOn w:val="DefaultParagraphFont"/>
    <w:uiPriority w:val="99"/>
    <w:semiHidden/>
    <w:unhideWhenUsed/>
    <w:rsid w:val="00F36619"/>
    <w:rPr>
      <w:sz w:val="16"/>
      <w:szCs w:val="16"/>
    </w:rPr>
  </w:style>
  <w:style w:type="paragraph" w:styleId="CommentText">
    <w:name w:val="annotation text"/>
    <w:basedOn w:val="Normal"/>
    <w:link w:val="CommentTextChar"/>
    <w:uiPriority w:val="99"/>
    <w:semiHidden/>
    <w:unhideWhenUsed/>
    <w:rsid w:val="00F36619"/>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semiHidden/>
    <w:rsid w:val="00F36619"/>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F36619"/>
    <w:rPr>
      <w:b/>
      <w:bCs/>
    </w:rPr>
  </w:style>
  <w:style w:type="character" w:customStyle="1" w:styleId="CommentSubjectChar">
    <w:name w:val="Comment Subject Char"/>
    <w:basedOn w:val="CommentTextChar"/>
    <w:link w:val="CommentSubject"/>
    <w:semiHidden/>
    <w:rsid w:val="00F36619"/>
    <w:rPr>
      <w:rFonts w:asciiTheme="minorHAnsi" w:eastAsia="Times New Roman" w:hAnsiTheme="minorHAnsi"/>
      <w:b/>
      <w:bCs/>
      <w:lang w:val="en-GB" w:eastAsia="en-US"/>
    </w:rPr>
  </w:style>
  <w:style w:type="paragraph" w:customStyle="1" w:styleId="paragraph">
    <w:name w:val="paragraph"/>
    <w:basedOn w:val="Normal"/>
    <w:rsid w:val="00F3661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eastAsia="zh-CN"/>
    </w:rPr>
  </w:style>
  <w:style w:type="character" w:customStyle="1" w:styleId="normaltextrun1">
    <w:name w:val="normaltextrun1"/>
    <w:basedOn w:val="DefaultParagraphFont"/>
    <w:rsid w:val="00F36619"/>
  </w:style>
  <w:style w:type="character" w:customStyle="1" w:styleId="eop">
    <w:name w:val="eop"/>
    <w:basedOn w:val="DefaultParagraphFont"/>
    <w:rsid w:val="00F36619"/>
  </w:style>
  <w:style w:type="paragraph" w:customStyle="1" w:styleId="CEONormal">
    <w:name w:val="CEO_Normal"/>
    <w:link w:val="CEONormalChar"/>
    <w:qFormat/>
    <w:rsid w:val="00F3661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F36619"/>
    <w:rPr>
      <w:rFonts w:ascii="Verdana" w:eastAsia="SimHei" w:hAnsi="Verdana" w:cs="Simplified Arabic"/>
      <w:sz w:val="19"/>
      <w:szCs w:val="28"/>
      <w:lang w:val="en-GB" w:eastAsia="en-US"/>
    </w:rPr>
  </w:style>
  <w:style w:type="paragraph" w:styleId="Revision">
    <w:name w:val="Revision"/>
    <w:hidden/>
    <w:uiPriority w:val="99"/>
    <w:semiHidden/>
    <w:rsid w:val="00F36619"/>
    <w:rPr>
      <w:rFonts w:asciiTheme="minorHAnsi" w:eastAsia="Times New Roman" w:hAnsiTheme="minorHAnsi"/>
      <w:sz w:val="24"/>
      <w:lang w:val="en-GB" w:eastAsia="en-US"/>
    </w:rPr>
  </w:style>
  <w:style w:type="character" w:customStyle="1" w:styleId="StyleComplexBodyCSArial">
    <w:name w:val="Style (Complex) +Body CS (Arial)"/>
    <w:basedOn w:val="DefaultParagraphFont"/>
    <w:rsid w:val="00F36619"/>
    <w:rPr>
      <w:rFonts w:asciiTheme="minorHAnsi" w:hAnsiTheme="minorHAnsi" w:cstheme="minorBidi"/>
    </w:rPr>
  </w:style>
  <w:style w:type="character" w:customStyle="1" w:styleId="StyleComplexBodyCSArial1">
    <w:name w:val="Style (Complex) +Body CS (Arial)1"/>
    <w:basedOn w:val="DefaultParagraphFont"/>
    <w:rsid w:val="00F36619"/>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F36619"/>
    <w:rPr>
      <w:rFonts w:asciiTheme="minorHAnsi" w:hAnsiTheme="minorHAnsi" w:cstheme="minorBidi"/>
      <w:color w:val="444444"/>
    </w:rPr>
  </w:style>
  <w:style w:type="character" w:customStyle="1" w:styleId="StyleComplex12pt">
    <w:name w:val="Style (Complex) 12 pt"/>
    <w:basedOn w:val="DefaultParagraphFont"/>
    <w:rsid w:val="00F36619"/>
    <w:rPr>
      <w:rFonts w:asciiTheme="minorHAnsi" w:hAnsiTheme="minorHAnsi" w:cs="Calibri"/>
      <w:szCs w:val="24"/>
    </w:rPr>
  </w:style>
  <w:style w:type="character" w:customStyle="1" w:styleId="StyleComplexBodyCSArialBold">
    <w:name w:val="Style (Complex) +Body CS (Arial) Bold"/>
    <w:basedOn w:val="DefaultParagraphFont"/>
    <w:rsid w:val="00F36619"/>
    <w:rPr>
      <w:rFonts w:asciiTheme="minorHAnsi" w:hAnsiTheme="minorHAnsi" w:cstheme="minorBidi"/>
      <w:b/>
      <w:bCs/>
    </w:rPr>
  </w:style>
  <w:style w:type="character" w:customStyle="1" w:styleId="StyleComplexBodyCSArialBold1">
    <w:name w:val="Style (Complex) +Body CS (Arial) Bold1"/>
    <w:basedOn w:val="DefaultParagraphFont"/>
    <w:rsid w:val="00F36619"/>
    <w:rPr>
      <w:rFonts w:asciiTheme="minorHAnsi" w:hAnsiTheme="minorHAnsi" w:cstheme="minorBidi"/>
      <w:b/>
      <w:bCs/>
    </w:rPr>
  </w:style>
  <w:style w:type="character" w:customStyle="1" w:styleId="StyleComplexBodyCSArial2">
    <w:name w:val="Style (Complex) +Body CS (Arial)2"/>
    <w:basedOn w:val="DefaultParagraphFont"/>
    <w:rsid w:val="00F36619"/>
    <w:rPr>
      <w:rFonts w:asciiTheme="minorHAnsi" w:hAnsiTheme="minorHAnsi" w:cs="Calibri"/>
    </w:rPr>
  </w:style>
  <w:style w:type="character" w:customStyle="1" w:styleId="StyleComplex12ptBold">
    <w:name w:val="Style (Complex) 12 pt Bold"/>
    <w:basedOn w:val="DefaultParagraphFont"/>
    <w:rsid w:val="00F36619"/>
    <w:rPr>
      <w:rFonts w:asciiTheme="minorHAnsi" w:hAnsiTheme="minorHAnsi" w:cs="Calibri"/>
      <w:b/>
      <w:bCs/>
      <w:iCs w:val="0"/>
      <w:szCs w:val="24"/>
    </w:rPr>
  </w:style>
  <w:style w:type="character" w:customStyle="1" w:styleId="StyleComplexBodyCSArial3">
    <w:name w:val="Style (Complex) +Body CS (Arial)3"/>
    <w:basedOn w:val="DefaultParagraphFont"/>
    <w:rsid w:val="00F36619"/>
    <w:rPr>
      <w:rFonts w:ascii="Calibri" w:hAnsi="Calibri" w:cs="Calibri"/>
    </w:rPr>
  </w:style>
  <w:style w:type="character" w:customStyle="1" w:styleId="StyleComplexBodyCSArial4">
    <w:name w:val="Style (Complex) +Body CS (Arial)4"/>
    <w:basedOn w:val="DefaultParagraphFont"/>
    <w:rsid w:val="00F36619"/>
    <w:rPr>
      <w:rFonts w:asciiTheme="minorHAnsi" w:hAnsiTheme="minorHAnsi" w:cs="Calibri"/>
    </w:rPr>
  </w:style>
  <w:style w:type="character" w:customStyle="1" w:styleId="StyleComplexBodyCSArial5">
    <w:name w:val="Style (Complex) +Body CS (Arial)5"/>
    <w:basedOn w:val="DefaultParagraphFont"/>
    <w:rsid w:val="00F36619"/>
    <w:rPr>
      <w:rFonts w:asciiTheme="minorHAnsi" w:hAnsiTheme="minorHAnsi" w:cs="Calibri"/>
    </w:rPr>
  </w:style>
  <w:style w:type="character" w:customStyle="1" w:styleId="StyleComplexBodyCSArial6">
    <w:name w:val="Style (Complex) +Body CS (Arial)6"/>
    <w:basedOn w:val="DefaultParagraphFont"/>
    <w:rsid w:val="00F36619"/>
    <w:rPr>
      <w:rFonts w:asciiTheme="minorHAnsi" w:hAnsiTheme="minorHAnsi" w:cs="Calibri"/>
    </w:rPr>
  </w:style>
  <w:style w:type="character" w:customStyle="1" w:styleId="StyleComplexBodyCSArial7">
    <w:name w:val="Style (Complex) +Body CS (Arial)7"/>
    <w:basedOn w:val="DefaultParagraphFont"/>
    <w:rsid w:val="00F36619"/>
    <w:rPr>
      <w:rFonts w:asciiTheme="minorHAnsi" w:hAnsiTheme="minorHAnsi" w:cs="Calibri"/>
    </w:rPr>
  </w:style>
  <w:style w:type="character" w:customStyle="1" w:styleId="StyleComplexBodyCSArial8">
    <w:name w:val="Style (Complex) +Body CS (Arial)8"/>
    <w:basedOn w:val="DefaultParagraphFont"/>
    <w:rsid w:val="00F36619"/>
    <w:rPr>
      <w:rFonts w:asciiTheme="minorHAnsi" w:hAnsiTheme="minorHAnsi" w:cs="Calibri"/>
    </w:rPr>
  </w:style>
  <w:style w:type="character" w:customStyle="1" w:styleId="StyleComplexBodyCSArialComplex12pt">
    <w:name w:val="Style (Complex) +Body CS (Arial) (Complex) 12 pt"/>
    <w:basedOn w:val="DefaultParagraphFont"/>
    <w:rsid w:val="00F36619"/>
    <w:rPr>
      <w:rFonts w:asciiTheme="minorHAnsi" w:hAnsiTheme="minorHAnsi" w:cs="Calibri"/>
      <w:szCs w:val="24"/>
    </w:rPr>
  </w:style>
  <w:style w:type="character" w:customStyle="1" w:styleId="StyleComplexBodyCSArialComplex12pt1">
    <w:name w:val="Style (Complex) +Body CS (Arial) (Complex) 12 pt1"/>
    <w:basedOn w:val="DefaultParagraphFont"/>
    <w:rsid w:val="00F36619"/>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F36619"/>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F36619"/>
    <w:rPr>
      <w:rFonts w:asciiTheme="minorHAnsi" w:hAnsiTheme="minorHAnsi" w:cs="Calibri"/>
      <w:b/>
      <w:bCs/>
      <w:iCs w:val="0"/>
      <w:color w:val="444444"/>
    </w:rPr>
  </w:style>
  <w:style w:type="paragraph" w:customStyle="1" w:styleId="Default">
    <w:name w:val="Default"/>
    <w:rsid w:val="00F36619"/>
    <w:pPr>
      <w:autoSpaceDE w:val="0"/>
      <w:autoSpaceDN w:val="0"/>
      <w:adjustRightInd w:val="0"/>
    </w:pPr>
    <w:rPr>
      <w:rFonts w:ascii="Calibri" w:hAnsi="Calibri" w:cs="Calibri"/>
      <w:color w:val="000000"/>
      <w:sz w:val="24"/>
      <w:szCs w:val="24"/>
    </w:rPr>
  </w:style>
  <w:style w:type="character" w:customStyle="1" w:styleId="xmsofootnotereference">
    <w:name w:val="x_msofootnotereference"/>
    <w:basedOn w:val="DefaultParagraphFont"/>
    <w:rsid w:val="00F36619"/>
  </w:style>
  <w:style w:type="paragraph" w:styleId="NoSpacing">
    <w:name w:val="No Spacing"/>
    <w:uiPriority w:val="1"/>
    <w:qFormat/>
    <w:rsid w:val="00F36619"/>
    <w:pPr>
      <w:jc w:val="both"/>
    </w:pPr>
    <w:rPr>
      <w:rFonts w:ascii="Calibri" w:eastAsia="SimSun" w:hAnsi="Calibri" w:cs="Arial"/>
      <w:sz w:val="22"/>
      <w:szCs w:val="22"/>
    </w:rPr>
  </w:style>
  <w:style w:type="character" w:styleId="Emphasis">
    <w:name w:val="Emphasis"/>
    <w:basedOn w:val="DefaultParagraphFont"/>
    <w:uiPriority w:val="20"/>
    <w:qFormat/>
    <w:rsid w:val="00F36619"/>
    <w:rPr>
      <w:i/>
      <w:iCs/>
    </w:rPr>
  </w:style>
  <w:style w:type="paragraph" w:customStyle="1" w:styleId="normalWSIS">
    <w:name w:val="normal WSIS"/>
    <w:basedOn w:val="ListParagraph"/>
    <w:link w:val="normalWSISChar"/>
    <w:qFormat/>
    <w:rsid w:val="00F36619"/>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character" w:customStyle="1" w:styleId="Heading1Char">
    <w:name w:val="Heading 1 Char"/>
    <w:basedOn w:val="DefaultParagraphFont"/>
    <w:link w:val="Heading1"/>
    <w:uiPriority w:val="9"/>
    <w:rsid w:val="00F36619"/>
    <w:rPr>
      <w:rFonts w:asciiTheme="minorHAnsi" w:hAnsiTheme="minorHAnsi"/>
      <w:b/>
      <w:sz w:val="24"/>
      <w:lang w:val="en-GB" w:eastAsia="en-US"/>
    </w:rPr>
  </w:style>
  <w:style w:type="paragraph" w:customStyle="1" w:styleId="Bulletlist1">
    <w:name w:val="Bullet list 1"/>
    <w:basedOn w:val="Normal"/>
    <w:rsid w:val="00F36619"/>
    <w:pPr>
      <w:tabs>
        <w:tab w:val="clear" w:pos="794"/>
        <w:tab w:val="clear" w:pos="1191"/>
        <w:tab w:val="clear" w:pos="1588"/>
        <w:tab w:val="clear" w:pos="1985"/>
      </w:tabs>
      <w:overflowPunct/>
      <w:autoSpaceDE/>
      <w:autoSpaceDN/>
      <w:adjustRightInd/>
      <w:ind w:left="425" w:hanging="425"/>
      <w:textAlignment w:val="auto"/>
    </w:pPr>
    <w:rPr>
      <w:sz w:val="21"/>
      <w:szCs w:val="22"/>
      <w:lang w:val="en-US" w:eastAsia="fr-FR"/>
    </w:rPr>
  </w:style>
  <w:style w:type="paragraph" w:styleId="NormalWeb">
    <w:name w:val="Normal (Web)"/>
    <w:basedOn w:val="Normal"/>
    <w:uiPriority w:val="99"/>
    <w:unhideWhenUsed/>
    <w:rsid w:val="00F3661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F36619"/>
    <w:rPr>
      <w:rFonts w:ascii="Calibri" w:eastAsia="SimSun" w:hAnsi="Calibri" w:cs="Arial"/>
      <w:sz w:val="22"/>
      <w:szCs w:val="24"/>
    </w:rPr>
  </w:style>
  <w:style w:type="paragraph" w:customStyle="1" w:styleId="Heading4nextpage">
    <w:name w:val="Heading 4 next page"/>
    <w:basedOn w:val="Heading4"/>
    <w:rsid w:val="00F36619"/>
    <w:pPr>
      <w:keepLines w:val="0"/>
      <w:tabs>
        <w:tab w:val="clear" w:pos="992"/>
        <w:tab w:val="clear" w:pos="1191"/>
        <w:tab w:val="clear" w:pos="1588"/>
        <w:tab w:val="clear" w:pos="1985"/>
        <w:tab w:val="left" w:pos="993"/>
      </w:tabs>
      <w:overflowPunct/>
      <w:autoSpaceDE/>
      <w:autoSpaceDN/>
      <w:adjustRightInd/>
      <w:spacing w:before="240"/>
      <w:ind w:left="0" w:firstLine="0"/>
      <w:textAlignment w:val="auto"/>
    </w:pPr>
    <w:rPr>
      <w:b w:val="0"/>
      <w:bCs/>
      <w:color w:val="548DD4" w:themeColor="text2" w:themeTint="99"/>
      <w:sz w:val="22"/>
      <w:szCs w:val="22"/>
      <w:lang w:eastAsia="en-CA"/>
    </w:rPr>
  </w:style>
  <w:style w:type="paragraph" w:customStyle="1" w:styleId="Heading2noindent">
    <w:name w:val="Heading 2 no indent"/>
    <w:basedOn w:val="Heading2"/>
    <w:next w:val="Normal"/>
    <w:rsid w:val="00F36619"/>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cs="Helvetica"/>
      <w:b w:val="0"/>
      <w:bCs/>
      <w:color w:val="548DD4" w:themeColor="text2" w:themeTint="99"/>
      <w:sz w:val="26"/>
      <w:szCs w:val="32"/>
      <w:lang w:val="en-US" w:eastAsia="fr-FR"/>
    </w:rPr>
  </w:style>
  <w:style w:type="paragraph" w:customStyle="1" w:styleId="Style180">
    <w:name w:val="Style180"/>
    <w:basedOn w:val="Normal"/>
    <w:uiPriority w:val="99"/>
    <w:rsid w:val="00F36619"/>
    <w:pPr>
      <w:widowControl w:val="0"/>
      <w:tabs>
        <w:tab w:val="clear" w:pos="794"/>
        <w:tab w:val="clear" w:pos="1191"/>
        <w:tab w:val="clear" w:pos="1588"/>
        <w:tab w:val="clear" w:pos="1985"/>
      </w:tabs>
      <w:overflowPunct/>
      <w:spacing w:before="0" w:line="259" w:lineRule="exact"/>
      <w:jc w:val="both"/>
      <w:textAlignment w:val="auto"/>
    </w:pPr>
    <w:rPr>
      <w:szCs w:val="24"/>
      <w:lang w:val="ru-RU" w:eastAsia="ru-RU"/>
    </w:rPr>
  </w:style>
  <w:style w:type="paragraph" w:customStyle="1" w:styleId="ceonormal0">
    <w:name w:val="ceonormal0"/>
    <w:basedOn w:val="Normal"/>
    <w:rsid w:val="00F36619"/>
    <w:pPr>
      <w:tabs>
        <w:tab w:val="clear" w:pos="794"/>
        <w:tab w:val="clear" w:pos="1191"/>
        <w:tab w:val="clear" w:pos="1588"/>
        <w:tab w:val="clear" w:pos="1985"/>
      </w:tabs>
      <w:overflowPunct/>
      <w:autoSpaceDE/>
      <w:autoSpaceDN/>
      <w:adjustRightInd/>
      <w:spacing w:after="120"/>
      <w:textAlignment w:val="auto"/>
    </w:pPr>
    <w:rPr>
      <w:rFonts w:ascii="Verdana" w:hAnsi="Verdana"/>
      <w:sz w:val="20"/>
      <w:lang w:eastAsia="zh-CN"/>
    </w:rPr>
  </w:style>
  <w:style w:type="paragraph" w:styleId="PlainText">
    <w:name w:val="Plain Text"/>
    <w:basedOn w:val="Normal"/>
    <w:link w:val="PlainTextChar"/>
    <w:uiPriority w:val="99"/>
    <w:unhideWhenUsed/>
    <w:rsid w:val="00F36619"/>
    <w:pPr>
      <w:tabs>
        <w:tab w:val="clear" w:pos="794"/>
        <w:tab w:val="clear" w:pos="1191"/>
        <w:tab w:val="clear" w:pos="1588"/>
        <w:tab w:val="clear" w:pos="1985"/>
      </w:tabs>
      <w:overflowPunct/>
      <w:autoSpaceDE/>
      <w:autoSpaceDN/>
      <w:adjustRightInd/>
      <w:spacing w:before="0"/>
      <w:textAlignment w:val="auto"/>
    </w:pPr>
    <w:rPr>
      <w:rFonts w:cstheme="minorBidi"/>
      <w:sz w:val="22"/>
      <w:szCs w:val="21"/>
      <w:lang w:eastAsia="zh-CN"/>
    </w:rPr>
  </w:style>
  <w:style w:type="character" w:customStyle="1" w:styleId="PlainTextChar">
    <w:name w:val="Plain Text Char"/>
    <w:basedOn w:val="DefaultParagraphFont"/>
    <w:link w:val="PlainText"/>
    <w:uiPriority w:val="99"/>
    <w:rsid w:val="00F36619"/>
    <w:rPr>
      <w:rFonts w:ascii="Calibri" w:hAnsi="Calibri" w:cstheme="minorBidi"/>
      <w:sz w:val="22"/>
      <w:szCs w:val="21"/>
      <w:lang w:val="en-GB"/>
    </w:rPr>
  </w:style>
  <w:style w:type="table" w:styleId="GridTable1Light-Accent1">
    <w:name w:val="Grid Table 1 Light Accent 1"/>
    <w:basedOn w:val="TableNormal"/>
    <w:uiPriority w:val="46"/>
    <w:rsid w:val="00F36619"/>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ref">
    <w:name w:val="href"/>
    <w:basedOn w:val="DefaultParagraphFont"/>
    <w:qFormat/>
    <w:rsid w:val="007A04FF"/>
    <w:rPr>
      <w:lang w:eastAsia="zh-CN"/>
    </w:rPr>
  </w:style>
  <w:style w:type="character" w:customStyle="1" w:styleId="ResNoChar">
    <w:name w:val="Res_No Char"/>
    <w:basedOn w:val="DefaultParagraphFont"/>
    <w:link w:val="ResNo"/>
    <w:rsid w:val="007A04FF"/>
    <w:rPr>
      <w:rFonts w:asciiTheme="minorHAnsi" w:hAnsiTheme="minorHAnsi"/>
      <w:caps/>
      <w:sz w:val="28"/>
      <w:lang w:val="en-GB" w:eastAsia="en-US"/>
    </w:rPr>
  </w:style>
  <w:style w:type="character" w:customStyle="1" w:styleId="RestitleChar">
    <w:name w:val="Res_title Char"/>
    <w:basedOn w:val="DefaultParagraphFont"/>
    <w:link w:val="Restitle"/>
    <w:locked/>
    <w:rsid w:val="007A04FF"/>
    <w:rPr>
      <w:rFonts w:asciiTheme="minorHAnsi" w:hAnsiTheme="minorHAnsi"/>
      <w:b/>
      <w:sz w:val="28"/>
      <w:lang w:val="en-GB" w:eastAsia="en-US"/>
    </w:rPr>
  </w:style>
  <w:style w:type="character" w:customStyle="1" w:styleId="StyleHyperlinkCEOHyperlinkStyle582">
    <w:name w:val="Style HyperlinkCEO_Hyperlink超级链接Style 58超?级链超????하이퍼링크2하이퍼링..."/>
    <w:basedOn w:val="Hyperlink"/>
    <w:rsid w:val="00106454"/>
    <w:rPr>
      <w:rFonts w:asciiTheme="minorHAnsi" w:eastAsia="MS Mincho" w:hAnsiTheme="minorHAnsi"/>
      <w:b w:val="0"/>
      <w:color w:val="0000FF" w:themeColor="hyperlink"/>
      <w:szCs w:val="24"/>
      <w:u w:val="single"/>
    </w:rPr>
  </w:style>
  <w:style w:type="character" w:customStyle="1" w:styleId="StyleHyperlinkCEOHyperlinkStyle5821">
    <w:name w:val="Style HyperlinkCEO_Hyperlink超级链接Style 58超?级链超????하이퍼링크2하이퍼링...1"/>
    <w:basedOn w:val="Hyperlink"/>
    <w:rsid w:val="00DB657B"/>
    <w:rPr>
      <w:rFonts w:cstheme="minorBidi"/>
      <w:b/>
      <w:bCs/>
      <w:color w:val="0000FF" w:themeColor="hyperlink"/>
      <w:szCs w:val="24"/>
      <w:u w:val="single"/>
    </w:rPr>
  </w:style>
  <w:style w:type="character" w:customStyle="1" w:styleId="StyleHyperlinkCEOHyperlinkStyle5822">
    <w:name w:val="Style HyperlinkCEO_Hyperlink超级链接Style 58超?级链超????하이퍼링크2하이퍼링...2"/>
    <w:basedOn w:val="Hyperlink"/>
    <w:rsid w:val="00FF4C7D"/>
    <w:rPr>
      <w:rFonts w:cstheme="minorHAnsi"/>
      <w:b/>
      <w:bCs/>
      <w:color w:val="0000FF" w:themeColor="hyperlink"/>
      <w:szCs w:val="24"/>
      <w:u w:val="single"/>
    </w:rPr>
  </w:style>
  <w:style w:type="character" w:customStyle="1" w:styleId="StyleHyperlinkCEOHyperlinkStyle5823">
    <w:name w:val="Style HyperlinkCEO_Hyperlink超级链接Style 58超?级链超????하이퍼링크2하이퍼링...3"/>
    <w:basedOn w:val="Hyperlink"/>
    <w:rsid w:val="000135FD"/>
    <w:rPr>
      <w:rFonts w:ascii="Calibri" w:eastAsia="SimSun" w:hAnsi="Calibri"/>
      <w:b w:val="0"/>
      <w:i w:val="0"/>
      <w:color w:val="0000FF" w:themeColor="hyperlink"/>
      <w:u w:val="single"/>
    </w:rPr>
  </w:style>
  <w:style w:type="character" w:customStyle="1" w:styleId="UnresolvedMention1">
    <w:name w:val="Unresolved Mention1"/>
    <w:basedOn w:val="DefaultParagraphFont"/>
    <w:uiPriority w:val="99"/>
    <w:semiHidden/>
    <w:unhideWhenUsed/>
    <w:rsid w:val="00DE5333"/>
    <w:rPr>
      <w:color w:val="605E5C"/>
      <w:shd w:val="clear" w:color="auto" w:fill="E1DFDD"/>
    </w:rPr>
  </w:style>
  <w:style w:type="table" w:styleId="TableGrid2">
    <w:name w:val="Table Grid 2"/>
    <w:basedOn w:val="TableNormal"/>
    <w:semiHidden/>
    <w:rsid w:val="00DE5333"/>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DE5333"/>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DE5333"/>
    <w:rPr>
      <w:rFonts w:ascii="Verdana" w:eastAsia="SimHei" w:hAnsi="Verdana" w:cs="Simplified Arabic"/>
      <w:bCs/>
      <w:sz w:val="18"/>
      <w:szCs w:val="28"/>
    </w:rPr>
  </w:style>
  <w:style w:type="table" w:styleId="Table3Deffects2">
    <w:name w:val="Table 3D effects 2"/>
    <w:basedOn w:val="TableNormal"/>
    <w:semiHidden/>
    <w:rsid w:val="00DE5333"/>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DE5333"/>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DE5333"/>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imes New Roman" w:hAnsi="Courier New" w:cs="Courier New"/>
      <w:szCs w:val="24"/>
      <w:lang w:val="en-US"/>
    </w:rPr>
  </w:style>
  <w:style w:type="character" w:customStyle="1" w:styleId="UnresolvedMention2">
    <w:name w:val="Unresolved Mention2"/>
    <w:basedOn w:val="DefaultParagraphFont"/>
    <w:uiPriority w:val="99"/>
    <w:semiHidden/>
    <w:unhideWhenUsed/>
    <w:rsid w:val="00DE5333"/>
    <w:rPr>
      <w:color w:val="605E5C"/>
      <w:shd w:val="clear" w:color="auto" w:fill="E1DFDD"/>
    </w:rPr>
  </w:style>
  <w:style w:type="character" w:customStyle="1" w:styleId="UnresolvedMention3">
    <w:name w:val="Unresolved Mention3"/>
    <w:basedOn w:val="DefaultParagraphFont"/>
    <w:uiPriority w:val="99"/>
    <w:semiHidden/>
    <w:unhideWhenUsed/>
    <w:rsid w:val="00DE5333"/>
    <w:rPr>
      <w:color w:val="605E5C"/>
      <w:shd w:val="clear" w:color="auto" w:fill="E1DFDD"/>
    </w:rPr>
  </w:style>
  <w:style w:type="character" w:customStyle="1" w:styleId="UnresolvedMention4">
    <w:name w:val="Unresolved Mention4"/>
    <w:basedOn w:val="DefaultParagraphFont"/>
    <w:uiPriority w:val="99"/>
    <w:semiHidden/>
    <w:unhideWhenUsed/>
    <w:rsid w:val="00DE5333"/>
    <w:rPr>
      <w:color w:val="605E5C"/>
      <w:shd w:val="clear" w:color="auto" w:fill="E1DFDD"/>
    </w:rPr>
  </w:style>
  <w:style w:type="character" w:customStyle="1" w:styleId="UnresolvedMention5">
    <w:name w:val="Unresolved Mention5"/>
    <w:basedOn w:val="DefaultParagraphFont"/>
    <w:uiPriority w:val="99"/>
    <w:semiHidden/>
    <w:unhideWhenUsed/>
    <w:rsid w:val="00DE5333"/>
    <w:rPr>
      <w:color w:val="605E5C"/>
      <w:shd w:val="clear" w:color="auto" w:fill="E1DFDD"/>
    </w:rPr>
  </w:style>
  <w:style w:type="character" w:styleId="UnresolvedMention">
    <w:name w:val="Unresolved Mention"/>
    <w:basedOn w:val="DefaultParagraphFont"/>
    <w:rsid w:val="00DE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1716">
      <w:bodyDiv w:val="1"/>
      <w:marLeft w:val="0"/>
      <w:marRight w:val="0"/>
      <w:marTop w:val="0"/>
      <w:marBottom w:val="0"/>
      <w:divBdr>
        <w:top w:val="none" w:sz="0" w:space="0" w:color="auto"/>
        <w:left w:val="none" w:sz="0" w:space="0" w:color="auto"/>
        <w:bottom w:val="none" w:sz="0" w:space="0" w:color="auto"/>
        <w:right w:val="none" w:sz="0" w:space="0" w:color="auto"/>
      </w:divBdr>
    </w:div>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3625">
      <w:bodyDiv w:val="1"/>
      <w:marLeft w:val="0"/>
      <w:marRight w:val="0"/>
      <w:marTop w:val="0"/>
      <w:marBottom w:val="0"/>
      <w:divBdr>
        <w:top w:val="none" w:sz="0" w:space="0" w:color="auto"/>
        <w:left w:val="none" w:sz="0" w:space="0" w:color="auto"/>
        <w:bottom w:val="none" w:sz="0" w:space="0" w:color="auto"/>
        <w:right w:val="none" w:sz="0" w:space="0" w:color="auto"/>
      </w:divBdr>
      <w:divsChild>
        <w:div w:id="2038118981">
          <w:marLeft w:val="0"/>
          <w:marRight w:val="0"/>
          <w:marTop w:val="0"/>
          <w:marBottom w:val="0"/>
          <w:divBdr>
            <w:top w:val="none" w:sz="0" w:space="0" w:color="auto"/>
            <w:left w:val="none" w:sz="0" w:space="0" w:color="auto"/>
            <w:bottom w:val="none" w:sz="0" w:space="0" w:color="auto"/>
            <w:right w:val="none" w:sz="0" w:space="0" w:color="auto"/>
          </w:divBdr>
          <w:divsChild>
            <w:div w:id="249580936">
              <w:marLeft w:val="0"/>
              <w:marRight w:val="0"/>
              <w:marTop w:val="0"/>
              <w:marBottom w:val="0"/>
              <w:divBdr>
                <w:top w:val="none" w:sz="0" w:space="0" w:color="auto"/>
                <w:left w:val="none" w:sz="0" w:space="0" w:color="auto"/>
                <w:bottom w:val="none" w:sz="0" w:space="0" w:color="auto"/>
                <w:right w:val="none" w:sz="0" w:space="0" w:color="auto"/>
              </w:divBdr>
              <w:divsChild>
                <w:div w:id="2051878121">
                  <w:marLeft w:val="0"/>
                  <w:marRight w:val="0"/>
                  <w:marTop w:val="0"/>
                  <w:marBottom w:val="0"/>
                  <w:divBdr>
                    <w:top w:val="none" w:sz="0" w:space="0" w:color="auto"/>
                    <w:left w:val="none" w:sz="0" w:space="0" w:color="auto"/>
                    <w:bottom w:val="none" w:sz="0" w:space="0" w:color="auto"/>
                    <w:right w:val="none" w:sz="0" w:space="0" w:color="auto"/>
                  </w:divBdr>
                  <w:divsChild>
                    <w:div w:id="404686992">
                      <w:marLeft w:val="0"/>
                      <w:marRight w:val="0"/>
                      <w:marTop w:val="0"/>
                      <w:marBottom w:val="0"/>
                      <w:divBdr>
                        <w:top w:val="none" w:sz="0" w:space="0" w:color="auto"/>
                        <w:left w:val="none" w:sz="0" w:space="0" w:color="auto"/>
                        <w:bottom w:val="none" w:sz="0" w:space="0" w:color="auto"/>
                        <w:right w:val="none" w:sz="0" w:space="0" w:color="auto"/>
                      </w:divBdr>
                      <w:divsChild>
                        <w:div w:id="1271665125">
                          <w:marLeft w:val="0"/>
                          <w:marRight w:val="0"/>
                          <w:marTop w:val="0"/>
                          <w:marBottom w:val="0"/>
                          <w:divBdr>
                            <w:top w:val="none" w:sz="0" w:space="0" w:color="auto"/>
                            <w:left w:val="none" w:sz="0" w:space="0" w:color="auto"/>
                            <w:bottom w:val="none" w:sz="0" w:space="0" w:color="auto"/>
                            <w:right w:val="none" w:sz="0" w:space="0" w:color="auto"/>
                          </w:divBdr>
                          <w:divsChild>
                            <w:div w:id="54471094">
                              <w:marLeft w:val="0"/>
                              <w:marRight w:val="0"/>
                              <w:marTop w:val="0"/>
                              <w:marBottom w:val="0"/>
                              <w:divBdr>
                                <w:top w:val="none" w:sz="0" w:space="0" w:color="auto"/>
                                <w:left w:val="none" w:sz="0" w:space="0" w:color="auto"/>
                                <w:bottom w:val="none" w:sz="0" w:space="0" w:color="auto"/>
                                <w:right w:val="none" w:sz="0" w:space="0" w:color="auto"/>
                              </w:divBdr>
                              <w:divsChild>
                                <w:div w:id="1256399331">
                                  <w:marLeft w:val="0"/>
                                  <w:marRight w:val="0"/>
                                  <w:marTop w:val="0"/>
                                  <w:marBottom w:val="0"/>
                                  <w:divBdr>
                                    <w:top w:val="none" w:sz="0" w:space="0" w:color="auto"/>
                                    <w:left w:val="none" w:sz="0" w:space="0" w:color="auto"/>
                                    <w:bottom w:val="none" w:sz="0" w:space="0" w:color="auto"/>
                                    <w:right w:val="none" w:sz="0" w:space="0" w:color="auto"/>
                                  </w:divBdr>
                                  <w:divsChild>
                                    <w:div w:id="1070150191">
                                      <w:marLeft w:val="0"/>
                                      <w:marRight w:val="0"/>
                                      <w:marTop w:val="0"/>
                                      <w:marBottom w:val="0"/>
                                      <w:divBdr>
                                        <w:top w:val="none" w:sz="0" w:space="0" w:color="auto"/>
                                        <w:left w:val="none" w:sz="0" w:space="0" w:color="auto"/>
                                        <w:bottom w:val="none" w:sz="0" w:space="0" w:color="auto"/>
                                        <w:right w:val="none" w:sz="0" w:space="0" w:color="auto"/>
                                      </w:divBdr>
                                      <w:divsChild>
                                        <w:div w:id="1054082453">
                                          <w:marLeft w:val="0"/>
                                          <w:marRight w:val="0"/>
                                          <w:marTop w:val="0"/>
                                          <w:marBottom w:val="495"/>
                                          <w:divBdr>
                                            <w:top w:val="none" w:sz="0" w:space="0" w:color="auto"/>
                                            <w:left w:val="none" w:sz="0" w:space="0" w:color="auto"/>
                                            <w:bottom w:val="none" w:sz="0" w:space="0" w:color="auto"/>
                                            <w:right w:val="none" w:sz="0" w:space="0" w:color="auto"/>
                                          </w:divBdr>
                                          <w:divsChild>
                                            <w:div w:id="443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039049">
      <w:bodyDiv w:val="1"/>
      <w:marLeft w:val="0"/>
      <w:marRight w:val="0"/>
      <w:marTop w:val="0"/>
      <w:marBottom w:val="0"/>
      <w:divBdr>
        <w:top w:val="none" w:sz="0" w:space="0" w:color="auto"/>
        <w:left w:val="none" w:sz="0" w:space="0" w:color="auto"/>
        <w:bottom w:val="none" w:sz="0" w:space="0" w:color="auto"/>
        <w:right w:val="none" w:sz="0" w:space="0" w:color="auto"/>
      </w:divBdr>
      <w:divsChild>
        <w:div w:id="33846498">
          <w:marLeft w:val="75"/>
          <w:marRight w:val="75"/>
          <w:marTop w:val="0"/>
          <w:marBottom w:val="75"/>
          <w:divBdr>
            <w:top w:val="none" w:sz="0" w:space="0" w:color="auto"/>
            <w:left w:val="none" w:sz="0" w:space="0" w:color="auto"/>
            <w:bottom w:val="none" w:sz="0" w:space="0" w:color="auto"/>
            <w:right w:val="none" w:sz="0" w:space="0" w:color="auto"/>
          </w:divBdr>
          <w:divsChild>
            <w:div w:id="1437406206">
              <w:marLeft w:val="0"/>
              <w:marRight w:val="0"/>
              <w:marTop w:val="0"/>
              <w:marBottom w:val="0"/>
              <w:divBdr>
                <w:top w:val="none" w:sz="0" w:space="0" w:color="auto"/>
                <w:left w:val="none" w:sz="0" w:space="0" w:color="auto"/>
                <w:bottom w:val="none" w:sz="0" w:space="0" w:color="auto"/>
                <w:right w:val="none" w:sz="0" w:space="0" w:color="auto"/>
              </w:divBdr>
              <w:divsChild>
                <w:div w:id="1224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9136">
      <w:bodyDiv w:val="1"/>
      <w:marLeft w:val="0"/>
      <w:marRight w:val="0"/>
      <w:marTop w:val="0"/>
      <w:marBottom w:val="0"/>
      <w:divBdr>
        <w:top w:val="none" w:sz="0" w:space="0" w:color="auto"/>
        <w:left w:val="none" w:sz="0" w:space="0" w:color="auto"/>
        <w:bottom w:val="none" w:sz="0" w:space="0" w:color="auto"/>
        <w:right w:val="none" w:sz="0" w:space="0" w:color="auto"/>
      </w:divBdr>
    </w:div>
    <w:div w:id="1038434431">
      <w:bodyDiv w:val="1"/>
      <w:marLeft w:val="0"/>
      <w:marRight w:val="0"/>
      <w:marTop w:val="0"/>
      <w:marBottom w:val="0"/>
      <w:divBdr>
        <w:top w:val="none" w:sz="0" w:space="0" w:color="auto"/>
        <w:left w:val="none" w:sz="0" w:space="0" w:color="auto"/>
        <w:bottom w:val="none" w:sz="0" w:space="0" w:color="auto"/>
        <w:right w:val="none" w:sz="0" w:space="0" w:color="auto"/>
      </w:divBdr>
    </w:div>
    <w:div w:id="1141851630">
      <w:bodyDiv w:val="1"/>
      <w:marLeft w:val="0"/>
      <w:marRight w:val="0"/>
      <w:marTop w:val="0"/>
      <w:marBottom w:val="0"/>
      <w:divBdr>
        <w:top w:val="none" w:sz="0" w:space="0" w:color="auto"/>
        <w:left w:val="none" w:sz="0" w:space="0" w:color="auto"/>
        <w:bottom w:val="none" w:sz="0" w:space="0" w:color="auto"/>
        <w:right w:val="none" w:sz="0" w:space="0" w:color="auto"/>
      </w:divBdr>
    </w:div>
    <w:div w:id="1184515802">
      <w:bodyDiv w:val="1"/>
      <w:marLeft w:val="0"/>
      <w:marRight w:val="0"/>
      <w:marTop w:val="0"/>
      <w:marBottom w:val="0"/>
      <w:divBdr>
        <w:top w:val="none" w:sz="0" w:space="0" w:color="auto"/>
        <w:left w:val="none" w:sz="0" w:space="0" w:color="auto"/>
        <w:bottom w:val="none" w:sz="0" w:space="0" w:color="auto"/>
        <w:right w:val="none" w:sz="0" w:space="0" w:color="auto"/>
      </w:divBdr>
      <w:divsChild>
        <w:div w:id="168837069">
          <w:marLeft w:val="75"/>
          <w:marRight w:val="75"/>
          <w:marTop w:val="0"/>
          <w:marBottom w:val="75"/>
          <w:divBdr>
            <w:top w:val="none" w:sz="0" w:space="0" w:color="auto"/>
            <w:left w:val="none" w:sz="0" w:space="0" w:color="auto"/>
            <w:bottom w:val="none" w:sz="0" w:space="0" w:color="auto"/>
            <w:right w:val="none" w:sz="0" w:space="0" w:color="auto"/>
          </w:divBdr>
          <w:divsChild>
            <w:div w:id="924993761">
              <w:marLeft w:val="0"/>
              <w:marRight w:val="0"/>
              <w:marTop w:val="0"/>
              <w:marBottom w:val="0"/>
              <w:divBdr>
                <w:top w:val="none" w:sz="0" w:space="0" w:color="auto"/>
                <w:left w:val="none" w:sz="0" w:space="0" w:color="auto"/>
                <w:bottom w:val="none" w:sz="0" w:space="0" w:color="auto"/>
                <w:right w:val="none" w:sz="0" w:space="0" w:color="auto"/>
              </w:divBdr>
              <w:divsChild>
                <w:div w:id="1980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3245">
      <w:bodyDiv w:val="1"/>
      <w:marLeft w:val="0"/>
      <w:marRight w:val="0"/>
      <w:marTop w:val="0"/>
      <w:marBottom w:val="0"/>
      <w:divBdr>
        <w:top w:val="none" w:sz="0" w:space="0" w:color="auto"/>
        <w:left w:val="none" w:sz="0" w:space="0" w:color="auto"/>
        <w:bottom w:val="none" w:sz="0" w:space="0" w:color="auto"/>
        <w:right w:val="none" w:sz="0" w:space="0" w:color="auto"/>
      </w:divBdr>
      <w:divsChild>
        <w:div w:id="924144138">
          <w:marLeft w:val="0"/>
          <w:marRight w:val="0"/>
          <w:marTop w:val="0"/>
          <w:marBottom w:val="0"/>
          <w:divBdr>
            <w:top w:val="none" w:sz="0" w:space="0" w:color="auto"/>
            <w:left w:val="none" w:sz="0" w:space="0" w:color="auto"/>
            <w:bottom w:val="none" w:sz="0" w:space="0" w:color="auto"/>
            <w:right w:val="none" w:sz="0" w:space="0" w:color="auto"/>
          </w:divBdr>
          <w:divsChild>
            <w:div w:id="252015936">
              <w:marLeft w:val="0"/>
              <w:marRight w:val="0"/>
              <w:marTop w:val="0"/>
              <w:marBottom w:val="0"/>
              <w:divBdr>
                <w:top w:val="none" w:sz="0" w:space="0" w:color="auto"/>
                <w:left w:val="none" w:sz="0" w:space="0" w:color="auto"/>
                <w:bottom w:val="none" w:sz="0" w:space="0" w:color="auto"/>
                <w:right w:val="none" w:sz="0" w:space="0" w:color="auto"/>
              </w:divBdr>
              <w:divsChild>
                <w:div w:id="465200082">
                  <w:marLeft w:val="0"/>
                  <w:marRight w:val="0"/>
                  <w:marTop w:val="0"/>
                  <w:marBottom w:val="0"/>
                  <w:divBdr>
                    <w:top w:val="none" w:sz="0" w:space="0" w:color="auto"/>
                    <w:left w:val="none" w:sz="0" w:space="0" w:color="auto"/>
                    <w:bottom w:val="none" w:sz="0" w:space="0" w:color="auto"/>
                    <w:right w:val="none" w:sz="0" w:space="0" w:color="auto"/>
                  </w:divBdr>
                  <w:divsChild>
                    <w:div w:id="776490787">
                      <w:marLeft w:val="0"/>
                      <w:marRight w:val="0"/>
                      <w:marTop w:val="0"/>
                      <w:marBottom w:val="0"/>
                      <w:divBdr>
                        <w:top w:val="none" w:sz="0" w:space="0" w:color="auto"/>
                        <w:left w:val="none" w:sz="0" w:space="0" w:color="auto"/>
                        <w:bottom w:val="none" w:sz="0" w:space="0" w:color="auto"/>
                        <w:right w:val="none" w:sz="0" w:space="0" w:color="auto"/>
                      </w:divBdr>
                      <w:divsChild>
                        <w:div w:id="196742086">
                          <w:marLeft w:val="0"/>
                          <w:marRight w:val="0"/>
                          <w:marTop w:val="0"/>
                          <w:marBottom w:val="0"/>
                          <w:divBdr>
                            <w:top w:val="none" w:sz="0" w:space="0" w:color="auto"/>
                            <w:left w:val="none" w:sz="0" w:space="0" w:color="auto"/>
                            <w:bottom w:val="none" w:sz="0" w:space="0" w:color="auto"/>
                            <w:right w:val="none" w:sz="0" w:space="0" w:color="auto"/>
                          </w:divBdr>
                          <w:divsChild>
                            <w:div w:id="77866751">
                              <w:marLeft w:val="0"/>
                              <w:marRight w:val="0"/>
                              <w:marTop w:val="0"/>
                              <w:marBottom w:val="0"/>
                              <w:divBdr>
                                <w:top w:val="none" w:sz="0" w:space="0" w:color="auto"/>
                                <w:left w:val="none" w:sz="0" w:space="0" w:color="auto"/>
                                <w:bottom w:val="none" w:sz="0" w:space="0" w:color="auto"/>
                                <w:right w:val="none" w:sz="0" w:space="0" w:color="auto"/>
                              </w:divBdr>
                              <w:divsChild>
                                <w:div w:id="941646288">
                                  <w:marLeft w:val="0"/>
                                  <w:marRight w:val="0"/>
                                  <w:marTop w:val="0"/>
                                  <w:marBottom w:val="0"/>
                                  <w:divBdr>
                                    <w:top w:val="none" w:sz="0" w:space="0" w:color="auto"/>
                                    <w:left w:val="none" w:sz="0" w:space="0" w:color="auto"/>
                                    <w:bottom w:val="none" w:sz="0" w:space="0" w:color="auto"/>
                                    <w:right w:val="none" w:sz="0" w:space="0" w:color="auto"/>
                                  </w:divBdr>
                                  <w:divsChild>
                                    <w:div w:id="406807200">
                                      <w:marLeft w:val="0"/>
                                      <w:marRight w:val="0"/>
                                      <w:marTop w:val="0"/>
                                      <w:marBottom w:val="0"/>
                                      <w:divBdr>
                                        <w:top w:val="none" w:sz="0" w:space="0" w:color="auto"/>
                                        <w:left w:val="none" w:sz="0" w:space="0" w:color="auto"/>
                                        <w:bottom w:val="none" w:sz="0" w:space="0" w:color="auto"/>
                                        <w:right w:val="none" w:sz="0" w:space="0" w:color="auto"/>
                                      </w:divBdr>
                                      <w:divsChild>
                                        <w:div w:id="375393555">
                                          <w:marLeft w:val="0"/>
                                          <w:marRight w:val="0"/>
                                          <w:marTop w:val="0"/>
                                          <w:marBottom w:val="495"/>
                                          <w:divBdr>
                                            <w:top w:val="none" w:sz="0" w:space="0" w:color="auto"/>
                                            <w:left w:val="none" w:sz="0" w:space="0" w:color="auto"/>
                                            <w:bottom w:val="none" w:sz="0" w:space="0" w:color="auto"/>
                                            <w:right w:val="none" w:sz="0" w:space="0" w:color="auto"/>
                                          </w:divBdr>
                                          <w:divsChild>
                                            <w:div w:id="1755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TDAG25.2-C-0018/" TargetMode="External"/><Relationship Id="rId21" Type="http://schemas.openxmlformats.org/officeDocument/2006/relationships/hyperlink" Target="https://news.itu.int/why-itu-is-joining-the-crisis-connectivity-charter-doreen-bogdan-martin/" TargetMode="External"/><Relationship Id="rId34" Type="http://schemas.openxmlformats.org/officeDocument/2006/relationships/hyperlink" Target="https://www.itu.int/md/D18-TDAG25.2-C-0040/" TargetMode="External"/><Relationship Id="rId42" Type="http://schemas.openxmlformats.org/officeDocument/2006/relationships/hyperlink" Target="https://www.itu.int/md/D18-TDAG25.2-C-0022/" TargetMode="External"/><Relationship Id="rId47" Type="http://schemas.openxmlformats.org/officeDocument/2006/relationships/hyperlink" Target="https://www.itu.int/md/D18-TDAG25.2-INF-0013/" TargetMode="External"/><Relationship Id="rId50" Type="http://schemas.openxmlformats.org/officeDocument/2006/relationships/hyperlink" Target="https://www.itu.int/md/D18-TDAG25.2-C-0009/" TargetMode="External"/><Relationship Id="rId55" Type="http://schemas.openxmlformats.org/officeDocument/2006/relationships/hyperlink" Target="https://www.itu.int/md/D18-TDAG25.2-C-0033/"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5.2-C-0031/" TargetMode="External"/><Relationship Id="rId29" Type="http://schemas.openxmlformats.org/officeDocument/2006/relationships/hyperlink" Target="https://www.itu.int/md/D18-TDAG25.2-C-0023/" TargetMode="External"/><Relationship Id="rId11" Type="http://schemas.openxmlformats.org/officeDocument/2006/relationships/hyperlink" Target="https://www.itu.int/md/D18-TDAG25.2-200602-TD-0003/" TargetMode="External"/><Relationship Id="rId24" Type="http://schemas.openxmlformats.org/officeDocument/2006/relationships/hyperlink" Target="http://handle.itu.int/11.1002/ls/sp16-itu-dsg2-iLS-00038.docx" TargetMode="External"/><Relationship Id="rId32" Type="http://schemas.openxmlformats.org/officeDocument/2006/relationships/hyperlink" Target="https://www.itu.int/en/general-secretariat/Pages/ISCG/default.aspx" TargetMode="External"/><Relationship Id="rId37" Type="http://schemas.openxmlformats.org/officeDocument/2006/relationships/hyperlink" Target="https://www.itu.int/md/D18-TDAG25.2-C-0043/" TargetMode="External"/><Relationship Id="rId40" Type="http://schemas.openxmlformats.org/officeDocument/2006/relationships/hyperlink" Target="https://www.itu.int/md/D18-TDAG25.2-C-0053/" TargetMode="External"/><Relationship Id="rId45" Type="http://schemas.openxmlformats.org/officeDocument/2006/relationships/hyperlink" Target="https://www.itu.int/md/D18-TDAG25.2-C-0046/" TargetMode="External"/><Relationship Id="rId53" Type="http://schemas.openxmlformats.org/officeDocument/2006/relationships/hyperlink" Target="https://www.itu.int/md/D18-TDAG25.2-C-0028/" TargetMode="External"/><Relationship Id="rId58" Type="http://schemas.openxmlformats.org/officeDocument/2006/relationships/hyperlink" Target="https://www.itu.int/md/D18-TDAG25.2-C-0049/"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itu.int/md/D18-TDAG25.2-C-0002/" TargetMode="External"/><Relationship Id="rId14" Type="http://schemas.openxmlformats.org/officeDocument/2006/relationships/hyperlink" Target="https://www.itu.int/md/D18-TDAG25.2-C-0017/" TargetMode="External"/><Relationship Id="rId22" Type="http://schemas.openxmlformats.org/officeDocument/2006/relationships/hyperlink" Target="https://www.itu.int/md/D18-TDAG25.2-C-0003/" TargetMode="External"/><Relationship Id="rId27" Type="http://schemas.openxmlformats.org/officeDocument/2006/relationships/hyperlink" Target="https://www.itu.int/md/D18-TDAG25.2-C-0020/" TargetMode="External"/><Relationship Id="rId30" Type="http://schemas.openxmlformats.org/officeDocument/2006/relationships/hyperlink" Target="https://www.itu.int/md/D18-TDAG25.2-C-0036/" TargetMode="External"/><Relationship Id="rId35" Type="http://schemas.openxmlformats.org/officeDocument/2006/relationships/hyperlink" Target="https://www.itu.int/md/D18-TDAG25.2-C-0042/" TargetMode="External"/><Relationship Id="rId43" Type="http://schemas.openxmlformats.org/officeDocument/2006/relationships/hyperlink" Target="https://www.itu.int/md/D18-TDAG25.2-C-0034/" TargetMode="External"/><Relationship Id="rId48" Type="http://schemas.openxmlformats.org/officeDocument/2006/relationships/hyperlink" Target="https://www.itu.int/md/D18-TDAG25.2-C-0027/" TargetMode="External"/><Relationship Id="rId56" Type="http://schemas.openxmlformats.org/officeDocument/2006/relationships/hyperlink" Target="https://www.itu.int/md/D18-TDAG25.2-C-0047/"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0-EGITR2-200212-DL-0002/en" TargetMode="External"/><Relationship Id="rId3" Type="http://schemas.openxmlformats.org/officeDocument/2006/relationships/styles" Target="styles.xml"/><Relationship Id="rId12" Type="http://schemas.openxmlformats.org/officeDocument/2006/relationships/hyperlink" Target="https://www.itu.int/md/D18-TDAG25.2-C-0004/" TargetMode="External"/><Relationship Id="rId17" Type="http://schemas.openxmlformats.org/officeDocument/2006/relationships/hyperlink" Target="https://www.itu.int/md/D18-TDAG25.2-C-0032/" TargetMode="External"/><Relationship Id="rId25" Type="http://schemas.openxmlformats.org/officeDocument/2006/relationships/hyperlink" Target="http://handle.itu.int/11.1002/ls/sp16-tsag-oLS-00013.zip" TargetMode="External"/><Relationship Id="rId33" Type="http://schemas.openxmlformats.org/officeDocument/2006/relationships/hyperlink" Target="https://www.itu.int/md/D18-TDAG25.2-C-0008/" TargetMode="External"/><Relationship Id="rId38" Type="http://schemas.openxmlformats.org/officeDocument/2006/relationships/hyperlink" Target="https://www.itu.int/md/D18-TDAG25.2-C-0044/" TargetMode="External"/><Relationship Id="rId46" Type="http://schemas.openxmlformats.org/officeDocument/2006/relationships/hyperlink" Target="https://www.itu.int/md/D18-TDAG25.2-C-0007/" TargetMode="External"/><Relationship Id="rId59" Type="http://schemas.openxmlformats.org/officeDocument/2006/relationships/hyperlink" Target="https://www.itu.int/md/D18-TDAG23-C-0007/" TargetMode="External"/><Relationship Id="rId20" Type="http://schemas.openxmlformats.org/officeDocument/2006/relationships/hyperlink" Target="https://www.itu.int/en/ITU-D/Emergency-Telecommunications/Pages/Publications/Guidelines-for-NETPs.aspx" TargetMode="External"/><Relationship Id="rId41" Type="http://schemas.openxmlformats.org/officeDocument/2006/relationships/hyperlink" Target="https://www.itu.int/md/D18-TDAG25.2-200602-TD-0007/en" TargetMode="External"/><Relationship Id="rId54" Type="http://schemas.openxmlformats.org/officeDocument/2006/relationships/hyperlink" Target="https://www.itu.int/md/D18-TDAG25.2-C-001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30/" TargetMode="External"/><Relationship Id="rId23" Type="http://schemas.openxmlformats.org/officeDocument/2006/relationships/hyperlink" Target="https://www.itu.int/md/D18-TDAG25.2-C-0005/" TargetMode="External"/><Relationship Id="rId28" Type="http://schemas.openxmlformats.org/officeDocument/2006/relationships/hyperlink" Target="https://www.itu.int/md/D18-TDAG25.2-C-0021/" TargetMode="External"/><Relationship Id="rId36" Type="http://schemas.openxmlformats.org/officeDocument/2006/relationships/hyperlink" Target="https://www.itu.int/md/D18-TDAG25.2-C-0037/" TargetMode="External"/><Relationship Id="rId49" Type="http://schemas.openxmlformats.org/officeDocument/2006/relationships/hyperlink" Target="https://www.itu.int/md/D18-TDAG25.2-C-0016/" TargetMode="External"/><Relationship Id="rId57" Type="http://schemas.openxmlformats.org/officeDocument/2006/relationships/hyperlink" Target="https://www.itu.int/en/ITU-D/Cybersecurity/Pages/COP.aspx"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pub/R-RES-R.71" TargetMode="External"/><Relationship Id="rId44" Type="http://schemas.openxmlformats.org/officeDocument/2006/relationships/hyperlink" Target="https://www.itu.int/md/D18-TDAG25.2-C-0045/" TargetMode="External"/><Relationship Id="rId52" Type="http://schemas.openxmlformats.org/officeDocument/2006/relationships/hyperlink" Target="https://www.itu.int/md/D18-TDAG25.2-C-0026/" TargetMode="External"/><Relationship Id="rId60" Type="http://schemas.openxmlformats.org/officeDocument/2006/relationships/hyperlink" Target="https://www.itu.int/en/ITU-D/Conferences/TDAG/Pages/Role-of-TDAG-Chairman-and-Vice-Chairmen.asp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06/" TargetMode="External"/><Relationship Id="rId18" Type="http://schemas.openxmlformats.org/officeDocument/2006/relationships/hyperlink" Target="https://www.itu.int/md/D18-TDAG25.2-C-0039/" TargetMode="External"/><Relationship Id="rId39" Type="http://schemas.openxmlformats.org/officeDocument/2006/relationships/hyperlink" Target="https://www.itu.int/md/D18-TDAG25.2-C-005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1916-F214-41A0-9EC4-ED00F9D4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48</TotalTime>
  <Pages>26</Pages>
  <Words>24551</Words>
  <Characters>15489</Characters>
  <Application>Microsoft Office Word</Application>
  <DocSecurity>0</DocSecurity>
  <Lines>129</Lines>
  <Paragraphs>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Zheng, Bingyue</cp:lastModifiedBy>
  <cp:revision>3</cp:revision>
  <cp:lastPrinted>2019-06-27T13:44:00Z</cp:lastPrinted>
  <dcterms:created xsi:type="dcterms:W3CDTF">2020-09-02T07:31:00Z</dcterms:created>
  <dcterms:modified xsi:type="dcterms:W3CDTF">2020-09-02T08:21:00Z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