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E01A78" w14:paraId="5CB6A23F" w14:textId="77777777" w:rsidTr="00BC180D">
        <w:trPr>
          <w:cantSplit/>
          <w:trHeight w:val="1134"/>
        </w:trPr>
        <w:tc>
          <w:tcPr>
            <w:tcW w:w="6663" w:type="dxa"/>
          </w:tcPr>
          <w:p w14:paraId="04CE52FD" w14:textId="2521F6A0" w:rsidR="00E01A78" w:rsidRDefault="00E01A78" w:rsidP="00E01A78">
            <w:pPr>
              <w:tabs>
                <w:tab w:val="clear" w:pos="1191"/>
                <w:tab w:val="clear" w:pos="1588"/>
                <w:tab w:val="clear" w:pos="1985"/>
              </w:tabs>
              <w:ind w:left="34"/>
              <w:rPr>
                <w:b/>
                <w:bCs/>
                <w:sz w:val="32"/>
                <w:szCs w:val="32"/>
              </w:rPr>
            </w:pPr>
            <w:bookmarkStart w:id="0" w:name="_Hlk33213002"/>
            <w:r w:rsidRPr="006F3D93">
              <w:rPr>
                <w:b/>
                <w:bCs/>
                <w:sz w:val="32"/>
                <w:szCs w:val="32"/>
              </w:rPr>
              <w:t>Telecommunication</w:t>
            </w:r>
            <w:r>
              <w:rPr>
                <w:b/>
                <w:bCs/>
                <w:sz w:val="32"/>
                <w:szCs w:val="32"/>
              </w:rPr>
              <w:t xml:space="preserve"> Development</w:t>
            </w:r>
            <w:r>
              <w:rPr>
                <w:b/>
                <w:bCs/>
                <w:sz w:val="32"/>
                <w:szCs w:val="32"/>
              </w:rPr>
              <w:br/>
              <w:t>Advisory Group (TDAG)</w:t>
            </w:r>
          </w:p>
          <w:p w14:paraId="7A525B65" w14:textId="77777777" w:rsidR="00E01A78" w:rsidRPr="00844A56" w:rsidRDefault="00E01A78" w:rsidP="00E01A78">
            <w:pPr>
              <w:tabs>
                <w:tab w:val="clear" w:pos="1191"/>
                <w:tab w:val="clear" w:pos="1588"/>
                <w:tab w:val="clear" w:pos="1985"/>
              </w:tabs>
              <w:spacing w:before="100" w:after="120"/>
              <w:ind w:left="34"/>
              <w:rPr>
                <w:rFonts w:ascii="Verdana" w:hAnsi="Verdana"/>
                <w:sz w:val="28"/>
                <w:szCs w:val="28"/>
              </w:rPr>
            </w:pPr>
            <w:r>
              <w:rPr>
                <w:b/>
                <w:bCs/>
                <w:sz w:val="26"/>
                <w:szCs w:val="26"/>
              </w:rPr>
              <w:t>25th Meeting, Geneva, 24-27 March 2020</w:t>
            </w:r>
          </w:p>
        </w:tc>
        <w:tc>
          <w:tcPr>
            <w:tcW w:w="3225" w:type="dxa"/>
          </w:tcPr>
          <w:p w14:paraId="44892754" w14:textId="77777777" w:rsidR="00E01A78" w:rsidRPr="00683C32" w:rsidRDefault="00E01A78" w:rsidP="00E01A78">
            <w:pPr>
              <w:spacing w:before="0"/>
              <w:ind w:right="142"/>
              <w:jc w:val="right"/>
            </w:pPr>
            <w:r w:rsidRPr="008E52B1">
              <w:rPr>
                <w:noProof/>
                <w:color w:val="3399FF"/>
                <w:lang w:eastAsia="en-GB"/>
              </w:rPr>
              <w:drawing>
                <wp:inline distT="0" distB="0" distL="0" distR="0" wp14:anchorId="6D2E93F3" wp14:editId="2EEEB1F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E01A78" w:rsidRPr="00997358" w14:paraId="4E8B2F08" w14:textId="77777777" w:rsidTr="00107E85">
        <w:trPr>
          <w:cantSplit/>
        </w:trPr>
        <w:tc>
          <w:tcPr>
            <w:tcW w:w="6663" w:type="dxa"/>
            <w:tcBorders>
              <w:top w:val="single" w:sz="12" w:space="0" w:color="auto"/>
            </w:tcBorders>
          </w:tcPr>
          <w:p w14:paraId="657B37D5" w14:textId="77777777" w:rsidR="00E01A78" w:rsidRPr="00997358" w:rsidRDefault="00E01A78" w:rsidP="00E01A78">
            <w:pPr>
              <w:spacing w:before="0"/>
              <w:rPr>
                <w:rFonts w:cs="Arial"/>
                <w:b/>
                <w:bCs/>
                <w:sz w:val="20"/>
              </w:rPr>
            </w:pPr>
          </w:p>
        </w:tc>
        <w:tc>
          <w:tcPr>
            <w:tcW w:w="3225" w:type="dxa"/>
            <w:tcBorders>
              <w:top w:val="single" w:sz="12" w:space="0" w:color="auto"/>
            </w:tcBorders>
          </w:tcPr>
          <w:p w14:paraId="4319C444" w14:textId="77777777" w:rsidR="00E01A78" w:rsidRPr="00997358" w:rsidRDefault="00E01A78" w:rsidP="00E01A78">
            <w:pPr>
              <w:spacing w:before="0"/>
              <w:rPr>
                <w:b/>
                <w:bCs/>
                <w:sz w:val="20"/>
              </w:rPr>
            </w:pPr>
          </w:p>
        </w:tc>
      </w:tr>
      <w:tr w:rsidR="00E01A78" w:rsidRPr="00002716" w14:paraId="0D9E3259" w14:textId="77777777" w:rsidTr="00107E85">
        <w:trPr>
          <w:cantSplit/>
        </w:trPr>
        <w:tc>
          <w:tcPr>
            <w:tcW w:w="6663" w:type="dxa"/>
          </w:tcPr>
          <w:p w14:paraId="4C9826F0" w14:textId="77777777" w:rsidR="00E01A78" w:rsidRPr="007F1CC7" w:rsidRDefault="00E01A78" w:rsidP="00E01A78">
            <w:pPr>
              <w:pStyle w:val="Committee"/>
              <w:spacing w:before="0"/>
              <w:rPr>
                <w:b w:val="0"/>
                <w:szCs w:val="24"/>
              </w:rPr>
            </w:pPr>
          </w:p>
        </w:tc>
        <w:tc>
          <w:tcPr>
            <w:tcW w:w="3225" w:type="dxa"/>
          </w:tcPr>
          <w:p w14:paraId="041AA7A6" w14:textId="77777777" w:rsidR="00E01A78" w:rsidRPr="007F1CC7" w:rsidRDefault="00E01A78" w:rsidP="00E01A78">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TDAG-20</w:t>
            </w:r>
            <w:r w:rsidRPr="00A54E72">
              <w:rPr>
                <w:b/>
                <w:bCs/>
                <w:lang w:val="en-US"/>
              </w:rPr>
              <w:t>/</w:t>
            </w:r>
            <w:bookmarkStart w:id="2" w:name="DocNo1"/>
            <w:bookmarkEnd w:id="2"/>
            <w:r>
              <w:rPr>
                <w:b/>
                <w:bCs/>
                <w:lang w:val="en-US"/>
              </w:rPr>
              <w:t>16-E</w:t>
            </w:r>
          </w:p>
        </w:tc>
      </w:tr>
      <w:tr w:rsidR="00E01A78" w14:paraId="36ACB3D9" w14:textId="77777777" w:rsidTr="00107E85">
        <w:trPr>
          <w:cantSplit/>
        </w:trPr>
        <w:tc>
          <w:tcPr>
            <w:tcW w:w="6663" w:type="dxa"/>
          </w:tcPr>
          <w:p w14:paraId="08FE25CD" w14:textId="77777777" w:rsidR="00E01A78" w:rsidRPr="002C469E" w:rsidRDefault="00E01A78" w:rsidP="00E01A78">
            <w:pPr>
              <w:spacing w:before="0"/>
              <w:rPr>
                <w:b/>
                <w:bCs/>
                <w:smallCaps/>
                <w:szCs w:val="24"/>
                <w:lang w:val="en-US"/>
              </w:rPr>
            </w:pPr>
          </w:p>
        </w:tc>
        <w:tc>
          <w:tcPr>
            <w:tcW w:w="3225" w:type="dxa"/>
          </w:tcPr>
          <w:p w14:paraId="18FCD60F" w14:textId="493C4223" w:rsidR="00E01A78" w:rsidRPr="002C469E" w:rsidRDefault="002C469E" w:rsidP="002C469E">
            <w:pPr>
              <w:spacing w:before="0"/>
              <w:rPr>
                <w:b/>
                <w:szCs w:val="24"/>
              </w:rPr>
            </w:pPr>
            <w:bookmarkStart w:id="3" w:name="CreationDate"/>
            <w:bookmarkEnd w:id="3"/>
            <w:r w:rsidRPr="002C469E">
              <w:rPr>
                <w:b/>
                <w:bCs/>
                <w:szCs w:val="28"/>
              </w:rPr>
              <w:t>17</w:t>
            </w:r>
            <w:r w:rsidR="00E01A78" w:rsidRPr="002C469E">
              <w:rPr>
                <w:b/>
                <w:bCs/>
                <w:szCs w:val="28"/>
              </w:rPr>
              <w:t xml:space="preserve"> </w:t>
            </w:r>
            <w:r w:rsidRPr="002C469E">
              <w:rPr>
                <w:b/>
                <w:bCs/>
                <w:szCs w:val="28"/>
              </w:rPr>
              <w:t>February</w:t>
            </w:r>
            <w:r w:rsidR="00E01A78" w:rsidRPr="002C469E">
              <w:rPr>
                <w:b/>
                <w:bCs/>
                <w:szCs w:val="28"/>
              </w:rPr>
              <w:t xml:space="preserve"> 2020</w:t>
            </w:r>
          </w:p>
        </w:tc>
      </w:tr>
      <w:tr w:rsidR="00E01A78" w14:paraId="41BD1023" w14:textId="77777777" w:rsidTr="00107E85">
        <w:trPr>
          <w:cantSplit/>
        </w:trPr>
        <w:tc>
          <w:tcPr>
            <w:tcW w:w="6663" w:type="dxa"/>
          </w:tcPr>
          <w:p w14:paraId="1A7C60BA" w14:textId="77777777" w:rsidR="00E01A78" w:rsidRPr="007F1CC7" w:rsidRDefault="00E01A78" w:rsidP="00E01A78">
            <w:pPr>
              <w:spacing w:before="0"/>
              <w:rPr>
                <w:b/>
                <w:bCs/>
                <w:smallCaps/>
                <w:szCs w:val="24"/>
              </w:rPr>
            </w:pPr>
          </w:p>
        </w:tc>
        <w:tc>
          <w:tcPr>
            <w:tcW w:w="3225" w:type="dxa"/>
          </w:tcPr>
          <w:p w14:paraId="309791B1" w14:textId="77777777" w:rsidR="00E01A78" w:rsidRPr="007F1CC7" w:rsidRDefault="00E01A78" w:rsidP="00E01A78">
            <w:pPr>
              <w:spacing w:before="0"/>
              <w:rPr>
                <w:szCs w:val="24"/>
              </w:rPr>
            </w:pPr>
            <w:r>
              <w:rPr>
                <w:b/>
              </w:rPr>
              <w:t>Original:</w:t>
            </w:r>
            <w:bookmarkStart w:id="4" w:name="Original"/>
            <w:bookmarkEnd w:id="4"/>
            <w:r>
              <w:rPr>
                <w:b/>
              </w:rPr>
              <w:t xml:space="preserve"> English</w:t>
            </w:r>
          </w:p>
        </w:tc>
      </w:tr>
      <w:tr w:rsidR="00A13162" w14:paraId="42D3FDC4" w14:textId="77777777" w:rsidTr="00107E85">
        <w:trPr>
          <w:cantSplit/>
          <w:trHeight w:val="852"/>
        </w:trPr>
        <w:tc>
          <w:tcPr>
            <w:tcW w:w="9888" w:type="dxa"/>
            <w:gridSpan w:val="2"/>
          </w:tcPr>
          <w:p w14:paraId="0D20EA95" w14:textId="77777777" w:rsidR="00A13162" w:rsidRPr="0030353C" w:rsidRDefault="00E01A78" w:rsidP="0030353C">
            <w:pPr>
              <w:pStyle w:val="Source"/>
            </w:pPr>
            <w:bookmarkStart w:id="5" w:name="Source"/>
            <w:bookmarkEnd w:id="5"/>
            <w:r>
              <w:t>Director, Telecommunication Development Bureau</w:t>
            </w:r>
          </w:p>
        </w:tc>
      </w:tr>
      <w:tr w:rsidR="00AC6F14" w:rsidRPr="002E6963" w14:paraId="7B972BD8" w14:textId="77777777" w:rsidTr="00107E85">
        <w:trPr>
          <w:cantSplit/>
        </w:trPr>
        <w:tc>
          <w:tcPr>
            <w:tcW w:w="9888" w:type="dxa"/>
            <w:gridSpan w:val="2"/>
          </w:tcPr>
          <w:p w14:paraId="59BB256A" w14:textId="77777777" w:rsidR="00AC6F14" w:rsidRPr="0030353C" w:rsidRDefault="00D07F01" w:rsidP="00C8722C">
            <w:pPr>
              <w:pStyle w:val="Title1"/>
            </w:pPr>
            <w:bookmarkStart w:id="6" w:name="Title"/>
            <w:bookmarkEnd w:id="6"/>
            <w:r>
              <w:t>DRAFT YOUTH STRATEGY</w:t>
            </w:r>
          </w:p>
        </w:tc>
      </w:tr>
      <w:tr w:rsidR="00A721F4" w:rsidRPr="002E6963" w14:paraId="70E89716" w14:textId="77777777" w:rsidTr="00A721F4">
        <w:trPr>
          <w:cantSplit/>
        </w:trPr>
        <w:tc>
          <w:tcPr>
            <w:tcW w:w="9888" w:type="dxa"/>
            <w:gridSpan w:val="2"/>
            <w:tcBorders>
              <w:bottom w:val="single" w:sz="4" w:space="0" w:color="auto"/>
            </w:tcBorders>
          </w:tcPr>
          <w:p w14:paraId="717A0396" w14:textId="77777777" w:rsidR="00A721F4" w:rsidRPr="00A721F4" w:rsidRDefault="00A721F4" w:rsidP="0030353C"/>
        </w:tc>
      </w:tr>
      <w:tr w:rsidR="00A721F4" w:rsidRPr="00035B58" w14:paraId="2DF10A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5F9221A" w14:textId="77777777" w:rsidR="00A721F4" w:rsidRPr="004D0592" w:rsidRDefault="00A721F4" w:rsidP="002A36C9">
            <w:pPr>
              <w:keepNext/>
              <w:rPr>
                <w:b/>
                <w:bCs/>
              </w:rPr>
            </w:pPr>
            <w:r w:rsidRPr="004D0592">
              <w:rPr>
                <w:b/>
                <w:bCs/>
              </w:rPr>
              <w:t>Summary:</w:t>
            </w:r>
          </w:p>
          <w:p w14:paraId="619E03B4" w14:textId="77777777" w:rsidR="00F9489B" w:rsidRPr="004D0592" w:rsidRDefault="00F9489B" w:rsidP="00130D7C">
            <w:pPr>
              <w:spacing w:before="80"/>
              <w:rPr>
                <w:bCs/>
              </w:rPr>
            </w:pPr>
            <w:r w:rsidRPr="004D0592">
              <w:rPr>
                <w:bCs/>
              </w:rPr>
              <w:t>Youth and children with access to information and communication technologies (ICTs) are coming of age as digital natives</w:t>
            </w:r>
            <w:r w:rsidR="00E557B6">
              <w:rPr>
                <w:bCs/>
              </w:rPr>
              <w:t>.</w:t>
            </w:r>
            <w:r w:rsidR="00E557B6" w:rsidRPr="004D0592">
              <w:rPr>
                <w:bCs/>
              </w:rPr>
              <w:t xml:space="preserve"> </w:t>
            </w:r>
            <w:r w:rsidR="00E557B6">
              <w:rPr>
                <w:bCs/>
              </w:rPr>
              <w:t xml:space="preserve">As </w:t>
            </w:r>
            <w:r w:rsidRPr="004D0592">
              <w:rPr>
                <w:bCs/>
              </w:rPr>
              <w:t>early adopters of ICTs</w:t>
            </w:r>
            <w:r w:rsidR="002A192C">
              <w:rPr>
                <w:bCs/>
              </w:rPr>
              <w:t xml:space="preserve">, </w:t>
            </w:r>
            <w:r w:rsidR="00E557B6">
              <w:rPr>
                <w:bCs/>
              </w:rPr>
              <w:t>they are</w:t>
            </w:r>
            <w:r w:rsidR="00851F22">
              <w:rPr>
                <w:bCs/>
              </w:rPr>
              <w:t xml:space="preserve"> uniquely</w:t>
            </w:r>
            <w:r w:rsidRPr="004D0592">
              <w:rPr>
                <w:bCs/>
              </w:rPr>
              <w:t xml:space="preserve"> </w:t>
            </w:r>
            <w:r w:rsidR="006E73F6">
              <w:rPr>
                <w:bCs/>
              </w:rPr>
              <w:t xml:space="preserve">placed </w:t>
            </w:r>
            <w:r w:rsidRPr="004D0592">
              <w:rPr>
                <w:bCs/>
              </w:rPr>
              <w:t>to harness the power of digital technologies in new and imaginative ways.</w:t>
            </w:r>
            <w:r w:rsidR="00E50E50">
              <w:rPr>
                <w:bCs/>
              </w:rPr>
              <w:t xml:space="preserve"> </w:t>
            </w:r>
          </w:p>
          <w:p w14:paraId="0600FC71" w14:textId="0DFEBFEF" w:rsidR="00F9489B" w:rsidRPr="004D0592" w:rsidRDefault="00F9489B" w:rsidP="00130D7C">
            <w:pPr>
              <w:spacing w:before="80"/>
              <w:rPr>
                <w:bCs/>
              </w:rPr>
            </w:pPr>
            <w:r w:rsidRPr="004D0592">
              <w:rPr>
                <w:bCs/>
              </w:rPr>
              <w:t xml:space="preserve">ICTs can enhance education, reduce youth unemployment and promote social and economic development. </w:t>
            </w:r>
            <w:r w:rsidR="00673571">
              <w:rPr>
                <w:bCs/>
              </w:rPr>
              <w:t>However, for y</w:t>
            </w:r>
            <w:r w:rsidRPr="004D0592">
              <w:rPr>
                <w:bCs/>
              </w:rPr>
              <w:t>outh</w:t>
            </w:r>
            <w:r w:rsidR="00673571">
              <w:rPr>
                <w:bCs/>
              </w:rPr>
              <w:t xml:space="preserve"> to </w:t>
            </w:r>
            <w:r w:rsidR="007F27A1">
              <w:rPr>
                <w:bCs/>
              </w:rPr>
              <w:t xml:space="preserve">benefit from this </w:t>
            </w:r>
            <w:r w:rsidRPr="004D0592">
              <w:rPr>
                <w:bCs/>
              </w:rPr>
              <w:t>transformative power of</w:t>
            </w:r>
            <w:r w:rsidR="00673571">
              <w:rPr>
                <w:bCs/>
              </w:rPr>
              <w:t xml:space="preserve"> </w:t>
            </w:r>
            <w:r w:rsidRPr="004D0592">
              <w:rPr>
                <w:bCs/>
              </w:rPr>
              <w:t>ICTs,</w:t>
            </w:r>
            <w:r w:rsidR="0006666F">
              <w:rPr>
                <w:bCs/>
              </w:rPr>
              <w:t xml:space="preserve"> </w:t>
            </w:r>
            <w:r w:rsidRPr="004D0592">
              <w:rPr>
                <w:bCs/>
              </w:rPr>
              <w:t>they</w:t>
            </w:r>
            <w:r w:rsidR="00673571">
              <w:rPr>
                <w:bCs/>
              </w:rPr>
              <w:t xml:space="preserve"> must be </w:t>
            </w:r>
            <w:r w:rsidRPr="007F27A1">
              <w:rPr>
                <w:bCs/>
              </w:rPr>
              <w:t>equipped with a range of digital skills</w:t>
            </w:r>
            <w:r w:rsidR="00CF6C93">
              <w:rPr>
                <w:bCs/>
              </w:rPr>
              <w:t xml:space="preserve"> and have affordable access to connectivity</w:t>
            </w:r>
            <w:r w:rsidR="007F27A1" w:rsidRPr="00F7207D">
              <w:rPr>
                <w:bCs/>
              </w:rPr>
              <w:t xml:space="preserve">. </w:t>
            </w:r>
            <w:r w:rsidRPr="004D0592">
              <w:rPr>
                <w:bCs/>
              </w:rPr>
              <w:t xml:space="preserve">The world today is home to </w:t>
            </w:r>
            <w:r w:rsidR="005B0625">
              <w:rPr>
                <w:bCs/>
              </w:rPr>
              <w:t>around 1.</w:t>
            </w:r>
            <w:r w:rsidR="00673571">
              <w:rPr>
                <w:bCs/>
              </w:rPr>
              <w:t>8</w:t>
            </w:r>
            <w:r w:rsidR="005B0625">
              <w:rPr>
                <w:bCs/>
              </w:rPr>
              <w:t xml:space="preserve"> billion </w:t>
            </w:r>
            <w:r w:rsidR="00673571">
              <w:rPr>
                <w:bCs/>
              </w:rPr>
              <w:t xml:space="preserve">young people </w:t>
            </w:r>
            <w:r w:rsidR="005B0625">
              <w:rPr>
                <w:bCs/>
              </w:rPr>
              <w:t>between the ages of 1</w:t>
            </w:r>
            <w:r w:rsidR="00673571">
              <w:rPr>
                <w:bCs/>
              </w:rPr>
              <w:t>0</w:t>
            </w:r>
            <w:r w:rsidR="005B0625">
              <w:rPr>
                <w:bCs/>
              </w:rPr>
              <w:t xml:space="preserve"> and 24, with</w:t>
            </w:r>
            <w:r w:rsidRPr="004D0592">
              <w:rPr>
                <w:bCs/>
              </w:rPr>
              <w:t xml:space="preserve"> close to 90</w:t>
            </w:r>
            <w:r w:rsidR="00EE106E">
              <w:rPr>
                <w:bCs/>
              </w:rPr>
              <w:t xml:space="preserve"> per cent </w:t>
            </w:r>
            <w:r w:rsidR="00960320">
              <w:rPr>
                <w:bCs/>
              </w:rPr>
              <w:t xml:space="preserve">of them </w:t>
            </w:r>
            <w:r w:rsidRPr="004D0592">
              <w:rPr>
                <w:bCs/>
              </w:rPr>
              <w:t>liv</w:t>
            </w:r>
            <w:r w:rsidR="00960320">
              <w:rPr>
                <w:bCs/>
              </w:rPr>
              <w:t>ing</w:t>
            </w:r>
            <w:r w:rsidRPr="004D0592">
              <w:rPr>
                <w:bCs/>
              </w:rPr>
              <w:t xml:space="preserve"> in developing countries. </w:t>
            </w:r>
            <w:r w:rsidR="00673571">
              <w:rPr>
                <w:bCs/>
              </w:rPr>
              <w:t xml:space="preserve">In </w:t>
            </w:r>
            <w:r w:rsidRPr="004D0592">
              <w:rPr>
                <w:bCs/>
              </w:rPr>
              <w:t>Africa</w:t>
            </w:r>
            <w:r w:rsidR="00673571">
              <w:rPr>
                <w:bCs/>
              </w:rPr>
              <w:t xml:space="preserve">, </w:t>
            </w:r>
            <w:r w:rsidR="00DE59A3">
              <w:rPr>
                <w:bCs/>
              </w:rPr>
              <w:t>where the</w:t>
            </w:r>
            <w:r w:rsidR="00673571">
              <w:rPr>
                <w:bCs/>
              </w:rPr>
              <w:t xml:space="preserve"> population</w:t>
            </w:r>
            <w:r w:rsidR="003B4CF0">
              <w:rPr>
                <w:bCs/>
              </w:rPr>
              <w:t xml:space="preserve"> is </w:t>
            </w:r>
            <w:r w:rsidRPr="004D0592">
              <w:rPr>
                <w:bCs/>
              </w:rPr>
              <w:t>1.2 billion</w:t>
            </w:r>
            <w:r w:rsidR="00873725">
              <w:rPr>
                <w:bCs/>
              </w:rPr>
              <w:t>, a</w:t>
            </w:r>
            <w:r w:rsidRPr="004D0592">
              <w:rPr>
                <w:bCs/>
              </w:rPr>
              <w:t>bout 41</w:t>
            </w:r>
            <w:r w:rsidR="00130D7C">
              <w:rPr>
                <w:bCs/>
              </w:rPr>
              <w:t> </w:t>
            </w:r>
            <w:r w:rsidR="00EE106E">
              <w:rPr>
                <w:bCs/>
              </w:rPr>
              <w:t>per cent</w:t>
            </w:r>
            <w:r w:rsidRPr="004D0592">
              <w:rPr>
                <w:bCs/>
              </w:rPr>
              <w:t xml:space="preserve"> of the people are below 15 years old while another 19</w:t>
            </w:r>
            <w:r w:rsidR="00EE106E">
              <w:rPr>
                <w:bCs/>
              </w:rPr>
              <w:t xml:space="preserve"> per cent </w:t>
            </w:r>
            <w:r w:rsidRPr="004D0592">
              <w:rPr>
                <w:bCs/>
              </w:rPr>
              <w:t xml:space="preserve">are youth between 15 and 24 years old. Youth, in many developed and developing countries, especially girls and young women, face disproportionate exposure to poverty and unemployment. </w:t>
            </w:r>
          </w:p>
          <w:p w14:paraId="6EE12BAD" w14:textId="01906981" w:rsidR="00F9489B" w:rsidRPr="004D0592" w:rsidRDefault="00F9489B" w:rsidP="00130D7C">
            <w:pPr>
              <w:spacing w:before="80"/>
              <w:rPr>
                <w:bCs/>
              </w:rPr>
            </w:pPr>
            <w:r w:rsidRPr="004D0592">
              <w:rPr>
                <w:bCs/>
              </w:rPr>
              <w:t>Youth have the right to achieve full economic, social and digital inclusion. ICT</w:t>
            </w:r>
            <w:r w:rsidR="0087122A">
              <w:rPr>
                <w:bCs/>
              </w:rPr>
              <w:t xml:space="preserve">s are </w:t>
            </w:r>
            <w:r w:rsidRPr="004D0592">
              <w:rPr>
                <w:bCs/>
              </w:rPr>
              <w:t>tool</w:t>
            </w:r>
            <w:r w:rsidR="00F000A3">
              <w:rPr>
                <w:bCs/>
              </w:rPr>
              <w:t>s</w:t>
            </w:r>
            <w:r w:rsidRPr="004D0592">
              <w:rPr>
                <w:bCs/>
              </w:rPr>
              <w:t xml:space="preserve"> through which </w:t>
            </w:r>
            <w:r w:rsidR="00F000A3">
              <w:rPr>
                <w:bCs/>
              </w:rPr>
              <w:t xml:space="preserve">both young women and men </w:t>
            </w:r>
            <w:r w:rsidRPr="004D0592">
              <w:rPr>
                <w:bCs/>
              </w:rPr>
              <w:t>can substantively contribute to, participate in and leverage their social and economic development. Connected to each other like never before, young people want to contribute to their communities, propose</w:t>
            </w:r>
            <w:r w:rsidR="00873725">
              <w:rPr>
                <w:bCs/>
              </w:rPr>
              <w:t xml:space="preserve"> innovative </w:t>
            </w:r>
            <w:r w:rsidRPr="004D0592">
              <w:rPr>
                <w:bCs/>
              </w:rPr>
              <w:t>solutions and drive social progress and change.</w:t>
            </w:r>
          </w:p>
          <w:p w14:paraId="4F5587A1" w14:textId="0115F7CA" w:rsidR="00A721F4" w:rsidRPr="004D0592" w:rsidRDefault="00F9489B" w:rsidP="00130D7C">
            <w:pPr>
              <w:spacing w:before="80"/>
            </w:pPr>
            <w:r w:rsidRPr="005303AB">
              <w:t xml:space="preserve">The draft Youth Strategy aims to focus </w:t>
            </w:r>
            <w:r w:rsidR="00CF6C93" w:rsidRPr="005303AB">
              <w:t>our</w:t>
            </w:r>
            <w:r w:rsidRPr="005303AB">
              <w:t xml:space="preserve"> </w:t>
            </w:r>
            <w:r w:rsidR="00F17751" w:rsidRPr="005303AB">
              <w:t xml:space="preserve">work on </w:t>
            </w:r>
            <w:r w:rsidRPr="005303AB">
              <w:t>youth in a strategic, coordinated and systematic way, to be</w:t>
            </w:r>
            <w:r w:rsidR="006B16EE" w:rsidRPr="002272AC">
              <w:rPr>
                <w:rFonts w:cstheme="minorHAnsi"/>
              </w:rPr>
              <w:t xml:space="preserve"> Fit4Purpose,</w:t>
            </w:r>
            <w:r w:rsidRPr="002272AC">
              <w:t xml:space="preserve"> to reduce the youth digital divide, to improve the lives of young people around the world and </w:t>
            </w:r>
            <w:r w:rsidRPr="00461817">
              <w:t xml:space="preserve">to ensure </w:t>
            </w:r>
            <w:r w:rsidR="005303AB" w:rsidRPr="00461817">
              <w:t>the participation</w:t>
            </w:r>
            <w:r w:rsidR="005303AB" w:rsidRPr="00364C98">
              <w:t xml:space="preserve"> of </w:t>
            </w:r>
            <w:r w:rsidRPr="00364C98">
              <w:t xml:space="preserve">youth </w:t>
            </w:r>
            <w:r w:rsidR="005303AB" w:rsidRPr="00364C98">
              <w:t xml:space="preserve">in </w:t>
            </w:r>
            <w:r w:rsidRPr="00364C98">
              <w:t>ITU</w:t>
            </w:r>
            <w:r w:rsidR="005303AB" w:rsidRPr="007D358D">
              <w:rPr>
                <w:lang w:val="en-US"/>
              </w:rPr>
              <w:t xml:space="preserve"> as </w:t>
            </w:r>
            <w:r w:rsidR="005303AB" w:rsidRPr="005303AB">
              <w:rPr>
                <w:lang w:val="en-US"/>
              </w:rPr>
              <w:t xml:space="preserve">key stakeholders </w:t>
            </w:r>
            <w:r w:rsidRPr="005303AB">
              <w:t xml:space="preserve"> in the implementation of the 2030 Agenda for Sustainable Development.</w:t>
            </w:r>
          </w:p>
          <w:p w14:paraId="1F410807" w14:textId="77777777" w:rsidR="00F9489B" w:rsidRPr="004D0592" w:rsidRDefault="00F9489B" w:rsidP="00130D7C">
            <w:pPr>
              <w:spacing w:before="80"/>
            </w:pPr>
            <w:r w:rsidRPr="004D0592">
              <w:t>This proposed draft Youth Strategy is under further consultation by young people.</w:t>
            </w:r>
          </w:p>
          <w:p w14:paraId="1CDDB489" w14:textId="77777777" w:rsidR="00A721F4" w:rsidRPr="004D0592" w:rsidRDefault="00A721F4" w:rsidP="002A36C9">
            <w:pPr>
              <w:keepNext/>
              <w:rPr>
                <w:b/>
                <w:bCs/>
              </w:rPr>
            </w:pPr>
            <w:r w:rsidRPr="004D0592">
              <w:rPr>
                <w:b/>
                <w:bCs/>
              </w:rPr>
              <w:t>Action required:</w:t>
            </w:r>
          </w:p>
          <w:p w14:paraId="4475705E" w14:textId="09B2AC10" w:rsidR="00610F22" w:rsidRPr="004D0592" w:rsidRDefault="00130D7C" w:rsidP="00130D7C">
            <w:pPr>
              <w:spacing w:before="80"/>
              <w:rPr>
                <w:bCs/>
              </w:rPr>
            </w:pPr>
            <w:r>
              <w:rPr>
                <w:bCs/>
              </w:rPr>
              <w:t>TDAG</w:t>
            </w:r>
            <w:r w:rsidR="00610F22" w:rsidRPr="00610F22">
              <w:rPr>
                <w:bCs/>
              </w:rPr>
              <w:t xml:space="preserve"> is invited to review the Youth Strategy, provide guidance and consider</w:t>
            </w:r>
            <w:r w:rsidR="00095A63">
              <w:rPr>
                <w:bCs/>
              </w:rPr>
              <w:t xml:space="preserve"> </w:t>
            </w:r>
            <w:r w:rsidR="00610F22">
              <w:rPr>
                <w:bCs/>
              </w:rPr>
              <w:t>supporting its implementation</w:t>
            </w:r>
            <w:r w:rsidR="00F000A3" w:rsidRPr="00610F22">
              <w:rPr>
                <w:bCs/>
              </w:rPr>
              <w:t xml:space="preserve"> financially</w:t>
            </w:r>
            <w:r w:rsidR="00610F22">
              <w:rPr>
                <w:bCs/>
              </w:rPr>
              <w:t>.</w:t>
            </w:r>
          </w:p>
          <w:p w14:paraId="09933D8B" w14:textId="77777777" w:rsidR="00A721F4" w:rsidRPr="004D0592" w:rsidRDefault="00A721F4" w:rsidP="002A36C9">
            <w:pPr>
              <w:keepNext/>
              <w:rPr>
                <w:b/>
                <w:bCs/>
              </w:rPr>
            </w:pPr>
            <w:r w:rsidRPr="004D0592">
              <w:rPr>
                <w:b/>
                <w:bCs/>
              </w:rPr>
              <w:t>References:</w:t>
            </w:r>
          </w:p>
          <w:p w14:paraId="70ACBD8F" w14:textId="707677BC" w:rsidR="00F9489B" w:rsidRPr="004D0592" w:rsidRDefault="00F9489B" w:rsidP="00130D7C">
            <w:pPr>
              <w:spacing w:before="80"/>
            </w:pPr>
            <w:r w:rsidRPr="004D0592">
              <w:lastRenderedPageBreak/>
              <w:t>Resolution 198 (Rev. Dubai, 2018)</w:t>
            </w:r>
            <w:r w:rsidR="00DE59A3">
              <w:t xml:space="preserve"> of the </w:t>
            </w:r>
            <w:r w:rsidR="00CF6C93">
              <w:t>P</w:t>
            </w:r>
            <w:r w:rsidR="00DE59A3">
              <w:t>lenipotentiary Conference</w:t>
            </w:r>
            <w:r w:rsidR="00E86BCF">
              <w:t>;</w:t>
            </w:r>
            <w:r w:rsidR="00960320">
              <w:t xml:space="preserve"> </w:t>
            </w:r>
            <w:r w:rsidR="00CF6C93">
              <w:t>Resolution 37 (Rev. Buenos Aires, 2017)</w:t>
            </w:r>
            <w:r w:rsidR="00E86BCF">
              <w:t>;</w:t>
            </w:r>
            <w:r w:rsidR="00CF6C93">
              <w:t xml:space="preserve"> Resolution 67, (Rev. Buenos Aires</w:t>
            </w:r>
            <w:r w:rsidR="00E86BCF">
              <w:t>, 2017);</w:t>
            </w:r>
            <w:r w:rsidR="00CF6C93">
              <w:t xml:space="preserve"> </w:t>
            </w:r>
            <w:r w:rsidRPr="004D0592">
              <w:t xml:space="preserve">Resolution 76 </w:t>
            </w:r>
            <w:r w:rsidR="00035B58" w:rsidRPr="004D0592">
              <w:t>(Rev. Buenos Aires, 2017)</w:t>
            </w:r>
            <w:r w:rsidR="00A5271E">
              <w:t xml:space="preserve"> of the World Telecommunication Development Conference</w:t>
            </w:r>
            <w:r w:rsidR="00095A63" w:rsidRPr="005303AB">
              <w:t>;</w:t>
            </w:r>
            <w:r w:rsidR="00CF6C93" w:rsidRPr="005303AB">
              <w:t xml:space="preserve"> ITU-D Objective</w:t>
            </w:r>
            <w:r w:rsidR="00E86BCF" w:rsidRPr="005303AB">
              <w:t xml:space="preserve"> 4</w:t>
            </w:r>
            <w:r w:rsidR="00CF6C93" w:rsidRPr="005303AB">
              <w:t xml:space="preserve"> on</w:t>
            </w:r>
            <w:r w:rsidR="00F505B0">
              <w:t xml:space="preserve"> inclusive </w:t>
            </w:r>
            <w:r w:rsidR="00655E0C" w:rsidRPr="005303AB">
              <w:t>d</w:t>
            </w:r>
            <w:r w:rsidR="00CF6C93" w:rsidRPr="005303AB">
              <w:t xml:space="preserve">igital </w:t>
            </w:r>
            <w:r w:rsidR="00F505B0">
              <w:t xml:space="preserve">society; </w:t>
            </w:r>
            <w:r w:rsidR="00E86BCF" w:rsidRPr="005303AB">
              <w:t xml:space="preserve">ITU-D </w:t>
            </w:r>
            <w:r w:rsidR="00655E0C" w:rsidRPr="005303AB">
              <w:t>s</w:t>
            </w:r>
            <w:r w:rsidR="00E86BCF" w:rsidRPr="005303AB">
              <w:t xml:space="preserve">tudy </w:t>
            </w:r>
            <w:r w:rsidR="00655E0C" w:rsidRPr="005303AB">
              <w:t>g</w:t>
            </w:r>
            <w:r w:rsidR="00E86BCF" w:rsidRPr="005303AB">
              <w:t xml:space="preserve">roup </w:t>
            </w:r>
            <w:r w:rsidR="00F000A3" w:rsidRPr="005303AB">
              <w:t>Question</w:t>
            </w:r>
            <w:r w:rsidR="00E86BCF" w:rsidRPr="005303AB">
              <w:t>7/1</w:t>
            </w:r>
          </w:p>
        </w:tc>
      </w:tr>
    </w:tbl>
    <w:p w14:paraId="2DC7B5D4" w14:textId="77777777" w:rsidR="00130D7C" w:rsidRDefault="00130D7C" w:rsidP="00327E91">
      <w:pPr>
        <w:spacing w:after="120"/>
        <w:jc w:val="center"/>
        <w:rPr>
          <w:b/>
          <w:bCs/>
          <w:sz w:val="36"/>
          <w:szCs w:val="36"/>
          <w:lang w:val="en-US"/>
        </w:rPr>
      </w:pPr>
    </w:p>
    <w:p w14:paraId="4E2A2417" w14:textId="0F5E3FF1" w:rsidR="00035B58" w:rsidRPr="002A36C9" w:rsidRDefault="00035B58" w:rsidP="00327E91">
      <w:pPr>
        <w:spacing w:after="120"/>
        <w:jc w:val="center"/>
        <w:rPr>
          <w:b/>
          <w:bCs/>
          <w:sz w:val="36"/>
          <w:szCs w:val="36"/>
          <w:lang w:val="en-US"/>
        </w:rPr>
      </w:pPr>
      <w:r w:rsidRPr="002A36C9">
        <w:rPr>
          <w:b/>
          <w:bCs/>
          <w:sz w:val="36"/>
          <w:szCs w:val="36"/>
          <w:lang w:val="en-US"/>
        </w:rPr>
        <w:t>D</w:t>
      </w:r>
      <w:r w:rsidR="001C614D" w:rsidRPr="002A36C9">
        <w:rPr>
          <w:b/>
          <w:bCs/>
          <w:sz w:val="36"/>
          <w:szCs w:val="36"/>
          <w:lang w:val="en-US"/>
        </w:rPr>
        <w:t>raft</w:t>
      </w:r>
      <w:r w:rsidRPr="002A36C9">
        <w:rPr>
          <w:b/>
          <w:bCs/>
          <w:sz w:val="36"/>
          <w:szCs w:val="36"/>
          <w:lang w:val="en-US"/>
        </w:rPr>
        <w:t xml:space="preserve"> - </w:t>
      </w:r>
      <w:r w:rsidR="00C8722C">
        <w:rPr>
          <w:b/>
          <w:bCs/>
          <w:sz w:val="36"/>
          <w:szCs w:val="36"/>
          <w:lang w:val="en-US"/>
        </w:rPr>
        <w:t>Youth Strategy</w:t>
      </w:r>
    </w:p>
    <w:p w14:paraId="41B757F4" w14:textId="4C14C5B6" w:rsidR="00035B58" w:rsidRPr="001D46FE" w:rsidRDefault="00035B58" w:rsidP="00327E91">
      <w:pPr>
        <w:spacing w:after="120"/>
        <w:jc w:val="center"/>
        <w:rPr>
          <w:b/>
          <w:bCs/>
          <w:sz w:val="28"/>
          <w:szCs w:val="28"/>
          <w:lang w:val="en-US"/>
        </w:rPr>
      </w:pPr>
      <w:r w:rsidRPr="001D46FE">
        <w:rPr>
          <w:b/>
          <w:bCs/>
          <w:sz w:val="28"/>
          <w:szCs w:val="28"/>
          <w:lang w:val="en-US"/>
        </w:rPr>
        <w:t>Roadmap to 2021</w:t>
      </w:r>
      <w:r>
        <w:rPr>
          <w:b/>
          <w:bCs/>
          <w:sz w:val="28"/>
          <w:szCs w:val="28"/>
          <w:lang w:val="en-US"/>
        </w:rPr>
        <w:t xml:space="preserve"> and beyond</w:t>
      </w:r>
    </w:p>
    <w:p w14:paraId="31B5FE10" w14:textId="53F1A711" w:rsidR="00035B58" w:rsidRPr="00EF004D" w:rsidRDefault="00035B58" w:rsidP="00EF004D">
      <w:pPr>
        <w:pStyle w:val="ListParagraph"/>
        <w:keepNext/>
        <w:numPr>
          <w:ilvl w:val="0"/>
          <w:numId w:val="10"/>
        </w:numPr>
        <w:rPr>
          <w:b/>
          <w:lang w:val="en-US"/>
        </w:rPr>
      </w:pPr>
      <w:r w:rsidRPr="00EF004D">
        <w:rPr>
          <w:b/>
          <w:lang w:val="en-US"/>
        </w:rPr>
        <w:t>Background</w:t>
      </w:r>
    </w:p>
    <w:p w14:paraId="1854B646" w14:textId="77777777" w:rsidR="00035B58" w:rsidRPr="0063251D" w:rsidRDefault="00035B58" w:rsidP="002A36C9">
      <w:pPr>
        <w:rPr>
          <w:lang w:val="en-US"/>
        </w:rPr>
      </w:pPr>
      <w:r w:rsidRPr="0063251D">
        <w:rPr>
          <w:lang w:val="en-US"/>
        </w:rPr>
        <w:t>Youth and children with access to information and communication technologies (ICTs) are coming of age as digital natives</w:t>
      </w:r>
      <w:r w:rsidR="00BC17D2">
        <w:rPr>
          <w:lang w:val="en-US"/>
        </w:rPr>
        <w:t xml:space="preserve">. As </w:t>
      </w:r>
      <w:r w:rsidRPr="0063251D">
        <w:rPr>
          <w:lang w:val="en-US"/>
        </w:rPr>
        <w:t>early adopters of ICTs</w:t>
      </w:r>
      <w:r w:rsidR="00BC17D2">
        <w:rPr>
          <w:lang w:val="en-US"/>
        </w:rPr>
        <w:t>, they are uniquely</w:t>
      </w:r>
      <w:r w:rsidR="0070555D">
        <w:rPr>
          <w:lang w:val="en-US"/>
        </w:rPr>
        <w:t xml:space="preserve"> </w:t>
      </w:r>
      <w:r w:rsidR="006E73F6">
        <w:rPr>
          <w:lang w:val="en-US"/>
        </w:rPr>
        <w:t xml:space="preserve">placed </w:t>
      </w:r>
      <w:r w:rsidRPr="0063251D">
        <w:rPr>
          <w:lang w:val="en-US"/>
        </w:rPr>
        <w:t>to harness the power of digital technologies in new and imaginative ways.</w:t>
      </w:r>
      <w:r w:rsidR="00E50E50">
        <w:rPr>
          <w:lang w:val="en-US"/>
        </w:rPr>
        <w:t xml:space="preserve"> </w:t>
      </w:r>
    </w:p>
    <w:p w14:paraId="04E16AEF" w14:textId="78A309BE" w:rsidR="00035B58" w:rsidRDefault="00035B58" w:rsidP="00F7207D">
      <w:pPr>
        <w:rPr>
          <w:lang w:val="en-US"/>
        </w:rPr>
      </w:pPr>
      <w:r w:rsidRPr="0063251D">
        <w:rPr>
          <w:lang w:val="en-US"/>
        </w:rPr>
        <w:t xml:space="preserve">ICTs can enhance education, reduce youth unemployment and promote social and economic development. </w:t>
      </w:r>
      <w:r w:rsidR="004A2A8A">
        <w:rPr>
          <w:lang w:val="en-US"/>
        </w:rPr>
        <w:t xml:space="preserve">However, </w:t>
      </w:r>
      <w:r w:rsidR="00673571">
        <w:rPr>
          <w:lang w:val="en-US"/>
        </w:rPr>
        <w:t xml:space="preserve">for </w:t>
      </w:r>
      <w:r w:rsidR="004A2A8A">
        <w:rPr>
          <w:lang w:val="en-US"/>
        </w:rPr>
        <w:t>y</w:t>
      </w:r>
      <w:r w:rsidRPr="0063251D">
        <w:rPr>
          <w:lang w:val="en-US"/>
        </w:rPr>
        <w:t>outh</w:t>
      </w:r>
      <w:r w:rsidR="00673571">
        <w:rPr>
          <w:lang w:val="en-US"/>
        </w:rPr>
        <w:t xml:space="preserve"> to </w:t>
      </w:r>
      <w:r w:rsidR="00BC17D2">
        <w:rPr>
          <w:lang w:val="en-US"/>
        </w:rPr>
        <w:t xml:space="preserve">benefit from this </w:t>
      </w:r>
      <w:r w:rsidRPr="0063251D">
        <w:rPr>
          <w:lang w:val="en-US"/>
        </w:rPr>
        <w:t>transformative power of ICTs,</w:t>
      </w:r>
      <w:r w:rsidR="004A2A8A">
        <w:rPr>
          <w:lang w:val="en-US"/>
        </w:rPr>
        <w:t xml:space="preserve"> </w:t>
      </w:r>
      <w:r w:rsidRPr="0063251D">
        <w:rPr>
          <w:lang w:val="en-US"/>
        </w:rPr>
        <w:t xml:space="preserve">they </w:t>
      </w:r>
      <w:r w:rsidR="00673571">
        <w:rPr>
          <w:lang w:val="en-US"/>
        </w:rPr>
        <w:t xml:space="preserve">must be </w:t>
      </w:r>
      <w:r w:rsidRPr="0063251D">
        <w:rPr>
          <w:lang w:val="en-US"/>
        </w:rPr>
        <w:t xml:space="preserve">equipped with a range of digital </w:t>
      </w:r>
      <w:r w:rsidR="00C12D0D" w:rsidRPr="0063251D">
        <w:rPr>
          <w:lang w:val="en-US"/>
        </w:rPr>
        <w:t>skills</w:t>
      </w:r>
      <w:r w:rsidR="00E86BCF">
        <w:rPr>
          <w:bCs/>
        </w:rPr>
        <w:t xml:space="preserve"> and have affordable access to connectivity</w:t>
      </w:r>
      <w:r w:rsidR="00673571">
        <w:rPr>
          <w:lang w:val="en-US"/>
        </w:rPr>
        <w:t xml:space="preserve">. </w:t>
      </w:r>
    </w:p>
    <w:p w14:paraId="56CFFB96" w14:textId="025CFEC0" w:rsidR="009F2EE0" w:rsidRDefault="009F2EE0" w:rsidP="00F7207D">
      <w:pPr>
        <w:rPr>
          <w:bCs/>
        </w:rPr>
      </w:pPr>
      <w:r w:rsidRPr="004D0592">
        <w:rPr>
          <w:bCs/>
        </w:rPr>
        <w:t xml:space="preserve">The world today is home to </w:t>
      </w:r>
      <w:r w:rsidR="004855FC" w:rsidRPr="004D0592">
        <w:rPr>
          <w:bCs/>
        </w:rPr>
        <w:t xml:space="preserve">around 1.8 billion </w:t>
      </w:r>
      <w:r w:rsidRPr="004D0592">
        <w:rPr>
          <w:bCs/>
        </w:rPr>
        <w:t>young people</w:t>
      </w:r>
      <w:r w:rsidR="004855FC" w:rsidRPr="00835E83">
        <w:rPr>
          <w:rFonts w:cstheme="minorHAnsi"/>
          <w:bCs/>
          <w:szCs w:val="24"/>
        </w:rPr>
        <w:t xml:space="preserve"> </w:t>
      </w:r>
      <w:r w:rsidR="004855FC" w:rsidRPr="00F7207D">
        <w:rPr>
          <w:rFonts w:cstheme="minorHAnsi"/>
          <w:color w:val="4D4D4D"/>
          <w:szCs w:val="24"/>
          <w:shd w:val="clear" w:color="auto" w:fill="FFFFFF"/>
        </w:rPr>
        <w:t>between the ages of 10 and 2</w:t>
      </w:r>
      <w:r w:rsidR="00CE2F93" w:rsidRPr="00F7207D">
        <w:rPr>
          <w:rFonts w:cstheme="minorHAnsi"/>
          <w:color w:val="4D4D4D"/>
          <w:szCs w:val="24"/>
          <w:shd w:val="clear" w:color="auto" w:fill="FFFFFF"/>
        </w:rPr>
        <w:t>4,</w:t>
      </w:r>
      <w:r w:rsidR="00CE2F93">
        <w:rPr>
          <w:bCs/>
        </w:rPr>
        <w:t xml:space="preserve"> with </w:t>
      </w:r>
      <w:r w:rsidRPr="004D0592">
        <w:rPr>
          <w:bCs/>
        </w:rPr>
        <w:t>close to 90</w:t>
      </w:r>
      <w:r w:rsidR="00CE2F93">
        <w:rPr>
          <w:bCs/>
        </w:rPr>
        <w:t xml:space="preserve"> per cent </w:t>
      </w:r>
      <w:r>
        <w:rPr>
          <w:bCs/>
        </w:rPr>
        <w:t xml:space="preserve">of them </w:t>
      </w:r>
      <w:r w:rsidRPr="004D0592">
        <w:rPr>
          <w:bCs/>
        </w:rPr>
        <w:t>liv</w:t>
      </w:r>
      <w:r>
        <w:rPr>
          <w:bCs/>
        </w:rPr>
        <w:t>ing</w:t>
      </w:r>
      <w:r w:rsidRPr="004D0592">
        <w:rPr>
          <w:bCs/>
        </w:rPr>
        <w:t xml:space="preserve"> in developing countries</w:t>
      </w:r>
      <w:r w:rsidR="00964BF0">
        <w:rPr>
          <w:bCs/>
        </w:rPr>
        <w:t xml:space="preserve">. In Africa, </w:t>
      </w:r>
      <w:r w:rsidR="00A5271E">
        <w:rPr>
          <w:bCs/>
        </w:rPr>
        <w:t>where</w:t>
      </w:r>
      <w:r w:rsidR="00673571">
        <w:rPr>
          <w:bCs/>
        </w:rPr>
        <w:t xml:space="preserve"> </w:t>
      </w:r>
      <w:r w:rsidR="00A5271E">
        <w:rPr>
          <w:bCs/>
        </w:rPr>
        <w:t xml:space="preserve">the </w:t>
      </w:r>
      <w:r w:rsidRPr="004D0592">
        <w:rPr>
          <w:bCs/>
        </w:rPr>
        <w:t>population</w:t>
      </w:r>
      <w:r w:rsidR="00673571">
        <w:rPr>
          <w:bCs/>
        </w:rPr>
        <w:t xml:space="preserve"> </w:t>
      </w:r>
      <w:r w:rsidR="00A5271E">
        <w:rPr>
          <w:bCs/>
        </w:rPr>
        <w:t xml:space="preserve">is </w:t>
      </w:r>
      <w:r w:rsidRPr="004D0592">
        <w:rPr>
          <w:bCs/>
        </w:rPr>
        <w:t>1.2</w:t>
      </w:r>
      <w:r w:rsidR="00130D7C">
        <w:rPr>
          <w:bCs/>
        </w:rPr>
        <w:t> </w:t>
      </w:r>
      <w:r w:rsidRPr="004D0592">
        <w:rPr>
          <w:bCs/>
        </w:rPr>
        <w:t>billion</w:t>
      </w:r>
      <w:r w:rsidR="00673571">
        <w:rPr>
          <w:bCs/>
        </w:rPr>
        <w:t xml:space="preserve">, </w:t>
      </w:r>
      <w:r w:rsidR="00964BF0">
        <w:rPr>
          <w:bCs/>
        </w:rPr>
        <w:t>a</w:t>
      </w:r>
      <w:r w:rsidRPr="004D0592">
        <w:rPr>
          <w:bCs/>
        </w:rPr>
        <w:t>bout 41</w:t>
      </w:r>
      <w:r w:rsidR="00964BF0">
        <w:rPr>
          <w:bCs/>
        </w:rPr>
        <w:t xml:space="preserve"> per cent </w:t>
      </w:r>
      <w:r w:rsidRPr="004D0592">
        <w:rPr>
          <w:bCs/>
        </w:rPr>
        <w:t>of the people are below 15 years old while another 19</w:t>
      </w:r>
      <w:r w:rsidR="00964BF0">
        <w:rPr>
          <w:bCs/>
        </w:rPr>
        <w:t xml:space="preserve"> per cent</w:t>
      </w:r>
      <w:r w:rsidRPr="004D0592">
        <w:rPr>
          <w:bCs/>
        </w:rPr>
        <w:t xml:space="preserve"> are youth between 15 and 24 years old. Youth, in many developed and developing countries, especially girls and young women, face disproportionate exposure to poverty and unemployment. </w:t>
      </w:r>
    </w:p>
    <w:p w14:paraId="03F37C24" w14:textId="0D0C2CE2" w:rsidR="00035B58" w:rsidRDefault="00035B58" w:rsidP="00F7207D">
      <w:pPr>
        <w:rPr>
          <w:lang w:val="en-US"/>
        </w:rPr>
      </w:pPr>
      <w:r>
        <w:rPr>
          <w:lang w:val="en-US"/>
        </w:rPr>
        <w:t>Y</w:t>
      </w:r>
      <w:r w:rsidRPr="0063251D">
        <w:rPr>
          <w:lang w:val="en-US"/>
        </w:rPr>
        <w:t>outh have the right to achieve full economic</w:t>
      </w:r>
      <w:r>
        <w:rPr>
          <w:lang w:val="en-US"/>
        </w:rPr>
        <w:t>, social and digital inclusion. ICT</w:t>
      </w:r>
      <w:r w:rsidR="00835E83">
        <w:rPr>
          <w:lang w:val="en-US"/>
        </w:rPr>
        <w:t xml:space="preserve">s </w:t>
      </w:r>
      <w:r w:rsidR="00964BF0">
        <w:rPr>
          <w:lang w:val="en-US"/>
        </w:rPr>
        <w:t xml:space="preserve">are </w:t>
      </w:r>
      <w:r w:rsidRPr="0063251D">
        <w:rPr>
          <w:lang w:val="en-US"/>
        </w:rPr>
        <w:t>tool</w:t>
      </w:r>
      <w:r w:rsidR="00F000A3">
        <w:rPr>
          <w:lang w:val="en-US"/>
        </w:rPr>
        <w:t>s</w:t>
      </w:r>
      <w:r w:rsidRPr="0063251D">
        <w:rPr>
          <w:lang w:val="en-US"/>
        </w:rPr>
        <w:t xml:space="preserve"> through which</w:t>
      </w:r>
      <w:r w:rsidR="00F000A3" w:rsidRPr="00F000A3">
        <w:rPr>
          <w:bCs/>
        </w:rPr>
        <w:t xml:space="preserve"> </w:t>
      </w:r>
      <w:r w:rsidR="00F000A3">
        <w:rPr>
          <w:bCs/>
        </w:rPr>
        <w:t>both young women and men</w:t>
      </w:r>
      <w:r w:rsidRPr="0063251D">
        <w:rPr>
          <w:lang w:val="en-US"/>
        </w:rPr>
        <w:t xml:space="preserve"> can substantively contribute to, participate in and leverage their </w:t>
      </w:r>
      <w:r>
        <w:rPr>
          <w:lang w:val="en-US"/>
        </w:rPr>
        <w:t>social and economic development. Connected to each other like never before, young people want to contribute to their communities, propose innovat</w:t>
      </w:r>
      <w:r w:rsidR="00964BF0">
        <w:rPr>
          <w:lang w:val="en-US"/>
        </w:rPr>
        <w:t>iv</w:t>
      </w:r>
      <w:r>
        <w:rPr>
          <w:lang w:val="en-US"/>
        </w:rPr>
        <w:t>e solutions and drive social progress and change.</w:t>
      </w:r>
    </w:p>
    <w:p w14:paraId="74EFD06C" w14:textId="08FC81A8" w:rsidR="00D6104D" w:rsidRPr="00EF004D" w:rsidRDefault="00D6104D" w:rsidP="00EF004D">
      <w:pPr>
        <w:pStyle w:val="ListParagraph"/>
        <w:keepNext/>
        <w:numPr>
          <w:ilvl w:val="0"/>
          <w:numId w:val="10"/>
        </w:numPr>
        <w:rPr>
          <w:b/>
          <w:lang w:val="en-US"/>
        </w:rPr>
      </w:pPr>
      <w:r w:rsidRPr="00EF004D">
        <w:rPr>
          <w:b/>
          <w:lang w:val="en-US"/>
        </w:rPr>
        <w:t xml:space="preserve">Vision </w:t>
      </w:r>
    </w:p>
    <w:p w14:paraId="2F1BAE34" w14:textId="18095B23" w:rsidR="00D6104D" w:rsidRDefault="00D6104D" w:rsidP="00D6104D">
      <w:pPr>
        <w:rPr>
          <w:lang w:val="en-US"/>
        </w:rPr>
      </w:pPr>
      <w:bookmarkStart w:id="7" w:name="_Hlk33212136"/>
      <w:r>
        <w:rPr>
          <w:lang w:val="en-US"/>
        </w:rPr>
        <w:t xml:space="preserve">A world </w:t>
      </w:r>
      <w:r w:rsidR="00D72A19">
        <w:rPr>
          <w:lang w:val="en-US"/>
        </w:rPr>
        <w:t xml:space="preserve">where </w:t>
      </w:r>
      <w:r>
        <w:rPr>
          <w:lang w:val="en-US"/>
        </w:rPr>
        <w:t xml:space="preserve">every young person is connected, benefits from </w:t>
      </w:r>
      <w:r w:rsidR="00364C98">
        <w:rPr>
          <w:lang w:val="en-US"/>
        </w:rPr>
        <w:t xml:space="preserve">the </w:t>
      </w:r>
      <w:r>
        <w:rPr>
          <w:lang w:val="en-US"/>
        </w:rPr>
        <w:t>digital econom</w:t>
      </w:r>
      <w:r w:rsidR="00130D7C">
        <w:rPr>
          <w:lang w:val="en-US"/>
        </w:rPr>
        <w:t>y</w:t>
      </w:r>
      <w:r>
        <w:rPr>
          <w:lang w:val="en-US"/>
        </w:rPr>
        <w:t xml:space="preserve"> and digital transformation</w:t>
      </w:r>
      <w:r w:rsidR="00DE60DB">
        <w:rPr>
          <w:lang w:val="en-US"/>
        </w:rPr>
        <w:t xml:space="preserve">, </w:t>
      </w:r>
      <w:r>
        <w:rPr>
          <w:lang w:val="en-US"/>
        </w:rPr>
        <w:t xml:space="preserve">and is fully empowered through </w:t>
      </w:r>
      <w:r w:rsidR="00324831">
        <w:rPr>
          <w:lang w:val="en-US"/>
        </w:rPr>
        <w:t xml:space="preserve">access to </w:t>
      </w:r>
      <w:r w:rsidR="00B510CD">
        <w:rPr>
          <w:lang w:val="en-US"/>
        </w:rPr>
        <w:t xml:space="preserve">and </w:t>
      </w:r>
      <w:r w:rsidR="00324831">
        <w:rPr>
          <w:lang w:val="en-US"/>
        </w:rPr>
        <w:t xml:space="preserve">use </w:t>
      </w:r>
      <w:r>
        <w:rPr>
          <w:lang w:val="en-US"/>
        </w:rPr>
        <w:t>of ICTs.</w:t>
      </w:r>
    </w:p>
    <w:bookmarkEnd w:id="7"/>
    <w:p w14:paraId="5AA1645E" w14:textId="070E7C62" w:rsidR="003062E6" w:rsidRPr="009E7D92" w:rsidRDefault="003062E6" w:rsidP="00EF004D">
      <w:pPr>
        <w:pStyle w:val="ListParagraph"/>
        <w:keepNext/>
        <w:numPr>
          <w:ilvl w:val="0"/>
          <w:numId w:val="10"/>
        </w:numPr>
        <w:rPr>
          <w:b/>
          <w:lang w:val="en-US"/>
        </w:rPr>
      </w:pPr>
      <w:r w:rsidRPr="00EF004D">
        <w:rPr>
          <w:b/>
          <w:lang w:val="en-US"/>
        </w:rPr>
        <w:t>ITU and the United Nations Youth Strategy</w:t>
      </w:r>
      <w:r w:rsidR="009E7D92" w:rsidRPr="009E7D92">
        <w:rPr>
          <w:b/>
          <w:lang w:val="en-US"/>
        </w:rPr>
        <w:t xml:space="preserve">: </w:t>
      </w:r>
      <w:r w:rsidRPr="009E7D92">
        <w:rPr>
          <w:b/>
          <w:lang w:val="en-US"/>
        </w:rPr>
        <w:t>Youth 2030 – working with and for young people</w:t>
      </w:r>
    </w:p>
    <w:p w14:paraId="4EF4D3D9" w14:textId="0A80867D" w:rsidR="005465BD" w:rsidRPr="007D358D" w:rsidRDefault="003062E6">
      <w:pPr>
        <w:rPr>
          <w:i/>
          <w:lang w:val="en-US"/>
        </w:rPr>
      </w:pPr>
      <w:r>
        <w:rPr>
          <w:lang w:val="en-US"/>
        </w:rPr>
        <w:t xml:space="preserve">This </w:t>
      </w:r>
      <w:r w:rsidR="00B60840">
        <w:rPr>
          <w:lang w:val="en-US"/>
        </w:rPr>
        <w:t xml:space="preserve">Youth </w:t>
      </w:r>
      <w:r>
        <w:rPr>
          <w:lang w:val="en-US"/>
        </w:rPr>
        <w:t>Strategy needs</w:t>
      </w:r>
      <w:r w:rsidR="00B60840">
        <w:rPr>
          <w:lang w:val="en-US"/>
        </w:rPr>
        <w:t xml:space="preserve"> a </w:t>
      </w:r>
      <w:r>
        <w:rPr>
          <w:lang w:val="en-US"/>
        </w:rPr>
        <w:t xml:space="preserve">strong </w:t>
      </w:r>
      <w:r w:rsidR="00B60840">
        <w:rPr>
          <w:lang w:val="en-US"/>
        </w:rPr>
        <w:t>alignment</w:t>
      </w:r>
      <w:r>
        <w:rPr>
          <w:lang w:val="en-US"/>
        </w:rPr>
        <w:t xml:space="preserve"> with the vision and objectives of </w:t>
      </w:r>
      <w:r w:rsidRPr="00380552">
        <w:rPr>
          <w:lang w:val="en-US"/>
        </w:rPr>
        <w:t xml:space="preserve">the </w:t>
      </w:r>
      <w:r w:rsidRPr="00EF004D">
        <w:rPr>
          <w:i/>
          <w:lang w:val="en-US"/>
        </w:rPr>
        <w:t xml:space="preserve">United Nations Youth Strategy: Youth 2030 – working with and for young </w:t>
      </w:r>
      <w:r w:rsidRPr="003E51DE">
        <w:rPr>
          <w:i/>
          <w:lang w:val="en-US"/>
        </w:rPr>
        <w:t>people</w:t>
      </w:r>
      <w:r w:rsidR="00CA5D63">
        <w:rPr>
          <w:i/>
          <w:lang w:val="en-US"/>
        </w:rPr>
        <w:t>.</w:t>
      </w:r>
      <w:r w:rsidR="00095A63">
        <w:rPr>
          <w:i/>
          <w:lang w:val="en-US"/>
        </w:rPr>
        <w:t xml:space="preserve"> </w:t>
      </w:r>
      <w:r w:rsidR="00095A63" w:rsidRPr="00D14A7E">
        <w:rPr>
          <w:i/>
          <w:lang w:val="en-US"/>
        </w:rPr>
        <w:t xml:space="preserve">It </w:t>
      </w:r>
      <w:r w:rsidR="003C77A2" w:rsidRPr="00D14A7E">
        <w:rPr>
          <w:i/>
          <w:lang w:val="en-US"/>
        </w:rPr>
        <w:t xml:space="preserve">will also be </w:t>
      </w:r>
      <w:r w:rsidR="005303AB" w:rsidRPr="007D358D">
        <w:rPr>
          <w:i/>
          <w:lang w:val="en-US"/>
        </w:rPr>
        <w:t xml:space="preserve">fully </w:t>
      </w:r>
      <w:r w:rsidR="003C77A2" w:rsidRPr="00D14A7E">
        <w:rPr>
          <w:i/>
          <w:lang w:val="en-US"/>
        </w:rPr>
        <w:t xml:space="preserve">aligned </w:t>
      </w:r>
      <w:r w:rsidR="00CA5D63" w:rsidRPr="00D14A7E">
        <w:rPr>
          <w:i/>
          <w:lang w:val="en-US"/>
        </w:rPr>
        <w:t>with</w:t>
      </w:r>
      <w:r w:rsidR="00CA5D63" w:rsidRPr="001149AC">
        <w:rPr>
          <w:i/>
          <w:lang w:val="en-US"/>
        </w:rPr>
        <w:t xml:space="preserve"> </w:t>
      </w:r>
      <w:r w:rsidR="005465BD" w:rsidRPr="001149AC">
        <w:rPr>
          <w:i/>
          <w:lang w:val="en-US"/>
        </w:rPr>
        <w:t xml:space="preserve">the </w:t>
      </w:r>
      <w:r w:rsidR="005465BD" w:rsidRPr="007D358D">
        <w:rPr>
          <w:rFonts w:ascii="Calibri" w:hAnsi="Calibri" w:cs="Calibri"/>
          <w:i/>
          <w:sz w:val="21"/>
          <w:szCs w:val="21"/>
        </w:rPr>
        <w:t>shared global vision</w:t>
      </w:r>
      <w:r w:rsidR="005465BD" w:rsidRPr="007D358D" w:rsidDel="00324831">
        <w:rPr>
          <w:i/>
          <w:lang w:val="en-US"/>
        </w:rPr>
        <w:t xml:space="preserve"> </w:t>
      </w:r>
      <w:r w:rsidR="003E51DE" w:rsidRPr="007D358D">
        <w:rPr>
          <w:rFonts w:ascii="Calibri" w:hAnsi="Calibri" w:cs="Calibri"/>
          <w:i/>
          <w:sz w:val="21"/>
          <w:szCs w:val="21"/>
        </w:rPr>
        <w:t xml:space="preserve">reaffirmed in Resolution 200 (Rev. Dubai 2018) of the Plenipotentiary Conference </w:t>
      </w:r>
      <w:r w:rsidR="003E51DE" w:rsidRPr="007D358D">
        <w:rPr>
          <w:i/>
          <w:lang w:val="en-US"/>
        </w:rPr>
        <w:t xml:space="preserve">under </w:t>
      </w:r>
      <w:r w:rsidR="003E51DE" w:rsidRPr="007D358D">
        <w:rPr>
          <w:rFonts w:ascii="Calibri" w:hAnsi="Calibri" w:cs="Calibri"/>
          <w:i/>
          <w:sz w:val="21"/>
          <w:szCs w:val="21"/>
        </w:rPr>
        <w:t>the Connect 2030 Agenda,</w:t>
      </w:r>
      <w:r w:rsidR="005465BD" w:rsidRPr="007D358D">
        <w:rPr>
          <w:i/>
          <w:lang w:val="en-US"/>
        </w:rPr>
        <w:t xml:space="preserve"> </w:t>
      </w:r>
      <w:r w:rsidR="00E44DE9" w:rsidRPr="00D14A7E">
        <w:rPr>
          <w:i/>
          <w:lang w:val="en-US"/>
        </w:rPr>
        <w:t>envisaging an information society, empowered by the interconnected world, where telecommunications/ICTs enable</w:t>
      </w:r>
      <w:r w:rsidR="00CA5D63" w:rsidRPr="001149AC">
        <w:rPr>
          <w:i/>
          <w:lang w:val="en-US"/>
        </w:rPr>
        <w:t xml:space="preserve"> </w:t>
      </w:r>
      <w:bookmarkStart w:id="8" w:name="_GoBack"/>
      <w:bookmarkEnd w:id="8"/>
      <w:r w:rsidR="00E44DE9" w:rsidRPr="001149AC">
        <w:rPr>
          <w:i/>
          <w:lang w:val="en-US"/>
        </w:rPr>
        <w:t>and accelerate social, economic</w:t>
      </w:r>
      <w:r w:rsidR="00E44DE9" w:rsidRPr="003E51DE">
        <w:rPr>
          <w:i/>
          <w:lang w:val="en-US"/>
        </w:rPr>
        <w:t xml:space="preserve"> and environmentally sustainable growth and development for everyone.</w:t>
      </w:r>
    </w:p>
    <w:p w14:paraId="249F4621" w14:textId="4A250B34" w:rsidR="000F3E4D" w:rsidRDefault="003062E6" w:rsidP="003062E6">
      <w:pPr>
        <w:rPr>
          <w:lang w:val="en-US"/>
        </w:rPr>
      </w:pPr>
      <w:r>
        <w:rPr>
          <w:lang w:val="en-US"/>
        </w:rPr>
        <w:t xml:space="preserve">The </w:t>
      </w:r>
      <w:r w:rsidR="003E51DE">
        <w:rPr>
          <w:lang w:val="en-US"/>
        </w:rPr>
        <w:t>s</w:t>
      </w:r>
      <w:r>
        <w:rPr>
          <w:lang w:val="en-US"/>
        </w:rPr>
        <w:t>ecretariat has been engag</w:t>
      </w:r>
      <w:r w:rsidR="00B60840">
        <w:rPr>
          <w:lang w:val="en-US"/>
        </w:rPr>
        <w:t>ing</w:t>
      </w:r>
      <w:r>
        <w:rPr>
          <w:lang w:val="en-US"/>
        </w:rPr>
        <w:t xml:space="preserve"> </w:t>
      </w:r>
      <w:r w:rsidR="009E7D92">
        <w:rPr>
          <w:lang w:val="en-US"/>
        </w:rPr>
        <w:t xml:space="preserve">in regular dialogues </w:t>
      </w:r>
      <w:r>
        <w:rPr>
          <w:lang w:val="en-US"/>
        </w:rPr>
        <w:t xml:space="preserve">with the United Nations Secretary-General’s Envoy on Youth, Ms </w:t>
      </w:r>
      <w:r w:rsidRPr="005E28F7">
        <w:rPr>
          <w:lang w:val="en-US"/>
        </w:rPr>
        <w:t>Jayathma Wickramanayake</w:t>
      </w:r>
      <w:r>
        <w:rPr>
          <w:lang w:val="en-US"/>
        </w:rPr>
        <w:t xml:space="preserve"> and her office.</w:t>
      </w:r>
    </w:p>
    <w:p w14:paraId="0E28E82C" w14:textId="39F9FC65" w:rsidR="003062E6" w:rsidRDefault="003062E6">
      <w:pPr>
        <w:rPr>
          <w:lang w:val="en-US"/>
        </w:rPr>
      </w:pPr>
      <w:r>
        <w:rPr>
          <w:lang w:val="en-US"/>
        </w:rPr>
        <w:t xml:space="preserve"> The </w:t>
      </w:r>
      <w:r w:rsidR="003E51DE">
        <w:rPr>
          <w:lang w:val="en-US"/>
        </w:rPr>
        <w:t>s</w:t>
      </w:r>
      <w:r>
        <w:rPr>
          <w:lang w:val="en-US"/>
        </w:rPr>
        <w:t>ecretariat will participat</w:t>
      </w:r>
      <w:r w:rsidR="003C77A2">
        <w:rPr>
          <w:lang w:val="en-US"/>
        </w:rPr>
        <w:t>e</w:t>
      </w:r>
      <w:r>
        <w:rPr>
          <w:lang w:val="en-US"/>
        </w:rPr>
        <w:t xml:space="preserve"> in </w:t>
      </w:r>
      <w:r w:rsidRPr="00F443FA">
        <w:rPr>
          <w:lang w:val="en-US"/>
        </w:rPr>
        <w:t xml:space="preserve">the </w:t>
      </w:r>
      <w:r w:rsidRPr="00637A8D">
        <w:rPr>
          <w:u w:val="single"/>
          <w:lang w:val="en-US"/>
        </w:rPr>
        <w:t>High-Level Steering Committee</w:t>
      </w:r>
      <w:r w:rsidRPr="00F443FA">
        <w:rPr>
          <w:lang w:val="en-US"/>
        </w:rPr>
        <w:t xml:space="preserve"> of the UN Youth Strategy</w:t>
      </w:r>
      <w:r w:rsidR="00B60840">
        <w:rPr>
          <w:lang w:val="en-US"/>
        </w:rPr>
        <w:t xml:space="preserve"> </w:t>
      </w:r>
      <w:r w:rsidR="009E7D92">
        <w:rPr>
          <w:lang w:val="en-US"/>
        </w:rPr>
        <w:t xml:space="preserve">to ensure that the </w:t>
      </w:r>
      <w:r w:rsidR="00C429DD">
        <w:rPr>
          <w:lang w:val="en-US"/>
        </w:rPr>
        <w:t xml:space="preserve">ITU </w:t>
      </w:r>
      <w:r w:rsidR="009E7D92">
        <w:rPr>
          <w:lang w:val="en-US"/>
        </w:rPr>
        <w:t>Y</w:t>
      </w:r>
      <w:r>
        <w:rPr>
          <w:lang w:val="en-US"/>
        </w:rPr>
        <w:t>outh Strategy</w:t>
      </w:r>
      <w:r w:rsidRPr="00F443FA">
        <w:rPr>
          <w:lang w:val="en-US"/>
        </w:rPr>
        <w:t xml:space="preserve"> is </w:t>
      </w:r>
      <w:r>
        <w:rPr>
          <w:lang w:val="en-US"/>
        </w:rPr>
        <w:t xml:space="preserve">fully </w:t>
      </w:r>
      <w:r w:rsidRPr="00F443FA">
        <w:rPr>
          <w:lang w:val="en-US"/>
        </w:rPr>
        <w:t>aligned</w:t>
      </w:r>
      <w:r w:rsidR="00C429DD">
        <w:rPr>
          <w:lang w:val="en-US"/>
        </w:rPr>
        <w:t xml:space="preserve"> with</w:t>
      </w:r>
      <w:r w:rsidRPr="00F443FA">
        <w:rPr>
          <w:lang w:val="en-US"/>
        </w:rPr>
        <w:t xml:space="preserve"> the U</w:t>
      </w:r>
      <w:r>
        <w:rPr>
          <w:lang w:val="en-US"/>
        </w:rPr>
        <w:t>N</w:t>
      </w:r>
      <w:r w:rsidRPr="00F443FA">
        <w:rPr>
          <w:lang w:val="en-US"/>
        </w:rPr>
        <w:t xml:space="preserve"> Youth Strategy</w:t>
      </w:r>
      <w:r w:rsidR="00C429DD">
        <w:rPr>
          <w:lang w:val="en-US"/>
        </w:rPr>
        <w:t xml:space="preserve"> and to</w:t>
      </w:r>
      <w:r>
        <w:rPr>
          <w:lang w:val="en-US"/>
        </w:rPr>
        <w:t xml:space="preserve"> </w:t>
      </w:r>
      <w:r w:rsidRPr="00F443FA">
        <w:rPr>
          <w:lang w:val="en-US"/>
        </w:rPr>
        <w:t>increase the effectiveness of ITU work in youth</w:t>
      </w:r>
      <w:r w:rsidR="00B60840">
        <w:rPr>
          <w:lang w:val="en-US"/>
        </w:rPr>
        <w:t xml:space="preserve"> engagement,</w:t>
      </w:r>
      <w:r w:rsidRPr="00F443FA">
        <w:rPr>
          <w:lang w:val="en-US"/>
        </w:rPr>
        <w:t xml:space="preserve"> development and empowerment. </w:t>
      </w:r>
    </w:p>
    <w:p w14:paraId="525F9781" w14:textId="46548EC0" w:rsidR="003062E6" w:rsidRPr="00637A8D" w:rsidRDefault="003062E6" w:rsidP="00C07684">
      <w:pPr>
        <w:rPr>
          <w:lang w:val="en-US"/>
        </w:rPr>
      </w:pPr>
      <w:r>
        <w:rPr>
          <w:lang w:val="en-US"/>
        </w:rPr>
        <w:lastRenderedPageBreak/>
        <w:t xml:space="preserve">The </w:t>
      </w:r>
      <w:r w:rsidR="00C429DD">
        <w:rPr>
          <w:lang w:val="en-US"/>
        </w:rPr>
        <w:t>s</w:t>
      </w:r>
      <w:r>
        <w:rPr>
          <w:lang w:val="en-US"/>
        </w:rPr>
        <w:t>ecretariat</w:t>
      </w:r>
      <w:r w:rsidR="003C77A2">
        <w:rPr>
          <w:lang w:val="en-US"/>
        </w:rPr>
        <w:t xml:space="preserve"> will engage </w:t>
      </w:r>
      <w:r>
        <w:rPr>
          <w:lang w:val="en-US"/>
        </w:rPr>
        <w:t xml:space="preserve">more consistently with the </w:t>
      </w:r>
      <w:r w:rsidRPr="00637A8D">
        <w:rPr>
          <w:u w:val="single"/>
          <w:lang w:val="en-US"/>
        </w:rPr>
        <w:t>United Nations Inter</w:t>
      </w:r>
      <w:r>
        <w:rPr>
          <w:u w:val="single"/>
          <w:lang w:val="en-US"/>
        </w:rPr>
        <w:t>-</w:t>
      </w:r>
      <w:r w:rsidRPr="00637A8D">
        <w:rPr>
          <w:u w:val="single"/>
          <w:lang w:val="en-US"/>
        </w:rPr>
        <w:t>Agency Network on Youth Development</w:t>
      </w:r>
      <w:r>
        <w:rPr>
          <w:lang w:val="en-US"/>
        </w:rPr>
        <w:t xml:space="preserve">. As </w:t>
      </w:r>
      <w:r w:rsidRPr="004C15A5">
        <w:rPr>
          <w:lang w:val="en-US"/>
        </w:rPr>
        <w:t xml:space="preserve">the </w:t>
      </w:r>
      <w:r>
        <w:rPr>
          <w:lang w:val="en-US"/>
        </w:rPr>
        <w:t>UN</w:t>
      </w:r>
      <w:r w:rsidRPr="004C15A5">
        <w:rPr>
          <w:lang w:val="en-US"/>
        </w:rPr>
        <w:t xml:space="preserve"> specialized </w:t>
      </w:r>
      <w:r>
        <w:rPr>
          <w:lang w:val="en-US"/>
        </w:rPr>
        <w:t xml:space="preserve">agency </w:t>
      </w:r>
      <w:r w:rsidRPr="004C15A5">
        <w:rPr>
          <w:lang w:val="en-US"/>
        </w:rPr>
        <w:t>in ICTs, ITU</w:t>
      </w:r>
      <w:r>
        <w:rPr>
          <w:lang w:val="en-US"/>
        </w:rPr>
        <w:t xml:space="preserve"> has a</w:t>
      </w:r>
      <w:r w:rsidRPr="004C15A5">
        <w:rPr>
          <w:lang w:val="en-US"/>
        </w:rPr>
        <w:t xml:space="preserve"> mandate</w:t>
      </w:r>
      <w:r w:rsidR="00C12D0D">
        <w:rPr>
          <w:lang w:val="en-US"/>
        </w:rPr>
        <w:t>, which</w:t>
      </w:r>
      <w:r w:rsidR="00B60840">
        <w:rPr>
          <w:lang w:val="en-US"/>
        </w:rPr>
        <w:t xml:space="preserve"> includes a </w:t>
      </w:r>
      <w:r w:rsidRPr="004C15A5">
        <w:rPr>
          <w:lang w:val="en-US"/>
        </w:rPr>
        <w:t xml:space="preserve">number of elements that are particularly relevant to youth. Thus, </w:t>
      </w:r>
      <w:r>
        <w:rPr>
          <w:lang w:val="en-US"/>
        </w:rPr>
        <w:t>we</w:t>
      </w:r>
      <w:r w:rsidRPr="004C15A5">
        <w:rPr>
          <w:lang w:val="en-US"/>
        </w:rPr>
        <w:t xml:space="preserve"> should play a primary role in promoting youth engagement</w:t>
      </w:r>
      <w:r w:rsidR="00B60840">
        <w:rPr>
          <w:lang w:val="en-US"/>
        </w:rPr>
        <w:t xml:space="preserve"> and dialogue</w:t>
      </w:r>
      <w:r w:rsidRPr="004C15A5">
        <w:rPr>
          <w:lang w:val="en-US"/>
        </w:rPr>
        <w:t xml:space="preserve"> within the UN system</w:t>
      </w:r>
      <w:r w:rsidR="00B60840">
        <w:rPr>
          <w:lang w:val="en-US"/>
        </w:rPr>
        <w:t>, with a special focus on technology for development</w:t>
      </w:r>
      <w:r w:rsidRPr="004C15A5">
        <w:rPr>
          <w:lang w:val="en-US"/>
        </w:rPr>
        <w:t>.</w:t>
      </w:r>
      <w:r>
        <w:rPr>
          <w:lang w:val="en-US"/>
        </w:rPr>
        <w:t xml:space="preserve"> </w:t>
      </w:r>
    </w:p>
    <w:p w14:paraId="3844208E" w14:textId="7CE15B92" w:rsidR="003062E6" w:rsidRDefault="003062E6" w:rsidP="003062E6">
      <w:pPr>
        <w:rPr>
          <w:lang w:val="en-US"/>
        </w:rPr>
      </w:pPr>
      <w:r>
        <w:rPr>
          <w:lang w:val="en-US"/>
        </w:rPr>
        <w:t>T</w:t>
      </w:r>
      <w:r w:rsidRPr="00420F20">
        <w:rPr>
          <w:u w:val="single"/>
          <w:lang w:val="en-US"/>
        </w:rPr>
        <w:t>he UN International Youth Day</w:t>
      </w:r>
      <w:r>
        <w:rPr>
          <w:u w:val="single"/>
          <w:lang w:val="en-US"/>
        </w:rPr>
        <w:t xml:space="preserve"> is an opportunity for ITU </w:t>
      </w:r>
      <w:r w:rsidR="00927137">
        <w:rPr>
          <w:u w:val="single"/>
          <w:lang w:val="en-US"/>
        </w:rPr>
        <w:t>and</w:t>
      </w:r>
      <w:r>
        <w:rPr>
          <w:u w:val="single"/>
          <w:lang w:val="en-US"/>
        </w:rPr>
        <w:t xml:space="preserve"> its </w:t>
      </w:r>
      <w:r w:rsidR="00896F90">
        <w:rPr>
          <w:u w:val="single"/>
          <w:lang w:val="en-US"/>
        </w:rPr>
        <w:t xml:space="preserve">membership </w:t>
      </w:r>
      <w:r w:rsidR="00896F90">
        <w:rPr>
          <w:lang w:val="en-US"/>
        </w:rPr>
        <w:t>to</w:t>
      </w:r>
      <w:r>
        <w:rPr>
          <w:lang w:val="en-US"/>
        </w:rPr>
        <w:t xml:space="preserve"> highlight and promote our youth ICT-related activities. </w:t>
      </w:r>
    </w:p>
    <w:p w14:paraId="112A68E6" w14:textId="15957257" w:rsidR="00B510CD" w:rsidRPr="007D358D" w:rsidRDefault="00D66C6D" w:rsidP="00FA5D49">
      <w:pPr>
        <w:rPr>
          <w:rFonts w:cstheme="minorHAnsi"/>
          <w:szCs w:val="24"/>
          <w:shd w:val="clear" w:color="auto" w:fill="FFFFFF"/>
        </w:rPr>
      </w:pPr>
      <w:bookmarkStart w:id="9" w:name="_Hlk33211542"/>
      <w:r w:rsidRPr="00FA5D49">
        <w:rPr>
          <w:rFonts w:cstheme="minorHAnsi"/>
          <w:szCs w:val="24"/>
          <w:lang w:val="en-US"/>
        </w:rPr>
        <w:t>In addition, a</w:t>
      </w:r>
      <w:r w:rsidR="00B510CD" w:rsidRPr="00FA5D49">
        <w:rPr>
          <w:rFonts w:cstheme="minorHAnsi"/>
          <w:szCs w:val="24"/>
          <w:lang w:val="en-US"/>
        </w:rPr>
        <w:t>round 20 UN</w:t>
      </w:r>
      <w:r w:rsidRPr="00FA5D49">
        <w:rPr>
          <w:rFonts w:cstheme="minorHAnsi"/>
          <w:szCs w:val="24"/>
          <w:lang w:val="en-US"/>
        </w:rPr>
        <w:t xml:space="preserve"> organizations</w:t>
      </w:r>
      <w:r w:rsidR="00BE60C3" w:rsidRPr="00651962">
        <w:rPr>
          <w:rFonts w:cstheme="minorHAnsi"/>
          <w:szCs w:val="24"/>
          <w:lang w:val="en-US"/>
        </w:rPr>
        <w:t xml:space="preserve"> and agencies</w:t>
      </w:r>
      <w:r w:rsidR="00B510CD" w:rsidRPr="00651962">
        <w:rPr>
          <w:rFonts w:cstheme="minorHAnsi"/>
          <w:szCs w:val="24"/>
          <w:lang w:val="en-US"/>
        </w:rPr>
        <w:t xml:space="preserve"> are </w:t>
      </w:r>
      <w:r w:rsidR="00C429DD" w:rsidRPr="00015D38">
        <w:rPr>
          <w:rFonts w:cstheme="minorHAnsi"/>
          <w:szCs w:val="24"/>
          <w:lang w:val="en-US"/>
        </w:rPr>
        <w:t xml:space="preserve">now </w:t>
      </w:r>
      <w:r w:rsidR="00B510CD" w:rsidRPr="00015D38">
        <w:rPr>
          <w:rFonts w:cstheme="minorHAnsi"/>
          <w:szCs w:val="24"/>
          <w:lang w:val="en-US"/>
        </w:rPr>
        <w:t>implementing youth</w:t>
      </w:r>
      <w:r w:rsidR="00C429DD" w:rsidRPr="00015D38">
        <w:rPr>
          <w:rFonts w:cstheme="minorHAnsi"/>
          <w:szCs w:val="24"/>
          <w:lang w:val="en-US"/>
        </w:rPr>
        <w:t>-</w:t>
      </w:r>
      <w:r w:rsidR="00BE60C3" w:rsidRPr="00F72A46">
        <w:rPr>
          <w:rFonts w:cstheme="minorHAnsi"/>
          <w:szCs w:val="24"/>
          <w:lang w:val="en-US"/>
        </w:rPr>
        <w:t xml:space="preserve">related </w:t>
      </w:r>
      <w:r w:rsidR="00B510CD" w:rsidRPr="00F72A46">
        <w:rPr>
          <w:rFonts w:cstheme="minorHAnsi"/>
          <w:szCs w:val="24"/>
          <w:lang w:val="en-US"/>
        </w:rPr>
        <w:t>strategies, program</w:t>
      </w:r>
      <w:r w:rsidR="00C429DD" w:rsidRPr="00F72A46">
        <w:rPr>
          <w:rFonts w:cstheme="minorHAnsi"/>
          <w:szCs w:val="24"/>
          <w:lang w:val="en-US"/>
        </w:rPr>
        <w:t>me</w:t>
      </w:r>
      <w:r w:rsidR="00B510CD" w:rsidRPr="00442548">
        <w:rPr>
          <w:rFonts w:cstheme="minorHAnsi"/>
          <w:szCs w:val="24"/>
          <w:lang w:val="en-US"/>
        </w:rPr>
        <w:t>s</w:t>
      </w:r>
      <w:r w:rsidR="008D208D" w:rsidRPr="00442548">
        <w:rPr>
          <w:rFonts w:cstheme="minorHAnsi"/>
          <w:szCs w:val="24"/>
          <w:lang w:val="en-US"/>
        </w:rPr>
        <w:t>, initiatives, campaigns</w:t>
      </w:r>
      <w:r w:rsidR="00B510CD" w:rsidRPr="00442548">
        <w:rPr>
          <w:rFonts w:cstheme="minorHAnsi"/>
          <w:szCs w:val="24"/>
          <w:lang w:val="en-US"/>
        </w:rPr>
        <w:t xml:space="preserve"> and activities</w:t>
      </w:r>
      <w:r w:rsidR="001D4514" w:rsidRPr="00442548">
        <w:rPr>
          <w:rFonts w:cstheme="minorHAnsi"/>
          <w:szCs w:val="24"/>
          <w:lang w:val="en-US"/>
        </w:rPr>
        <w:t>. Examples include</w:t>
      </w:r>
      <w:r w:rsidR="001149AC">
        <w:rPr>
          <w:rFonts w:cstheme="minorHAnsi"/>
          <w:szCs w:val="24"/>
          <w:lang w:val="en-US"/>
        </w:rPr>
        <w:t>:</w:t>
      </w:r>
      <w:r w:rsidR="00B510CD" w:rsidRPr="00442548">
        <w:rPr>
          <w:rFonts w:cstheme="minorHAnsi"/>
          <w:szCs w:val="24"/>
          <w:lang w:val="en-US"/>
        </w:rPr>
        <w:t xml:space="preserve"> </w:t>
      </w:r>
      <w:r w:rsidR="00984E68">
        <w:rPr>
          <w:rFonts w:cstheme="minorHAnsi"/>
          <w:szCs w:val="24"/>
          <w:lang w:val="en-US"/>
        </w:rPr>
        <w:t xml:space="preserve">the </w:t>
      </w:r>
      <w:r w:rsidR="00B510CD" w:rsidRPr="00F17751">
        <w:rPr>
          <w:rFonts w:cstheme="minorHAnsi"/>
          <w:szCs w:val="24"/>
          <w:lang w:val="en-US"/>
        </w:rPr>
        <w:t xml:space="preserve">global strategy on </w:t>
      </w:r>
      <w:r w:rsidR="00015D38">
        <w:rPr>
          <w:rFonts w:cstheme="minorHAnsi"/>
          <w:szCs w:val="24"/>
          <w:lang w:val="en-US"/>
        </w:rPr>
        <w:t>“R</w:t>
      </w:r>
      <w:r w:rsidR="00B510CD" w:rsidRPr="00015D38">
        <w:rPr>
          <w:rFonts w:cstheme="minorHAnsi"/>
          <w:szCs w:val="24"/>
          <w:lang w:val="en-US"/>
        </w:rPr>
        <w:t xml:space="preserve">ights and choices for all adolescents </w:t>
      </w:r>
      <w:r w:rsidR="008D208D" w:rsidRPr="00015D38">
        <w:rPr>
          <w:rFonts w:cstheme="minorHAnsi"/>
          <w:szCs w:val="24"/>
          <w:lang w:val="en-US"/>
        </w:rPr>
        <w:t>and youth</w:t>
      </w:r>
      <w:r w:rsidR="00015D38">
        <w:rPr>
          <w:rFonts w:cstheme="minorHAnsi"/>
          <w:szCs w:val="24"/>
          <w:lang w:val="en-US"/>
        </w:rPr>
        <w:t>”</w:t>
      </w:r>
      <w:r w:rsidR="001149AC">
        <w:rPr>
          <w:rFonts w:cstheme="minorHAnsi"/>
          <w:szCs w:val="24"/>
          <w:lang w:val="en-US"/>
        </w:rPr>
        <w:t>,</w:t>
      </w:r>
      <w:r w:rsidR="00D72A19">
        <w:rPr>
          <w:rFonts w:cstheme="minorHAnsi"/>
          <w:szCs w:val="24"/>
          <w:lang w:val="en-US"/>
        </w:rPr>
        <w:t xml:space="preserve"> </w:t>
      </w:r>
      <w:r w:rsidR="00E53514">
        <w:rPr>
          <w:rFonts w:cstheme="minorHAnsi"/>
          <w:szCs w:val="24"/>
          <w:lang w:val="en-US"/>
        </w:rPr>
        <w:t>launched in 2019 by</w:t>
      </w:r>
      <w:r w:rsidR="00984E68">
        <w:rPr>
          <w:rFonts w:cstheme="minorHAnsi"/>
          <w:szCs w:val="24"/>
          <w:lang w:val="en-US"/>
        </w:rPr>
        <w:t xml:space="preserve"> the</w:t>
      </w:r>
      <w:r w:rsidR="00984E68" w:rsidRPr="00294DA5">
        <w:rPr>
          <w:rFonts w:cstheme="minorHAnsi"/>
          <w:szCs w:val="24"/>
          <w:lang w:val="en-US"/>
        </w:rPr>
        <w:t xml:space="preserve"> United Nations Population Fund (</w:t>
      </w:r>
      <w:r w:rsidR="00984E68" w:rsidRPr="00541C9D">
        <w:rPr>
          <w:rFonts w:cstheme="minorHAnsi"/>
          <w:szCs w:val="24"/>
          <w:lang w:val="en-US"/>
        </w:rPr>
        <w:t>UNFPA</w:t>
      </w:r>
      <w:r w:rsidR="00984E68" w:rsidRPr="003A28EC">
        <w:rPr>
          <w:rFonts w:cstheme="minorHAnsi"/>
          <w:szCs w:val="24"/>
          <w:lang w:val="en-US"/>
        </w:rPr>
        <w:t>)</w:t>
      </w:r>
      <w:r w:rsidR="00B66794" w:rsidRPr="00015D38">
        <w:rPr>
          <w:rFonts w:cstheme="minorHAnsi"/>
          <w:szCs w:val="24"/>
          <w:lang w:val="en-US"/>
        </w:rPr>
        <w:t xml:space="preserve">; </w:t>
      </w:r>
      <w:r w:rsidR="00E53514">
        <w:rPr>
          <w:rFonts w:cstheme="minorHAnsi"/>
          <w:szCs w:val="24"/>
          <w:lang w:val="en-US"/>
        </w:rPr>
        <w:t xml:space="preserve">the </w:t>
      </w:r>
      <w:r w:rsidR="00442548">
        <w:rPr>
          <w:rFonts w:cstheme="minorHAnsi"/>
          <w:szCs w:val="24"/>
          <w:lang w:val="en-US"/>
        </w:rPr>
        <w:t>“</w:t>
      </w:r>
      <w:r w:rsidR="00015D38">
        <w:rPr>
          <w:rFonts w:cstheme="minorHAnsi"/>
          <w:szCs w:val="24"/>
          <w:lang w:val="en-US"/>
        </w:rPr>
        <w:t>Y</w:t>
      </w:r>
      <w:r w:rsidR="00B510CD" w:rsidRPr="00015D38">
        <w:rPr>
          <w:rFonts w:cstheme="minorHAnsi"/>
          <w:szCs w:val="24"/>
          <w:lang w:val="en-US"/>
        </w:rPr>
        <w:t xml:space="preserve">outh </w:t>
      </w:r>
      <w:r w:rsidR="00015D38">
        <w:rPr>
          <w:rFonts w:cstheme="minorHAnsi"/>
          <w:szCs w:val="24"/>
          <w:lang w:val="en-US"/>
        </w:rPr>
        <w:t>A</w:t>
      </w:r>
      <w:r w:rsidR="00B510CD" w:rsidRPr="00015D38">
        <w:rPr>
          <w:rFonts w:cstheme="minorHAnsi"/>
          <w:szCs w:val="24"/>
          <w:lang w:val="en-US"/>
        </w:rPr>
        <w:t xml:space="preserve">dvocacy </w:t>
      </w:r>
      <w:r w:rsidR="00015D38">
        <w:rPr>
          <w:rFonts w:cstheme="minorHAnsi"/>
          <w:szCs w:val="24"/>
          <w:lang w:val="en-US"/>
        </w:rPr>
        <w:t>G</w:t>
      </w:r>
      <w:r w:rsidR="00B510CD" w:rsidRPr="00015D38">
        <w:rPr>
          <w:rFonts w:cstheme="minorHAnsi"/>
          <w:szCs w:val="24"/>
          <w:lang w:val="en-US"/>
        </w:rPr>
        <w:t>uide</w:t>
      </w:r>
      <w:r w:rsidR="00442548">
        <w:rPr>
          <w:rFonts w:cstheme="minorHAnsi"/>
          <w:szCs w:val="24"/>
          <w:lang w:val="en-US"/>
        </w:rPr>
        <w:t>”</w:t>
      </w:r>
      <w:r w:rsidR="00E53514">
        <w:rPr>
          <w:rFonts w:cstheme="minorHAnsi"/>
          <w:szCs w:val="24"/>
          <w:lang w:val="en-US"/>
        </w:rPr>
        <w:t xml:space="preserve">, launched in 2019 by </w:t>
      </w:r>
      <w:r w:rsidR="00984E68" w:rsidRPr="00015D38">
        <w:rPr>
          <w:rFonts w:cstheme="minorHAnsi"/>
          <w:szCs w:val="24"/>
          <w:lang w:val="en-US"/>
        </w:rPr>
        <w:t xml:space="preserve">the </w:t>
      </w:r>
      <w:r w:rsidR="00984E68" w:rsidRPr="00AF75ED">
        <w:rPr>
          <w:rFonts w:cstheme="minorHAnsi"/>
          <w:color w:val="222222"/>
          <w:szCs w:val="24"/>
          <w:shd w:val="clear" w:color="auto" w:fill="FFFFFF"/>
        </w:rPr>
        <w:t>United Nations Children's Fund</w:t>
      </w:r>
      <w:r w:rsidR="00984E68" w:rsidRPr="00FA5D49">
        <w:rPr>
          <w:rFonts w:cstheme="minorHAnsi"/>
          <w:szCs w:val="24"/>
          <w:lang w:val="en-US"/>
        </w:rPr>
        <w:t xml:space="preserve"> </w:t>
      </w:r>
      <w:r w:rsidR="00984E68" w:rsidRPr="00651962">
        <w:rPr>
          <w:rFonts w:cstheme="minorHAnsi"/>
          <w:szCs w:val="24"/>
          <w:lang w:val="en-US"/>
        </w:rPr>
        <w:t>(UNICEF</w:t>
      </w:r>
      <w:r w:rsidR="00984E68" w:rsidRPr="00015D38">
        <w:rPr>
          <w:rFonts w:cstheme="minorHAnsi"/>
          <w:szCs w:val="24"/>
          <w:lang w:val="en-US"/>
        </w:rPr>
        <w:t>)</w:t>
      </w:r>
      <w:r w:rsidR="00974EAF" w:rsidRPr="00015D38">
        <w:rPr>
          <w:rFonts w:cstheme="minorHAnsi"/>
          <w:szCs w:val="24"/>
          <w:lang w:val="en-US"/>
        </w:rPr>
        <w:t>;</w:t>
      </w:r>
      <w:r w:rsidR="00B66794" w:rsidRPr="00015D38">
        <w:rPr>
          <w:rFonts w:cstheme="minorHAnsi"/>
          <w:szCs w:val="24"/>
          <w:lang w:val="en-US"/>
        </w:rPr>
        <w:t xml:space="preserve"> </w:t>
      </w:r>
      <w:r w:rsidR="00E53514">
        <w:rPr>
          <w:rFonts w:cstheme="minorHAnsi"/>
          <w:szCs w:val="24"/>
          <w:lang w:val="en-US"/>
        </w:rPr>
        <w:t>the</w:t>
      </w:r>
      <w:r w:rsidR="00015D38">
        <w:rPr>
          <w:rFonts w:cstheme="minorHAnsi"/>
          <w:szCs w:val="24"/>
          <w:lang w:val="en-US"/>
        </w:rPr>
        <w:t xml:space="preserve"> “</w:t>
      </w:r>
      <w:r w:rsidR="00B510CD" w:rsidRPr="00015D38">
        <w:rPr>
          <w:rFonts w:cstheme="minorHAnsi"/>
          <w:szCs w:val="24"/>
          <w:lang w:val="en-US"/>
        </w:rPr>
        <w:t>Youth Forum</w:t>
      </w:r>
      <w:r w:rsidR="00015D38">
        <w:rPr>
          <w:rFonts w:cstheme="minorHAnsi"/>
          <w:szCs w:val="24"/>
          <w:lang w:val="en-US"/>
        </w:rPr>
        <w:t>”</w:t>
      </w:r>
      <w:r w:rsidR="00984E68">
        <w:rPr>
          <w:rFonts w:cstheme="minorHAnsi"/>
          <w:szCs w:val="24"/>
          <w:lang w:val="en-US"/>
        </w:rPr>
        <w:t xml:space="preserve"> of the </w:t>
      </w:r>
      <w:r w:rsidR="00984E68" w:rsidRPr="00015D38">
        <w:rPr>
          <w:rFonts w:cstheme="minorHAnsi"/>
          <w:szCs w:val="24"/>
          <w:shd w:val="clear" w:color="auto" w:fill="FFFFFF"/>
        </w:rPr>
        <w:t>United Nations Conference on Trade and Development (</w:t>
      </w:r>
      <w:r w:rsidR="00984E68" w:rsidRPr="00015D38">
        <w:rPr>
          <w:rFonts w:cstheme="minorHAnsi"/>
          <w:szCs w:val="24"/>
          <w:lang w:val="en-US"/>
        </w:rPr>
        <w:t>UNCTAD)</w:t>
      </w:r>
      <w:r w:rsidR="00015D38">
        <w:rPr>
          <w:rFonts w:cstheme="minorHAnsi"/>
          <w:szCs w:val="24"/>
          <w:lang w:val="en-US"/>
        </w:rPr>
        <w:t>;</w:t>
      </w:r>
      <w:r w:rsidR="00144127">
        <w:rPr>
          <w:rFonts w:cstheme="minorHAnsi"/>
          <w:szCs w:val="24"/>
          <w:lang w:val="en-US"/>
        </w:rPr>
        <w:t xml:space="preserve"> </w:t>
      </w:r>
      <w:r w:rsidR="00974EAF" w:rsidRPr="00015D38">
        <w:rPr>
          <w:rFonts w:cstheme="minorHAnsi"/>
          <w:szCs w:val="24"/>
          <w:lang w:val="en-US"/>
        </w:rPr>
        <w:t>t</w:t>
      </w:r>
      <w:r w:rsidR="00D72A19">
        <w:rPr>
          <w:rFonts w:cstheme="minorHAnsi"/>
          <w:szCs w:val="24"/>
          <w:lang w:val="en-US"/>
        </w:rPr>
        <w:t>he</w:t>
      </w:r>
      <w:r w:rsidR="00624289" w:rsidRPr="00015D38">
        <w:rPr>
          <w:rFonts w:cstheme="minorHAnsi"/>
          <w:szCs w:val="24"/>
          <w:lang w:val="en-US"/>
        </w:rPr>
        <w:t xml:space="preserve"> </w:t>
      </w:r>
      <w:r w:rsidR="00015D38" w:rsidRPr="00DE60DB">
        <w:rPr>
          <w:rFonts w:cstheme="minorHAnsi"/>
          <w:szCs w:val="24"/>
          <w:lang w:val="en-US"/>
        </w:rPr>
        <w:t>“</w:t>
      </w:r>
      <w:r w:rsidR="00B510CD" w:rsidRPr="00DE60DB">
        <w:rPr>
          <w:rFonts w:cstheme="minorHAnsi"/>
          <w:szCs w:val="24"/>
          <w:lang w:val="en-US"/>
        </w:rPr>
        <w:t>Youth Financial Inclusion</w:t>
      </w:r>
      <w:r w:rsidR="00015D38" w:rsidRPr="00DE60DB">
        <w:rPr>
          <w:rFonts w:cstheme="minorHAnsi"/>
          <w:szCs w:val="24"/>
          <w:lang w:val="en-US"/>
        </w:rPr>
        <w:t>”</w:t>
      </w:r>
      <w:r w:rsidR="00B510CD" w:rsidRPr="00DE60DB">
        <w:rPr>
          <w:rFonts w:cstheme="minorHAnsi"/>
          <w:szCs w:val="24"/>
          <w:lang w:val="en-US"/>
        </w:rPr>
        <w:t xml:space="preserve"> program</w:t>
      </w:r>
      <w:r w:rsidR="00624289" w:rsidRPr="00DE60DB">
        <w:rPr>
          <w:rFonts w:cstheme="minorHAnsi"/>
          <w:szCs w:val="24"/>
          <w:lang w:val="en-US"/>
        </w:rPr>
        <w:t>me</w:t>
      </w:r>
      <w:r w:rsidR="00984E68" w:rsidRPr="00D14A7E">
        <w:rPr>
          <w:rFonts w:cstheme="minorHAnsi"/>
          <w:szCs w:val="24"/>
          <w:lang w:val="en-US"/>
        </w:rPr>
        <w:t xml:space="preserve"> of the United Nations </w:t>
      </w:r>
      <w:r w:rsidR="00984E68" w:rsidRPr="001149AC">
        <w:rPr>
          <w:rFonts w:cstheme="minorHAnsi"/>
          <w:szCs w:val="24"/>
          <w:lang w:val="en-US"/>
        </w:rPr>
        <w:t>Development Fund</w:t>
      </w:r>
      <w:r w:rsidR="00984E68" w:rsidRPr="001149AC" w:rsidDel="00624289">
        <w:rPr>
          <w:rFonts w:cstheme="minorHAnsi"/>
          <w:szCs w:val="24"/>
          <w:lang w:val="en-US"/>
        </w:rPr>
        <w:t xml:space="preserve"> </w:t>
      </w:r>
      <w:r w:rsidR="00984E68" w:rsidRPr="001149AC">
        <w:rPr>
          <w:rFonts w:cstheme="minorHAnsi"/>
          <w:szCs w:val="24"/>
          <w:lang w:val="en-US"/>
        </w:rPr>
        <w:t>(UNCDF)</w:t>
      </w:r>
      <w:r w:rsidR="00974EAF" w:rsidRPr="001149AC">
        <w:rPr>
          <w:rFonts w:cstheme="minorHAnsi"/>
          <w:szCs w:val="24"/>
          <w:lang w:val="en-US"/>
        </w:rPr>
        <w:t xml:space="preserve">;  </w:t>
      </w:r>
      <w:r w:rsidR="00015D38" w:rsidRPr="00DE60DB">
        <w:rPr>
          <w:rFonts w:cstheme="minorHAnsi"/>
          <w:szCs w:val="24"/>
          <w:lang w:val="en-US"/>
        </w:rPr>
        <w:t>“</w:t>
      </w:r>
      <w:r w:rsidR="008D208D" w:rsidRPr="00DE60DB">
        <w:rPr>
          <w:rFonts w:cstheme="minorHAnsi"/>
          <w:szCs w:val="24"/>
          <w:lang w:val="en-US"/>
        </w:rPr>
        <w:t xml:space="preserve">Youth </w:t>
      </w:r>
      <w:r w:rsidR="00015D38" w:rsidRPr="00DE60DB">
        <w:rPr>
          <w:rFonts w:cstheme="minorHAnsi"/>
          <w:szCs w:val="24"/>
          <w:lang w:val="en-US"/>
        </w:rPr>
        <w:t>G</w:t>
      </w:r>
      <w:r w:rsidR="008D208D" w:rsidRPr="00DE60DB">
        <w:rPr>
          <w:rFonts w:cstheme="minorHAnsi"/>
          <w:szCs w:val="24"/>
          <w:lang w:val="en-US"/>
        </w:rPr>
        <w:t>uides</w:t>
      </w:r>
      <w:r w:rsidR="00015D38" w:rsidRPr="00DE60DB">
        <w:rPr>
          <w:rFonts w:cstheme="minorHAnsi"/>
          <w:szCs w:val="24"/>
          <w:lang w:val="en-US"/>
        </w:rPr>
        <w:t>”</w:t>
      </w:r>
      <w:r w:rsidR="008D208D" w:rsidRPr="00DE60DB">
        <w:rPr>
          <w:rFonts w:cstheme="minorHAnsi"/>
          <w:szCs w:val="24"/>
          <w:lang w:val="en-US"/>
        </w:rPr>
        <w:t xml:space="preserve"> and youth employment strategies</w:t>
      </w:r>
      <w:r w:rsidR="005D26EB" w:rsidRPr="00DE60DB">
        <w:rPr>
          <w:rFonts w:cstheme="minorHAnsi"/>
          <w:szCs w:val="24"/>
          <w:lang w:val="en-US"/>
        </w:rPr>
        <w:t xml:space="preserve"> of the </w:t>
      </w:r>
      <w:r w:rsidR="005D26EB" w:rsidRPr="00DE60DB">
        <w:rPr>
          <w:rFonts w:cstheme="minorHAnsi"/>
          <w:color w:val="222222"/>
          <w:szCs w:val="24"/>
          <w:shd w:val="clear" w:color="auto" w:fill="FFFFFF"/>
        </w:rPr>
        <w:t>Food and Agriculture Organization</w:t>
      </w:r>
      <w:r w:rsidR="005D26EB" w:rsidRPr="00DE60DB">
        <w:rPr>
          <w:rFonts w:cstheme="minorHAnsi"/>
          <w:szCs w:val="24"/>
          <w:lang w:val="en-US"/>
        </w:rPr>
        <w:t xml:space="preserve"> (FAO)</w:t>
      </w:r>
      <w:r w:rsidR="00974EAF" w:rsidRPr="00DE60DB">
        <w:rPr>
          <w:rFonts w:cstheme="minorHAnsi"/>
          <w:szCs w:val="24"/>
          <w:lang w:val="en-US"/>
        </w:rPr>
        <w:t>;</w:t>
      </w:r>
      <w:r w:rsidR="00015D38" w:rsidRPr="00DE60DB">
        <w:rPr>
          <w:rFonts w:cstheme="minorHAnsi"/>
          <w:szCs w:val="24"/>
          <w:lang w:val="en-US"/>
        </w:rPr>
        <w:t xml:space="preserve"> </w:t>
      </w:r>
      <w:r w:rsidR="00974EAF" w:rsidRPr="00DE60DB">
        <w:rPr>
          <w:rFonts w:cstheme="minorHAnsi"/>
          <w:szCs w:val="24"/>
          <w:lang w:val="en-US"/>
        </w:rPr>
        <w:t xml:space="preserve"> </w:t>
      </w:r>
      <w:r w:rsidR="005D26EB" w:rsidRPr="00DE60DB">
        <w:rPr>
          <w:rFonts w:cstheme="minorHAnsi"/>
          <w:szCs w:val="24"/>
          <w:lang w:val="en-US"/>
        </w:rPr>
        <w:t xml:space="preserve">the </w:t>
      </w:r>
      <w:r w:rsidR="008D208D" w:rsidRPr="00DE60DB">
        <w:rPr>
          <w:rFonts w:cstheme="minorHAnsi"/>
          <w:szCs w:val="24"/>
          <w:lang w:val="en-US"/>
        </w:rPr>
        <w:t>World Bank Group</w:t>
      </w:r>
      <w:r w:rsidR="005D26EB" w:rsidRPr="00DE60DB">
        <w:rPr>
          <w:rFonts w:cstheme="minorHAnsi"/>
          <w:szCs w:val="24"/>
          <w:lang w:val="en-US"/>
        </w:rPr>
        <w:t xml:space="preserve">’s </w:t>
      </w:r>
      <w:r w:rsidR="00015D38" w:rsidRPr="00DE60DB">
        <w:rPr>
          <w:rFonts w:cstheme="minorHAnsi"/>
          <w:szCs w:val="24"/>
          <w:lang w:val="en-US"/>
        </w:rPr>
        <w:t>“</w:t>
      </w:r>
      <w:r w:rsidR="00AB2DBC" w:rsidRPr="00DE60DB">
        <w:rPr>
          <w:rFonts w:cstheme="minorHAnsi"/>
          <w:szCs w:val="24"/>
          <w:lang w:val="en-US"/>
        </w:rPr>
        <w:t xml:space="preserve">Youth </w:t>
      </w:r>
      <w:r w:rsidR="00015D38" w:rsidRPr="00DE60DB">
        <w:rPr>
          <w:rFonts w:cstheme="minorHAnsi"/>
          <w:szCs w:val="24"/>
          <w:lang w:val="en-US"/>
        </w:rPr>
        <w:t>I</w:t>
      </w:r>
      <w:r w:rsidR="00AB2DBC" w:rsidRPr="00DE60DB">
        <w:rPr>
          <w:rFonts w:cstheme="minorHAnsi"/>
          <w:szCs w:val="24"/>
          <w:lang w:val="en-US"/>
        </w:rPr>
        <w:t xml:space="preserve">nnovation </w:t>
      </w:r>
      <w:r w:rsidR="00015D38" w:rsidRPr="00DE60DB">
        <w:rPr>
          <w:rFonts w:cstheme="minorHAnsi"/>
          <w:szCs w:val="24"/>
          <w:lang w:val="en-US"/>
        </w:rPr>
        <w:t>F</w:t>
      </w:r>
      <w:r w:rsidR="00AB2DBC" w:rsidRPr="00DE60DB">
        <w:rPr>
          <w:rFonts w:cstheme="minorHAnsi"/>
          <w:szCs w:val="24"/>
          <w:lang w:val="en-US"/>
        </w:rPr>
        <w:t>und</w:t>
      </w:r>
      <w:r w:rsidR="00015D38" w:rsidRPr="00DE60DB">
        <w:rPr>
          <w:rFonts w:cstheme="minorHAnsi"/>
          <w:szCs w:val="24"/>
          <w:lang w:val="en-US"/>
        </w:rPr>
        <w:t>”</w:t>
      </w:r>
      <w:r w:rsidR="009A0E0D" w:rsidRPr="00DE60DB">
        <w:rPr>
          <w:rFonts w:cstheme="minorHAnsi"/>
          <w:szCs w:val="24"/>
          <w:lang w:val="en-US"/>
        </w:rPr>
        <w:t xml:space="preserve">; the </w:t>
      </w:r>
      <w:r w:rsidR="00015D38" w:rsidRPr="00DE60DB">
        <w:rPr>
          <w:rFonts w:cstheme="minorHAnsi"/>
          <w:szCs w:val="24"/>
          <w:lang w:val="en-US"/>
        </w:rPr>
        <w:t>“Y</w:t>
      </w:r>
      <w:r w:rsidR="008D208D" w:rsidRPr="00DE60DB">
        <w:rPr>
          <w:rFonts w:cstheme="minorHAnsi"/>
          <w:szCs w:val="24"/>
          <w:lang w:val="en-US"/>
        </w:rPr>
        <w:t xml:space="preserve">outh </w:t>
      </w:r>
      <w:r w:rsidR="00015D38" w:rsidRPr="00DE60DB">
        <w:rPr>
          <w:rFonts w:cstheme="minorHAnsi"/>
          <w:szCs w:val="24"/>
          <w:lang w:val="en-US"/>
        </w:rPr>
        <w:t>S</w:t>
      </w:r>
      <w:r w:rsidR="008D208D" w:rsidRPr="00DE60DB">
        <w:rPr>
          <w:rFonts w:cstheme="minorHAnsi"/>
          <w:szCs w:val="24"/>
          <w:lang w:val="en-US"/>
        </w:rPr>
        <w:t xml:space="preserve">paces </w:t>
      </w:r>
      <w:r w:rsidR="00015D38" w:rsidRPr="00DE60DB">
        <w:rPr>
          <w:rFonts w:cstheme="minorHAnsi"/>
          <w:szCs w:val="24"/>
          <w:lang w:val="en-US"/>
        </w:rPr>
        <w:t>I</w:t>
      </w:r>
      <w:r w:rsidR="008D208D" w:rsidRPr="00DE60DB">
        <w:rPr>
          <w:rFonts w:cstheme="minorHAnsi"/>
          <w:szCs w:val="24"/>
          <w:lang w:val="en-US"/>
        </w:rPr>
        <w:t>nitiative</w:t>
      </w:r>
      <w:r w:rsidR="00015D38" w:rsidRPr="00DE60DB">
        <w:rPr>
          <w:rFonts w:cstheme="minorHAnsi"/>
          <w:szCs w:val="24"/>
          <w:lang w:val="en-US"/>
        </w:rPr>
        <w:t>”</w:t>
      </w:r>
      <w:r w:rsidR="005D26EB" w:rsidRPr="00DE60DB">
        <w:rPr>
          <w:rFonts w:cstheme="minorHAnsi"/>
          <w:szCs w:val="24"/>
          <w:lang w:val="en-US"/>
        </w:rPr>
        <w:t xml:space="preserve"> of the </w:t>
      </w:r>
      <w:r w:rsidR="005D26EB" w:rsidRPr="00DE60DB">
        <w:rPr>
          <w:rFonts w:cstheme="minorHAnsi"/>
          <w:color w:val="222222"/>
          <w:szCs w:val="24"/>
          <w:shd w:val="clear" w:color="auto" w:fill="FFFFFF"/>
        </w:rPr>
        <w:t>United Nations Educational, Scientific and Cultural Organization</w:t>
      </w:r>
      <w:r w:rsidR="005D26EB" w:rsidRPr="00DE60DB">
        <w:rPr>
          <w:rFonts w:cstheme="minorHAnsi"/>
          <w:szCs w:val="24"/>
          <w:lang w:val="en-US"/>
        </w:rPr>
        <w:t xml:space="preserve"> (UNESCO)</w:t>
      </w:r>
      <w:r w:rsidR="00FA5D49" w:rsidRPr="00DE60DB">
        <w:rPr>
          <w:rFonts w:cstheme="minorHAnsi"/>
          <w:szCs w:val="24"/>
          <w:lang w:val="en-US"/>
        </w:rPr>
        <w:t>;</w:t>
      </w:r>
      <w:r w:rsidR="008D208D" w:rsidRPr="00DE60DB">
        <w:rPr>
          <w:rFonts w:cstheme="minorHAnsi"/>
          <w:szCs w:val="24"/>
          <w:lang w:val="en-US"/>
        </w:rPr>
        <w:t xml:space="preserve"> </w:t>
      </w:r>
      <w:r w:rsidR="005D26EB" w:rsidRPr="00DE60DB">
        <w:rPr>
          <w:rFonts w:cstheme="minorHAnsi"/>
          <w:szCs w:val="24"/>
          <w:lang w:val="en-US"/>
        </w:rPr>
        <w:t xml:space="preserve">and </w:t>
      </w:r>
      <w:r w:rsidR="00E53514" w:rsidRPr="00DE60DB">
        <w:rPr>
          <w:rFonts w:cstheme="minorHAnsi"/>
          <w:szCs w:val="24"/>
          <w:lang w:val="en-US"/>
        </w:rPr>
        <w:t xml:space="preserve">the </w:t>
      </w:r>
      <w:r w:rsidR="00015D38" w:rsidRPr="00DE60DB">
        <w:rPr>
          <w:rFonts w:cstheme="minorHAnsi"/>
          <w:szCs w:val="24"/>
          <w:lang w:val="en-US"/>
        </w:rPr>
        <w:t>“</w:t>
      </w:r>
      <w:r w:rsidR="008D208D" w:rsidRPr="00DE60DB">
        <w:rPr>
          <w:rFonts w:cstheme="minorHAnsi"/>
          <w:szCs w:val="24"/>
          <w:lang w:val="en-US"/>
        </w:rPr>
        <w:t xml:space="preserve">Youth Initiative </w:t>
      </w:r>
      <w:r w:rsidR="00015D38" w:rsidRPr="00DE60DB">
        <w:rPr>
          <w:rFonts w:cstheme="minorHAnsi"/>
          <w:szCs w:val="24"/>
          <w:lang w:val="en-US"/>
        </w:rPr>
        <w:t>C</w:t>
      </w:r>
      <w:r w:rsidR="008D208D" w:rsidRPr="00DE60DB">
        <w:rPr>
          <w:rFonts w:cstheme="minorHAnsi"/>
          <w:szCs w:val="24"/>
          <w:lang w:val="en-US"/>
        </w:rPr>
        <w:t>ampaign</w:t>
      </w:r>
      <w:r w:rsidR="00015D38" w:rsidRPr="00DE60DB">
        <w:rPr>
          <w:rFonts w:cstheme="minorHAnsi"/>
          <w:szCs w:val="24"/>
          <w:lang w:val="en-US"/>
        </w:rPr>
        <w:t>”</w:t>
      </w:r>
      <w:r w:rsidR="005D26EB" w:rsidRPr="00DE60DB">
        <w:rPr>
          <w:rFonts w:cstheme="minorHAnsi"/>
          <w:szCs w:val="24"/>
          <w:lang w:val="en-US"/>
        </w:rPr>
        <w:t xml:space="preserve"> of the </w:t>
      </w:r>
      <w:r w:rsidR="005D26EB" w:rsidRPr="00DE60DB">
        <w:rPr>
          <w:rFonts w:cstheme="minorHAnsi"/>
          <w:szCs w:val="24"/>
          <w:shd w:val="clear" w:color="auto" w:fill="FFFFFF"/>
        </w:rPr>
        <w:t xml:space="preserve">United Nations Office on Drugs and Crime </w:t>
      </w:r>
      <w:r w:rsidR="005D26EB" w:rsidRPr="00DE60DB">
        <w:rPr>
          <w:rFonts w:cstheme="minorHAnsi"/>
          <w:szCs w:val="24"/>
          <w:lang w:val="en-US"/>
        </w:rPr>
        <w:t>(UNODC).</w:t>
      </w:r>
      <w:r w:rsidR="00144127" w:rsidRPr="00DE60DB">
        <w:rPr>
          <w:rFonts w:cstheme="minorHAnsi"/>
          <w:szCs w:val="24"/>
          <w:lang w:val="en-US"/>
        </w:rPr>
        <w:t xml:space="preserve"> </w:t>
      </w:r>
      <w:r w:rsidR="00927137" w:rsidRPr="00DE60DB">
        <w:rPr>
          <w:rFonts w:cstheme="minorHAnsi"/>
          <w:szCs w:val="24"/>
          <w:lang w:val="en-US"/>
        </w:rPr>
        <w:t>ITU is encouraged to become an active player in the implementation of youth</w:t>
      </w:r>
      <w:r w:rsidR="00FA5D49" w:rsidRPr="00DE60DB">
        <w:rPr>
          <w:rFonts w:cstheme="minorHAnsi"/>
          <w:szCs w:val="24"/>
          <w:lang w:val="en-US"/>
        </w:rPr>
        <w:t>-</w:t>
      </w:r>
      <w:r w:rsidR="00927137" w:rsidRPr="00DE60DB">
        <w:rPr>
          <w:rFonts w:cstheme="minorHAnsi"/>
          <w:szCs w:val="24"/>
          <w:lang w:val="en-US"/>
        </w:rPr>
        <w:t>related initiatives and</w:t>
      </w:r>
      <w:r w:rsidR="00927137" w:rsidRPr="00FA5D49">
        <w:rPr>
          <w:rFonts w:cstheme="minorHAnsi"/>
          <w:szCs w:val="24"/>
          <w:lang w:val="en-US"/>
        </w:rPr>
        <w:t xml:space="preserve"> activities.</w:t>
      </w:r>
    </w:p>
    <w:bookmarkEnd w:id="9"/>
    <w:p w14:paraId="29AFF837" w14:textId="2BBE04E1" w:rsidR="003062E6" w:rsidRPr="00EF004D" w:rsidRDefault="003062E6" w:rsidP="00EF004D">
      <w:pPr>
        <w:pStyle w:val="ListParagraph"/>
        <w:keepNext/>
        <w:numPr>
          <w:ilvl w:val="0"/>
          <w:numId w:val="10"/>
        </w:numPr>
        <w:rPr>
          <w:b/>
          <w:lang w:val="en-US"/>
        </w:rPr>
      </w:pPr>
      <w:r w:rsidRPr="00EF004D">
        <w:rPr>
          <w:b/>
          <w:lang w:val="en-US"/>
        </w:rPr>
        <w:t>ITU mandate</w:t>
      </w:r>
    </w:p>
    <w:p w14:paraId="5ED20F13" w14:textId="326CB50A" w:rsidR="003062E6" w:rsidRDefault="003062E6" w:rsidP="003062E6">
      <w:pPr>
        <w:rPr>
          <w:lang w:val="en-US"/>
        </w:rPr>
      </w:pPr>
      <w:r>
        <w:rPr>
          <w:lang w:val="en-US"/>
        </w:rPr>
        <w:t xml:space="preserve">ITU has a clear mandate to contribute to the inclusion and empowerment of youth in the digital society as noted in the references above. In </w:t>
      </w:r>
      <w:r w:rsidR="009A0E0D">
        <w:rPr>
          <w:lang w:val="en-US"/>
        </w:rPr>
        <w:t xml:space="preserve">addition, </w:t>
      </w:r>
    </w:p>
    <w:p w14:paraId="3B99357A" w14:textId="77777777" w:rsidR="003062E6" w:rsidRPr="005A6821" w:rsidRDefault="003062E6" w:rsidP="002C469E">
      <w:pPr>
        <w:spacing w:after="120"/>
        <w:rPr>
          <w:lang w:val="en-US"/>
        </w:rPr>
      </w:pPr>
      <w:r w:rsidRPr="00303844">
        <w:rPr>
          <w:b/>
          <w:lang w:val="en-US"/>
        </w:rPr>
        <w:t>Resolution 198</w:t>
      </w:r>
      <w:r w:rsidRPr="00303844">
        <w:rPr>
          <w:lang w:val="en-US"/>
        </w:rPr>
        <w:t xml:space="preserve"> </w:t>
      </w:r>
      <w:r>
        <w:rPr>
          <w:lang w:val="en-US"/>
        </w:rPr>
        <w:t>(Rev. Dubai, 2018) of the Plenipotentiary Conference, on</w:t>
      </w:r>
      <w:r w:rsidRPr="00303844">
        <w:rPr>
          <w:lang w:val="en-US"/>
        </w:rPr>
        <w:t xml:space="preserve"> </w:t>
      </w:r>
      <w:r>
        <w:rPr>
          <w:lang w:val="en-US"/>
        </w:rPr>
        <w:t>e</w:t>
      </w:r>
      <w:r w:rsidRPr="00303844">
        <w:rPr>
          <w:lang w:val="en-US"/>
        </w:rPr>
        <w:t>mpowerment of youth through telecommunication/information and</w:t>
      </w:r>
      <w:r w:rsidRPr="005A6821">
        <w:rPr>
          <w:lang w:val="en-US"/>
        </w:rPr>
        <w:t xml:space="preserve"> communication technology</w:t>
      </w:r>
      <w:r>
        <w:rPr>
          <w:lang w:val="en-US"/>
        </w:rPr>
        <w:t xml:space="preserve">, </w:t>
      </w:r>
      <w:r w:rsidRPr="005A6821">
        <w:rPr>
          <w:lang w:val="en-US"/>
        </w:rPr>
        <w:t>mandates</w:t>
      </w:r>
      <w:r>
        <w:rPr>
          <w:lang w:val="en-US"/>
        </w:rPr>
        <w:t xml:space="preserve"> ITU</w:t>
      </w:r>
      <w:r w:rsidRPr="005A6821">
        <w:rPr>
          <w:lang w:val="en-US"/>
        </w:rPr>
        <w:t>:</w:t>
      </w:r>
    </w:p>
    <w:p w14:paraId="7FA56089" w14:textId="0A5A4CD2" w:rsidR="003062E6" w:rsidRPr="00211BC1"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Pr>
          <w:lang w:val="en-US"/>
        </w:rPr>
        <w:t xml:space="preserve">to </w:t>
      </w:r>
      <w:r w:rsidRPr="00211BC1">
        <w:rPr>
          <w:lang w:val="en-US"/>
        </w:rPr>
        <w:t>continue to engage with youth in outreach, through communications, capacity building and research, from the perspective of digital inclusion;</w:t>
      </w:r>
    </w:p>
    <w:p w14:paraId="06755219" w14:textId="77777777" w:rsidR="003062E6"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574015">
        <w:rPr>
          <w:lang w:val="en-US"/>
        </w:rPr>
        <w:t>to maintain a youth perspective in the implementation of the ITU strategic plan and financial plan for 2020-2023 as well as in the operational plans of the Sectors and the General Secretariat;</w:t>
      </w:r>
    </w:p>
    <w:p w14:paraId="5DDB32F7" w14:textId="77777777" w:rsidR="003062E6" w:rsidRPr="00574015"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574015">
        <w:rPr>
          <w:lang w:val="en-US"/>
        </w:rPr>
        <w:t>to build on the initiatives carried out over the past four years and to accelerate youth empowerment in ITU as a whole, within existing budgetary resources, so as to ensure capacity building and promotion of youth;</w:t>
      </w:r>
    </w:p>
    <w:p w14:paraId="3D3F1C2D" w14:textId="5139D0DF" w:rsidR="003062E6" w:rsidRPr="00211BC1"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211BC1">
        <w:rPr>
          <w:lang w:val="en-US"/>
        </w:rPr>
        <w:t xml:space="preserve">to continue to ensure that the youth perspective is incorporated in the work </w:t>
      </w:r>
      <w:r w:rsidR="00C12D0D" w:rsidRPr="00211BC1">
        <w:rPr>
          <w:lang w:val="en-US"/>
        </w:rPr>
        <w:t>program</w:t>
      </w:r>
      <w:r w:rsidR="00DD32A4">
        <w:rPr>
          <w:lang w:val="en-US"/>
        </w:rPr>
        <w:t>me</w:t>
      </w:r>
      <w:r w:rsidR="00C12D0D" w:rsidRPr="00211BC1">
        <w:rPr>
          <w:lang w:val="en-US"/>
        </w:rPr>
        <w:t>s</w:t>
      </w:r>
      <w:r w:rsidRPr="00211BC1">
        <w:rPr>
          <w:lang w:val="en-US"/>
        </w:rPr>
        <w:t>, management approaches and human resources development activities of ITU, and to submit an annual written report t</w:t>
      </w:r>
      <w:r>
        <w:rPr>
          <w:lang w:val="en-US"/>
        </w:rPr>
        <w:t>o the Council on progress made.</w:t>
      </w:r>
    </w:p>
    <w:p w14:paraId="3928BA26" w14:textId="77777777" w:rsidR="003062E6" w:rsidRPr="005A6821" w:rsidRDefault="003062E6" w:rsidP="002C469E">
      <w:pPr>
        <w:spacing w:after="120"/>
        <w:rPr>
          <w:lang w:val="en-US"/>
        </w:rPr>
      </w:pPr>
      <w:r w:rsidRPr="00303844">
        <w:rPr>
          <w:b/>
          <w:lang w:val="en-US"/>
        </w:rPr>
        <w:t xml:space="preserve">Resolution 76 </w:t>
      </w:r>
      <w:r>
        <w:rPr>
          <w:b/>
          <w:lang w:val="en-US"/>
        </w:rPr>
        <w:t xml:space="preserve">(Rev. Buenos Aires, 2017) </w:t>
      </w:r>
      <w:r w:rsidRPr="00F7207D">
        <w:rPr>
          <w:lang w:val="en-US"/>
        </w:rPr>
        <w:t>of the World Telecommunication Development Conference</w:t>
      </w:r>
      <w:r>
        <w:rPr>
          <w:lang w:val="en-US"/>
        </w:rPr>
        <w:t>, on p</w:t>
      </w:r>
      <w:r w:rsidRPr="005A6821">
        <w:rPr>
          <w:lang w:val="en-US"/>
        </w:rPr>
        <w:t>romoting information and communication technologies among young women and men for social and economic empowerment</w:t>
      </w:r>
      <w:r>
        <w:rPr>
          <w:lang w:val="en-US"/>
        </w:rPr>
        <w:t xml:space="preserve">, instructs: </w:t>
      </w:r>
    </w:p>
    <w:p w14:paraId="6A7A0870" w14:textId="5FA8D4BD" w:rsidR="003062E6" w:rsidRPr="00211BC1"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211BC1">
        <w:rPr>
          <w:lang w:val="en-US"/>
        </w:rPr>
        <w:t xml:space="preserve">the ITU Telecommunication Development Sector (ITU-D) </w:t>
      </w:r>
      <w:r>
        <w:rPr>
          <w:lang w:val="en-US"/>
        </w:rPr>
        <w:t xml:space="preserve"> to </w:t>
      </w:r>
      <w:r w:rsidRPr="00211BC1">
        <w:rPr>
          <w:lang w:val="en-US"/>
        </w:rPr>
        <w:t>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p>
    <w:p w14:paraId="66A29936" w14:textId="6BB89373" w:rsidR="003062E6"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211BC1">
        <w:rPr>
          <w:lang w:val="en-US"/>
        </w:rPr>
        <w:lastRenderedPageBreak/>
        <w:t>that the established ITU-D objective on digital inclusion will continue to support the work promoti</w:t>
      </w:r>
      <w:r>
        <w:rPr>
          <w:lang w:val="en-US"/>
        </w:rPr>
        <w:t>ng ICTs to young women and men.</w:t>
      </w:r>
    </w:p>
    <w:p w14:paraId="47A60F1E" w14:textId="56591311" w:rsidR="00035B58" w:rsidRPr="00EF004D" w:rsidRDefault="00035B58" w:rsidP="00C07684">
      <w:pPr>
        <w:pStyle w:val="ListParagraph"/>
        <w:keepNext/>
        <w:numPr>
          <w:ilvl w:val="0"/>
          <w:numId w:val="10"/>
        </w:numPr>
        <w:ind w:left="357" w:hanging="357"/>
        <w:contextualSpacing w:val="0"/>
        <w:rPr>
          <w:b/>
          <w:lang w:val="en-US"/>
        </w:rPr>
      </w:pPr>
      <w:r w:rsidRPr="00EF004D">
        <w:rPr>
          <w:b/>
          <w:lang w:val="en-US"/>
        </w:rPr>
        <w:t xml:space="preserve">Objective of the </w:t>
      </w:r>
      <w:r w:rsidR="00C8722C" w:rsidRPr="00EF004D">
        <w:rPr>
          <w:b/>
          <w:lang w:val="en-US"/>
        </w:rPr>
        <w:t>Youth Strategy</w:t>
      </w:r>
    </w:p>
    <w:p w14:paraId="489EBC9A" w14:textId="246CE1A9" w:rsidR="00035B58" w:rsidRPr="002272AC" w:rsidRDefault="005541A1">
      <w:pPr>
        <w:rPr>
          <w:lang w:val="en-US"/>
        </w:rPr>
      </w:pPr>
      <w:r w:rsidRPr="00EF5E77">
        <w:rPr>
          <w:lang w:val="en-US"/>
        </w:rPr>
        <w:t>The</w:t>
      </w:r>
      <w:r w:rsidR="00FB1072" w:rsidRPr="00EF5E77">
        <w:rPr>
          <w:lang w:val="en-US"/>
        </w:rPr>
        <w:t xml:space="preserve"> Youth</w:t>
      </w:r>
      <w:r w:rsidRPr="00EF5E77">
        <w:rPr>
          <w:lang w:val="en-US"/>
        </w:rPr>
        <w:t xml:space="preserve"> </w:t>
      </w:r>
      <w:r w:rsidR="00C8722C" w:rsidRPr="00EF5E77">
        <w:rPr>
          <w:lang w:val="en-US"/>
        </w:rPr>
        <w:t>Strategy</w:t>
      </w:r>
      <w:r w:rsidR="00035B58" w:rsidRPr="00EF5E77">
        <w:rPr>
          <w:lang w:val="en-US"/>
        </w:rPr>
        <w:t xml:space="preserve"> aims to </w:t>
      </w:r>
      <w:r w:rsidR="00FB1072" w:rsidRPr="00EF5E77">
        <w:rPr>
          <w:lang w:val="en-US"/>
        </w:rPr>
        <w:t xml:space="preserve">improve and </w:t>
      </w:r>
      <w:r w:rsidR="006F6C34" w:rsidRPr="00EF5E77">
        <w:rPr>
          <w:lang w:val="en-US"/>
        </w:rPr>
        <w:t xml:space="preserve">have </w:t>
      </w:r>
      <w:r w:rsidR="001149AC">
        <w:rPr>
          <w:lang w:val="en-US"/>
        </w:rPr>
        <w:t xml:space="preserve">a </w:t>
      </w:r>
      <w:r w:rsidR="006F6C34" w:rsidRPr="00EF5E77">
        <w:rPr>
          <w:lang w:val="en-US"/>
        </w:rPr>
        <w:t>real</w:t>
      </w:r>
      <w:r w:rsidR="00CA5D63" w:rsidRPr="00E6319E">
        <w:rPr>
          <w:lang w:val="en-US"/>
        </w:rPr>
        <w:t xml:space="preserve"> </w:t>
      </w:r>
      <w:r w:rsidRPr="00E6319E">
        <w:rPr>
          <w:lang w:val="en-US"/>
        </w:rPr>
        <w:t xml:space="preserve">impact </w:t>
      </w:r>
      <w:r w:rsidR="00CA5D63" w:rsidRPr="00E6319E">
        <w:rPr>
          <w:lang w:val="en-US"/>
        </w:rPr>
        <w:t xml:space="preserve">on </w:t>
      </w:r>
      <w:r w:rsidRPr="00E6319E">
        <w:rPr>
          <w:lang w:val="en-US"/>
        </w:rPr>
        <w:t xml:space="preserve">the lives of young people around the world and to ensure </w:t>
      </w:r>
      <w:r w:rsidR="00EF5E77" w:rsidRPr="007D358D">
        <w:rPr>
          <w:lang w:val="en-US"/>
        </w:rPr>
        <w:t xml:space="preserve">meaningful </w:t>
      </w:r>
      <w:r w:rsidRPr="00EF5E77">
        <w:rPr>
          <w:lang w:val="en-US"/>
        </w:rPr>
        <w:t xml:space="preserve">participation </w:t>
      </w:r>
      <w:r w:rsidR="00AF0688" w:rsidRPr="007D358D">
        <w:rPr>
          <w:lang w:val="en-US"/>
        </w:rPr>
        <w:t xml:space="preserve">of youth in </w:t>
      </w:r>
      <w:r w:rsidRPr="00EF5E77">
        <w:rPr>
          <w:lang w:val="en-US"/>
        </w:rPr>
        <w:t>ITU</w:t>
      </w:r>
      <w:r w:rsidR="007775E3" w:rsidRPr="007D358D">
        <w:rPr>
          <w:lang w:val="en-US"/>
        </w:rPr>
        <w:t xml:space="preserve"> as </w:t>
      </w:r>
      <w:r w:rsidR="005303AB" w:rsidRPr="00EF5E77">
        <w:rPr>
          <w:lang w:val="en-US"/>
        </w:rPr>
        <w:t xml:space="preserve">key </w:t>
      </w:r>
      <w:r w:rsidR="00AF0688" w:rsidRPr="00EF5E77">
        <w:rPr>
          <w:lang w:val="en-US"/>
        </w:rPr>
        <w:t xml:space="preserve">stakeholders in </w:t>
      </w:r>
      <w:r w:rsidRPr="00EF5E77">
        <w:rPr>
          <w:lang w:val="en-US"/>
        </w:rPr>
        <w:t xml:space="preserve">the implementation of the 2030 Agenda for Sustainable Development. It aims </w:t>
      </w:r>
      <w:r w:rsidR="00035B58" w:rsidRPr="002272AC">
        <w:rPr>
          <w:lang w:val="en-US"/>
        </w:rPr>
        <w:t xml:space="preserve">to be </w:t>
      </w:r>
      <w:r w:rsidR="006B16EE" w:rsidRPr="002272AC">
        <w:rPr>
          <w:rFonts w:cstheme="minorHAnsi"/>
        </w:rPr>
        <w:t>Fit4Purpose</w:t>
      </w:r>
      <w:r w:rsidRPr="002272AC">
        <w:rPr>
          <w:lang w:val="en-US"/>
        </w:rPr>
        <w:t xml:space="preserve"> and </w:t>
      </w:r>
      <w:r w:rsidR="00035B58" w:rsidRPr="002272AC">
        <w:rPr>
          <w:lang w:val="en-US"/>
        </w:rPr>
        <w:t>to reduce the youth digital divide</w:t>
      </w:r>
      <w:r w:rsidRPr="002272AC">
        <w:rPr>
          <w:lang w:val="en-US"/>
        </w:rPr>
        <w:t xml:space="preserve">. </w:t>
      </w:r>
    </w:p>
    <w:p w14:paraId="0CB63D76" w14:textId="7C477C75" w:rsidR="00035B58" w:rsidRPr="001149AC" w:rsidRDefault="001149AC" w:rsidP="002C469E">
      <w:pPr>
        <w:spacing w:after="120"/>
        <w:rPr>
          <w:lang w:val="en-US"/>
        </w:rPr>
      </w:pPr>
      <w:r>
        <w:rPr>
          <w:lang w:val="en-US"/>
        </w:rPr>
        <w:t xml:space="preserve">BDT </w:t>
      </w:r>
      <w:r w:rsidR="00E86BCF" w:rsidRPr="00461817">
        <w:rPr>
          <w:lang w:val="en-US"/>
        </w:rPr>
        <w:t>propose</w:t>
      </w:r>
      <w:r>
        <w:rPr>
          <w:lang w:val="en-US"/>
        </w:rPr>
        <w:t>s</w:t>
      </w:r>
      <w:r w:rsidR="00E86BCF" w:rsidRPr="00461817">
        <w:rPr>
          <w:lang w:val="en-US"/>
        </w:rPr>
        <w:t xml:space="preserve"> to </w:t>
      </w:r>
      <w:r w:rsidR="00035B58" w:rsidRPr="00461817">
        <w:rPr>
          <w:lang w:val="en-US"/>
        </w:rPr>
        <w:t xml:space="preserve">implement a comprehensive strategy towards </w:t>
      </w:r>
      <w:r w:rsidR="00C74917" w:rsidRPr="00461817">
        <w:rPr>
          <w:lang w:val="en-US"/>
        </w:rPr>
        <w:t>the World Telecommunication Development Conference in 2021 (</w:t>
      </w:r>
      <w:r w:rsidR="00035B58" w:rsidRPr="00DE60DB">
        <w:rPr>
          <w:lang w:val="en-US"/>
        </w:rPr>
        <w:t>WTDC-21</w:t>
      </w:r>
      <w:r w:rsidR="00C74917" w:rsidRPr="001149AC">
        <w:rPr>
          <w:lang w:val="en-US"/>
        </w:rPr>
        <w:t>)</w:t>
      </w:r>
      <w:r w:rsidR="00035B58" w:rsidRPr="001149AC">
        <w:rPr>
          <w:lang w:val="en-US"/>
        </w:rPr>
        <w:t xml:space="preserve"> and beyond, in order:</w:t>
      </w:r>
    </w:p>
    <w:p w14:paraId="1BB6715F" w14:textId="5D7E9947" w:rsidR="005541A1" w:rsidRPr="00EF5E77" w:rsidRDefault="005541A1"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124DB3">
        <w:rPr>
          <w:lang w:val="en-US"/>
        </w:rPr>
        <w:t>to mainstream youth engagement</w:t>
      </w:r>
      <w:r w:rsidR="005760FD" w:rsidRPr="00124DB3">
        <w:rPr>
          <w:lang w:val="en-US"/>
        </w:rPr>
        <w:t xml:space="preserve"> and participation</w:t>
      </w:r>
      <w:r w:rsidR="00A27D5B" w:rsidRPr="00124DB3">
        <w:rPr>
          <w:lang w:val="en-US"/>
        </w:rPr>
        <w:t xml:space="preserve"> </w:t>
      </w:r>
      <w:r w:rsidR="008F48E1" w:rsidRPr="00124DB3">
        <w:rPr>
          <w:lang w:val="en-US"/>
        </w:rPr>
        <w:t>in the work</w:t>
      </w:r>
      <w:r w:rsidR="00896F90" w:rsidRPr="00EF5E77">
        <w:rPr>
          <w:lang w:val="en-US"/>
        </w:rPr>
        <w:t xml:space="preserve"> of ITU to support the</w:t>
      </w:r>
      <w:r w:rsidR="00FB1072" w:rsidRPr="00EF5E77">
        <w:rPr>
          <w:lang w:val="en-US"/>
        </w:rPr>
        <w:t xml:space="preserve"> achievement of the</w:t>
      </w:r>
      <w:r w:rsidR="00896F90" w:rsidRPr="00EF5E77">
        <w:rPr>
          <w:lang w:val="en-US"/>
        </w:rPr>
        <w:t xml:space="preserve"> overall goals of the Union;</w:t>
      </w:r>
      <w:r w:rsidRPr="00EF5E77">
        <w:rPr>
          <w:lang w:val="en-US"/>
        </w:rPr>
        <w:t xml:space="preserve"> </w:t>
      </w:r>
    </w:p>
    <w:p w14:paraId="46607F5B" w14:textId="26CDC363" w:rsidR="00035B58" w:rsidRPr="00EF5E77" w:rsidRDefault="00035B58">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EF5E77">
        <w:rPr>
          <w:lang w:val="en-US"/>
        </w:rPr>
        <w:t xml:space="preserve">to </w:t>
      </w:r>
      <w:r w:rsidR="00436B3D" w:rsidRPr="00EF5E77">
        <w:rPr>
          <w:lang w:val="en-US"/>
        </w:rPr>
        <w:t>encourage</w:t>
      </w:r>
      <w:r w:rsidR="005541A1" w:rsidRPr="00EF5E77">
        <w:rPr>
          <w:lang w:val="en-US"/>
        </w:rPr>
        <w:t xml:space="preserve"> </w:t>
      </w:r>
      <w:r w:rsidRPr="00EF5E77">
        <w:rPr>
          <w:lang w:val="en-US"/>
        </w:rPr>
        <w:t>youth participation</w:t>
      </w:r>
      <w:r w:rsidR="00483606" w:rsidRPr="00EF5E77">
        <w:rPr>
          <w:lang w:val="en-US"/>
        </w:rPr>
        <w:t xml:space="preserve"> in</w:t>
      </w:r>
      <w:r w:rsidR="00436B3D" w:rsidRPr="00EF5E77">
        <w:rPr>
          <w:lang w:val="en-US"/>
        </w:rPr>
        <w:t xml:space="preserve"> ITU</w:t>
      </w:r>
      <w:r w:rsidRPr="00EF5E77">
        <w:rPr>
          <w:lang w:val="en-US"/>
        </w:rPr>
        <w:t xml:space="preserve"> </w:t>
      </w:r>
      <w:r w:rsidR="005760FD" w:rsidRPr="00EF5E77">
        <w:rPr>
          <w:lang w:val="en-US"/>
        </w:rPr>
        <w:t>program</w:t>
      </w:r>
      <w:r w:rsidR="006B16EE" w:rsidRPr="00EF5E77">
        <w:rPr>
          <w:lang w:val="en-US"/>
        </w:rPr>
        <w:t>me</w:t>
      </w:r>
      <w:r w:rsidR="005760FD" w:rsidRPr="00EF5E77">
        <w:rPr>
          <w:lang w:val="en-US"/>
        </w:rPr>
        <w:t>s</w:t>
      </w:r>
      <w:r w:rsidRPr="00EF5E77">
        <w:rPr>
          <w:lang w:val="en-US"/>
        </w:rPr>
        <w:t xml:space="preserve">, events and activities, as well as </w:t>
      </w:r>
      <w:r w:rsidR="00E86BCF" w:rsidRPr="00EF5E77">
        <w:rPr>
          <w:lang w:val="en-US"/>
        </w:rPr>
        <w:t>contribut</w:t>
      </w:r>
      <w:r w:rsidR="005760FD" w:rsidRPr="00EF5E77">
        <w:rPr>
          <w:lang w:val="en-US"/>
        </w:rPr>
        <w:t xml:space="preserve">e </w:t>
      </w:r>
      <w:r w:rsidR="00E86BCF" w:rsidRPr="00EF5E77">
        <w:rPr>
          <w:lang w:val="en-US"/>
        </w:rPr>
        <w:t xml:space="preserve">to </w:t>
      </w:r>
      <w:r w:rsidR="005760FD" w:rsidRPr="00EF5E77">
        <w:rPr>
          <w:lang w:val="en-US"/>
        </w:rPr>
        <w:t xml:space="preserve">the </w:t>
      </w:r>
      <w:r w:rsidRPr="00EF5E77">
        <w:rPr>
          <w:lang w:val="en-US"/>
        </w:rPr>
        <w:t>decisi</w:t>
      </w:r>
      <w:r w:rsidR="0036192C" w:rsidRPr="00EF5E77">
        <w:rPr>
          <w:lang w:val="en-US"/>
        </w:rPr>
        <w:t>on</w:t>
      </w:r>
      <w:r w:rsidR="00C74917" w:rsidRPr="00EF5E77">
        <w:rPr>
          <w:lang w:val="en-US"/>
        </w:rPr>
        <w:t>-</w:t>
      </w:r>
      <w:r w:rsidR="0036192C" w:rsidRPr="00EF5E77">
        <w:rPr>
          <w:lang w:val="en-US"/>
        </w:rPr>
        <w:t>making process</w:t>
      </w:r>
      <w:r w:rsidR="00C74917" w:rsidRPr="00EF5E77">
        <w:rPr>
          <w:lang w:val="en-US"/>
        </w:rPr>
        <w:t>es</w:t>
      </w:r>
      <w:r w:rsidR="00A32335" w:rsidRPr="00EF5E77">
        <w:rPr>
          <w:lang w:val="en-US"/>
        </w:rPr>
        <w:t>, for example through</w:t>
      </w:r>
      <w:r w:rsidR="005760FD" w:rsidRPr="00EF5E77">
        <w:rPr>
          <w:lang w:val="en-US"/>
        </w:rPr>
        <w:t xml:space="preserve"> </w:t>
      </w:r>
      <w:r w:rsidR="00E86BCF" w:rsidRPr="00EF5E77">
        <w:rPr>
          <w:lang w:val="en-US"/>
        </w:rPr>
        <w:t>TDAG</w:t>
      </w:r>
      <w:r w:rsidR="0036192C" w:rsidRPr="00EF5E77">
        <w:rPr>
          <w:lang w:val="en-US"/>
        </w:rPr>
        <w:t>;</w:t>
      </w:r>
    </w:p>
    <w:p w14:paraId="7F029554" w14:textId="6FC3E804" w:rsidR="00035B58" w:rsidRPr="00364C98" w:rsidRDefault="00035B58">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937ABE">
        <w:rPr>
          <w:lang w:val="en-US"/>
        </w:rPr>
        <w:t>to promote ICT</w:t>
      </w:r>
      <w:r w:rsidR="005760FD" w:rsidRPr="00937ABE">
        <w:rPr>
          <w:lang w:val="en-US"/>
        </w:rPr>
        <w:t xml:space="preserve"> youth</w:t>
      </w:r>
      <w:r w:rsidR="006B16EE" w:rsidRPr="00937ABE">
        <w:rPr>
          <w:lang w:val="en-US"/>
        </w:rPr>
        <w:t>-</w:t>
      </w:r>
      <w:r w:rsidRPr="00937ABE">
        <w:rPr>
          <w:lang w:val="en-US"/>
        </w:rPr>
        <w:t>related policies within ITU Member States</w:t>
      </w:r>
      <w:r w:rsidR="00EB20E5" w:rsidRPr="00937ABE">
        <w:rPr>
          <w:lang w:val="en-US"/>
        </w:rPr>
        <w:t xml:space="preserve"> </w:t>
      </w:r>
      <w:r w:rsidR="00367725" w:rsidRPr="00937ABE">
        <w:rPr>
          <w:lang w:val="en-US"/>
        </w:rPr>
        <w:t xml:space="preserve">to </w:t>
      </w:r>
      <w:r w:rsidR="00461817">
        <w:rPr>
          <w:lang w:val="en-US"/>
        </w:rPr>
        <w:t>ensure</w:t>
      </w:r>
      <w:r w:rsidR="00367725" w:rsidRPr="00461817">
        <w:rPr>
          <w:lang w:val="en-US"/>
        </w:rPr>
        <w:t xml:space="preserve"> </w:t>
      </w:r>
      <w:r w:rsidR="00EB20E5" w:rsidRPr="00461817">
        <w:rPr>
          <w:lang w:val="en-US"/>
        </w:rPr>
        <w:t xml:space="preserve">inclusiveness </w:t>
      </w:r>
      <w:r w:rsidRPr="00461817">
        <w:rPr>
          <w:lang w:val="en-US"/>
        </w:rPr>
        <w:t>and empower youth, parti</w:t>
      </w:r>
      <w:r w:rsidR="0036192C" w:rsidRPr="00461817">
        <w:rPr>
          <w:lang w:val="en-US"/>
        </w:rPr>
        <w:t>cularly in developing countries;</w:t>
      </w:r>
    </w:p>
    <w:p w14:paraId="2127BE77" w14:textId="34F53058" w:rsidR="00035B58" w:rsidRPr="00937ABE" w:rsidRDefault="00035B58"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364C98">
        <w:rPr>
          <w:lang w:val="en-US"/>
        </w:rPr>
        <w:t xml:space="preserve">to </w:t>
      </w:r>
      <w:r w:rsidR="00BD2767" w:rsidRPr="00364C98">
        <w:rPr>
          <w:lang w:val="en-US"/>
        </w:rPr>
        <w:t xml:space="preserve">engage in regular dialogue and consultations </w:t>
      </w:r>
      <w:r w:rsidR="00A27D5B" w:rsidRPr="00364C98">
        <w:rPr>
          <w:lang w:val="en-US"/>
        </w:rPr>
        <w:t xml:space="preserve">with </w:t>
      </w:r>
      <w:r w:rsidR="00BD2767" w:rsidRPr="00364C98">
        <w:rPr>
          <w:lang w:val="en-US"/>
        </w:rPr>
        <w:t>youth</w:t>
      </w:r>
      <w:r w:rsidR="00BD2767" w:rsidRPr="00DE60DB">
        <w:rPr>
          <w:lang w:val="en-US"/>
        </w:rPr>
        <w:t xml:space="preserve"> </w:t>
      </w:r>
      <w:r w:rsidR="00937ABE">
        <w:rPr>
          <w:lang w:val="en-US"/>
        </w:rPr>
        <w:t xml:space="preserve">and </w:t>
      </w:r>
      <w:r w:rsidR="00937ABE" w:rsidRPr="007D358D">
        <w:rPr>
          <w:lang w:val="en-US"/>
        </w:rPr>
        <w:t>under</w:t>
      </w:r>
      <w:r w:rsidR="00BD2767" w:rsidRPr="00937ABE">
        <w:rPr>
          <w:lang w:val="en-US"/>
        </w:rPr>
        <w:t>take concrete actions</w:t>
      </w:r>
      <w:r w:rsidR="0036192C" w:rsidRPr="00937ABE">
        <w:rPr>
          <w:lang w:val="en-US"/>
        </w:rPr>
        <w:t>;</w:t>
      </w:r>
    </w:p>
    <w:p w14:paraId="0CC293F4" w14:textId="2309F74C" w:rsidR="00035B58" w:rsidRPr="002272AC" w:rsidRDefault="00035B58"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937ABE">
        <w:rPr>
          <w:lang w:val="en-US"/>
        </w:rPr>
        <w:t xml:space="preserve">to </w:t>
      </w:r>
      <w:r w:rsidR="001149AC">
        <w:rPr>
          <w:lang w:val="en-US"/>
        </w:rPr>
        <w:t xml:space="preserve">incorporate </w:t>
      </w:r>
      <w:r w:rsidRPr="00937ABE">
        <w:rPr>
          <w:lang w:val="en-US"/>
        </w:rPr>
        <w:t xml:space="preserve">a youth perspective in the implementation of the </w:t>
      </w:r>
      <w:r w:rsidR="005760FD" w:rsidRPr="00937ABE">
        <w:rPr>
          <w:lang w:val="en-US"/>
        </w:rPr>
        <w:t xml:space="preserve">ITU </w:t>
      </w:r>
      <w:r w:rsidRPr="00937ABE">
        <w:rPr>
          <w:lang w:val="en-US"/>
        </w:rPr>
        <w:t>strategic plan</w:t>
      </w:r>
      <w:r w:rsidRPr="002272AC">
        <w:rPr>
          <w:lang w:val="en-US"/>
        </w:rPr>
        <w:t>.</w:t>
      </w:r>
    </w:p>
    <w:p w14:paraId="4C46C0AF" w14:textId="54335420" w:rsidR="003C358F" w:rsidRDefault="00A32335">
      <w:pPr>
        <w:rPr>
          <w:lang w:val="en-US"/>
        </w:rPr>
      </w:pPr>
      <w:r w:rsidRPr="000B151F">
        <w:rPr>
          <w:bCs/>
          <w:lang w:val="en-US"/>
        </w:rPr>
        <w:t>Partnerships are crucial</w:t>
      </w:r>
      <w:r w:rsidR="00896F90" w:rsidRPr="000B151F">
        <w:rPr>
          <w:lang w:val="en-US"/>
        </w:rPr>
        <w:t xml:space="preserve"> </w:t>
      </w:r>
      <w:r w:rsidR="00873076">
        <w:rPr>
          <w:lang w:val="en-US"/>
        </w:rPr>
        <w:t xml:space="preserve">for </w:t>
      </w:r>
      <w:r w:rsidR="00873076" w:rsidRPr="000B151F">
        <w:rPr>
          <w:bCs/>
          <w:lang w:val="en-US"/>
        </w:rPr>
        <w:t>sustainable and meaningful</w:t>
      </w:r>
      <w:r w:rsidR="00896F90" w:rsidRPr="000B151F">
        <w:rPr>
          <w:lang w:val="en-US"/>
        </w:rPr>
        <w:t xml:space="preserve"> implementation of the </w:t>
      </w:r>
      <w:r w:rsidR="00E5044F" w:rsidRPr="000B151F">
        <w:rPr>
          <w:lang w:val="en-US"/>
        </w:rPr>
        <w:t xml:space="preserve">Youth </w:t>
      </w:r>
      <w:r w:rsidR="00896F90" w:rsidRPr="000B151F">
        <w:rPr>
          <w:lang w:val="en-US"/>
        </w:rPr>
        <w:t>Strategy</w:t>
      </w:r>
      <w:r w:rsidR="00873076">
        <w:rPr>
          <w:lang w:val="en-US"/>
        </w:rPr>
        <w:t xml:space="preserve">. </w:t>
      </w:r>
      <w:r w:rsidR="003C358F" w:rsidRPr="00EF004D">
        <w:rPr>
          <w:bCs/>
          <w:lang w:val="en-US"/>
        </w:rPr>
        <w:t xml:space="preserve"> </w:t>
      </w:r>
      <w:r w:rsidR="003C358F" w:rsidRPr="00B510CD">
        <w:rPr>
          <w:bCs/>
          <w:lang w:val="en-US"/>
        </w:rPr>
        <w:t>BDT</w:t>
      </w:r>
      <w:r w:rsidR="003C358F" w:rsidRPr="003F768D">
        <w:rPr>
          <w:lang w:val="en-US"/>
        </w:rPr>
        <w:t xml:space="preserve"> </w:t>
      </w:r>
      <w:r w:rsidR="003C358F">
        <w:rPr>
          <w:lang w:val="en-US"/>
        </w:rPr>
        <w:t xml:space="preserve">intends to work with </w:t>
      </w:r>
      <w:r w:rsidR="00482978">
        <w:rPr>
          <w:lang w:val="en-US"/>
        </w:rPr>
        <w:t xml:space="preserve">ITU </w:t>
      </w:r>
      <w:r>
        <w:rPr>
          <w:lang w:val="en-US"/>
        </w:rPr>
        <w:t>m</w:t>
      </w:r>
      <w:r w:rsidR="00482978">
        <w:rPr>
          <w:lang w:val="en-US"/>
        </w:rPr>
        <w:t>embers</w:t>
      </w:r>
      <w:r w:rsidR="000B151F">
        <w:rPr>
          <w:lang w:val="en-US"/>
        </w:rPr>
        <w:t xml:space="preserve"> and </w:t>
      </w:r>
      <w:r w:rsidR="003C358F">
        <w:rPr>
          <w:lang w:val="en-US"/>
        </w:rPr>
        <w:t>relevant organizations, networks</w:t>
      </w:r>
      <w:r w:rsidR="00BA144A">
        <w:rPr>
          <w:lang w:val="en-US"/>
        </w:rPr>
        <w:t xml:space="preserve"> </w:t>
      </w:r>
      <w:r w:rsidR="003C358F">
        <w:rPr>
          <w:lang w:val="en-US"/>
        </w:rPr>
        <w:t xml:space="preserve">and interested donors (development banks, foundations, private-sector entities) that are strategically focused on </w:t>
      </w:r>
      <w:r w:rsidR="00BA144A">
        <w:rPr>
          <w:lang w:val="en-US"/>
        </w:rPr>
        <w:t xml:space="preserve">supporting </w:t>
      </w:r>
      <w:r w:rsidR="003C358F">
        <w:rPr>
          <w:lang w:val="en-US"/>
        </w:rPr>
        <w:t xml:space="preserve">youth development and empowerment. </w:t>
      </w:r>
    </w:p>
    <w:p w14:paraId="66320F88" w14:textId="0606763B" w:rsidR="00436B3D" w:rsidRDefault="00436B3D">
      <w:pPr>
        <w:rPr>
          <w:lang w:val="en-US"/>
        </w:rPr>
      </w:pPr>
      <w:r>
        <w:rPr>
          <w:lang w:val="en-US"/>
        </w:rPr>
        <w:t xml:space="preserve">Efforts will be made to engage with all ITU </w:t>
      </w:r>
      <w:r w:rsidR="00CA5D63">
        <w:rPr>
          <w:lang w:val="en-US"/>
        </w:rPr>
        <w:t>S</w:t>
      </w:r>
      <w:r>
        <w:rPr>
          <w:lang w:val="en-US"/>
        </w:rPr>
        <w:t xml:space="preserve">ectors </w:t>
      </w:r>
      <w:r w:rsidR="003A28EC">
        <w:rPr>
          <w:lang w:val="en-US"/>
        </w:rPr>
        <w:t xml:space="preserve">in order </w:t>
      </w:r>
      <w:r>
        <w:rPr>
          <w:lang w:val="en-US"/>
        </w:rPr>
        <w:t xml:space="preserve">to coordinate the implementation of </w:t>
      </w:r>
      <w:r w:rsidR="00A32335">
        <w:rPr>
          <w:lang w:val="en-US"/>
        </w:rPr>
        <w:t>the</w:t>
      </w:r>
      <w:r>
        <w:rPr>
          <w:lang w:val="en-US"/>
        </w:rPr>
        <w:t xml:space="preserve"> Youth Strategy</w:t>
      </w:r>
      <w:r w:rsidR="00482978">
        <w:rPr>
          <w:lang w:val="en-US"/>
        </w:rPr>
        <w:t xml:space="preserve"> throughout the Union</w:t>
      </w:r>
      <w:r>
        <w:rPr>
          <w:lang w:val="en-US"/>
        </w:rPr>
        <w:t>.</w:t>
      </w:r>
    </w:p>
    <w:p w14:paraId="045A1671" w14:textId="3D4C7C95" w:rsidR="00896F90" w:rsidRDefault="00A32335">
      <w:pPr>
        <w:spacing w:after="120"/>
        <w:rPr>
          <w:lang w:val="en-US"/>
        </w:rPr>
      </w:pPr>
      <w:r>
        <w:rPr>
          <w:lang w:val="en-US"/>
        </w:rPr>
        <w:t>For</w:t>
      </w:r>
      <w:r w:rsidR="00627DB4">
        <w:rPr>
          <w:lang w:val="en-US"/>
        </w:rPr>
        <w:t xml:space="preserve"> this purpose, </w:t>
      </w:r>
      <w:r>
        <w:rPr>
          <w:lang w:val="en-US"/>
        </w:rPr>
        <w:t xml:space="preserve">the </w:t>
      </w:r>
      <w:r w:rsidR="001149AC">
        <w:rPr>
          <w:lang w:val="en-US"/>
        </w:rPr>
        <w:t xml:space="preserve">activities and efforts proposed in the </w:t>
      </w:r>
      <w:r w:rsidR="00627DB4">
        <w:rPr>
          <w:lang w:val="en-US"/>
        </w:rPr>
        <w:t xml:space="preserve">Youth Strategy </w:t>
      </w:r>
      <w:r w:rsidR="001149AC">
        <w:rPr>
          <w:lang w:val="en-US"/>
        </w:rPr>
        <w:t xml:space="preserve">are </w:t>
      </w:r>
      <w:r w:rsidR="00627DB4">
        <w:rPr>
          <w:lang w:val="en-US"/>
        </w:rPr>
        <w:t>grouped around three areas of action</w:t>
      </w:r>
      <w:r w:rsidR="00B9794A" w:rsidRPr="00896F90">
        <w:rPr>
          <w:lang w:val="en-US"/>
        </w:rPr>
        <w:t>.</w:t>
      </w:r>
      <w:r w:rsidR="00896F90">
        <w:rPr>
          <w:lang w:val="en-US"/>
        </w:rPr>
        <w:t xml:space="preserve"> </w:t>
      </w:r>
    </w:p>
    <w:tbl>
      <w:tblPr>
        <w:tblStyle w:val="TableGrid"/>
        <w:tblW w:w="0" w:type="auto"/>
        <w:tblLook w:val="04A0" w:firstRow="1" w:lastRow="0" w:firstColumn="1" w:lastColumn="0" w:noHBand="0" w:noVBand="1"/>
      </w:tblPr>
      <w:tblGrid>
        <w:gridCol w:w="9629"/>
      </w:tblGrid>
      <w:tr w:rsidR="00C07684" w14:paraId="6CFF2DB0" w14:textId="77777777" w:rsidTr="00C07684">
        <w:tc>
          <w:tcPr>
            <w:tcW w:w="9629" w:type="dxa"/>
          </w:tcPr>
          <w:p w14:paraId="62466DB1" w14:textId="77777777" w:rsidR="00C07684" w:rsidRDefault="00C07684" w:rsidP="00C07684">
            <w:pPr>
              <w:rPr>
                <w:lang w:val="en-US"/>
              </w:rPr>
            </w:pPr>
            <w:r w:rsidRPr="00EF004D">
              <w:rPr>
                <w:b/>
                <w:bCs/>
                <w:lang w:val="en-US"/>
              </w:rPr>
              <w:t>EMPOWER:</w:t>
            </w:r>
            <w:r>
              <w:rPr>
                <w:lang w:val="en-US"/>
              </w:rPr>
              <w:t xml:space="preserve"> Supporting youth empowerment by creating a community of young leaders.</w:t>
            </w:r>
          </w:p>
          <w:p w14:paraId="42EB1790" w14:textId="5DBD3A8E" w:rsidR="00C07684" w:rsidRDefault="00C07684">
            <w:pPr>
              <w:rPr>
                <w:lang w:val="en-US"/>
              </w:rPr>
            </w:pPr>
            <w:r>
              <w:rPr>
                <w:b/>
                <w:bCs/>
                <w:lang w:val="en-US"/>
              </w:rPr>
              <w:t>ENGAGE</w:t>
            </w:r>
            <w:r w:rsidRPr="00EF004D">
              <w:rPr>
                <w:b/>
                <w:bCs/>
                <w:lang w:val="en-US"/>
              </w:rPr>
              <w:t>:</w:t>
            </w:r>
            <w:r>
              <w:rPr>
                <w:lang w:val="en-US"/>
              </w:rPr>
              <w:t xml:space="preserve"> Bringing young people together to engage with ITU and its </w:t>
            </w:r>
            <w:r w:rsidR="00A32335">
              <w:rPr>
                <w:lang w:val="en-US"/>
              </w:rPr>
              <w:t>m</w:t>
            </w:r>
            <w:r>
              <w:rPr>
                <w:lang w:val="en-US"/>
              </w:rPr>
              <w:t>embers.</w:t>
            </w:r>
          </w:p>
          <w:p w14:paraId="519F72AD" w14:textId="3F7C4DE0" w:rsidR="00C07684" w:rsidRDefault="00C07684">
            <w:pPr>
              <w:spacing w:after="120"/>
              <w:rPr>
                <w:lang w:val="en-US"/>
              </w:rPr>
            </w:pPr>
            <w:r w:rsidRPr="00EF004D">
              <w:rPr>
                <w:b/>
                <w:bCs/>
                <w:lang w:val="en-US"/>
              </w:rPr>
              <w:t>PARTICIPATE:</w:t>
            </w:r>
            <w:r>
              <w:rPr>
                <w:lang w:val="en-US"/>
              </w:rPr>
              <w:t xml:space="preserve"> Fostering youth dialogue and participation in ITU activities and decision-making processes.</w:t>
            </w:r>
          </w:p>
        </w:tc>
      </w:tr>
    </w:tbl>
    <w:p w14:paraId="7EAA9BBA" w14:textId="4CB12A78" w:rsidR="00896F90" w:rsidRPr="002C469E" w:rsidRDefault="004A79C8" w:rsidP="002C469E">
      <w:pPr>
        <w:pStyle w:val="ListParagraph"/>
        <w:keepNext/>
        <w:numPr>
          <w:ilvl w:val="1"/>
          <w:numId w:val="10"/>
        </w:numPr>
        <w:contextualSpacing w:val="0"/>
        <w:rPr>
          <w:b/>
          <w:lang w:val="en-US"/>
        </w:rPr>
      </w:pPr>
      <w:r w:rsidRPr="002C469E">
        <w:rPr>
          <w:b/>
          <w:lang w:val="en-US"/>
        </w:rPr>
        <w:t>EMPOWER</w:t>
      </w:r>
      <w:r w:rsidR="00FB22E5" w:rsidRPr="002C469E">
        <w:rPr>
          <w:b/>
          <w:lang w:val="en-US"/>
        </w:rPr>
        <w:t xml:space="preserve"> </w:t>
      </w:r>
    </w:p>
    <w:p w14:paraId="33EF1711" w14:textId="1EC4609F" w:rsidR="004A79C8" w:rsidRDefault="004A79C8" w:rsidP="00EF004D">
      <w:pPr>
        <w:rPr>
          <w:lang w:val="en-US"/>
        </w:rPr>
      </w:pPr>
      <w:r w:rsidRPr="00EF004D">
        <w:rPr>
          <w:lang w:val="en-US"/>
        </w:rPr>
        <w:t xml:space="preserve">Youth </w:t>
      </w:r>
      <w:r w:rsidR="008E34DD">
        <w:rPr>
          <w:lang w:val="en-US"/>
        </w:rPr>
        <w:t>empowerment</w:t>
      </w:r>
      <w:r w:rsidR="00BC180D">
        <w:rPr>
          <w:lang w:val="en-US"/>
        </w:rPr>
        <w:t xml:space="preserve"> </w:t>
      </w:r>
      <w:r w:rsidRPr="00EF004D">
        <w:rPr>
          <w:lang w:val="en-US"/>
        </w:rPr>
        <w:t>bring</w:t>
      </w:r>
      <w:r w:rsidR="00BC180D">
        <w:rPr>
          <w:lang w:val="en-US"/>
        </w:rPr>
        <w:t>s</w:t>
      </w:r>
      <w:r w:rsidRPr="00EF004D">
        <w:rPr>
          <w:lang w:val="en-US"/>
        </w:rPr>
        <w:t xml:space="preserve"> unique benefits to young people by equipping them with key competences and skills to be used for their own </w:t>
      </w:r>
      <w:r w:rsidR="00D7088D">
        <w:rPr>
          <w:lang w:val="en-US"/>
        </w:rPr>
        <w:t xml:space="preserve">personal and </w:t>
      </w:r>
      <w:r w:rsidRPr="00EF004D">
        <w:rPr>
          <w:lang w:val="en-US"/>
        </w:rPr>
        <w:t xml:space="preserve">career development. </w:t>
      </w:r>
    </w:p>
    <w:p w14:paraId="5599CB39" w14:textId="4A7F3788" w:rsidR="00035B58" w:rsidRPr="00EF004D" w:rsidRDefault="00B16AF2" w:rsidP="00EF004D">
      <w:pPr>
        <w:pStyle w:val="ListParagraph"/>
        <w:keepNext/>
        <w:numPr>
          <w:ilvl w:val="0"/>
          <w:numId w:val="9"/>
        </w:numPr>
        <w:rPr>
          <w:b/>
          <w:bCs/>
          <w:lang w:val="en-US"/>
        </w:rPr>
      </w:pPr>
      <w:r>
        <w:rPr>
          <w:i/>
          <w:iCs/>
          <w:lang w:val="en-US"/>
        </w:rPr>
        <w:t xml:space="preserve">ICT </w:t>
      </w:r>
      <w:r w:rsidR="00035B58" w:rsidRPr="00EF004D">
        <w:rPr>
          <w:i/>
          <w:iCs/>
          <w:lang w:val="en-US"/>
        </w:rPr>
        <w:t>Young Leaders Program</w:t>
      </w:r>
      <w:r w:rsidR="00B8318C">
        <w:rPr>
          <w:i/>
          <w:iCs/>
          <w:lang w:val="en-US"/>
        </w:rPr>
        <w:t>me</w:t>
      </w:r>
      <w:r w:rsidR="00035B58" w:rsidRPr="00EF004D">
        <w:rPr>
          <w:b/>
          <w:bCs/>
          <w:lang w:val="en-US"/>
        </w:rPr>
        <w:t xml:space="preserve"> </w:t>
      </w:r>
    </w:p>
    <w:p w14:paraId="08163682" w14:textId="3A542716" w:rsidR="00035B58" w:rsidRPr="00A76166" w:rsidRDefault="00D7088D">
      <w:pPr>
        <w:rPr>
          <w:lang w:val="en-US"/>
        </w:rPr>
      </w:pPr>
      <w:r w:rsidRPr="00A76166">
        <w:rPr>
          <w:lang w:val="en-US"/>
        </w:rPr>
        <w:t>To explore</w:t>
      </w:r>
      <w:r w:rsidR="00896F90" w:rsidRPr="00A76166">
        <w:rPr>
          <w:lang w:val="en-US"/>
        </w:rPr>
        <w:t xml:space="preserve"> </w:t>
      </w:r>
      <w:r w:rsidR="00D24B03" w:rsidRPr="00A76166">
        <w:rPr>
          <w:lang w:val="en-US"/>
        </w:rPr>
        <w:t xml:space="preserve">the establishment of </w:t>
      </w:r>
      <w:r w:rsidR="00035B58" w:rsidRPr="00A76166">
        <w:rPr>
          <w:lang w:val="en-US"/>
        </w:rPr>
        <w:t>a</w:t>
      </w:r>
      <w:r w:rsidR="00B8318C" w:rsidRPr="00A76166">
        <w:rPr>
          <w:lang w:val="en-US"/>
        </w:rPr>
        <w:t>n</w:t>
      </w:r>
      <w:r w:rsidR="00035B58" w:rsidRPr="00A76166">
        <w:rPr>
          <w:lang w:val="en-US"/>
        </w:rPr>
        <w:t xml:space="preserve"> </w:t>
      </w:r>
      <w:r w:rsidR="00B16AF2" w:rsidRPr="00A76166">
        <w:rPr>
          <w:lang w:val="en-US"/>
        </w:rPr>
        <w:t xml:space="preserve">ICT </w:t>
      </w:r>
      <w:r w:rsidR="00035B58" w:rsidRPr="00A76166">
        <w:rPr>
          <w:lang w:val="en-US"/>
        </w:rPr>
        <w:t>Young Leaders Program</w:t>
      </w:r>
      <w:r w:rsidR="00B8318C" w:rsidRPr="00A76166">
        <w:rPr>
          <w:lang w:val="en-US"/>
        </w:rPr>
        <w:t>me</w:t>
      </w:r>
      <w:r w:rsidR="00035B58" w:rsidRPr="00A76166">
        <w:rPr>
          <w:lang w:val="en-US"/>
        </w:rPr>
        <w:t xml:space="preserve"> by </w:t>
      </w:r>
      <w:r w:rsidR="00B8318C" w:rsidRPr="00A76166">
        <w:rPr>
          <w:lang w:val="en-US"/>
        </w:rPr>
        <w:t xml:space="preserve">launching </w:t>
      </w:r>
      <w:r w:rsidR="00035B58" w:rsidRPr="00A76166">
        <w:rPr>
          <w:lang w:val="en-US"/>
        </w:rPr>
        <w:t>an international call for young people</w:t>
      </w:r>
      <w:r w:rsidR="00B8318C" w:rsidRPr="00E34D65">
        <w:rPr>
          <w:lang w:val="en-US"/>
        </w:rPr>
        <w:t xml:space="preserve"> with </w:t>
      </w:r>
      <w:r w:rsidR="00035B58" w:rsidRPr="00E34D65">
        <w:rPr>
          <w:lang w:val="en-US"/>
        </w:rPr>
        <w:t>outstanding achievements in the field of ICTs to become “I</w:t>
      </w:r>
      <w:r w:rsidR="00B16AF2" w:rsidRPr="00E34D65">
        <w:rPr>
          <w:lang w:val="en-US"/>
        </w:rPr>
        <w:t xml:space="preserve">CT </w:t>
      </w:r>
      <w:r w:rsidR="00035B58" w:rsidRPr="00E34D65">
        <w:rPr>
          <w:lang w:val="en-US"/>
        </w:rPr>
        <w:t>Young Leaders” (a</w:t>
      </w:r>
      <w:r w:rsidR="00876BE0" w:rsidRPr="00E34D65">
        <w:rPr>
          <w:lang w:val="en-US"/>
        </w:rPr>
        <w:t xml:space="preserve">n alternative </w:t>
      </w:r>
      <w:r w:rsidR="00035B58" w:rsidRPr="00E34D65">
        <w:rPr>
          <w:lang w:val="en-US"/>
        </w:rPr>
        <w:t>suggested name for the program</w:t>
      </w:r>
      <w:r w:rsidR="009E2D11" w:rsidRPr="00C81EFF">
        <w:rPr>
          <w:lang w:val="en-US"/>
        </w:rPr>
        <w:t>me</w:t>
      </w:r>
      <w:r w:rsidR="00876BE0" w:rsidRPr="00C81EFF">
        <w:rPr>
          <w:lang w:val="en-US"/>
        </w:rPr>
        <w:t xml:space="preserve"> is</w:t>
      </w:r>
      <w:r w:rsidR="00035B58" w:rsidRPr="00C81EFF">
        <w:rPr>
          <w:lang w:val="en-US"/>
        </w:rPr>
        <w:t xml:space="preserve">: </w:t>
      </w:r>
      <w:r w:rsidR="00CF6191" w:rsidRPr="007D358D">
        <w:rPr>
          <w:lang w:val="en-US"/>
        </w:rPr>
        <w:t>“</w:t>
      </w:r>
      <w:r w:rsidR="00035B58" w:rsidRPr="00A76166">
        <w:rPr>
          <w:lang w:val="en-US"/>
        </w:rPr>
        <w:t>ITU Young Visionaries Program</w:t>
      </w:r>
      <w:r w:rsidR="009E2D11" w:rsidRPr="00A76166">
        <w:rPr>
          <w:lang w:val="en-US"/>
        </w:rPr>
        <w:t>me</w:t>
      </w:r>
      <w:r w:rsidR="00CF6191" w:rsidRPr="007D358D">
        <w:rPr>
          <w:lang w:val="en-US"/>
        </w:rPr>
        <w:t>”</w:t>
      </w:r>
      <w:r w:rsidR="00035B58" w:rsidRPr="00A76166">
        <w:rPr>
          <w:lang w:val="en-US"/>
        </w:rPr>
        <w:t xml:space="preserve">). </w:t>
      </w:r>
    </w:p>
    <w:p w14:paraId="5735C2D0" w14:textId="7A9DC91D" w:rsidR="00035B58" w:rsidRPr="00E34D65" w:rsidRDefault="00035B58">
      <w:pPr>
        <w:rPr>
          <w:lang w:val="en-US"/>
        </w:rPr>
      </w:pPr>
      <w:r w:rsidRPr="00A76166">
        <w:rPr>
          <w:lang w:val="en-US"/>
        </w:rPr>
        <w:lastRenderedPageBreak/>
        <w:t>I</w:t>
      </w:r>
      <w:r w:rsidR="00B16AF2" w:rsidRPr="00A76166">
        <w:rPr>
          <w:lang w:val="en-US"/>
        </w:rPr>
        <w:t xml:space="preserve">CT </w:t>
      </w:r>
      <w:r w:rsidRPr="00A76166">
        <w:rPr>
          <w:lang w:val="en-US"/>
        </w:rPr>
        <w:t xml:space="preserve">Young Leaders would communicate, promote and organize </w:t>
      </w:r>
      <w:r w:rsidR="00A76166" w:rsidRPr="007D358D">
        <w:rPr>
          <w:lang w:val="en-US"/>
        </w:rPr>
        <w:t>–</w:t>
      </w:r>
      <w:r w:rsidR="00A76166" w:rsidRPr="00A76166">
        <w:rPr>
          <w:lang w:val="en-US"/>
        </w:rPr>
        <w:t xml:space="preserve"> </w:t>
      </w:r>
      <w:r w:rsidRPr="00A76166">
        <w:rPr>
          <w:lang w:val="en-US"/>
        </w:rPr>
        <w:t>within their countries and communities</w:t>
      </w:r>
      <w:r w:rsidR="00A76166" w:rsidRPr="00A76166">
        <w:rPr>
          <w:lang w:val="en-US"/>
        </w:rPr>
        <w:t xml:space="preserve"> </w:t>
      </w:r>
      <w:r w:rsidR="00A76166" w:rsidRPr="007D358D">
        <w:rPr>
          <w:lang w:val="en-US"/>
        </w:rPr>
        <w:t>–</w:t>
      </w:r>
      <w:r w:rsidRPr="00A76166">
        <w:rPr>
          <w:lang w:val="en-US"/>
        </w:rPr>
        <w:t xml:space="preserve"> </w:t>
      </w:r>
      <w:r w:rsidR="00A76166" w:rsidRPr="00A76166">
        <w:rPr>
          <w:lang w:val="en-US"/>
        </w:rPr>
        <w:t xml:space="preserve">ICT-related </w:t>
      </w:r>
      <w:r w:rsidRPr="00A76166">
        <w:rPr>
          <w:lang w:val="en-US"/>
        </w:rPr>
        <w:t xml:space="preserve">youth </w:t>
      </w:r>
      <w:r w:rsidR="00564BCC" w:rsidRPr="00A76166">
        <w:rPr>
          <w:lang w:val="en-US"/>
        </w:rPr>
        <w:t>program</w:t>
      </w:r>
      <w:r w:rsidR="00B8318C" w:rsidRPr="00A76166">
        <w:rPr>
          <w:lang w:val="en-US"/>
        </w:rPr>
        <w:t>me</w:t>
      </w:r>
      <w:r w:rsidR="00564BCC" w:rsidRPr="00A76166">
        <w:rPr>
          <w:lang w:val="en-US"/>
        </w:rPr>
        <w:t>s</w:t>
      </w:r>
      <w:r w:rsidRPr="00A76166">
        <w:rPr>
          <w:lang w:val="en-US"/>
        </w:rPr>
        <w:t xml:space="preserve">, </w:t>
      </w:r>
      <w:r w:rsidR="00FE1F5C" w:rsidRPr="00A76166">
        <w:rPr>
          <w:lang w:val="en-US"/>
        </w:rPr>
        <w:t xml:space="preserve">campaigns, </w:t>
      </w:r>
      <w:r w:rsidRPr="00A76166">
        <w:rPr>
          <w:lang w:val="en-US"/>
        </w:rPr>
        <w:t>initiatives and activities</w:t>
      </w:r>
      <w:r w:rsidR="00A76166" w:rsidRPr="00A76166">
        <w:rPr>
          <w:lang w:val="en-US"/>
        </w:rPr>
        <w:t xml:space="preserve"> </w:t>
      </w:r>
      <w:r w:rsidR="00A76166" w:rsidRPr="00A76166">
        <w:t>that aim to contribute to</w:t>
      </w:r>
      <w:r w:rsidRPr="00A76166">
        <w:t xml:space="preserve"> </w:t>
      </w:r>
      <w:r w:rsidRPr="00A76166">
        <w:rPr>
          <w:lang w:val="en-US"/>
        </w:rPr>
        <w:t>the</w:t>
      </w:r>
      <w:r w:rsidR="00A76166" w:rsidRPr="007D358D">
        <w:rPr>
          <w:lang w:val="en-US"/>
        </w:rPr>
        <w:t xml:space="preserve"> </w:t>
      </w:r>
      <w:r w:rsidRPr="00A76166">
        <w:rPr>
          <w:lang w:val="en-US"/>
        </w:rPr>
        <w:t>implementation of the 2030 Agenda for Sustainable Development</w:t>
      </w:r>
      <w:r w:rsidR="00B16AF2" w:rsidRPr="00E34D65">
        <w:rPr>
          <w:lang w:val="en-US"/>
        </w:rPr>
        <w:t>.</w:t>
      </w:r>
    </w:p>
    <w:p w14:paraId="31D710F9" w14:textId="1D3582F6" w:rsidR="00C448B7" w:rsidRPr="00A76166" w:rsidRDefault="003C358F">
      <w:pPr>
        <w:rPr>
          <w:lang w:val="en-US"/>
        </w:rPr>
      </w:pPr>
      <w:r w:rsidRPr="00C81EFF">
        <w:rPr>
          <w:lang w:val="en-US"/>
        </w:rPr>
        <w:t>The</w:t>
      </w:r>
      <w:r w:rsidR="00B16AF2" w:rsidRPr="00C81EFF">
        <w:rPr>
          <w:lang w:val="en-US"/>
        </w:rPr>
        <w:t xml:space="preserve"> ICT</w:t>
      </w:r>
      <w:r w:rsidR="00C448B7" w:rsidRPr="00C81EFF">
        <w:rPr>
          <w:lang w:val="en-US"/>
        </w:rPr>
        <w:t xml:space="preserve"> Young Leaders </w:t>
      </w:r>
      <w:r w:rsidRPr="00984E68">
        <w:rPr>
          <w:lang w:val="en-US"/>
        </w:rPr>
        <w:t xml:space="preserve">network </w:t>
      </w:r>
      <w:r w:rsidR="005F35B1" w:rsidRPr="00984E68">
        <w:rPr>
          <w:lang w:val="en-US"/>
        </w:rPr>
        <w:t>would</w:t>
      </w:r>
      <w:r w:rsidRPr="00984E68">
        <w:rPr>
          <w:lang w:val="en-US"/>
        </w:rPr>
        <w:t xml:space="preserve"> </w:t>
      </w:r>
      <w:r w:rsidR="00FE1F5C" w:rsidRPr="00984E68">
        <w:rPr>
          <w:lang w:val="en-US"/>
        </w:rPr>
        <w:t xml:space="preserve">also </w:t>
      </w:r>
      <w:r w:rsidRPr="00984E68">
        <w:rPr>
          <w:lang w:val="en-US"/>
        </w:rPr>
        <w:t>advocate for expanded and meaningful youth participation in international forums</w:t>
      </w:r>
      <w:r w:rsidR="00B16AF2" w:rsidRPr="00E83A80">
        <w:rPr>
          <w:lang w:val="en-US"/>
        </w:rPr>
        <w:t>,</w:t>
      </w:r>
      <w:r w:rsidRPr="00E83A80">
        <w:rPr>
          <w:lang w:val="en-US"/>
        </w:rPr>
        <w:t xml:space="preserve"> both at the international and regional levels.</w:t>
      </w:r>
      <w:r w:rsidR="00896F90" w:rsidRPr="00E83A80">
        <w:rPr>
          <w:lang w:val="en-US"/>
        </w:rPr>
        <w:t xml:space="preserve"> </w:t>
      </w:r>
      <w:r w:rsidR="00C9240F" w:rsidRPr="00E83A80">
        <w:rPr>
          <w:lang w:val="en-US"/>
        </w:rPr>
        <w:t xml:space="preserve">Some </w:t>
      </w:r>
      <w:r w:rsidR="00B16AF2" w:rsidRPr="00A76166">
        <w:rPr>
          <w:lang w:val="en-US"/>
        </w:rPr>
        <w:t xml:space="preserve">of the </w:t>
      </w:r>
      <w:r w:rsidR="00C9240F" w:rsidRPr="00A76166">
        <w:rPr>
          <w:lang w:val="en-US"/>
        </w:rPr>
        <w:t xml:space="preserve">representatives of </w:t>
      </w:r>
      <w:r w:rsidR="00B16AF2" w:rsidRPr="00A76166">
        <w:rPr>
          <w:lang w:val="en-US"/>
        </w:rPr>
        <w:t xml:space="preserve">the </w:t>
      </w:r>
      <w:r w:rsidR="00564BCC" w:rsidRPr="00A76166">
        <w:rPr>
          <w:lang w:val="en-US"/>
        </w:rPr>
        <w:t>Young Leaders Program</w:t>
      </w:r>
      <w:r w:rsidR="00C32CD0" w:rsidRPr="00A76166">
        <w:rPr>
          <w:lang w:val="en-US"/>
        </w:rPr>
        <w:t>me</w:t>
      </w:r>
      <w:r w:rsidR="00C9240F" w:rsidRPr="00A76166">
        <w:rPr>
          <w:lang w:val="en-US"/>
        </w:rPr>
        <w:t xml:space="preserve"> </w:t>
      </w:r>
      <w:r w:rsidR="00CF6191" w:rsidRPr="00A76166">
        <w:rPr>
          <w:lang w:val="en-US"/>
        </w:rPr>
        <w:t xml:space="preserve">would </w:t>
      </w:r>
      <w:r w:rsidR="00C9240F" w:rsidRPr="00A76166">
        <w:rPr>
          <w:lang w:val="en-US"/>
        </w:rPr>
        <w:t>advise</w:t>
      </w:r>
      <w:r w:rsidR="00B16AF2" w:rsidRPr="00A76166">
        <w:rPr>
          <w:lang w:val="en-US"/>
        </w:rPr>
        <w:t xml:space="preserve"> ITU </w:t>
      </w:r>
      <w:r w:rsidR="00C9240F" w:rsidRPr="00A76166">
        <w:rPr>
          <w:lang w:val="en-US"/>
        </w:rPr>
        <w:t>on youth</w:t>
      </w:r>
      <w:r w:rsidR="00C32CD0" w:rsidRPr="00A76166">
        <w:rPr>
          <w:lang w:val="en-US"/>
        </w:rPr>
        <w:t>-</w:t>
      </w:r>
      <w:r w:rsidR="00C9240F" w:rsidRPr="00A76166">
        <w:rPr>
          <w:lang w:val="en-US"/>
        </w:rPr>
        <w:t xml:space="preserve">related matters. </w:t>
      </w:r>
    </w:p>
    <w:p w14:paraId="501BC32B" w14:textId="5CFA2C24" w:rsidR="00B46B55" w:rsidRDefault="00B16AF2">
      <w:pPr>
        <w:rPr>
          <w:lang w:val="en-US"/>
        </w:rPr>
      </w:pPr>
      <w:r w:rsidRPr="00A76166">
        <w:rPr>
          <w:lang w:val="en-US"/>
        </w:rPr>
        <w:t xml:space="preserve">The </w:t>
      </w:r>
      <w:r w:rsidR="00CF6191" w:rsidRPr="007D358D">
        <w:rPr>
          <w:lang w:val="en-US"/>
        </w:rPr>
        <w:t xml:space="preserve">secretariat would provide support for the </w:t>
      </w:r>
      <w:r w:rsidRPr="00A76166">
        <w:rPr>
          <w:lang w:val="en-US"/>
        </w:rPr>
        <w:t xml:space="preserve">coordination of the ICT </w:t>
      </w:r>
      <w:r w:rsidR="00564BCC" w:rsidRPr="00A76166">
        <w:rPr>
          <w:lang w:val="en-US"/>
        </w:rPr>
        <w:t>Young Leaders Program</w:t>
      </w:r>
      <w:r w:rsidR="00C32CD0" w:rsidRPr="00A76166">
        <w:rPr>
          <w:lang w:val="en-US"/>
        </w:rPr>
        <w:t>me</w:t>
      </w:r>
      <w:r w:rsidR="00CF6191" w:rsidRPr="007D358D">
        <w:rPr>
          <w:lang w:val="en-US"/>
        </w:rPr>
        <w:t>.</w:t>
      </w:r>
      <w:r w:rsidR="00564BCC" w:rsidRPr="00A76166">
        <w:rPr>
          <w:lang w:val="en-US"/>
        </w:rPr>
        <w:t xml:space="preserve"> </w:t>
      </w:r>
    </w:p>
    <w:p w14:paraId="45F46017" w14:textId="047C42B7" w:rsidR="00E54F5E" w:rsidRPr="00EF004D" w:rsidRDefault="00E54F5E">
      <w:pPr>
        <w:pStyle w:val="ListParagraph"/>
        <w:keepNext/>
        <w:numPr>
          <w:ilvl w:val="0"/>
          <w:numId w:val="9"/>
        </w:numPr>
        <w:rPr>
          <w:i/>
          <w:iCs/>
          <w:lang w:val="en-US"/>
        </w:rPr>
      </w:pPr>
      <w:r w:rsidRPr="00EF004D">
        <w:rPr>
          <w:i/>
          <w:iCs/>
          <w:lang w:val="en-US"/>
        </w:rPr>
        <w:t xml:space="preserve"> </w:t>
      </w:r>
      <w:r w:rsidR="00B16AF2">
        <w:rPr>
          <w:i/>
          <w:iCs/>
          <w:lang w:val="en-US"/>
        </w:rPr>
        <w:t>C</w:t>
      </w:r>
      <w:r w:rsidRPr="00EF004D">
        <w:rPr>
          <w:i/>
          <w:iCs/>
          <w:lang w:val="en-US"/>
        </w:rPr>
        <w:t>apacity</w:t>
      </w:r>
      <w:r w:rsidR="00367725">
        <w:rPr>
          <w:i/>
          <w:iCs/>
          <w:lang w:val="en-US"/>
        </w:rPr>
        <w:t>-</w:t>
      </w:r>
      <w:r w:rsidRPr="00EF004D">
        <w:rPr>
          <w:i/>
          <w:iCs/>
          <w:lang w:val="en-US"/>
        </w:rPr>
        <w:t>building program</w:t>
      </w:r>
      <w:r w:rsidR="00C32CD0">
        <w:rPr>
          <w:i/>
          <w:iCs/>
          <w:lang w:val="en-US"/>
        </w:rPr>
        <w:t>me</w:t>
      </w:r>
      <w:r w:rsidRPr="00EF004D">
        <w:rPr>
          <w:i/>
          <w:iCs/>
          <w:lang w:val="en-US"/>
        </w:rPr>
        <w:t>s</w:t>
      </w:r>
    </w:p>
    <w:p w14:paraId="3AB67752" w14:textId="5FE842D5" w:rsidR="00896F90" w:rsidRDefault="00B16AF2">
      <w:r w:rsidRPr="00A76166">
        <w:rPr>
          <w:lang w:val="en-US"/>
        </w:rPr>
        <w:t>Propose to youth</w:t>
      </w:r>
      <w:r w:rsidR="0067120E" w:rsidRPr="00A76166">
        <w:rPr>
          <w:lang w:val="en-US"/>
        </w:rPr>
        <w:t>,</w:t>
      </w:r>
      <w:r w:rsidRPr="00A76166">
        <w:rPr>
          <w:lang w:val="en-US"/>
        </w:rPr>
        <w:t xml:space="preserve"> digital skills and capacity</w:t>
      </w:r>
      <w:r w:rsidR="00C32CD0" w:rsidRPr="00A76166">
        <w:rPr>
          <w:lang w:val="en-US"/>
        </w:rPr>
        <w:t>-</w:t>
      </w:r>
      <w:r w:rsidRPr="00A76166">
        <w:rPr>
          <w:lang w:val="en-US"/>
        </w:rPr>
        <w:t>building program</w:t>
      </w:r>
      <w:r w:rsidR="00C32CD0" w:rsidRPr="00A76166">
        <w:rPr>
          <w:lang w:val="en-US"/>
        </w:rPr>
        <w:t>me</w:t>
      </w:r>
      <w:r w:rsidRPr="00A76166">
        <w:rPr>
          <w:lang w:val="en-US"/>
        </w:rPr>
        <w:t xml:space="preserve">s </w:t>
      </w:r>
      <w:r w:rsidR="00E54F5E" w:rsidRPr="00A76166">
        <w:rPr>
          <w:lang w:val="en-US"/>
        </w:rPr>
        <w:t>through the Digital Transformation Cent</w:t>
      </w:r>
      <w:r w:rsidR="00C32CD0" w:rsidRPr="00E34D65">
        <w:rPr>
          <w:lang w:val="en-US"/>
        </w:rPr>
        <w:t>res</w:t>
      </w:r>
      <w:r w:rsidRPr="00E34D65">
        <w:rPr>
          <w:lang w:val="en-US"/>
        </w:rPr>
        <w:t xml:space="preserve"> and the </w:t>
      </w:r>
      <w:r w:rsidR="00E54F5E" w:rsidRPr="00E34D65">
        <w:rPr>
          <w:lang w:val="en-US"/>
        </w:rPr>
        <w:t>ITU Academy</w:t>
      </w:r>
      <w:r w:rsidRPr="00E34D65">
        <w:rPr>
          <w:lang w:val="en-US"/>
        </w:rPr>
        <w:t xml:space="preserve">. </w:t>
      </w:r>
      <w:r w:rsidR="00E54F5E" w:rsidRPr="00E34D65">
        <w:t xml:space="preserve">These efforts </w:t>
      </w:r>
      <w:r w:rsidR="000469C9">
        <w:t xml:space="preserve">will </w:t>
      </w:r>
      <w:r w:rsidR="00E54F5E" w:rsidRPr="00E34D65">
        <w:t xml:space="preserve">provide </w:t>
      </w:r>
      <w:r w:rsidRPr="00E34D65">
        <w:t>guidance, understanding and feedback</w:t>
      </w:r>
      <w:r w:rsidR="00E54F5E" w:rsidRPr="00C81EFF">
        <w:t xml:space="preserve"> </w:t>
      </w:r>
      <w:r w:rsidRPr="00C81EFF">
        <w:t xml:space="preserve">to ITU </w:t>
      </w:r>
      <w:r w:rsidR="00E54F5E" w:rsidRPr="00C81EFF">
        <w:t xml:space="preserve">on </w:t>
      </w:r>
      <w:r w:rsidRPr="00984E68">
        <w:t xml:space="preserve">relevant </w:t>
      </w:r>
      <w:r w:rsidR="00E54F5E" w:rsidRPr="00984E68">
        <w:t>youth issues</w:t>
      </w:r>
      <w:r w:rsidRPr="00984E68">
        <w:t>.</w:t>
      </w:r>
    </w:p>
    <w:p w14:paraId="1E54B9D1" w14:textId="0A5E5601" w:rsidR="00035B58" w:rsidRPr="00EF004D" w:rsidRDefault="00035B58" w:rsidP="00EF004D">
      <w:pPr>
        <w:pStyle w:val="ListParagraph"/>
        <w:keepNext/>
        <w:numPr>
          <w:ilvl w:val="0"/>
          <w:numId w:val="9"/>
        </w:numPr>
        <w:rPr>
          <w:i/>
          <w:iCs/>
          <w:lang w:val="en-US"/>
        </w:rPr>
      </w:pPr>
      <w:r w:rsidRPr="00EF004D">
        <w:rPr>
          <w:i/>
          <w:iCs/>
          <w:lang w:val="en-US"/>
        </w:rPr>
        <w:t>Youth Innovation Challenge</w:t>
      </w:r>
      <w:r w:rsidR="00B16AF2">
        <w:rPr>
          <w:i/>
          <w:iCs/>
          <w:lang w:val="en-US"/>
        </w:rPr>
        <w:t>s</w:t>
      </w:r>
    </w:p>
    <w:p w14:paraId="336937DB" w14:textId="6C58C942" w:rsidR="00035B58" w:rsidRPr="00EF004D" w:rsidRDefault="00564BCC" w:rsidP="00C07684">
      <w:pPr>
        <w:rPr>
          <w:lang w:val="en-US"/>
        </w:rPr>
      </w:pPr>
      <w:r>
        <w:rPr>
          <w:lang w:val="en-US"/>
        </w:rPr>
        <w:t>Promote</w:t>
      </w:r>
      <w:r w:rsidR="00B16AF2">
        <w:rPr>
          <w:lang w:val="en-US"/>
        </w:rPr>
        <w:t xml:space="preserve"> the engagement of </w:t>
      </w:r>
      <w:r w:rsidR="00035B58" w:rsidRPr="00EF004D">
        <w:rPr>
          <w:lang w:val="en-US"/>
        </w:rPr>
        <w:t xml:space="preserve">Academia </w:t>
      </w:r>
      <w:r w:rsidR="00B16AF2">
        <w:rPr>
          <w:lang w:val="en-US"/>
        </w:rPr>
        <w:t xml:space="preserve">with youth </w:t>
      </w:r>
      <w:r w:rsidR="00D21F20" w:rsidRPr="00EF004D">
        <w:rPr>
          <w:lang w:val="en-US"/>
        </w:rPr>
        <w:t>to find</w:t>
      </w:r>
      <w:r w:rsidR="00B16AF2">
        <w:rPr>
          <w:lang w:val="en-US"/>
        </w:rPr>
        <w:t xml:space="preserve"> innovative</w:t>
      </w:r>
      <w:r w:rsidR="00D21F20" w:rsidRPr="00EF004D">
        <w:rPr>
          <w:lang w:val="en-US"/>
        </w:rPr>
        <w:t xml:space="preserve"> </w:t>
      </w:r>
      <w:r w:rsidR="00B16AF2">
        <w:rPr>
          <w:lang w:val="en-US"/>
        </w:rPr>
        <w:t xml:space="preserve">ICT </w:t>
      </w:r>
      <w:r w:rsidR="00D21F20" w:rsidRPr="00EF004D">
        <w:rPr>
          <w:lang w:val="en-US"/>
        </w:rPr>
        <w:t>solutions</w:t>
      </w:r>
      <w:r w:rsidR="00035B58" w:rsidRPr="00EF004D">
        <w:rPr>
          <w:lang w:val="en-US"/>
        </w:rPr>
        <w:t xml:space="preserve"> </w:t>
      </w:r>
      <w:r w:rsidR="00B16AF2">
        <w:rPr>
          <w:lang w:val="en-US"/>
        </w:rPr>
        <w:t>for</w:t>
      </w:r>
      <w:r w:rsidR="00035B58" w:rsidRPr="00EF004D">
        <w:rPr>
          <w:lang w:val="en-US"/>
        </w:rPr>
        <w:t xml:space="preserve"> sustainable development</w:t>
      </w:r>
      <w:r w:rsidR="00B16AF2">
        <w:rPr>
          <w:lang w:val="en-US"/>
        </w:rPr>
        <w:t>.</w:t>
      </w:r>
    </w:p>
    <w:p w14:paraId="6690977C" w14:textId="04E8AEDE" w:rsidR="00035B58" w:rsidRDefault="00B16AF2">
      <w:pPr>
        <w:rPr>
          <w:lang w:val="en-US"/>
        </w:rPr>
      </w:pPr>
      <w:r>
        <w:rPr>
          <w:lang w:val="en-US"/>
        </w:rPr>
        <w:t>Launch youth</w:t>
      </w:r>
      <w:r w:rsidR="00035B58">
        <w:rPr>
          <w:lang w:val="en-US"/>
        </w:rPr>
        <w:t xml:space="preserve"> competition</w:t>
      </w:r>
      <w:r w:rsidR="00D21F20">
        <w:rPr>
          <w:lang w:val="en-US"/>
        </w:rPr>
        <w:t>s</w:t>
      </w:r>
      <w:r>
        <w:rPr>
          <w:lang w:val="en-US"/>
        </w:rPr>
        <w:t xml:space="preserve"> </w:t>
      </w:r>
      <w:r w:rsidR="00035B58" w:rsidRPr="008A2276">
        <w:rPr>
          <w:lang w:val="en-US"/>
        </w:rPr>
        <w:t>to</w:t>
      </w:r>
      <w:r w:rsidR="00D21F20">
        <w:rPr>
          <w:lang w:val="en-US"/>
        </w:rPr>
        <w:t xml:space="preserve"> find </w:t>
      </w:r>
      <w:r w:rsidR="00BC180D">
        <w:rPr>
          <w:lang w:val="en-US"/>
        </w:rPr>
        <w:t xml:space="preserve">innovative </w:t>
      </w:r>
      <w:r>
        <w:rPr>
          <w:lang w:val="en-US"/>
        </w:rPr>
        <w:t xml:space="preserve">ICT </w:t>
      </w:r>
      <w:r w:rsidR="00D21F20">
        <w:rPr>
          <w:lang w:val="en-US"/>
        </w:rPr>
        <w:t xml:space="preserve">solutions </w:t>
      </w:r>
      <w:r>
        <w:rPr>
          <w:lang w:val="en-US"/>
        </w:rPr>
        <w:t>to address global challenges and support the implementation of the 17 Sustainable Development Goals</w:t>
      </w:r>
      <w:r w:rsidR="00D21F20">
        <w:rPr>
          <w:lang w:val="en-US"/>
        </w:rPr>
        <w:t xml:space="preserve">. </w:t>
      </w:r>
      <w:r>
        <w:rPr>
          <w:lang w:val="en-US"/>
        </w:rPr>
        <w:t xml:space="preserve">Young people will be encouraged to propose innovative ideas which address issues </w:t>
      </w:r>
      <w:r w:rsidR="00F7701E">
        <w:rPr>
          <w:lang w:val="en-US"/>
        </w:rPr>
        <w:t xml:space="preserve">that matter </w:t>
      </w:r>
      <w:r w:rsidR="005F35B1">
        <w:rPr>
          <w:lang w:val="en-US"/>
        </w:rPr>
        <w:t xml:space="preserve">most </w:t>
      </w:r>
      <w:r>
        <w:rPr>
          <w:lang w:val="en-US"/>
        </w:rPr>
        <w:t>to them.</w:t>
      </w:r>
    </w:p>
    <w:p w14:paraId="5EA58BA7" w14:textId="29D70FEF" w:rsidR="00457837" w:rsidRPr="002C469E" w:rsidRDefault="00457837" w:rsidP="002C469E">
      <w:pPr>
        <w:pStyle w:val="ListParagraph"/>
        <w:keepNext/>
        <w:numPr>
          <w:ilvl w:val="1"/>
          <w:numId w:val="10"/>
        </w:numPr>
        <w:contextualSpacing w:val="0"/>
        <w:rPr>
          <w:b/>
          <w:lang w:val="en-US"/>
        </w:rPr>
      </w:pPr>
      <w:r w:rsidRPr="002C469E">
        <w:rPr>
          <w:b/>
          <w:lang w:val="en-US"/>
        </w:rPr>
        <w:t>ENGAGE</w:t>
      </w:r>
    </w:p>
    <w:p w14:paraId="04F7E736" w14:textId="7E6EA8C4" w:rsidR="00457837" w:rsidRDefault="005F2C5F">
      <w:pPr>
        <w:rPr>
          <w:b/>
          <w:bCs/>
          <w:lang w:val="en-US"/>
        </w:rPr>
      </w:pPr>
      <w:r>
        <w:rPr>
          <w:lang w:val="en-US"/>
        </w:rPr>
        <w:t>Invite young people to engage</w:t>
      </w:r>
      <w:r w:rsidR="00457837">
        <w:rPr>
          <w:lang w:val="en-US"/>
        </w:rPr>
        <w:t xml:space="preserve"> </w:t>
      </w:r>
      <w:r w:rsidRPr="005F2C5F">
        <w:rPr>
          <w:lang w:val="en-US"/>
        </w:rPr>
        <w:t xml:space="preserve">with ITU and its </w:t>
      </w:r>
      <w:r w:rsidR="00F7701E">
        <w:rPr>
          <w:lang w:val="en-US"/>
        </w:rPr>
        <w:t>m</w:t>
      </w:r>
      <w:r w:rsidRPr="005F2C5F">
        <w:rPr>
          <w:lang w:val="en-US"/>
        </w:rPr>
        <w:t>embers</w:t>
      </w:r>
      <w:r>
        <w:rPr>
          <w:lang w:val="en-US"/>
        </w:rPr>
        <w:t xml:space="preserve">, to listen to their </w:t>
      </w:r>
      <w:r w:rsidR="00F35F2D">
        <w:rPr>
          <w:lang w:val="en-US"/>
        </w:rPr>
        <w:t xml:space="preserve">interests, </w:t>
      </w:r>
      <w:r w:rsidR="00457837">
        <w:rPr>
          <w:lang w:val="en-US"/>
        </w:rPr>
        <w:t>concerns</w:t>
      </w:r>
      <w:r w:rsidR="00F35F2D">
        <w:rPr>
          <w:lang w:val="en-US"/>
        </w:rPr>
        <w:t xml:space="preserve"> and voices </w:t>
      </w:r>
      <w:r w:rsidR="00457837">
        <w:rPr>
          <w:lang w:val="en-US"/>
        </w:rPr>
        <w:t xml:space="preserve">in order to </w:t>
      </w:r>
      <w:r w:rsidR="00457837" w:rsidRPr="00A76166">
        <w:rPr>
          <w:lang w:val="en-US"/>
        </w:rPr>
        <w:t xml:space="preserve">mainstream </w:t>
      </w:r>
      <w:r w:rsidR="00F35F2D" w:rsidRPr="00A76166">
        <w:rPr>
          <w:lang w:val="en-US"/>
        </w:rPr>
        <w:t xml:space="preserve">a </w:t>
      </w:r>
      <w:r w:rsidR="00457837" w:rsidRPr="00E34D65">
        <w:rPr>
          <w:lang w:val="en-US"/>
        </w:rPr>
        <w:t xml:space="preserve">youth culture </w:t>
      </w:r>
      <w:r w:rsidR="00A76166" w:rsidRPr="007D358D">
        <w:rPr>
          <w:lang w:val="en-US"/>
        </w:rPr>
        <w:t xml:space="preserve">into </w:t>
      </w:r>
      <w:r w:rsidR="00457837" w:rsidRPr="00A76166">
        <w:rPr>
          <w:lang w:val="en-US"/>
        </w:rPr>
        <w:t>the</w:t>
      </w:r>
      <w:r w:rsidR="007435E0" w:rsidRPr="00E34D65">
        <w:rPr>
          <w:lang w:val="en-US"/>
        </w:rPr>
        <w:t xml:space="preserve"> work of the</w:t>
      </w:r>
      <w:r w:rsidR="00457837" w:rsidRPr="00E34D65">
        <w:rPr>
          <w:lang w:val="en-US"/>
        </w:rPr>
        <w:t xml:space="preserve"> Union</w:t>
      </w:r>
      <w:r w:rsidRPr="00E34D65">
        <w:rPr>
          <w:lang w:val="en-US"/>
        </w:rPr>
        <w:t>.</w:t>
      </w:r>
    </w:p>
    <w:p w14:paraId="0DE1F380" w14:textId="60BBC2A4" w:rsidR="00457837" w:rsidRPr="00EF004D" w:rsidRDefault="00457837" w:rsidP="00457837">
      <w:pPr>
        <w:pStyle w:val="ListParagraph"/>
        <w:keepNext/>
        <w:numPr>
          <w:ilvl w:val="0"/>
          <w:numId w:val="9"/>
        </w:numPr>
        <w:rPr>
          <w:i/>
          <w:iCs/>
          <w:lang w:val="en-US"/>
        </w:rPr>
      </w:pPr>
      <w:r w:rsidRPr="00EF004D">
        <w:rPr>
          <w:i/>
          <w:iCs/>
          <w:lang w:val="en-US"/>
        </w:rPr>
        <w:t>Internship</w:t>
      </w:r>
      <w:r w:rsidR="005F2C5F">
        <w:rPr>
          <w:i/>
          <w:iCs/>
          <w:lang w:val="en-US"/>
        </w:rPr>
        <w:t>s</w:t>
      </w:r>
      <w:r w:rsidRPr="00EF004D">
        <w:rPr>
          <w:i/>
          <w:iCs/>
          <w:lang w:val="en-US"/>
        </w:rPr>
        <w:t xml:space="preserve"> and Young Professional</w:t>
      </w:r>
      <w:r w:rsidR="00F7701E">
        <w:rPr>
          <w:i/>
          <w:iCs/>
          <w:lang w:val="en-US"/>
        </w:rPr>
        <w:t>s</w:t>
      </w:r>
      <w:r w:rsidRPr="00EF004D">
        <w:rPr>
          <w:i/>
          <w:iCs/>
          <w:lang w:val="en-US"/>
        </w:rPr>
        <w:t xml:space="preserve"> Program</w:t>
      </w:r>
      <w:r w:rsidR="00F7701E">
        <w:rPr>
          <w:i/>
          <w:iCs/>
          <w:lang w:val="en-US"/>
        </w:rPr>
        <w:t>me</w:t>
      </w:r>
    </w:p>
    <w:p w14:paraId="75AB12F4" w14:textId="3EF1064B" w:rsidR="00CF044A" w:rsidRDefault="00457837">
      <w:pPr>
        <w:rPr>
          <w:lang w:val="en-US"/>
        </w:rPr>
      </w:pPr>
      <w:r w:rsidRPr="000C3317">
        <w:rPr>
          <w:lang w:val="en-US"/>
        </w:rPr>
        <w:t xml:space="preserve">Since </w:t>
      </w:r>
      <w:r w:rsidR="00F35F2D">
        <w:rPr>
          <w:lang w:val="en-US"/>
        </w:rPr>
        <w:t>January 2019</w:t>
      </w:r>
      <w:r w:rsidRPr="000C3317">
        <w:rPr>
          <w:lang w:val="en-US"/>
        </w:rPr>
        <w:t>, BDT ha</w:t>
      </w:r>
      <w:r w:rsidR="00F35F2D">
        <w:rPr>
          <w:lang w:val="en-US"/>
        </w:rPr>
        <w:t>s h</w:t>
      </w:r>
      <w:r w:rsidR="007435E0">
        <w:rPr>
          <w:lang w:val="en-US"/>
        </w:rPr>
        <w:t>ired</w:t>
      </w:r>
      <w:r w:rsidR="00F35F2D">
        <w:rPr>
          <w:lang w:val="en-US"/>
        </w:rPr>
        <w:t xml:space="preserve"> 55</w:t>
      </w:r>
      <w:r w:rsidRPr="000C3317">
        <w:rPr>
          <w:lang w:val="en-US"/>
        </w:rPr>
        <w:t xml:space="preserve"> interns</w:t>
      </w:r>
      <w:r w:rsidR="00F35F2D">
        <w:rPr>
          <w:lang w:val="en-US"/>
        </w:rPr>
        <w:t xml:space="preserve"> (</w:t>
      </w:r>
      <w:r w:rsidR="00CF044A">
        <w:rPr>
          <w:lang w:val="en-US"/>
        </w:rPr>
        <w:t>under</w:t>
      </w:r>
      <w:r w:rsidR="00F35F2D">
        <w:rPr>
          <w:lang w:val="en-US"/>
        </w:rPr>
        <w:t xml:space="preserve"> 30 years old</w:t>
      </w:r>
      <w:r w:rsidR="00F7701E">
        <w:rPr>
          <w:lang w:val="en-US"/>
        </w:rPr>
        <w:t xml:space="preserve"> on average</w:t>
      </w:r>
      <w:r w:rsidR="00F35F2D">
        <w:rPr>
          <w:lang w:val="en-US"/>
        </w:rPr>
        <w:t>)</w:t>
      </w:r>
      <w:r w:rsidRPr="000C3317">
        <w:rPr>
          <w:lang w:val="en-US"/>
        </w:rPr>
        <w:t xml:space="preserve"> working </w:t>
      </w:r>
      <w:r w:rsidR="00F35F2D">
        <w:rPr>
          <w:lang w:val="en-US"/>
        </w:rPr>
        <w:t>across divisions</w:t>
      </w:r>
      <w:r w:rsidR="00CF044A">
        <w:rPr>
          <w:lang w:val="en-US"/>
        </w:rPr>
        <w:t xml:space="preserve"> </w:t>
      </w:r>
      <w:r w:rsidR="005F2C5F">
        <w:rPr>
          <w:lang w:val="en-US"/>
        </w:rPr>
        <w:t>an</w:t>
      </w:r>
      <w:r w:rsidR="00D76325">
        <w:rPr>
          <w:lang w:val="en-US"/>
        </w:rPr>
        <w:t>d</w:t>
      </w:r>
      <w:r w:rsidR="00F35F2D">
        <w:rPr>
          <w:lang w:val="en-US"/>
        </w:rPr>
        <w:t xml:space="preserve"> </w:t>
      </w:r>
      <w:r w:rsidRPr="000C3317">
        <w:rPr>
          <w:lang w:val="en-US"/>
        </w:rPr>
        <w:t>departments</w:t>
      </w:r>
      <w:r w:rsidR="00F35F2D">
        <w:rPr>
          <w:lang w:val="en-US"/>
        </w:rPr>
        <w:t xml:space="preserve">, both at ITU </w:t>
      </w:r>
      <w:r w:rsidR="00F7701E">
        <w:rPr>
          <w:lang w:val="en-US"/>
        </w:rPr>
        <w:t>h</w:t>
      </w:r>
      <w:r w:rsidR="00F35F2D">
        <w:rPr>
          <w:lang w:val="en-US"/>
        </w:rPr>
        <w:t>eadquarters</w:t>
      </w:r>
      <w:r w:rsidR="00F7701E">
        <w:rPr>
          <w:lang w:val="en-US"/>
        </w:rPr>
        <w:t xml:space="preserve"> and </w:t>
      </w:r>
      <w:r w:rsidR="00F35F2D">
        <w:rPr>
          <w:lang w:val="en-US"/>
        </w:rPr>
        <w:t xml:space="preserve">in </w:t>
      </w:r>
      <w:r w:rsidR="00F7701E">
        <w:rPr>
          <w:lang w:val="en-US"/>
        </w:rPr>
        <w:t>r</w:t>
      </w:r>
      <w:r w:rsidR="00F35F2D">
        <w:rPr>
          <w:lang w:val="en-US"/>
        </w:rPr>
        <w:t>egional offices</w:t>
      </w:r>
      <w:r w:rsidRPr="000C3317">
        <w:rPr>
          <w:lang w:val="en-US"/>
        </w:rPr>
        <w:t xml:space="preserve">. </w:t>
      </w:r>
      <w:r w:rsidR="00CF044A">
        <w:rPr>
          <w:lang w:val="en-US"/>
        </w:rPr>
        <w:t>Interns</w:t>
      </w:r>
      <w:r w:rsidR="00D76325">
        <w:rPr>
          <w:lang w:val="en-US"/>
        </w:rPr>
        <w:t xml:space="preserve"> have </w:t>
      </w:r>
      <w:r w:rsidR="00CF044A">
        <w:rPr>
          <w:lang w:val="en-US"/>
        </w:rPr>
        <w:t xml:space="preserve">contributed </w:t>
      </w:r>
      <w:r w:rsidR="00F7701E">
        <w:rPr>
          <w:lang w:val="en-US"/>
        </w:rPr>
        <w:t xml:space="preserve">positively </w:t>
      </w:r>
      <w:r w:rsidR="00CF044A">
        <w:rPr>
          <w:lang w:val="en-US"/>
        </w:rPr>
        <w:t>to BDT work, with fresh and innovat</w:t>
      </w:r>
      <w:r w:rsidR="00F7701E">
        <w:rPr>
          <w:lang w:val="en-US"/>
        </w:rPr>
        <w:t>iv</w:t>
      </w:r>
      <w:r w:rsidR="00CF044A">
        <w:rPr>
          <w:lang w:val="en-US"/>
        </w:rPr>
        <w:t xml:space="preserve">e ideas. </w:t>
      </w:r>
      <w:r w:rsidR="005F2C5F">
        <w:rPr>
          <w:lang w:val="en-US"/>
        </w:rPr>
        <w:t xml:space="preserve">The </w:t>
      </w:r>
      <w:r w:rsidR="007435E0">
        <w:rPr>
          <w:lang w:val="en-US"/>
        </w:rPr>
        <w:t>practice of hiring young int</w:t>
      </w:r>
      <w:r w:rsidR="00197ABD">
        <w:rPr>
          <w:lang w:val="en-US"/>
        </w:rPr>
        <w:t xml:space="preserve">erns will be </w:t>
      </w:r>
      <w:r w:rsidR="005F2C5F">
        <w:rPr>
          <w:lang w:val="en-US"/>
        </w:rPr>
        <w:t>continued</w:t>
      </w:r>
      <w:r w:rsidR="00197ABD">
        <w:rPr>
          <w:lang w:val="en-US"/>
        </w:rPr>
        <w:t>.</w:t>
      </w:r>
    </w:p>
    <w:p w14:paraId="30471F9C" w14:textId="67AE0AD1" w:rsidR="00457837" w:rsidRPr="00E34D65" w:rsidRDefault="00D76325">
      <w:pPr>
        <w:rPr>
          <w:rFonts w:cstheme="minorHAnsi"/>
          <w:szCs w:val="24"/>
          <w:lang w:val="en-US"/>
        </w:rPr>
      </w:pPr>
      <w:r w:rsidRPr="00E34D65">
        <w:rPr>
          <w:rFonts w:cstheme="minorHAnsi"/>
          <w:szCs w:val="24"/>
          <w:lang w:val="en-US"/>
        </w:rPr>
        <w:t>Encourage</w:t>
      </w:r>
      <w:r w:rsidR="00197ABD" w:rsidRPr="00E34D65">
        <w:rPr>
          <w:rFonts w:cstheme="minorHAnsi"/>
          <w:szCs w:val="24"/>
          <w:lang w:val="en-US"/>
        </w:rPr>
        <w:t xml:space="preserve"> the </w:t>
      </w:r>
      <w:r w:rsidR="00CF044A" w:rsidRPr="00E34D65">
        <w:rPr>
          <w:rFonts w:cstheme="minorHAnsi"/>
          <w:szCs w:val="24"/>
          <w:lang w:val="en-US"/>
        </w:rPr>
        <w:t>establishment of a</w:t>
      </w:r>
      <w:r w:rsidR="00F35F2D" w:rsidRPr="00C81EFF">
        <w:rPr>
          <w:rFonts w:cstheme="minorHAnsi"/>
          <w:szCs w:val="24"/>
          <w:lang w:val="en-US"/>
        </w:rPr>
        <w:t xml:space="preserve"> </w:t>
      </w:r>
      <w:r w:rsidR="00457837" w:rsidRPr="00C81EFF">
        <w:rPr>
          <w:rFonts w:cstheme="minorHAnsi"/>
          <w:szCs w:val="24"/>
          <w:lang w:val="en-US"/>
        </w:rPr>
        <w:t>Young Professional</w:t>
      </w:r>
      <w:r w:rsidR="00F7701E" w:rsidRPr="00C81EFF">
        <w:rPr>
          <w:rFonts w:cstheme="minorHAnsi"/>
          <w:szCs w:val="24"/>
          <w:lang w:val="en-US"/>
        </w:rPr>
        <w:t>s</w:t>
      </w:r>
      <w:r w:rsidR="00457837" w:rsidRPr="00C81EFF">
        <w:rPr>
          <w:rFonts w:cstheme="minorHAnsi"/>
          <w:szCs w:val="24"/>
          <w:lang w:val="en-US"/>
        </w:rPr>
        <w:t xml:space="preserve"> Program</w:t>
      </w:r>
      <w:r w:rsidR="00F7701E" w:rsidRPr="00984E68">
        <w:rPr>
          <w:rFonts w:cstheme="minorHAnsi"/>
          <w:szCs w:val="24"/>
          <w:lang w:val="en-US"/>
        </w:rPr>
        <w:t>me</w:t>
      </w:r>
      <w:r w:rsidRPr="00984E68">
        <w:rPr>
          <w:rFonts w:cstheme="minorHAnsi"/>
          <w:szCs w:val="24"/>
          <w:lang w:val="en-US"/>
        </w:rPr>
        <w:t xml:space="preserve"> (YPP)</w:t>
      </w:r>
      <w:r w:rsidR="00E34D65" w:rsidRPr="007D358D">
        <w:rPr>
          <w:rFonts w:cstheme="minorHAnsi"/>
          <w:szCs w:val="24"/>
          <w:lang w:val="en-US"/>
        </w:rPr>
        <w:t xml:space="preserve"> </w:t>
      </w:r>
      <w:r w:rsidR="00E34D65" w:rsidRPr="00E34D65">
        <w:rPr>
          <w:lang w:val="en-US"/>
        </w:rPr>
        <w:t>–</w:t>
      </w:r>
      <w:r w:rsidRPr="00C81EFF">
        <w:rPr>
          <w:rFonts w:cstheme="minorHAnsi"/>
          <w:szCs w:val="24"/>
          <w:lang w:val="en-US"/>
        </w:rPr>
        <w:t xml:space="preserve"> a recruitment initiative </w:t>
      </w:r>
      <w:r w:rsidRPr="00984E68">
        <w:rPr>
          <w:rFonts w:cstheme="minorHAnsi"/>
          <w:szCs w:val="24"/>
          <w:lang w:val="en-US"/>
        </w:rPr>
        <w:t xml:space="preserve">for </w:t>
      </w:r>
      <w:r w:rsidR="00E34D65" w:rsidRPr="007D358D">
        <w:rPr>
          <w:rFonts w:cstheme="minorHAnsi"/>
          <w:color w:val="3C3C3C"/>
          <w:szCs w:val="24"/>
        </w:rPr>
        <w:t xml:space="preserve">talented, </w:t>
      </w:r>
      <w:r w:rsidRPr="00E34D65">
        <w:rPr>
          <w:rFonts w:cstheme="minorHAnsi"/>
          <w:szCs w:val="24"/>
          <w:lang w:val="en-US"/>
        </w:rPr>
        <w:t>highly qualified young professionals to start a career in ITU.</w:t>
      </w:r>
    </w:p>
    <w:p w14:paraId="339480A9" w14:textId="77777777" w:rsidR="00457837" w:rsidRDefault="00457837" w:rsidP="00457837">
      <w:pPr>
        <w:pStyle w:val="ListParagraph"/>
        <w:keepNext/>
        <w:numPr>
          <w:ilvl w:val="0"/>
          <w:numId w:val="9"/>
        </w:numPr>
        <w:rPr>
          <w:lang w:val="en-US"/>
        </w:rPr>
      </w:pPr>
      <w:r w:rsidRPr="00EF004D">
        <w:rPr>
          <w:i/>
          <w:iCs/>
          <w:lang w:val="en-US"/>
        </w:rPr>
        <w:t>Appointment of Youth focal points</w:t>
      </w:r>
    </w:p>
    <w:p w14:paraId="631896D4" w14:textId="5B79EC25" w:rsidR="00457837" w:rsidRDefault="00542E97" w:rsidP="00C07684">
      <w:pPr>
        <w:rPr>
          <w:lang w:val="en-US"/>
        </w:rPr>
      </w:pPr>
      <w:r>
        <w:rPr>
          <w:lang w:val="en-US"/>
        </w:rPr>
        <w:t>BDT</w:t>
      </w:r>
      <w:r w:rsidR="00457837">
        <w:rPr>
          <w:lang w:val="en-US"/>
        </w:rPr>
        <w:t xml:space="preserve"> will appoint</w:t>
      </w:r>
      <w:r w:rsidR="00D76325">
        <w:rPr>
          <w:lang w:val="en-US"/>
        </w:rPr>
        <w:t xml:space="preserve"> </w:t>
      </w:r>
      <w:r w:rsidR="00457837">
        <w:rPr>
          <w:lang w:val="en-US"/>
        </w:rPr>
        <w:t>youth focal point</w:t>
      </w:r>
      <w:r>
        <w:rPr>
          <w:lang w:val="en-US"/>
        </w:rPr>
        <w:t>s</w:t>
      </w:r>
      <w:r w:rsidR="00457837">
        <w:rPr>
          <w:lang w:val="en-US"/>
        </w:rPr>
        <w:t xml:space="preserve"> </w:t>
      </w:r>
      <w:r w:rsidR="002272AC">
        <w:rPr>
          <w:lang w:val="en-US"/>
        </w:rPr>
        <w:t>from</w:t>
      </w:r>
      <w:r w:rsidR="00457837">
        <w:rPr>
          <w:lang w:val="en-US"/>
        </w:rPr>
        <w:t xml:space="preserve"> each</w:t>
      </w:r>
      <w:r w:rsidR="00D76325">
        <w:rPr>
          <w:lang w:val="en-US"/>
        </w:rPr>
        <w:t xml:space="preserve"> </w:t>
      </w:r>
      <w:r w:rsidR="00AC3954">
        <w:rPr>
          <w:lang w:val="en-US"/>
        </w:rPr>
        <w:t>of its d</w:t>
      </w:r>
      <w:r w:rsidR="00457837">
        <w:rPr>
          <w:lang w:val="en-US"/>
        </w:rPr>
        <w:t>epartment</w:t>
      </w:r>
      <w:r w:rsidR="00AC3954">
        <w:rPr>
          <w:lang w:val="en-US"/>
        </w:rPr>
        <w:t>s</w:t>
      </w:r>
      <w:r w:rsidR="00457837">
        <w:rPr>
          <w:lang w:val="en-US"/>
        </w:rPr>
        <w:t xml:space="preserve"> at </w:t>
      </w:r>
      <w:r>
        <w:rPr>
          <w:lang w:val="en-US"/>
        </w:rPr>
        <w:t xml:space="preserve">ITU </w:t>
      </w:r>
      <w:r w:rsidR="00AC3954">
        <w:rPr>
          <w:lang w:val="en-US"/>
        </w:rPr>
        <w:t>h</w:t>
      </w:r>
      <w:r>
        <w:rPr>
          <w:lang w:val="en-US"/>
        </w:rPr>
        <w:t>eadquarters</w:t>
      </w:r>
      <w:r w:rsidR="002272AC">
        <w:rPr>
          <w:lang w:val="en-US"/>
        </w:rPr>
        <w:t xml:space="preserve"> and from </w:t>
      </w:r>
      <w:r>
        <w:rPr>
          <w:lang w:val="en-US"/>
        </w:rPr>
        <w:t xml:space="preserve">each </w:t>
      </w:r>
      <w:r w:rsidR="00AC3954">
        <w:rPr>
          <w:lang w:val="en-US"/>
        </w:rPr>
        <w:t>r</w:t>
      </w:r>
      <w:r w:rsidR="00457837">
        <w:rPr>
          <w:lang w:val="en-US"/>
        </w:rPr>
        <w:t>egional</w:t>
      </w:r>
      <w:r>
        <w:rPr>
          <w:lang w:val="en-US"/>
        </w:rPr>
        <w:t xml:space="preserve"> </w:t>
      </w:r>
      <w:r w:rsidR="00457837">
        <w:rPr>
          <w:lang w:val="en-US"/>
        </w:rPr>
        <w:t>office</w:t>
      </w:r>
      <w:r w:rsidR="00D76325">
        <w:rPr>
          <w:lang w:val="en-US"/>
        </w:rPr>
        <w:t xml:space="preserve"> to</w:t>
      </w:r>
      <w:r w:rsidR="002272AC">
        <w:rPr>
          <w:lang w:val="en-US"/>
        </w:rPr>
        <w:t xml:space="preserve"> effectively </w:t>
      </w:r>
      <w:r w:rsidR="00D76325">
        <w:rPr>
          <w:lang w:val="en-US"/>
        </w:rPr>
        <w:t>coordinate</w:t>
      </w:r>
      <w:r>
        <w:rPr>
          <w:lang w:val="en-US"/>
        </w:rPr>
        <w:t xml:space="preserve"> </w:t>
      </w:r>
      <w:r w:rsidR="00D76325">
        <w:rPr>
          <w:lang w:val="en-US"/>
        </w:rPr>
        <w:t xml:space="preserve">and mainstream </w:t>
      </w:r>
      <w:r>
        <w:rPr>
          <w:lang w:val="en-US"/>
        </w:rPr>
        <w:t>efforts related to the implementation of th</w:t>
      </w:r>
      <w:r w:rsidR="00AC3954">
        <w:rPr>
          <w:lang w:val="en-US"/>
        </w:rPr>
        <w:t>e</w:t>
      </w:r>
      <w:r>
        <w:rPr>
          <w:lang w:val="en-US"/>
        </w:rPr>
        <w:t xml:space="preserve"> Youth Strategy</w:t>
      </w:r>
      <w:r w:rsidR="00457837">
        <w:rPr>
          <w:lang w:val="en-US"/>
        </w:rPr>
        <w:t xml:space="preserve">. </w:t>
      </w:r>
    </w:p>
    <w:p w14:paraId="415F2F23" w14:textId="3DDFB788" w:rsidR="00457837" w:rsidRPr="00EF004D" w:rsidRDefault="000069D1" w:rsidP="00EF004D">
      <w:pPr>
        <w:pStyle w:val="ListParagraph"/>
        <w:keepNext/>
        <w:numPr>
          <w:ilvl w:val="0"/>
          <w:numId w:val="9"/>
        </w:numPr>
        <w:rPr>
          <w:i/>
          <w:iCs/>
          <w:lang w:val="en-US"/>
        </w:rPr>
      </w:pPr>
      <w:r>
        <w:rPr>
          <w:i/>
          <w:iCs/>
          <w:lang w:val="en-US"/>
        </w:rPr>
        <w:t>R</w:t>
      </w:r>
      <w:r w:rsidR="00457837" w:rsidRPr="00EF004D">
        <w:rPr>
          <w:i/>
          <w:iCs/>
          <w:lang w:val="en-US"/>
        </w:rPr>
        <w:t>esearch agenda</w:t>
      </w:r>
    </w:p>
    <w:p w14:paraId="7BA02FAC" w14:textId="0C623D25" w:rsidR="00457837" w:rsidRDefault="00B6352C" w:rsidP="00C07684">
      <w:pPr>
        <w:rPr>
          <w:lang w:val="en-US"/>
        </w:rPr>
      </w:pPr>
      <w:r>
        <w:rPr>
          <w:lang w:val="en-US"/>
        </w:rPr>
        <w:t>Y</w:t>
      </w:r>
      <w:r w:rsidR="00457837">
        <w:rPr>
          <w:lang w:val="en-US"/>
        </w:rPr>
        <w:t xml:space="preserve">outh </w:t>
      </w:r>
      <w:r>
        <w:rPr>
          <w:lang w:val="en-US"/>
        </w:rPr>
        <w:t xml:space="preserve">will be invited to suggest </w:t>
      </w:r>
      <w:r w:rsidR="00D76325">
        <w:rPr>
          <w:lang w:val="en-US"/>
        </w:rPr>
        <w:t>ICT</w:t>
      </w:r>
      <w:r w:rsidR="00AC3954">
        <w:rPr>
          <w:lang w:val="en-US"/>
        </w:rPr>
        <w:t>-</w:t>
      </w:r>
      <w:r w:rsidR="00D76325">
        <w:rPr>
          <w:lang w:val="en-US"/>
        </w:rPr>
        <w:t xml:space="preserve">related </w:t>
      </w:r>
      <w:r w:rsidR="00C418A5">
        <w:rPr>
          <w:lang w:val="en-US"/>
        </w:rPr>
        <w:t xml:space="preserve">research </w:t>
      </w:r>
      <w:r>
        <w:rPr>
          <w:lang w:val="en-US"/>
        </w:rPr>
        <w:t>ideas</w:t>
      </w:r>
      <w:r w:rsidR="00AC3954">
        <w:rPr>
          <w:lang w:val="en-US"/>
        </w:rPr>
        <w:t>,</w:t>
      </w:r>
      <w:r w:rsidR="00457837">
        <w:rPr>
          <w:lang w:val="en-US"/>
        </w:rPr>
        <w:t xml:space="preserve"> to be </w:t>
      </w:r>
      <w:r w:rsidR="00C418A5">
        <w:rPr>
          <w:lang w:val="en-US"/>
        </w:rPr>
        <w:t xml:space="preserve">considered </w:t>
      </w:r>
      <w:r>
        <w:rPr>
          <w:lang w:val="en-US"/>
        </w:rPr>
        <w:t>by</w:t>
      </w:r>
      <w:r w:rsidR="00457837">
        <w:rPr>
          <w:lang w:val="en-US"/>
        </w:rPr>
        <w:t xml:space="preserve"> </w:t>
      </w:r>
      <w:r>
        <w:rPr>
          <w:lang w:val="en-US"/>
        </w:rPr>
        <w:t>Academia</w:t>
      </w:r>
      <w:r w:rsidR="00AC3954">
        <w:rPr>
          <w:lang w:val="en-US"/>
        </w:rPr>
        <w:t>,</w:t>
      </w:r>
      <w:r>
        <w:rPr>
          <w:lang w:val="en-US"/>
        </w:rPr>
        <w:t xml:space="preserve"> </w:t>
      </w:r>
      <w:r w:rsidR="002272AC">
        <w:rPr>
          <w:lang w:val="en-US"/>
        </w:rPr>
        <w:t>which</w:t>
      </w:r>
      <w:r>
        <w:rPr>
          <w:lang w:val="en-US"/>
        </w:rPr>
        <w:t xml:space="preserve"> </w:t>
      </w:r>
      <w:r w:rsidR="00457837">
        <w:rPr>
          <w:lang w:val="en-US"/>
        </w:rPr>
        <w:t xml:space="preserve">aim to address </w:t>
      </w:r>
      <w:r>
        <w:rPr>
          <w:lang w:val="en-US"/>
        </w:rPr>
        <w:t>global</w:t>
      </w:r>
      <w:r w:rsidR="00CD2545">
        <w:rPr>
          <w:lang w:val="en-US"/>
        </w:rPr>
        <w:t xml:space="preserve"> development</w:t>
      </w:r>
      <w:r>
        <w:rPr>
          <w:lang w:val="en-US"/>
        </w:rPr>
        <w:t xml:space="preserve"> challenges</w:t>
      </w:r>
      <w:r w:rsidR="00CD2545">
        <w:rPr>
          <w:lang w:val="en-US"/>
        </w:rPr>
        <w:t xml:space="preserve"> </w:t>
      </w:r>
      <w:r w:rsidR="00D76325">
        <w:rPr>
          <w:lang w:val="en-US"/>
        </w:rPr>
        <w:t xml:space="preserve">and </w:t>
      </w:r>
      <w:r w:rsidR="00CD2545">
        <w:rPr>
          <w:lang w:val="en-US"/>
        </w:rPr>
        <w:t xml:space="preserve">find </w:t>
      </w:r>
      <w:r w:rsidR="00D76325">
        <w:rPr>
          <w:lang w:val="en-US"/>
        </w:rPr>
        <w:t>innovative</w:t>
      </w:r>
      <w:r w:rsidR="00CD2545">
        <w:rPr>
          <w:lang w:val="en-US"/>
        </w:rPr>
        <w:t xml:space="preserve"> solutions</w:t>
      </w:r>
      <w:r w:rsidR="00457837">
        <w:rPr>
          <w:lang w:val="en-US"/>
        </w:rPr>
        <w:t xml:space="preserve">. The </w:t>
      </w:r>
      <w:r>
        <w:rPr>
          <w:lang w:val="en-US"/>
        </w:rPr>
        <w:t xml:space="preserve">research </w:t>
      </w:r>
      <w:r w:rsidR="00457837">
        <w:rPr>
          <w:lang w:val="en-US"/>
        </w:rPr>
        <w:t xml:space="preserve">results </w:t>
      </w:r>
      <w:r>
        <w:rPr>
          <w:lang w:val="en-US"/>
        </w:rPr>
        <w:t>will be shared with</w:t>
      </w:r>
      <w:r w:rsidR="00457837">
        <w:rPr>
          <w:lang w:val="en-US"/>
        </w:rPr>
        <w:t xml:space="preserve"> </w:t>
      </w:r>
      <w:r>
        <w:rPr>
          <w:lang w:val="en-US"/>
        </w:rPr>
        <w:t xml:space="preserve">ITU and all its </w:t>
      </w:r>
      <w:r w:rsidR="00AC3954">
        <w:rPr>
          <w:lang w:val="en-US"/>
        </w:rPr>
        <w:t>m</w:t>
      </w:r>
      <w:r>
        <w:rPr>
          <w:lang w:val="en-US"/>
        </w:rPr>
        <w:t>embers</w:t>
      </w:r>
      <w:r w:rsidR="00457837">
        <w:rPr>
          <w:lang w:val="en-US"/>
        </w:rPr>
        <w:t xml:space="preserve">.  </w:t>
      </w:r>
    </w:p>
    <w:p w14:paraId="4B51D125" w14:textId="77777777" w:rsidR="00457837" w:rsidRPr="00EF004D" w:rsidRDefault="00457837" w:rsidP="00457837">
      <w:pPr>
        <w:pStyle w:val="ListParagraph"/>
        <w:keepNext/>
        <w:numPr>
          <w:ilvl w:val="0"/>
          <w:numId w:val="9"/>
        </w:numPr>
        <w:rPr>
          <w:i/>
          <w:iCs/>
          <w:lang w:val="en-US"/>
        </w:rPr>
      </w:pPr>
      <w:r w:rsidRPr="00EF004D">
        <w:rPr>
          <w:i/>
          <w:iCs/>
          <w:lang w:val="en-US"/>
        </w:rPr>
        <w:t>ITU Youth Staff Network (YSN)</w:t>
      </w:r>
    </w:p>
    <w:p w14:paraId="401C6715" w14:textId="1716692F" w:rsidR="00457837" w:rsidRDefault="002D42CE" w:rsidP="00C07684">
      <w:pPr>
        <w:rPr>
          <w:lang w:val="en-US"/>
        </w:rPr>
      </w:pPr>
      <w:r>
        <w:rPr>
          <w:lang w:val="en-US"/>
        </w:rPr>
        <w:t>Consider establishing</w:t>
      </w:r>
      <w:r w:rsidR="00457837">
        <w:rPr>
          <w:lang w:val="en-US"/>
        </w:rPr>
        <w:t xml:space="preserve"> a youth staff network within ITU</w:t>
      </w:r>
      <w:r w:rsidR="00C85CC9">
        <w:rPr>
          <w:lang w:val="en-US"/>
        </w:rPr>
        <w:t xml:space="preserve"> </w:t>
      </w:r>
      <w:r w:rsidR="00457837">
        <w:rPr>
          <w:lang w:val="en-US"/>
        </w:rPr>
        <w:t xml:space="preserve">to </w:t>
      </w:r>
      <w:r w:rsidR="006A4985">
        <w:rPr>
          <w:lang w:val="en-US"/>
        </w:rPr>
        <w:t>encourage</w:t>
      </w:r>
      <w:r w:rsidR="00457837" w:rsidRPr="006A4884">
        <w:rPr>
          <w:lang w:val="en-US"/>
        </w:rPr>
        <w:t xml:space="preserve"> youth inclusion</w:t>
      </w:r>
      <w:r w:rsidR="00A11202">
        <w:rPr>
          <w:lang w:val="en-US"/>
        </w:rPr>
        <w:t xml:space="preserve"> across all </w:t>
      </w:r>
      <w:r w:rsidR="00AC3954">
        <w:rPr>
          <w:lang w:val="en-US"/>
        </w:rPr>
        <w:t>S</w:t>
      </w:r>
      <w:r w:rsidR="00A11202">
        <w:rPr>
          <w:lang w:val="en-US"/>
        </w:rPr>
        <w:t>ectors</w:t>
      </w:r>
      <w:r w:rsidR="00C85CC9">
        <w:rPr>
          <w:lang w:val="en-US"/>
        </w:rPr>
        <w:t>,</w:t>
      </w:r>
      <w:r w:rsidR="00D76325">
        <w:rPr>
          <w:lang w:val="en-US"/>
        </w:rPr>
        <w:t xml:space="preserve">  promote</w:t>
      </w:r>
      <w:r w:rsidR="00457837" w:rsidRPr="00EF004D">
        <w:rPr>
          <w:lang w:val="en-US"/>
        </w:rPr>
        <w:t xml:space="preserve"> youth </w:t>
      </w:r>
      <w:r w:rsidR="000F0F9B">
        <w:rPr>
          <w:lang w:val="en-US"/>
        </w:rPr>
        <w:t xml:space="preserve">staff </w:t>
      </w:r>
      <w:r w:rsidR="00457837" w:rsidRPr="00E6258E">
        <w:rPr>
          <w:lang w:val="en-US"/>
        </w:rPr>
        <w:t>engagement</w:t>
      </w:r>
      <w:r w:rsidR="002272AC">
        <w:rPr>
          <w:lang w:val="en-US"/>
        </w:rPr>
        <w:t>,</w:t>
      </w:r>
      <w:r w:rsidR="00457837">
        <w:rPr>
          <w:lang w:val="en-US"/>
        </w:rPr>
        <w:t xml:space="preserve"> </w:t>
      </w:r>
      <w:r w:rsidR="006A4985">
        <w:rPr>
          <w:lang w:val="en-US"/>
        </w:rPr>
        <w:t>foster</w:t>
      </w:r>
      <w:r w:rsidR="00457837">
        <w:rPr>
          <w:lang w:val="en-US"/>
        </w:rPr>
        <w:t xml:space="preserve"> training </w:t>
      </w:r>
      <w:r w:rsidR="00A11202">
        <w:rPr>
          <w:lang w:val="en-US"/>
        </w:rPr>
        <w:t xml:space="preserve">and mentoring </w:t>
      </w:r>
      <w:r w:rsidR="00457837">
        <w:rPr>
          <w:lang w:val="en-US"/>
        </w:rPr>
        <w:t>opportunities for ITU young staff</w:t>
      </w:r>
      <w:r w:rsidR="0094309A">
        <w:rPr>
          <w:lang w:val="en-US"/>
        </w:rPr>
        <w:t>,</w:t>
      </w:r>
      <w:r w:rsidR="00457837">
        <w:rPr>
          <w:lang w:val="en-US"/>
        </w:rPr>
        <w:t xml:space="preserve"> </w:t>
      </w:r>
      <w:r w:rsidR="00A11202">
        <w:rPr>
          <w:lang w:val="en-US"/>
        </w:rPr>
        <w:t>and invite young staff to provide</w:t>
      </w:r>
      <w:r w:rsidR="00457837">
        <w:rPr>
          <w:lang w:val="en-US"/>
        </w:rPr>
        <w:t xml:space="preserve"> </w:t>
      </w:r>
      <w:r w:rsidR="00A11202">
        <w:rPr>
          <w:lang w:val="en-US"/>
        </w:rPr>
        <w:t xml:space="preserve">ideas and suggestions </w:t>
      </w:r>
      <w:r w:rsidR="00457837">
        <w:rPr>
          <w:lang w:val="en-US"/>
        </w:rPr>
        <w:t xml:space="preserve">that will be </w:t>
      </w:r>
      <w:r w:rsidR="00A11202">
        <w:rPr>
          <w:lang w:val="en-US"/>
        </w:rPr>
        <w:t>shared with</w:t>
      </w:r>
      <w:r w:rsidR="00457837">
        <w:rPr>
          <w:lang w:val="en-US"/>
        </w:rPr>
        <w:t xml:space="preserve"> ITU management</w:t>
      </w:r>
      <w:r w:rsidR="006A4985">
        <w:rPr>
          <w:lang w:val="en-US"/>
        </w:rPr>
        <w:t xml:space="preserve"> for the benefit of the Union.</w:t>
      </w:r>
      <w:r w:rsidR="00457837">
        <w:rPr>
          <w:lang w:val="en-US"/>
        </w:rPr>
        <w:t xml:space="preserve"> </w:t>
      </w:r>
    </w:p>
    <w:p w14:paraId="2355D533" w14:textId="0A5418FF" w:rsidR="00457837" w:rsidRPr="002C469E" w:rsidRDefault="00457837" w:rsidP="002C469E">
      <w:pPr>
        <w:pStyle w:val="ListParagraph"/>
        <w:keepNext/>
        <w:numPr>
          <w:ilvl w:val="1"/>
          <w:numId w:val="10"/>
        </w:numPr>
        <w:contextualSpacing w:val="0"/>
        <w:rPr>
          <w:b/>
          <w:lang w:val="en-US"/>
        </w:rPr>
      </w:pPr>
      <w:r w:rsidRPr="002C469E">
        <w:rPr>
          <w:b/>
          <w:lang w:val="en-US"/>
        </w:rPr>
        <w:lastRenderedPageBreak/>
        <w:t xml:space="preserve">PARTICIPATE </w:t>
      </w:r>
    </w:p>
    <w:p w14:paraId="4B405BCA" w14:textId="5F94A804" w:rsidR="00457837" w:rsidRDefault="00457837" w:rsidP="00EF004D">
      <w:pPr>
        <w:rPr>
          <w:b/>
          <w:bCs/>
          <w:lang w:val="en-US"/>
        </w:rPr>
      </w:pPr>
      <w:r>
        <w:rPr>
          <w:lang w:val="en-US"/>
        </w:rPr>
        <w:t>Th</w:t>
      </w:r>
      <w:r w:rsidR="00AC3954">
        <w:rPr>
          <w:lang w:val="en-US"/>
        </w:rPr>
        <w:t>e</w:t>
      </w:r>
      <w:r>
        <w:rPr>
          <w:lang w:val="en-US"/>
        </w:rPr>
        <w:t xml:space="preserve"> </w:t>
      </w:r>
      <w:r w:rsidR="006A4985">
        <w:rPr>
          <w:lang w:val="en-US"/>
        </w:rPr>
        <w:t>Y</w:t>
      </w:r>
      <w:r>
        <w:rPr>
          <w:lang w:val="en-US"/>
        </w:rPr>
        <w:t xml:space="preserve">outh </w:t>
      </w:r>
      <w:r w:rsidR="006A4985">
        <w:rPr>
          <w:lang w:val="en-US"/>
        </w:rPr>
        <w:t>S</w:t>
      </w:r>
      <w:r>
        <w:rPr>
          <w:lang w:val="en-US"/>
        </w:rPr>
        <w:t xml:space="preserve">trategy </w:t>
      </w:r>
      <w:r w:rsidR="006A4985">
        <w:rPr>
          <w:lang w:val="en-US"/>
        </w:rPr>
        <w:t>will offer</w:t>
      </w:r>
      <w:r>
        <w:rPr>
          <w:lang w:val="en-US"/>
        </w:rPr>
        <w:t xml:space="preserve"> opportunities </w:t>
      </w:r>
      <w:r w:rsidR="00C96466">
        <w:rPr>
          <w:lang w:val="en-US"/>
        </w:rPr>
        <w:t>for</w:t>
      </w:r>
      <w:r w:rsidR="006A4985">
        <w:rPr>
          <w:lang w:val="en-US"/>
        </w:rPr>
        <w:t xml:space="preserve"> </w:t>
      </w:r>
      <w:r w:rsidR="00C96466">
        <w:rPr>
          <w:lang w:val="en-US"/>
        </w:rPr>
        <w:t>y</w:t>
      </w:r>
      <w:r>
        <w:rPr>
          <w:lang w:val="en-US"/>
        </w:rPr>
        <w:t xml:space="preserve">oung people to </w:t>
      </w:r>
      <w:r w:rsidR="006A4985">
        <w:rPr>
          <w:lang w:val="en-US"/>
        </w:rPr>
        <w:t xml:space="preserve">participate in ITU meetings, </w:t>
      </w:r>
      <w:r w:rsidR="001149AC">
        <w:rPr>
          <w:lang w:val="en-US"/>
        </w:rPr>
        <w:t xml:space="preserve">make </w:t>
      </w:r>
      <w:r w:rsidR="00D35F33">
        <w:rPr>
          <w:lang w:val="en-US"/>
        </w:rPr>
        <w:t>their voice</w:t>
      </w:r>
      <w:r w:rsidR="0005602B">
        <w:rPr>
          <w:lang w:val="en-US"/>
        </w:rPr>
        <w:t>s</w:t>
      </w:r>
      <w:r w:rsidR="001149AC">
        <w:rPr>
          <w:lang w:val="en-US"/>
        </w:rPr>
        <w:t xml:space="preserve"> heard</w:t>
      </w:r>
      <w:r w:rsidR="00D35F33">
        <w:rPr>
          <w:lang w:val="en-US"/>
        </w:rPr>
        <w:t xml:space="preserve">, engage with ITU </w:t>
      </w:r>
      <w:r w:rsidR="00092916">
        <w:rPr>
          <w:lang w:val="en-US"/>
        </w:rPr>
        <w:t>m</w:t>
      </w:r>
      <w:r w:rsidR="00D35F33">
        <w:rPr>
          <w:lang w:val="en-US"/>
        </w:rPr>
        <w:t xml:space="preserve">embers </w:t>
      </w:r>
      <w:r w:rsidR="00C96466">
        <w:rPr>
          <w:lang w:val="en-US"/>
        </w:rPr>
        <w:t>and</w:t>
      </w:r>
      <w:r>
        <w:rPr>
          <w:lang w:val="en-US"/>
        </w:rPr>
        <w:t xml:space="preserve"> contribute to ITU</w:t>
      </w:r>
      <w:r w:rsidRPr="00457837">
        <w:rPr>
          <w:lang w:val="en-US"/>
        </w:rPr>
        <w:t xml:space="preserve"> </w:t>
      </w:r>
      <w:r w:rsidR="00C96466">
        <w:rPr>
          <w:lang w:val="en-US"/>
        </w:rPr>
        <w:t>work</w:t>
      </w:r>
      <w:r>
        <w:rPr>
          <w:lang w:val="en-US"/>
        </w:rPr>
        <w:t xml:space="preserve">. </w:t>
      </w:r>
    </w:p>
    <w:p w14:paraId="67E882A5" w14:textId="77777777" w:rsidR="00627DB4" w:rsidRPr="00EF004D" w:rsidRDefault="00627DB4" w:rsidP="00C07684">
      <w:pPr>
        <w:pStyle w:val="ListParagraph"/>
        <w:keepNext/>
        <w:numPr>
          <w:ilvl w:val="0"/>
          <w:numId w:val="9"/>
        </w:numPr>
        <w:rPr>
          <w:i/>
          <w:iCs/>
          <w:lang w:val="en-US"/>
        </w:rPr>
      </w:pPr>
      <w:r w:rsidRPr="00EF004D">
        <w:rPr>
          <w:i/>
          <w:iCs/>
          <w:lang w:val="en-US"/>
        </w:rPr>
        <w:t>Youth TDAG (Telecommunication Development Advisory Group)</w:t>
      </w:r>
    </w:p>
    <w:p w14:paraId="1F82FA41" w14:textId="1793A548" w:rsidR="00035B58" w:rsidRDefault="00BF30F7" w:rsidP="00C07684">
      <w:pPr>
        <w:rPr>
          <w:lang w:val="en-US"/>
        </w:rPr>
      </w:pPr>
      <w:r>
        <w:rPr>
          <w:lang w:val="en-US"/>
        </w:rPr>
        <w:t>C</w:t>
      </w:r>
      <w:r w:rsidR="005F167B">
        <w:rPr>
          <w:lang w:val="en-US"/>
        </w:rPr>
        <w:t xml:space="preserve">onvene </w:t>
      </w:r>
      <w:r w:rsidR="00035B58">
        <w:rPr>
          <w:lang w:val="en-US"/>
        </w:rPr>
        <w:t>a “Youth TDAG” during</w:t>
      </w:r>
      <w:r w:rsidR="00035B58" w:rsidRPr="006010EE">
        <w:rPr>
          <w:lang w:val="en-US"/>
        </w:rPr>
        <w:t xml:space="preserve"> the </w:t>
      </w:r>
      <w:r>
        <w:rPr>
          <w:lang w:val="en-US"/>
        </w:rPr>
        <w:t>annual</w:t>
      </w:r>
      <w:r w:rsidR="00035B58" w:rsidRPr="006010EE">
        <w:rPr>
          <w:lang w:val="en-US"/>
        </w:rPr>
        <w:t xml:space="preserve"> TDAG meeting</w:t>
      </w:r>
      <w:r w:rsidR="00035B58">
        <w:rPr>
          <w:lang w:val="en-US"/>
        </w:rPr>
        <w:t>, w</w:t>
      </w:r>
      <w:r w:rsidR="008A28C8">
        <w:rPr>
          <w:lang w:val="en-US"/>
        </w:rPr>
        <w:t>h</w:t>
      </w:r>
      <w:r w:rsidR="00035B58">
        <w:rPr>
          <w:lang w:val="en-US"/>
        </w:rPr>
        <w:t>ere young people would discuss matters</w:t>
      </w:r>
      <w:r w:rsidR="002C6559">
        <w:rPr>
          <w:lang w:val="en-US"/>
        </w:rPr>
        <w:t xml:space="preserve"> related</w:t>
      </w:r>
      <w:r w:rsidR="00035B58">
        <w:rPr>
          <w:lang w:val="en-US"/>
        </w:rPr>
        <w:t xml:space="preserve"> to ICTs and youth. The </w:t>
      </w:r>
      <w:r w:rsidR="0094309A">
        <w:rPr>
          <w:lang w:val="en-US"/>
        </w:rPr>
        <w:t>“</w:t>
      </w:r>
      <w:r w:rsidR="00035B58">
        <w:rPr>
          <w:lang w:val="en-US"/>
        </w:rPr>
        <w:t>Youth TDAG</w:t>
      </w:r>
      <w:r w:rsidR="0094309A">
        <w:rPr>
          <w:lang w:val="en-US"/>
        </w:rPr>
        <w:t>”</w:t>
      </w:r>
      <w:r w:rsidR="00035B58">
        <w:rPr>
          <w:lang w:val="en-US"/>
        </w:rPr>
        <w:t xml:space="preserve"> </w:t>
      </w:r>
      <w:r w:rsidR="006F4E6F">
        <w:rPr>
          <w:lang w:val="en-US"/>
        </w:rPr>
        <w:t>meeting</w:t>
      </w:r>
      <w:r w:rsidR="00035B58">
        <w:rPr>
          <w:lang w:val="en-US"/>
        </w:rPr>
        <w:t xml:space="preserve"> </w:t>
      </w:r>
      <w:r w:rsidR="005F167B">
        <w:rPr>
          <w:lang w:val="en-US"/>
        </w:rPr>
        <w:t>could</w:t>
      </w:r>
      <w:r w:rsidR="00035B58">
        <w:rPr>
          <w:lang w:val="en-US"/>
        </w:rPr>
        <w:t xml:space="preserve"> focus </w:t>
      </w:r>
      <w:r w:rsidR="00627DB4">
        <w:rPr>
          <w:lang w:val="en-US"/>
        </w:rPr>
        <w:t>on ICT</w:t>
      </w:r>
      <w:r w:rsidR="00035B58">
        <w:rPr>
          <w:lang w:val="en-US"/>
        </w:rPr>
        <w:t xml:space="preserve"> trends relevant to youth</w:t>
      </w:r>
      <w:r w:rsidR="009F4E8A">
        <w:rPr>
          <w:lang w:val="en-US"/>
        </w:rPr>
        <w:t xml:space="preserve">, as well as </w:t>
      </w:r>
      <w:r w:rsidR="00035B58">
        <w:rPr>
          <w:lang w:val="en-US"/>
        </w:rPr>
        <w:t xml:space="preserve">assess the achievement of </w:t>
      </w:r>
      <w:r w:rsidR="00C1418A">
        <w:rPr>
          <w:lang w:val="en-US"/>
        </w:rPr>
        <w:t>youth-</w:t>
      </w:r>
      <w:r w:rsidR="00035B58">
        <w:rPr>
          <w:lang w:val="en-US"/>
        </w:rPr>
        <w:t xml:space="preserve">related objectives and resolutions </w:t>
      </w:r>
      <w:r>
        <w:rPr>
          <w:lang w:val="en-US"/>
        </w:rPr>
        <w:t xml:space="preserve">adopted </w:t>
      </w:r>
      <w:r w:rsidR="00035B58">
        <w:rPr>
          <w:lang w:val="en-US"/>
        </w:rPr>
        <w:t xml:space="preserve">by WTDC and </w:t>
      </w:r>
      <w:r w:rsidR="0005602B">
        <w:rPr>
          <w:lang w:val="en-US"/>
        </w:rPr>
        <w:t xml:space="preserve">by </w:t>
      </w:r>
      <w:r>
        <w:rPr>
          <w:lang w:val="en-US"/>
        </w:rPr>
        <w:t xml:space="preserve">other </w:t>
      </w:r>
      <w:r w:rsidR="00035B58">
        <w:rPr>
          <w:lang w:val="en-US"/>
        </w:rPr>
        <w:t>ITU</w:t>
      </w:r>
      <w:r>
        <w:rPr>
          <w:lang w:val="en-US"/>
        </w:rPr>
        <w:t xml:space="preserve"> conferences</w:t>
      </w:r>
      <w:r w:rsidR="00035B58">
        <w:rPr>
          <w:lang w:val="en-US"/>
        </w:rPr>
        <w:t>.</w:t>
      </w:r>
      <w:r w:rsidR="009F4E8A">
        <w:rPr>
          <w:lang w:val="en-US"/>
        </w:rPr>
        <w:t xml:space="preserve"> Participants</w:t>
      </w:r>
      <w:r w:rsidR="009F4E8A" w:rsidRPr="009F4E8A">
        <w:rPr>
          <w:lang w:val="en-US"/>
        </w:rPr>
        <w:t xml:space="preserve"> in </w:t>
      </w:r>
      <w:r w:rsidR="0094309A">
        <w:rPr>
          <w:lang w:val="en-US"/>
        </w:rPr>
        <w:t>“</w:t>
      </w:r>
      <w:r w:rsidR="009F4E8A">
        <w:rPr>
          <w:lang w:val="en-US"/>
        </w:rPr>
        <w:t>Youth TDAG</w:t>
      </w:r>
      <w:r w:rsidR="0094309A">
        <w:rPr>
          <w:lang w:val="en-US"/>
        </w:rPr>
        <w:t>”</w:t>
      </w:r>
      <w:r w:rsidR="009F4E8A" w:rsidRPr="009F4E8A">
        <w:rPr>
          <w:lang w:val="en-US"/>
        </w:rPr>
        <w:t xml:space="preserve"> would be young delegate</w:t>
      </w:r>
      <w:r w:rsidR="009F4E8A">
        <w:rPr>
          <w:lang w:val="en-US"/>
        </w:rPr>
        <w:t>s</w:t>
      </w:r>
      <w:r w:rsidR="009F4E8A" w:rsidRPr="009F4E8A">
        <w:rPr>
          <w:lang w:val="en-US"/>
        </w:rPr>
        <w:t xml:space="preserve"> invited by ITU </w:t>
      </w:r>
      <w:r>
        <w:rPr>
          <w:lang w:val="en-US"/>
        </w:rPr>
        <w:t>m</w:t>
      </w:r>
      <w:r w:rsidR="009F4E8A" w:rsidRPr="009F4E8A">
        <w:rPr>
          <w:lang w:val="en-US"/>
        </w:rPr>
        <w:t>embers</w:t>
      </w:r>
      <w:r w:rsidR="0094309A">
        <w:rPr>
          <w:lang w:val="en-US"/>
        </w:rPr>
        <w:t xml:space="preserve"> and would be joined by </w:t>
      </w:r>
      <w:r w:rsidR="009F4E8A" w:rsidRPr="009F4E8A">
        <w:rPr>
          <w:lang w:val="en-US"/>
        </w:rPr>
        <w:t>a number of ITU Young Leaders.</w:t>
      </w:r>
    </w:p>
    <w:p w14:paraId="06948E77" w14:textId="06F111C7" w:rsidR="00035B58" w:rsidRPr="00EF004D" w:rsidRDefault="00FB22E5" w:rsidP="00C07684">
      <w:pPr>
        <w:pStyle w:val="ListParagraph"/>
        <w:keepNext/>
        <w:numPr>
          <w:ilvl w:val="0"/>
          <w:numId w:val="9"/>
        </w:numPr>
        <w:rPr>
          <w:i/>
          <w:iCs/>
          <w:lang w:val="en-US"/>
        </w:rPr>
      </w:pPr>
      <w:r w:rsidRPr="00EF004D">
        <w:rPr>
          <w:i/>
          <w:iCs/>
          <w:lang w:val="en-US"/>
        </w:rPr>
        <w:t>R</w:t>
      </w:r>
      <w:r w:rsidR="00035B58" w:rsidRPr="00EF004D">
        <w:rPr>
          <w:i/>
          <w:iCs/>
          <w:lang w:val="en-US"/>
        </w:rPr>
        <w:t>egional</w:t>
      </w:r>
      <w:r w:rsidRPr="00EF004D">
        <w:rPr>
          <w:i/>
          <w:iCs/>
          <w:lang w:val="en-US"/>
        </w:rPr>
        <w:t xml:space="preserve"> youth forums</w:t>
      </w:r>
    </w:p>
    <w:p w14:paraId="4428971C" w14:textId="7138A12A" w:rsidR="00035B58" w:rsidRDefault="006F4E6F">
      <w:pPr>
        <w:rPr>
          <w:lang w:val="en-US"/>
        </w:rPr>
      </w:pPr>
      <w:r>
        <w:rPr>
          <w:lang w:val="en-US"/>
        </w:rPr>
        <w:t>Foster the organization of youth</w:t>
      </w:r>
      <w:r w:rsidR="00BF30F7">
        <w:rPr>
          <w:lang w:val="en-US"/>
        </w:rPr>
        <w:t>-</w:t>
      </w:r>
      <w:r>
        <w:rPr>
          <w:lang w:val="en-US"/>
        </w:rPr>
        <w:t>related regional meetings,</w:t>
      </w:r>
      <w:r w:rsidR="00627DB4">
        <w:rPr>
          <w:lang w:val="en-US"/>
        </w:rPr>
        <w:t xml:space="preserve"> </w:t>
      </w:r>
      <w:r w:rsidR="00035B58">
        <w:rPr>
          <w:lang w:val="en-US"/>
        </w:rPr>
        <w:t xml:space="preserve">where young people </w:t>
      </w:r>
      <w:r w:rsidR="0094309A">
        <w:rPr>
          <w:lang w:val="en-US"/>
        </w:rPr>
        <w:t>w</w:t>
      </w:r>
      <w:r>
        <w:rPr>
          <w:lang w:val="en-US"/>
        </w:rPr>
        <w:t xml:space="preserve">ould discuss </w:t>
      </w:r>
      <w:r w:rsidR="00085B10">
        <w:rPr>
          <w:lang w:val="en-US"/>
        </w:rPr>
        <w:t>ICT-</w:t>
      </w:r>
      <w:r w:rsidR="00035B58">
        <w:rPr>
          <w:lang w:val="en-US"/>
        </w:rPr>
        <w:t>related trends</w:t>
      </w:r>
      <w:r>
        <w:rPr>
          <w:lang w:val="en-US"/>
        </w:rPr>
        <w:t>, opportunities and challenges</w:t>
      </w:r>
      <w:r w:rsidR="00BF30F7">
        <w:rPr>
          <w:lang w:val="en-US"/>
        </w:rPr>
        <w:t xml:space="preserve"> in </w:t>
      </w:r>
      <w:r>
        <w:rPr>
          <w:lang w:val="en-US"/>
        </w:rPr>
        <w:t xml:space="preserve">their regions, </w:t>
      </w:r>
      <w:r w:rsidR="0005602B">
        <w:rPr>
          <w:lang w:val="en-US"/>
        </w:rPr>
        <w:t xml:space="preserve">and </w:t>
      </w:r>
      <w:r w:rsidR="00035B58">
        <w:rPr>
          <w:lang w:val="en-US"/>
        </w:rPr>
        <w:t>share</w:t>
      </w:r>
      <w:r w:rsidR="009F4E8A" w:rsidRPr="009F4E8A">
        <w:t xml:space="preserve"> </w:t>
      </w:r>
      <w:r w:rsidR="009F4E8A" w:rsidRPr="009F4E8A">
        <w:rPr>
          <w:lang w:val="en-US"/>
        </w:rPr>
        <w:t xml:space="preserve">with ITU </w:t>
      </w:r>
      <w:r w:rsidR="00BF30F7">
        <w:rPr>
          <w:lang w:val="en-US"/>
        </w:rPr>
        <w:t>m</w:t>
      </w:r>
      <w:r w:rsidR="009F4E8A" w:rsidRPr="009F4E8A">
        <w:rPr>
          <w:lang w:val="en-US"/>
        </w:rPr>
        <w:t xml:space="preserve">embers </w:t>
      </w:r>
      <w:r w:rsidR="009F4E8A">
        <w:rPr>
          <w:lang w:val="en-US"/>
        </w:rPr>
        <w:t>t</w:t>
      </w:r>
      <w:r w:rsidR="00035B58">
        <w:rPr>
          <w:lang w:val="en-US"/>
        </w:rPr>
        <w:t xml:space="preserve">heir </w:t>
      </w:r>
      <w:r w:rsidR="009F4E8A">
        <w:rPr>
          <w:lang w:val="en-US"/>
        </w:rPr>
        <w:t xml:space="preserve">perspective </w:t>
      </w:r>
      <w:r w:rsidR="00E043C1">
        <w:rPr>
          <w:lang w:val="en-US"/>
        </w:rPr>
        <w:t>on</w:t>
      </w:r>
      <w:r w:rsidR="009F4E8A">
        <w:rPr>
          <w:lang w:val="en-US"/>
        </w:rPr>
        <w:t xml:space="preserve"> the world</w:t>
      </w:r>
      <w:r w:rsidR="00035B58">
        <w:rPr>
          <w:lang w:val="en-US"/>
        </w:rPr>
        <w:t xml:space="preserve">. This </w:t>
      </w:r>
      <w:r w:rsidR="00FB22E5">
        <w:rPr>
          <w:lang w:val="en-US"/>
        </w:rPr>
        <w:t xml:space="preserve">could be done back to back </w:t>
      </w:r>
      <w:r>
        <w:rPr>
          <w:lang w:val="en-US"/>
        </w:rPr>
        <w:t>with</w:t>
      </w:r>
      <w:r w:rsidR="00FB22E5">
        <w:rPr>
          <w:lang w:val="en-US"/>
        </w:rPr>
        <w:t xml:space="preserve"> the regional </w:t>
      </w:r>
      <w:r w:rsidR="00627DB4">
        <w:rPr>
          <w:lang w:val="en-US"/>
        </w:rPr>
        <w:t>development</w:t>
      </w:r>
      <w:r w:rsidR="00FB22E5">
        <w:rPr>
          <w:lang w:val="en-US"/>
        </w:rPr>
        <w:t xml:space="preserve"> forums</w:t>
      </w:r>
      <w:r>
        <w:rPr>
          <w:lang w:val="en-US"/>
        </w:rPr>
        <w:t xml:space="preserve"> and/</w:t>
      </w:r>
      <w:r w:rsidR="00FB22E5">
        <w:rPr>
          <w:lang w:val="en-US"/>
        </w:rPr>
        <w:t xml:space="preserve">or regional preparatory meetings. </w:t>
      </w:r>
    </w:p>
    <w:p w14:paraId="1E237B76" w14:textId="4D8BF557" w:rsidR="00035B58" w:rsidRDefault="00FB22E5">
      <w:pPr>
        <w:rPr>
          <w:lang w:val="en-US"/>
        </w:rPr>
      </w:pPr>
      <w:r>
        <w:rPr>
          <w:lang w:val="en-US"/>
        </w:rPr>
        <w:t xml:space="preserve">These efforts </w:t>
      </w:r>
      <w:r w:rsidR="00533364">
        <w:rPr>
          <w:lang w:val="en-US"/>
        </w:rPr>
        <w:t xml:space="preserve">will also </w:t>
      </w:r>
      <w:r w:rsidR="00035B58">
        <w:rPr>
          <w:lang w:val="en-US"/>
        </w:rPr>
        <w:t>guid</w:t>
      </w:r>
      <w:r w:rsidR="006F4E6F">
        <w:rPr>
          <w:lang w:val="en-US"/>
        </w:rPr>
        <w:t xml:space="preserve">e ITU and its </w:t>
      </w:r>
      <w:r w:rsidR="00BF30F7">
        <w:rPr>
          <w:lang w:val="en-US"/>
        </w:rPr>
        <w:t>m</w:t>
      </w:r>
      <w:r w:rsidR="006F4E6F">
        <w:rPr>
          <w:lang w:val="en-US"/>
        </w:rPr>
        <w:t xml:space="preserve">embers </w:t>
      </w:r>
      <w:r w:rsidR="00BF30F7">
        <w:rPr>
          <w:lang w:val="en-US"/>
        </w:rPr>
        <w:t xml:space="preserve">in </w:t>
      </w:r>
      <w:r w:rsidR="006F4E6F">
        <w:rPr>
          <w:lang w:val="en-US"/>
        </w:rPr>
        <w:t>the preparations</w:t>
      </w:r>
      <w:r w:rsidR="00035B58">
        <w:rPr>
          <w:lang w:val="en-US"/>
        </w:rPr>
        <w:t xml:space="preserve"> </w:t>
      </w:r>
      <w:r w:rsidR="00BF30F7">
        <w:rPr>
          <w:lang w:val="en-US"/>
        </w:rPr>
        <w:t>for the World Telecommunication Development Conference in 2021 (</w:t>
      </w:r>
      <w:r w:rsidR="00035B58">
        <w:rPr>
          <w:lang w:val="en-US"/>
        </w:rPr>
        <w:t>WTDC</w:t>
      </w:r>
      <w:r w:rsidR="00A46DFD">
        <w:rPr>
          <w:lang w:val="en-US"/>
        </w:rPr>
        <w:t>-21</w:t>
      </w:r>
      <w:r w:rsidR="00BF30F7">
        <w:rPr>
          <w:lang w:val="en-US"/>
        </w:rPr>
        <w:t>)</w:t>
      </w:r>
      <w:r w:rsidR="00A46DFD">
        <w:rPr>
          <w:lang w:val="en-US"/>
        </w:rPr>
        <w:t xml:space="preserve"> </w:t>
      </w:r>
      <w:r w:rsidR="00035B58">
        <w:rPr>
          <w:lang w:val="en-US"/>
        </w:rPr>
        <w:t xml:space="preserve">on possible new </w:t>
      </w:r>
      <w:r w:rsidR="00085B10">
        <w:rPr>
          <w:lang w:val="en-US"/>
        </w:rPr>
        <w:t>youth-</w:t>
      </w:r>
      <w:r w:rsidR="00035B58">
        <w:rPr>
          <w:lang w:val="en-US"/>
        </w:rPr>
        <w:t>related resolutions, objectives and actions</w:t>
      </w:r>
      <w:r w:rsidR="00035B58" w:rsidRPr="00570300">
        <w:rPr>
          <w:lang w:val="en-US"/>
        </w:rPr>
        <w:t xml:space="preserve">. </w:t>
      </w:r>
    </w:p>
    <w:p w14:paraId="52441610" w14:textId="5F247FD4" w:rsidR="00035B58" w:rsidRPr="00EF004D" w:rsidRDefault="006F4E6F" w:rsidP="00C07684">
      <w:pPr>
        <w:pStyle w:val="ListParagraph"/>
        <w:keepNext/>
        <w:numPr>
          <w:ilvl w:val="0"/>
          <w:numId w:val="9"/>
        </w:numPr>
        <w:rPr>
          <w:i/>
          <w:iCs/>
          <w:lang w:val="en-US"/>
        </w:rPr>
      </w:pPr>
      <w:r w:rsidRPr="006F4E6F">
        <w:rPr>
          <w:i/>
          <w:iCs/>
          <w:lang w:val="en-US"/>
        </w:rPr>
        <w:t>WTDC-21 Youth Summit</w:t>
      </w:r>
      <w:r w:rsidR="00035B58" w:rsidRPr="00EF004D">
        <w:rPr>
          <w:i/>
          <w:iCs/>
          <w:lang w:val="en-US"/>
        </w:rPr>
        <w:t xml:space="preserve"> (World Telecommunication Development Conference)</w:t>
      </w:r>
    </w:p>
    <w:p w14:paraId="5CCC923A" w14:textId="64FE948B" w:rsidR="00CD5D04" w:rsidRPr="00E6258E" w:rsidRDefault="00533364" w:rsidP="00E6258E">
      <w:pPr>
        <w:rPr>
          <w:lang w:val="en-US"/>
        </w:rPr>
      </w:pPr>
      <w:r>
        <w:rPr>
          <w:lang w:val="en-US"/>
        </w:rPr>
        <w:t>Discussions are under</w:t>
      </w:r>
      <w:r w:rsidR="00BF30F7">
        <w:rPr>
          <w:lang w:val="en-US"/>
        </w:rPr>
        <w:t xml:space="preserve"> </w:t>
      </w:r>
      <w:r>
        <w:rPr>
          <w:lang w:val="en-US"/>
        </w:rPr>
        <w:t>way with the host country</w:t>
      </w:r>
      <w:r w:rsidR="006F4E6F">
        <w:rPr>
          <w:lang w:val="en-US"/>
        </w:rPr>
        <w:t xml:space="preserve"> </w:t>
      </w:r>
      <w:r>
        <w:rPr>
          <w:lang w:val="en-US"/>
        </w:rPr>
        <w:t xml:space="preserve">Ethiopia to organize a </w:t>
      </w:r>
      <w:r w:rsidR="00035B58">
        <w:rPr>
          <w:lang w:val="en-US"/>
        </w:rPr>
        <w:t>“</w:t>
      </w:r>
      <w:r w:rsidR="006F4E6F">
        <w:rPr>
          <w:lang w:val="en-US"/>
        </w:rPr>
        <w:t>WTDC-21 Youth Summit</w:t>
      </w:r>
      <w:r w:rsidR="00035B58">
        <w:rPr>
          <w:lang w:val="en-US"/>
        </w:rPr>
        <w:t xml:space="preserve">” </w:t>
      </w:r>
      <w:r w:rsidR="00695DB5">
        <w:rPr>
          <w:lang w:val="en-US"/>
        </w:rPr>
        <w:t xml:space="preserve">in order </w:t>
      </w:r>
      <w:r w:rsidR="00035B58">
        <w:rPr>
          <w:lang w:val="en-US"/>
        </w:rPr>
        <w:t>to review</w:t>
      </w:r>
      <w:r w:rsidR="009F4E8A">
        <w:rPr>
          <w:lang w:val="en-US"/>
        </w:rPr>
        <w:t xml:space="preserve"> and discuss the main development challenges</w:t>
      </w:r>
      <w:r w:rsidR="00695DB5">
        <w:rPr>
          <w:lang w:val="en-US"/>
        </w:rPr>
        <w:t xml:space="preserve"> facing youth</w:t>
      </w:r>
      <w:r w:rsidR="009F4E8A">
        <w:rPr>
          <w:lang w:val="en-US"/>
        </w:rPr>
        <w:t>,</w:t>
      </w:r>
      <w:r w:rsidR="00035B58">
        <w:rPr>
          <w:lang w:val="en-US"/>
        </w:rPr>
        <w:t xml:space="preserve"> </w:t>
      </w:r>
      <w:r w:rsidR="00695DB5">
        <w:rPr>
          <w:lang w:val="en-US"/>
        </w:rPr>
        <w:t xml:space="preserve">and the </w:t>
      </w:r>
      <w:r w:rsidR="00035B58">
        <w:rPr>
          <w:lang w:val="en-US"/>
        </w:rPr>
        <w:t>priorities, strategies and action plan</w:t>
      </w:r>
      <w:r w:rsidR="00695DB5">
        <w:rPr>
          <w:lang w:val="en-US"/>
        </w:rPr>
        <w:t xml:space="preserve"> of BDT</w:t>
      </w:r>
      <w:r w:rsidR="00035B58">
        <w:rPr>
          <w:lang w:val="en-US"/>
        </w:rPr>
        <w:t xml:space="preserve"> with respect to</w:t>
      </w:r>
      <w:r w:rsidR="007046B2">
        <w:rPr>
          <w:lang w:val="en-US"/>
        </w:rPr>
        <w:t xml:space="preserve"> y</w:t>
      </w:r>
      <w:r w:rsidR="00035B58">
        <w:rPr>
          <w:lang w:val="en-US"/>
        </w:rPr>
        <w:t xml:space="preserve">outh. </w:t>
      </w:r>
      <w:r w:rsidR="00695DB5">
        <w:rPr>
          <w:lang w:val="en-US"/>
        </w:rPr>
        <w:t>Like</w:t>
      </w:r>
      <w:r w:rsidR="00035B58">
        <w:rPr>
          <w:lang w:val="en-US"/>
        </w:rPr>
        <w:t xml:space="preserve"> </w:t>
      </w:r>
      <w:r w:rsidR="00695DB5">
        <w:rPr>
          <w:lang w:val="en-US"/>
        </w:rPr>
        <w:t>“</w:t>
      </w:r>
      <w:r w:rsidR="00035B58">
        <w:rPr>
          <w:lang w:val="en-US"/>
        </w:rPr>
        <w:t>Youth TDAG</w:t>
      </w:r>
      <w:r w:rsidR="00695DB5">
        <w:rPr>
          <w:lang w:val="en-US"/>
        </w:rPr>
        <w:t>”</w:t>
      </w:r>
      <w:r w:rsidR="00035B58">
        <w:rPr>
          <w:lang w:val="en-US"/>
        </w:rPr>
        <w:t>, participants</w:t>
      </w:r>
      <w:r w:rsidR="007046B2">
        <w:rPr>
          <w:lang w:val="en-US"/>
        </w:rPr>
        <w:t xml:space="preserve"> in </w:t>
      </w:r>
      <w:r w:rsidR="006F4E6F">
        <w:rPr>
          <w:lang w:val="en-US"/>
        </w:rPr>
        <w:t xml:space="preserve">the </w:t>
      </w:r>
      <w:r w:rsidR="006F4E6F" w:rsidRPr="006F4E6F">
        <w:rPr>
          <w:lang w:val="en-US"/>
        </w:rPr>
        <w:t xml:space="preserve">WTDC-21 Youth Summit </w:t>
      </w:r>
      <w:r w:rsidR="00035B58">
        <w:rPr>
          <w:lang w:val="en-US"/>
        </w:rPr>
        <w:t>would be young delegate</w:t>
      </w:r>
      <w:r w:rsidR="009F4E8A">
        <w:rPr>
          <w:lang w:val="en-US"/>
        </w:rPr>
        <w:t>s</w:t>
      </w:r>
      <w:r w:rsidR="006F4E6F">
        <w:rPr>
          <w:lang w:val="en-US"/>
        </w:rPr>
        <w:t xml:space="preserve"> invited</w:t>
      </w:r>
      <w:r w:rsidR="00035B58">
        <w:rPr>
          <w:lang w:val="en-US"/>
        </w:rPr>
        <w:t xml:space="preserve"> by </w:t>
      </w:r>
      <w:r w:rsidR="006F4E6F">
        <w:rPr>
          <w:lang w:val="en-US"/>
        </w:rPr>
        <w:t xml:space="preserve">ITU </w:t>
      </w:r>
      <w:r w:rsidR="00BF30F7">
        <w:rPr>
          <w:lang w:val="en-US"/>
        </w:rPr>
        <w:t>m</w:t>
      </w:r>
      <w:r w:rsidR="006F4E6F">
        <w:rPr>
          <w:lang w:val="en-US"/>
        </w:rPr>
        <w:t xml:space="preserve">embers, </w:t>
      </w:r>
      <w:r w:rsidR="00DE60DB">
        <w:rPr>
          <w:lang w:val="en-US"/>
        </w:rPr>
        <w:t>together</w:t>
      </w:r>
      <w:r w:rsidR="00695DB5">
        <w:rPr>
          <w:lang w:val="en-US"/>
        </w:rPr>
        <w:t xml:space="preserve"> with </w:t>
      </w:r>
      <w:r w:rsidR="006F4E6F">
        <w:rPr>
          <w:lang w:val="en-US"/>
        </w:rPr>
        <w:t>a</w:t>
      </w:r>
      <w:r w:rsidR="00035B58">
        <w:rPr>
          <w:lang w:val="en-US"/>
        </w:rPr>
        <w:t xml:space="preserve"> number </w:t>
      </w:r>
      <w:r w:rsidR="006F4E6F">
        <w:rPr>
          <w:lang w:val="en-US"/>
        </w:rPr>
        <w:t xml:space="preserve">of </w:t>
      </w:r>
      <w:r w:rsidR="00035B58">
        <w:rPr>
          <w:lang w:val="en-US"/>
        </w:rPr>
        <w:t>ITU Young Leaders.</w:t>
      </w:r>
      <w:r w:rsidR="00CD5D04">
        <w:rPr>
          <w:i/>
          <w:iCs/>
          <w:lang w:val="en-US"/>
        </w:rPr>
        <w:t xml:space="preserve"> </w:t>
      </w:r>
    </w:p>
    <w:p w14:paraId="5A5E0F18" w14:textId="64B70B76" w:rsidR="00035B58" w:rsidRPr="00C07684" w:rsidRDefault="00035B58" w:rsidP="00C07684">
      <w:pPr>
        <w:pStyle w:val="ListParagraph"/>
        <w:keepNext/>
        <w:numPr>
          <w:ilvl w:val="0"/>
          <w:numId w:val="9"/>
        </w:numPr>
        <w:rPr>
          <w:i/>
          <w:iCs/>
          <w:lang w:val="en-US"/>
        </w:rPr>
      </w:pPr>
      <w:r w:rsidRPr="00C07684">
        <w:rPr>
          <w:i/>
          <w:iCs/>
          <w:lang w:val="en-US"/>
        </w:rPr>
        <w:t xml:space="preserve">ITU Futurecasters: Global Young Visionaries Summits </w:t>
      </w:r>
    </w:p>
    <w:p w14:paraId="72C67559" w14:textId="70C49B53" w:rsidR="0098560D" w:rsidRDefault="00695DB5" w:rsidP="00B9794A">
      <w:pPr>
        <w:rPr>
          <w:lang w:val="en-US"/>
        </w:rPr>
      </w:pPr>
      <w:r>
        <w:rPr>
          <w:lang w:val="en-US"/>
        </w:rPr>
        <w:t xml:space="preserve">Building on the success and impact of </w:t>
      </w:r>
      <w:r w:rsidR="009F4E8A">
        <w:rPr>
          <w:lang w:val="en-US"/>
        </w:rPr>
        <w:t xml:space="preserve">the </w:t>
      </w:r>
      <w:r w:rsidR="009F4E8A" w:rsidRPr="009F4E8A">
        <w:rPr>
          <w:lang w:val="en-US"/>
        </w:rPr>
        <w:t>ITU Futurecasters: Global</w:t>
      </w:r>
      <w:r w:rsidR="009F4E8A">
        <w:rPr>
          <w:lang w:val="en-US"/>
        </w:rPr>
        <w:t xml:space="preserve"> Young Visionaries Summit</w:t>
      </w:r>
      <w:r w:rsidR="006555A5">
        <w:rPr>
          <w:lang w:val="en-US"/>
        </w:rPr>
        <w:t>,</w:t>
      </w:r>
      <w:r w:rsidR="009F4E8A">
        <w:rPr>
          <w:lang w:val="en-US"/>
        </w:rPr>
        <w:t xml:space="preserve"> held in January 2020</w:t>
      </w:r>
      <w:r w:rsidR="00035B58">
        <w:rPr>
          <w:lang w:val="en-US"/>
        </w:rPr>
        <w:t xml:space="preserve">, BDT </w:t>
      </w:r>
      <w:r w:rsidR="006555A5">
        <w:rPr>
          <w:lang w:val="en-US"/>
        </w:rPr>
        <w:t xml:space="preserve">plans to </w:t>
      </w:r>
      <w:r w:rsidR="00035B58">
        <w:rPr>
          <w:lang w:val="en-US"/>
        </w:rPr>
        <w:t>organiz</w:t>
      </w:r>
      <w:r w:rsidR="006555A5">
        <w:rPr>
          <w:lang w:val="en-US"/>
        </w:rPr>
        <w:t>e similar summits</w:t>
      </w:r>
      <w:r w:rsidR="00035B58">
        <w:rPr>
          <w:lang w:val="en-US"/>
        </w:rPr>
        <w:t xml:space="preserve"> in 2021 and 2022</w:t>
      </w:r>
      <w:r w:rsidR="009F4E8A">
        <w:rPr>
          <w:lang w:val="en-US"/>
        </w:rPr>
        <w:t xml:space="preserve"> </w:t>
      </w:r>
      <w:r w:rsidR="00035B58" w:rsidRPr="00A80806">
        <w:rPr>
          <w:lang w:val="en-US"/>
        </w:rPr>
        <w:t>in Geneva</w:t>
      </w:r>
      <w:r w:rsidR="00035B58">
        <w:rPr>
          <w:lang w:val="en-US"/>
        </w:rPr>
        <w:t xml:space="preserve">, </w:t>
      </w:r>
      <w:r w:rsidR="007413FA">
        <w:rPr>
          <w:lang w:val="en-US"/>
        </w:rPr>
        <w:t>w</w:t>
      </w:r>
      <w:r w:rsidR="00241B47">
        <w:rPr>
          <w:lang w:val="en-US"/>
        </w:rPr>
        <w:t xml:space="preserve">ith </w:t>
      </w:r>
      <w:r w:rsidR="007413FA">
        <w:rPr>
          <w:lang w:val="en-US"/>
        </w:rPr>
        <w:t>the participation of</w:t>
      </w:r>
      <w:r w:rsidR="00035B58">
        <w:rPr>
          <w:lang w:val="en-US"/>
        </w:rPr>
        <w:t xml:space="preserve"> high s</w:t>
      </w:r>
      <w:r w:rsidR="00035B58" w:rsidRPr="00A80806">
        <w:rPr>
          <w:lang w:val="en-US"/>
        </w:rPr>
        <w:t>chool s</w:t>
      </w:r>
      <w:r w:rsidR="00035B58">
        <w:rPr>
          <w:lang w:val="en-US"/>
        </w:rPr>
        <w:t>tudents from all around the w</w:t>
      </w:r>
      <w:r w:rsidR="00035B58" w:rsidRPr="00A80806">
        <w:rPr>
          <w:lang w:val="en-US"/>
        </w:rPr>
        <w:t>orld</w:t>
      </w:r>
      <w:r w:rsidR="009F4E8A" w:rsidRPr="009F4E8A">
        <w:rPr>
          <w:lang w:val="en-US"/>
        </w:rPr>
        <w:t xml:space="preserve">. </w:t>
      </w:r>
    </w:p>
    <w:p w14:paraId="6575DFDC" w14:textId="53BD6440" w:rsidR="00035B58" w:rsidRDefault="009F4E8A" w:rsidP="00B9794A">
      <w:pPr>
        <w:rPr>
          <w:lang w:val="en-US"/>
        </w:rPr>
      </w:pPr>
      <w:r w:rsidRPr="009F4E8A">
        <w:rPr>
          <w:lang w:val="en-US"/>
        </w:rPr>
        <w:t xml:space="preserve">Students </w:t>
      </w:r>
      <w:r w:rsidR="00E043C1">
        <w:rPr>
          <w:lang w:val="en-US"/>
        </w:rPr>
        <w:t>would</w:t>
      </w:r>
      <w:r w:rsidR="00E46E10">
        <w:rPr>
          <w:lang w:val="en-US"/>
        </w:rPr>
        <w:t xml:space="preserve"> </w:t>
      </w:r>
      <w:r>
        <w:rPr>
          <w:lang w:val="en-US"/>
        </w:rPr>
        <w:t xml:space="preserve">debate </w:t>
      </w:r>
      <w:r w:rsidR="0098560D">
        <w:rPr>
          <w:lang w:val="en-US"/>
        </w:rPr>
        <w:t xml:space="preserve">on </w:t>
      </w:r>
      <w:r>
        <w:rPr>
          <w:lang w:val="en-US"/>
        </w:rPr>
        <w:t>how</w:t>
      </w:r>
      <w:r w:rsidRPr="009F4E8A">
        <w:rPr>
          <w:lang w:val="en-US"/>
        </w:rPr>
        <w:t xml:space="preserve"> technologies can be harnessed to adv</w:t>
      </w:r>
      <w:r w:rsidR="007413FA">
        <w:rPr>
          <w:lang w:val="en-US"/>
        </w:rPr>
        <w:t xml:space="preserve">ance progress towards the </w:t>
      </w:r>
      <w:r w:rsidR="0098560D">
        <w:rPr>
          <w:lang w:val="en-US"/>
        </w:rPr>
        <w:t xml:space="preserve">implementation of the </w:t>
      </w:r>
      <w:r w:rsidR="007413FA">
        <w:rPr>
          <w:lang w:val="en-US"/>
        </w:rPr>
        <w:t xml:space="preserve">17 </w:t>
      </w:r>
      <w:r w:rsidRPr="009F4E8A">
        <w:rPr>
          <w:lang w:val="en-US"/>
        </w:rPr>
        <w:t>Sustainable</w:t>
      </w:r>
      <w:r>
        <w:rPr>
          <w:lang w:val="en-US"/>
        </w:rPr>
        <w:t xml:space="preserve"> Development Goals and discuss</w:t>
      </w:r>
      <w:r w:rsidRPr="009F4E8A">
        <w:rPr>
          <w:lang w:val="en-US"/>
        </w:rPr>
        <w:t xml:space="preserve">, </w:t>
      </w:r>
      <w:r w:rsidR="00E46E10">
        <w:rPr>
          <w:lang w:val="en-US"/>
        </w:rPr>
        <w:t xml:space="preserve">from </w:t>
      </w:r>
      <w:r w:rsidRPr="009F4E8A">
        <w:rPr>
          <w:lang w:val="en-US"/>
        </w:rPr>
        <w:t xml:space="preserve">their unique cultural and personal perspectives, how the power of </w:t>
      </w:r>
      <w:r>
        <w:rPr>
          <w:lang w:val="en-US"/>
        </w:rPr>
        <w:t>technology can change the world</w:t>
      </w:r>
      <w:r w:rsidR="00CB297D">
        <w:rPr>
          <w:lang w:val="en-US"/>
        </w:rPr>
        <w:t xml:space="preserve"> positively</w:t>
      </w:r>
      <w:r w:rsidR="00035B58" w:rsidRPr="00A80806">
        <w:rPr>
          <w:lang w:val="en-US"/>
        </w:rPr>
        <w:t>.</w:t>
      </w:r>
      <w:r w:rsidR="00035B58">
        <w:rPr>
          <w:lang w:val="en-US"/>
        </w:rPr>
        <w:t xml:space="preserve"> Results of each </w:t>
      </w:r>
      <w:r w:rsidR="007046B2">
        <w:rPr>
          <w:lang w:val="en-US"/>
        </w:rPr>
        <w:t>s</w:t>
      </w:r>
      <w:r w:rsidR="00035B58">
        <w:rPr>
          <w:lang w:val="en-US"/>
        </w:rPr>
        <w:t xml:space="preserve">ummit </w:t>
      </w:r>
      <w:r w:rsidR="00CB297D">
        <w:rPr>
          <w:lang w:val="en-US"/>
        </w:rPr>
        <w:t>would</w:t>
      </w:r>
      <w:r w:rsidR="00035B58">
        <w:rPr>
          <w:lang w:val="en-US"/>
        </w:rPr>
        <w:t xml:space="preserve"> be presented</w:t>
      </w:r>
      <w:r w:rsidR="00E46E10">
        <w:rPr>
          <w:lang w:val="en-US"/>
        </w:rPr>
        <w:t xml:space="preserve"> to</w:t>
      </w:r>
      <w:r>
        <w:rPr>
          <w:lang w:val="en-US"/>
        </w:rPr>
        <w:t xml:space="preserve"> </w:t>
      </w:r>
      <w:r w:rsidR="00035B58">
        <w:rPr>
          <w:lang w:val="en-US"/>
        </w:rPr>
        <w:t>TDAG.</w:t>
      </w:r>
    </w:p>
    <w:p w14:paraId="3B6BB794" w14:textId="7B7A678B" w:rsidR="007413FA" w:rsidRPr="00C07684" w:rsidRDefault="007413FA" w:rsidP="00C07684">
      <w:pPr>
        <w:pStyle w:val="ListParagraph"/>
        <w:keepNext/>
        <w:numPr>
          <w:ilvl w:val="0"/>
          <w:numId w:val="9"/>
        </w:numPr>
        <w:rPr>
          <w:i/>
          <w:iCs/>
          <w:lang w:val="en-US"/>
        </w:rPr>
      </w:pPr>
      <w:r w:rsidRPr="00C07684">
        <w:rPr>
          <w:i/>
          <w:iCs/>
          <w:lang w:val="en-US"/>
        </w:rPr>
        <w:t xml:space="preserve">Consultations </w:t>
      </w:r>
    </w:p>
    <w:p w14:paraId="47590CC0" w14:textId="23BBC817" w:rsidR="007413FA" w:rsidRDefault="007413FA" w:rsidP="00B9794A">
      <w:pPr>
        <w:rPr>
          <w:lang w:val="en-US"/>
        </w:rPr>
      </w:pPr>
      <w:r>
        <w:rPr>
          <w:lang w:val="en-US"/>
        </w:rPr>
        <w:t xml:space="preserve">Throughout the year, young people </w:t>
      </w:r>
      <w:r w:rsidR="00E46E10">
        <w:rPr>
          <w:lang w:val="en-US"/>
        </w:rPr>
        <w:t xml:space="preserve">will </w:t>
      </w:r>
      <w:r w:rsidR="00CB297D">
        <w:rPr>
          <w:lang w:val="en-US"/>
        </w:rPr>
        <w:t xml:space="preserve"> </w:t>
      </w:r>
      <w:r>
        <w:rPr>
          <w:lang w:val="en-US"/>
        </w:rPr>
        <w:t xml:space="preserve"> be consulted, through online and </w:t>
      </w:r>
      <w:r w:rsidR="00DD2637">
        <w:rPr>
          <w:lang w:val="en-US"/>
        </w:rPr>
        <w:t>face-to-face</w:t>
      </w:r>
      <w:r>
        <w:rPr>
          <w:lang w:val="en-US"/>
        </w:rPr>
        <w:t xml:space="preserve"> consultations, to give feedback</w:t>
      </w:r>
      <w:r w:rsidR="00DD2637">
        <w:rPr>
          <w:lang w:val="en-US"/>
        </w:rPr>
        <w:t xml:space="preserve"> and inputs</w:t>
      </w:r>
      <w:r>
        <w:rPr>
          <w:lang w:val="en-US"/>
        </w:rPr>
        <w:t xml:space="preserve"> on the implementation of the Youth Strategy</w:t>
      </w:r>
      <w:r w:rsidR="00DD2637">
        <w:rPr>
          <w:lang w:val="en-US"/>
        </w:rPr>
        <w:t>.</w:t>
      </w:r>
    </w:p>
    <w:p w14:paraId="5470D30E" w14:textId="3C0ED666" w:rsidR="00457837" w:rsidRDefault="00457837" w:rsidP="00C07684">
      <w:pPr>
        <w:pStyle w:val="ListParagraph"/>
        <w:keepNext/>
        <w:numPr>
          <w:ilvl w:val="0"/>
          <w:numId w:val="10"/>
        </w:numPr>
        <w:tabs>
          <w:tab w:val="clear" w:pos="1134"/>
          <w:tab w:val="clear" w:pos="1871"/>
          <w:tab w:val="clear" w:pos="2268"/>
        </w:tabs>
        <w:overflowPunct/>
        <w:autoSpaceDE/>
        <w:autoSpaceDN/>
        <w:adjustRightInd/>
        <w:ind w:left="357" w:hanging="357"/>
        <w:contextualSpacing w:val="0"/>
        <w:textAlignment w:val="auto"/>
        <w:rPr>
          <w:lang w:val="en-US"/>
        </w:rPr>
      </w:pPr>
      <w:r w:rsidRPr="00EF004D">
        <w:rPr>
          <w:b/>
          <w:bCs/>
          <w:lang w:val="en-US"/>
        </w:rPr>
        <w:t>Conclusion and next steps</w:t>
      </w:r>
    </w:p>
    <w:p w14:paraId="466E7470" w14:textId="12686025" w:rsidR="00610F22" w:rsidRDefault="00610F22">
      <w:pPr>
        <w:rPr>
          <w:lang w:val="en-US"/>
        </w:rPr>
      </w:pPr>
      <w:r w:rsidRPr="00610F22">
        <w:rPr>
          <w:lang w:val="en-US"/>
        </w:rPr>
        <w:t>Membership is invited to review the Youth Strategy, provide guidance and consider supporting its implementation</w:t>
      </w:r>
      <w:r w:rsidR="00E46E10">
        <w:rPr>
          <w:lang w:val="en-US"/>
        </w:rPr>
        <w:t xml:space="preserve"> </w:t>
      </w:r>
      <w:r w:rsidR="00E46E10" w:rsidRPr="00610F22">
        <w:rPr>
          <w:lang w:val="en-US"/>
        </w:rPr>
        <w:t>financially</w:t>
      </w:r>
      <w:r w:rsidRPr="00610F22">
        <w:rPr>
          <w:lang w:val="en-US"/>
        </w:rPr>
        <w:t>.</w:t>
      </w:r>
    </w:p>
    <w:p w14:paraId="63F79760" w14:textId="77777777" w:rsidR="00873076" w:rsidRPr="007D358D" w:rsidRDefault="00873076" w:rsidP="00F7207D">
      <w:pPr>
        <w:tabs>
          <w:tab w:val="clear" w:pos="794"/>
          <w:tab w:val="clear" w:pos="1191"/>
          <w:tab w:val="clear" w:pos="1588"/>
          <w:tab w:val="clear" w:pos="1985"/>
        </w:tabs>
        <w:spacing w:before="0"/>
        <w:jc w:val="center"/>
        <w:rPr>
          <w:lang w:val="en-US"/>
        </w:rPr>
      </w:pPr>
      <w:bookmarkStart w:id="10" w:name="Proposal"/>
      <w:bookmarkEnd w:id="10"/>
    </w:p>
    <w:p w14:paraId="5751837F" w14:textId="77777777" w:rsidR="00821996" w:rsidRDefault="003C58BF" w:rsidP="00F7207D">
      <w:pPr>
        <w:tabs>
          <w:tab w:val="clear" w:pos="794"/>
          <w:tab w:val="clear" w:pos="1191"/>
          <w:tab w:val="clear" w:pos="1588"/>
          <w:tab w:val="clear" w:pos="1985"/>
        </w:tabs>
        <w:spacing w:before="0"/>
        <w:jc w:val="center"/>
      </w:pPr>
      <w:r>
        <w:t>_____________</w:t>
      </w:r>
      <w:r w:rsidR="004122C5">
        <w:t>_</w:t>
      </w:r>
      <w:r w:rsidR="00922EC1">
        <w:t>_</w:t>
      </w:r>
      <w:bookmarkEnd w:id="0"/>
    </w:p>
    <w:sectPr w:rsidR="00821996"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93B7" w14:textId="77777777" w:rsidR="00697A73" w:rsidRDefault="00697A73">
      <w:r>
        <w:separator/>
      </w:r>
    </w:p>
  </w:endnote>
  <w:endnote w:type="continuationSeparator" w:id="0">
    <w:p w14:paraId="4D7C9616" w14:textId="77777777" w:rsidR="00697A73" w:rsidRDefault="0069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E01A78" w:rsidRPr="004D495C" w14:paraId="350E8251" w14:textId="77777777" w:rsidTr="00E01A78">
      <w:tc>
        <w:tcPr>
          <w:tcW w:w="1526" w:type="dxa"/>
          <w:tcBorders>
            <w:top w:val="single" w:sz="4" w:space="0" w:color="000000"/>
          </w:tcBorders>
          <w:shd w:val="clear" w:color="auto" w:fill="auto"/>
        </w:tcPr>
        <w:p w14:paraId="54004292" w14:textId="77777777" w:rsidR="00E01A78" w:rsidRPr="004D495C" w:rsidRDefault="00E01A78" w:rsidP="00E01A7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906B508" w14:textId="77777777" w:rsidR="00E01A78" w:rsidRPr="004D495C" w:rsidRDefault="00E01A78" w:rsidP="00E01A7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15BAD28" w14:textId="77777777" w:rsidR="00E01A78" w:rsidRPr="00D83328" w:rsidRDefault="00E01A78" w:rsidP="00E01A78">
          <w:pPr>
            <w:pStyle w:val="FirstFooter"/>
            <w:tabs>
              <w:tab w:val="left" w:pos="2302"/>
            </w:tabs>
            <w:ind w:left="2302" w:hanging="2302"/>
            <w:rPr>
              <w:sz w:val="18"/>
              <w:szCs w:val="18"/>
              <w:lang w:val="en-US"/>
            </w:rPr>
          </w:pPr>
          <w:r w:rsidRPr="00D83328">
            <w:rPr>
              <w:sz w:val="18"/>
              <w:szCs w:val="18"/>
              <w:lang w:val="en-US"/>
            </w:rPr>
            <w:t xml:space="preserve">Mr Kemal Huseinovic, Chief, </w:t>
          </w:r>
          <w:r>
            <w:rPr>
              <w:sz w:val="18"/>
              <w:szCs w:val="18"/>
              <w:lang w:val="en-US"/>
            </w:rPr>
            <w:t>DNS</w:t>
          </w:r>
          <w:r w:rsidRPr="00D83328">
            <w:rPr>
              <w:sz w:val="18"/>
              <w:szCs w:val="18"/>
              <w:lang w:val="en-US"/>
            </w:rPr>
            <w:t xml:space="preserve"> Department, BDT</w:t>
          </w:r>
        </w:p>
      </w:tc>
      <w:bookmarkStart w:id="11" w:name="OrgName"/>
      <w:bookmarkEnd w:id="11"/>
    </w:tr>
    <w:tr w:rsidR="00E01A78" w:rsidRPr="004D495C" w14:paraId="7AB880BE" w14:textId="77777777" w:rsidTr="00E01A78">
      <w:tc>
        <w:tcPr>
          <w:tcW w:w="1526" w:type="dxa"/>
          <w:shd w:val="clear" w:color="auto" w:fill="auto"/>
        </w:tcPr>
        <w:p w14:paraId="08AA2C68"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03763BA2" w14:textId="77777777" w:rsidR="00E01A78" w:rsidRPr="004D495C" w:rsidRDefault="00E01A78" w:rsidP="00E01A78">
          <w:pPr>
            <w:pStyle w:val="FirstFooter"/>
            <w:tabs>
              <w:tab w:val="left" w:pos="2302"/>
            </w:tabs>
            <w:rPr>
              <w:sz w:val="18"/>
              <w:szCs w:val="18"/>
              <w:lang w:val="en-US"/>
            </w:rPr>
          </w:pPr>
          <w:r w:rsidRPr="004D495C">
            <w:rPr>
              <w:sz w:val="18"/>
              <w:szCs w:val="18"/>
              <w:lang w:val="en-US"/>
            </w:rPr>
            <w:t>Phone number:</w:t>
          </w:r>
        </w:p>
      </w:tc>
      <w:tc>
        <w:tcPr>
          <w:tcW w:w="5987" w:type="dxa"/>
        </w:tcPr>
        <w:p w14:paraId="69DA6744" w14:textId="77777777" w:rsidR="00E01A78" w:rsidRPr="00D83328" w:rsidRDefault="00E01A78" w:rsidP="00E01A78">
          <w:pPr>
            <w:pStyle w:val="FirstFooter"/>
            <w:tabs>
              <w:tab w:val="left" w:pos="2302"/>
            </w:tabs>
            <w:rPr>
              <w:sz w:val="18"/>
              <w:szCs w:val="18"/>
              <w:lang w:val="en-US"/>
            </w:rPr>
          </w:pPr>
          <w:r w:rsidRPr="00D83328">
            <w:rPr>
              <w:sz w:val="18"/>
              <w:szCs w:val="18"/>
              <w:lang w:val="en-US"/>
            </w:rPr>
            <w:t>+41 22 730 5421</w:t>
          </w:r>
        </w:p>
      </w:tc>
      <w:bookmarkStart w:id="12" w:name="PhoneNo"/>
      <w:bookmarkEnd w:id="12"/>
    </w:tr>
    <w:tr w:rsidR="00E01A78" w:rsidRPr="004D495C" w14:paraId="0437F3BB" w14:textId="77777777" w:rsidTr="00E01A78">
      <w:tc>
        <w:tcPr>
          <w:tcW w:w="1526" w:type="dxa"/>
          <w:shd w:val="clear" w:color="auto" w:fill="auto"/>
        </w:tcPr>
        <w:p w14:paraId="132FE3E0"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2F45BCC0" w14:textId="77777777" w:rsidR="00E01A78" w:rsidRPr="004D495C" w:rsidRDefault="00E01A78" w:rsidP="00E01A78">
          <w:pPr>
            <w:pStyle w:val="FirstFooter"/>
            <w:tabs>
              <w:tab w:val="left" w:pos="2302"/>
            </w:tabs>
            <w:rPr>
              <w:sz w:val="18"/>
              <w:szCs w:val="18"/>
              <w:lang w:val="en-US"/>
            </w:rPr>
          </w:pPr>
          <w:r w:rsidRPr="004D495C">
            <w:rPr>
              <w:sz w:val="18"/>
              <w:szCs w:val="18"/>
              <w:lang w:val="en-US"/>
            </w:rPr>
            <w:t>E-mail:</w:t>
          </w:r>
        </w:p>
      </w:tc>
      <w:tc>
        <w:tcPr>
          <w:tcW w:w="5987" w:type="dxa"/>
        </w:tcPr>
        <w:p w14:paraId="2166EA51" w14:textId="77777777" w:rsidR="00E01A78" w:rsidRPr="00D83328" w:rsidRDefault="0029534D" w:rsidP="00E01A78">
          <w:pPr>
            <w:pStyle w:val="FirstFooter"/>
            <w:tabs>
              <w:tab w:val="left" w:pos="2302"/>
            </w:tabs>
            <w:rPr>
              <w:sz w:val="18"/>
              <w:szCs w:val="18"/>
              <w:lang w:val="en-US"/>
            </w:rPr>
          </w:pPr>
          <w:hyperlink r:id="rId1" w:history="1">
            <w:r w:rsidR="00E01A78" w:rsidRPr="00D83328">
              <w:rPr>
                <w:rStyle w:val="Hyperlink"/>
                <w:sz w:val="18"/>
                <w:szCs w:val="18"/>
                <w:lang w:val="en-US"/>
              </w:rPr>
              <w:t>Kemal.huseinovic@itu.int</w:t>
            </w:r>
          </w:hyperlink>
          <w:r w:rsidR="00E01A78" w:rsidRPr="00D83328">
            <w:rPr>
              <w:sz w:val="18"/>
              <w:szCs w:val="18"/>
              <w:lang w:val="en-US"/>
            </w:rPr>
            <w:t xml:space="preserve"> </w:t>
          </w:r>
        </w:p>
      </w:tc>
      <w:bookmarkStart w:id="13" w:name="Email"/>
      <w:bookmarkEnd w:id="13"/>
    </w:tr>
  </w:tbl>
  <w:p w14:paraId="718DF94A" w14:textId="77777777" w:rsidR="0059420B" w:rsidRDefault="0059420B" w:rsidP="00B80157">
    <w:pPr>
      <w:pStyle w:val="Footer"/>
      <w:jc w:val="center"/>
      <w:rPr>
        <w:lang w:val="en-GB"/>
      </w:rPr>
    </w:pPr>
  </w:p>
  <w:p w14:paraId="6EA17A1A" w14:textId="77777777" w:rsidR="00721657" w:rsidRPr="0059420B" w:rsidRDefault="0029534D"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7D5F" w14:textId="77777777" w:rsidR="00697A73" w:rsidRDefault="00697A73">
      <w:r>
        <w:t>____________________</w:t>
      </w:r>
    </w:p>
  </w:footnote>
  <w:footnote w:type="continuationSeparator" w:id="0">
    <w:p w14:paraId="383D6A20" w14:textId="77777777" w:rsidR="00697A73" w:rsidRDefault="0069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2D2F" w14:textId="6F273BBE" w:rsidR="00A525CC" w:rsidRPr="006D271A" w:rsidRDefault="00A525CC" w:rsidP="00960320">
    <w:pPr>
      <w:tabs>
        <w:tab w:val="clear" w:pos="794"/>
        <w:tab w:val="clear" w:pos="1191"/>
        <w:tab w:val="clear" w:pos="1588"/>
        <w:tab w:val="clear" w:pos="1985"/>
        <w:tab w:val="center" w:pos="4820"/>
        <w:tab w:val="right" w:pos="9639"/>
      </w:tabs>
      <w:spacing w:after="120"/>
      <w:ind w:right="1"/>
      <w:rP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E01A78">
      <w:rPr>
        <w:sz w:val="22"/>
        <w:szCs w:val="22"/>
        <w:lang w:val="de-CH"/>
      </w:rPr>
      <w:t>16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53514">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28"/>
    <w:multiLevelType w:val="hybridMultilevel"/>
    <w:tmpl w:val="23362F4E"/>
    <w:lvl w:ilvl="0" w:tplc="B80E9A4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D80A5D"/>
    <w:multiLevelType w:val="hybridMultilevel"/>
    <w:tmpl w:val="84BA6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9602B"/>
    <w:multiLevelType w:val="hybridMultilevel"/>
    <w:tmpl w:val="5E344FC0"/>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C38EC"/>
    <w:multiLevelType w:val="hybridMultilevel"/>
    <w:tmpl w:val="D70C8D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9A10CC"/>
    <w:multiLevelType w:val="hybridMultilevel"/>
    <w:tmpl w:val="3B440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A739E"/>
    <w:multiLevelType w:val="multilevel"/>
    <w:tmpl w:val="D3B2D78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2C86FC7"/>
    <w:multiLevelType w:val="hybridMultilevel"/>
    <w:tmpl w:val="0F5CB36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F4BD0"/>
    <w:multiLevelType w:val="hybridMultilevel"/>
    <w:tmpl w:val="5446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31662"/>
    <w:multiLevelType w:val="hybridMultilevel"/>
    <w:tmpl w:val="FF08A3F6"/>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8A2847"/>
    <w:multiLevelType w:val="hybridMultilevel"/>
    <w:tmpl w:val="B524C78E"/>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28B1"/>
    <w:multiLevelType w:val="hybridMultilevel"/>
    <w:tmpl w:val="3664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26E44"/>
    <w:multiLevelType w:val="hybridMultilevel"/>
    <w:tmpl w:val="FB04632A"/>
    <w:lvl w:ilvl="0" w:tplc="B80E9A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AF562C5"/>
    <w:multiLevelType w:val="hybridMultilevel"/>
    <w:tmpl w:val="9EB62584"/>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746DDA"/>
    <w:multiLevelType w:val="hybridMultilevel"/>
    <w:tmpl w:val="19A2B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64D73"/>
    <w:multiLevelType w:val="hybridMultilevel"/>
    <w:tmpl w:val="EB7A6EDA"/>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6B5D291E"/>
    <w:multiLevelType w:val="hybridMultilevel"/>
    <w:tmpl w:val="0268C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8"/>
  </w:num>
  <w:num w:numId="5">
    <w:abstractNumId w:val="7"/>
  </w:num>
  <w:num w:numId="6">
    <w:abstractNumId w:val="0"/>
  </w:num>
  <w:num w:numId="7">
    <w:abstractNumId w:val="2"/>
  </w:num>
  <w:num w:numId="8">
    <w:abstractNumId w:val="16"/>
  </w:num>
  <w:num w:numId="9">
    <w:abstractNumId w:val="1"/>
  </w:num>
  <w:num w:numId="10">
    <w:abstractNumId w:val="5"/>
  </w:num>
  <w:num w:numId="11">
    <w:abstractNumId w:val="4"/>
  </w:num>
  <w:num w:numId="12">
    <w:abstractNumId w:val="10"/>
  </w:num>
  <w:num w:numId="13">
    <w:abstractNumId w:val="3"/>
  </w:num>
  <w:num w:numId="14">
    <w:abstractNumId w:val="13"/>
  </w:num>
  <w:num w:numId="15">
    <w:abstractNumId w:val="14"/>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A4"/>
    <w:rsid w:val="00002716"/>
    <w:rsid w:val="00005791"/>
    <w:rsid w:val="000069D1"/>
    <w:rsid w:val="00010827"/>
    <w:rsid w:val="00015089"/>
    <w:rsid w:val="00015D38"/>
    <w:rsid w:val="000238F0"/>
    <w:rsid w:val="00024CCE"/>
    <w:rsid w:val="0002520B"/>
    <w:rsid w:val="00035B58"/>
    <w:rsid w:val="00037A9E"/>
    <w:rsid w:val="00037F91"/>
    <w:rsid w:val="000469C9"/>
    <w:rsid w:val="000539F1"/>
    <w:rsid w:val="000541A1"/>
    <w:rsid w:val="00054747"/>
    <w:rsid w:val="00055A2A"/>
    <w:rsid w:val="0005602B"/>
    <w:rsid w:val="000615C1"/>
    <w:rsid w:val="00061675"/>
    <w:rsid w:val="0006666F"/>
    <w:rsid w:val="000743AA"/>
    <w:rsid w:val="00084D1D"/>
    <w:rsid w:val="00085B10"/>
    <w:rsid w:val="0009225C"/>
    <w:rsid w:val="00092916"/>
    <w:rsid w:val="00095A63"/>
    <w:rsid w:val="000A17C4"/>
    <w:rsid w:val="000A36A4"/>
    <w:rsid w:val="000B151F"/>
    <w:rsid w:val="000B2352"/>
    <w:rsid w:val="000B7EF5"/>
    <w:rsid w:val="000C79DB"/>
    <w:rsid w:val="000C7B84"/>
    <w:rsid w:val="000D261B"/>
    <w:rsid w:val="000D58A3"/>
    <w:rsid w:val="000D6EFB"/>
    <w:rsid w:val="000E364A"/>
    <w:rsid w:val="000E3ED4"/>
    <w:rsid w:val="000E3F9C"/>
    <w:rsid w:val="000E43A8"/>
    <w:rsid w:val="000F0051"/>
    <w:rsid w:val="000F0F9B"/>
    <w:rsid w:val="000F1550"/>
    <w:rsid w:val="000F251B"/>
    <w:rsid w:val="000F3E4D"/>
    <w:rsid w:val="000F5FE8"/>
    <w:rsid w:val="000F6644"/>
    <w:rsid w:val="00100833"/>
    <w:rsid w:val="00102F72"/>
    <w:rsid w:val="00107E85"/>
    <w:rsid w:val="00113EE8"/>
    <w:rsid w:val="0011455A"/>
    <w:rsid w:val="001149AC"/>
    <w:rsid w:val="00114A65"/>
    <w:rsid w:val="00124DB3"/>
    <w:rsid w:val="00130D7C"/>
    <w:rsid w:val="00133061"/>
    <w:rsid w:val="00141699"/>
    <w:rsid w:val="00144127"/>
    <w:rsid w:val="00147000"/>
    <w:rsid w:val="00163091"/>
    <w:rsid w:val="001645CB"/>
    <w:rsid w:val="00166305"/>
    <w:rsid w:val="00167545"/>
    <w:rsid w:val="001703C6"/>
    <w:rsid w:val="00173781"/>
    <w:rsid w:val="001747EB"/>
    <w:rsid w:val="00175ADF"/>
    <w:rsid w:val="00175CAE"/>
    <w:rsid w:val="001828DB"/>
    <w:rsid w:val="00182ACB"/>
    <w:rsid w:val="00183A41"/>
    <w:rsid w:val="001850FE"/>
    <w:rsid w:val="00185135"/>
    <w:rsid w:val="0019028C"/>
    <w:rsid w:val="0019037C"/>
    <w:rsid w:val="001905A9"/>
    <w:rsid w:val="00191273"/>
    <w:rsid w:val="001942A7"/>
    <w:rsid w:val="0019587B"/>
    <w:rsid w:val="00197ABD"/>
    <w:rsid w:val="001A163D"/>
    <w:rsid w:val="001A441E"/>
    <w:rsid w:val="001A6733"/>
    <w:rsid w:val="001B357F"/>
    <w:rsid w:val="001C3444"/>
    <w:rsid w:val="001C3702"/>
    <w:rsid w:val="001C4656"/>
    <w:rsid w:val="001C46BC"/>
    <w:rsid w:val="001C5006"/>
    <w:rsid w:val="001C614D"/>
    <w:rsid w:val="001D4514"/>
    <w:rsid w:val="001F23E6"/>
    <w:rsid w:val="001F4238"/>
    <w:rsid w:val="001F5379"/>
    <w:rsid w:val="00200A38"/>
    <w:rsid w:val="00200A46"/>
    <w:rsid w:val="00211B6F"/>
    <w:rsid w:val="00217CC3"/>
    <w:rsid w:val="00220AB6"/>
    <w:rsid w:val="0022120F"/>
    <w:rsid w:val="002272AC"/>
    <w:rsid w:val="0022754A"/>
    <w:rsid w:val="00236560"/>
    <w:rsid w:val="0023662E"/>
    <w:rsid w:val="00241B47"/>
    <w:rsid w:val="00245D0F"/>
    <w:rsid w:val="002548C3"/>
    <w:rsid w:val="00256872"/>
    <w:rsid w:val="00257ACD"/>
    <w:rsid w:val="00262908"/>
    <w:rsid w:val="002650F4"/>
    <w:rsid w:val="002715FD"/>
    <w:rsid w:val="002770B1"/>
    <w:rsid w:val="00285B33"/>
    <w:rsid w:val="00287A3C"/>
    <w:rsid w:val="00294BDC"/>
    <w:rsid w:val="00294DA5"/>
    <w:rsid w:val="0029534D"/>
    <w:rsid w:val="002A192C"/>
    <w:rsid w:val="002A2FC6"/>
    <w:rsid w:val="002A36C9"/>
    <w:rsid w:val="002C1EC7"/>
    <w:rsid w:val="002C3015"/>
    <w:rsid w:val="002C4342"/>
    <w:rsid w:val="002C469E"/>
    <w:rsid w:val="002C6559"/>
    <w:rsid w:val="002C7EA3"/>
    <w:rsid w:val="002D20AE"/>
    <w:rsid w:val="002D2C09"/>
    <w:rsid w:val="002D42CE"/>
    <w:rsid w:val="002D6C61"/>
    <w:rsid w:val="002E2104"/>
    <w:rsid w:val="002E2DAC"/>
    <w:rsid w:val="002E6963"/>
    <w:rsid w:val="002E6F8F"/>
    <w:rsid w:val="002F05D8"/>
    <w:rsid w:val="002F2DE0"/>
    <w:rsid w:val="002F335B"/>
    <w:rsid w:val="002F5E25"/>
    <w:rsid w:val="0030353C"/>
    <w:rsid w:val="00303844"/>
    <w:rsid w:val="003062E6"/>
    <w:rsid w:val="003125C3"/>
    <w:rsid w:val="00312AE6"/>
    <w:rsid w:val="00317D1A"/>
    <w:rsid w:val="003211FF"/>
    <w:rsid w:val="003242AB"/>
    <w:rsid w:val="00324831"/>
    <w:rsid w:val="00327247"/>
    <w:rsid w:val="00327A9D"/>
    <w:rsid w:val="00327E91"/>
    <w:rsid w:val="0033130E"/>
    <w:rsid w:val="0033269C"/>
    <w:rsid w:val="00351C79"/>
    <w:rsid w:val="0035516C"/>
    <w:rsid w:val="00355A4C"/>
    <w:rsid w:val="003604FB"/>
    <w:rsid w:val="00360B73"/>
    <w:rsid w:val="0036192C"/>
    <w:rsid w:val="00364C98"/>
    <w:rsid w:val="00367725"/>
    <w:rsid w:val="00380B71"/>
    <w:rsid w:val="0038365A"/>
    <w:rsid w:val="00386A89"/>
    <w:rsid w:val="0039648E"/>
    <w:rsid w:val="003A28EC"/>
    <w:rsid w:val="003A5AFE"/>
    <w:rsid w:val="003A5D5F"/>
    <w:rsid w:val="003A7FFE"/>
    <w:rsid w:val="003B0A63"/>
    <w:rsid w:val="003B4CF0"/>
    <w:rsid w:val="003B50E1"/>
    <w:rsid w:val="003C1746"/>
    <w:rsid w:val="003C2AA9"/>
    <w:rsid w:val="003C358F"/>
    <w:rsid w:val="003C58BF"/>
    <w:rsid w:val="003C77A2"/>
    <w:rsid w:val="003D19B3"/>
    <w:rsid w:val="003D451D"/>
    <w:rsid w:val="003D45FC"/>
    <w:rsid w:val="003E51DE"/>
    <w:rsid w:val="003F2DD8"/>
    <w:rsid w:val="003F3F2D"/>
    <w:rsid w:val="003F50B2"/>
    <w:rsid w:val="004006C5"/>
    <w:rsid w:val="00400CCF"/>
    <w:rsid w:val="00401BFF"/>
    <w:rsid w:val="00404424"/>
    <w:rsid w:val="0041156B"/>
    <w:rsid w:val="004122C5"/>
    <w:rsid w:val="00413B78"/>
    <w:rsid w:val="00414F3A"/>
    <w:rsid w:val="00416DDE"/>
    <w:rsid w:val="00436B3D"/>
    <w:rsid w:val="00442548"/>
    <w:rsid w:val="0044411E"/>
    <w:rsid w:val="00447F13"/>
    <w:rsid w:val="00453435"/>
    <w:rsid w:val="00457837"/>
    <w:rsid w:val="00461817"/>
    <w:rsid w:val="00464DD7"/>
    <w:rsid w:val="00466398"/>
    <w:rsid w:val="00470BA4"/>
    <w:rsid w:val="0047306D"/>
    <w:rsid w:val="00473791"/>
    <w:rsid w:val="00476E48"/>
    <w:rsid w:val="00477D05"/>
    <w:rsid w:val="00481DE9"/>
    <w:rsid w:val="00482978"/>
    <w:rsid w:val="00483606"/>
    <w:rsid w:val="004855FC"/>
    <w:rsid w:val="0049128B"/>
    <w:rsid w:val="00493B49"/>
    <w:rsid w:val="00495501"/>
    <w:rsid w:val="004A070A"/>
    <w:rsid w:val="004A2A8A"/>
    <w:rsid w:val="004A320E"/>
    <w:rsid w:val="004A4E9C"/>
    <w:rsid w:val="004A5DE2"/>
    <w:rsid w:val="004A79C8"/>
    <w:rsid w:val="004B1A3C"/>
    <w:rsid w:val="004B377B"/>
    <w:rsid w:val="004D0592"/>
    <w:rsid w:val="004D1400"/>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3B8E"/>
    <w:rsid w:val="005303AB"/>
    <w:rsid w:val="005330AA"/>
    <w:rsid w:val="00533364"/>
    <w:rsid w:val="005354F9"/>
    <w:rsid w:val="00541C9D"/>
    <w:rsid w:val="00542E97"/>
    <w:rsid w:val="0054420E"/>
    <w:rsid w:val="00544D1B"/>
    <w:rsid w:val="00545DC0"/>
    <w:rsid w:val="00545F6C"/>
    <w:rsid w:val="005465BD"/>
    <w:rsid w:val="005477D9"/>
    <w:rsid w:val="005541A1"/>
    <w:rsid w:val="0055720C"/>
    <w:rsid w:val="00561796"/>
    <w:rsid w:val="005632DD"/>
    <w:rsid w:val="0056423B"/>
    <w:rsid w:val="00564BCC"/>
    <w:rsid w:val="00573359"/>
    <w:rsid w:val="00573424"/>
    <w:rsid w:val="0057402F"/>
    <w:rsid w:val="005760FD"/>
    <w:rsid w:val="00581653"/>
    <w:rsid w:val="005849D6"/>
    <w:rsid w:val="00585367"/>
    <w:rsid w:val="00585F26"/>
    <w:rsid w:val="005871A1"/>
    <w:rsid w:val="0058737E"/>
    <w:rsid w:val="00592518"/>
    <w:rsid w:val="00592E87"/>
    <w:rsid w:val="0059420B"/>
    <w:rsid w:val="00594C4D"/>
    <w:rsid w:val="005A33B0"/>
    <w:rsid w:val="005B0625"/>
    <w:rsid w:val="005C2DC2"/>
    <w:rsid w:val="005C304A"/>
    <w:rsid w:val="005C3D69"/>
    <w:rsid w:val="005C7C98"/>
    <w:rsid w:val="005D26EB"/>
    <w:rsid w:val="005D2C3A"/>
    <w:rsid w:val="005D55A4"/>
    <w:rsid w:val="005D57C8"/>
    <w:rsid w:val="005D7761"/>
    <w:rsid w:val="005E0278"/>
    <w:rsid w:val="005E090D"/>
    <w:rsid w:val="005E3CA0"/>
    <w:rsid w:val="005E44B1"/>
    <w:rsid w:val="005E67B0"/>
    <w:rsid w:val="005E7047"/>
    <w:rsid w:val="005E777F"/>
    <w:rsid w:val="005F167B"/>
    <w:rsid w:val="005F1CA7"/>
    <w:rsid w:val="005F2C5F"/>
    <w:rsid w:val="005F35B1"/>
    <w:rsid w:val="005F43DD"/>
    <w:rsid w:val="005F51A9"/>
    <w:rsid w:val="005F6BE1"/>
    <w:rsid w:val="005F7416"/>
    <w:rsid w:val="00600C11"/>
    <w:rsid w:val="00606B89"/>
    <w:rsid w:val="00610F22"/>
    <w:rsid w:val="00611EAF"/>
    <w:rsid w:val="00623F30"/>
    <w:rsid w:val="00624289"/>
    <w:rsid w:val="00625FB8"/>
    <w:rsid w:val="006261BD"/>
    <w:rsid w:val="00627DB4"/>
    <w:rsid w:val="00630DD1"/>
    <w:rsid w:val="00634BC0"/>
    <w:rsid w:val="00635EDB"/>
    <w:rsid w:val="006438AD"/>
    <w:rsid w:val="0064734E"/>
    <w:rsid w:val="00650137"/>
    <w:rsid w:val="006509D7"/>
    <w:rsid w:val="00651962"/>
    <w:rsid w:val="00651CE8"/>
    <w:rsid w:val="0065521B"/>
    <w:rsid w:val="006555A5"/>
    <w:rsid w:val="00655E0C"/>
    <w:rsid w:val="00656CA1"/>
    <w:rsid w:val="00656E60"/>
    <w:rsid w:val="00657DBB"/>
    <w:rsid w:val="0067120E"/>
    <w:rsid w:val="00671EF6"/>
    <w:rsid w:val="0067205B"/>
    <w:rsid w:val="00673571"/>
    <w:rsid w:val="006748F8"/>
    <w:rsid w:val="00680489"/>
    <w:rsid w:val="00683C32"/>
    <w:rsid w:val="00690BB2"/>
    <w:rsid w:val="00693D09"/>
    <w:rsid w:val="00695DB5"/>
    <w:rsid w:val="00697A73"/>
    <w:rsid w:val="006A1D22"/>
    <w:rsid w:val="006A4985"/>
    <w:rsid w:val="006A6549"/>
    <w:rsid w:val="006A7710"/>
    <w:rsid w:val="006A7A61"/>
    <w:rsid w:val="006B16EE"/>
    <w:rsid w:val="006B1E59"/>
    <w:rsid w:val="006B2FFB"/>
    <w:rsid w:val="006C0699"/>
    <w:rsid w:val="006C10A2"/>
    <w:rsid w:val="006C1F18"/>
    <w:rsid w:val="006C3B81"/>
    <w:rsid w:val="006C4BD3"/>
    <w:rsid w:val="006D40D5"/>
    <w:rsid w:val="006E73F6"/>
    <w:rsid w:val="006F009A"/>
    <w:rsid w:val="006F3D93"/>
    <w:rsid w:val="006F4E6F"/>
    <w:rsid w:val="006F6C34"/>
    <w:rsid w:val="007019B1"/>
    <w:rsid w:val="007046B2"/>
    <w:rsid w:val="0070555D"/>
    <w:rsid w:val="00721657"/>
    <w:rsid w:val="007279A8"/>
    <w:rsid w:val="00727B1A"/>
    <w:rsid w:val="00741337"/>
    <w:rsid w:val="007413FA"/>
    <w:rsid w:val="007435E0"/>
    <w:rsid w:val="00743930"/>
    <w:rsid w:val="00752258"/>
    <w:rsid w:val="007529E1"/>
    <w:rsid w:val="00762880"/>
    <w:rsid w:val="00762AD6"/>
    <w:rsid w:val="00762E02"/>
    <w:rsid w:val="00772290"/>
    <w:rsid w:val="00777265"/>
    <w:rsid w:val="007775E3"/>
    <w:rsid w:val="007805E7"/>
    <w:rsid w:val="0078222A"/>
    <w:rsid w:val="00787D48"/>
    <w:rsid w:val="00792E75"/>
    <w:rsid w:val="00795294"/>
    <w:rsid w:val="007A4E50"/>
    <w:rsid w:val="007B18A7"/>
    <w:rsid w:val="007B250E"/>
    <w:rsid w:val="007C27FC"/>
    <w:rsid w:val="007C51FF"/>
    <w:rsid w:val="007C688C"/>
    <w:rsid w:val="007D358D"/>
    <w:rsid w:val="007D50E4"/>
    <w:rsid w:val="007E2DC5"/>
    <w:rsid w:val="007F1CC7"/>
    <w:rsid w:val="007F27A1"/>
    <w:rsid w:val="008027AC"/>
    <w:rsid w:val="008028CE"/>
    <w:rsid w:val="0080332E"/>
    <w:rsid w:val="00810953"/>
    <w:rsid w:val="008141E0"/>
    <w:rsid w:val="00816EE1"/>
    <w:rsid w:val="00816F88"/>
    <w:rsid w:val="00821996"/>
    <w:rsid w:val="00821F11"/>
    <w:rsid w:val="00822323"/>
    <w:rsid w:val="00825722"/>
    <w:rsid w:val="00827BC6"/>
    <w:rsid w:val="008300AD"/>
    <w:rsid w:val="00833024"/>
    <w:rsid w:val="00835E83"/>
    <w:rsid w:val="008419B1"/>
    <w:rsid w:val="00844A56"/>
    <w:rsid w:val="00845B11"/>
    <w:rsid w:val="0084709A"/>
    <w:rsid w:val="0085146C"/>
    <w:rsid w:val="00851F22"/>
    <w:rsid w:val="00852081"/>
    <w:rsid w:val="00866E9C"/>
    <w:rsid w:val="0087122A"/>
    <w:rsid w:val="00872B6E"/>
    <w:rsid w:val="00873076"/>
    <w:rsid w:val="00873725"/>
    <w:rsid w:val="008748EA"/>
    <w:rsid w:val="00874DFD"/>
    <w:rsid w:val="008750CB"/>
    <w:rsid w:val="00876BE0"/>
    <w:rsid w:val="008802F9"/>
    <w:rsid w:val="00883086"/>
    <w:rsid w:val="00884116"/>
    <w:rsid w:val="008879FD"/>
    <w:rsid w:val="00894C37"/>
    <w:rsid w:val="00896F90"/>
    <w:rsid w:val="008A00EA"/>
    <w:rsid w:val="008A2154"/>
    <w:rsid w:val="008A28C8"/>
    <w:rsid w:val="008A3F93"/>
    <w:rsid w:val="008A6236"/>
    <w:rsid w:val="008A6E1C"/>
    <w:rsid w:val="008A72FD"/>
    <w:rsid w:val="008B2EDF"/>
    <w:rsid w:val="008B47C7"/>
    <w:rsid w:val="008B54CB"/>
    <w:rsid w:val="008B5A3D"/>
    <w:rsid w:val="008C4010"/>
    <w:rsid w:val="008C4FDF"/>
    <w:rsid w:val="008C5918"/>
    <w:rsid w:val="008C6B1F"/>
    <w:rsid w:val="008D208D"/>
    <w:rsid w:val="008D5E4F"/>
    <w:rsid w:val="008E34DD"/>
    <w:rsid w:val="008E3AE8"/>
    <w:rsid w:val="008E74B4"/>
    <w:rsid w:val="008F14F5"/>
    <w:rsid w:val="008F2AC7"/>
    <w:rsid w:val="008F48E1"/>
    <w:rsid w:val="008F71C1"/>
    <w:rsid w:val="00902D41"/>
    <w:rsid w:val="00902F49"/>
    <w:rsid w:val="00904230"/>
    <w:rsid w:val="00914004"/>
    <w:rsid w:val="00922EC1"/>
    <w:rsid w:val="00923CF1"/>
    <w:rsid w:val="00927137"/>
    <w:rsid w:val="009301F1"/>
    <w:rsid w:val="009307DF"/>
    <w:rsid w:val="009359B8"/>
    <w:rsid w:val="00935FF0"/>
    <w:rsid w:val="00937ABE"/>
    <w:rsid w:val="0094309A"/>
    <w:rsid w:val="009431F8"/>
    <w:rsid w:val="00947A35"/>
    <w:rsid w:val="00960320"/>
    <w:rsid w:val="0096201B"/>
    <w:rsid w:val="00962081"/>
    <w:rsid w:val="00964BF0"/>
    <w:rsid w:val="00966CB5"/>
    <w:rsid w:val="00974EAF"/>
    <w:rsid w:val="00975786"/>
    <w:rsid w:val="0097669B"/>
    <w:rsid w:val="00981CB7"/>
    <w:rsid w:val="00983E1F"/>
    <w:rsid w:val="00983FFA"/>
    <w:rsid w:val="00984E68"/>
    <w:rsid w:val="0098560D"/>
    <w:rsid w:val="00993F46"/>
    <w:rsid w:val="00997358"/>
    <w:rsid w:val="009A0E0D"/>
    <w:rsid w:val="009A452B"/>
    <w:rsid w:val="009A4E36"/>
    <w:rsid w:val="009A7B7A"/>
    <w:rsid w:val="009B050C"/>
    <w:rsid w:val="009B087F"/>
    <w:rsid w:val="009B117D"/>
    <w:rsid w:val="009B2AF4"/>
    <w:rsid w:val="009C110B"/>
    <w:rsid w:val="009C3FB0"/>
    <w:rsid w:val="009C5441"/>
    <w:rsid w:val="009D119F"/>
    <w:rsid w:val="009D49A2"/>
    <w:rsid w:val="009E2D11"/>
    <w:rsid w:val="009E7D92"/>
    <w:rsid w:val="009F2EE0"/>
    <w:rsid w:val="009F3940"/>
    <w:rsid w:val="009F3EB2"/>
    <w:rsid w:val="009F4E8A"/>
    <w:rsid w:val="009F6EB1"/>
    <w:rsid w:val="00A11202"/>
    <w:rsid w:val="00A11D05"/>
    <w:rsid w:val="00A13162"/>
    <w:rsid w:val="00A20267"/>
    <w:rsid w:val="00A254A0"/>
    <w:rsid w:val="00A27D5B"/>
    <w:rsid w:val="00A30F06"/>
    <w:rsid w:val="00A3158C"/>
    <w:rsid w:val="00A32335"/>
    <w:rsid w:val="00A32DF3"/>
    <w:rsid w:val="00A33E32"/>
    <w:rsid w:val="00A35E20"/>
    <w:rsid w:val="00A36F6D"/>
    <w:rsid w:val="00A45103"/>
    <w:rsid w:val="00A46DFD"/>
    <w:rsid w:val="00A50CA0"/>
    <w:rsid w:val="00A525CC"/>
    <w:rsid w:val="00A5271E"/>
    <w:rsid w:val="00A53E7C"/>
    <w:rsid w:val="00A55B44"/>
    <w:rsid w:val="00A60087"/>
    <w:rsid w:val="00A705E8"/>
    <w:rsid w:val="00A721F4"/>
    <w:rsid w:val="00A76166"/>
    <w:rsid w:val="00A9392C"/>
    <w:rsid w:val="00A9462B"/>
    <w:rsid w:val="00A97D59"/>
    <w:rsid w:val="00AA3E09"/>
    <w:rsid w:val="00AA4BEF"/>
    <w:rsid w:val="00AB1659"/>
    <w:rsid w:val="00AB2DBC"/>
    <w:rsid w:val="00AB4962"/>
    <w:rsid w:val="00AB734E"/>
    <w:rsid w:val="00AB740F"/>
    <w:rsid w:val="00AC1EEC"/>
    <w:rsid w:val="00AC3954"/>
    <w:rsid w:val="00AC6F14"/>
    <w:rsid w:val="00AC7221"/>
    <w:rsid w:val="00AD3FE1"/>
    <w:rsid w:val="00AE2AF5"/>
    <w:rsid w:val="00AE5961"/>
    <w:rsid w:val="00AF0688"/>
    <w:rsid w:val="00AF0745"/>
    <w:rsid w:val="00AF4971"/>
    <w:rsid w:val="00AF5276"/>
    <w:rsid w:val="00AF7C86"/>
    <w:rsid w:val="00B01046"/>
    <w:rsid w:val="00B1465F"/>
    <w:rsid w:val="00B16AF2"/>
    <w:rsid w:val="00B310F9"/>
    <w:rsid w:val="00B34403"/>
    <w:rsid w:val="00B37866"/>
    <w:rsid w:val="00B412FB"/>
    <w:rsid w:val="00B4576B"/>
    <w:rsid w:val="00B46350"/>
    <w:rsid w:val="00B46B55"/>
    <w:rsid w:val="00B46DF3"/>
    <w:rsid w:val="00B510CD"/>
    <w:rsid w:val="00B56315"/>
    <w:rsid w:val="00B60840"/>
    <w:rsid w:val="00B6352C"/>
    <w:rsid w:val="00B648C7"/>
    <w:rsid w:val="00B66794"/>
    <w:rsid w:val="00B66E8F"/>
    <w:rsid w:val="00B72248"/>
    <w:rsid w:val="00B80157"/>
    <w:rsid w:val="00B8318C"/>
    <w:rsid w:val="00B83D5E"/>
    <w:rsid w:val="00B8460A"/>
    <w:rsid w:val="00B84EC2"/>
    <w:rsid w:val="00B8650D"/>
    <w:rsid w:val="00B879B4"/>
    <w:rsid w:val="00B90F07"/>
    <w:rsid w:val="00B9794A"/>
    <w:rsid w:val="00B97BB9"/>
    <w:rsid w:val="00BA0009"/>
    <w:rsid w:val="00BA144A"/>
    <w:rsid w:val="00BB1863"/>
    <w:rsid w:val="00BB25EE"/>
    <w:rsid w:val="00BB3515"/>
    <w:rsid w:val="00BB363A"/>
    <w:rsid w:val="00BC10A0"/>
    <w:rsid w:val="00BC17D2"/>
    <w:rsid w:val="00BC180D"/>
    <w:rsid w:val="00BC2BFF"/>
    <w:rsid w:val="00BC579D"/>
    <w:rsid w:val="00BC7BA2"/>
    <w:rsid w:val="00BD2767"/>
    <w:rsid w:val="00BD426B"/>
    <w:rsid w:val="00BD79F0"/>
    <w:rsid w:val="00BE2B4D"/>
    <w:rsid w:val="00BE60C3"/>
    <w:rsid w:val="00BF30F7"/>
    <w:rsid w:val="00BF6D66"/>
    <w:rsid w:val="00C015F8"/>
    <w:rsid w:val="00C07684"/>
    <w:rsid w:val="00C07E26"/>
    <w:rsid w:val="00C1011C"/>
    <w:rsid w:val="00C12D0D"/>
    <w:rsid w:val="00C12F94"/>
    <w:rsid w:val="00C1418A"/>
    <w:rsid w:val="00C175E1"/>
    <w:rsid w:val="00C177C5"/>
    <w:rsid w:val="00C2071B"/>
    <w:rsid w:val="00C32CD0"/>
    <w:rsid w:val="00C34EC3"/>
    <w:rsid w:val="00C4038C"/>
    <w:rsid w:val="00C418A5"/>
    <w:rsid w:val="00C429DD"/>
    <w:rsid w:val="00C42BA2"/>
    <w:rsid w:val="00C44066"/>
    <w:rsid w:val="00C448B7"/>
    <w:rsid w:val="00C44E13"/>
    <w:rsid w:val="00C60A41"/>
    <w:rsid w:val="00C62DE8"/>
    <w:rsid w:val="00C62DFB"/>
    <w:rsid w:val="00C630E6"/>
    <w:rsid w:val="00C63812"/>
    <w:rsid w:val="00C64AF3"/>
    <w:rsid w:val="00C66F4D"/>
    <w:rsid w:val="00C67BB5"/>
    <w:rsid w:val="00C72713"/>
    <w:rsid w:val="00C74917"/>
    <w:rsid w:val="00C81EFF"/>
    <w:rsid w:val="00C848EF"/>
    <w:rsid w:val="00C85CC9"/>
    <w:rsid w:val="00C86600"/>
    <w:rsid w:val="00C8722C"/>
    <w:rsid w:val="00C87BCA"/>
    <w:rsid w:val="00C87EED"/>
    <w:rsid w:val="00C9240F"/>
    <w:rsid w:val="00C94506"/>
    <w:rsid w:val="00C954BC"/>
    <w:rsid w:val="00C96466"/>
    <w:rsid w:val="00CA1F0B"/>
    <w:rsid w:val="00CA5D63"/>
    <w:rsid w:val="00CB110F"/>
    <w:rsid w:val="00CB297D"/>
    <w:rsid w:val="00CB2A2E"/>
    <w:rsid w:val="00CB338A"/>
    <w:rsid w:val="00CB79C5"/>
    <w:rsid w:val="00CC411F"/>
    <w:rsid w:val="00CC4B75"/>
    <w:rsid w:val="00CC732E"/>
    <w:rsid w:val="00CD2545"/>
    <w:rsid w:val="00CD2FCD"/>
    <w:rsid w:val="00CD3A2C"/>
    <w:rsid w:val="00CD5D04"/>
    <w:rsid w:val="00CD7207"/>
    <w:rsid w:val="00CE0422"/>
    <w:rsid w:val="00CE0DBE"/>
    <w:rsid w:val="00CE2F93"/>
    <w:rsid w:val="00CE5E4D"/>
    <w:rsid w:val="00CE78FD"/>
    <w:rsid w:val="00CF02C4"/>
    <w:rsid w:val="00CF044A"/>
    <w:rsid w:val="00CF167F"/>
    <w:rsid w:val="00CF6191"/>
    <w:rsid w:val="00CF6C93"/>
    <w:rsid w:val="00CF72E5"/>
    <w:rsid w:val="00D013EE"/>
    <w:rsid w:val="00D01F54"/>
    <w:rsid w:val="00D02B73"/>
    <w:rsid w:val="00D040F7"/>
    <w:rsid w:val="00D04A76"/>
    <w:rsid w:val="00D07F01"/>
    <w:rsid w:val="00D10FC7"/>
    <w:rsid w:val="00D14A7E"/>
    <w:rsid w:val="00D1519F"/>
    <w:rsid w:val="00D20E99"/>
    <w:rsid w:val="00D21C83"/>
    <w:rsid w:val="00D21F20"/>
    <w:rsid w:val="00D24B03"/>
    <w:rsid w:val="00D35BDD"/>
    <w:rsid w:val="00D35F33"/>
    <w:rsid w:val="00D44D79"/>
    <w:rsid w:val="00D56203"/>
    <w:rsid w:val="00D6104D"/>
    <w:rsid w:val="00D63006"/>
    <w:rsid w:val="00D66C6D"/>
    <w:rsid w:val="00D7088D"/>
    <w:rsid w:val="00D72301"/>
    <w:rsid w:val="00D72A19"/>
    <w:rsid w:val="00D76325"/>
    <w:rsid w:val="00D83941"/>
    <w:rsid w:val="00D911DE"/>
    <w:rsid w:val="00D91B97"/>
    <w:rsid w:val="00D93ACC"/>
    <w:rsid w:val="00D93C08"/>
    <w:rsid w:val="00D95693"/>
    <w:rsid w:val="00D95DAC"/>
    <w:rsid w:val="00DA0B53"/>
    <w:rsid w:val="00DB1171"/>
    <w:rsid w:val="00DB1519"/>
    <w:rsid w:val="00DB2840"/>
    <w:rsid w:val="00DC1BD3"/>
    <w:rsid w:val="00DC2C1A"/>
    <w:rsid w:val="00DC7299"/>
    <w:rsid w:val="00DD2637"/>
    <w:rsid w:val="00DD32A4"/>
    <w:rsid w:val="00DD62AD"/>
    <w:rsid w:val="00DD66B4"/>
    <w:rsid w:val="00DE1972"/>
    <w:rsid w:val="00DE27AB"/>
    <w:rsid w:val="00DE59A3"/>
    <w:rsid w:val="00DE60DB"/>
    <w:rsid w:val="00DF2AB3"/>
    <w:rsid w:val="00DF6F23"/>
    <w:rsid w:val="00DF7250"/>
    <w:rsid w:val="00E00CAA"/>
    <w:rsid w:val="00E01A78"/>
    <w:rsid w:val="00E03EBF"/>
    <w:rsid w:val="00E043C1"/>
    <w:rsid w:val="00E05209"/>
    <w:rsid w:val="00E11BCF"/>
    <w:rsid w:val="00E14D9C"/>
    <w:rsid w:val="00E20C83"/>
    <w:rsid w:val="00E2258E"/>
    <w:rsid w:val="00E260C2"/>
    <w:rsid w:val="00E32596"/>
    <w:rsid w:val="00E34D65"/>
    <w:rsid w:val="00E368F7"/>
    <w:rsid w:val="00E36EB8"/>
    <w:rsid w:val="00E37FB8"/>
    <w:rsid w:val="00E40B07"/>
    <w:rsid w:val="00E418D0"/>
    <w:rsid w:val="00E42326"/>
    <w:rsid w:val="00E43544"/>
    <w:rsid w:val="00E44D89"/>
    <w:rsid w:val="00E44DE9"/>
    <w:rsid w:val="00E457CD"/>
    <w:rsid w:val="00E46E10"/>
    <w:rsid w:val="00E477EA"/>
    <w:rsid w:val="00E5044F"/>
    <w:rsid w:val="00E50E50"/>
    <w:rsid w:val="00E5204E"/>
    <w:rsid w:val="00E53514"/>
    <w:rsid w:val="00E54F5E"/>
    <w:rsid w:val="00E557B6"/>
    <w:rsid w:val="00E55807"/>
    <w:rsid w:val="00E6258E"/>
    <w:rsid w:val="00E6319E"/>
    <w:rsid w:val="00E63B14"/>
    <w:rsid w:val="00E65CA0"/>
    <w:rsid w:val="00E70D9F"/>
    <w:rsid w:val="00E83810"/>
    <w:rsid w:val="00E83A80"/>
    <w:rsid w:val="00E86933"/>
    <w:rsid w:val="00E86BCF"/>
    <w:rsid w:val="00E9605B"/>
    <w:rsid w:val="00E97298"/>
    <w:rsid w:val="00E97753"/>
    <w:rsid w:val="00EA7DE7"/>
    <w:rsid w:val="00EB20E5"/>
    <w:rsid w:val="00EB4D87"/>
    <w:rsid w:val="00EB4DD7"/>
    <w:rsid w:val="00EB7A8A"/>
    <w:rsid w:val="00EC6FED"/>
    <w:rsid w:val="00EC77E1"/>
    <w:rsid w:val="00EC7F3B"/>
    <w:rsid w:val="00EE106E"/>
    <w:rsid w:val="00EE1A1F"/>
    <w:rsid w:val="00EE3A64"/>
    <w:rsid w:val="00EE50E5"/>
    <w:rsid w:val="00EF004D"/>
    <w:rsid w:val="00EF01CF"/>
    <w:rsid w:val="00EF5E77"/>
    <w:rsid w:val="00F000A3"/>
    <w:rsid w:val="00F03590"/>
    <w:rsid w:val="00F03622"/>
    <w:rsid w:val="00F077FD"/>
    <w:rsid w:val="00F17751"/>
    <w:rsid w:val="00F204F3"/>
    <w:rsid w:val="00F218AB"/>
    <w:rsid w:val="00F22419"/>
    <w:rsid w:val="00F238B3"/>
    <w:rsid w:val="00F24FED"/>
    <w:rsid w:val="00F25586"/>
    <w:rsid w:val="00F2651D"/>
    <w:rsid w:val="00F27362"/>
    <w:rsid w:val="00F31498"/>
    <w:rsid w:val="00F32FEF"/>
    <w:rsid w:val="00F35F2D"/>
    <w:rsid w:val="00F41B1C"/>
    <w:rsid w:val="00F42E13"/>
    <w:rsid w:val="00F42F1C"/>
    <w:rsid w:val="00F43B44"/>
    <w:rsid w:val="00F440E5"/>
    <w:rsid w:val="00F448F6"/>
    <w:rsid w:val="00F505B0"/>
    <w:rsid w:val="00F52741"/>
    <w:rsid w:val="00F53D8A"/>
    <w:rsid w:val="00F5415B"/>
    <w:rsid w:val="00F541B8"/>
    <w:rsid w:val="00F626F7"/>
    <w:rsid w:val="00F7207D"/>
    <w:rsid w:val="00F72A46"/>
    <w:rsid w:val="00F736F9"/>
    <w:rsid w:val="00F73833"/>
    <w:rsid w:val="00F7701E"/>
    <w:rsid w:val="00F9211C"/>
    <w:rsid w:val="00F9489B"/>
    <w:rsid w:val="00F951EF"/>
    <w:rsid w:val="00FA095D"/>
    <w:rsid w:val="00FA5D49"/>
    <w:rsid w:val="00FA6C8B"/>
    <w:rsid w:val="00FA6CDA"/>
    <w:rsid w:val="00FA7C89"/>
    <w:rsid w:val="00FB1072"/>
    <w:rsid w:val="00FB22E5"/>
    <w:rsid w:val="00FB3A1D"/>
    <w:rsid w:val="00FB4139"/>
    <w:rsid w:val="00FB476E"/>
    <w:rsid w:val="00FB6FFF"/>
    <w:rsid w:val="00FC0D90"/>
    <w:rsid w:val="00FC7D8C"/>
    <w:rsid w:val="00FD3980"/>
    <w:rsid w:val="00FD431E"/>
    <w:rsid w:val="00FD5A2C"/>
    <w:rsid w:val="00FE0D47"/>
    <w:rsid w:val="00FE1D5C"/>
    <w:rsid w:val="00FE1F5C"/>
    <w:rsid w:val="00FE2F8B"/>
    <w:rsid w:val="00FE3669"/>
    <w:rsid w:val="00FE3737"/>
    <w:rsid w:val="00FE5204"/>
    <w:rsid w:val="00FF287F"/>
    <w:rsid w:val="00FF31A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A1D5831"/>
  <w15:docId w15:val="{8C90404B-9301-4021-B752-5387081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BalloonText">
    <w:name w:val="Balloon Text"/>
    <w:basedOn w:val="Normal"/>
    <w:link w:val="BalloonTextChar"/>
    <w:semiHidden/>
    <w:unhideWhenUsed/>
    <w:rsid w:val="00851F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1F22"/>
    <w:rPr>
      <w:rFonts w:ascii="Segoe UI" w:hAnsi="Segoe UI" w:cs="Segoe UI"/>
      <w:sz w:val="18"/>
      <w:szCs w:val="18"/>
      <w:lang w:val="en-GB" w:eastAsia="en-US"/>
    </w:rPr>
  </w:style>
  <w:style w:type="character" w:styleId="FollowedHyperlink">
    <w:name w:val="FollowedHyperlink"/>
    <w:basedOn w:val="DefaultParagraphFont"/>
    <w:semiHidden/>
    <w:unhideWhenUsed/>
    <w:rsid w:val="002A192C"/>
    <w:rPr>
      <w:color w:val="800080" w:themeColor="followedHyperlink"/>
      <w:u w:val="single"/>
    </w:rPr>
  </w:style>
  <w:style w:type="character" w:styleId="Strong">
    <w:name w:val="Strong"/>
    <w:basedOn w:val="DefaultParagraphFont"/>
    <w:uiPriority w:val="22"/>
    <w:qFormat/>
    <w:rsid w:val="00256872"/>
    <w:rPr>
      <w:b/>
      <w:bCs/>
    </w:rPr>
  </w:style>
  <w:style w:type="character" w:styleId="CommentReference">
    <w:name w:val="annotation reference"/>
    <w:basedOn w:val="DefaultParagraphFont"/>
    <w:semiHidden/>
    <w:unhideWhenUsed/>
    <w:rsid w:val="009A7B7A"/>
    <w:rPr>
      <w:sz w:val="16"/>
      <w:szCs w:val="16"/>
    </w:rPr>
  </w:style>
  <w:style w:type="paragraph" w:styleId="CommentText">
    <w:name w:val="annotation text"/>
    <w:basedOn w:val="Normal"/>
    <w:link w:val="CommentTextChar"/>
    <w:semiHidden/>
    <w:unhideWhenUsed/>
    <w:rsid w:val="009A7B7A"/>
    <w:rPr>
      <w:sz w:val="20"/>
    </w:rPr>
  </w:style>
  <w:style w:type="character" w:customStyle="1" w:styleId="CommentTextChar">
    <w:name w:val="Comment Text Char"/>
    <w:basedOn w:val="DefaultParagraphFont"/>
    <w:link w:val="CommentText"/>
    <w:semiHidden/>
    <w:rsid w:val="009A7B7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A7B7A"/>
    <w:rPr>
      <w:b/>
      <w:bCs/>
    </w:rPr>
  </w:style>
  <w:style w:type="character" w:customStyle="1" w:styleId="CommentSubjectChar">
    <w:name w:val="Comment Subject Char"/>
    <w:basedOn w:val="CommentTextChar"/>
    <w:link w:val="CommentSubject"/>
    <w:semiHidden/>
    <w:rsid w:val="009A7B7A"/>
    <w:rPr>
      <w:rFonts w:asciiTheme="minorHAnsi" w:hAnsiTheme="minorHAnsi"/>
      <w:b/>
      <w:bCs/>
      <w:lang w:val="en-GB" w:eastAsia="en-US"/>
    </w:rPr>
  </w:style>
  <w:style w:type="paragraph" w:styleId="Revision">
    <w:name w:val="Revision"/>
    <w:hidden/>
    <w:uiPriority w:val="99"/>
    <w:semiHidden/>
    <w:rsid w:val="00D21F20"/>
    <w:rPr>
      <w:rFonts w:asciiTheme="minorHAnsi" w:hAnsiTheme="minorHAnsi"/>
      <w:sz w:val="24"/>
      <w:lang w:val="en-GB" w:eastAsia="en-US"/>
    </w:rPr>
  </w:style>
  <w:style w:type="paragraph" w:styleId="NormalWeb">
    <w:name w:val="Normal (Web)"/>
    <w:basedOn w:val="Normal"/>
    <w:uiPriority w:val="99"/>
    <w:semiHidden/>
    <w:unhideWhenUsed/>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ectionhead">
    <w:name w:val="sectionhead"/>
    <w:basedOn w:val="Normal"/>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0891">
      <w:bodyDiv w:val="1"/>
      <w:marLeft w:val="0"/>
      <w:marRight w:val="0"/>
      <w:marTop w:val="0"/>
      <w:marBottom w:val="0"/>
      <w:divBdr>
        <w:top w:val="none" w:sz="0" w:space="0" w:color="auto"/>
        <w:left w:val="none" w:sz="0" w:space="0" w:color="auto"/>
        <w:bottom w:val="none" w:sz="0" w:space="0" w:color="auto"/>
        <w:right w:val="none" w:sz="0" w:space="0" w:color="auto"/>
      </w:divBdr>
    </w:div>
    <w:div w:id="10244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1974-9062-4562-9766-CD374EA5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2517</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dc:creator>
  <cp:keywords/>
  <dc:description/>
  <cp:lastModifiedBy>BDT</cp:lastModifiedBy>
  <cp:revision>5</cp:revision>
  <cp:lastPrinted>2020-02-20T13:01:00Z</cp:lastPrinted>
  <dcterms:created xsi:type="dcterms:W3CDTF">2020-02-23T14:11:00Z</dcterms:created>
  <dcterms:modified xsi:type="dcterms:W3CDTF">2020-02-24T08:28:00Z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