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ED20" w14:textId="77777777" w:rsidR="001602D2" w:rsidRPr="00AE66DB" w:rsidRDefault="003A0238" w:rsidP="001602D2">
      <w:pPr>
        <w:pStyle w:val="Appendixtitle"/>
        <w:rPr>
          <w:lang w:val="fr-FR"/>
        </w:rPr>
      </w:pPr>
      <w:r w:rsidRPr="001B14F0">
        <w:t>ПРИЛОЖЕНИЕ 1</w:t>
      </w:r>
      <w:r w:rsidR="001602D2">
        <w:br/>
      </w:r>
      <w:r w:rsidR="001602D2" w:rsidRPr="00B6110E">
        <w:rPr>
          <w:sz w:val="24"/>
          <w:szCs w:val="24"/>
        </w:rPr>
        <w:t>(</w:t>
      </w:r>
      <w:proofErr w:type="spellStart"/>
      <w:r w:rsidR="001602D2" w:rsidRPr="00B6110E">
        <w:rPr>
          <w:sz w:val="24"/>
          <w:szCs w:val="24"/>
        </w:rPr>
        <w:t>to</w:t>
      </w:r>
      <w:proofErr w:type="spellEnd"/>
      <w:r w:rsidR="001602D2" w:rsidRPr="00B6110E">
        <w:rPr>
          <w:sz w:val="24"/>
          <w:szCs w:val="24"/>
        </w:rPr>
        <w:t xml:space="preserve"> </w:t>
      </w:r>
      <w:proofErr w:type="spellStart"/>
      <w:r w:rsidR="001602D2" w:rsidRPr="00B6110E">
        <w:rPr>
          <w:sz w:val="24"/>
          <w:szCs w:val="24"/>
        </w:rPr>
        <w:t>document</w:t>
      </w:r>
      <w:proofErr w:type="spellEnd"/>
      <w:r w:rsidR="001602D2" w:rsidRPr="00B6110E">
        <w:rPr>
          <w:sz w:val="24"/>
          <w:szCs w:val="24"/>
        </w:rPr>
        <w:t xml:space="preserve"> TDAG-WG-RDTP/DT/2)</w:t>
      </w:r>
    </w:p>
    <w:p w14:paraId="3A456589" w14:textId="77777777" w:rsidR="003A0238" w:rsidRPr="001602D2" w:rsidRDefault="00187CB9" w:rsidP="00187CB9">
      <w:pPr>
        <w:pStyle w:val="Annextitle"/>
        <w:rPr>
          <w:b w:val="0"/>
          <w:bCs/>
        </w:rPr>
      </w:pPr>
      <w:bookmarkStart w:id="0" w:name="_GoBack"/>
      <w:r w:rsidRPr="001602D2">
        <w:rPr>
          <w:b w:val="0"/>
          <w:bCs/>
        </w:rPr>
        <w:t>Р</w:t>
      </w:r>
      <w:r w:rsidR="003A0238" w:rsidRPr="001602D2">
        <w:rPr>
          <w:b w:val="0"/>
          <w:bCs/>
        </w:rPr>
        <w:t>уководящи</w:t>
      </w:r>
      <w:r w:rsidRPr="001602D2">
        <w:rPr>
          <w:b w:val="0"/>
          <w:bCs/>
        </w:rPr>
        <w:t>е</w:t>
      </w:r>
      <w:r w:rsidR="003A0238" w:rsidRPr="001602D2">
        <w:rPr>
          <w:b w:val="0"/>
          <w:bCs/>
        </w:rPr>
        <w:t xml:space="preserve"> принцип</w:t>
      </w:r>
      <w:r w:rsidRPr="001602D2">
        <w:rPr>
          <w:b w:val="0"/>
          <w:bCs/>
        </w:rPr>
        <w:t>ы</w:t>
      </w:r>
      <w:r w:rsidR="003A0238" w:rsidRPr="001602D2">
        <w:rPr>
          <w:b w:val="0"/>
          <w:bCs/>
        </w:rPr>
        <w:t xml:space="preserve"> для упорядочения Резолюций ВКРЭ</w:t>
      </w:r>
    </w:p>
    <w:bookmarkEnd w:id="0"/>
    <w:p w14:paraId="13550DD1" w14:textId="77777777" w:rsidR="003A0238" w:rsidRPr="001B14F0" w:rsidRDefault="003A0238" w:rsidP="00661D46">
      <w:pPr>
        <w:pStyle w:val="Heading1"/>
      </w:pPr>
      <w:r w:rsidRPr="001B14F0">
        <w:t>A</w:t>
      </w:r>
      <w:r w:rsidRPr="001B14F0">
        <w:tab/>
        <w:t xml:space="preserve">Руководящие принципы для упорядочения существующих </w:t>
      </w:r>
      <w:r w:rsidR="0098189B" w:rsidRPr="001B14F0">
        <w:t xml:space="preserve">Резолюций </w:t>
      </w:r>
      <w:r w:rsidRPr="001B14F0">
        <w:t>ВКРЭ</w:t>
      </w:r>
    </w:p>
    <w:p w14:paraId="40FFC49F" w14:textId="77777777" w:rsidR="003A0238" w:rsidRPr="001B14F0" w:rsidRDefault="003A0238" w:rsidP="00CE163A">
      <w:pPr>
        <w:widowControl w:val="0"/>
        <w:spacing w:after="120"/>
      </w:pPr>
      <w:r w:rsidRPr="001B14F0">
        <w:t xml:space="preserve">Следующие руководящие принципы, возможно, окажутся полезными для работы по упорядочению </w:t>
      </w:r>
      <w:r w:rsidR="0098189B" w:rsidRPr="001B14F0">
        <w:t>Резолюций</w:t>
      </w:r>
      <w:r w:rsidRPr="001B14F0">
        <w:t>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A0238" w:rsidRPr="001B14F0" w14:paraId="3C8F6C71" w14:textId="77777777" w:rsidTr="00661D46">
        <w:trPr>
          <w:jc w:val="center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26DC5B" w14:textId="77777777" w:rsidR="003A0238" w:rsidRPr="001B14F0" w:rsidRDefault="003A0238" w:rsidP="00661D46">
            <w:pPr>
              <w:pStyle w:val="Tablehead"/>
              <w:rPr>
                <w:lang w:eastAsia="zh-CN"/>
              </w:rPr>
            </w:pPr>
            <w:r w:rsidRPr="001B14F0">
              <w:rPr>
                <w:lang w:eastAsia="zh-CN"/>
              </w:rPr>
              <w:t>Принцип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E06BAD" w14:textId="77777777" w:rsidR="003A0238" w:rsidRPr="001B14F0" w:rsidRDefault="003A0238" w:rsidP="00661D46">
            <w:pPr>
              <w:pStyle w:val="Tablehead"/>
              <w:rPr>
                <w:lang w:eastAsia="zh-CN"/>
              </w:rPr>
            </w:pPr>
            <w:r w:rsidRPr="001B14F0">
              <w:rPr>
                <w:lang w:eastAsia="zh-CN"/>
              </w:rPr>
              <w:t>Вопросы</w:t>
            </w:r>
          </w:p>
        </w:tc>
      </w:tr>
      <w:tr w:rsidR="003A0238" w:rsidRPr="001B14F0" w14:paraId="38756957" w14:textId="77777777" w:rsidTr="00661D46">
        <w:trPr>
          <w:jc w:val="center"/>
        </w:trPr>
        <w:tc>
          <w:tcPr>
            <w:tcW w:w="2127" w:type="dxa"/>
            <w:shd w:val="clear" w:color="auto" w:fill="F2F2F2"/>
          </w:tcPr>
          <w:p w14:paraId="6540056A" w14:textId="77777777"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 xml:space="preserve">Целостность </w:t>
            </w:r>
            <w:r w:rsidRPr="001B14F0">
              <w:rPr>
                <w:b/>
                <w:bCs/>
                <w:lang w:eastAsia="zh-CN"/>
              </w:rPr>
              <w:br/>
              <w:t>и согласованность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C9B0F" w14:textId="77777777"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Согласована ли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>с мандатом БРЭ и Планом действий ВКРЭ?</w:t>
            </w:r>
          </w:p>
        </w:tc>
      </w:tr>
      <w:tr w:rsidR="003A0238" w:rsidRPr="001B14F0" w14:paraId="451C77E2" w14:textId="77777777" w:rsidTr="00661D4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14:paraId="0B56EEBF" w14:textId="77777777"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Частичное совпадение и дублирование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14:paraId="2111DB72" w14:textId="77777777"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Имеется ли частичное совпадение с существующими </w:t>
            </w:r>
            <w:r w:rsidR="0098189B" w:rsidRPr="001B14F0">
              <w:rPr>
                <w:lang w:eastAsia="zh-CN"/>
              </w:rPr>
              <w:t xml:space="preserve">Резолюциями </w:t>
            </w:r>
            <w:r w:rsidRPr="001B14F0">
              <w:rPr>
                <w:lang w:eastAsia="zh-CN"/>
              </w:rPr>
              <w:t xml:space="preserve">ВКРЭ или Планом действий или их дублирование? Отражены ли уже цели </w:t>
            </w:r>
            <w:r w:rsidR="0098189B" w:rsidRPr="001B14F0">
              <w:rPr>
                <w:lang w:eastAsia="zh-CN"/>
              </w:rPr>
              <w:t xml:space="preserve">Резолюций </w:t>
            </w:r>
            <w:r w:rsidRPr="001B14F0">
              <w:rPr>
                <w:lang w:eastAsia="zh-CN"/>
              </w:rPr>
              <w:t>в задачах Стратегического плана МСЭ-D, программах, региональных инициативах (РИ), в вопросах исследовательских комиссий (ИК) или методах работы БРЭ?</w:t>
            </w:r>
          </w:p>
        </w:tc>
      </w:tr>
      <w:tr w:rsidR="003A0238" w:rsidRPr="001B14F0" w14:paraId="759AD9A2" w14:textId="77777777" w:rsidTr="00661D46">
        <w:trPr>
          <w:jc w:val="center"/>
        </w:trPr>
        <w:tc>
          <w:tcPr>
            <w:tcW w:w="2127" w:type="dxa"/>
            <w:shd w:val="clear" w:color="auto" w:fill="F2F2F2"/>
          </w:tcPr>
          <w:p w14:paraId="70300046" w14:textId="77777777"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Необходимость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878233" w14:textId="77777777"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Является ли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 xml:space="preserve">необходимой? Существует ли уже какая-либо другая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 xml:space="preserve">или другие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ВКРЭ/Совета/ПК, в которых рассматривается аналогичная тема или мера? Не является ли эта </w:t>
            </w:r>
            <w:r w:rsidR="0098189B" w:rsidRPr="001B14F0">
              <w:rPr>
                <w:lang w:eastAsia="zh-CN"/>
              </w:rPr>
              <w:t xml:space="preserve">Резолюция </w:t>
            </w:r>
            <w:r w:rsidRPr="001B14F0">
              <w:rPr>
                <w:lang w:eastAsia="zh-CN"/>
              </w:rPr>
              <w:t>уже выполненной?</w:t>
            </w:r>
          </w:p>
        </w:tc>
      </w:tr>
      <w:tr w:rsidR="003A0238" w:rsidRPr="001B14F0" w14:paraId="065AA93B" w14:textId="77777777" w:rsidTr="00661D46">
        <w:trPr>
          <w:jc w:val="center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FFFFFF"/>
          </w:tcPr>
          <w:p w14:paraId="509C0679" w14:textId="77777777" w:rsidR="003A0238" w:rsidRPr="001B14F0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1B14F0">
              <w:rPr>
                <w:b/>
                <w:bCs/>
                <w:lang w:eastAsia="zh-CN"/>
              </w:rPr>
              <w:t>Ориентация на конкретные действия и подотчетность</w:t>
            </w:r>
          </w:p>
        </w:tc>
        <w:tc>
          <w:tcPr>
            <w:tcW w:w="7371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0CB13C15" w14:textId="77777777" w:rsidR="003A0238" w:rsidRPr="001B14F0" w:rsidRDefault="003A0238" w:rsidP="00661D46">
            <w:pPr>
              <w:pStyle w:val="Tabletext"/>
              <w:rPr>
                <w:lang w:eastAsia="zh-CN"/>
              </w:rPr>
            </w:pPr>
            <w:r w:rsidRPr="001B14F0">
              <w:rPr>
                <w:lang w:eastAsia="zh-CN"/>
              </w:rPr>
              <w:t xml:space="preserve">Содержится ли в этой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призыв к принятию конкретной меры или получению конкретного конечного результата? Имеется ли в </w:t>
            </w:r>
            <w:r w:rsidR="0098189B" w:rsidRPr="001B14F0">
              <w:rPr>
                <w:lang w:eastAsia="zh-CN"/>
              </w:rPr>
              <w:t xml:space="preserve">Резолюции </w:t>
            </w:r>
            <w:r w:rsidRPr="001B14F0">
              <w:rPr>
                <w:lang w:eastAsia="zh-CN"/>
              </w:rPr>
              <w:t xml:space="preserve">конкретное положение, касающееся подотчетности? Каковы финансовые последствия этой </w:t>
            </w:r>
            <w:r w:rsidR="0098189B" w:rsidRPr="001B14F0">
              <w:rPr>
                <w:lang w:eastAsia="zh-CN"/>
              </w:rPr>
              <w:t xml:space="preserve">Резолюции </w:t>
            </w:r>
            <w:proofErr w:type="gramStart"/>
            <w:r w:rsidRPr="001B14F0">
              <w:rPr>
                <w:lang w:eastAsia="zh-CN"/>
              </w:rPr>
              <w:t>с точки зрения исполнению</w:t>
            </w:r>
            <w:proofErr w:type="gramEnd"/>
            <w:r w:rsidRPr="001B14F0">
              <w:rPr>
                <w:lang w:eastAsia="zh-CN"/>
              </w:rPr>
              <w:t xml:space="preserve"> бюджета и связанных с нею затрат?</w:t>
            </w:r>
          </w:p>
        </w:tc>
      </w:tr>
    </w:tbl>
    <w:p w14:paraId="5F1AE75E" w14:textId="77777777" w:rsidR="003A0238" w:rsidRPr="001B14F0" w:rsidRDefault="003A0238" w:rsidP="00661D46">
      <w:pPr>
        <w:widowControl w:val="0"/>
      </w:pPr>
      <w:r w:rsidRPr="001B14F0">
        <w:t xml:space="preserve">В целом предпочтительнее упорядочивать существующие </w:t>
      </w:r>
      <w:r w:rsidR="0098189B" w:rsidRPr="001B14F0">
        <w:t>Резолюции</w:t>
      </w:r>
      <w:r w:rsidRPr="001B14F0">
        <w:t>, а не добавлять новые.</w:t>
      </w:r>
    </w:p>
    <w:p w14:paraId="262ADE10" w14:textId="77777777" w:rsidR="003A0238" w:rsidRPr="001B14F0" w:rsidRDefault="003A0238" w:rsidP="00661D46">
      <w:pPr>
        <w:widowControl w:val="0"/>
      </w:pPr>
      <w:r w:rsidRPr="001B14F0">
        <w:t xml:space="preserve">После того, как меры или виды деятельности, предложенные в какой-либо </w:t>
      </w:r>
      <w:r w:rsidR="0098189B" w:rsidRPr="001B14F0">
        <w:t>Резолюции</w:t>
      </w:r>
      <w:r w:rsidRPr="001B14F0">
        <w:t xml:space="preserve">, были осуществлены или завершены, </w:t>
      </w:r>
      <w:r w:rsidR="0098189B" w:rsidRPr="001B14F0">
        <w:t xml:space="preserve">Резолюция </w:t>
      </w:r>
      <w:r w:rsidRPr="001B14F0">
        <w:t>может считаться выполненной и ее можно исключить.</w:t>
      </w:r>
    </w:p>
    <w:p w14:paraId="5595C847" w14:textId="77777777" w:rsidR="003A0238" w:rsidRPr="001B14F0" w:rsidRDefault="003A0238" w:rsidP="00661D46">
      <w:pPr>
        <w:widowControl w:val="0"/>
      </w:pPr>
      <w:r w:rsidRPr="001B14F0">
        <w:t xml:space="preserve">Редакционные поправки принятых </w:t>
      </w:r>
      <w:r w:rsidR="0098189B" w:rsidRPr="001B14F0">
        <w:t xml:space="preserve">Резолюций </w:t>
      </w:r>
      <w:r w:rsidRPr="001B14F0">
        <w:t xml:space="preserve">должны сводиться к минимуму или строго ограничиваться только такими, которые абсолютно необходимы для обеспечения их эффективного выполнения. </w:t>
      </w:r>
    </w:p>
    <w:p w14:paraId="6E313C08" w14:textId="77777777" w:rsidR="003A0238" w:rsidRPr="001B14F0" w:rsidRDefault="003A0238" w:rsidP="00661D46">
      <w:pPr>
        <w:widowControl w:val="0"/>
      </w:pPr>
      <w:r w:rsidRPr="001B14F0">
        <w:t xml:space="preserve">Если какая-либо </w:t>
      </w:r>
      <w:r w:rsidR="0098189B" w:rsidRPr="001B14F0">
        <w:t xml:space="preserve">Резолюция </w:t>
      </w:r>
      <w:r w:rsidRPr="001B14F0">
        <w:t>ВКРЭ нуждается только в редакционном обновлении, то необходимость в создании пересмотренной версии должна быть поставлена под вопрос.</w:t>
      </w:r>
    </w:p>
    <w:p w14:paraId="71D902DA" w14:textId="77777777" w:rsidR="003A0238" w:rsidRPr="001B14F0" w:rsidRDefault="003A0238" w:rsidP="00661D46">
      <w:pPr>
        <w:pStyle w:val="Heading1"/>
      </w:pPr>
      <w:r w:rsidRPr="001B14F0">
        <w:t>B</w:t>
      </w:r>
      <w:r w:rsidRPr="001B14F0">
        <w:tab/>
        <w:t xml:space="preserve">Руководящие принципы для разработки новых </w:t>
      </w:r>
      <w:r w:rsidR="0098189B" w:rsidRPr="001B14F0">
        <w:t xml:space="preserve">Резолюций </w:t>
      </w:r>
      <w:r w:rsidRPr="001B14F0">
        <w:t>ВКРЭ</w:t>
      </w:r>
    </w:p>
    <w:p w14:paraId="2D4F6074" w14:textId="77777777" w:rsidR="003A0238" w:rsidRPr="001B14F0" w:rsidRDefault="003A0238" w:rsidP="00661D46">
      <w:pPr>
        <w:widowControl w:val="0"/>
      </w:pPr>
      <w:r w:rsidRPr="001B14F0">
        <w:t xml:space="preserve">Цель новых </w:t>
      </w:r>
      <w:r w:rsidR="0098189B" w:rsidRPr="001B14F0">
        <w:t xml:space="preserve">Резолюций </w:t>
      </w:r>
      <w:r w:rsidRPr="001B14F0">
        <w:t>заключается в том, чтобы определить методы работы или рассмотреть вопросы, которые являются явно новыми или имеют чрезвычайно важное значение для МСЭ-D и которые не рассматривались в существующих документах ВКРЭ или повестках в области развития, согласованных на международном уровне.</w:t>
      </w:r>
    </w:p>
    <w:p w14:paraId="59341456" w14:textId="77777777" w:rsidR="003A0238" w:rsidRPr="001B14F0" w:rsidRDefault="003A0238" w:rsidP="00CE163A">
      <w:pPr>
        <w:widowControl w:val="0"/>
      </w:pPr>
      <w:r w:rsidRPr="001B14F0">
        <w:t>Конкретно:</w:t>
      </w:r>
    </w:p>
    <w:p w14:paraId="3DFD0B0C" w14:textId="77777777"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согласованы и упорядочены с существующими.</w:t>
      </w:r>
    </w:p>
    <w:p w14:paraId="2F9DA31A" w14:textId="77777777"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посвящены отдельной новой теме, относящейся к компетенции БРЭ, и/или вопросу, который представляет собой серьезную новую или нерешенную проблему, связанную с развитием электросвязи/ИКТ или проведением государственной политики.</w:t>
      </w:r>
    </w:p>
    <w:p w14:paraId="4D86EAD2" w14:textId="77777777" w:rsidR="003A0238" w:rsidRPr="001B14F0" w:rsidRDefault="003A0238" w:rsidP="00661D46">
      <w:pPr>
        <w:pStyle w:val="enumlev1"/>
      </w:pPr>
      <w:r w:rsidRPr="001B14F0">
        <w:lastRenderedPageBreak/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обычно не должны затрагивать тему, уже охваченную в Плане действий и Оперативном плане ВКРЭ.</w:t>
      </w:r>
    </w:p>
    <w:p w14:paraId="4BEB53FA" w14:textId="77777777"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Если в существующей </w:t>
      </w:r>
      <w:r w:rsidR="0098189B" w:rsidRPr="001B14F0">
        <w:t xml:space="preserve">Резолюции </w:t>
      </w:r>
      <w:r w:rsidRPr="001B14F0">
        <w:t xml:space="preserve">Полномочной конференции (ПК) определяется какой-либо приоритетный вопрос, то следует внимательно изучить вопрос о потребности в аналогичной </w:t>
      </w:r>
      <w:r w:rsidR="0098189B" w:rsidRPr="001B14F0">
        <w:t xml:space="preserve">Резолюции </w:t>
      </w:r>
      <w:r w:rsidRPr="001B14F0">
        <w:t>ВКРЭ.</w:t>
      </w:r>
    </w:p>
    <w:p w14:paraId="1E0187EC" w14:textId="77777777"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Потребность в новой </w:t>
      </w:r>
      <w:r w:rsidR="0098189B" w:rsidRPr="001B14F0">
        <w:t xml:space="preserve">Резолюции </w:t>
      </w:r>
      <w:r w:rsidRPr="001B14F0">
        <w:t xml:space="preserve">ВКРЭ следует внимательно изучить в том случае, если новая предлагаемая </w:t>
      </w:r>
      <w:r w:rsidR="0098189B" w:rsidRPr="001B14F0">
        <w:t xml:space="preserve">Резолюция </w:t>
      </w:r>
      <w:r w:rsidRPr="001B14F0">
        <w:t>касается тем, которые уже охвачены целями в области развития, согласованными на международном уровне, такими как цели в области устойчивого развития (ЦУР) и цели Всемирной встречи на высшем уровне по вопросам информационного общества (ВВУИО), в отношении которых уже определен порядок подотчетности.</w:t>
      </w:r>
    </w:p>
    <w:p w14:paraId="3BC82401" w14:textId="77777777" w:rsidR="003A0238" w:rsidRPr="001B14F0" w:rsidRDefault="003A0238" w:rsidP="00661D46">
      <w:pPr>
        <w:pStyle w:val="enumlev1"/>
      </w:pPr>
      <w:r w:rsidRPr="001B14F0">
        <w:t>─</w:t>
      </w:r>
      <w:r w:rsidRPr="001B14F0">
        <w:tab/>
        <w:t xml:space="preserve">В новой предлагаемой </w:t>
      </w:r>
      <w:r w:rsidR="0098189B" w:rsidRPr="001B14F0">
        <w:t xml:space="preserve">Резолюции </w:t>
      </w:r>
      <w:r w:rsidRPr="001B14F0">
        <w:t>следует указывать ожидаемый(е) результат(ы) или конечный(е) результат(ы), с тем чтобы можно было измерить результаты ее выполнения в соответствии с принципами управления, ориентированного на результаты. В ней также необходимо указать надлежащий механизм отчетности.</w:t>
      </w:r>
    </w:p>
    <w:p w14:paraId="081A07D8" w14:textId="52F4B43D" w:rsidR="003A0238" w:rsidRDefault="003A0238" w:rsidP="00661D46">
      <w:pPr>
        <w:pStyle w:val="enumlev1"/>
      </w:pPr>
      <w:r w:rsidRPr="001B14F0">
        <w:t>─</w:t>
      </w:r>
      <w:r w:rsidRPr="001B14F0">
        <w:tab/>
        <w:t xml:space="preserve">Новые предлагаемые </w:t>
      </w:r>
      <w:r w:rsidR="0098189B" w:rsidRPr="001B14F0">
        <w:t xml:space="preserve">Резолюции </w:t>
      </w:r>
      <w:r w:rsidRPr="001B14F0">
        <w:t>должны быть поддержаны более чем одной администрацией Государства − Члена МСЭ.</w:t>
      </w:r>
    </w:p>
    <w:p w14:paraId="10B36DB1" w14:textId="4E83D77F" w:rsidR="00EB6C96" w:rsidRDefault="00EB6C96" w:rsidP="00661D46">
      <w:pPr>
        <w:pStyle w:val="enumlev1"/>
      </w:pPr>
    </w:p>
    <w:p w14:paraId="32EF05D2" w14:textId="245E6A3B" w:rsidR="00EB6C96" w:rsidRPr="00EB6C96" w:rsidRDefault="00EB6C96" w:rsidP="00EB6C96">
      <w:pPr>
        <w:pStyle w:val="enumlev1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EB6C96" w:rsidRPr="00EB6C96" w:rsidSect="00EB6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DA3CD" w14:textId="77777777" w:rsidR="00096623" w:rsidRDefault="00096623" w:rsidP="00E54FD2">
      <w:pPr>
        <w:spacing w:before="0"/>
      </w:pPr>
      <w:r>
        <w:separator/>
      </w:r>
    </w:p>
  </w:endnote>
  <w:endnote w:type="continuationSeparator" w:id="0">
    <w:p w14:paraId="0B019459" w14:textId="77777777" w:rsidR="00096623" w:rsidRDefault="00096623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27E0" w14:textId="77777777" w:rsidR="00EB6C96" w:rsidRDefault="00EB6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22EB" w14:textId="77777777" w:rsidR="00EB6C96" w:rsidRDefault="00EB6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9312B" w14:textId="00821A55" w:rsidR="00096623" w:rsidRPr="00EB6C96" w:rsidRDefault="00096623" w:rsidP="00EB6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DFDC" w14:textId="77777777" w:rsidR="00096623" w:rsidRDefault="00096623" w:rsidP="00E54FD2">
      <w:pPr>
        <w:spacing w:before="0"/>
      </w:pPr>
      <w:r>
        <w:separator/>
      </w:r>
    </w:p>
  </w:footnote>
  <w:footnote w:type="continuationSeparator" w:id="0">
    <w:p w14:paraId="0BB9309A" w14:textId="77777777" w:rsidR="00096623" w:rsidRDefault="00096623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D5FC" w14:textId="77777777" w:rsidR="00EB6C96" w:rsidRDefault="00EB6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1AFF" w14:textId="2E9E2381" w:rsidR="00096623" w:rsidRPr="00701E31" w:rsidRDefault="00096623" w:rsidP="001B575D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570445">
      <w:rPr>
        <w:rStyle w:val="PageNumber"/>
        <w:noProof/>
        <w:szCs w:val="22"/>
      </w:rPr>
      <w:t>150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A07B1" w14:textId="33C3FB07" w:rsidR="00096623" w:rsidRPr="00701E31" w:rsidRDefault="00096623" w:rsidP="001B575D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="00EB6C96">
      <w:rPr>
        <w:szCs w:val="22"/>
      </w:rPr>
      <w:tab/>
    </w:r>
    <w:r w:rsidRPr="00701E31">
      <w:rPr>
        <w:szCs w:val="22"/>
      </w:rPr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570445">
      <w:rPr>
        <w:rStyle w:val="PageNumber"/>
        <w:noProof/>
        <w:szCs w:val="22"/>
      </w:rPr>
      <w:t>96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25E"/>
    <w:multiLevelType w:val="hybridMultilevel"/>
    <w:tmpl w:val="7B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DE7"/>
    <w:multiLevelType w:val="hybridMultilevel"/>
    <w:tmpl w:val="094A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5FE7"/>
    <w:multiLevelType w:val="hybridMultilevel"/>
    <w:tmpl w:val="D2D2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776C"/>
    <w:multiLevelType w:val="hybridMultilevel"/>
    <w:tmpl w:val="FC2CBFFA"/>
    <w:lvl w:ilvl="0" w:tplc="76BA598C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3A3241"/>
    <w:multiLevelType w:val="hybridMultilevel"/>
    <w:tmpl w:val="F976C4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0D3B"/>
    <w:multiLevelType w:val="hybridMultilevel"/>
    <w:tmpl w:val="5D3EB0CE"/>
    <w:lvl w:ilvl="0" w:tplc="70C84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FC0818"/>
    <w:multiLevelType w:val="hybridMultilevel"/>
    <w:tmpl w:val="4E1023B2"/>
    <w:lvl w:ilvl="0" w:tplc="9E7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06084"/>
    <w:multiLevelType w:val="hybridMultilevel"/>
    <w:tmpl w:val="D1C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7ACB"/>
    <w:multiLevelType w:val="hybridMultilevel"/>
    <w:tmpl w:val="FEDAA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EA057A8"/>
    <w:multiLevelType w:val="hybridMultilevel"/>
    <w:tmpl w:val="38EC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A266A"/>
    <w:multiLevelType w:val="hybridMultilevel"/>
    <w:tmpl w:val="B2420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A54EE"/>
    <w:multiLevelType w:val="hybridMultilevel"/>
    <w:tmpl w:val="EDA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AE"/>
    <w:rsid w:val="00001260"/>
    <w:rsid w:val="0000358F"/>
    <w:rsid w:val="000039EA"/>
    <w:rsid w:val="000131C6"/>
    <w:rsid w:val="00030CEE"/>
    <w:rsid w:val="000365B2"/>
    <w:rsid w:val="000447A2"/>
    <w:rsid w:val="00044AA9"/>
    <w:rsid w:val="000528C6"/>
    <w:rsid w:val="00057C96"/>
    <w:rsid w:val="00093BAE"/>
    <w:rsid w:val="00094160"/>
    <w:rsid w:val="00095EED"/>
    <w:rsid w:val="00096623"/>
    <w:rsid w:val="000A4F53"/>
    <w:rsid w:val="000B0EE4"/>
    <w:rsid w:val="000B32E7"/>
    <w:rsid w:val="000C0C05"/>
    <w:rsid w:val="000C4276"/>
    <w:rsid w:val="000C6FF9"/>
    <w:rsid w:val="000D40B6"/>
    <w:rsid w:val="000F242B"/>
    <w:rsid w:val="00106B74"/>
    <w:rsid w:val="00107E03"/>
    <w:rsid w:val="00111662"/>
    <w:rsid w:val="00134D3C"/>
    <w:rsid w:val="0013631F"/>
    <w:rsid w:val="00141326"/>
    <w:rsid w:val="00153661"/>
    <w:rsid w:val="001602D2"/>
    <w:rsid w:val="00166910"/>
    <w:rsid w:val="00185ECB"/>
    <w:rsid w:val="00187CB9"/>
    <w:rsid w:val="00191479"/>
    <w:rsid w:val="001A7114"/>
    <w:rsid w:val="001B14F0"/>
    <w:rsid w:val="001B242E"/>
    <w:rsid w:val="001B575D"/>
    <w:rsid w:val="001E2371"/>
    <w:rsid w:val="001E3E78"/>
    <w:rsid w:val="001F05EB"/>
    <w:rsid w:val="00202D0A"/>
    <w:rsid w:val="00210500"/>
    <w:rsid w:val="0021747C"/>
    <w:rsid w:val="00221AB8"/>
    <w:rsid w:val="002236F8"/>
    <w:rsid w:val="00235AAC"/>
    <w:rsid w:val="00246696"/>
    <w:rsid w:val="0025095E"/>
    <w:rsid w:val="00252035"/>
    <w:rsid w:val="00257C2C"/>
    <w:rsid w:val="00257C3A"/>
    <w:rsid w:val="00270876"/>
    <w:rsid w:val="002717CC"/>
    <w:rsid w:val="00295EC3"/>
    <w:rsid w:val="002A7510"/>
    <w:rsid w:val="002B5612"/>
    <w:rsid w:val="002B7307"/>
    <w:rsid w:val="002D70C5"/>
    <w:rsid w:val="002E4E5F"/>
    <w:rsid w:val="002F1A70"/>
    <w:rsid w:val="002F2626"/>
    <w:rsid w:val="002F52CC"/>
    <w:rsid w:val="002F673B"/>
    <w:rsid w:val="00302757"/>
    <w:rsid w:val="00316454"/>
    <w:rsid w:val="00324C7F"/>
    <w:rsid w:val="00346FC2"/>
    <w:rsid w:val="00357CA1"/>
    <w:rsid w:val="00366978"/>
    <w:rsid w:val="00387812"/>
    <w:rsid w:val="00391748"/>
    <w:rsid w:val="003933B3"/>
    <w:rsid w:val="00393D68"/>
    <w:rsid w:val="003A0238"/>
    <w:rsid w:val="003A0E38"/>
    <w:rsid w:val="003A294B"/>
    <w:rsid w:val="003B031D"/>
    <w:rsid w:val="003B4F02"/>
    <w:rsid w:val="003B62F6"/>
    <w:rsid w:val="003B73AA"/>
    <w:rsid w:val="003C6E83"/>
    <w:rsid w:val="003E347D"/>
    <w:rsid w:val="003E39B0"/>
    <w:rsid w:val="003E6E87"/>
    <w:rsid w:val="003F0396"/>
    <w:rsid w:val="00401347"/>
    <w:rsid w:val="00410350"/>
    <w:rsid w:val="00412676"/>
    <w:rsid w:val="004143AE"/>
    <w:rsid w:val="00414D1B"/>
    <w:rsid w:val="00416970"/>
    <w:rsid w:val="00422053"/>
    <w:rsid w:val="0042346D"/>
    <w:rsid w:val="004265AF"/>
    <w:rsid w:val="00427A9B"/>
    <w:rsid w:val="00482AE5"/>
    <w:rsid w:val="0049222A"/>
    <w:rsid w:val="00492670"/>
    <w:rsid w:val="004B061D"/>
    <w:rsid w:val="004C1237"/>
    <w:rsid w:val="004C3EAD"/>
    <w:rsid w:val="004D030E"/>
    <w:rsid w:val="004E18D5"/>
    <w:rsid w:val="004E4490"/>
    <w:rsid w:val="004E63ED"/>
    <w:rsid w:val="005013B6"/>
    <w:rsid w:val="005028C3"/>
    <w:rsid w:val="005064AD"/>
    <w:rsid w:val="0051148D"/>
    <w:rsid w:val="00514C14"/>
    <w:rsid w:val="00537F45"/>
    <w:rsid w:val="0054183D"/>
    <w:rsid w:val="00562675"/>
    <w:rsid w:val="005645C0"/>
    <w:rsid w:val="00570445"/>
    <w:rsid w:val="00571861"/>
    <w:rsid w:val="00582BE2"/>
    <w:rsid w:val="005845F5"/>
    <w:rsid w:val="005873B5"/>
    <w:rsid w:val="00590385"/>
    <w:rsid w:val="005A2E75"/>
    <w:rsid w:val="005A73BB"/>
    <w:rsid w:val="005B4BFE"/>
    <w:rsid w:val="005D6C21"/>
    <w:rsid w:val="005E0DF5"/>
    <w:rsid w:val="005E1888"/>
    <w:rsid w:val="005E19E2"/>
    <w:rsid w:val="005E5E2E"/>
    <w:rsid w:val="006276B2"/>
    <w:rsid w:val="00630EF0"/>
    <w:rsid w:val="00633110"/>
    <w:rsid w:val="00655923"/>
    <w:rsid w:val="006567D1"/>
    <w:rsid w:val="00661D46"/>
    <w:rsid w:val="00663A76"/>
    <w:rsid w:val="0068400E"/>
    <w:rsid w:val="00695ADC"/>
    <w:rsid w:val="006A5C0B"/>
    <w:rsid w:val="006C5F82"/>
    <w:rsid w:val="006D05AE"/>
    <w:rsid w:val="006F5392"/>
    <w:rsid w:val="00701E31"/>
    <w:rsid w:val="00702363"/>
    <w:rsid w:val="0070644D"/>
    <w:rsid w:val="00727BCF"/>
    <w:rsid w:val="007430A9"/>
    <w:rsid w:val="00754645"/>
    <w:rsid w:val="00775E9F"/>
    <w:rsid w:val="007773A8"/>
    <w:rsid w:val="007773F0"/>
    <w:rsid w:val="00777AAA"/>
    <w:rsid w:val="00780351"/>
    <w:rsid w:val="00787106"/>
    <w:rsid w:val="00790B0C"/>
    <w:rsid w:val="007A3140"/>
    <w:rsid w:val="007B3B59"/>
    <w:rsid w:val="007D2298"/>
    <w:rsid w:val="007D4730"/>
    <w:rsid w:val="00800EBE"/>
    <w:rsid w:val="008047A1"/>
    <w:rsid w:val="00805691"/>
    <w:rsid w:val="008112E9"/>
    <w:rsid w:val="008262C7"/>
    <w:rsid w:val="00843DED"/>
    <w:rsid w:val="00866637"/>
    <w:rsid w:val="00875722"/>
    <w:rsid w:val="008973B7"/>
    <w:rsid w:val="008A2579"/>
    <w:rsid w:val="008A37E1"/>
    <w:rsid w:val="008A435A"/>
    <w:rsid w:val="008A5CA5"/>
    <w:rsid w:val="008C576E"/>
    <w:rsid w:val="008D3598"/>
    <w:rsid w:val="008D56CF"/>
    <w:rsid w:val="008E0168"/>
    <w:rsid w:val="008E208D"/>
    <w:rsid w:val="008F079A"/>
    <w:rsid w:val="008F5B17"/>
    <w:rsid w:val="00906121"/>
    <w:rsid w:val="0091394E"/>
    <w:rsid w:val="00916B10"/>
    <w:rsid w:val="009234BB"/>
    <w:rsid w:val="009259F3"/>
    <w:rsid w:val="009464EC"/>
    <w:rsid w:val="00950204"/>
    <w:rsid w:val="0098189B"/>
    <w:rsid w:val="009925E9"/>
    <w:rsid w:val="00994AF4"/>
    <w:rsid w:val="009A078E"/>
    <w:rsid w:val="009A452B"/>
    <w:rsid w:val="009A5E5B"/>
    <w:rsid w:val="009C5B8E"/>
    <w:rsid w:val="009F42DA"/>
    <w:rsid w:val="00A068E5"/>
    <w:rsid w:val="00A20817"/>
    <w:rsid w:val="00A30897"/>
    <w:rsid w:val="00A314A2"/>
    <w:rsid w:val="00A3480C"/>
    <w:rsid w:val="00A44602"/>
    <w:rsid w:val="00A64F9D"/>
    <w:rsid w:val="00A73D91"/>
    <w:rsid w:val="00A85C17"/>
    <w:rsid w:val="00AA42F8"/>
    <w:rsid w:val="00AB5DA9"/>
    <w:rsid w:val="00AC2E0E"/>
    <w:rsid w:val="00AC57A7"/>
    <w:rsid w:val="00AC6023"/>
    <w:rsid w:val="00AC7D4E"/>
    <w:rsid w:val="00AD7428"/>
    <w:rsid w:val="00AD7466"/>
    <w:rsid w:val="00AE0BB7"/>
    <w:rsid w:val="00AE1BA7"/>
    <w:rsid w:val="00AE2C40"/>
    <w:rsid w:val="00AE34EE"/>
    <w:rsid w:val="00AF03A6"/>
    <w:rsid w:val="00AF2907"/>
    <w:rsid w:val="00B02F6E"/>
    <w:rsid w:val="00B07F18"/>
    <w:rsid w:val="00B14A32"/>
    <w:rsid w:val="00B16C90"/>
    <w:rsid w:val="00B222FE"/>
    <w:rsid w:val="00B52648"/>
    <w:rsid w:val="00B52E6E"/>
    <w:rsid w:val="00B656E6"/>
    <w:rsid w:val="00B65987"/>
    <w:rsid w:val="00B726C0"/>
    <w:rsid w:val="00B75841"/>
    <w:rsid w:val="00B75868"/>
    <w:rsid w:val="00B76BE9"/>
    <w:rsid w:val="00B83159"/>
    <w:rsid w:val="00B97025"/>
    <w:rsid w:val="00BD6164"/>
    <w:rsid w:val="00BD62B2"/>
    <w:rsid w:val="00BD7A1A"/>
    <w:rsid w:val="00BE24C3"/>
    <w:rsid w:val="00C10578"/>
    <w:rsid w:val="00C17346"/>
    <w:rsid w:val="00C31D4C"/>
    <w:rsid w:val="00C51AD7"/>
    <w:rsid w:val="00C62E82"/>
    <w:rsid w:val="00C670B7"/>
    <w:rsid w:val="00C71A6F"/>
    <w:rsid w:val="00C805D6"/>
    <w:rsid w:val="00C845D0"/>
    <w:rsid w:val="00C84CCD"/>
    <w:rsid w:val="00CB7ADD"/>
    <w:rsid w:val="00CC397E"/>
    <w:rsid w:val="00CD1742"/>
    <w:rsid w:val="00CD34AE"/>
    <w:rsid w:val="00CE163A"/>
    <w:rsid w:val="00CE37A1"/>
    <w:rsid w:val="00CE5E7B"/>
    <w:rsid w:val="00CE6028"/>
    <w:rsid w:val="00CF3444"/>
    <w:rsid w:val="00CF4DBF"/>
    <w:rsid w:val="00CF76D6"/>
    <w:rsid w:val="00D015D7"/>
    <w:rsid w:val="00D06746"/>
    <w:rsid w:val="00D06962"/>
    <w:rsid w:val="00D06F19"/>
    <w:rsid w:val="00D16175"/>
    <w:rsid w:val="00D458B0"/>
    <w:rsid w:val="00D5180F"/>
    <w:rsid w:val="00D53573"/>
    <w:rsid w:val="00D61E43"/>
    <w:rsid w:val="00D712FE"/>
    <w:rsid w:val="00D7782F"/>
    <w:rsid w:val="00D77E0B"/>
    <w:rsid w:val="00D8124D"/>
    <w:rsid w:val="00D9100F"/>
    <w:rsid w:val="00D923CD"/>
    <w:rsid w:val="00D93C50"/>
    <w:rsid w:val="00D93FCC"/>
    <w:rsid w:val="00D96442"/>
    <w:rsid w:val="00DA1947"/>
    <w:rsid w:val="00DA4610"/>
    <w:rsid w:val="00DA6AB7"/>
    <w:rsid w:val="00DC0AC5"/>
    <w:rsid w:val="00DD19E1"/>
    <w:rsid w:val="00DD4AA6"/>
    <w:rsid w:val="00DD5D8C"/>
    <w:rsid w:val="00DE2170"/>
    <w:rsid w:val="00E01BBF"/>
    <w:rsid w:val="00E06A7D"/>
    <w:rsid w:val="00E11380"/>
    <w:rsid w:val="00E124DF"/>
    <w:rsid w:val="00E157B4"/>
    <w:rsid w:val="00E225C7"/>
    <w:rsid w:val="00E26109"/>
    <w:rsid w:val="00E30170"/>
    <w:rsid w:val="00E308A0"/>
    <w:rsid w:val="00E32DC2"/>
    <w:rsid w:val="00E405DE"/>
    <w:rsid w:val="00E54FD2"/>
    <w:rsid w:val="00E642C0"/>
    <w:rsid w:val="00E82D31"/>
    <w:rsid w:val="00E949D6"/>
    <w:rsid w:val="00EA1DD6"/>
    <w:rsid w:val="00EA1EA2"/>
    <w:rsid w:val="00EB1C7F"/>
    <w:rsid w:val="00EB3FDB"/>
    <w:rsid w:val="00EB507E"/>
    <w:rsid w:val="00EB5231"/>
    <w:rsid w:val="00EB6C96"/>
    <w:rsid w:val="00EE0F53"/>
    <w:rsid w:val="00EE153D"/>
    <w:rsid w:val="00EE60D5"/>
    <w:rsid w:val="00EF38D3"/>
    <w:rsid w:val="00EF51FC"/>
    <w:rsid w:val="00EF664B"/>
    <w:rsid w:val="00F11BCE"/>
    <w:rsid w:val="00F14F5E"/>
    <w:rsid w:val="00F240F7"/>
    <w:rsid w:val="00F54843"/>
    <w:rsid w:val="00F72A94"/>
    <w:rsid w:val="00F746B3"/>
    <w:rsid w:val="00F81F27"/>
    <w:rsid w:val="00F82DE8"/>
    <w:rsid w:val="00F87FA8"/>
    <w:rsid w:val="00F92AF3"/>
    <w:rsid w:val="00F961B7"/>
    <w:rsid w:val="00FA2BC3"/>
    <w:rsid w:val="00FC1008"/>
    <w:rsid w:val="00FC5ABC"/>
    <w:rsid w:val="00FD3E82"/>
    <w:rsid w:val="00FD4DFC"/>
    <w:rsid w:val="00FD7A97"/>
    <w:rsid w:val="00FE0976"/>
    <w:rsid w:val="00FE4579"/>
    <w:rsid w:val="00FF0E5A"/>
    <w:rsid w:val="00FF1ED5"/>
    <w:rsid w:val="00FF2A5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0EAAAA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F5B17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B17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BD6164"/>
    <w:rPr>
      <w:rFonts w:ascii="Calibri" w:eastAsia="Times New Roman" w:hAnsi="Calibri" w:cs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2">
    <w:name w:val="enumlev2"/>
    <w:basedOn w:val="enumlev1"/>
    <w:link w:val="enumlev2Char"/>
    <w:rsid w:val="00CE37A1"/>
    <w:pPr>
      <w:ind w:left="1134"/>
    </w:pPr>
  </w:style>
  <w:style w:type="character" w:customStyle="1" w:styleId="enumlev2Char">
    <w:name w:val="enumlev2 Char"/>
    <w:basedOn w:val="enumlev1Char"/>
    <w:link w:val="enumlev2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aliases w:val="CEO_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4183D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183D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0A4F53"/>
    <w:pPr>
      <w:spacing w:before="160"/>
      <w:outlineLvl w:val="0"/>
    </w:pPr>
    <w:rPr>
      <w:sz w:val="22"/>
    </w:rPr>
  </w:style>
  <w:style w:type="character" w:customStyle="1" w:styleId="HeadingbChar">
    <w:name w:val="Heading_b Char"/>
    <w:basedOn w:val="DefaultParagraphFont"/>
    <w:link w:val="Headingb"/>
    <w:locked/>
    <w:rsid w:val="00BD6164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82BE2"/>
    <w:rPr>
      <w:rFonts w:ascii="Calibri" w:eastAsia="Times New Roman" w:hAnsi="Calibri" w:cs="Times New Roman"/>
      <w:szCs w:val="20"/>
      <w:lang w:val="ru-RU" w:eastAsia="en-US"/>
    </w:r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character" w:customStyle="1" w:styleId="ResNoChar">
    <w:name w:val="Res_No Char"/>
    <w:basedOn w:val="DefaultParagraphFont"/>
    <w:link w:val="Res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character" w:customStyle="1" w:styleId="RestitleChar">
    <w:name w:val="Res_title Char"/>
    <w:basedOn w:val="DefaultParagraphFont"/>
    <w:link w:val="Restitle"/>
    <w:rsid w:val="00BD6164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430A9"/>
    <w:pPr>
      <w:framePr w:hSpace="180" w:wrap="around" w:vAnchor="page" w:hAnchor="margin" w:y="915"/>
      <w:spacing w:before="72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6276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b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27BC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CF"/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BD6164"/>
    <w:pPr>
      <w:ind w:left="1698"/>
    </w:pPr>
    <w:rPr>
      <w:rFonts w:asciiTheme="minorHAnsi" w:hAnsiTheme="minorHAnsi"/>
      <w:sz w:val="24"/>
      <w:lang w:val="en-GB"/>
    </w:rPr>
  </w:style>
  <w:style w:type="paragraph" w:styleId="Index6">
    <w:name w:val="index 6"/>
    <w:basedOn w:val="Normal"/>
    <w:next w:val="Normal"/>
    <w:rsid w:val="00BD6164"/>
    <w:pPr>
      <w:ind w:left="1415"/>
    </w:pPr>
    <w:rPr>
      <w:rFonts w:asciiTheme="minorHAnsi" w:hAnsiTheme="minorHAnsi"/>
      <w:sz w:val="24"/>
      <w:lang w:val="en-GB"/>
    </w:rPr>
  </w:style>
  <w:style w:type="paragraph" w:styleId="Index5">
    <w:name w:val="index 5"/>
    <w:basedOn w:val="Normal"/>
    <w:next w:val="Normal"/>
    <w:rsid w:val="00BD6164"/>
    <w:pPr>
      <w:ind w:left="1132"/>
    </w:pPr>
    <w:rPr>
      <w:rFonts w:asciiTheme="minorHAnsi" w:hAnsiTheme="minorHAnsi"/>
      <w:sz w:val="24"/>
      <w:lang w:val="en-GB"/>
    </w:rPr>
  </w:style>
  <w:style w:type="paragraph" w:styleId="Index4">
    <w:name w:val="index 4"/>
    <w:basedOn w:val="Normal"/>
    <w:next w:val="Normal"/>
    <w:rsid w:val="00BD6164"/>
    <w:pPr>
      <w:ind w:left="849"/>
    </w:pPr>
    <w:rPr>
      <w:rFonts w:asciiTheme="minorHAnsi" w:hAnsiTheme="minorHAnsi"/>
      <w:sz w:val="24"/>
      <w:lang w:val="en-GB"/>
    </w:rPr>
  </w:style>
  <w:style w:type="paragraph" w:styleId="Index3">
    <w:name w:val="index 3"/>
    <w:basedOn w:val="Normal"/>
    <w:next w:val="Normal"/>
    <w:rsid w:val="00BD6164"/>
    <w:pPr>
      <w:ind w:left="566"/>
    </w:pPr>
    <w:rPr>
      <w:rFonts w:asciiTheme="minorHAnsi" w:hAnsiTheme="minorHAnsi"/>
      <w:sz w:val="24"/>
      <w:lang w:val="en-GB"/>
    </w:rPr>
  </w:style>
  <w:style w:type="paragraph" w:styleId="Index2">
    <w:name w:val="index 2"/>
    <w:basedOn w:val="Normal"/>
    <w:next w:val="Normal"/>
    <w:rsid w:val="00BD6164"/>
    <w:pPr>
      <w:ind w:left="283"/>
    </w:pPr>
    <w:rPr>
      <w:rFonts w:asciiTheme="minorHAnsi" w:hAnsiTheme="minorHAnsi"/>
      <w:sz w:val="24"/>
      <w:lang w:val="en-GB"/>
    </w:rPr>
  </w:style>
  <w:style w:type="paragraph" w:styleId="Index1">
    <w:name w:val="index 1"/>
    <w:basedOn w:val="Normal"/>
    <w:next w:val="Normal"/>
    <w:rsid w:val="00BD6164"/>
    <w:rPr>
      <w:rFonts w:asciiTheme="minorHAnsi" w:hAnsiTheme="minorHAnsi"/>
      <w:sz w:val="24"/>
      <w:lang w:val="en-GB"/>
    </w:rPr>
  </w:style>
  <w:style w:type="character" w:styleId="LineNumber">
    <w:name w:val="line number"/>
    <w:basedOn w:val="DefaultParagraphFont"/>
    <w:rsid w:val="00BD6164"/>
  </w:style>
  <w:style w:type="paragraph" w:styleId="IndexHeading">
    <w:name w:val="index heading"/>
    <w:basedOn w:val="Normal"/>
    <w:next w:val="Index1"/>
    <w:rsid w:val="00BD6164"/>
    <w:rPr>
      <w:rFonts w:asciiTheme="minorHAnsi" w:hAnsiTheme="minorHAnsi"/>
      <w:sz w:val="24"/>
      <w:lang w:val="en-GB"/>
    </w:rPr>
  </w:style>
  <w:style w:type="paragraph" w:customStyle="1" w:styleId="Equation">
    <w:name w:val="Equation"/>
    <w:basedOn w:val="Normal"/>
    <w:rsid w:val="00BD61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lang w:val="en-GB"/>
    </w:rPr>
  </w:style>
  <w:style w:type="paragraph" w:customStyle="1" w:styleId="ASN1">
    <w:name w:val="ASN.1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BD6164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lang w:val="en-GB"/>
    </w:rPr>
  </w:style>
  <w:style w:type="paragraph" w:customStyle="1" w:styleId="Title4">
    <w:name w:val="Title 4"/>
    <w:basedOn w:val="Title3"/>
    <w:next w:val="Heading1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BD616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D6164"/>
    <w:rPr>
      <w:rFonts w:asciiTheme="minorHAnsi" w:hAnsiTheme="minorHAnsi"/>
    </w:rPr>
  </w:style>
  <w:style w:type="character" w:customStyle="1" w:styleId="Artdef">
    <w:name w:val="Art_def"/>
    <w:basedOn w:val="DefaultParagraphFont"/>
    <w:rsid w:val="00BD6164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D6164"/>
  </w:style>
  <w:style w:type="paragraph" w:customStyle="1" w:styleId="ddate">
    <w:name w:val="ddate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BD6164"/>
    <w:rPr>
      <w:vertAlign w:val="superscript"/>
    </w:rPr>
  </w:style>
  <w:style w:type="paragraph" w:customStyle="1" w:styleId="Equationlegend">
    <w:name w:val="Equation_legend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lang w:val="en-GB"/>
    </w:rPr>
  </w:style>
  <w:style w:type="paragraph" w:customStyle="1" w:styleId="Figurelegend">
    <w:name w:val="Figure_legend"/>
    <w:basedOn w:val="Normal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Figuretitle"/>
    <w:rsid w:val="00BD6164"/>
    <w:pPr>
      <w:keepNext/>
      <w:keepLines/>
      <w:spacing w:before="480" w:after="120"/>
      <w:jc w:val="center"/>
    </w:pPr>
    <w:rPr>
      <w:rFonts w:asciiTheme="minorHAnsi" w:hAnsiTheme="minorHAnsi"/>
      <w:caps/>
      <w:sz w:val="24"/>
      <w:lang w:val="en-GB"/>
    </w:rPr>
  </w:style>
  <w:style w:type="paragraph" w:customStyle="1" w:styleId="Figuretitle">
    <w:name w:val="Figure_title"/>
    <w:basedOn w:val="Tabletitle"/>
    <w:next w:val="Normal"/>
    <w:rsid w:val="00BD6164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 w:val="24"/>
      <w:lang w:val="en-GB"/>
    </w:rPr>
  </w:style>
  <w:style w:type="paragraph" w:customStyle="1" w:styleId="Figurewithouttitle">
    <w:name w:val="Figure_without_title"/>
    <w:basedOn w:val="FigureNo"/>
    <w:next w:val="Normal"/>
    <w:rsid w:val="00BD6164"/>
    <w:pPr>
      <w:keepNext w:val="0"/>
    </w:pPr>
  </w:style>
  <w:style w:type="paragraph" w:customStyle="1" w:styleId="PartNo">
    <w:name w:val="Part_No"/>
    <w:basedOn w:val="AnnexNo"/>
    <w:next w:val="Partref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Partref">
    <w:name w:val="Part_ref"/>
    <w:basedOn w:val="Annexref"/>
    <w:next w:val="Parttitle"/>
    <w:rsid w:val="00BD6164"/>
    <w:pPr>
      <w:keepNext/>
      <w:keepLines/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Recref">
    <w:name w:val="Rec_ref"/>
    <w:basedOn w:val="Rectitle"/>
    <w:next w:val="Recdate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lang w:val="en-GB"/>
    </w:rPr>
  </w:style>
  <w:style w:type="paragraph" w:customStyle="1" w:styleId="Recdate">
    <w:name w:val="Rec_date"/>
    <w:basedOn w:val="Recref"/>
    <w:next w:val="Normalaftertitle"/>
    <w:rsid w:val="00BD61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D6164"/>
  </w:style>
  <w:style w:type="paragraph" w:customStyle="1" w:styleId="QuestionNo">
    <w:name w:val="Question_No"/>
    <w:basedOn w:val="RecNo"/>
    <w:next w:val="Question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Questiontitle">
    <w:name w:val="Question_title"/>
    <w:basedOn w:val="Rectitle"/>
    <w:next w:val="Question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Questionref">
    <w:name w:val="Question_ref"/>
    <w:basedOn w:val="Recref"/>
    <w:next w:val="Questiondate"/>
    <w:rsid w:val="00BD6164"/>
  </w:style>
  <w:style w:type="character" w:customStyle="1" w:styleId="Recdef">
    <w:name w:val="Rec_def"/>
    <w:basedOn w:val="DefaultParagraphFont"/>
    <w:rsid w:val="00BD6164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BD6164"/>
  </w:style>
  <w:style w:type="paragraph" w:customStyle="1" w:styleId="RepNo">
    <w:name w:val="Rep_No"/>
    <w:basedOn w:val="RecNo"/>
    <w:next w:val="Rep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Reptitle">
    <w:name w:val="Rep_title"/>
    <w:basedOn w:val="Rectitle"/>
    <w:next w:val="Rep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Repref">
    <w:name w:val="Rep_ref"/>
    <w:basedOn w:val="Recref"/>
    <w:next w:val="Repdate"/>
    <w:rsid w:val="00BD6164"/>
  </w:style>
  <w:style w:type="paragraph" w:customStyle="1" w:styleId="Resdate">
    <w:name w:val="Res_date"/>
    <w:basedOn w:val="Recdate"/>
    <w:next w:val="Normalaftertitle"/>
    <w:rsid w:val="00BD6164"/>
  </w:style>
  <w:style w:type="character" w:customStyle="1" w:styleId="Resdef">
    <w:name w:val="Res_def"/>
    <w:basedOn w:val="DefaultParagraphFont"/>
    <w:rsid w:val="00BD6164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BD6164"/>
  </w:style>
  <w:style w:type="paragraph" w:customStyle="1" w:styleId="SectionNo">
    <w:name w:val="Section_No"/>
    <w:basedOn w:val="AnnexNo"/>
    <w:next w:val="Sectiontitle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SpecialFooter">
    <w:name w:val="Special Footer"/>
    <w:basedOn w:val="Footer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fr-FR"/>
    </w:rPr>
  </w:style>
  <w:style w:type="character" w:customStyle="1" w:styleId="Tablefreq">
    <w:name w:val="Table_freq"/>
    <w:basedOn w:val="DefaultParagraphFont"/>
    <w:rsid w:val="00BD6164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BD6164"/>
    <w:pPr>
      <w:keepNext/>
      <w:spacing w:before="0" w:after="120"/>
      <w:jc w:val="center"/>
    </w:pPr>
    <w:rPr>
      <w:rFonts w:asciiTheme="minorHAnsi" w:hAnsiTheme="minorHAnsi"/>
      <w:sz w:val="24"/>
      <w:lang w:val="en-GB"/>
    </w:rPr>
  </w:style>
  <w:style w:type="paragraph" w:customStyle="1" w:styleId="BDTLogo">
    <w:name w:val="BDT_Logo"/>
    <w:uiPriority w:val="99"/>
    <w:rsid w:val="00BD6164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AppArtNo">
    <w:name w:val="App_Art_No"/>
    <w:basedOn w:val="ArtNo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lang w:val="en-GB"/>
    </w:rPr>
  </w:style>
  <w:style w:type="paragraph" w:customStyle="1" w:styleId="AppArttitle">
    <w:name w:val="App_Art_title"/>
    <w:basedOn w:val="Arttitle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lang w:val="en-GB"/>
    </w:rPr>
  </w:style>
  <w:style w:type="paragraph" w:customStyle="1" w:styleId="ApptoAnnex">
    <w:name w:val="App_to_Annex"/>
    <w:basedOn w:val="AppendixNo"/>
    <w:next w:val="Normal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Volumetitle">
    <w:name w:val="Volume_title"/>
    <w:basedOn w:val="Normal"/>
    <w:qFormat/>
    <w:rsid w:val="00BD6164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paragraph" w:customStyle="1" w:styleId="DeclNo">
    <w:name w:val="Decl_No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10">
    <w:name w:val="Section_1"/>
    <w:basedOn w:val="Normal"/>
    <w:qFormat/>
    <w:rsid w:val="00BD6164"/>
    <w:pPr>
      <w:keepNext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rsid w:val="00BD6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16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16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6164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BD6164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BD6164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NormalFR">
    <w:name w:val="NormalFR"/>
    <w:basedOn w:val="Normal"/>
    <w:qFormat/>
    <w:rsid w:val="00BD6164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Cs w:val="24"/>
      <w:lang w:val="en-US" w:eastAsia="ja-JP"/>
    </w:rPr>
  </w:style>
  <w:style w:type="paragraph" w:customStyle="1" w:styleId="Heading1RES">
    <w:name w:val="Heading 1_RES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rsid w:val="00BD61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ronet (W1)"/>
      <w:sz w:val="24"/>
      <w:szCs w:val="24"/>
      <w:lang w:val="es-ES" w:eastAsia="es-ES"/>
    </w:rPr>
  </w:style>
  <w:style w:type="character" w:customStyle="1" w:styleId="baec5a81-e4d6-4674-97f3-e9220f0136c1">
    <w:name w:val="baec5a81-e4d6-4674-97f3-e9220f0136c1"/>
    <w:basedOn w:val="DefaultParagraphFont"/>
    <w:rsid w:val="00BD6164"/>
  </w:style>
  <w:style w:type="character" w:styleId="Strong">
    <w:name w:val="Strong"/>
    <w:basedOn w:val="DefaultParagraphFont"/>
    <w:uiPriority w:val="22"/>
    <w:qFormat/>
    <w:rsid w:val="00BD6164"/>
    <w:rPr>
      <w:b/>
      <w:bCs/>
    </w:rPr>
  </w:style>
  <w:style w:type="paragraph" w:customStyle="1" w:styleId="ChaptitleS2">
    <w:name w:val="Chap_title_S2"/>
    <w:basedOn w:val="Chaptitle"/>
    <w:next w:val="NormalS2"/>
    <w:rsid w:val="00BD6164"/>
    <w:pPr>
      <w:keepNext/>
      <w:keepLines/>
      <w:spacing w:after="0"/>
      <w:jc w:val="left"/>
    </w:pPr>
    <w:rPr>
      <w:rFonts w:asciiTheme="minorHAnsi" w:hAnsiTheme="minorHAnsi"/>
      <w:sz w:val="24"/>
      <w:lang w:val="en-GB"/>
    </w:rPr>
  </w:style>
  <w:style w:type="paragraph" w:customStyle="1" w:styleId="NormalS2">
    <w:name w:val="Normal_S2"/>
    <w:basedOn w:val="Normal"/>
    <w:link w:val="NormalS2Char"/>
    <w:rsid w:val="00BD6164"/>
    <w:pPr>
      <w:jc w:val="both"/>
    </w:pPr>
    <w:rPr>
      <w:rFonts w:asciiTheme="minorHAnsi" w:hAnsiTheme="minorHAnsi"/>
      <w:b/>
      <w:lang w:val="en-GB"/>
    </w:rPr>
  </w:style>
  <w:style w:type="character" w:customStyle="1" w:styleId="NormalS2Char">
    <w:name w:val="Normal_S2 Char"/>
    <w:basedOn w:val="DefaultParagraphFont"/>
    <w:link w:val="NormalS2"/>
    <w:rsid w:val="00BD6164"/>
    <w:rPr>
      <w:rFonts w:eastAsia="Times New Roman" w:cs="Times New Roman"/>
      <w:b/>
      <w:szCs w:val="20"/>
      <w:lang w:val="en-GB" w:eastAsia="en-US"/>
    </w:rPr>
  </w:style>
  <w:style w:type="paragraph" w:customStyle="1" w:styleId="ResNoS2">
    <w:name w:val="Res_No_S2"/>
    <w:basedOn w:val="ResNo"/>
    <w:next w:val="Normal"/>
    <w:rsid w:val="00BD6164"/>
    <w:pPr>
      <w:keepNext/>
      <w:keepLines/>
      <w:spacing w:before="480"/>
      <w:jc w:val="left"/>
    </w:pPr>
    <w:rPr>
      <w:rFonts w:asciiTheme="minorHAnsi" w:hAnsiTheme="minorHAnsi"/>
      <w:b/>
      <w:sz w:val="24"/>
      <w:lang w:val="en-GB"/>
    </w:rPr>
  </w:style>
  <w:style w:type="character" w:customStyle="1" w:styleId="href">
    <w:name w:val="href"/>
    <w:basedOn w:val="DefaultParagraphFont"/>
    <w:uiPriority w:val="99"/>
    <w:rsid w:val="00BD6164"/>
    <w:rPr>
      <w:color w:val="auto"/>
    </w:rPr>
  </w:style>
  <w:style w:type="paragraph" w:customStyle="1" w:styleId="Res">
    <w:name w:val="Res_#"/>
    <w:basedOn w:val="Normal"/>
    <w:next w:val="Normal"/>
    <w:rsid w:val="00BD6164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  <w:lang w:val="en-GB"/>
    </w:rPr>
  </w:style>
  <w:style w:type="paragraph" w:styleId="BodyText">
    <w:name w:val="Body Text"/>
    <w:basedOn w:val="Normal"/>
    <w:link w:val="BodyTextChar"/>
    <w:rsid w:val="00BD6164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lang w:val="en-GB" w:bidi="en-US"/>
    </w:rPr>
  </w:style>
  <w:style w:type="character" w:customStyle="1" w:styleId="BodyTextChar">
    <w:name w:val="Body Text Char"/>
    <w:basedOn w:val="DefaultParagraphFont"/>
    <w:link w:val="BodyText"/>
    <w:rsid w:val="00BD6164"/>
    <w:rPr>
      <w:rFonts w:eastAsia="Lucida Sans Unicode" w:cs="Tahoma"/>
      <w:color w:val="000000"/>
      <w:szCs w:val="20"/>
      <w:lang w:val="en-GB" w:eastAsia="en-US" w:bidi="en-US"/>
    </w:rPr>
  </w:style>
  <w:style w:type="paragraph" w:customStyle="1" w:styleId="Table">
    <w:name w:val="Table_#"/>
    <w:basedOn w:val="Normal"/>
    <w:next w:val="Normal"/>
    <w:rsid w:val="00BD6164"/>
    <w:pPr>
      <w:keepNext/>
      <w:widowControl w:val="0"/>
      <w:spacing w:before="560" w:after="120"/>
      <w:jc w:val="center"/>
    </w:pPr>
    <w:rPr>
      <w:rFonts w:asciiTheme="minorHAnsi" w:hAnsiTheme="minorHAnsi"/>
      <w:caps/>
      <w:lang w:val="en-GB"/>
    </w:rPr>
  </w:style>
  <w:style w:type="paragraph" w:customStyle="1" w:styleId="Default">
    <w:name w:val="Default"/>
    <w:uiPriority w:val="99"/>
    <w:rsid w:val="00BD61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BD6164"/>
    <w:pPr>
      <w:widowControl w:val="0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BD616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onv">
    <w:name w:val="Conv"/>
    <w:basedOn w:val="Normal"/>
    <w:next w:val="Normal"/>
    <w:rsid w:val="00BD6164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  <w:lang w:val="en-GB"/>
    </w:rPr>
  </w:style>
  <w:style w:type="paragraph" w:customStyle="1" w:styleId="headingbRES">
    <w:name w:val="heading_bRES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rsid w:val="00BD6164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lang w:val="en-GB"/>
    </w:rPr>
  </w:style>
  <w:style w:type="paragraph" w:customStyle="1" w:styleId="TOC2res">
    <w:name w:val="TOC 2_res"/>
    <w:basedOn w:val="TOC2"/>
    <w:rsid w:val="00BD6164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8789"/>
        <w:tab w:val="clear" w:pos="9639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  <w:tab w:val="center" w:pos="9526"/>
      </w:tabs>
      <w:spacing w:before="160"/>
      <w:ind w:left="426" w:right="794" w:hanging="426"/>
      <w:jc w:val="both"/>
    </w:pPr>
    <w:rPr>
      <w:rFonts w:ascii="Times New Roman" w:hAnsi="Times New Roman"/>
      <w:lang w:val="en-GB"/>
    </w:rPr>
  </w:style>
  <w:style w:type="paragraph" w:customStyle="1" w:styleId="Signcountry">
    <w:name w:val="Sign_country"/>
    <w:basedOn w:val="Normal"/>
    <w:next w:val="Normal"/>
    <w:rsid w:val="00BD6164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lang w:val="en-GB"/>
    </w:rPr>
  </w:style>
  <w:style w:type="paragraph" w:customStyle="1" w:styleId="Signpart">
    <w:name w:val="Sign part"/>
    <w:basedOn w:val="Normal"/>
    <w:rsid w:val="00BD6164"/>
    <w:pPr>
      <w:tabs>
        <w:tab w:val="left" w:pos="1871"/>
      </w:tabs>
      <w:spacing w:before="0"/>
      <w:ind w:left="284"/>
    </w:pPr>
    <w:rPr>
      <w:rFonts w:asciiTheme="minorHAnsi" w:hAnsiTheme="minorHAnsi"/>
      <w:smallCaps/>
      <w:lang w:val="en-GB"/>
    </w:rPr>
  </w:style>
  <w:style w:type="paragraph" w:customStyle="1" w:styleId="FootnoteTextS2">
    <w:name w:val="Footnote Text_S2"/>
    <w:basedOn w:val="FootnoteText"/>
    <w:uiPriority w:val="99"/>
    <w:rsid w:val="00BD6164"/>
    <w:pPr>
      <w:tabs>
        <w:tab w:val="left" w:pos="255"/>
      </w:tabs>
      <w:spacing w:before="120"/>
      <w:ind w:left="0" w:firstLine="0"/>
    </w:pPr>
    <w:rPr>
      <w:rFonts w:asciiTheme="minorHAnsi" w:hAnsiTheme="minorHAnsi"/>
      <w:b/>
      <w:sz w:val="24"/>
      <w:lang w:val="en-GB"/>
    </w:rPr>
  </w:style>
  <w:style w:type="paragraph" w:customStyle="1" w:styleId="NormalendS2">
    <w:name w:val="Normal_end_S2"/>
    <w:basedOn w:val="Normal"/>
    <w:uiPriority w:val="99"/>
    <w:rsid w:val="00BD6164"/>
    <w:rPr>
      <w:rFonts w:asciiTheme="minorHAnsi" w:hAnsiTheme="minorHAnsi"/>
      <w:lang w:val="en-GB"/>
    </w:rPr>
  </w:style>
  <w:style w:type="paragraph" w:styleId="EndnoteText">
    <w:name w:val="endnote text"/>
    <w:basedOn w:val="Normal"/>
    <w:link w:val="EndnoteTextChar"/>
    <w:rsid w:val="00BD6164"/>
    <w:pPr>
      <w:spacing w:before="0"/>
      <w:jc w:val="both"/>
    </w:pPr>
    <w:rPr>
      <w:rFonts w:asciiTheme="minorHAnsi" w:hAnsiTheme="minorHAns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D6164"/>
    <w:rPr>
      <w:rFonts w:eastAsia="Times New Roman" w:cs="Times New Roman"/>
      <w:sz w:val="20"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D6164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BD6164"/>
    <w:rPr>
      <w:b/>
      <w:i/>
    </w:rPr>
  </w:style>
  <w:style w:type="paragraph" w:customStyle="1" w:styleId="Reference">
    <w:name w:val="Reference"/>
    <w:basedOn w:val="Normal"/>
    <w:qFormat/>
    <w:rsid w:val="00BD6164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BD6164"/>
    <w:rPr>
      <w:b/>
      <w:i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D616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BD6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BD6164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BD6164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cs="Times New Roman"/>
      <w:color w:val="9BBB59" w:themeColor="accent3"/>
      <w:sz w:val="28"/>
      <w:szCs w:val="26"/>
      <w:lang w:val="en-GB" w:eastAsia="ja-JP"/>
    </w:rPr>
  </w:style>
  <w:style w:type="character" w:customStyle="1" w:styleId="RefDocCar">
    <w:name w:val="RefDoc Car"/>
    <w:basedOn w:val="Heading2Char"/>
    <w:link w:val="RefDoc"/>
    <w:rsid w:val="00BD6164"/>
    <w:rPr>
      <w:rFonts w:ascii="Calibri" w:eastAsia="Times New Roman" w:hAnsi="Calibri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BD6164"/>
    <w:pPr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paragraph" w:customStyle="1" w:styleId="annexNoTitlecolor">
    <w:name w:val="annex_No&amp;Title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 w:cs="Times New Roman Bold"/>
      <w:b/>
      <w:caps w:val="0"/>
      <w:color w:val="4A442A"/>
      <w:sz w:val="28"/>
      <w:lang w:val="en-GB"/>
    </w:rPr>
  </w:style>
  <w:style w:type="paragraph" w:customStyle="1" w:styleId="Appendix">
    <w:name w:val="Appendix"/>
    <w:basedOn w:val="annexNoTitlecolor"/>
    <w:qFormat/>
    <w:rsid w:val="00BD6164"/>
  </w:style>
  <w:style w:type="character" w:customStyle="1" w:styleId="hps">
    <w:name w:val="hps"/>
    <w:basedOn w:val="DefaultParagraphFont"/>
    <w:rsid w:val="00BD6164"/>
  </w:style>
  <w:style w:type="character" w:styleId="Emphasis">
    <w:name w:val="Emphasis"/>
    <w:basedOn w:val="DefaultParagraphFont"/>
    <w:qFormat/>
    <w:rsid w:val="00BD6164"/>
    <w:rPr>
      <w:i/>
      <w:iCs/>
    </w:rPr>
  </w:style>
  <w:style w:type="paragraph" w:customStyle="1" w:styleId="TableTitle0">
    <w:name w:val="Table_Title"/>
    <w:basedOn w:val="Normal"/>
    <w:next w:val="Tabletext"/>
    <w:rsid w:val="00BD6164"/>
    <w:pPr>
      <w:keepNext/>
      <w:keepLines/>
      <w:spacing w:before="0" w:after="120"/>
      <w:jc w:val="center"/>
    </w:pPr>
    <w:rPr>
      <w:rFonts w:ascii="Times New Roman" w:hAnsi="Times New Roman"/>
      <w:b/>
      <w:bCs/>
      <w:szCs w:val="24"/>
      <w:lang w:val="en-GB" w:eastAsia="zh-CN"/>
    </w:rPr>
  </w:style>
  <w:style w:type="paragraph" w:customStyle="1" w:styleId="TableText0">
    <w:name w:val="Table_Text"/>
    <w:basedOn w:val="Normal"/>
    <w:uiPriority w:val="99"/>
    <w:rsid w:val="00BD6164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lang w:val="en-GB"/>
    </w:rPr>
  </w:style>
  <w:style w:type="paragraph" w:customStyle="1" w:styleId="Head">
    <w:name w:val="Head"/>
    <w:basedOn w:val="Normal"/>
    <w:rsid w:val="00BD6164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D616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6164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CEONormal">
    <w:name w:val="CEO_Normal"/>
    <w:link w:val="CEONormalChar"/>
    <w:rsid w:val="00BD6164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BD6164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PARTNoTitlecolor">
    <w:name w:val="PART_No&amp;Titlecolor"/>
    <w:basedOn w:val="Normal"/>
    <w:qFormat/>
    <w:rsid w:val="00BD6164"/>
    <w:pPr>
      <w:jc w:val="center"/>
    </w:pPr>
    <w:rPr>
      <w:rFonts w:asciiTheme="minorHAnsi" w:hAnsiTheme="minorHAnsi" w:cs="Calibri"/>
      <w:b/>
      <w:bCs/>
      <w:color w:val="4A442A"/>
      <w:sz w:val="32"/>
      <w:szCs w:val="32"/>
      <w:lang w:val="en-GB"/>
    </w:rPr>
  </w:style>
  <w:style w:type="paragraph" w:customStyle="1" w:styleId="heading2RES">
    <w:name w:val="heading2_RES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sz w:val="24"/>
      <w:szCs w:val="20"/>
      <w:lang w:val="en-GB"/>
    </w:rPr>
  </w:style>
  <w:style w:type="paragraph" w:customStyle="1" w:styleId="Objectivetitle">
    <w:name w:val="Objective_title"/>
    <w:basedOn w:val="PARTNoTitlecolor"/>
    <w:qFormat/>
    <w:rsid w:val="00BD6164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BD6164"/>
    <w:rPr>
      <w:sz w:val="26"/>
    </w:rPr>
  </w:style>
  <w:style w:type="paragraph" w:customStyle="1" w:styleId="ChairSignature">
    <w:name w:val="ChairSignature"/>
    <w:qFormat/>
    <w:rsid w:val="00BD6164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1color">
    <w:name w:val="heading_1color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color w:val="4A442A"/>
      <w:lang w:val="en-GB"/>
    </w:rPr>
  </w:style>
  <w:style w:type="paragraph" w:customStyle="1" w:styleId="heading2color">
    <w:name w:val="heading_2color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color w:val="4A442A"/>
      <w:sz w:val="24"/>
      <w:szCs w:val="20"/>
      <w:lang w:val="en-GB"/>
    </w:rPr>
  </w:style>
  <w:style w:type="paragraph" w:customStyle="1" w:styleId="headingbcolor">
    <w:name w:val="heading_bcolor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lang w:val="en-GB"/>
    </w:rPr>
  </w:style>
  <w:style w:type="paragraph" w:customStyle="1" w:styleId="headingicolor">
    <w:name w:val="heading_icolor"/>
    <w:basedOn w:val="Headingi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sz w:val="22"/>
      <w:lang w:val="en-GB"/>
    </w:rPr>
  </w:style>
  <w:style w:type="paragraph" w:customStyle="1" w:styleId="heading3color">
    <w:name w:val="heading_3color"/>
    <w:basedOn w:val="Heading3"/>
    <w:qFormat/>
    <w:rsid w:val="00BD6164"/>
    <w:pPr>
      <w:ind w:left="794" w:hanging="794"/>
      <w:jc w:val="both"/>
    </w:pPr>
    <w:rPr>
      <w:rFonts w:asciiTheme="minorHAnsi" w:hAnsiTheme="minorHAnsi"/>
      <w:color w:val="4A442A"/>
      <w:sz w:val="24"/>
      <w:lang w:val="en-GB"/>
    </w:rPr>
  </w:style>
  <w:style w:type="paragraph" w:customStyle="1" w:styleId="Annexcolor">
    <w:name w:val="Annex_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annextitlecolor">
    <w:name w:val="annex_titlecolor"/>
    <w:basedOn w:val="Annextitle"/>
    <w:qFormat/>
    <w:rsid w:val="00BD6164"/>
    <w:pPr>
      <w:keepNext/>
      <w:keepLines/>
      <w:spacing w:after="280"/>
    </w:pPr>
    <w:rPr>
      <w:rFonts w:asciiTheme="minorHAnsi" w:hAnsiTheme="minorHAnsi"/>
      <w:color w:val="4A442A"/>
      <w:sz w:val="28"/>
      <w:lang w:val="en-GB"/>
    </w:rPr>
  </w:style>
  <w:style w:type="paragraph" w:customStyle="1" w:styleId="questionnocolor">
    <w:name w:val="question_nocolor"/>
    <w:basedOn w:val="QuestionNo"/>
    <w:qFormat/>
    <w:rsid w:val="00BD6164"/>
    <w:rPr>
      <w:color w:val="4A442A"/>
    </w:rPr>
  </w:style>
  <w:style w:type="paragraph" w:customStyle="1" w:styleId="sectionNocolor">
    <w:name w:val="section_No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sectiontitlecolor">
    <w:name w:val="section_titlecolor"/>
    <w:basedOn w:val="Sectiontitle"/>
    <w:qFormat/>
    <w:rsid w:val="00BD6164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BD6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</w:pPr>
    <w:rPr>
      <w:rFonts w:asciiTheme="minorHAnsi" w:hAnsiTheme="minorHAnsi"/>
      <w:bCs/>
      <w:color w:val="FFFFFF" w:themeColor="background1"/>
      <w:lang w:val="en-GB"/>
    </w:rPr>
  </w:style>
  <w:style w:type="paragraph" w:customStyle="1" w:styleId="figuretitlecolor">
    <w:name w:val="figure_titlecolor"/>
    <w:basedOn w:val="Figuretitle"/>
    <w:qFormat/>
    <w:rsid w:val="00BD6164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BD6164"/>
    <w:pPr>
      <w:tabs>
        <w:tab w:val="left" w:pos="8505"/>
      </w:tabs>
      <w:jc w:val="right"/>
    </w:pPr>
    <w:rPr>
      <w:rFonts w:asciiTheme="minorHAnsi" w:hAnsiTheme="minorHAnsi"/>
      <w:i/>
      <w:lang w:val="en-GB"/>
    </w:rPr>
  </w:style>
  <w:style w:type="paragraph" w:customStyle="1" w:styleId="TableParagraph">
    <w:name w:val="Table Paragraph"/>
    <w:basedOn w:val="Normal"/>
    <w:uiPriority w:val="1"/>
    <w:qFormat/>
    <w:rsid w:val="00BD616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BD6164"/>
    <w:pPr>
      <w:tabs>
        <w:tab w:val="clear" w:pos="794"/>
        <w:tab w:val="clear" w:pos="1191"/>
        <w:tab w:val="clear" w:pos="1588"/>
        <w:tab w:val="clear" w:pos="1985"/>
        <w:tab w:val="decimal" w:pos="360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BD6164"/>
    <w:rPr>
      <w:i/>
      <w:iCs/>
    </w:rPr>
  </w:style>
  <w:style w:type="table" w:styleId="GridTable5Dark-Accent1">
    <w:name w:val="Grid Table 5 Dark Accent 1"/>
    <w:basedOn w:val="TableNormal"/>
    <w:uiPriority w:val="50"/>
    <w:rsid w:val="00BD6164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on">
    <w:name w:val="Revision"/>
    <w:hidden/>
    <w:uiPriority w:val="99"/>
    <w:semiHidden/>
    <w:rsid w:val="00EA1DD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table" w:styleId="LightShading">
    <w:name w:val="Light Shading"/>
    <w:basedOn w:val="TableNormal"/>
    <w:uiPriority w:val="60"/>
    <w:rsid w:val="00EA1DD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A1DD6"/>
    <w:rPr>
      <w:color w:val="808080"/>
    </w:rPr>
  </w:style>
  <w:style w:type="table" w:styleId="LightList-Accent1">
    <w:name w:val="Light List Accent 1"/>
    <w:basedOn w:val="TableNormal"/>
    <w:uiPriority w:val="61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A1D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1DD6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EA1DD6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table" w:styleId="MediumShading2-Accent1">
    <w:name w:val="Medium Shading 2 Accent 1"/>
    <w:basedOn w:val="TableNormal"/>
    <w:uiPriority w:val="64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A1DD6"/>
    <w:pPr>
      <w:spacing w:after="0" w:line="240" w:lineRule="auto"/>
    </w:pPr>
    <w:rPr>
      <w:color w:val="365F9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dTable5Dark-Accent4">
    <w:name w:val="Grid Table 5 Dark Accent 4"/>
    <w:basedOn w:val="TableNormal"/>
    <w:uiPriority w:val="50"/>
    <w:rsid w:val="00EA1DD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EA1DD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D6FB-CB7B-458E-A931-20E2FF4A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BDT-nd</cp:lastModifiedBy>
  <cp:revision>27</cp:revision>
  <cp:lastPrinted>2017-09-19T10:01:00Z</cp:lastPrinted>
  <dcterms:created xsi:type="dcterms:W3CDTF">2017-09-18T09:59:00Z</dcterms:created>
  <dcterms:modified xsi:type="dcterms:W3CDTF">2020-09-11T08:01:00Z</dcterms:modified>
</cp:coreProperties>
</file>