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533A0E" w14:paraId="3F0E9EC4" w14:textId="77777777" w:rsidTr="00AD4677">
        <w:trPr>
          <w:cantSplit/>
          <w:trHeight w:val="1134"/>
        </w:trPr>
        <w:tc>
          <w:tcPr>
            <w:tcW w:w="2410" w:type="dxa"/>
          </w:tcPr>
          <w:p w14:paraId="5BB7E038" w14:textId="53BE754F" w:rsidR="00AD4677" w:rsidRPr="00533A0E" w:rsidRDefault="00B91796" w:rsidP="00AD4677">
            <w:pPr>
              <w:tabs>
                <w:tab w:val="clear" w:pos="1191"/>
                <w:tab w:val="clear" w:pos="1588"/>
                <w:tab w:val="clear" w:pos="1985"/>
              </w:tabs>
              <w:spacing w:after="120"/>
              <w:ind w:left="34"/>
              <w:rPr>
                <w:b/>
                <w:bCs/>
                <w:sz w:val="32"/>
                <w:szCs w:val="32"/>
              </w:rPr>
            </w:pPr>
            <w:r w:rsidRPr="00533A0E">
              <w:rPr>
                <w:b/>
                <w:bCs/>
                <w:noProof/>
                <w:sz w:val="32"/>
                <w:szCs w:val="32"/>
                <w:lang w:val="en-US" w:eastAsia="zh-CN"/>
              </w:rPr>
              <w:drawing>
                <wp:inline distT="0" distB="0" distL="0" distR="0" wp14:anchorId="4CA7458B" wp14:editId="4823CA46">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Pr="00533A0E" w:rsidRDefault="00B54D3D" w:rsidP="00AD4677">
            <w:pPr>
              <w:tabs>
                <w:tab w:val="clear" w:pos="1191"/>
                <w:tab w:val="clear" w:pos="1588"/>
                <w:tab w:val="clear" w:pos="1985"/>
              </w:tabs>
              <w:spacing w:before="280" w:after="120"/>
              <w:ind w:left="34"/>
              <w:rPr>
                <w:b/>
                <w:bCs/>
                <w:sz w:val="32"/>
                <w:szCs w:val="32"/>
                <w:lang w:eastAsia="zh-CN"/>
              </w:rPr>
            </w:pPr>
            <w:r w:rsidRPr="00533A0E">
              <w:rPr>
                <w:b/>
                <w:bCs/>
                <w:sz w:val="32"/>
                <w:szCs w:val="32"/>
                <w:lang w:eastAsia="zh-CN"/>
              </w:rPr>
              <w:t>电信发展顾问组（</w:t>
            </w:r>
            <w:r w:rsidRPr="00533A0E">
              <w:rPr>
                <w:b/>
                <w:bCs/>
                <w:sz w:val="32"/>
                <w:szCs w:val="32"/>
                <w:lang w:eastAsia="zh-CN"/>
              </w:rPr>
              <w:t>TDAG</w:t>
            </w:r>
            <w:r w:rsidRPr="00533A0E">
              <w:rPr>
                <w:b/>
                <w:bCs/>
                <w:sz w:val="32"/>
                <w:szCs w:val="32"/>
                <w:lang w:eastAsia="zh-CN"/>
              </w:rPr>
              <w:t>）</w:t>
            </w:r>
          </w:p>
          <w:p w14:paraId="5F5F590A" w14:textId="05938CEC" w:rsidR="0006664C" w:rsidRPr="00533A0E" w:rsidRDefault="006551C1" w:rsidP="00B648C7">
            <w:pPr>
              <w:tabs>
                <w:tab w:val="clear" w:pos="1191"/>
                <w:tab w:val="clear" w:pos="1588"/>
                <w:tab w:val="clear" w:pos="1985"/>
              </w:tabs>
              <w:spacing w:before="100" w:after="120"/>
              <w:ind w:left="34"/>
              <w:rPr>
                <w:rFonts w:cstheme="minorHAnsi"/>
                <w:szCs w:val="24"/>
                <w:lang w:eastAsia="zh-CN"/>
              </w:rPr>
            </w:pPr>
            <w:r w:rsidRPr="00533A0E">
              <w:rPr>
                <w:rFonts w:hint="eastAsia"/>
                <w:b/>
                <w:bCs/>
                <w:sz w:val="26"/>
                <w:szCs w:val="26"/>
                <w:lang w:eastAsia="zh-CN"/>
              </w:rPr>
              <w:t>第</w:t>
            </w:r>
            <w:r w:rsidR="0006664C" w:rsidRPr="00533A0E">
              <w:rPr>
                <w:b/>
                <w:bCs/>
                <w:sz w:val="26"/>
                <w:szCs w:val="26"/>
                <w:lang w:eastAsia="zh-CN"/>
              </w:rPr>
              <w:t>29</w:t>
            </w:r>
            <w:r w:rsidRPr="00533A0E">
              <w:rPr>
                <w:rFonts w:hint="eastAsia"/>
                <w:b/>
                <w:bCs/>
                <w:sz w:val="26"/>
                <w:szCs w:val="26"/>
                <w:lang w:eastAsia="zh-CN"/>
              </w:rPr>
              <w:t>次会议，虚拟会议，</w:t>
            </w:r>
            <w:r w:rsidR="0006664C" w:rsidRPr="00533A0E">
              <w:rPr>
                <w:b/>
                <w:bCs/>
                <w:sz w:val="26"/>
                <w:szCs w:val="26"/>
                <w:lang w:eastAsia="zh-CN"/>
              </w:rPr>
              <w:t>2021</w:t>
            </w:r>
            <w:r w:rsidRPr="00533A0E">
              <w:rPr>
                <w:rFonts w:hint="eastAsia"/>
                <w:b/>
                <w:bCs/>
                <w:sz w:val="26"/>
                <w:szCs w:val="26"/>
                <w:lang w:eastAsia="zh-CN"/>
              </w:rPr>
              <w:t>年</w:t>
            </w:r>
            <w:r w:rsidRPr="00533A0E">
              <w:rPr>
                <w:rFonts w:hint="eastAsia"/>
                <w:b/>
                <w:bCs/>
                <w:sz w:val="26"/>
                <w:szCs w:val="26"/>
                <w:lang w:eastAsia="zh-CN"/>
              </w:rPr>
              <w:t>11</w:t>
            </w:r>
            <w:r w:rsidRPr="00533A0E">
              <w:rPr>
                <w:rFonts w:hint="eastAsia"/>
                <w:b/>
                <w:bCs/>
                <w:sz w:val="26"/>
                <w:szCs w:val="26"/>
                <w:lang w:eastAsia="zh-CN"/>
              </w:rPr>
              <w:t>月</w:t>
            </w:r>
            <w:r w:rsidRPr="00533A0E">
              <w:rPr>
                <w:b/>
                <w:bCs/>
                <w:sz w:val="26"/>
                <w:szCs w:val="26"/>
                <w:lang w:eastAsia="zh-CN"/>
              </w:rPr>
              <w:t>8-12</w:t>
            </w:r>
            <w:r w:rsidRPr="00533A0E">
              <w:rPr>
                <w:rFonts w:hint="eastAsia"/>
                <w:b/>
                <w:bCs/>
                <w:sz w:val="26"/>
                <w:szCs w:val="26"/>
                <w:lang w:eastAsia="zh-CN"/>
              </w:rPr>
              <w:t>日</w:t>
            </w:r>
          </w:p>
        </w:tc>
        <w:tc>
          <w:tcPr>
            <w:tcW w:w="1524" w:type="dxa"/>
          </w:tcPr>
          <w:p w14:paraId="67E7B4C4" w14:textId="0F52E4CC" w:rsidR="00AD4677" w:rsidRPr="00533A0E" w:rsidRDefault="00AD4677" w:rsidP="00AD4677">
            <w:pPr>
              <w:spacing w:before="240"/>
              <w:ind w:right="142"/>
              <w:jc w:val="right"/>
            </w:pPr>
            <w:r w:rsidRPr="00533A0E">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3A0E" w14:paraId="3C13197B" w14:textId="77777777" w:rsidTr="0009076F">
        <w:trPr>
          <w:cantSplit/>
        </w:trPr>
        <w:tc>
          <w:tcPr>
            <w:tcW w:w="6379" w:type="dxa"/>
            <w:gridSpan w:val="2"/>
            <w:tcBorders>
              <w:top w:val="single" w:sz="12" w:space="0" w:color="auto"/>
            </w:tcBorders>
          </w:tcPr>
          <w:p w14:paraId="2EED9DB2" w14:textId="77777777" w:rsidR="00683C32" w:rsidRPr="00533A0E"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533A0E" w:rsidRDefault="00683C32" w:rsidP="00107E85">
            <w:pPr>
              <w:spacing w:before="0"/>
              <w:rPr>
                <w:b/>
                <w:bCs/>
                <w:sz w:val="20"/>
              </w:rPr>
            </w:pPr>
          </w:p>
        </w:tc>
      </w:tr>
      <w:tr w:rsidR="00683C32" w:rsidRPr="004E6E10" w14:paraId="0BB3FBC4" w14:textId="77777777" w:rsidTr="0009076F">
        <w:trPr>
          <w:cantSplit/>
        </w:trPr>
        <w:tc>
          <w:tcPr>
            <w:tcW w:w="6379" w:type="dxa"/>
            <w:gridSpan w:val="2"/>
          </w:tcPr>
          <w:p w14:paraId="43C54B3D" w14:textId="77777777" w:rsidR="00683C32" w:rsidRPr="00533A0E" w:rsidRDefault="00683C32" w:rsidP="00400CCF">
            <w:pPr>
              <w:pStyle w:val="Committee"/>
              <w:spacing w:before="0"/>
              <w:rPr>
                <w:b w:val="0"/>
                <w:szCs w:val="24"/>
              </w:rPr>
            </w:pPr>
          </w:p>
        </w:tc>
        <w:tc>
          <w:tcPr>
            <w:tcW w:w="3509" w:type="dxa"/>
            <w:gridSpan w:val="2"/>
          </w:tcPr>
          <w:p w14:paraId="02E44EE9" w14:textId="69F6BE8B" w:rsidR="00683C32" w:rsidRPr="004E6E10" w:rsidRDefault="00B54D3D" w:rsidP="00F40AD6">
            <w:pPr>
              <w:spacing w:before="0"/>
              <w:jc w:val="both"/>
              <w:rPr>
                <w:bCs/>
                <w:szCs w:val="24"/>
                <w:lang w:val="en-US"/>
              </w:rPr>
            </w:pPr>
            <w:proofErr w:type="spellStart"/>
            <w:r w:rsidRPr="004E6E10">
              <w:rPr>
                <w:b/>
                <w:bCs/>
                <w:lang w:val="en-US"/>
              </w:rPr>
              <w:t>文件</w:t>
            </w:r>
            <w:proofErr w:type="spellEnd"/>
            <w:r w:rsidR="00226DC4" w:rsidRPr="004E6E10">
              <w:rPr>
                <w:rFonts w:hint="eastAsia"/>
                <w:b/>
                <w:bCs/>
                <w:lang w:val="en-US" w:eastAsia="zh-CN"/>
              </w:rPr>
              <w:t xml:space="preserve"> </w:t>
            </w:r>
            <w:r w:rsidR="00F40AD6" w:rsidRPr="004E6E10">
              <w:rPr>
                <w:b/>
                <w:bCs/>
                <w:szCs w:val="24"/>
                <w:lang w:val="en-US"/>
              </w:rPr>
              <w:t>TDAG-21/2/</w:t>
            </w:r>
            <w:bookmarkStart w:id="0" w:name="DocNo1"/>
            <w:bookmarkEnd w:id="0"/>
            <w:r w:rsidR="00F40AD6" w:rsidRPr="004E6E10">
              <w:rPr>
                <w:b/>
                <w:bCs/>
                <w:szCs w:val="24"/>
                <w:lang w:val="en-US"/>
              </w:rPr>
              <w:t>DT/5-C</w:t>
            </w:r>
          </w:p>
        </w:tc>
      </w:tr>
      <w:tr w:rsidR="00683C32" w:rsidRPr="004E6E10" w14:paraId="24D04936" w14:textId="77777777" w:rsidTr="0009076F">
        <w:trPr>
          <w:cantSplit/>
        </w:trPr>
        <w:tc>
          <w:tcPr>
            <w:tcW w:w="6379" w:type="dxa"/>
            <w:gridSpan w:val="2"/>
          </w:tcPr>
          <w:p w14:paraId="12CE4DBF" w14:textId="77777777" w:rsidR="00683C32" w:rsidRPr="004E6E10" w:rsidRDefault="00683C32" w:rsidP="00400CCF">
            <w:pPr>
              <w:spacing w:before="0"/>
              <w:rPr>
                <w:b/>
                <w:bCs/>
                <w:smallCaps/>
                <w:szCs w:val="24"/>
                <w:lang w:val="en-US"/>
              </w:rPr>
            </w:pPr>
          </w:p>
        </w:tc>
        <w:tc>
          <w:tcPr>
            <w:tcW w:w="3509" w:type="dxa"/>
            <w:gridSpan w:val="2"/>
          </w:tcPr>
          <w:p w14:paraId="0F89640F" w14:textId="5627BCED" w:rsidR="00683C32" w:rsidRPr="004E6E10" w:rsidRDefault="00B54D3D" w:rsidP="00F40AD6">
            <w:pPr>
              <w:spacing w:before="0"/>
              <w:rPr>
                <w:b/>
                <w:szCs w:val="24"/>
                <w:lang w:val="fr-CH" w:eastAsia="zh-CN"/>
              </w:rPr>
            </w:pPr>
            <w:bookmarkStart w:id="1" w:name="CreationDate"/>
            <w:bookmarkEnd w:id="1"/>
            <w:r w:rsidRPr="004E6E10">
              <w:rPr>
                <w:b/>
                <w:bCs/>
                <w:szCs w:val="28"/>
              </w:rPr>
              <w:t>2021</w:t>
            </w:r>
            <w:r w:rsidRPr="004E6E10">
              <w:rPr>
                <w:b/>
                <w:bCs/>
                <w:szCs w:val="28"/>
              </w:rPr>
              <w:t>年</w:t>
            </w:r>
            <w:r w:rsidR="00F40AD6" w:rsidRPr="004E6E10">
              <w:rPr>
                <w:b/>
                <w:bCs/>
                <w:szCs w:val="28"/>
              </w:rPr>
              <w:t>11</w:t>
            </w:r>
            <w:r w:rsidR="000A3DA1" w:rsidRPr="004E6E10">
              <w:rPr>
                <w:rFonts w:hint="eastAsia"/>
                <w:b/>
                <w:bCs/>
                <w:szCs w:val="28"/>
                <w:lang w:val="fr-CH" w:eastAsia="zh-CN"/>
              </w:rPr>
              <w:t>月</w:t>
            </w:r>
            <w:r w:rsidR="00F40AD6" w:rsidRPr="004E6E10">
              <w:rPr>
                <w:b/>
                <w:bCs/>
                <w:szCs w:val="28"/>
                <w:lang w:val="fr-CH" w:eastAsia="zh-CN"/>
              </w:rPr>
              <w:t>4</w:t>
            </w:r>
            <w:r w:rsidR="000A3DA1" w:rsidRPr="004E6E10">
              <w:rPr>
                <w:rFonts w:hint="eastAsia"/>
                <w:b/>
                <w:bCs/>
                <w:szCs w:val="28"/>
                <w:lang w:val="fr-CH" w:eastAsia="zh-CN"/>
              </w:rPr>
              <w:t>日</w:t>
            </w:r>
          </w:p>
        </w:tc>
      </w:tr>
      <w:tr w:rsidR="00683C32" w:rsidRPr="004E6E10" w14:paraId="7B96545F" w14:textId="77777777" w:rsidTr="0009076F">
        <w:trPr>
          <w:cantSplit/>
        </w:trPr>
        <w:tc>
          <w:tcPr>
            <w:tcW w:w="6379" w:type="dxa"/>
            <w:gridSpan w:val="2"/>
          </w:tcPr>
          <w:p w14:paraId="65956FD3" w14:textId="77777777" w:rsidR="00683C32" w:rsidRPr="004E6E10" w:rsidRDefault="00683C32" w:rsidP="00400CCF">
            <w:pPr>
              <w:spacing w:before="0"/>
              <w:rPr>
                <w:b/>
                <w:bCs/>
                <w:smallCaps/>
                <w:szCs w:val="24"/>
              </w:rPr>
            </w:pPr>
          </w:p>
        </w:tc>
        <w:tc>
          <w:tcPr>
            <w:tcW w:w="3509" w:type="dxa"/>
            <w:gridSpan w:val="2"/>
          </w:tcPr>
          <w:p w14:paraId="30EFD39F" w14:textId="3F9B6699" w:rsidR="00514D2F" w:rsidRPr="004E6E10" w:rsidRDefault="00B54D3D" w:rsidP="00400CCF">
            <w:pPr>
              <w:spacing w:before="0"/>
              <w:rPr>
                <w:szCs w:val="24"/>
              </w:rPr>
            </w:pPr>
            <w:proofErr w:type="spellStart"/>
            <w:r w:rsidRPr="004E6E10">
              <w:rPr>
                <w:b/>
              </w:rPr>
              <w:t>原文：</w:t>
            </w:r>
            <w:r w:rsidRPr="004E6E10">
              <w:rPr>
                <w:rFonts w:hint="eastAsia"/>
                <w:b/>
              </w:rPr>
              <w:t>英文</w:t>
            </w:r>
            <w:proofErr w:type="spellEnd"/>
          </w:p>
        </w:tc>
      </w:tr>
      <w:tr w:rsidR="00B0079D" w:rsidRPr="004E6E10" w14:paraId="31656E31" w14:textId="77777777" w:rsidTr="00107E85">
        <w:trPr>
          <w:cantSplit/>
          <w:trHeight w:val="852"/>
        </w:trPr>
        <w:tc>
          <w:tcPr>
            <w:tcW w:w="9888" w:type="dxa"/>
            <w:gridSpan w:val="4"/>
          </w:tcPr>
          <w:p w14:paraId="512FCA01" w14:textId="0A69DA23" w:rsidR="00B0079D" w:rsidRPr="004E6E10" w:rsidRDefault="00B0079D" w:rsidP="00F40AD6">
            <w:pPr>
              <w:pStyle w:val="Source"/>
              <w:rPr>
                <w:lang w:eastAsia="zh-CN"/>
              </w:rPr>
            </w:pPr>
            <w:bookmarkStart w:id="2" w:name="lt_pId008"/>
            <w:r w:rsidRPr="004E6E10">
              <w:rPr>
                <w:bCs/>
                <w:szCs w:val="28"/>
                <w:lang w:eastAsia="zh-CN"/>
              </w:rPr>
              <w:t>ITU-D</w:t>
            </w:r>
            <w:r w:rsidRPr="004E6E10">
              <w:rPr>
                <w:rFonts w:hint="eastAsia"/>
                <w:bCs/>
                <w:szCs w:val="28"/>
                <w:lang w:eastAsia="zh-CN"/>
              </w:rPr>
              <w:t>第</w:t>
            </w:r>
            <w:bookmarkEnd w:id="2"/>
            <w:r w:rsidR="00F40AD6" w:rsidRPr="004E6E10">
              <w:rPr>
                <w:bCs/>
                <w:szCs w:val="28"/>
                <w:lang w:eastAsia="zh-CN"/>
              </w:rPr>
              <w:t>2</w:t>
            </w:r>
            <w:r w:rsidRPr="004E6E10">
              <w:rPr>
                <w:rFonts w:hint="eastAsia"/>
                <w:bCs/>
                <w:szCs w:val="28"/>
                <w:lang w:eastAsia="zh-CN"/>
              </w:rPr>
              <w:t>研究组主席</w:t>
            </w:r>
          </w:p>
        </w:tc>
      </w:tr>
      <w:tr w:rsidR="00F40AD6" w:rsidRPr="004E6E10" w14:paraId="2CBD3A36" w14:textId="77777777" w:rsidTr="00107E85">
        <w:trPr>
          <w:cantSplit/>
        </w:trPr>
        <w:tc>
          <w:tcPr>
            <w:tcW w:w="9888" w:type="dxa"/>
            <w:gridSpan w:val="4"/>
          </w:tcPr>
          <w:p w14:paraId="1B4121DF" w14:textId="5BA53184" w:rsidR="00F40AD6" w:rsidRPr="004E6E10" w:rsidRDefault="000C6414" w:rsidP="00F40AD6">
            <w:pPr>
              <w:pStyle w:val="Title1"/>
              <w:rPr>
                <w:rFonts w:ascii="Calibri" w:eastAsiaTheme="minorEastAsia" w:hAnsi="Calibri" w:cs="Calibri"/>
                <w:szCs w:val="28"/>
                <w:lang w:eastAsia="zh-CN"/>
              </w:rPr>
            </w:pPr>
            <w:r w:rsidRPr="004E6E10">
              <w:rPr>
                <w:rFonts w:cstheme="minorHAnsi" w:hint="eastAsia"/>
                <w:szCs w:val="28"/>
                <w:lang w:val="en-US" w:eastAsia="zh-CN"/>
              </w:rPr>
              <w:t>经修订的第</w:t>
            </w:r>
            <w:r w:rsidRPr="004E6E10">
              <w:rPr>
                <w:rFonts w:cstheme="minorHAnsi" w:hint="eastAsia"/>
                <w:szCs w:val="28"/>
                <w:lang w:val="en-US" w:eastAsia="zh-CN"/>
              </w:rPr>
              <w:t>2</w:t>
            </w:r>
            <w:r w:rsidRPr="004E6E10">
              <w:rPr>
                <w:rFonts w:cstheme="minorHAnsi" w:hint="eastAsia"/>
                <w:szCs w:val="28"/>
                <w:lang w:val="en-US" w:eastAsia="zh-CN"/>
              </w:rPr>
              <w:t>研究组课题职责范围</w:t>
            </w:r>
          </w:p>
        </w:tc>
      </w:tr>
      <w:tr w:rsidR="00A721F4" w:rsidRPr="004E6E10" w14:paraId="23A30231" w14:textId="77777777" w:rsidTr="00A721F4">
        <w:trPr>
          <w:cantSplit/>
        </w:trPr>
        <w:tc>
          <w:tcPr>
            <w:tcW w:w="9888" w:type="dxa"/>
            <w:gridSpan w:val="4"/>
            <w:tcBorders>
              <w:bottom w:val="single" w:sz="4" w:space="0" w:color="auto"/>
            </w:tcBorders>
          </w:tcPr>
          <w:p w14:paraId="726EE70E" w14:textId="77777777" w:rsidR="00A721F4" w:rsidRPr="004E6E10" w:rsidRDefault="00A721F4" w:rsidP="0030353C">
            <w:pPr>
              <w:rPr>
                <w:lang w:eastAsia="zh-CN"/>
              </w:rPr>
            </w:pPr>
          </w:p>
        </w:tc>
      </w:tr>
      <w:tr w:rsidR="00647E07" w:rsidRPr="004E6E10"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37172B7A" w14:textId="114461A4" w:rsidR="00B24E2E" w:rsidRPr="004E6E10" w:rsidRDefault="00B24E2E" w:rsidP="00556F69">
            <w:pPr>
              <w:keepNext/>
              <w:spacing w:before="160"/>
              <w:rPr>
                <w:rFonts w:ascii="Calibri" w:hAnsi="Calibri"/>
                <w:b/>
                <w:szCs w:val="24"/>
                <w:lang w:eastAsia="zh-CN"/>
              </w:rPr>
            </w:pPr>
            <w:r w:rsidRPr="004E6E10">
              <w:rPr>
                <w:rFonts w:ascii="Calibri" w:hAnsi="Calibri" w:hint="eastAsia"/>
                <w:b/>
                <w:szCs w:val="24"/>
                <w:lang w:eastAsia="zh-CN"/>
              </w:rPr>
              <w:t>概要</w:t>
            </w:r>
            <w:r w:rsidRPr="004E6E10">
              <w:rPr>
                <w:rFonts w:ascii="Calibri" w:hAnsi="Calibri"/>
                <w:b/>
                <w:szCs w:val="24"/>
                <w:lang w:eastAsia="zh-CN"/>
              </w:rPr>
              <w:t>：</w:t>
            </w:r>
          </w:p>
          <w:p w14:paraId="7506E3FE" w14:textId="29EC2B5B" w:rsidR="000C6414" w:rsidRPr="004E6E10" w:rsidRDefault="000C6414" w:rsidP="000C6414">
            <w:pPr>
              <w:ind w:firstLineChars="200" w:firstLine="480"/>
              <w:rPr>
                <w:lang w:val="en-US" w:eastAsia="zh-CN"/>
              </w:rPr>
            </w:pPr>
            <w:r w:rsidRPr="004E6E10">
              <w:rPr>
                <w:rFonts w:hint="eastAsia"/>
                <w:lang w:val="en-US" w:eastAsia="zh-CN"/>
              </w:rPr>
              <w:t>根据</w:t>
            </w:r>
            <w:r w:rsidRPr="004E6E10">
              <w:rPr>
                <w:rFonts w:hint="eastAsia"/>
                <w:lang w:val="en-US" w:eastAsia="zh-CN"/>
              </w:rPr>
              <w:t>TDAG</w:t>
            </w:r>
            <w:r w:rsidRPr="004E6E10">
              <w:rPr>
                <w:rFonts w:hint="eastAsia"/>
                <w:lang w:val="en-US" w:eastAsia="zh-CN"/>
              </w:rPr>
              <w:t>第</w:t>
            </w:r>
            <w:r w:rsidRPr="004E6E10">
              <w:rPr>
                <w:rFonts w:hint="eastAsia"/>
                <w:lang w:val="en-US" w:eastAsia="zh-CN"/>
              </w:rPr>
              <w:t>28</w:t>
            </w:r>
            <w:r w:rsidRPr="004E6E10">
              <w:rPr>
                <w:rFonts w:hint="eastAsia"/>
                <w:lang w:val="en-US" w:eastAsia="zh-CN"/>
              </w:rPr>
              <w:t>次会议（</w:t>
            </w:r>
            <w:r w:rsidRPr="004E6E10">
              <w:rPr>
                <w:rFonts w:hint="eastAsia"/>
                <w:lang w:val="en-US" w:eastAsia="zh-CN"/>
              </w:rPr>
              <w:t>2021</w:t>
            </w:r>
            <w:r w:rsidRPr="004E6E10">
              <w:rPr>
                <w:rFonts w:hint="eastAsia"/>
                <w:lang w:val="en-US" w:eastAsia="zh-CN"/>
              </w:rPr>
              <w:t>年</w:t>
            </w:r>
            <w:r w:rsidRPr="004E6E10">
              <w:rPr>
                <w:rFonts w:hint="eastAsia"/>
                <w:lang w:val="en-US" w:eastAsia="zh-CN"/>
              </w:rPr>
              <w:t>5</w:t>
            </w:r>
            <w:r w:rsidRPr="004E6E10">
              <w:rPr>
                <w:rFonts w:hint="eastAsia"/>
                <w:lang w:val="en-US" w:eastAsia="zh-CN"/>
              </w:rPr>
              <w:t>月</w:t>
            </w:r>
            <w:r w:rsidRPr="004E6E10">
              <w:rPr>
                <w:rFonts w:hint="eastAsia"/>
                <w:lang w:val="en-US" w:eastAsia="zh-CN"/>
              </w:rPr>
              <w:t>24</w:t>
            </w:r>
            <w:r w:rsidRPr="004E6E10">
              <w:rPr>
                <w:rFonts w:hint="eastAsia"/>
                <w:lang w:val="en-US" w:eastAsia="zh-CN"/>
              </w:rPr>
              <w:t>日至</w:t>
            </w:r>
            <w:r w:rsidRPr="004E6E10">
              <w:rPr>
                <w:rFonts w:hint="eastAsia"/>
                <w:lang w:val="en-US" w:eastAsia="zh-CN"/>
              </w:rPr>
              <w:t>28</w:t>
            </w:r>
            <w:r w:rsidRPr="004E6E10">
              <w:rPr>
                <w:rFonts w:hint="eastAsia"/>
                <w:lang w:val="en-US" w:eastAsia="zh-CN"/>
              </w:rPr>
              <w:t>日）做出的决定，第</w:t>
            </w:r>
            <w:r w:rsidRPr="004E6E10">
              <w:rPr>
                <w:rFonts w:hint="eastAsia"/>
                <w:lang w:val="en-US" w:eastAsia="zh-CN"/>
              </w:rPr>
              <w:t>2</w:t>
            </w:r>
            <w:r w:rsidRPr="004E6E10">
              <w:rPr>
                <w:rFonts w:hint="eastAsia"/>
                <w:lang w:val="en-US" w:eastAsia="zh-CN"/>
              </w:rPr>
              <w:t>研究组的另一组会议于</w:t>
            </w:r>
            <w:r w:rsidRPr="004E6E10">
              <w:rPr>
                <w:rFonts w:hint="eastAsia"/>
                <w:lang w:val="en-US" w:eastAsia="zh-CN"/>
              </w:rPr>
              <w:t>2021</w:t>
            </w:r>
            <w:r w:rsidRPr="004E6E10">
              <w:rPr>
                <w:rFonts w:hint="eastAsia"/>
                <w:lang w:val="en-US" w:eastAsia="zh-CN"/>
              </w:rPr>
              <w:t>年</w:t>
            </w:r>
            <w:r w:rsidRPr="004E6E10">
              <w:rPr>
                <w:rFonts w:hint="eastAsia"/>
                <w:lang w:val="en-US" w:eastAsia="zh-CN"/>
              </w:rPr>
              <w:t>10</w:t>
            </w:r>
            <w:r w:rsidRPr="004E6E10">
              <w:rPr>
                <w:rFonts w:hint="eastAsia"/>
                <w:lang w:val="en-US" w:eastAsia="zh-CN"/>
              </w:rPr>
              <w:t>月</w:t>
            </w:r>
            <w:r w:rsidRPr="004E6E10">
              <w:rPr>
                <w:rFonts w:hint="eastAsia"/>
                <w:lang w:val="en-US" w:eastAsia="zh-CN"/>
              </w:rPr>
              <w:t>1</w:t>
            </w:r>
            <w:r w:rsidRPr="004E6E10">
              <w:rPr>
                <w:lang w:val="en-US" w:eastAsia="zh-CN"/>
              </w:rPr>
              <w:t>8</w:t>
            </w:r>
            <w:r w:rsidRPr="004E6E10">
              <w:rPr>
                <w:rFonts w:hint="eastAsia"/>
                <w:lang w:val="en-US" w:eastAsia="zh-CN"/>
              </w:rPr>
              <w:t>日至</w:t>
            </w:r>
            <w:r w:rsidRPr="004E6E10">
              <w:rPr>
                <w:rFonts w:hint="eastAsia"/>
                <w:lang w:val="en-US" w:eastAsia="zh-CN"/>
              </w:rPr>
              <w:t>2</w:t>
            </w:r>
            <w:r w:rsidRPr="004E6E10">
              <w:rPr>
                <w:lang w:val="en-US" w:eastAsia="zh-CN"/>
              </w:rPr>
              <w:t>2</w:t>
            </w:r>
            <w:r w:rsidRPr="004E6E10">
              <w:rPr>
                <w:rFonts w:hint="eastAsia"/>
                <w:lang w:val="en-US" w:eastAsia="zh-CN"/>
              </w:rPr>
              <w:t>日举行，以完善作为</w:t>
            </w:r>
            <w:r w:rsidRPr="004E6E10">
              <w:fldChar w:fldCharType="begin"/>
            </w:r>
            <w:r w:rsidRPr="004E6E10">
              <w:rPr>
                <w:lang w:eastAsia="zh-CN"/>
              </w:rPr>
              <w:instrText xml:space="preserve"> HYPERLINK "https://www.itu.int/md/D18-TDAG28-C-0010/en" </w:instrText>
            </w:r>
            <w:r w:rsidRPr="004E6E10">
              <w:fldChar w:fldCharType="separate"/>
            </w:r>
            <w:r w:rsidRPr="004E6E10">
              <w:rPr>
                <w:rStyle w:val="Hyperlink"/>
                <w:lang w:val="en-US" w:eastAsia="zh-CN"/>
              </w:rPr>
              <w:t>TDAG-21/10</w:t>
            </w:r>
            <w:r w:rsidRPr="004E6E10">
              <w:rPr>
                <w:rStyle w:val="Hyperlink"/>
                <w:lang w:val="en-US" w:eastAsia="zh-CN"/>
              </w:rPr>
              <w:fldChar w:fldCharType="end"/>
            </w:r>
            <w:r w:rsidRPr="004E6E10">
              <w:rPr>
                <w:rFonts w:hint="eastAsia"/>
                <w:lang w:val="en-US" w:eastAsia="zh-CN"/>
              </w:rPr>
              <w:t>号文件第</w:t>
            </w:r>
            <w:r w:rsidRPr="004E6E10">
              <w:rPr>
                <w:rFonts w:hint="eastAsia"/>
                <w:lang w:val="en-US" w:eastAsia="zh-CN"/>
              </w:rPr>
              <w:t>2</w:t>
            </w:r>
            <w:r w:rsidRPr="004E6E10">
              <w:rPr>
                <w:rFonts w:hint="eastAsia"/>
                <w:lang w:val="en-US" w:eastAsia="zh-CN"/>
              </w:rPr>
              <w:t>项中应急提案一部分提交的课题职责范围（</w:t>
            </w:r>
            <w:proofErr w:type="spellStart"/>
            <w:r w:rsidRPr="004E6E10">
              <w:rPr>
                <w:rFonts w:hint="eastAsia"/>
                <w:lang w:val="en-US" w:eastAsia="zh-CN"/>
              </w:rPr>
              <w:t>ToR</w:t>
            </w:r>
            <w:proofErr w:type="spellEnd"/>
            <w:r w:rsidRPr="004E6E10">
              <w:rPr>
                <w:rFonts w:hint="eastAsia"/>
                <w:lang w:val="en-US" w:eastAsia="zh-CN"/>
              </w:rPr>
              <w:t>）。</w:t>
            </w:r>
          </w:p>
          <w:p w14:paraId="24657B1D" w14:textId="3078B3BA" w:rsidR="000C6414" w:rsidRPr="004E6E10" w:rsidRDefault="000C6414" w:rsidP="000C6414">
            <w:pPr>
              <w:ind w:firstLineChars="200" w:firstLine="480"/>
              <w:rPr>
                <w:szCs w:val="24"/>
                <w:lang w:val="en-US" w:eastAsia="zh-CN"/>
              </w:rPr>
            </w:pPr>
            <w:r w:rsidRPr="004E6E10">
              <w:rPr>
                <w:rFonts w:hint="eastAsia"/>
                <w:szCs w:val="24"/>
                <w:lang w:val="en-US" w:eastAsia="zh-CN"/>
              </w:rPr>
              <w:t>在上次研究组会议期间，相关方就第</w:t>
            </w:r>
            <w:r w:rsidRPr="004E6E10">
              <w:rPr>
                <w:rFonts w:hint="eastAsia"/>
                <w:szCs w:val="24"/>
                <w:lang w:val="en-US" w:eastAsia="zh-CN"/>
              </w:rPr>
              <w:t>2</w:t>
            </w:r>
            <w:r w:rsidRPr="004E6E10">
              <w:rPr>
                <w:rFonts w:hint="eastAsia"/>
                <w:szCs w:val="24"/>
                <w:lang w:val="en-US" w:eastAsia="zh-CN"/>
              </w:rPr>
              <w:t>研究组七项课题经修订的职责范围达成了共识。这些商定的职责范围在本文件中提交。修订标识符标明</w:t>
            </w:r>
            <w:r w:rsidR="002D4ACB">
              <w:rPr>
                <w:szCs w:val="24"/>
                <w:lang w:val="en-US" w:eastAsia="zh-CN"/>
              </w:rPr>
              <w:t>WTDC-17</w:t>
            </w:r>
            <w:r w:rsidRPr="004E6E10">
              <w:rPr>
                <w:rFonts w:hint="eastAsia"/>
                <w:szCs w:val="24"/>
                <w:lang w:val="en-US" w:eastAsia="zh-CN"/>
              </w:rPr>
              <w:t>批准的职责范围与</w:t>
            </w:r>
            <w:r w:rsidRPr="004E6E10">
              <w:rPr>
                <w:rFonts w:hint="eastAsia"/>
                <w:szCs w:val="24"/>
                <w:lang w:val="en-US" w:eastAsia="zh-CN"/>
              </w:rPr>
              <w:t>2021</w:t>
            </w:r>
            <w:r w:rsidRPr="004E6E10">
              <w:rPr>
                <w:rFonts w:hint="eastAsia"/>
                <w:szCs w:val="24"/>
                <w:lang w:val="en-US" w:eastAsia="zh-CN"/>
              </w:rPr>
              <w:t>年</w:t>
            </w:r>
            <w:r w:rsidRPr="004E6E10">
              <w:rPr>
                <w:rFonts w:hint="eastAsia"/>
                <w:szCs w:val="24"/>
                <w:lang w:val="en-US" w:eastAsia="zh-CN"/>
              </w:rPr>
              <w:t>10</w:t>
            </w:r>
            <w:r w:rsidRPr="004E6E10">
              <w:rPr>
                <w:rFonts w:hint="eastAsia"/>
                <w:szCs w:val="24"/>
                <w:lang w:val="en-US" w:eastAsia="zh-CN"/>
              </w:rPr>
              <w:t>月举行的第</w:t>
            </w:r>
            <w:r w:rsidRPr="004E6E10">
              <w:rPr>
                <w:rFonts w:hint="eastAsia"/>
                <w:szCs w:val="24"/>
                <w:lang w:val="en-US" w:eastAsia="zh-CN"/>
              </w:rPr>
              <w:t>2</w:t>
            </w:r>
            <w:r w:rsidRPr="004E6E10">
              <w:rPr>
                <w:rFonts w:hint="eastAsia"/>
                <w:szCs w:val="24"/>
                <w:lang w:val="en-US" w:eastAsia="zh-CN"/>
              </w:rPr>
              <w:t>研究组会议商定的职责范围修订稿之间的变化。</w:t>
            </w:r>
          </w:p>
          <w:p w14:paraId="6430DA7B" w14:textId="77777777" w:rsidR="000C6414" w:rsidRPr="004E6E10" w:rsidRDefault="000C6414" w:rsidP="000C6414">
            <w:pPr>
              <w:rPr>
                <w:rFonts w:eastAsiaTheme="minorEastAsia"/>
                <w:b/>
                <w:bCs/>
                <w:lang w:eastAsia="zh-CN"/>
              </w:rPr>
            </w:pPr>
            <w:r w:rsidRPr="004E6E10">
              <w:rPr>
                <w:rFonts w:eastAsiaTheme="minorEastAsia" w:hint="eastAsia"/>
                <w:b/>
                <w:bCs/>
                <w:lang w:eastAsia="zh-CN"/>
              </w:rPr>
              <w:t>需</w:t>
            </w:r>
            <w:r w:rsidRPr="004E6E10">
              <w:rPr>
                <w:rFonts w:eastAsiaTheme="minorEastAsia"/>
                <w:b/>
                <w:bCs/>
                <w:lang w:eastAsia="zh-CN"/>
              </w:rPr>
              <w:t>采取的行动：</w:t>
            </w:r>
          </w:p>
          <w:p w14:paraId="413A7D72" w14:textId="171C1707" w:rsidR="000C6414" w:rsidRPr="004E6E10" w:rsidRDefault="000C6414" w:rsidP="000C6414">
            <w:pPr>
              <w:ind w:firstLineChars="200" w:firstLine="480"/>
              <w:rPr>
                <w:lang w:eastAsia="zh-CN"/>
              </w:rPr>
            </w:pPr>
            <w:r w:rsidRPr="004E6E10">
              <w:rPr>
                <w:rFonts w:hint="eastAsia"/>
                <w:lang w:eastAsia="zh-CN"/>
              </w:rPr>
              <w:t>请</w:t>
            </w:r>
            <w:r w:rsidRPr="004E6E10">
              <w:rPr>
                <w:rFonts w:hint="eastAsia"/>
                <w:lang w:eastAsia="zh-CN"/>
              </w:rPr>
              <w:t>TDAG</w:t>
            </w:r>
            <w:r w:rsidRPr="004E6E10">
              <w:rPr>
                <w:rFonts w:hint="eastAsia"/>
                <w:lang w:eastAsia="zh-CN"/>
              </w:rPr>
              <w:t>审查本文后附的修订后的职责范围，并酌情采取任何进一步行动。</w:t>
            </w:r>
          </w:p>
          <w:p w14:paraId="37432138" w14:textId="517B2811" w:rsidR="000C6414" w:rsidRPr="004E6E10" w:rsidRDefault="000C6414" w:rsidP="008C32EE">
            <w:pPr>
              <w:spacing w:after="120"/>
              <w:ind w:firstLineChars="200" w:firstLine="480"/>
              <w:rPr>
                <w:color w:val="242424"/>
                <w:szCs w:val="24"/>
                <w:shd w:val="clear" w:color="auto" w:fill="FFFFFF"/>
                <w:lang w:val="en-US" w:eastAsia="zh-CN"/>
              </w:rPr>
            </w:pPr>
            <w:r w:rsidRPr="004E6E10">
              <w:rPr>
                <w:rFonts w:hint="eastAsia"/>
                <w:lang w:eastAsia="zh-CN"/>
              </w:rPr>
              <w:t>注：</w:t>
            </w:r>
            <w:r w:rsidR="00885FC5" w:rsidRPr="004E6E10">
              <w:rPr>
                <w:rFonts w:hint="eastAsia"/>
                <w:lang w:eastAsia="zh-CN"/>
              </w:rPr>
              <w:t>所含附件均不</w:t>
            </w:r>
            <w:r w:rsidRPr="004E6E10">
              <w:rPr>
                <w:rFonts w:hint="eastAsia"/>
                <w:lang w:eastAsia="zh-CN"/>
              </w:rPr>
              <w:t>属于修订后</w:t>
            </w:r>
            <w:r w:rsidR="00885FC5" w:rsidRPr="004E6E10">
              <w:rPr>
                <w:rFonts w:hint="eastAsia"/>
                <w:lang w:eastAsia="zh-CN"/>
              </w:rPr>
              <w:t>的</w:t>
            </w:r>
            <w:r w:rsidRPr="004E6E10">
              <w:rPr>
                <w:rFonts w:hint="eastAsia"/>
                <w:lang w:eastAsia="zh-CN"/>
              </w:rPr>
              <w:t>职责范围。这些</w:t>
            </w:r>
            <w:r w:rsidR="00885FC5" w:rsidRPr="004E6E10">
              <w:rPr>
                <w:rFonts w:hint="eastAsia"/>
                <w:lang w:eastAsia="zh-CN"/>
              </w:rPr>
              <w:t>附件</w:t>
            </w:r>
            <w:r w:rsidRPr="004E6E10">
              <w:rPr>
                <w:rFonts w:hint="eastAsia"/>
                <w:lang w:eastAsia="zh-CN"/>
              </w:rPr>
              <w:t>仅供参考，应予以注意。</w:t>
            </w:r>
          </w:p>
          <w:p w14:paraId="59B56745" w14:textId="22EEF7AE" w:rsidR="00556F69" w:rsidRPr="004E6E10" w:rsidRDefault="00B24E2E" w:rsidP="00556F69">
            <w:pPr>
              <w:rPr>
                <w:lang w:eastAsia="zh-CN"/>
              </w:rPr>
            </w:pPr>
            <w:r w:rsidRPr="004E6E10">
              <w:rPr>
                <w:rFonts w:eastAsiaTheme="minorEastAsia"/>
                <w:b/>
                <w:bCs/>
                <w:lang w:eastAsia="zh-CN"/>
              </w:rPr>
              <w:t>参考文件：</w:t>
            </w:r>
          </w:p>
          <w:p w14:paraId="659C140C" w14:textId="3E08467B" w:rsidR="00647E07" w:rsidRPr="004E6E10" w:rsidRDefault="00322C3F" w:rsidP="00954F0B">
            <w:pPr>
              <w:spacing w:after="120"/>
              <w:ind w:firstLineChars="200" w:firstLine="480"/>
              <w:rPr>
                <w:lang w:eastAsia="zh-CN"/>
              </w:rPr>
            </w:pPr>
            <w:hyperlink r:id="rId10" w:history="1">
              <w:r w:rsidR="00F40AD6" w:rsidRPr="004E6E10">
                <w:rPr>
                  <w:rStyle w:val="Hyperlink"/>
                  <w:szCs w:val="24"/>
                  <w:lang w:val="en-US"/>
                </w:rPr>
                <w:t>TDAG-21/39</w:t>
              </w:r>
            </w:hyperlink>
            <w:r w:rsidR="00F40AD6" w:rsidRPr="004E6E10">
              <w:rPr>
                <w:szCs w:val="24"/>
                <w:lang w:val="en-US"/>
              </w:rPr>
              <w:t>、</w:t>
            </w:r>
            <w:hyperlink r:id="rId11" w:tgtFrame="_blank" w:tooltip="https://www.itu.int/md/d18-tdag28-c-0010/en" w:history="1">
              <w:r w:rsidR="00F40AD6" w:rsidRPr="004E6E10">
                <w:rPr>
                  <w:rStyle w:val="Hyperlink"/>
                  <w:szCs w:val="24"/>
                  <w:lang w:val="en-US"/>
                </w:rPr>
                <w:t>TDAG-21/10</w:t>
              </w:r>
            </w:hyperlink>
            <w:r w:rsidR="00F40AD6" w:rsidRPr="004E6E10">
              <w:rPr>
                <w:szCs w:val="24"/>
                <w:lang w:val="en-US"/>
              </w:rPr>
              <w:t>、</w:t>
            </w:r>
            <w:hyperlink r:id="rId12" w:history="1">
              <w:r w:rsidR="00F40AD6" w:rsidRPr="004E6E10">
                <w:rPr>
                  <w:rStyle w:val="Hyperlink"/>
                  <w:szCs w:val="24"/>
                  <w:lang w:val="en-US"/>
                </w:rPr>
                <w:t>TDAG-21/2/6</w:t>
              </w:r>
            </w:hyperlink>
          </w:p>
        </w:tc>
      </w:tr>
    </w:tbl>
    <w:p w14:paraId="651B5240" w14:textId="6D0448F1" w:rsidR="00D711AB" w:rsidRPr="004E6E10" w:rsidRDefault="00D711AB" w:rsidP="00D711AB">
      <w:pPr>
        <w:spacing w:before="240"/>
        <w:rPr>
          <w:lang w:eastAsia="zh-CN"/>
        </w:rPr>
      </w:pPr>
      <w:r w:rsidRPr="004E6E10">
        <w:rPr>
          <w:lang w:eastAsia="zh-CN"/>
        </w:rPr>
        <w:br w:type="page"/>
      </w:r>
    </w:p>
    <w:p w14:paraId="2DAD8DFB" w14:textId="0583EA58" w:rsidR="00B13E8C" w:rsidRPr="002B2166" w:rsidRDefault="003736F3" w:rsidP="002B2166">
      <w:pPr>
        <w:pStyle w:val="Title4"/>
        <w:spacing w:after="240"/>
        <w:rPr>
          <w:rFonts w:ascii="Calibri" w:hAnsi="Calibri"/>
          <w:b/>
          <w:bCs/>
          <w:szCs w:val="22"/>
          <w:lang w:val="fr-FR"/>
        </w:rPr>
      </w:pPr>
      <w:bookmarkStart w:id="3" w:name="_Toc403138299"/>
      <w:r w:rsidRPr="002B2166">
        <w:rPr>
          <w:rFonts w:ascii="Calibri" w:hAnsi="Calibri" w:cs="Microsoft YaHei" w:hint="eastAsia"/>
          <w:b/>
          <w:bCs/>
          <w:szCs w:val="22"/>
          <w:lang w:val="fr-FR"/>
        </w:rPr>
        <w:lastRenderedPageBreak/>
        <w:t>第</w:t>
      </w:r>
      <w:r w:rsidRPr="002B2166">
        <w:rPr>
          <w:rFonts w:ascii="Calibri" w:hAnsi="Calibri"/>
          <w:b/>
          <w:bCs/>
          <w:szCs w:val="22"/>
          <w:lang w:val="fr-FR"/>
        </w:rPr>
        <w:t>2</w:t>
      </w:r>
      <w:proofErr w:type="spellStart"/>
      <w:r w:rsidRPr="002B2166">
        <w:rPr>
          <w:rFonts w:ascii="Calibri" w:hAnsi="Calibri" w:cs="Microsoft YaHei" w:hint="eastAsia"/>
          <w:b/>
          <w:bCs/>
          <w:szCs w:val="22"/>
          <w:lang w:val="fr-FR"/>
        </w:rPr>
        <w:t>研究组</w:t>
      </w:r>
      <w:bookmarkEnd w:id="3"/>
      <w:proofErr w:type="spellEnd"/>
    </w:p>
    <w:tbl>
      <w:tblPr>
        <w:tblStyle w:val="TableGrid"/>
        <w:tblW w:w="4995" w:type="pct"/>
        <w:tblLook w:val="04A0" w:firstRow="1" w:lastRow="0" w:firstColumn="1" w:lastColumn="0" w:noHBand="0" w:noVBand="1"/>
      </w:tblPr>
      <w:tblGrid>
        <w:gridCol w:w="9619"/>
      </w:tblGrid>
      <w:tr w:rsidR="00B13E8C" w:rsidRPr="002B2166" w14:paraId="19126686" w14:textId="77777777" w:rsidTr="00EF5461">
        <w:trPr>
          <w:tblHeader/>
        </w:trPr>
        <w:tc>
          <w:tcPr>
            <w:tcW w:w="9620" w:type="dxa"/>
            <w:shd w:val="clear" w:color="auto" w:fill="DAEEF3" w:themeFill="accent5" w:themeFillTint="33"/>
          </w:tcPr>
          <w:p w14:paraId="2B21CB16" w14:textId="2E72AD33" w:rsidR="00B13E8C" w:rsidRPr="002B2166" w:rsidRDefault="003736F3" w:rsidP="002B2166">
            <w:pPr>
              <w:pStyle w:val="QuestionNo"/>
              <w:spacing w:before="120"/>
              <w:rPr>
                <w:rFonts w:ascii="Calibri" w:hAnsi="Calibri"/>
                <w:sz w:val="22"/>
                <w:szCs w:val="22"/>
                <w:lang w:val="fr-FR"/>
              </w:rPr>
            </w:pPr>
            <w:bookmarkStart w:id="4" w:name="_Toc505610433"/>
            <w:r w:rsidRPr="002B2166">
              <w:rPr>
                <w:rFonts w:ascii="Calibri" w:hAnsi="Calibri" w:cs="Microsoft YaHei" w:hint="eastAsia"/>
                <w:sz w:val="22"/>
                <w:szCs w:val="22"/>
                <w:lang w:val="fr-FR"/>
              </w:rPr>
              <w:t>第</w:t>
            </w:r>
            <w:r w:rsidRPr="002B2166">
              <w:rPr>
                <w:rFonts w:ascii="Calibri" w:hAnsi="Calibri"/>
                <w:sz w:val="22"/>
                <w:szCs w:val="22"/>
                <w:lang w:val="fr-FR"/>
              </w:rPr>
              <w:t>1/2</w:t>
            </w:r>
            <w:r w:rsidRPr="002B2166">
              <w:rPr>
                <w:rFonts w:ascii="Calibri" w:hAnsi="Calibri" w:cs="Microsoft YaHei" w:hint="eastAsia"/>
                <w:sz w:val="22"/>
                <w:szCs w:val="22"/>
                <w:lang w:val="fr-FR"/>
              </w:rPr>
              <w:t>号课题</w:t>
            </w:r>
            <w:bookmarkEnd w:id="4"/>
          </w:p>
          <w:p w14:paraId="4A78D865" w14:textId="43EF0B08" w:rsidR="00B13E8C" w:rsidRPr="002B2166" w:rsidRDefault="003736F3" w:rsidP="002B2166">
            <w:pPr>
              <w:pStyle w:val="Questiontitle"/>
              <w:spacing w:before="120" w:after="120"/>
              <w:rPr>
                <w:rFonts w:cstheme="minorHAnsi"/>
                <w:b w:val="0"/>
                <w:sz w:val="22"/>
                <w:szCs w:val="22"/>
                <w:lang w:eastAsia="zh-CN"/>
              </w:rPr>
            </w:pPr>
            <w:bookmarkStart w:id="5" w:name="_Toc505610434"/>
            <w:r w:rsidRPr="002B2166">
              <w:rPr>
                <w:rFonts w:cstheme="minorHAnsi"/>
                <w:sz w:val="22"/>
                <w:szCs w:val="22"/>
                <w:lang w:eastAsia="zh-CN"/>
              </w:rPr>
              <w:t>创建智慧</w:t>
            </w:r>
            <w:r w:rsidRPr="002B2166">
              <w:rPr>
                <w:rFonts w:cstheme="minorHAnsi" w:hint="eastAsia"/>
                <w:sz w:val="22"/>
                <w:szCs w:val="22"/>
                <w:lang w:eastAsia="zh-CN"/>
              </w:rPr>
              <w:t>城市及</w:t>
            </w:r>
            <w:r w:rsidRPr="002B2166">
              <w:rPr>
                <w:rFonts w:cstheme="minorHAnsi"/>
                <w:sz w:val="22"/>
                <w:szCs w:val="22"/>
                <w:lang w:eastAsia="zh-CN"/>
              </w:rPr>
              <w:t>社会：</w:t>
            </w:r>
            <w:r w:rsidRPr="002B2166">
              <w:rPr>
                <w:rFonts w:cstheme="minorHAnsi" w:hint="eastAsia"/>
                <w:sz w:val="22"/>
                <w:szCs w:val="22"/>
                <w:lang w:eastAsia="zh-CN"/>
              </w:rPr>
              <w:t>利用信息通信技术</w:t>
            </w:r>
            <w:r w:rsidRPr="002B2166">
              <w:rPr>
                <w:rFonts w:cstheme="minorHAnsi"/>
                <w:sz w:val="22"/>
                <w:szCs w:val="22"/>
                <w:lang w:eastAsia="zh-CN"/>
              </w:rPr>
              <w:br/>
            </w:r>
            <w:r w:rsidRPr="002B2166">
              <w:rPr>
                <w:rFonts w:cstheme="minorHAnsi" w:hint="eastAsia"/>
                <w:sz w:val="22"/>
                <w:szCs w:val="22"/>
                <w:lang w:eastAsia="zh-CN"/>
              </w:rPr>
              <w:t>促进</w:t>
            </w:r>
            <w:r w:rsidRPr="002B2166">
              <w:rPr>
                <w:rFonts w:cstheme="minorHAnsi"/>
                <w:sz w:val="22"/>
                <w:szCs w:val="22"/>
                <w:lang w:eastAsia="zh-CN"/>
              </w:rPr>
              <w:t>社会和经济</w:t>
            </w:r>
            <w:r w:rsidRPr="002B2166">
              <w:rPr>
                <w:rFonts w:cstheme="minorHAnsi" w:hint="eastAsia"/>
                <w:sz w:val="22"/>
                <w:szCs w:val="22"/>
                <w:lang w:eastAsia="zh-CN"/>
              </w:rPr>
              <w:t>的可持续</w:t>
            </w:r>
            <w:r w:rsidRPr="002B2166">
              <w:rPr>
                <w:rFonts w:cstheme="minorHAnsi"/>
                <w:sz w:val="22"/>
                <w:szCs w:val="22"/>
                <w:lang w:eastAsia="zh-CN"/>
              </w:rPr>
              <w:t>发展</w:t>
            </w:r>
            <w:bookmarkEnd w:id="5"/>
          </w:p>
        </w:tc>
      </w:tr>
      <w:tr w:rsidR="00B13E8C" w:rsidRPr="002B2166" w14:paraId="76B258F0" w14:textId="77777777" w:rsidTr="00EF5461">
        <w:tc>
          <w:tcPr>
            <w:tcW w:w="9620" w:type="dxa"/>
            <w:shd w:val="clear" w:color="auto" w:fill="auto"/>
          </w:tcPr>
          <w:p w14:paraId="5872C480" w14:textId="77777777" w:rsidR="003736F3" w:rsidRPr="002B2166" w:rsidRDefault="003736F3" w:rsidP="002B2166">
            <w:pPr>
              <w:pStyle w:val="Heading1"/>
              <w:keepNext w:val="0"/>
              <w:keepLines w:val="0"/>
              <w:rPr>
                <w:rFonts w:eastAsiaTheme="minorEastAsia" w:cstheme="minorHAnsi"/>
                <w:b w:val="0"/>
                <w:sz w:val="22"/>
                <w:szCs w:val="22"/>
                <w:lang w:eastAsia="zh-CN"/>
              </w:rPr>
            </w:pPr>
            <w:r w:rsidRPr="002B2166">
              <w:rPr>
                <w:rFonts w:eastAsiaTheme="minorEastAsia" w:cstheme="minorHAnsi"/>
                <w:sz w:val="22"/>
                <w:szCs w:val="22"/>
                <w:lang w:eastAsia="zh-CN"/>
              </w:rPr>
              <w:t>1</w:t>
            </w:r>
            <w:r w:rsidRPr="002B2166">
              <w:rPr>
                <w:rFonts w:eastAsiaTheme="minorEastAsia" w:cstheme="minorHAnsi"/>
                <w:sz w:val="22"/>
                <w:szCs w:val="22"/>
                <w:lang w:eastAsia="zh-CN"/>
              </w:rPr>
              <w:tab/>
            </w:r>
            <w:r w:rsidRPr="002B2166">
              <w:rPr>
                <w:rFonts w:eastAsiaTheme="minorEastAsia" w:cstheme="minorHAnsi"/>
                <w:sz w:val="22"/>
                <w:szCs w:val="22"/>
                <w:lang w:eastAsia="zh-CN"/>
              </w:rPr>
              <w:t>情况或问题说明</w:t>
            </w:r>
          </w:p>
          <w:p w14:paraId="45E95943" w14:textId="77777777" w:rsidR="003736F3" w:rsidRPr="002B2166" w:rsidRDefault="003736F3" w:rsidP="003736F3">
            <w:pPr>
              <w:ind w:firstLineChars="200" w:firstLine="440"/>
              <w:rPr>
                <w:rFonts w:eastAsiaTheme="minorEastAsia"/>
                <w:sz w:val="22"/>
                <w:szCs w:val="22"/>
                <w:lang w:eastAsia="zh-CN"/>
              </w:rPr>
            </w:pPr>
            <w:r w:rsidRPr="002B2166">
              <w:rPr>
                <w:rFonts w:eastAsiaTheme="minorEastAsia" w:cstheme="minorHAnsi"/>
                <w:sz w:val="22"/>
                <w:szCs w:val="22"/>
                <w:lang w:eastAsia="zh-CN"/>
              </w:rPr>
              <w:t>社会各领域</w:t>
            </w:r>
            <w:r w:rsidRPr="002B2166">
              <w:rPr>
                <w:rFonts w:eastAsiaTheme="minorEastAsia" w:cstheme="minorHAnsi"/>
                <w:sz w:val="22"/>
                <w:szCs w:val="22"/>
                <w:lang w:eastAsia="zh-CN"/>
              </w:rPr>
              <w:t xml:space="preserve"> – </w:t>
            </w:r>
            <w:r w:rsidRPr="002B2166">
              <w:rPr>
                <w:rFonts w:eastAsiaTheme="minorEastAsia" w:cstheme="minorHAnsi"/>
                <w:sz w:val="22"/>
                <w:szCs w:val="22"/>
                <w:lang w:eastAsia="zh-CN"/>
              </w:rPr>
              <w:t>文化、教育、医疗保健、交通</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贸易</w:t>
            </w:r>
            <w:r w:rsidRPr="002B2166">
              <w:rPr>
                <w:rFonts w:eastAsiaTheme="minorEastAsia" w:cstheme="minorHAnsi" w:hint="eastAsia"/>
                <w:sz w:val="22"/>
                <w:szCs w:val="22"/>
                <w:lang w:eastAsia="zh-CN"/>
              </w:rPr>
              <w:t>和旅游</w:t>
            </w:r>
            <w:r w:rsidRPr="002B2166">
              <w:rPr>
                <w:rFonts w:eastAsiaTheme="minorEastAsia" w:cstheme="minorHAnsi" w:hint="eastAsia"/>
                <w:sz w:val="22"/>
                <w:szCs w:val="22"/>
                <w:lang w:eastAsia="zh-CN"/>
              </w:rPr>
              <w:t xml:space="preserve"> </w:t>
            </w:r>
            <w:r w:rsidRPr="002B2166">
              <w:rPr>
                <w:rFonts w:eastAsiaTheme="minorEastAsia" w:cstheme="minorHAnsi"/>
                <w:sz w:val="22"/>
                <w:szCs w:val="22"/>
                <w:lang w:eastAsia="zh-CN"/>
              </w:rPr>
              <w:t xml:space="preserve">– </w:t>
            </w:r>
            <w:r w:rsidRPr="002B2166">
              <w:rPr>
                <w:rFonts w:eastAsiaTheme="minorEastAsia" w:cstheme="minorHAnsi"/>
                <w:sz w:val="22"/>
                <w:szCs w:val="22"/>
                <w:lang w:eastAsia="zh-CN"/>
              </w:rPr>
              <w:t>的发展均将取决于信息通信技术（</w:t>
            </w:r>
            <w:r w:rsidRPr="002B2166">
              <w:rPr>
                <w:rFonts w:eastAsiaTheme="minorEastAsia" w:cstheme="minorHAnsi"/>
                <w:sz w:val="22"/>
                <w:szCs w:val="22"/>
                <w:lang w:eastAsia="zh-CN"/>
              </w:rPr>
              <w:t>ICT</w:t>
            </w:r>
            <w:r w:rsidRPr="002B2166">
              <w:rPr>
                <w:rFonts w:eastAsiaTheme="minorEastAsia" w:cstheme="minorHAnsi"/>
                <w:sz w:val="22"/>
                <w:szCs w:val="22"/>
                <w:lang w:eastAsia="zh-CN"/>
              </w:rPr>
              <w:t>）系统和服务在这些领域活动中取得的进步。</w:t>
            </w:r>
            <w:r w:rsidRPr="002B2166">
              <w:rPr>
                <w:rFonts w:eastAsiaTheme="minorEastAsia" w:cstheme="minorHAnsi"/>
                <w:sz w:val="22"/>
                <w:szCs w:val="22"/>
                <w:lang w:eastAsia="zh-CN"/>
              </w:rPr>
              <w:t>ICT</w:t>
            </w:r>
            <w:r w:rsidRPr="002B2166">
              <w:rPr>
                <w:rFonts w:eastAsiaTheme="minorEastAsia" w:cstheme="minorHAnsi"/>
                <w:sz w:val="22"/>
                <w:szCs w:val="22"/>
                <w:lang w:eastAsia="zh-CN"/>
              </w:rPr>
              <w:t>可在</w:t>
            </w:r>
            <w:r w:rsidRPr="002B2166">
              <w:rPr>
                <w:rFonts w:eastAsiaTheme="minorEastAsia" w:cstheme="minorHAnsi"/>
                <w:sz w:val="22"/>
                <w:szCs w:val="22"/>
                <w:lang w:val="en-US" w:eastAsia="zh-CN"/>
              </w:rPr>
              <w:t>保护人身和财产安全、车辆和交通的智能管理、节约电能、衡量环境污染的后果、</w:t>
            </w:r>
            <w:r w:rsidRPr="002B2166">
              <w:rPr>
                <w:rFonts w:eastAsiaTheme="minorEastAsia" w:cstheme="minorHAnsi" w:hint="eastAsia"/>
                <w:sz w:val="22"/>
                <w:szCs w:val="22"/>
                <w:lang w:val="en-US" w:eastAsia="zh-CN"/>
              </w:rPr>
              <w:t>增加</w:t>
            </w:r>
            <w:r w:rsidRPr="002B2166">
              <w:rPr>
                <w:rFonts w:eastAsiaTheme="minorEastAsia" w:cstheme="minorHAnsi"/>
                <w:sz w:val="22"/>
                <w:szCs w:val="22"/>
                <w:lang w:val="en-US" w:eastAsia="zh-CN"/>
              </w:rPr>
              <w:t>农业收成、</w:t>
            </w:r>
            <w:r w:rsidRPr="002B2166">
              <w:rPr>
                <w:rFonts w:eastAsiaTheme="minorEastAsia" w:cstheme="minorHAnsi" w:hint="eastAsia"/>
                <w:sz w:val="22"/>
                <w:szCs w:val="22"/>
                <w:lang w:val="en-US" w:eastAsia="zh-CN"/>
              </w:rPr>
              <w:t>提升全球旅游业的效率、</w:t>
            </w:r>
            <w:r w:rsidRPr="002B2166">
              <w:rPr>
                <w:rFonts w:eastAsiaTheme="minorEastAsia" w:cstheme="minorHAnsi"/>
                <w:sz w:val="22"/>
                <w:szCs w:val="22"/>
                <w:lang w:val="en-US" w:eastAsia="zh-CN"/>
              </w:rPr>
              <w:t>医疗卫生和教育的管理、饮用水供给的管控以及解决城市和农村地区所面临问题方面发挥重要作用。</w:t>
            </w:r>
            <w:r w:rsidRPr="002B2166">
              <w:rPr>
                <w:rFonts w:eastAsiaTheme="minorEastAsia" w:cstheme="minorHAnsi"/>
                <w:sz w:val="22"/>
                <w:szCs w:val="22"/>
                <w:lang w:eastAsia="zh-CN"/>
              </w:rPr>
              <w:t>这就是</w:t>
            </w:r>
            <w:r w:rsidRPr="002B2166">
              <w:rPr>
                <w:rFonts w:eastAsiaTheme="minorEastAsia" w:cstheme="minorHAnsi" w:hint="eastAsia"/>
                <w:sz w:val="22"/>
                <w:szCs w:val="22"/>
                <w:lang w:eastAsia="zh-CN"/>
              </w:rPr>
              <w:t>智慧</w:t>
            </w:r>
            <w:r w:rsidRPr="002B2166">
              <w:rPr>
                <w:rFonts w:eastAsiaTheme="minorEastAsia" w:cstheme="minorHAnsi"/>
                <w:sz w:val="22"/>
                <w:szCs w:val="22"/>
                <w:lang w:eastAsia="zh-CN"/>
              </w:rPr>
              <w:t>社会。</w:t>
            </w:r>
            <w:r w:rsidRPr="002B2166">
              <w:rPr>
                <w:rFonts w:eastAsiaTheme="minorEastAsia" w:cstheme="minorHAnsi" w:hint="eastAsia"/>
                <w:sz w:val="22"/>
                <w:szCs w:val="22"/>
                <w:lang w:eastAsia="zh-CN"/>
              </w:rPr>
              <w:t>同样</w:t>
            </w:r>
            <w:r w:rsidRPr="002B2166">
              <w:rPr>
                <w:rFonts w:eastAsiaTheme="minorEastAsia" w:cstheme="minorHAnsi"/>
                <w:sz w:val="22"/>
                <w:szCs w:val="22"/>
                <w:lang w:eastAsia="zh-CN"/>
              </w:rPr>
              <w:t>，</w:t>
            </w:r>
            <w:r w:rsidRPr="002B2166">
              <w:rPr>
                <w:rFonts w:eastAsiaTheme="minorEastAsia" w:cstheme="minorHAnsi" w:hint="eastAsia"/>
                <w:sz w:val="22"/>
                <w:szCs w:val="22"/>
                <w:lang w:eastAsia="zh-CN"/>
              </w:rPr>
              <w:t>如同</w:t>
            </w:r>
            <w:r w:rsidRPr="002B2166">
              <w:rPr>
                <w:rFonts w:eastAsiaTheme="minorEastAsia" w:cstheme="minorHAnsi"/>
                <w:sz w:val="22"/>
                <w:szCs w:val="22"/>
                <w:lang w:eastAsia="zh-CN"/>
              </w:rPr>
              <w:t>信息社会世界</w:t>
            </w:r>
            <w:r w:rsidRPr="002B2166">
              <w:rPr>
                <w:rFonts w:eastAsiaTheme="minorEastAsia" w:cstheme="minorHAnsi" w:hint="eastAsia"/>
                <w:sz w:val="22"/>
                <w:szCs w:val="22"/>
                <w:lang w:eastAsia="zh-CN"/>
              </w:rPr>
              <w:t>高</w:t>
            </w:r>
            <w:r w:rsidRPr="002B2166">
              <w:rPr>
                <w:rFonts w:eastAsiaTheme="minorEastAsia" w:cstheme="minorHAnsi"/>
                <w:sz w:val="22"/>
                <w:szCs w:val="22"/>
                <w:lang w:eastAsia="zh-CN"/>
              </w:rPr>
              <w:t>峰会</w:t>
            </w:r>
            <w:r w:rsidRPr="002B2166">
              <w:rPr>
                <w:rFonts w:eastAsiaTheme="minorEastAsia" w:cstheme="minorHAnsi" w:hint="eastAsia"/>
                <w:sz w:val="22"/>
                <w:szCs w:val="22"/>
                <w:lang w:eastAsia="zh-CN"/>
              </w:rPr>
              <w:t>议（</w:t>
            </w:r>
            <w:r w:rsidRPr="002B2166">
              <w:rPr>
                <w:rFonts w:eastAsiaTheme="minorEastAsia" w:cstheme="minorHAnsi" w:hint="eastAsia"/>
                <w:sz w:val="22"/>
                <w:szCs w:val="22"/>
                <w:lang w:eastAsia="zh-CN"/>
              </w:rPr>
              <w:t>W</w:t>
            </w:r>
            <w:r w:rsidRPr="002B2166">
              <w:rPr>
                <w:rFonts w:eastAsiaTheme="minorEastAsia" w:cstheme="minorHAnsi"/>
                <w:sz w:val="22"/>
                <w:szCs w:val="22"/>
                <w:lang w:eastAsia="zh-CN"/>
              </w:rPr>
              <w:t>SIS</w:t>
            </w:r>
            <w:r w:rsidRPr="002B2166">
              <w:rPr>
                <w:rFonts w:eastAsiaTheme="minorEastAsia" w:cstheme="minorHAnsi" w:hint="eastAsia"/>
                <w:sz w:val="22"/>
                <w:szCs w:val="22"/>
                <w:lang w:eastAsia="zh-CN"/>
              </w:rPr>
              <w:t>）所强调的</w:t>
            </w:r>
            <w:r w:rsidRPr="002B2166">
              <w:rPr>
                <w:rFonts w:eastAsiaTheme="minorEastAsia" w:cstheme="minorHAnsi"/>
                <w:sz w:val="22"/>
                <w:szCs w:val="22"/>
                <w:lang w:eastAsia="zh-CN"/>
              </w:rPr>
              <w:t>，</w:t>
            </w:r>
            <w:r w:rsidRPr="002B2166">
              <w:rPr>
                <w:rFonts w:eastAsiaTheme="minorEastAsia" w:cstheme="minorHAnsi" w:hint="eastAsia"/>
                <w:sz w:val="22"/>
                <w:szCs w:val="22"/>
                <w:lang w:eastAsia="zh-CN"/>
              </w:rPr>
              <w:t>ICT</w:t>
            </w:r>
            <w:r w:rsidRPr="002B2166">
              <w:rPr>
                <w:rFonts w:eastAsiaTheme="minorEastAsia" w:cstheme="minorHAnsi" w:hint="eastAsia"/>
                <w:sz w:val="22"/>
                <w:szCs w:val="22"/>
                <w:lang w:eastAsia="zh-CN"/>
              </w:rPr>
              <w:t>应用</w:t>
            </w:r>
            <w:r w:rsidRPr="002B2166">
              <w:rPr>
                <w:rFonts w:eastAsiaTheme="minorEastAsia" w:cstheme="minorHAnsi"/>
                <w:sz w:val="22"/>
                <w:szCs w:val="22"/>
                <w:lang w:eastAsia="zh-CN"/>
              </w:rPr>
              <w:t>可在国家网络战略框架内对公共</w:t>
            </w:r>
            <w:r w:rsidRPr="002B2166">
              <w:rPr>
                <w:rFonts w:eastAsiaTheme="minorEastAsia" w:cstheme="minorHAnsi" w:hint="eastAsia"/>
                <w:sz w:val="22"/>
                <w:szCs w:val="22"/>
                <w:lang w:eastAsia="zh-CN"/>
              </w:rPr>
              <w:t>管理</w:t>
            </w:r>
            <w:r w:rsidRPr="002B2166">
              <w:rPr>
                <w:rFonts w:eastAsiaTheme="minorEastAsia" w:cstheme="minorHAnsi"/>
                <w:sz w:val="22"/>
                <w:szCs w:val="22"/>
                <w:lang w:eastAsia="zh-CN"/>
              </w:rPr>
              <w:t>部门、企业、教育和培训、医疗</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环境</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农业和</w:t>
            </w:r>
            <w:r w:rsidRPr="002B2166">
              <w:rPr>
                <w:rFonts w:eastAsiaTheme="minorEastAsia" w:cstheme="minorHAnsi" w:hint="eastAsia"/>
                <w:sz w:val="22"/>
                <w:szCs w:val="22"/>
                <w:lang w:eastAsia="zh-CN"/>
              </w:rPr>
              <w:t>科技</w:t>
            </w:r>
            <w:r w:rsidRPr="002B2166">
              <w:rPr>
                <w:rFonts w:eastAsiaTheme="minorEastAsia" w:cstheme="minorHAnsi"/>
                <w:sz w:val="22"/>
                <w:szCs w:val="22"/>
                <w:lang w:eastAsia="zh-CN"/>
              </w:rPr>
              <w:t>的可持续发展提供支持。</w:t>
            </w:r>
          </w:p>
          <w:p w14:paraId="2412355C"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hint="eastAsia"/>
                <w:sz w:val="22"/>
                <w:szCs w:val="22"/>
                <w:lang w:eastAsia="zh-CN"/>
              </w:rPr>
              <w:t>联合国《</w:t>
            </w:r>
            <w:r w:rsidRPr="002B2166">
              <w:rPr>
                <w:rFonts w:eastAsiaTheme="minorEastAsia" w:cstheme="minorHAnsi" w:hint="eastAsia"/>
                <w:sz w:val="22"/>
                <w:szCs w:val="22"/>
                <w:lang w:eastAsia="zh-CN"/>
              </w:rPr>
              <w:t>2030</w:t>
            </w:r>
            <w:r w:rsidRPr="002B2166">
              <w:rPr>
                <w:rFonts w:eastAsiaTheme="minorEastAsia" w:cstheme="minorHAnsi" w:hint="eastAsia"/>
                <w:sz w:val="22"/>
                <w:szCs w:val="22"/>
                <w:lang w:eastAsia="zh-CN"/>
              </w:rPr>
              <w:t>年</w:t>
            </w:r>
            <w:r w:rsidRPr="002B2166">
              <w:rPr>
                <w:rFonts w:eastAsiaTheme="minorEastAsia" w:cstheme="minorHAnsi"/>
                <w:sz w:val="22"/>
                <w:szCs w:val="22"/>
                <w:lang w:eastAsia="zh-CN"/>
              </w:rPr>
              <w:t>可持续发展议程</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认识到</w:t>
            </w:r>
            <w:r w:rsidRPr="002B2166">
              <w:rPr>
                <w:rFonts w:eastAsiaTheme="minorEastAsia" w:cstheme="minorHAnsi" w:hint="eastAsia"/>
                <w:sz w:val="22"/>
                <w:szCs w:val="22"/>
                <w:lang w:eastAsia="zh-CN"/>
              </w:rPr>
              <w:t>ICT</w:t>
            </w:r>
            <w:r w:rsidRPr="002B2166">
              <w:rPr>
                <w:rFonts w:eastAsiaTheme="minorEastAsia" w:cstheme="minorHAnsi" w:hint="eastAsia"/>
                <w:sz w:val="22"/>
                <w:szCs w:val="22"/>
                <w:lang w:eastAsia="zh-CN"/>
              </w:rPr>
              <w:t>带来</w:t>
            </w:r>
            <w:r w:rsidRPr="002B2166">
              <w:rPr>
                <w:rFonts w:eastAsiaTheme="minorEastAsia" w:cstheme="minorHAnsi"/>
                <w:sz w:val="22"/>
                <w:szCs w:val="22"/>
                <w:lang w:eastAsia="zh-CN"/>
              </w:rPr>
              <w:t>的巨大可能性并呼吁</w:t>
            </w:r>
            <w:r w:rsidRPr="002B2166">
              <w:rPr>
                <w:rFonts w:eastAsiaTheme="minorEastAsia" w:cstheme="minorHAnsi" w:hint="eastAsia"/>
                <w:sz w:val="22"/>
                <w:szCs w:val="22"/>
                <w:lang w:eastAsia="zh-CN"/>
              </w:rPr>
              <w:t>增</w:t>
            </w:r>
            <w:r w:rsidRPr="002B2166">
              <w:rPr>
                <w:rFonts w:eastAsiaTheme="minorEastAsia" w:cstheme="minorHAnsi"/>
                <w:sz w:val="22"/>
                <w:szCs w:val="22"/>
                <w:lang w:eastAsia="zh-CN"/>
              </w:rPr>
              <w:t>加这些技术</w:t>
            </w:r>
            <w:r w:rsidRPr="002B2166">
              <w:rPr>
                <w:rFonts w:eastAsiaTheme="minorEastAsia" w:cstheme="minorHAnsi" w:hint="eastAsia"/>
                <w:sz w:val="22"/>
                <w:szCs w:val="22"/>
                <w:lang w:eastAsia="zh-CN"/>
              </w:rPr>
              <w:t>的使用</w:t>
            </w:r>
            <w:r w:rsidRPr="002B2166">
              <w:rPr>
                <w:rFonts w:eastAsiaTheme="minorEastAsia" w:cstheme="minorHAnsi"/>
                <w:sz w:val="22"/>
                <w:szCs w:val="22"/>
                <w:lang w:eastAsia="zh-CN"/>
              </w:rPr>
              <w:t>，</w:t>
            </w:r>
            <w:r w:rsidRPr="002B2166">
              <w:rPr>
                <w:rFonts w:eastAsiaTheme="minorEastAsia" w:cstheme="minorHAnsi" w:hint="eastAsia"/>
                <w:sz w:val="22"/>
                <w:szCs w:val="22"/>
                <w:lang w:eastAsia="zh-CN"/>
              </w:rPr>
              <w:t>这可</w:t>
            </w:r>
            <w:r w:rsidRPr="002B2166">
              <w:rPr>
                <w:rFonts w:eastAsiaTheme="minorEastAsia" w:cstheme="minorHAnsi"/>
                <w:sz w:val="22"/>
                <w:szCs w:val="22"/>
                <w:lang w:eastAsia="zh-CN"/>
              </w:rPr>
              <w:t>为落实所有可持续发展目标</w:t>
            </w:r>
            <w:r w:rsidRPr="002B2166">
              <w:rPr>
                <w:rFonts w:eastAsiaTheme="minorEastAsia" w:cstheme="minorHAnsi" w:hint="eastAsia"/>
                <w:sz w:val="22"/>
                <w:szCs w:val="22"/>
                <w:lang w:eastAsia="zh-CN"/>
              </w:rPr>
              <w:t>（</w:t>
            </w:r>
            <w:r w:rsidRPr="002B2166">
              <w:rPr>
                <w:rFonts w:eastAsiaTheme="minorEastAsia" w:cstheme="minorHAnsi" w:hint="eastAsia"/>
                <w:sz w:val="22"/>
                <w:szCs w:val="22"/>
                <w:lang w:eastAsia="zh-CN"/>
              </w:rPr>
              <w:t>SDG</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做出</w:t>
            </w:r>
            <w:r w:rsidRPr="002B2166">
              <w:rPr>
                <w:rFonts w:eastAsiaTheme="minorEastAsia" w:cstheme="minorHAnsi" w:hint="eastAsia"/>
                <w:sz w:val="22"/>
                <w:szCs w:val="22"/>
                <w:lang w:eastAsia="zh-CN"/>
              </w:rPr>
              <w:t>决定性</w:t>
            </w:r>
            <w:r w:rsidRPr="002B2166">
              <w:rPr>
                <w:rFonts w:eastAsiaTheme="minorEastAsia" w:cstheme="minorHAnsi"/>
                <w:sz w:val="22"/>
                <w:szCs w:val="22"/>
                <w:lang w:eastAsia="zh-CN"/>
              </w:rPr>
              <w:t>贡献。因此</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国际电联</w:t>
            </w:r>
            <w:r w:rsidRPr="002B2166">
              <w:rPr>
                <w:rFonts w:eastAsiaTheme="minorEastAsia" w:cstheme="minorHAnsi" w:hint="eastAsia"/>
                <w:sz w:val="22"/>
                <w:szCs w:val="22"/>
                <w:lang w:eastAsia="zh-CN"/>
              </w:rPr>
              <w:t>通过与</w:t>
            </w:r>
            <w:r w:rsidRPr="002B2166">
              <w:rPr>
                <w:rFonts w:eastAsiaTheme="minorEastAsia" w:cstheme="minorHAnsi"/>
                <w:sz w:val="22"/>
                <w:szCs w:val="22"/>
                <w:lang w:eastAsia="zh-CN"/>
              </w:rPr>
              <w:t>其它相关机构的</w:t>
            </w:r>
            <w:r w:rsidRPr="002B2166">
              <w:rPr>
                <w:rFonts w:eastAsiaTheme="minorEastAsia" w:cstheme="minorHAnsi" w:hint="eastAsia"/>
                <w:sz w:val="22"/>
                <w:szCs w:val="22"/>
                <w:lang w:eastAsia="zh-CN"/>
              </w:rPr>
              <w:t>密切</w:t>
            </w:r>
            <w:r w:rsidRPr="002B2166">
              <w:rPr>
                <w:rFonts w:eastAsiaTheme="minorEastAsia" w:cstheme="minorHAnsi"/>
                <w:sz w:val="22"/>
                <w:szCs w:val="22"/>
                <w:lang w:eastAsia="zh-CN"/>
              </w:rPr>
              <w:t>合作</w:t>
            </w:r>
            <w:r w:rsidRPr="002B2166">
              <w:rPr>
                <w:rFonts w:eastAsiaTheme="minorEastAsia" w:cstheme="minorHAnsi" w:hint="eastAsia"/>
                <w:sz w:val="22"/>
                <w:szCs w:val="22"/>
                <w:lang w:eastAsia="zh-CN"/>
              </w:rPr>
              <w:t>将</w:t>
            </w:r>
            <w:r w:rsidRPr="002B2166">
              <w:rPr>
                <w:rFonts w:eastAsiaTheme="minorEastAsia" w:cstheme="minorHAnsi"/>
                <w:sz w:val="22"/>
                <w:szCs w:val="22"/>
                <w:lang w:eastAsia="zh-CN"/>
              </w:rPr>
              <w:t>支持成员实现</w:t>
            </w:r>
            <w:r w:rsidRPr="002B2166">
              <w:rPr>
                <w:rFonts w:eastAsiaTheme="minorEastAsia" w:cstheme="minorHAnsi" w:hint="eastAsia"/>
                <w:sz w:val="22"/>
                <w:szCs w:val="22"/>
                <w:lang w:eastAsia="zh-CN"/>
              </w:rPr>
              <w:t>SDG</w:t>
            </w:r>
            <w:r w:rsidRPr="002B2166">
              <w:rPr>
                <w:rFonts w:eastAsiaTheme="minorEastAsia" w:cstheme="minorHAnsi"/>
                <w:sz w:val="22"/>
                <w:szCs w:val="22"/>
                <w:lang w:eastAsia="zh-CN"/>
              </w:rPr>
              <w:t>作为首要任务。</w:t>
            </w:r>
          </w:p>
          <w:p w14:paraId="6995D1FA" w14:textId="05C917AF"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智</w:t>
            </w:r>
            <w:r w:rsidRPr="002B2166">
              <w:rPr>
                <w:rFonts w:eastAsiaTheme="minorEastAsia" w:cstheme="minorHAnsi" w:hint="eastAsia"/>
                <w:sz w:val="22"/>
                <w:szCs w:val="22"/>
                <w:lang w:eastAsia="zh-CN"/>
              </w:rPr>
              <w:t>慧</w:t>
            </w:r>
            <w:r w:rsidRPr="002B2166">
              <w:rPr>
                <w:rFonts w:eastAsiaTheme="minorEastAsia" w:cstheme="minorHAnsi"/>
                <w:sz w:val="22"/>
                <w:szCs w:val="22"/>
                <w:lang w:eastAsia="zh-CN"/>
              </w:rPr>
              <w:t>社会的实现取决于三个技术支柱</w:t>
            </w:r>
            <w:r w:rsidRPr="002B2166">
              <w:rPr>
                <w:rFonts w:eastAsiaTheme="minorEastAsia" w:cstheme="minorHAnsi"/>
                <w:sz w:val="22"/>
                <w:szCs w:val="22"/>
                <w:lang w:eastAsia="zh-CN"/>
              </w:rPr>
              <w:t xml:space="preserve"> – </w:t>
            </w:r>
            <w:r w:rsidRPr="002B2166">
              <w:rPr>
                <w:rFonts w:eastAsiaTheme="minorEastAsia" w:cstheme="minorHAnsi"/>
                <w:sz w:val="22"/>
                <w:szCs w:val="22"/>
                <w:lang w:eastAsia="zh-CN"/>
              </w:rPr>
              <w:t>连通性、智能设备</w:t>
            </w:r>
            <w:r w:rsidR="00E9306C" w:rsidRPr="002B2166">
              <w:rPr>
                <w:rFonts w:eastAsiaTheme="minorEastAsia" w:cstheme="minorHAnsi" w:hint="eastAsia"/>
                <w:sz w:val="22"/>
                <w:szCs w:val="22"/>
                <w:lang w:eastAsia="zh-CN"/>
              </w:rPr>
              <w:t>/</w:t>
            </w:r>
            <w:r w:rsidR="00E9306C" w:rsidRPr="002B2166">
              <w:rPr>
                <w:rFonts w:eastAsiaTheme="minorEastAsia" w:cstheme="minorHAnsi" w:hint="eastAsia"/>
                <w:sz w:val="22"/>
                <w:szCs w:val="22"/>
                <w:lang w:eastAsia="zh-CN"/>
              </w:rPr>
              <w:t>终端</w:t>
            </w:r>
            <w:r w:rsidRPr="002B2166">
              <w:rPr>
                <w:rFonts w:eastAsiaTheme="minorEastAsia" w:cstheme="minorHAnsi"/>
                <w:sz w:val="22"/>
                <w:szCs w:val="22"/>
                <w:lang w:eastAsia="zh-CN"/>
              </w:rPr>
              <w:t>和软件</w:t>
            </w:r>
            <w:r w:rsidR="00E9306C" w:rsidRPr="002B2166">
              <w:rPr>
                <w:rFonts w:eastAsiaTheme="minorEastAsia" w:cstheme="minorHAnsi" w:hint="eastAsia"/>
                <w:sz w:val="22"/>
                <w:szCs w:val="22"/>
                <w:lang w:eastAsia="zh-CN"/>
              </w:rPr>
              <w:t>以及</w:t>
            </w:r>
            <w:r w:rsidRPr="002B2166">
              <w:rPr>
                <w:rFonts w:eastAsiaTheme="minorEastAsia" w:cstheme="minorHAnsi"/>
                <w:sz w:val="22"/>
                <w:szCs w:val="22"/>
                <w:lang w:eastAsia="zh-CN"/>
              </w:rPr>
              <w:t>可持续发展原则。</w:t>
            </w:r>
          </w:p>
          <w:p w14:paraId="33A54F91" w14:textId="003E3F6D"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连通性</w:t>
            </w:r>
            <w:r w:rsidR="00E9306C" w:rsidRPr="002B2166">
              <w:rPr>
                <w:rFonts w:eastAsiaTheme="minorEastAsia" w:cstheme="minorHAnsi" w:hint="eastAsia"/>
                <w:sz w:val="22"/>
                <w:szCs w:val="22"/>
                <w:lang w:eastAsia="zh-CN"/>
              </w:rPr>
              <w:t>或底层基础设施</w:t>
            </w:r>
            <w:r w:rsidRPr="002B2166">
              <w:rPr>
                <w:rFonts w:eastAsiaTheme="minorEastAsia" w:cstheme="minorHAnsi"/>
                <w:sz w:val="22"/>
                <w:szCs w:val="22"/>
                <w:lang w:eastAsia="zh-CN"/>
              </w:rPr>
              <w:t>包括传统</w:t>
            </w:r>
            <w:r w:rsidR="00E9306C" w:rsidRPr="002B2166">
              <w:rPr>
                <w:rFonts w:eastAsiaTheme="minorEastAsia" w:cstheme="minorHAnsi" w:hint="eastAsia"/>
                <w:sz w:val="22"/>
                <w:szCs w:val="22"/>
                <w:lang w:eastAsia="zh-CN"/>
              </w:rPr>
              <w:t>和新兴的</w:t>
            </w:r>
            <w:r w:rsidRPr="002B2166">
              <w:rPr>
                <w:rFonts w:eastAsiaTheme="minorEastAsia" w:cstheme="minorHAnsi"/>
                <w:sz w:val="22"/>
                <w:szCs w:val="22"/>
                <w:lang w:eastAsia="zh-CN"/>
              </w:rPr>
              <w:t>网络</w:t>
            </w:r>
            <w:r w:rsidR="00E9306C" w:rsidRPr="002B2166">
              <w:rPr>
                <w:rFonts w:eastAsiaTheme="minorEastAsia" w:cstheme="minorHAnsi" w:hint="eastAsia"/>
                <w:sz w:val="22"/>
                <w:szCs w:val="22"/>
                <w:lang w:eastAsia="zh-CN"/>
              </w:rPr>
              <w:t>和</w:t>
            </w:r>
            <w:r w:rsidRPr="002B2166">
              <w:rPr>
                <w:rFonts w:eastAsiaTheme="minorEastAsia" w:cstheme="minorHAnsi"/>
                <w:sz w:val="22"/>
                <w:szCs w:val="22"/>
                <w:lang w:eastAsia="zh-CN"/>
              </w:rPr>
              <w:t>技术。</w:t>
            </w:r>
            <w:r w:rsidR="00E9306C" w:rsidRPr="002B2166">
              <w:rPr>
                <w:rFonts w:eastAsiaTheme="minorEastAsia" w:cstheme="minorHAnsi" w:hint="eastAsia"/>
                <w:sz w:val="22"/>
                <w:szCs w:val="22"/>
                <w:lang w:eastAsia="zh-CN"/>
              </w:rPr>
              <w:t>它是提供所有智慧服务的关键推动因素。</w:t>
            </w:r>
            <w:r w:rsidR="0089494B" w:rsidRPr="002B2166">
              <w:rPr>
                <w:rFonts w:eastAsiaTheme="minorEastAsia" w:cstheme="minorHAnsi" w:hint="eastAsia"/>
                <w:sz w:val="22"/>
                <w:szCs w:val="22"/>
                <w:lang w:eastAsia="zh-CN"/>
              </w:rPr>
              <w:t>连通性示例包括</w:t>
            </w:r>
            <w:r w:rsidRPr="002B2166">
              <w:rPr>
                <w:rFonts w:eastAsiaTheme="minorEastAsia" w:cstheme="minorHAnsi"/>
                <w:sz w:val="22"/>
                <w:szCs w:val="22"/>
                <w:lang w:eastAsia="zh-CN"/>
              </w:rPr>
              <w:t>机器对机器（</w:t>
            </w:r>
            <w:r w:rsidRPr="002B2166">
              <w:rPr>
                <w:rFonts w:eastAsiaTheme="minorEastAsia" w:cstheme="minorHAnsi"/>
                <w:sz w:val="22"/>
                <w:szCs w:val="22"/>
                <w:lang w:eastAsia="zh-CN"/>
              </w:rPr>
              <w:t>M2M</w:t>
            </w:r>
            <w:r w:rsidRPr="002B2166">
              <w:rPr>
                <w:rFonts w:eastAsiaTheme="minorEastAsia" w:cstheme="minorHAnsi"/>
                <w:sz w:val="22"/>
                <w:szCs w:val="22"/>
                <w:lang w:eastAsia="zh-CN"/>
              </w:rPr>
              <w:t>）通信</w:t>
            </w:r>
            <w:r w:rsidRPr="002B2166">
              <w:rPr>
                <w:rFonts w:eastAsiaTheme="minorEastAsia" w:cstheme="minorHAnsi" w:hint="eastAsia"/>
                <w:sz w:val="22"/>
                <w:szCs w:val="22"/>
                <w:lang w:eastAsia="zh-CN"/>
              </w:rPr>
              <w:t>、物联网（</w:t>
            </w:r>
            <w:r w:rsidRPr="002B2166">
              <w:rPr>
                <w:rFonts w:eastAsiaTheme="minorEastAsia"/>
                <w:sz w:val="22"/>
                <w:szCs w:val="22"/>
                <w:lang w:eastAsia="zh-CN"/>
              </w:rPr>
              <w:t>IoT</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，并催生了电子政务、交通管理和道路安全等应用和服务。</w:t>
            </w:r>
          </w:p>
          <w:p w14:paraId="67EA4F28" w14:textId="7ED3388A"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据估计</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目前</w:t>
            </w:r>
            <w:r w:rsidRPr="002B2166">
              <w:rPr>
                <w:rFonts w:eastAsiaTheme="minorEastAsia" w:cstheme="minorHAnsi" w:hint="eastAsia"/>
                <w:sz w:val="22"/>
                <w:szCs w:val="22"/>
                <w:lang w:eastAsia="zh-CN"/>
              </w:rPr>
              <w:t>50</w:t>
            </w:r>
            <w:r w:rsidRPr="002B2166">
              <w:rPr>
                <w:rFonts w:eastAsiaTheme="minorEastAsia" w:cstheme="minorHAnsi"/>
                <w:sz w:val="22"/>
                <w:szCs w:val="22"/>
                <w:lang w:eastAsia="zh-CN"/>
              </w:rPr>
              <w:t>%</w:t>
            </w:r>
            <w:r w:rsidRPr="002B2166">
              <w:rPr>
                <w:rFonts w:eastAsiaTheme="minorEastAsia" w:cstheme="minorHAnsi"/>
                <w:sz w:val="22"/>
                <w:szCs w:val="22"/>
                <w:lang w:eastAsia="zh-CN"/>
              </w:rPr>
              <w:t>以上的</w:t>
            </w:r>
            <w:r w:rsidRPr="002B2166">
              <w:rPr>
                <w:rFonts w:eastAsiaTheme="minorEastAsia" w:cstheme="minorHAnsi" w:hint="eastAsia"/>
                <w:sz w:val="22"/>
                <w:szCs w:val="22"/>
                <w:lang w:eastAsia="zh-CN"/>
              </w:rPr>
              <w:t>IoT</w:t>
            </w:r>
            <w:r w:rsidRPr="002B2166">
              <w:rPr>
                <w:rFonts w:eastAsiaTheme="minorEastAsia" w:cstheme="minorHAnsi" w:hint="eastAsia"/>
                <w:sz w:val="22"/>
                <w:szCs w:val="22"/>
                <w:lang w:eastAsia="zh-CN"/>
              </w:rPr>
              <w:t>活动</w:t>
            </w:r>
            <w:r w:rsidRPr="002B2166">
              <w:rPr>
                <w:rFonts w:eastAsiaTheme="minorEastAsia" w:cstheme="minorHAnsi"/>
                <w:sz w:val="22"/>
                <w:szCs w:val="22"/>
                <w:lang w:eastAsia="zh-CN"/>
              </w:rPr>
              <w:t>集中</w:t>
            </w:r>
            <w:r w:rsidRPr="002B2166">
              <w:rPr>
                <w:rFonts w:eastAsiaTheme="minorEastAsia" w:cstheme="minorHAnsi" w:hint="eastAsia"/>
                <w:sz w:val="22"/>
                <w:szCs w:val="22"/>
                <w:lang w:eastAsia="zh-CN"/>
              </w:rPr>
              <w:t>于</w:t>
            </w:r>
            <w:r w:rsidRPr="002B2166">
              <w:rPr>
                <w:rFonts w:eastAsiaTheme="minorEastAsia" w:cstheme="minorHAnsi"/>
                <w:sz w:val="22"/>
                <w:szCs w:val="22"/>
                <w:lang w:eastAsia="zh-CN"/>
              </w:rPr>
              <w:t>制造、运输、智慧城市和用户应用，但在将来，所有行业都将</w:t>
            </w:r>
            <w:r w:rsidRPr="002B2166">
              <w:rPr>
                <w:rFonts w:eastAsiaTheme="minorEastAsia" w:cstheme="minorHAnsi" w:hint="eastAsia"/>
                <w:sz w:val="22"/>
                <w:szCs w:val="22"/>
                <w:lang w:eastAsia="zh-CN"/>
              </w:rPr>
              <w:t>从</w:t>
            </w:r>
            <w:r w:rsidRPr="002B2166">
              <w:rPr>
                <w:rFonts w:eastAsiaTheme="minorEastAsia" w:cstheme="minorHAnsi" w:hint="eastAsia"/>
                <w:sz w:val="22"/>
                <w:szCs w:val="22"/>
                <w:lang w:eastAsia="zh-CN"/>
              </w:rPr>
              <w:t>IoT</w:t>
            </w:r>
            <w:r w:rsidRPr="002B2166">
              <w:rPr>
                <w:rFonts w:eastAsiaTheme="minorEastAsia" w:cstheme="minorHAnsi" w:hint="eastAsia"/>
                <w:sz w:val="22"/>
                <w:szCs w:val="22"/>
                <w:lang w:eastAsia="zh-CN"/>
              </w:rPr>
              <w:t>举措中受益</w:t>
            </w:r>
            <w:r w:rsidRPr="002B2166">
              <w:rPr>
                <w:rFonts w:eastAsiaTheme="minorEastAsia" w:cstheme="minorHAnsi"/>
                <w:sz w:val="22"/>
                <w:szCs w:val="22"/>
                <w:lang w:eastAsia="zh-CN"/>
              </w:rPr>
              <w:t>，</w:t>
            </w:r>
            <w:r w:rsidRPr="002B2166">
              <w:rPr>
                <w:rFonts w:eastAsiaTheme="minorEastAsia" w:cstheme="minorHAnsi" w:hint="eastAsia"/>
                <w:sz w:val="22"/>
                <w:szCs w:val="22"/>
                <w:lang w:eastAsia="zh-CN"/>
              </w:rPr>
              <w:t>突显</w:t>
            </w:r>
            <w:r w:rsidRPr="002B2166">
              <w:rPr>
                <w:rFonts w:eastAsiaTheme="minorEastAsia" w:cstheme="minorHAnsi"/>
                <w:sz w:val="22"/>
                <w:szCs w:val="22"/>
                <w:lang w:eastAsia="zh-CN"/>
              </w:rPr>
              <w:t>并实现</w:t>
            </w:r>
            <w:r w:rsidRPr="002B2166">
              <w:rPr>
                <w:rFonts w:eastAsiaTheme="minorEastAsia" w:cstheme="minorHAnsi" w:hint="eastAsia"/>
                <w:sz w:val="22"/>
                <w:szCs w:val="22"/>
                <w:lang w:eastAsia="zh-CN"/>
              </w:rPr>
              <w:t>新</w:t>
            </w:r>
            <w:r w:rsidRPr="002B2166">
              <w:rPr>
                <w:rFonts w:eastAsiaTheme="minorEastAsia" w:cstheme="minorHAnsi"/>
                <w:sz w:val="22"/>
                <w:szCs w:val="22"/>
                <w:lang w:eastAsia="zh-CN"/>
              </w:rPr>
              <w:t>的商业模式和工作流程。</w:t>
            </w:r>
          </w:p>
          <w:p w14:paraId="22EB9770" w14:textId="7F95169D"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智能设备</w:t>
            </w:r>
            <w:r w:rsidR="0089494B" w:rsidRPr="002B2166">
              <w:rPr>
                <w:rFonts w:eastAsiaTheme="minorEastAsia" w:cstheme="minorHAnsi" w:hint="eastAsia"/>
                <w:sz w:val="22"/>
                <w:szCs w:val="22"/>
                <w:lang w:eastAsia="zh-CN"/>
              </w:rPr>
              <w:t>/</w:t>
            </w:r>
            <w:r w:rsidR="0089494B" w:rsidRPr="002B2166">
              <w:rPr>
                <w:rFonts w:eastAsiaTheme="minorEastAsia" w:cstheme="minorHAnsi" w:hint="eastAsia"/>
                <w:sz w:val="22"/>
                <w:szCs w:val="22"/>
                <w:lang w:eastAsia="zh-CN"/>
              </w:rPr>
              <w:t>终端</w:t>
            </w:r>
            <w:r w:rsidRPr="002B2166">
              <w:rPr>
                <w:rFonts w:eastAsiaTheme="minorEastAsia" w:cstheme="minorHAnsi" w:hint="eastAsia"/>
                <w:sz w:val="22"/>
                <w:szCs w:val="22"/>
                <w:lang w:eastAsia="zh-CN"/>
              </w:rPr>
              <w:t>系指</w:t>
            </w:r>
            <w:r w:rsidR="0089494B" w:rsidRPr="002B2166">
              <w:rPr>
                <w:rFonts w:eastAsiaTheme="minorEastAsia" w:cstheme="minorHAnsi" w:hint="eastAsia"/>
                <w:sz w:val="22"/>
                <w:szCs w:val="22"/>
                <w:lang w:eastAsia="zh-CN"/>
              </w:rPr>
              <w:t>通过有利基础设施和连接层连接，以在现场和城市运营中心之间交换数据的</w:t>
            </w:r>
            <w:r w:rsidR="0089494B" w:rsidRPr="002B2166">
              <w:rPr>
                <w:rFonts w:eastAsiaTheme="minorEastAsia" w:cstheme="minorHAnsi"/>
                <w:sz w:val="22"/>
                <w:szCs w:val="22"/>
                <w:lang w:eastAsia="zh-CN"/>
              </w:rPr>
              <w:t>物品</w:t>
            </w:r>
            <w:r w:rsidR="0089494B" w:rsidRPr="002B2166">
              <w:rPr>
                <w:rFonts w:eastAsiaTheme="minorEastAsia" w:cstheme="minorHAnsi" w:hint="eastAsia"/>
                <w:sz w:val="22"/>
                <w:szCs w:val="22"/>
                <w:lang w:eastAsia="zh-CN"/>
              </w:rPr>
              <w:t>和边缘组件。</w:t>
            </w:r>
            <w:r w:rsidRPr="002B2166">
              <w:rPr>
                <w:rFonts w:eastAsiaTheme="minorEastAsia" w:cstheme="minorHAnsi"/>
                <w:sz w:val="22"/>
                <w:szCs w:val="22"/>
                <w:lang w:eastAsia="zh-CN"/>
              </w:rPr>
              <w:t>汽车、交通信号灯和照相机、水泵、电网、家用电器、路灯和健康监测仪等均</w:t>
            </w:r>
            <w:r w:rsidR="00677170" w:rsidRPr="00E41A25">
              <w:rPr>
                <w:rFonts w:eastAsiaTheme="minorEastAsia" w:cstheme="minorHAnsi" w:hint="eastAsia"/>
                <w:spacing w:val="-2"/>
                <w:sz w:val="22"/>
                <w:szCs w:val="22"/>
                <w:lang w:eastAsia="zh-CN"/>
              </w:rPr>
              <w:t>是</w:t>
            </w:r>
            <w:r w:rsidRPr="00E41A25">
              <w:rPr>
                <w:rFonts w:eastAsiaTheme="minorEastAsia" w:cstheme="minorHAnsi"/>
                <w:spacing w:val="-2"/>
                <w:sz w:val="22"/>
                <w:szCs w:val="22"/>
                <w:lang w:eastAsia="zh-CN"/>
              </w:rPr>
              <w:t>须成为</w:t>
            </w:r>
            <w:r w:rsidR="00677170" w:rsidRPr="00E41A25">
              <w:rPr>
                <w:rFonts w:eastAsiaTheme="minorEastAsia" w:cstheme="minorHAnsi" w:hint="eastAsia"/>
                <w:spacing w:val="-2"/>
                <w:sz w:val="22"/>
                <w:szCs w:val="22"/>
                <w:lang w:eastAsia="zh-CN"/>
              </w:rPr>
              <w:t>智慧设备的例子</w:t>
            </w:r>
            <w:r w:rsidRPr="00E41A25">
              <w:rPr>
                <w:rFonts w:eastAsiaTheme="minorEastAsia" w:cstheme="minorHAnsi"/>
                <w:spacing w:val="-2"/>
                <w:sz w:val="22"/>
                <w:szCs w:val="22"/>
                <w:lang w:eastAsia="zh-CN"/>
              </w:rPr>
              <w:t>，以便</w:t>
            </w:r>
            <w:r w:rsidR="00677170" w:rsidRPr="00E41A25">
              <w:rPr>
                <w:rFonts w:eastAsiaTheme="minorEastAsia" w:cstheme="minorHAnsi" w:hint="eastAsia"/>
                <w:spacing w:val="-2"/>
                <w:sz w:val="22"/>
                <w:szCs w:val="22"/>
                <w:lang w:eastAsia="zh-CN"/>
              </w:rPr>
              <w:t>为实现</w:t>
            </w:r>
            <w:r w:rsidRPr="00E41A25">
              <w:rPr>
                <w:rFonts w:eastAsiaTheme="minorEastAsia" w:cstheme="minorHAnsi"/>
                <w:spacing w:val="-2"/>
                <w:sz w:val="22"/>
                <w:szCs w:val="22"/>
                <w:lang w:eastAsia="zh-CN"/>
              </w:rPr>
              <w:t>可持续性和经济社会</w:t>
            </w:r>
            <w:r w:rsidR="00677170" w:rsidRPr="00E41A25">
              <w:rPr>
                <w:rFonts w:eastAsiaTheme="minorEastAsia" w:cstheme="minorHAnsi" w:hint="eastAsia"/>
                <w:spacing w:val="-2"/>
                <w:sz w:val="22"/>
                <w:szCs w:val="22"/>
                <w:lang w:eastAsia="zh-CN"/>
              </w:rPr>
              <w:t>目标带来</w:t>
            </w:r>
            <w:r w:rsidRPr="00E41A25">
              <w:rPr>
                <w:rFonts w:eastAsiaTheme="minorEastAsia" w:cstheme="minorHAnsi"/>
                <w:spacing w:val="-2"/>
                <w:sz w:val="22"/>
                <w:szCs w:val="22"/>
                <w:lang w:eastAsia="zh-CN"/>
              </w:rPr>
              <w:t>重大进步。在发展中国家</w:t>
            </w:r>
            <w:r w:rsidRPr="00E41A25">
              <w:rPr>
                <w:rFonts w:eastAsia="Times New Roman"/>
                <w:spacing w:val="-2"/>
                <w:sz w:val="22"/>
                <w:szCs w:val="22"/>
                <w:vertAlign w:val="superscript"/>
                <w:lang w:val="fr-FR" w:eastAsia="ja-JP"/>
              </w:rPr>
              <w:footnoteReference w:customMarkFollows="1" w:id="1"/>
              <w:t>1</w:t>
            </w:r>
            <w:r w:rsidRPr="002B2166">
              <w:rPr>
                <w:rFonts w:eastAsiaTheme="minorEastAsia" w:cstheme="minorHAnsi"/>
                <w:sz w:val="22"/>
                <w:szCs w:val="22"/>
                <w:lang w:eastAsia="zh-CN"/>
              </w:rPr>
              <w:t>，这一点尤其重要。</w:t>
            </w:r>
          </w:p>
          <w:p w14:paraId="431D585D" w14:textId="4B067360" w:rsidR="003736F3" w:rsidRPr="002B2166" w:rsidRDefault="009957D3" w:rsidP="003736F3">
            <w:pPr>
              <w:ind w:firstLineChars="200" w:firstLine="440"/>
              <w:rPr>
                <w:rFonts w:eastAsiaTheme="minorEastAsia" w:cstheme="minorHAnsi"/>
                <w:sz w:val="22"/>
                <w:szCs w:val="22"/>
                <w:lang w:eastAsia="zh-CN"/>
              </w:rPr>
            </w:pPr>
            <w:r w:rsidRPr="002B2166">
              <w:rPr>
                <w:rFonts w:eastAsiaTheme="minorEastAsia" w:cstheme="minorHAnsi" w:hint="eastAsia"/>
                <w:sz w:val="22"/>
                <w:szCs w:val="22"/>
                <w:lang w:eastAsia="zh-CN"/>
              </w:rPr>
              <w:t>然后，软件开发的作用对于利用前两个支柱（连通性和终端）而言至关重要，以便所有三个支柱均可共同发挥作用，以支持以前不可能</w:t>
            </w:r>
            <w:r w:rsidR="0021758B" w:rsidRPr="002B2166">
              <w:rPr>
                <w:rFonts w:eastAsiaTheme="minorEastAsia" w:cstheme="minorHAnsi" w:hint="eastAsia"/>
                <w:sz w:val="22"/>
                <w:szCs w:val="22"/>
                <w:lang w:eastAsia="zh-CN"/>
              </w:rPr>
              <w:t>推出</w:t>
            </w:r>
            <w:r w:rsidRPr="002B2166">
              <w:rPr>
                <w:rFonts w:eastAsiaTheme="minorEastAsia" w:cstheme="minorHAnsi" w:hint="eastAsia"/>
                <w:sz w:val="22"/>
                <w:szCs w:val="22"/>
                <w:lang w:eastAsia="zh-CN"/>
              </w:rPr>
              <w:t>的新服务。软件既包括与所有终端无缝对接的城市平台，也包括为执行城市中的每个垂直应用或服务而量身定制的特定服务功能。</w:t>
            </w:r>
          </w:p>
          <w:p w14:paraId="57D3B5DC"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hint="eastAsia"/>
                <w:sz w:val="22"/>
                <w:szCs w:val="22"/>
                <w:lang w:eastAsia="zh-CN"/>
              </w:rPr>
              <w:t>本</w:t>
            </w:r>
            <w:r w:rsidRPr="002B2166">
              <w:rPr>
                <w:rFonts w:eastAsiaTheme="minorEastAsia" w:cstheme="minorHAnsi"/>
                <w:sz w:val="22"/>
                <w:szCs w:val="22"/>
                <w:lang w:eastAsia="zh-CN"/>
              </w:rPr>
              <w:t>研究课题开展的工作</w:t>
            </w:r>
            <w:r w:rsidRPr="002B2166">
              <w:rPr>
                <w:rFonts w:eastAsiaTheme="minorEastAsia" w:cstheme="minorHAnsi" w:hint="eastAsia"/>
                <w:sz w:val="22"/>
                <w:szCs w:val="22"/>
                <w:lang w:eastAsia="zh-CN"/>
              </w:rPr>
              <w:t>可</w:t>
            </w:r>
            <w:r w:rsidRPr="002B2166">
              <w:rPr>
                <w:rFonts w:eastAsiaTheme="minorEastAsia" w:cstheme="minorHAnsi"/>
                <w:sz w:val="22"/>
                <w:szCs w:val="22"/>
                <w:lang w:eastAsia="zh-CN"/>
              </w:rPr>
              <w:t>建立在</w:t>
            </w:r>
            <w:r w:rsidRPr="002B2166">
              <w:rPr>
                <w:rFonts w:eastAsiaTheme="minorEastAsia" w:cstheme="minorHAnsi" w:hint="eastAsia"/>
                <w:sz w:val="22"/>
                <w:szCs w:val="22"/>
                <w:lang w:eastAsia="zh-CN"/>
              </w:rPr>
              <w:t>以下</w:t>
            </w:r>
            <w:r w:rsidRPr="002B2166">
              <w:rPr>
                <w:rFonts w:eastAsiaTheme="minorEastAsia" w:cstheme="minorHAnsi"/>
                <w:sz w:val="22"/>
                <w:szCs w:val="22"/>
                <w:lang w:eastAsia="zh-CN"/>
              </w:rPr>
              <w:t>各项决议的基础上：</w:t>
            </w:r>
            <w:r w:rsidRPr="002B2166">
              <w:rPr>
                <w:rFonts w:eastAsiaTheme="minorEastAsia" w:cstheme="minorHAnsi" w:hint="eastAsia"/>
                <w:sz w:val="22"/>
                <w:szCs w:val="22"/>
                <w:lang w:eastAsia="zh-CN"/>
              </w:rPr>
              <w:t>有关利用电信</w:t>
            </w:r>
            <w:r w:rsidRPr="002B2166">
              <w:rPr>
                <w:rFonts w:eastAsiaTheme="minorEastAsia" w:cstheme="minorHAnsi"/>
                <w:sz w:val="22"/>
                <w:szCs w:val="22"/>
                <w:lang w:eastAsia="zh-CN"/>
              </w:rPr>
              <w:t>/</w:t>
            </w:r>
            <w:r w:rsidRPr="002B2166">
              <w:rPr>
                <w:rFonts w:eastAsiaTheme="minorEastAsia" w:cstheme="minorHAnsi" w:hint="eastAsia"/>
                <w:sz w:val="22"/>
                <w:szCs w:val="22"/>
                <w:lang w:eastAsia="zh-CN"/>
              </w:rPr>
              <w:t>ICT</w:t>
            </w:r>
            <w:r w:rsidRPr="002B2166">
              <w:rPr>
                <w:rFonts w:eastAsiaTheme="minorEastAsia" w:cstheme="minorHAnsi" w:hint="eastAsia"/>
                <w:sz w:val="22"/>
                <w:szCs w:val="22"/>
                <w:lang w:eastAsia="zh-CN"/>
              </w:rPr>
              <w:t>弥合数字鸿沟并建设包容性信息社会的全权代表大会第</w:t>
            </w:r>
            <w:r w:rsidRPr="002B2166">
              <w:rPr>
                <w:rFonts w:eastAsiaTheme="minorEastAsia" w:cstheme="minorHAnsi"/>
                <w:sz w:val="22"/>
                <w:szCs w:val="22"/>
                <w:lang w:eastAsia="zh-CN"/>
              </w:rPr>
              <w:t>139</w:t>
            </w:r>
            <w:r w:rsidRPr="002B2166">
              <w:rPr>
                <w:rFonts w:eastAsiaTheme="minorEastAsia" w:cstheme="minorHAnsi" w:hint="eastAsia"/>
                <w:sz w:val="22"/>
                <w:szCs w:val="22"/>
                <w:lang w:eastAsia="zh-CN"/>
              </w:rPr>
              <w:t>号决议（</w:t>
            </w:r>
            <w:r w:rsidRPr="002B2166">
              <w:rPr>
                <w:rFonts w:eastAsiaTheme="minorEastAsia" w:cstheme="minorHAnsi"/>
                <w:sz w:val="22"/>
                <w:szCs w:val="22"/>
                <w:lang w:eastAsia="zh-CN"/>
              </w:rPr>
              <w:t>2014</w:t>
            </w:r>
            <w:r w:rsidRPr="002B2166">
              <w:rPr>
                <w:rFonts w:eastAsiaTheme="minorEastAsia" w:cstheme="minorHAnsi" w:hint="eastAsia"/>
                <w:sz w:val="22"/>
                <w:szCs w:val="22"/>
                <w:lang w:eastAsia="zh-CN"/>
              </w:rPr>
              <w:t>年，釜山，修订版）和有关促进</w:t>
            </w:r>
            <w:r w:rsidRPr="002B2166">
              <w:rPr>
                <w:rFonts w:eastAsiaTheme="minorEastAsia" w:cstheme="minorHAnsi" w:hint="eastAsia"/>
                <w:sz w:val="22"/>
                <w:szCs w:val="22"/>
                <w:lang w:eastAsia="zh-CN"/>
              </w:rPr>
              <w:t>IoT</w:t>
            </w:r>
            <w:r w:rsidRPr="002B2166">
              <w:rPr>
                <w:rFonts w:eastAsiaTheme="minorEastAsia" w:cstheme="minorHAnsi" w:hint="eastAsia"/>
                <w:sz w:val="22"/>
                <w:szCs w:val="22"/>
                <w:lang w:eastAsia="zh-CN"/>
              </w:rPr>
              <w:t>发展，迎接全面连通世界</w:t>
            </w:r>
            <w:bookmarkStart w:id="6" w:name="_Toc477941723"/>
            <w:bookmarkStart w:id="7" w:name="_Toc478043550"/>
            <w:bookmarkStart w:id="8" w:name="_Toc478044977"/>
            <w:r w:rsidRPr="002B2166">
              <w:rPr>
                <w:rFonts w:eastAsiaTheme="minorEastAsia" w:cstheme="minorHAnsi" w:hint="eastAsia"/>
                <w:sz w:val="22"/>
                <w:szCs w:val="22"/>
                <w:lang w:eastAsia="zh-CN"/>
              </w:rPr>
              <w:t>的第</w:t>
            </w:r>
            <w:r w:rsidRPr="002B2166">
              <w:rPr>
                <w:rFonts w:eastAsiaTheme="minorEastAsia" w:cstheme="minorHAnsi"/>
                <w:sz w:val="22"/>
                <w:szCs w:val="22"/>
                <w:lang w:eastAsia="zh-CN"/>
              </w:rPr>
              <w:t>197</w:t>
            </w:r>
            <w:r w:rsidRPr="002B2166">
              <w:rPr>
                <w:rFonts w:eastAsiaTheme="minorEastAsia" w:cstheme="minorHAnsi" w:hint="eastAsia"/>
                <w:sz w:val="22"/>
                <w:szCs w:val="22"/>
                <w:lang w:eastAsia="zh-CN"/>
              </w:rPr>
              <w:t>号决议（</w:t>
            </w:r>
            <w:r w:rsidRPr="002B2166">
              <w:rPr>
                <w:rFonts w:eastAsiaTheme="minorEastAsia" w:cstheme="minorHAnsi"/>
                <w:sz w:val="22"/>
                <w:szCs w:val="22"/>
                <w:lang w:eastAsia="zh-CN"/>
              </w:rPr>
              <w:t>2014</w:t>
            </w:r>
            <w:r w:rsidRPr="002B2166">
              <w:rPr>
                <w:rFonts w:eastAsiaTheme="minorEastAsia" w:cstheme="minorHAnsi" w:hint="eastAsia"/>
                <w:sz w:val="22"/>
                <w:szCs w:val="22"/>
                <w:lang w:eastAsia="zh-CN"/>
              </w:rPr>
              <w:t>年，釜山）；有关缩小发展中国家与发达国家之间的标准化工作差距</w:t>
            </w:r>
            <w:bookmarkEnd w:id="6"/>
            <w:bookmarkEnd w:id="7"/>
            <w:bookmarkEnd w:id="8"/>
            <w:r w:rsidRPr="002B2166">
              <w:rPr>
                <w:rFonts w:eastAsiaTheme="minorEastAsia" w:cstheme="minorHAnsi" w:hint="eastAsia"/>
                <w:sz w:val="22"/>
                <w:szCs w:val="22"/>
                <w:lang w:eastAsia="zh-CN"/>
              </w:rPr>
              <w:t>的世界电信标准化全会第</w:t>
            </w:r>
            <w:r w:rsidRPr="002B2166">
              <w:rPr>
                <w:rFonts w:eastAsiaTheme="minorEastAsia" w:cstheme="minorHAnsi"/>
                <w:sz w:val="22"/>
                <w:szCs w:val="22"/>
                <w:lang w:eastAsia="zh-CN"/>
              </w:rPr>
              <w:t>44</w:t>
            </w:r>
            <w:r w:rsidRPr="002B2166">
              <w:rPr>
                <w:rFonts w:eastAsiaTheme="minorEastAsia" w:cstheme="minorHAnsi" w:hint="eastAsia"/>
                <w:sz w:val="22"/>
                <w:szCs w:val="22"/>
                <w:lang w:eastAsia="zh-CN"/>
              </w:rPr>
              <w:t>号决议（</w:t>
            </w:r>
            <w:r w:rsidRPr="002B2166">
              <w:rPr>
                <w:rFonts w:eastAsiaTheme="minorEastAsia" w:cstheme="minorHAnsi"/>
                <w:sz w:val="22"/>
                <w:szCs w:val="22"/>
                <w:lang w:eastAsia="zh-CN"/>
              </w:rPr>
              <w:t>2016</w:t>
            </w:r>
            <w:r w:rsidRPr="002B2166">
              <w:rPr>
                <w:rFonts w:eastAsiaTheme="minorEastAsia" w:cstheme="minorHAnsi" w:hint="eastAsia"/>
                <w:sz w:val="22"/>
                <w:szCs w:val="22"/>
                <w:lang w:eastAsia="zh-CN"/>
              </w:rPr>
              <w:t>年，哈马马特，修订版）和有关为促进全球发展加强关于</w:t>
            </w:r>
            <w:r w:rsidRPr="002B2166">
              <w:rPr>
                <w:rFonts w:eastAsiaTheme="minorEastAsia" w:cstheme="minorHAnsi" w:hint="eastAsia"/>
                <w:sz w:val="22"/>
                <w:szCs w:val="22"/>
                <w:lang w:eastAsia="zh-CN"/>
              </w:rPr>
              <w:t>IoT</w:t>
            </w:r>
            <w:r w:rsidRPr="002B2166">
              <w:rPr>
                <w:rFonts w:eastAsiaTheme="minorEastAsia" w:cstheme="minorHAnsi" w:hint="eastAsia"/>
                <w:sz w:val="22"/>
                <w:szCs w:val="22"/>
                <w:lang w:eastAsia="zh-CN"/>
              </w:rPr>
              <w:t>和智慧城市及社区的标准化活动的第</w:t>
            </w:r>
            <w:r w:rsidRPr="002B2166">
              <w:rPr>
                <w:rFonts w:eastAsiaTheme="minorEastAsia" w:cstheme="minorHAnsi"/>
                <w:sz w:val="22"/>
                <w:szCs w:val="22"/>
                <w:lang w:eastAsia="zh-CN"/>
              </w:rPr>
              <w:t>98</w:t>
            </w:r>
            <w:r w:rsidRPr="002B2166">
              <w:rPr>
                <w:rFonts w:eastAsiaTheme="minorEastAsia" w:cstheme="minorHAnsi" w:hint="eastAsia"/>
                <w:sz w:val="22"/>
                <w:szCs w:val="22"/>
                <w:lang w:eastAsia="zh-CN"/>
              </w:rPr>
              <w:t>号决议（</w:t>
            </w:r>
            <w:r w:rsidRPr="002B2166">
              <w:rPr>
                <w:rFonts w:eastAsiaTheme="minorEastAsia" w:cstheme="minorHAnsi"/>
                <w:sz w:val="22"/>
                <w:szCs w:val="22"/>
                <w:lang w:eastAsia="zh-CN"/>
              </w:rPr>
              <w:t>2016</w:t>
            </w:r>
            <w:r w:rsidRPr="002B2166">
              <w:rPr>
                <w:rFonts w:eastAsiaTheme="minorEastAsia" w:cstheme="minorHAnsi" w:hint="eastAsia"/>
                <w:sz w:val="22"/>
                <w:szCs w:val="22"/>
                <w:lang w:eastAsia="zh-CN"/>
              </w:rPr>
              <w:t>年，哈马马特）以及</w:t>
            </w:r>
            <w:r w:rsidRPr="002B2166">
              <w:rPr>
                <w:rFonts w:eastAsiaTheme="minorEastAsia" w:hint="eastAsia"/>
                <w:sz w:val="22"/>
                <w:szCs w:val="22"/>
                <w:lang w:eastAsia="zh-CN"/>
              </w:rPr>
              <w:t>有关对用于</w:t>
            </w:r>
            <w:r w:rsidRPr="002B2166">
              <w:rPr>
                <w:rFonts w:eastAsiaTheme="minorEastAsia"/>
                <w:sz w:val="22"/>
                <w:szCs w:val="22"/>
                <w:lang w:eastAsia="zh-CN"/>
              </w:rPr>
              <w:t>IoT</w:t>
            </w:r>
            <w:r w:rsidRPr="002B2166">
              <w:rPr>
                <w:rFonts w:eastAsiaTheme="minorEastAsia" w:hint="eastAsia"/>
                <w:sz w:val="22"/>
                <w:szCs w:val="22"/>
                <w:lang w:eastAsia="zh-CN"/>
              </w:rPr>
              <w:t>建设的</w:t>
            </w:r>
            <w:r w:rsidRPr="002B2166">
              <w:rPr>
                <w:rFonts w:eastAsiaTheme="minorEastAsia"/>
                <w:sz w:val="22"/>
                <w:szCs w:val="22"/>
                <w:lang w:eastAsia="zh-CN"/>
              </w:rPr>
              <w:t>无线系统和应用</w:t>
            </w:r>
            <w:r w:rsidRPr="002B2166">
              <w:rPr>
                <w:rFonts w:eastAsiaTheme="minorEastAsia" w:hint="eastAsia"/>
                <w:sz w:val="22"/>
                <w:szCs w:val="22"/>
                <w:lang w:eastAsia="zh-CN"/>
              </w:rPr>
              <w:t>进行</w:t>
            </w:r>
            <w:r w:rsidRPr="002B2166">
              <w:rPr>
                <w:rFonts w:eastAsiaTheme="minorEastAsia"/>
                <w:sz w:val="22"/>
                <w:szCs w:val="22"/>
                <w:lang w:eastAsia="zh-CN"/>
              </w:rPr>
              <w:t>研究的</w:t>
            </w:r>
            <w:r w:rsidRPr="002B2166">
              <w:rPr>
                <w:rFonts w:eastAsiaTheme="minorEastAsia" w:cstheme="minorHAnsi" w:hint="eastAsia"/>
                <w:sz w:val="22"/>
                <w:szCs w:val="22"/>
                <w:lang w:eastAsia="zh-CN"/>
              </w:rPr>
              <w:t>无线电通信全会</w:t>
            </w:r>
            <w:r w:rsidRPr="002B2166">
              <w:rPr>
                <w:rFonts w:eastAsiaTheme="minorEastAsia"/>
                <w:sz w:val="22"/>
                <w:szCs w:val="22"/>
                <w:lang w:eastAsia="zh-CN"/>
              </w:rPr>
              <w:t>ITU-R</w:t>
            </w:r>
            <w:r w:rsidRPr="002B2166">
              <w:rPr>
                <w:rFonts w:eastAsiaTheme="minorEastAsia" w:hint="eastAsia"/>
                <w:sz w:val="22"/>
                <w:szCs w:val="22"/>
                <w:lang w:eastAsia="zh-CN"/>
              </w:rPr>
              <w:t>第</w:t>
            </w:r>
            <w:r w:rsidRPr="002B2166">
              <w:rPr>
                <w:rFonts w:eastAsiaTheme="minorEastAsia" w:hint="eastAsia"/>
                <w:sz w:val="22"/>
                <w:szCs w:val="22"/>
                <w:lang w:eastAsia="zh-CN"/>
              </w:rPr>
              <w:t>66</w:t>
            </w:r>
            <w:r w:rsidRPr="002B2166">
              <w:rPr>
                <w:rFonts w:eastAsiaTheme="minorEastAsia" w:hint="eastAsia"/>
                <w:sz w:val="22"/>
                <w:szCs w:val="22"/>
                <w:lang w:eastAsia="zh-CN"/>
              </w:rPr>
              <w:t>号决议（</w:t>
            </w:r>
            <w:r w:rsidRPr="002B2166">
              <w:rPr>
                <w:rFonts w:eastAsiaTheme="minorEastAsia" w:hint="eastAsia"/>
                <w:sz w:val="22"/>
                <w:szCs w:val="22"/>
                <w:lang w:eastAsia="zh-CN"/>
              </w:rPr>
              <w:t>2015</w:t>
            </w:r>
            <w:r w:rsidRPr="002B2166">
              <w:rPr>
                <w:rFonts w:eastAsiaTheme="minorEastAsia" w:hint="eastAsia"/>
                <w:sz w:val="22"/>
                <w:szCs w:val="22"/>
                <w:lang w:eastAsia="zh-CN"/>
              </w:rPr>
              <w:t>年，日内瓦）。</w:t>
            </w:r>
          </w:p>
          <w:p w14:paraId="6FF49D19" w14:textId="77777777" w:rsidR="003736F3" w:rsidRPr="003E48E1" w:rsidRDefault="003736F3" w:rsidP="003E48E1">
            <w:pPr>
              <w:pStyle w:val="Heading1"/>
              <w:rPr>
                <w:rFonts w:eastAsiaTheme="minorEastAsia" w:cstheme="minorHAnsi"/>
                <w:sz w:val="22"/>
                <w:szCs w:val="22"/>
                <w:lang w:eastAsia="zh-CN"/>
              </w:rPr>
            </w:pPr>
            <w:r w:rsidRPr="003E48E1">
              <w:rPr>
                <w:rFonts w:eastAsiaTheme="minorEastAsia" w:cstheme="minorHAnsi"/>
                <w:sz w:val="22"/>
                <w:szCs w:val="22"/>
                <w:lang w:eastAsia="zh-CN"/>
              </w:rPr>
              <w:t>2</w:t>
            </w:r>
            <w:r w:rsidRPr="003E48E1">
              <w:rPr>
                <w:rFonts w:eastAsiaTheme="minorEastAsia" w:cstheme="minorHAnsi"/>
                <w:sz w:val="22"/>
                <w:szCs w:val="22"/>
                <w:lang w:eastAsia="zh-CN"/>
              </w:rPr>
              <w:tab/>
            </w:r>
            <w:r w:rsidRPr="003E48E1">
              <w:rPr>
                <w:rFonts w:eastAsiaTheme="minorEastAsia" w:cstheme="minorHAnsi"/>
                <w:sz w:val="22"/>
                <w:szCs w:val="22"/>
                <w:lang w:eastAsia="zh-CN"/>
              </w:rPr>
              <w:t>研究课题或问题</w:t>
            </w:r>
          </w:p>
          <w:p w14:paraId="0DA7D3E5" w14:textId="30059A08" w:rsidR="003736F3" w:rsidRPr="002B2166" w:rsidRDefault="00D54F10" w:rsidP="003E48E1">
            <w:pPr>
              <w:pStyle w:val="enumlev1"/>
              <w:rPr>
                <w:rFonts w:eastAsiaTheme="minorEastAsia"/>
                <w:sz w:val="22"/>
                <w:szCs w:val="22"/>
                <w:lang w:eastAsia="zh-CN"/>
              </w:rPr>
            </w:pPr>
            <w:r w:rsidRPr="002B2166">
              <w:rPr>
                <w:rFonts w:eastAsiaTheme="minorEastAsia"/>
                <w:sz w:val="22"/>
                <w:szCs w:val="22"/>
                <w:lang w:eastAsia="zh-CN"/>
              </w:rPr>
              <w:t>1</w:t>
            </w:r>
            <w:r w:rsidR="003736F3" w:rsidRPr="002B2166">
              <w:rPr>
                <w:rFonts w:eastAsiaTheme="minorEastAsia"/>
                <w:sz w:val="22"/>
                <w:szCs w:val="22"/>
                <w:lang w:eastAsia="zh-CN"/>
              </w:rPr>
              <w:t>)</w:t>
            </w:r>
            <w:r w:rsidR="003736F3" w:rsidRPr="002B2166">
              <w:rPr>
                <w:rFonts w:eastAsiaTheme="minorEastAsia"/>
                <w:sz w:val="22"/>
                <w:szCs w:val="22"/>
                <w:lang w:eastAsia="zh-CN"/>
              </w:rPr>
              <w:tab/>
            </w:r>
            <w:r w:rsidR="0021758B" w:rsidRPr="002B2166">
              <w:rPr>
                <w:rFonts w:eastAsiaTheme="minorEastAsia" w:hint="eastAsia"/>
                <w:sz w:val="22"/>
                <w:szCs w:val="22"/>
                <w:lang w:eastAsia="zh-CN"/>
              </w:rPr>
              <w:t>根据上文第</w:t>
            </w:r>
            <w:r w:rsidR="0021758B" w:rsidRPr="002B2166">
              <w:rPr>
                <w:rFonts w:eastAsiaTheme="minorEastAsia" w:hint="eastAsia"/>
                <w:sz w:val="22"/>
                <w:szCs w:val="22"/>
                <w:lang w:eastAsia="zh-CN"/>
              </w:rPr>
              <w:t>1</w:t>
            </w:r>
            <w:r w:rsidR="0021758B" w:rsidRPr="002B2166">
              <w:rPr>
                <w:rFonts w:eastAsiaTheme="minorEastAsia" w:hint="eastAsia"/>
                <w:sz w:val="22"/>
                <w:szCs w:val="22"/>
                <w:lang w:eastAsia="zh-CN"/>
              </w:rPr>
              <w:t>节中的说明，研究的问题将围绕三大支柱以及以下其他互补组成部分展开：</w:t>
            </w:r>
            <w:r w:rsidR="003736F3" w:rsidRPr="002B2166">
              <w:rPr>
                <w:rFonts w:eastAsiaTheme="minorEastAsia" w:hint="eastAsia"/>
                <w:sz w:val="22"/>
                <w:szCs w:val="22"/>
                <w:lang w:eastAsia="zh-CN"/>
              </w:rPr>
              <w:t>利用智慧城市和社区（</w:t>
            </w:r>
            <w:r w:rsidR="003736F3" w:rsidRPr="002B2166">
              <w:rPr>
                <w:rFonts w:eastAsiaTheme="minorEastAsia" w:hint="eastAsia"/>
                <w:sz w:val="22"/>
                <w:szCs w:val="22"/>
                <w:lang w:eastAsia="zh-CN"/>
              </w:rPr>
              <w:t>SCC</w:t>
            </w:r>
            <w:r w:rsidR="003736F3" w:rsidRPr="002B2166">
              <w:rPr>
                <w:rFonts w:eastAsiaTheme="minorEastAsia" w:hint="eastAsia"/>
                <w:sz w:val="22"/>
                <w:szCs w:val="22"/>
                <w:lang w:eastAsia="zh-CN"/>
              </w:rPr>
              <w:t>）的理念扩大研究范围，将智慧乡村和任何形式的社区包括在内。</w:t>
            </w:r>
          </w:p>
          <w:p w14:paraId="0AE26AAD" w14:textId="41DBAD55" w:rsidR="00D54F10" w:rsidRPr="002B2166" w:rsidRDefault="00D54F10"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lastRenderedPageBreak/>
              <w:t>2</w:t>
            </w:r>
            <w:r w:rsidR="003736F3" w:rsidRPr="002B2166">
              <w:rPr>
                <w:rFonts w:eastAsiaTheme="minorEastAsia" w:cstheme="minorHAnsi"/>
                <w:sz w:val="22"/>
                <w:szCs w:val="22"/>
                <w:lang w:eastAsia="zh-CN"/>
              </w:rPr>
              <w:t>)</w:t>
            </w:r>
            <w:r w:rsidR="003736F3" w:rsidRPr="002B2166">
              <w:rPr>
                <w:rFonts w:eastAsiaTheme="minorEastAsia" w:cstheme="minorHAnsi"/>
                <w:sz w:val="22"/>
                <w:szCs w:val="22"/>
                <w:lang w:eastAsia="zh-CN"/>
              </w:rPr>
              <w:tab/>
            </w:r>
            <w:r w:rsidR="00796852" w:rsidRPr="002B2166">
              <w:rPr>
                <w:rFonts w:eastAsiaTheme="minorEastAsia" w:cstheme="minorHAnsi" w:hint="eastAsia"/>
                <w:sz w:val="22"/>
                <w:szCs w:val="22"/>
                <w:lang w:eastAsia="zh-CN"/>
              </w:rPr>
              <w:t>提高对</w:t>
            </w:r>
            <w:r w:rsidR="00796852" w:rsidRPr="002B2166">
              <w:rPr>
                <w:rFonts w:eastAsiaTheme="minorEastAsia" w:cstheme="minorHAnsi"/>
                <w:sz w:val="22"/>
                <w:szCs w:val="22"/>
                <w:lang w:eastAsia="zh-CN"/>
              </w:rPr>
              <w:t>改进连通性</w:t>
            </w:r>
            <w:r w:rsidR="00942337" w:rsidRPr="002B2166">
              <w:rPr>
                <w:rFonts w:eastAsiaTheme="minorEastAsia" w:cstheme="minorHAnsi" w:hint="eastAsia"/>
                <w:sz w:val="22"/>
                <w:szCs w:val="22"/>
                <w:lang w:eastAsia="zh-CN"/>
              </w:rPr>
              <w:t>和底层基础设施</w:t>
            </w:r>
            <w:r w:rsidR="00942337" w:rsidRPr="002B2166">
              <w:rPr>
                <w:rFonts w:eastAsiaTheme="minorEastAsia" w:cstheme="minorHAnsi"/>
                <w:sz w:val="22"/>
                <w:szCs w:val="22"/>
                <w:lang w:eastAsia="zh-CN"/>
              </w:rPr>
              <w:t>的认识</w:t>
            </w:r>
            <w:r w:rsidR="00942337" w:rsidRPr="002B2166">
              <w:rPr>
                <w:rFonts w:eastAsiaTheme="minorEastAsia" w:cstheme="minorHAnsi" w:hint="eastAsia"/>
                <w:sz w:val="22"/>
                <w:szCs w:val="22"/>
                <w:lang w:eastAsia="zh-CN"/>
              </w:rPr>
              <w:t>并分享经验，以</w:t>
            </w:r>
            <w:r w:rsidR="00796852" w:rsidRPr="002B2166">
              <w:rPr>
                <w:rFonts w:eastAsiaTheme="minorEastAsia" w:cstheme="minorHAnsi"/>
                <w:sz w:val="22"/>
                <w:szCs w:val="22"/>
                <w:lang w:eastAsia="zh-CN"/>
              </w:rPr>
              <w:t>支持</w:t>
            </w:r>
            <w:r w:rsidR="00942337" w:rsidRPr="002B2166">
              <w:rPr>
                <w:rFonts w:eastAsiaTheme="minorEastAsia" w:cstheme="minorHAnsi" w:hint="eastAsia"/>
                <w:sz w:val="22"/>
                <w:szCs w:val="22"/>
                <w:lang w:eastAsia="zh-CN"/>
              </w:rPr>
              <w:t>智慧生活以及</w:t>
            </w:r>
            <w:r w:rsidR="00796852" w:rsidRPr="002B2166">
              <w:rPr>
                <w:rFonts w:eastAsiaTheme="minorEastAsia" w:cstheme="minorHAnsi"/>
                <w:sz w:val="22"/>
                <w:szCs w:val="22"/>
                <w:lang w:eastAsia="zh-CN"/>
              </w:rPr>
              <w:t>智能电网</w:t>
            </w:r>
            <w:r w:rsidR="00942337" w:rsidRPr="002B2166">
              <w:rPr>
                <w:rFonts w:eastAsiaTheme="minorEastAsia" w:cstheme="minorHAnsi" w:hint="eastAsia"/>
                <w:sz w:val="22"/>
                <w:szCs w:val="22"/>
                <w:lang w:eastAsia="zh-CN"/>
              </w:rPr>
              <w:t>、</w:t>
            </w:r>
            <w:r w:rsidR="00796852" w:rsidRPr="002B2166">
              <w:rPr>
                <w:rFonts w:eastAsiaTheme="minorEastAsia" w:cstheme="minorHAnsi"/>
                <w:sz w:val="22"/>
                <w:szCs w:val="22"/>
                <w:lang w:eastAsia="zh-CN"/>
              </w:rPr>
              <w:t>公共管理、交通</w:t>
            </w:r>
            <w:r w:rsidR="00796852" w:rsidRPr="002B2166">
              <w:rPr>
                <w:rFonts w:eastAsiaTheme="minorEastAsia" w:cstheme="minorHAnsi" w:hint="eastAsia"/>
                <w:sz w:val="22"/>
                <w:szCs w:val="22"/>
                <w:lang w:eastAsia="zh-CN"/>
              </w:rPr>
              <w:t>、</w:t>
            </w:r>
            <w:r w:rsidR="00796852" w:rsidRPr="002B2166">
              <w:rPr>
                <w:rFonts w:eastAsiaTheme="minorEastAsia" w:cstheme="minorHAnsi"/>
                <w:sz w:val="22"/>
                <w:szCs w:val="22"/>
                <w:lang w:eastAsia="zh-CN"/>
              </w:rPr>
              <w:t>商业</w:t>
            </w:r>
            <w:r w:rsidR="00796852" w:rsidRPr="002B2166">
              <w:rPr>
                <w:rFonts w:eastAsiaTheme="minorEastAsia" w:cstheme="minorHAnsi" w:hint="eastAsia"/>
                <w:sz w:val="22"/>
                <w:szCs w:val="22"/>
                <w:lang w:eastAsia="zh-CN"/>
              </w:rPr>
              <w:t>、</w:t>
            </w:r>
            <w:r w:rsidR="00796852" w:rsidRPr="002B2166">
              <w:rPr>
                <w:rFonts w:eastAsiaTheme="minorEastAsia" w:cstheme="minorHAnsi"/>
                <w:sz w:val="22"/>
                <w:szCs w:val="22"/>
                <w:lang w:eastAsia="zh-CN"/>
              </w:rPr>
              <w:t>教育和培训、医疗</w:t>
            </w:r>
            <w:r w:rsidR="00796852" w:rsidRPr="002B2166">
              <w:rPr>
                <w:rFonts w:eastAsiaTheme="minorEastAsia" w:cstheme="minorHAnsi" w:hint="eastAsia"/>
                <w:sz w:val="22"/>
                <w:szCs w:val="22"/>
                <w:lang w:eastAsia="zh-CN"/>
              </w:rPr>
              <w:t>、</w:t>
            </w:r>
            <w:r w:rsidR="00796852" w:rsidRPr="002B2166">
              <w:rPr>
                <w:rFonts w:eastAsiaTheme="minorEastAsia" w:cstheme="minorHAnsi"/>
                <w:sz w:val="22"/>
                <w:szCs w:val="22"/>
                <w:lang w:eastAsia="zh-CN"/>
              </w:rPr>
              <w:t>环境、农业</w:t>
            </w:r>
            <w:r w:rsidR="00942337" w:rsidRPr="002B2166">
              <w:rPr>
                <w:rFonts w:eastAsiaTheme="minorEastAsia" w:cstheme="minorHAnsi" w:hint="eastAsia"/>
                <w:sz w:val="22"/>
                <w:szCs w:val="22"/>
                <w:lang w:eastAsia="zh-CN"/>
              </w:rPr>
              <w:t>、</w:t>
            </w:r>
            <w:r w:rsidR="00796852" w:rsidRPr="002B2166">
              <w:rPr>
                <w:rFonts w:eastAsiaTheme="minorEastAsia" w:cstheme="minorHAnsi" w:hint="eastAsia"/>
                <w:sz w:val="22"/>
                <w:szCs w:val="22"/>
                <w:lang w:eastAsia="zh-CN"/>
              </w:rPr>
              <w:t>旅游和</w:t>
            </w:r>
            <w:r w:rsidR="00796852" w:rsidRPr="002B2166">
              <w:rPr>
                <w:rFonts w:eastAsiaTheme="minorEastAsia" w:cstheme="minorHAnsi"/>
                <w:sz w:val="22"/>
                <w:szCs w:val="22"/>
                <w:lang w:eastAsia="zh-CN"/>
              </w:rPr>
              <w:t>科学</w:t>
            </w:r>
            <w:r w:rsidR="00942337" w:rsidRPr="002B2166">
              <w:rPr>
                <w:rFonts w:eastAsiaTheme="minorEastAsia" w:cstheme="minorHAnsi" w:hint="eastAsia"/>
                <w:sz w:val="22"/>
                <w:szCs w:val="22"/>
                <w:lang w:eastAsia="zh-CN"/>
              </w:rPr>
              <w:t>等</w:t>
            </w:r>
            <w:r w:rsidR="00796852" w:rsidRPr="002B2166">
              <w:rPr>
                <w:rFonts w:eastAsiaTheme="minorEastAsia" w:cstheme="minorHAnsi" w:hint="eastAsia"/>
                <w:sz w:val="22"/>
                <w:szCs w:val="22"/>
                <w:lang w:eastAsia="zh-CN"/>
              </w:rPr>
              <w:t>领域</w:t>
            </w:r>
            <w:r w:rsidR="00942337" w:rsidRPr="002B2166">
              <w:rPr>
                <w:rFonts w:eastAsiaTheme="minorEastAsia" w:cstheme="minorHAnsi" w:hint="eastAsia"/>
                <w:sz w:val="22"/>
                <w:szCs w:val="22"/>
                <w:lang w:eastAsia="zh-CN"/>
              </w:rPr>
              <w:t>潜在</w:t>
            </w:r>
            <w:r w:rsidR="00796852" w:rsidRPr="002B2166">
              <w:rPr>
                <w:rFonts w:eastAsiaTheme="minorEastAsia" w:cstheme="minorHAnsi"/>
                <w:sz w:val="22"/>
                <w:szCs w:val="22"/>
                <w:lang w:eastAsia="zh-CN"/>
              </w:rPr>
              <w:t>的智</w:t>
            </w:r>
            <w:r w:rsidR="00796852" w:rsidRPr="002B2166">
              <w:rPr>
                <w:rFonts w:eastAsiaTheme="minorEastAsia" w:cstheme="minorHAnsi" w:hint="eastAsia"/>
                <w:sz w:val="22"/>
                <w:szCs w:val="22"/>
                <w:lang w:eastAsia="zh-CN"/>
              </w:rPr>
              <w:t>慧</w:t>
            </w:r>
            <w:r w:rsidR="00942337" w:rsidRPr="002B2166">
              <w:rPr>
                <w:rFonts w:eastAsiaTheme="minorEastAsia" w:cstheme="minorHAnsi" w:hint="eastAsia"/>
                <w:sz w:val="22"/>
                <w:szCs w:val="22"/>
                <w:lang w:eastAsia="zh-CN"/>
              </w:rPr>
              <w:t>服务</w:t>
            </w:r>
            <w:r w:rsidR="00796852" w:rsidRPr="002B2166">
              <w:rPr>
                <w:rFonts w:eastAsiaTheme="minorEastAsia" w:cstheme="minorHAnsi"/>
                <w:sz w:val="22"/>
                <w:szCs w:val="22"/>
                <w:lang w:eastAsia="zh-CN"/>
              </w:rPr>
              <w:t>。</w:t>
            </w:r>
          </w:p>
          <w:p w14:paraId="7A78AD63" w14:textId="2C299215" w:rsidR="003736F3" w:rsidRPr="002B2166" w:rsidRDefault="00D54F10" w:rsidP="003E48E1">
            <w:pPr>
              <w:pStyle w:val="enumlev1"/>
              <w:rPr>
                <w:rFonts w:eastAsiaTheme="minorEastAsia" w:cstheme="minorHAnsi"/>
                <w:sz w:val="22"/>
                <w:szCs w:val="22"/>
                <w:lang w:eastAsia="zh-CN"/>
              </w:rPr>
            </w:pPr>
            <w:r w:rsidRPr="002B2166">
              <w:rPr>
                <w:rFonts w:eastAsiaTheme="minorEastAsia" w:cstheme="minorHAnsi" w:hint="eastAsia"/>
                <w:sz w:val="22"/>
                <w:szCs w:val="22"/>
                <w:lang w:eastAsia="zh-CN"/>
              </w:rPr>
              <w:t>3</w:t>
            </w:r>
            <w:r w:rsidRPr="002B2166">
              <w:rPr>
                <w:rFonts w:eastAsiaTheme="minorEastAsia" w:cstheme="minorHAnsi"/>
                <w:sz w:val="22"/>
                <w:szCs w:val="22"/>
                <w:lang w:eastAsia="zh-CN"/>
              </w:rPr>
              <w:t>)</w:t>
            </w:r>
            <w:r w:rsidRPr="002B2166">
              <w:rPr>
                <w:rFonts w:eastAsiaTheme="minorEastAsia" w:cstheme="minorHAnsi"/>
                <w:sz w:val="22"/>
                <w:szCs w:val="22"/>
                <w:lang w:eastAsia="zh-CN"/>
              </w:rPr>
              <w:tab/>
            </w:r>
            <w:r w:rsidR="003736F3" w:rsidRPr="002B2166">
              <w:rPr>
                <w:rFonts w:eastAsiaTheme="minorEastAsia" w:cstheme="minorHAnsi"/>
                <w:sz w:val="22"/>
                <w:szCs w:val="22"/>
                <w:lang w:eastAsia="zh-CN"/>
              </w:rPr>
              <w:t>研究促进和实现</w:t>
            </w:r>
            <w:r w:rsidR="00942337" w:rsidRPr="002B2166">
              <w:rPr>
                <w:rFonts w:eastAsiaTheme="minorEastAsia" w:cstheme="minorHAnsi" w:hint="eastAsia"/>
                <w:sz w:val="22"/>
                <w:szCs w:val="22"/>
                <w:lang w:eastAsia="zh-CN"/>
              </w:rPr>
              <w:t>用于在城市</w:t>
            </w:r>
            <w:r w:rsidR="00942337" w:rsidRPr="002B2166">
              <w:rPr>
                <w:rFonts w:eastAsiaTheme="minorEastAsia" w:cstheme="minorHAnsi" w:hint="eastAsia"/>
                <w:sz w:val="22"/>
                <w:szCs w:val="22"/>
                <w:lang w:eastAsia="zh-CN"/>
              </w:rPr>
              <w:t>/</w:t>
            </w:r>
            <w:r w:rsidR="00942337" w:rsidRPr="002B2166">
              <w:rPr>
                <w:rFonts w:eastAsiaTheme="minorEastAsia" w:cstheme="minorHAnsi" w:hint="eastAsia"/>
                <w:sz w:val="22"/>
                <w:szCs w:val="22"/>
                <w:lang w:eastAsia="zh-CN"/>
              </w:rPr>
              <w:t>社会中提供智慧服务的</w:t>
            </w:r>
            <w:r w:rsidR="003736F3" w:rsidRPr="002B2166">
              <w:rPr>
                <w:rFonts w:eastAsiaTheme="minorEastAsia" w:cstheme="minorHAnsi"/>
                <w:sz w:val="22"/>
                <w:szCs w:val="22"/>
                <w:lang w:eastAsia="zh-CN"/>
              </w:rPr>
              <w:t>智能设备</w:t>
            </w:r>
            <w:r w:rsidR="00942337" w:rsidRPr="002B2166">
              <w:rPr>
                <w:rFonts w:eastAsiaTheme="minorEastAsia" w:cstheme="minorHAnsi" w:hint="eastAsia"/>
                <w:sz w:val="22"/>
                <w:szCs w:val="22"/>
                <w:lang w:eastAsia="zh-CN"/>
              </w:rPr>
              <w:t>/</w:t>
            </w:r>
            <w:r w:rsidR="00942337" w:rsidRPr="002B2166">
              <w:rPr>
                <w:rFonts w:eastAsiaTheme="minorEastAsia" w:cstheme="minorHAnsi" w:hint="eastAsia"/>
                <w:sz w:val="22"/>
                <w:szCs w:val="22"/>
                <w:lang w:eastAsia="zh-CN"/>
              </w:rPr>
              <w:t>终端</w:t>
            </w:r>
            <w:r w:rsidR="003736F3" w:rsidRPr="002B2166">
              <w:rPr>
                <w:rFonts w:eastAsiaTheme="minorEastAsia" w:cstheme="minorHAnsi"/>
                <w:sz w:val="22"/>
                <w:szCs w:val="22"/>
                <w:lang w:eastAsia="zh-CN"/>
              </w:rPr>
              <w:t>部署和使用的最佳做法。</w:t>
            </w:r>
          </w:p>
          <w:p w14:paraId="02A0ADD3" w14:textId="31171EB5"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hint="eastAsia"/>
                <w:sz w:val="22"/>
                <w:szCs w:val="22"/>
                <w:lang w:eastAsia="zh-CN"/>
              </w:rPr>
              <w:t>4</w:t>
            </w:r>
            <w:r w:rsidRPr="002B2166">
              <w:rPr>
                <w:rFonts w:eastAsiaTheme="minorEastAsia" w:cstheme="minorHAnsi"/>
                <w:sz w:val="22"/>
                <w:szCs w:val="22"/>
                <w:lang w:eastAsia="zh-CN"/>
              </w:rPr>
              <w:t>)</w:t>
            </w:r>
            <w:r w:rsidRPr="002B2166">
              <w:rPr>
                <w:rFonts w:eastAsiaTheme="minorEastAsia" w:cstheme="minorHAnsi"/>
                <w:sz w:val="22"/>
                <w:szCs w:val="22"/>
                <w:lang w:eastAsia="zh-CN"/>
              </w:rPr>
              <w:tab/>
            </w:r>
            <w:r w:rsidRPr="002B2166">
              <w:rPr>
                <w:rFonts w:eastAsiaTheme="minorEastAsia" w:cstheme="minorHAnsi"/>
                <w:sz w:val="22"/>
                <w:szCs w:val="22"/>
                <w:lang w:eastAsia="zh-CN"/>
              </w:rPr>
              <w:t>调查软件</w:t>
            </w:r>
            <w:r w:rsidR="00D91712" w:rsidRPr="002B2166">
              <w:rPr>
                <w:rFonts w:eastAsiaTheme="minorEastAsia" w:cstheme="minorHAnsi" w:hint="eastAsia"/>
                <w:sz w:val="22"/>
                <w:szCs w:val="22"/>
                <w:lang w:eastAsia="zh-CN"/>
              </w:rPr>
              <w:t>和平台</w:t>
            </w:r>
            <w:r w:rsidRPr="002B2166">
              <w:rPr>
                <w:rFonts w:eastAsiaTheme="minorEastAsia" w:cstheme="minorHAnsi"/>
                <w:sz w:val="22"/>
                <w:szCs w:val="22"/>
                <w:lang w:eastAsia="zh-CN"/>
              </w:rPr>
              <w:t>（开源和</w:t>
            </w:r>
            <w:r w:rsidRPr="002B2166">
              <w:rPr>
                <w:rFonts w:eastAsiaTheme="minorEastAsia" w:cstheme="minorHAnsi"/>
                <w:sz w:val="22"/>
                <w:szCs w:val="22"/>
                <w:lang w:eastAsia="zh-CN"/>
              </w:rPr>
              <w:t>/</w:t>
            </w:r>
            <w:r w:rsidRPr="002B2166">
              <w:rPr>
                <w:rFonts w:eastAsiaTheme="minorEastAsia" w:cstheme="minorHAnsi"/>
                <w:sz w:val="22"/>
                <w:szCs w:val="22"/>
                <w:lang w:eastAsia="zh-CN"/>
              </w:rPr>
              <w:t>或专利软件）如何实现智能设备</w:t>
            </w:r>
            <w:r w:rsidR="00D91712" w:rsidRPr="002B2166">
              <w:rPr>
                <w:rFonts w:eastAsiaTheme="minorEastAsia" w:cstheme="minorHAnsi" w:hint="eastAsia"/>
                <w:sz w:val="22"/>
                <w:szCs w:val="22"/>
                <w:lang w:eastAsia="zh-CN"/>
              </w:rPr>
              <w:t>/</w:t>
            </w:r>
            <w:r w:rsidR="00D91712" w:rsidRPr="002B2166">
              <w:rPr>
                <w:rFonts w:eastAsiaTheme="minorEastAsia" w:cstheme="minorHAnsi" w:hint="eastAsia"/>
                <w:sz w:val="22"/>
                <w:szCs w:val="22"/>
                <w:lang w:eastAsia="zh-CN"/>
              </w:rPr>
              <w:t>终端</w:t>
            </w:r>
            <w:r w:rsidRPr="002B2166">
              <w:rPr>
                <w:rFonts w:eastAsiaTheme="minorEastAsia" w:cstheme="minorHAnsi"/>
                <w:sz w:val="22"/>
                <w:szCs w:val="22"/>
                <w:lang w:eastAsia="zh-CN"/>
              </w:rPr>
              <w:t>的连通性并</w:t>
            </w:r>
            <w:r w:rsidR="00D91712" w:rsidRPr="002B2166">
              <w:rPr>
                <w:rFonts w:eastAsiaTheme="minorEastAsia" w:cstheme="minorHAnsi" w:hint="eastAsia"/>
                <w:sz w:val="22"/>
                <w:szCs w:val="22"/>
                <w:lang w:eastAsia="zh-CN"/>
              </w:rPr>
              <w:t>整合数据，</w:t>
            </w:r>
            <w:r w:rsidRPr="002B2166">
              <w:rPr>
                <w:rFonts w:eastAsiaTheme="minorEastAsia" w:cstheme="minorHAnsi"/>
                <w:sz w:val="22"/>
                <w:szCs w:val="22"/>
                <w:lang w:eastAsia="zh-CN"/>
              </w:rPr>
              <w:t>由此实现智能业务和</w:t>
            </w:r>
            <w:r w:rsidRPr="002B2166">
              <w:rPr>
                <w:rFonts w:eastAsiaTheme="minorEastAsia" w:cstheme="minorHAnsi" w:hint="eastAsia"/>
                <w:sz w:val="22"/>
                <w:szCs w:val="22"/>
                <w:lang w:eastAsia="zh-CN"/>
              </w:rPr>
              <w:t>智慧城市及社区</w:t>
            </w:r>
            <w:r w:rsidRPr="002B2166">
              <w:rPr>
                <w:rFonts w:eastAsiaTheme="minorEastAsia" w:cstheme="minorHAnsi"/>
                <w:sz w:val="22"/>
                <w:szCs w:val="22"/>
                <w:lang w:eastAsia="zh-CN"/>
              </w:rPr>
              <w:t>的方法和</w:t>
            </w:r>
            <w:r w:rsidRPr="002B2166">
              <w:rPr>
                <w:rFonts w:eastAsiaTheme="minorEastAsia" w:cstheme="minorHAnsi" w:hint="eastAsia"/>
                <w:sz w:val="22"/>
                <w:szCs w:val="22"/>
                <w:lang w:eastAsia="zh-CN"/>
              </w:rPr>
              <w:t>示例</w:t>
            </w:r>
            <w:r w:rsidRPr="002B2166">
              <w:rPr>
                <w:rFonts w:eastAsiaTheme="minorEastAsia" w:cstheme="minorHAnsi"/>
                <w:sz w:val="22"/>
                <w:szCs w:val="22"/>
                <w:lang w:eastAsia="zh-CN"/>
              </w:rPr>
              <w:t>。</w:t>
            </w:r>
          </w:p>
          <w:p w14:paraId="37D7B215" w14:textId="3014B1EA" w:rsidR="00D54F10" w:rsidRPr="002B2166" w:rsidRDefault="003736F3" w:rsidP="003E48E1">
            <w:pPr>
              <w:pStyle w:val="enumlev1"/>
              <w:rPr>
                <w:sz w:val="22"/>
                <w:szCs w:val="22"/>
                <w:lang w:val="en-US" w:eastAsia="zh-CN"/>
              </w:rPr>
            </w:pPr>
            <w:r w:rsidRPr="002B2166">
              <w:rPr>
                <w:rFonts w:eastAsiaTheme="minorEastAsia" w:cstheme="minorHAnsi"/>
                <w:sz w:val="22"/>
                <w:szCs w:val="22"/>
                <w:lang w:eastAsia="zh-CN"/>
              </w:rPr>
              <w:t>5)</w:t>
            </w:r>
            <w:r w:rsidRPr="002B2166">
              <w:rPr>
                <w:rFonts w:eastAsiaTheme="minorEastAsia" w:cstheme="minorHAnsi"/>
                <w:sz w:val="22"/>
                <w:szCs w:val="22"/>
                <w:lang w:eastAsia="zh-CN"/>
              </w:rPr>
              <w:tab/>
            </w:r>
            <w:r w:rsidR="00D91712" w:rsidRPr="002B2166">
              <w:rPr>
                <w:rFonts w:hint="eastAsia"/>
                <w:sz w:val="22"/>
                <w:szCs w:val="22"/>
                <w:lang w:val="en-US" w:eastAsia="zh-CN"/>
              </w:rPr>
              <w:t>研究确保不同利益</w:t>
            </w:r>
            <w:r w:rsidR="000F5CA4" w:rsidRPr="002B2166">
              <w:rPr>
                <w:rFonts w:hint="eastAsia"/>
                <w:sz w:val="22"/>
                <w:szCs w:val="22"/>
                <w:lang w:val="en-US" w:eastAsia="zh-CN"/>
              </w:rPr>
              <w:t>攸关方</w:t>
            </w:r>
            <w:r w:rsidR="00D91712" w:rsidRPr="002B2166">
              <w:rPr>
                <w:rFonts w:hint="eastAsia"/>
                <w:sz w:val="22"/>
                <w:szCs w:val="22"/>
                <w:lang w:val="en-US" w:eastAsia="zh-CN"/>
              </w:rPr>
              <w:t>参与并产生可持续发展的智慧城市和社区的政策和商业模式。</w:t>
            </w:r>
          </w:p>
          <w:p w14:paraId="448355F0" w14:textId="24FA22A5" w:rsidR="00D54F10" w:rsidRPr="002B2166" w:rsidRDefault="00D54F10" w:rsidP="003E48E1">
            <w:pPr>
              <w:pStyle w:val="enumlev1"/>
              <w:rPr>
                <w:rFonts w:eastAsiaTheme="minorEastAsia" w:cstheme="minorHAnsi"/>
                <w:sz w:val="22"/>
                <w:szCs w:val="22"/>
                <w:lang w:val="en-US" w:eastAsia="zh-CN"/>
              </w:rPr>
            </w:pPr>
            <w:r w:rsidRPr="002B2166">
              <w:rPr>
                <w:rFonts w:eastAsiaTheme="minorEastAsia" w:cstheme="minorHAnsi" w:hint="eastAsia"/>
                <w:sz w:val="22"/>
                <w:szCs w:val="22"/>
                <w:lang w:val="en-US" w:eastAsia="zh-CN"/>
              </w:rPr>
              <w:t>6</w:t>
            </w:r>
            <w:r w:rsidRPr="002B2166">
              <w:rPr>
                <w:rFonts w:eastAsiaTheme="minorEastAsia" w:cstheme="minorHAnsi" w:hint="eastAsia"/>
                <w:sz w:val="22"/>
                <w:szCs w:val="22"/>
                <w:lang w:val="en-US" w:eastAsia="zh-CN"/>
              </w:rPr>
              <w:t>）</w:t>
            </w:r>
            <w:r w:rsidRPr="002B2166">
              <w:rPr>
                <w:rFonts w:eastAsiaTheme="minorEastAsia" w:cstheme="minorHAnsi"/>
                <w:sz w:val="22"/>
                <w:szCs w:val="22"/>
                <w:lang w:val="en-US" w:eastAsia="zh-CN"/>
              </w:rPr>
              <w:tab/>
            </w:r>
            <w:r w:rsidR="00D91712" w:rsidRPr="002B2166">
              <w:rPr>
                <w:rFonts w:hint="eastAsia"/>
                <w:sz w:val="22"/>
                <w:szCs w:val="22"/>
                <w:lang w:val="en-US" w:eastAsia="zh-CN"/>
              </w:rPr>
              <w:t>讨论和分享可促进和实现智慧城市和社区发展的参考数据管理架构。</w:t>
            </w:r>
          </w:p>
          <w:p w14:paraId="693918B2" w14:textId="423C8025" w:rsidR="003736F3" w:rsidRPr="002B2166" w:rsidRDefault="00D54F10" w:rsidP="003E48E1">
            <w:pPr>
              <w:pStyle w:val="enumlev1"/>
              <w:rPr>
                <w:rFonts w:eastAsiaTheme="minorEastAsia" w:cstheme="minorHAnsi"/>
                <w:sz w:val="22"/>
                <w:szCs w:val="22"/>
                <w:lang w:eastAsia="zh-CN"/>
              </w:rPr>
            </w:pPr>
            <w:r w:rsidRPr="002B2166">
              <w:rPr>
                <w:rFonts w:eastAsiaTheme="minorEastAsia" w:cstheme="minorHAnsi" w:hint="eastAsia"/>
                <w:sz w:val="22"/>
                <w:szCs w:val="22"/>
                <w:lang w:eastAsia="zh-CN"/>
              </w:rPr>
              <w:t>7)</w:t>
            </w:r>
            <w:r w:rsidRPr="002B2166">
              <w:rPr>
                <w:rFonts w:eastAsiaTheme="minorEastAsia" w:cstheme="minorHAnsi"/>
                <w:sz w:val="22"/>
                <w:szCs w:val="22"/>
                <w:lang w:eastAsia="zh-CN"/>
              </w:rPr>
              <w:tab/>
            </w:r>
            <w:r w:rsidR="000F5CA4" w:rsidRPr="002B2166">
              <w:rPr>
                <w:rFonts w:eastAsiaTheme="minorEastAsia" w:cstheme="minorHAnsi" w:hint="eastAsia"/>
                <w:sz w:val="22"/>
                <w:szCs w:val="22"/>
                <w:lang w:eastAsia="zh-CN"/>
              </w:rPr>
              <w:t>在</w:t>
            </w:r>
            <w:r w:rsidR="000F5CA4" w:rsidRPr="002B2166">
              <w:rPr>
                <w:rFonts w:eastAsiaTheme="minorEastAsia" w:cstheme="minorHAnsi"/>
                <w:sz w:val="22"/>
                <w:szCs w:val="22"/>
                <w:lang w:eastAsia="zh-CN"/>
              </w:rPr>
              <w:t>生活质量</w:t>
            </w:r>
            <w:r w:rsidR="000F5CA4" w:rsidRPr="002B2166">
              <w:rPr>
                <w:rFonts w:eastAsiaTheme="minorEastAsia" w:cstheme="minorHAnsi" w:hint="eastAsia"/>
                <w:sz w:val="22"/>
                <w:szCs w:val="22"/>
                <w:lang w:eastAsia="zh-CN"/>
              </w:rPr>
              <w:t>、技术方面和政策机制方面</w:t>
            </w:r>
            <w:r w:rsidR="003736F3" w:rsidRPr="002B2166">
              <w:rPr>
                <w:rFonts w:eastAsiaTheme="minorEastAsia" w:cstheme="minorHAnsi"/>
                <w:sz w:val="22"/>
                <w:szCs w:val="22"/>
                <w:lang w:eastAsia="zh-CN"/>
              </w:rPr>
              <w:t>确定智慧</w:t>
            </w:r>
            <w:r w:rsidR="000F5CA4" w:rsidRPr="002B2166">
              <w:rPr>
                <w:rFonts w:eastAsiaTheme="minorEastAsia" w:cstheme="minorHAnsi" w:hint="eastAsia"/>
                <w:sz w:val="22"/>
                <w:szCs w:val="22"/>
                <w:lang w:eastAsia="zh-CN"/>
              </w:rPr>
              <w:t>性</w:t>
            </w:r>
            <w:r w:rsidR="003736F3" w:rsidRPr="002B2166">
              <w:rPr>
                <w:rFonts w:eastAsiaTheme="minorEastAsia" w:cstheme="minorHAnsi"/>
                <w:sz w:val="22"/>
                <w:szCs w:val="22"/>
                <w:lang w:eastAsia="zh-CN"/>
              </w:rPr>
              <w:t>的</w:t>
            </w:r>
            <w:r w:rsidR="000F5CA4" w:rsidRPr="002B2166">
              <w:rPr>
                <w:rFonts w:eastAsiaTheme="minorEastAsia" w:cstheme="minorHAnsi" w:hint="eastAsia"/>
                <w:sz w:val="22"/>
                <w:szCs w:val="22"/>
                <w:lang w:eastAsia="zh-CN"/>
              </w:rPr>
              <w:t>性能基准和评估机制</w:t>
            </w:r>
            <w:r w:rsidR="003736F3" w:rsidRPr="002B2166">
              <w:rPr>
                <w:rFonts w:eastAsiaTheme="minorEastAsia" w:cstheme="minorHAnsi"/>
                <w:sz w:val="22"/>
                <w:szCs w:val="22"/>
                <w:lang w:eastAsia="zh-CN"/>
              </w:rPr>
              <w:t>。</w:t>
            </w:r>
          </w:p>
          <w:p w14:paraId="4E75427A" w14:textId="4284314E" w:rsidR="003736F3" w:rsidRPr="002B2166" w:rsidRDefault="00D54F10" w:rsidP="003E48E1">
            <w:pPr>
              <w:pStyle w:val="enumlev1"/>
              <w:rPr>
                <w:rFonts w:eastAsiaTheme="minorEastAsia" w:cstheme="minorHAnsi"/>
                <w:sz w:val="22"/>
                <w:szCs w:val="22"/>
                <w:lang w:eastAsia="zh-CN"/>
              </w:rPr>
            </w:pPr>
            <w:r w:rsidRPr="002B2166">
              <w:rPr>
                <w:rFonts w:eastAsiaTheme="minorEastAsia" w:cstheme="minorHAnsi" w:hint="eastAsia"/>
                <w:sz w:val="22"/>
                <w:szCs w:val="22"/>
                <w:lang w:eastAsia="zh-CN"/>
              </w:rPr>
              <w:t>8</w:t>
            </w:r>
            <w:r w:rsidR="003736F3" w:rsidRPr="002B2166">
              <w:rPr>
                <w:rFonts w:eastAsiaTheme="minorEastAsia" w:cstheme="minorHAnsi"/>
                <w:sz w:val="22"/>
                <w:szCs w:val="22"/>
                <w:lang w:eastAsia="zh-CN"/>
              </w:rPr>
              <w:t>)</w:t>
            </w:r>
            <w:r w:rsidR="003736F3" w:rsidRPr="002B2166">
              <w:rPr>
                <w:rFonts w:eastAsiaTheme="minorEastAsia" w:cstheme="minorHAnsi"/>
                <w:sz w:val="22"/>
                <w:szCs w:val="22"/>
                <w:lang w:eastAsia="zh-CN"/>
              </w:rPr>
              <w:tab/>
            </w:r>
            <w:r w:rsidR="003736F3" w:rsidRPr="002B2166">
              <w:rPr>
                <w:rFonts w:eastAsiaTheme="minorEastAsia" w:cstheme="minorHAnsi" w:hint="eastAsia"/>
                <w:sz w:val="22"/>
                <w:szCs w:val="22"/>
                <w:lang w:eastAsia="zh-CN"/>
              </w:rPr>
              <w:t>交流</w:t>
            </w:r>
            <w:r w:rsidR="003736F3" w:rsidRPr="002B2166">
              <w:rPr>
                <w:rFonts w:eastAsiaTheme="minorEastAsia" w:cstheme="minorHAnsi"/>
                <w:sz w:val="22"/>
                <w:szCs w:val="22"/>
                <w:lang w:eastAsia="zh-CN"/>
              </w:rPr>
              <w:t>在建设智慧城市</w:t>
            </w:r>
            <w:r w:rsidR="000F5CA4" w:rsidRPr="002B2166">
              <w:rPr>
                <w:rFonts w:eastAsiaTheme="minorEastAsia" w:cstheme="minorHAnsi" w:hint="eastAsia"/>
                <w:sz w:val="22"/>
                <w:szCs w:val="22"/>
                <w:lang w:eastAsia="zh-CN"/>
              </w:rPr>
              <w:t>以及选择</w:t>
            </w:r>
            <w:r w:rsidR="000F5CA4" w:rsidRPr="002B2166">
              <w:rPr>
                <w:rFonts w:eastAsiaTheme="minorEastAsia" w:cstheme="minorHAnsi" w:hint="eastAsia"/>
                <w:sz w:val="22"/>
                <w:szCs w:val="22"/>
                <w:lang w:eastAsia="zh-CN"/>
              </w:rPr>
              <w:t>/</w:t>
            </w:r>
            <w:r w:rsidR="000F5CA4" w:rsidRPr="002B2166">
              <w:rPr>
                <w:rFonts w:eastAsiaTheme="minorEastAsia" w:cstheme="minorHAnsi" w:hint="eastAsia"/>
                <w:sz w:val="22"/>
                <w:szCs w:val="22"/>
                <w:lang w:eastAsia="zh-CN"/>
              </w:rPr>
              <w:t>提供智慧服务和应用</w:t>
            </w:r>
            <w:r w:rsidR="003736F3" w:rsidRPr="002B2166">
              <w:rPr>
                <w:rFonts w:eastAsiaTheme="minorEastAsia" w:cstheme="minorHAnsi"/>
                <w:sz w:val="22"/>
                <w:szCs w:val="22"/>
                <w:lang w:eastAsia="zh-CN"/>
              </w:rPr>
              <w:t>方面的经验</w:t>
            </w:r>
            <w:r w:rsidR="003736F3" w:rsidRPr="002B2166">
              <w:rPr>
                <w:rFonts w:eastAsiaTheme="minorEastAsia" w:cstheme="minorHAnsi" w:hint="eastAsia"/>
                <w:sz w:val="22"/>
                <w:szCs w:val="22"/>
                <w:lang w:eastAsia="zh-CN"/>
              </w:rPr>
              <w:t>和</w:t>
            </w:r>
            <w:r w:rsidR="003736F3" w:rsidRPr="002B2166">
              <w:rPr>
                <w:rFonts w:eastAsiaTheme="minorEastAsia" w:cstheme="minorHAnsi"/>
                <w:sz w:val="22"/>
                <w:szCs w:val="22"/>
                <w:lang w:eastAsia="zh-CN"/>
              </w:rPr>
              <w:t>最佳做法。</w:t>
            </w:r>
          </w:p>
          <w:p w14:paraId="74DCD34C" w14:textId="77777777" w:rsidR="003736F3" w:rsidRPr="002B2166" w:rsidRDefault="003736F3" w:rsidP="003E48E1">
            <w:pPr>
              <w:pStyle w:val="enumlev1"/>
              <w:rPr>
                <w:rFonts w:eastAsiaTheme="minorEastAsia"/>
                <w:sz w:val="22"/>
                <w:szCs w:val="22"/>
                <w:lang w:eastAsia="zh-CN"/>
              </w:rPr>
            </w:pPr>
            <w:r w:rsidRPr="002B2166">
              <w:rPr>
                <w:rFonts w:eastAsiaTheme="minorEastAsia" w:hint="eastAsia"/>
                <w:sz w:val="22"/>
                <w:szCs w:val="22"/>
                <w:lang w:eastAsia="zh-CN"/>
              </w:rPr>
              <w:t>9</w:t>
            </w:r>
            <w:r w:rsidRPr="002B2166">
              <w:rPr>
                <w:rFonts w:eastAsiaTheme="minorEastAsia"/>
                <w:sz w:val="22"/>
                <w:szCs w:val="22"/>
                <w:lang w:eastAsia="zh-CN"/>
              </w:rPr>
              <w:t>)</w:t>
            </w:r>
            <w:r w:rsidRPr="002B2166">
              <w:rPr>
                <w:rFonts w:eastAsiaTheme="minorEastAsia"/>
                <w:sz w:val="22"/>
                <w:szCs w:val="22"/>
                <w:lang w:eastAsia="zh-CN"/>
              </w:rPr>
              <w:tab/>
            </w:r>
            <w:r w:rsidRPr="002B2166">
              <w:rPr>
                <w:rFonts w:eastAsiaTheme="minorEastAsia"/>
                <w:sz w:val="22"/>
                <w:szCs w:val="22"/>
                <w:lang w:eastAsia="zh-CN"/>
              </w:rPr>
              <w:t>为</w:t>
            </w:r>
            <w:r w:rsidRPr="002B2166">
              <w:rPr>
                <w:rFonts w:eastAsiaTheme="minorEastAsia" w:hint="eastAsia"/>
                <w:sz w:val="22"/>
                <w:szCs w:val="22"/>
                <w:lang w:eastAsia="zh-CN"/>
              </w:rPr>
              <w:t>采用发展</w:t>
            </w:r>
            <w:r w:rsidRPr="002B2166">
              <w:rPr>
                <w:rFonts w:eastAsiaTheme="minorEastAsia"/>
                <w:sz w:val="22"/>
                <w:szCs w:val="22"/>
                <w:lang w:eastAsia="zh-CN"/>
              </w:rPr>
              <w:t>智慧城市</w:t>
            </w:r>
            <w:r w:rsidRPr="002B2166">
              <w:rPr>
                <w:rFonts w:eastAsiaTheme="minorEastAsia" w:hint="eastAsia"/>
                <w:sz w:val="22"/>
                <w:szCs w:val="22"/>
                <w:lang w:eastAsia="zh-CN"/>
              </w:rPr>
              <w:t>所需的技能加强</w:t>
            </w:r>
            <w:r w:rsidRPr="002B2166">
              <w:rPr>
                <w:rFonts w:eastAsiaTheme="minorEastAsia" w:hint="eastAsia"/>
                <w:sz w:val="22"/>
                <w:szCs w:val="22"/>
                <w:lang w:eastAsia="zh-CN"/>
              </w:rPr>
              <w:t>ICT</w:t>
            </w:r>
            <w:r w:rsidRPr="002B2166">
              <w:rPr>
                <w:rFonts w:eastAsiaTheme="minorEastAsia" w:hint="eastAsia"/>
                <w:sz w:val="22"/>
                <w:szCs w:val="22"/>
                <w:lang w:eastAsia="zh-CN"/>
              </w:rPr>
              <w:t>方面的</w:t>
            </w:r>
            <w:r w:rsidRPr="002B2166">
              <w:rPr>
                <w:rFonts w:eastAsiaTheme="minorEastAsia"/>
                <w:sz w:val="22"/>
                <w:szCs w:val="22"/>
                <w:lang w:eastAsia="zh-CN"/>
              </w:rPr>
              <w:t>能力建设和知识获取。</w:t>
            </w:r>
          </w:p>
          <w:p w14:paraId="2B04D72E" w14:textId="64644DF5"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hint="eastAsia"/>
                <w:sz w:val="22"/>
                <w:szCs w:val="22"/>
                <w:lang w:eastAsia="zh-CN"/>
              </w:rPr>
              <w:t>1</w:t>
            </w:r>
            <w:r w:rsidR="00D54F10" w:rsidRPr="002B2166">
              <w:rPr>
                <w:rFonts w:eastAsiaTheme="minorEastAsia" w:cstheme="minorHAnsi" w:hint="eastAsia"/>
                <w:sz w:val="22"/>
                <w:szCs w:val="22"/>
                <w:lang w:eastAsia="zh-CN"/>
              </w:rPr>
              <w:t>0</w:t>
            </w:r>
            <w:r w:rsidRPr="002B2166">
              <w:rPr>
                <w:rFonts w:eastAsiaTheme="minorEastAsia" w:cstheme="minorHAnsi" w:hint="eastAsia"/>
                <w:sz w:val="22"/>
                <w:szCs w:val="22"/>
                <w:lang w:eastAsia="zh-CN"/>
              </w:rPr>
              <w:t>)</w:t>
            </w:r>
            <w:r w:rsidRPr="002B2166">
              <w:rPr>
                <w:rFonts w:eastAsiaTheme="minorEastAsia" w:cstheme="minorHAnsi" w:hint="eastAsia"/>
                <w:sz w:val="22"/>
                <w:szCs w:val="22"/>
                <w:lang w:eastAsia="zh-CN"/>
              </w:rPr>
              <w:tab/>
            </w:r>
            <w:r w:rsidRPr="002B2166">
              <w:rPr>
                <w:rFonts w:eastAsiaTheme="minorEastAsia" w:cstheme="minorHAnsi" w:hint="eastAsia"/>
                <w:sz w:val="22"/>
                <w:szCs w:val="22"/>
                <w:lang w:eastAsia="zh-CN"/>
              </w:rPr>
              <w:t>鼓励城市规划者和城市官员参与研究并分享他们的经验。</w:t>
            </w:r>
          </w:p>
          <w:p w14:paraId="73BFC338" w14:textId="77777777" w:rsidR="003736F3" w:rsidRPr="00BE7F70" w:rsidRDefault="003736F3" w:rsidP="00BE7F70">
            <w:pPr>
              <w:pStyle w:val="Heading1"/>
              <w:rPr>
                <w:rFonts w:eastAsiaTheme="minorEastAsia" w:cstheme="minorHAnsi"/>
                <w:sz w:val="22"/>
                <w:szCs w:val="22"/>
                <w:lang w:eastAsia="zh-CN"/>
              </w:rPr>
            </w:pPr>
            <w:r w:rsidRPr="00BE7F70">
              <w:rPr>
                <w:rFonts w:eastAsiaTheme="minorEastAsia" w:cstheme="minorHAnsi"/>
                <w:sz w:val="22"/>
                <w:szCs w:val="22"/>
                <w:lang w:eastAsia="zh-CN"/>
              </w:rPr>
              <w:t>3</w:t>
            </w:r>
            <w:r w:rsidRPr="00BE7F70">
              <w:rPr>
                <w:rFonts w:eastAsiaTheme="minorEastAsia" w:cstheme="minorHAnsi"/>
                <w:sz w:val="22"/>
                <w:szCs w:val="22"/>
                <w:lang w:eastAsia="zh-CN"/>
              </w:rPr>
              <w:tab/>
            </w:r>
            <w:r w:rsidRPr="00BE7F70">
              <w:rPr>
                <w:rFonts w:eastAsiaTheme="minorEastAsia" w:cstheme="minorHAnsi"/>
                <w:sz w:val="22"/>
                <w:szCs w:val="22"/>
                <w:lang w:eastAsia="zh-CN"/>
              </w:rPr>
              <w:t>预期输出成果</w:t>
            </w:r>
          </w:p>
          <w:p w14:paraId="1EB12E70"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本课题的预期输出成果将包括：</w:t>
            </w:r>
          </w:p>
          <w:p w14:paraId="0E4F322B"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a)</w:t>
            </w:r>
            <w:r w:rsidRPr="002B2166">
              <w:rPr>
                <w:rFonts w:eastAsiaTheme="minorEastAsia" w:cstheme="minorHAnsi"/>
                <w:sz w:val="22"/>
                <w:szCs w:val="22"/>
                <w:lang w:eastAsia="zh-CN"/>
              </w:rPr>
              <w:tab/>
            </w:r>
            <w:r w:rsidRPr="002B2166">
              <w:rPr>
                <w:rFonts w:eastAsiaTheme="minorEastAsia" w:cstheme="minorHAnsi" w:hint="eastAsia"/>
                <w:sz w:val="22"/>
                <w:szCs w:val="22"/>
                <w:lang w:eastAsia="zh-CN"/>
              </w:rPr>
              <w:t>制定有关</w:t>
            </w:r>
            <w:r w:rsidRPr="002B2166">
              <w:rPr>
                <w:rFonts w:eastAsiaTheme="minorEastAsia" w:cstheme="minorHAnsi"/>
                <w:sz w:val="22"/>
                <w:szCs w:val="22"/>
                <w:lang w:eastAsia="zh-CN"/>
              </w:rPr>
              <w:t>政策</w:t>
            </w:r>
            <w:r w:rsidRPr="002B2166">
              <w:rPr>
                <w:rFonts w:eastAsiaTheme="minorEastAsia" w:cstheme="minorHAnsi" w:hint="eastAsia"/>
                <w:sz w:val="22"/>
                <w:szCs w:val="22"/>
                <w:lang w:eastAsia="zh-CN"/>
              </w:rPr>
              <w:t>方法的导则</w:t>
            </w:r>
            <w:r w:rsidRPr="002B2166">
              <w:rPr>
                <w:rFonts w:eastAsiaTheme="minorEastAsia" w:cstheme="minorHAnsi"/>
                <w:sz w:val="22"/>
                <w:szCs w:val="22"/>
                <w:lang w:eastAsia="zh-CN"/>
              </w:rPr>
              <w:t>，促进全社会的</w:t>
            </w:r>
            <w:r w:rsidRPr="002B2166">
              <w:rPr>
                <w:rFonts w:eastAsiaTheme="minorEastAsia" w:cstheme="minorHAnsi" w:hint="eastAsia"/>
                <w:sz w:val="22"/>
                <w:szCs w:val="22"/>
                <w:lang w:eastAsia="zh-CN"/>
              </w:rPr>
              <w:t>ICT</w:t>
            </w:r>
            <w:r w:rsidRPr="002B2166">
              <w:rPr>
                <w:rFonts w:eastAsiaTheme="minorEastAsia" w:cstheme="minorHAnsi"/>
                <w:sz w:val="22"/>
                <w:szCs w:val="22"/>
                <w:lang w:eastAsia="zh-CN"/>
              </w:rPr>
              <w:t>应用开发，推进社会和经济的发展和增长</w:t>
            </w:r>
            <w:r w:rsidRPr="002B2166">
              <w:rPr>
                <w:rFonts w:eastAsiaTheme="minorEastAsia" w:cstheme="minorHAnsi" w:hint="eastAsia"/>
                <w:sz w:val="22"/>
                <w:szCs w:val="22"/>
                <w:lang w:eastAsia="zh-CN"/>
              </w:rPr>
              <w:t>。</w:t>
            </w:r>
          </w:p>
          <w:p w14:paraId="0F4446EF" w14:textId="77777777" w:rsidR="003736F3" w:rsidRPr="002B2166" w:rsidRDefault="003736F3" w:rsidP="003E48E1">
            <w:pPr>
              <w:pStyle w:val="enumlev1"/>
              <w:rPr>
                <w:rFonts w:eastAsiaTheme="minorEastAsia"/>
                <w:sz w:val="22"/>
                <w:szCs w:val="22"/>
                <w:lang w:eastAsia="zh-CN"/>
              </w:rPr>
            </w:pPr>
            <w:r w:rsidRPr="002B2166">
              <w:rPr>
                <w:rFonts w:eastAsiaTheme="minorEastAsia" w:cstheme="minorHAnsi"/>
                <w:sz w:val="22"/>
                <w:szCs w:val="22"/>
                <w:lang w:eastAsia="zh-CN"/>
              </w:rPr>
              <w:t>b)</w:t>
            </w:r>
            <w:r w:rsidRPr="002B2166">
              <w:rPr>
                <w:rFonts w:eastAsiaTheme="minorEastAsia" w:cstheme="minorHAnsi"/>
                <w:sz w:val="22"/>
                <w:szCs w:val="22"/>
                <w:lang w:eastAsia="zh-CN"/>
              </w:rPr>
              <w:tab/>
            </w:r>
            <w:r w:rsidRPr="002B2166">
              <w:rPr>
                <w:rFonts w:eastAsiaTheme="minorEastAsia" w:cstheme="minorHAnsi"/>
                <w:sz w:val="22"/>
                <w:szCs w:val="22"/>
                <w:lang w:eastAsia="zh-CN"/>
              </w:rPr>
              <w:t>有关</w:t>
            </w:r>
            <w:r w:rsidRPr="002B2166">
              <w:rPr>
                <w:rFonts w:eastAsiaTheme="minorEastAsia" w:cstheme="minorHAnsi" w:hint="eastAsia"/>
                <w:sz w:val="22"/>
                <w:szCs w:val="22"/>
                <w:lang w:eastAsia="zh-CN"/>
              </w:rPr>
              <w:t>I</w:t>
            </w:r>
            <w:r w:rsidRPr="002B2166">
              <w:rPr>
                <w:rFonts w:eastAsiaTheme="minorEastAsia" w:cstheme="minorHAnsi"/>
                <w:sz w:val="22"/>
                <w:szCs w:val="22"/>
                <w:lang w:eastAsia="zh-CN"/>
              </w:rPr>
              <w:t>o</w:t>
            </w:r>
            <w:r w:rsidRPr="002B2166">
              <w:rPr>
                <w:rFonts w:eastAsiaTheme="minorEastAsia" w:cstheme="minorHAnsi" w:hint="eastAsia"/>
                <w:sz w:val="22"/>
                <w:szCs w:val="22"/>
                <w:lang w:eastAsia="zh-CN"/>
              </w:rPr>
              <w:t>T</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M2M</w:t>
            </w:r>
            <w:r w:rsidRPr="002B2166">
              <w:rPr>
                <w:rFonts w:eastAsiaTheme="minorEastAsia" w:cstheme="minorHAnsi"/>
                <w:sz w:val="22"/>
                <w:szCs w:val="22"/>
                <w:lang w:eastAsia="zh-CN"/>
              </w:rPr>
              <w:t>通信以及</w:t>
            </w:r>
            <w:r w:rsidRPr="002B2166">
              <w:rPr>
                <w:rFonts w:eastAsiaTheme="minorEastAsia" w:cstheme="minorHAnsi" w:hint="eastAsia"/>
                <w:sz w:val="22"/>
                <w:szCs w:val="22"/>
                <w:lang w:eastAsia="zh-CN"/>
              </w:rPr>
              <w:t>ICT</w:t>
            </w:r>
            <w:r w:rsidRPr="002B2166">
              <w:rPr>
                <w:rFonts w:eastAsiaTheme="minorEastAsia" w:cstheme="minorHAnsi" w:hint="eastAsia"/>
                <w:sz w:val="22"/>
                <w:szCs w:val="22"/>
                <w:lang w:eastAsia="zh-CN"/>
              </w:rPr>
              <w:t>应用在</w:t>
            </w:r>
            <w:r w:rsidRPr="002B2166">
              <w:rPr>
                <w:rFonts w:eastAsiaTheme="minorEastAsia" w:cstheme="minorHAnsi"/>
                <w:sz w:val="22"/>
                <w:szCs w:val="22"/>
                <w:lang w:eastAsia="zh-CN"/>
              </w:rPr>
              <w:t>智慧城市</w:t>
            </w:r>
            <w:r w:rsidRPr="002B2166">
              <w:rPr>
                <w:rFonts w:eastAsiaTheme="minorEastAsia" w:cstheme="minorHAnsi" w:hint="eastAsia"/>
                <w:sz w:val="22"/>
                <w:szCs w:val="22"/>
                <w:lang w:eastAsia="zh-CN"/>
              </w:rPr>
              <w:t>及</w:t>
            </w:r>
            <w:r w:rsidRPr="002B2166">
              <w:rPr>
                <w:rFonts w:eastAsiaTheme="minorEastAsia" w:cstheme="minorHAnsi"/>
                <w:sz w:val="22"/>
                <w:szCs w:val="22"/>
                <w:lang w:eastAsia="zh-CN"/>
              </w:rPr>
              <w:t>社区</w:t>
            </w:r>
            <w:r w:rsidRPr="002B2166">
              <w:rPr>
                <w:rFonts w:eastAsiaTheme="minorEastAsia" w:cstheme="minorHAnsi" w:hint="eastAsia"/>
                <w:sz w:val="22"/>
                <w:szCs w:val="22"/>
                <w:lang w:eastAsia="zh-CN"/>
              </w:rPr>
              <w:t>（</w:t>
            </w:r>
            <w:r w:rsidRPr="002B2166">
              <w:rPr>
                <w:rFonts w:eastAsiaTheme="minorEastAsia" w:cstheme="minorHAnsi" w:hint="eastAsia"/>
                <w:sz w:val="22"/>
                <w:szCs w:val="22"/>
                <w:lang w:eastAsia="zh-CN"/>
              </w:rPr>
              <w:t>SCC</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建设中的</w:t>
            </w:r>
            <w:r w:rsidRPr="002B2166">
              <w:rPr>
                <w:rFonts w:eastAsiaTheme="minorEastAsia" w:cstheme="minorHAnsi" w:hint="eastAsia"/>
                <w:sz w:val="22"/>
                <w:szCs w:val="22"/>
                <w:lang w:eastAsia="zh-CN"/>
              </w:rPr>
              <w:t>应用</w:t>
            </w:r>
            <w:r w:rsidRPr="002B2166">
              <w:rPr>
                <w:rFonts w:eastAsiaTheme="minorEastAsia" w:cstheme="minorHAnsi"/>
                <w:sz w:val="22"/>
                <w:szCs w:val="22"/>
                <w:lang w:eastAsia="zh-CN"/>
              </w:rPr>
              <w:t>案例研究，</w:t>
            </w:r>
            <w:r w:rsidRPr="002B2166">
              <w:rPr>
                <w:rFonts w:eastAsiaTheme="minorEastAsia" w:cstheme="minorHAnsi" w:hint="eastAsia"/>
                <w:sz w:val="22"/>
                <w:szCs w:val="22"/>
                <w:lang w:eastAsia="zh-CN"/>
              </w:rPr>
              <w:t>确定相关</w:t>
            </w:r>
            <w:r w:rsidRPr="002B2166">
              <w:rPr>
                <w:rFonts w:eastAsiaTheme="minorEastAsia" w:cstheme="minorHAnsi"/>
                <w:sz w:val="22"/>
                <w:szCs w:val="22"/>
                <w:lang w:eastAsia="zh-CN"/>
              </w:rPr>
              <w:t>趋势和</w:t>
            </w:r>
            <w:r w:rsidRPr="002B2166">
              <w:rPr>
                <w:rFonts w:eastAsiaTheme="minorEastAsia" w:cstheme="minorHAnsi" w:hint="eastAsia"/>
                <w:sz w:val="22"/>
                <w:szCs w:val="22"/>
                <w:lang w:eastAsia="zh-CN"/>
              </w:rPr>
              <w:t>成员国</w:t>
            </w:r>
            <w:r w:rsidRPr="002B2166">
              <w:rPr>
                <w:rFonts w:eastAsiaTheme="minorEastAsia" w:cstheme="minorHAnsi"/>
                <w:sz w:val="22"/>
                <w:szCs w:val="22"/>
                <w:lang w:eastAsia="zh-CN"/>
              </w:rPr>
              <w:t>所采用的最佳做法以及面对的挑战，为可持续性发展提供支持并加强发展中国家的智慧社会建设</w:t>
            </w:r>
            <w:r w:rsidRPr="002B2166">
              <w:rPr>
                <w:rFonts w:eastAsiaTheme="minorEastAsia" w:cstheme="minorHAnsi" w:hint="eastAsia"/>
                <w:sz w:val="22"/>
                <w:szCs w:val="22"/>
                <w:lang w:eastAsia="zh-CN"/>
              </w:rPr>
              <w:t>。</w:t>
            </w:r>
          </w:p>
          <w:p w14:paraId="4961F1DA"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c)</w:t>
            </w:r>
            <w:r w:rsidRPr="002B2166">
              <w:rPr>
                <w:rFonts w:eastAsiaTheme="minorEastAsia" w:cstheme="minorHAnsi"/>
                <w:sz w:val="22"/>
                <w:szCs w:val="22"/>
                <w:lang w:eastAsia="zh-CN"/>
              </w:rPr>
              <w:tab/>
            </w:r>
            <w:r w:rsidRPr="002B2166">
              <w:rPr>
                <w:rFonts w:eastAsiaTheme="minorEastAsia" w:cstheme="minorHAnsi"/>
                <w:iCs/>
                <w:sz w:val="22"/>
                <w:szCs w:val="22"/>
                <w:lang w:val="en-US" w:eastAsia="zh-CN"/>
              </w:rPr>
              <w:t>提高相关与会者对采用开源战略获取电信的认识；研究提高使用和开发开源软件就绪程度的推动因素，以支持发展中国家的电信；以及通过研究成功的合作伙伴关系为国际电联成员之间开展合作创造机遇</w:t>
            </w:r>
            <w:r w:rsidRPr="002B2166">
              <w:rPr>
                <w:rFonts w:eastAsiaTheme="minorEastAsia" w:cstheme="minorHAnsi" w:hint="eastAsia"/>
                <w:iCs/>
                <w:sz w:val="22"/>
                <w:szCs w:val="22"/>
                <w:lang w:val="en-US" w:eastAsia="zh-CN"/>
              </w:rPr>
              <w:t>。</w:t>
            </w:r>
          </w:p>
          <w:p w14:paraId="4D88066C"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sz w:val="22"/>
                <w:szCs w:val="22"/>
                <w:lang w:eastAsia="zh-CN"/>
              </w:rPr>
              <w:t>d)</w:t>
            </w:r>
            <w:r w:rsidRPr="002B2166">
              <w:rPr>
                <w:rFonts w:eastAsiaTheme="minorEastAsia" w:cstheme="minorHAnsi"/>
                <w:sz w:val="22"/>
                <w:szCs w:val="22"/>
                <w:lang w:eastAsia="zh-CN"/>
              </w:rPr>
              <w:tab/>
            </w:r>
            <w:r w:rsidRPr="002B2166">
              <w:rPr>
                <w:rFonts w:eastAsiaTheme="minorEastAsia" w:cstheme="minorHAnsi"/>
                <w:sz w:val="22"/>
                <w:szCs w:val="22"/>
                <w:lang w:eastAsia="zh-CN"/>
              </w:rPr>
              <w:t>分析影响有效发展连通性的因素，以支持可在</w:t>
            </w:r>
            <w:r w:rsidRPr="002B2166">
              <w:rPr>
                <w:rFonts w:eastAsiaTheme="minorEastAsia" w:cstheme="minorHAnsi" w:hint="eastAsia"/>
                <w:sz w:val="22"/>
                <w:szCs w:val="22"/>
                <w:lang w:eastAsia="zh-CN"/>
              </w:rPr>
              <w:t>SCC</w:t>
            </w:r>
            <w:r w:rsidRPr="002B2166">
              <w:rPr>
                <w:rFonts w:eastAsiaTheme="minorEastAsia" w:cstheme="minorHAnsi"/>
                <w:sz w:val="22"/>
                <w:szCs w:val="22"/>
                <w:lang w:eastAsia="zh-CN"/>
              </w:rPr>
              <w:t>实现电子政务应用的</w:t>
            </w:r>
            <w:r w:rsidRPr="002B2166">
              <w:rPr>
                <w:rFonts w:eastAsiaTheme="minorEastAsia" w:cstheme="minorHAnsi"/>
                <w:sz w:val="22"/>
                <w:szCs w:val="22"/>
                <w:lang w:eastAsia="zh-CN"/>
              </w:rPr>
              <w:t>ICT</w:t>
            </w:r>
            <w:r w:rsidRPr="002B2166">
              <w:rPr>
                <w:rFonts w:eastAsiaTheme="minorEastAsia" w:cstheme="minorHAnsi"/>
                <w:sz w:val="22"/>
                <w:szCs w:val="22"/>
                <w:lang w:eastAsia="zh-CN"/>
              </w:rPr>
              <w:t>应用的各种因素</w:t>
            </w:r>
            <w:r w:rsidRPr="002B2166">
              <w:rPr>
                <w:rFonts w:eastAsiaTheme="minorEastAsia" w:cstheme="minorHAnsi" w:hint="eastAsia"/>
                <w:sz w:val="22"/>
                <w:szCs w:val="22"/>
                <w:lang w:eastAsia="zh-CN"/>
              </w:rPr>
              <w:t>。</w:t>
            </w:r>
          </w:p>
          <w:p w14:paraId="766B28FC"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hint="eastAsia"/>
                <w:sz w:val="22"/>
                <w:szCs w:val="22"/>
                <w:lang w:eastAsia="zh-CN"/>
              </w:rPr>
              <w:t>e)</w:t>
            </w:r>
            <w:r w:rsidRPr="002B2166">
              <w:rPr>
                <w:rFonts w:eastAsiaTheme="minorEastAsia" w:cstheme="minorHAnsi" w:hint="eastAsia"/>
                <w:sz w:val="22"/>
                <w:szCs w:val="22"/>
                <w:lang w:eastAsia="zh-CN"/>
              </w:rPr>
              <w:tab/>
            </w:r>
            <w:r w:rsidRPr="002B2166">
              <w:rPr>
                <w:rFonts w:eastAsiaTheme="minorEastAsia" w:cstheme="minorHAnsi" w:hint="eastAsia"/>
                <w:sz w:val="22"/>
                <w:szCs w:val="22"/>
                <w:lang w:eastAsia="zh-CN"/>
              </w:rPr>
              <w:t>组织</w:t>
            </w:r>
            <w:r w:rsidRPr="002B2166">
              <w:rPr>
                <w:rFonts w:eastAsiaTheme="minorEastAsia" w:cstheme="minorHAnsi"/>
                <w:sz w:val="22"/>
                <w:szCs w:val="22"/>
                <w:lang w:eastAsia="zh-CN"/>
              </w:rPr>
              <w:t>讲习班、课程和研讨会以提高能力，</w:t>
            </w:r>
            <w:r w:rsidRPr="002B2166">
              <w:rPr>
                <w:rFonts w:eastAsiaTheme="minorEastAsia" w:cstheme="minorHAnsi" w:hint="eastAsia"/>
                <w:sz w:val="22"/>
                <w:szCs w:val="22"/>
                <w:lang w:eastAsia="zh-CN"/>
              </w:rPr>
              <w:t>推进</w:t>
            </w:r>
            <w:r w:rsidRPr="002B2166">
              <w:rPr>
                <w:rFonts w:eastAsiaTheme="minorEastAsia" w:cstheme="minorHAnsi" w:hint="eastAsia"/>
                <w:sz w:val="22"/>
                <w:szCs w:val="22"/>
                <w:lang w:eastAsia="zh-CN"/>
              </w:rPr>
              <w:t>ICT</w:t>
            </w:r>
            <w:r w:rsidRPr="002B2166">
              <w:rPr>
                <w:rFonts w:eastAsiaTheme="minorEastAsia" w:cstheme="minorHAnsi" w:hint="eastAsia"/>
                <w:sz w:val="22"/>
                <w:szCs w:val="22"/>
                <w:lang w:eastAsia="zh-CN"/>
              </w:rPr>
              <w:t>应用</w:t>
            </w:r>
            <w:r w:rsidRPr="002B2166">
              <w:rPr>
                <w:rFonts w:eastAsiaTheme="minorEastAsia" w:cstheme="minorHAnsi"/>
                <w:sz w:val="22"/>
                <w:szCs w:val="22"/>
                <w:lang w:eastAsia="zh-CN"/>
              </w:rPr>
              <w:t>和</w:t>
            </w:r>
            <w:r w:rsidRPr="002B2166">
              <w:rPr>
                <w:rFonts w:eastAsiaTheme="minorEastAsia" w:cstheme="minorHAnsi" w:hint="eastAsia"/>
                <w:sz w:val="22"/>
                <w:szCs w:val="22"/>
                <w:lang w:eastAsia="zh-CN"/>
              </w:rPr>
              <w:t>I</w:t>
            </w:r>
            <w:r w:rsidRPr="002B2166">
              <w:rPr>
                <w:rFonts w:eastAsiaTheme="minorEastAsia" w:cstheme="minorHAnsi"/>
                <w:sz w:val="22"/>
                <w:szCs w:val="22"/>
                <w:lang w:eastAsia="zh-CN"/>
              </w:rPr>
              <w:t>o</w:t>
            </w:r>
            <w:r w:rsidRPr="002B2166">
              <w:rPr>
                <w:rFonts w:eastAsiaTheme="minorEastAsia" w:cstheme="minorHAnsi" w:hint="eastAsia"/>
                <w:sz w:val="22"/>
                <w:szCs w:val="22"/>
                <w:lang w:eastAsia="zh-CN"/>
              </w:rPr>
              <w:t>T</w:t>
            </w:r>
            <w:r w:rsidRPr="002B2166">
              <w:rPr>
                <w:rFonts w:eastAsiaTheme="minorEastAsia" w:cstheme="minorHAnsi" w:hint="eastAsia"/>
                <w:sz w:val="22"/>
                <w:szCs w:val="22"/>
                <w:lang w:eastAsia="zh-CN"/>
              </w:rPr>
              <w:t>的采用。</w:t>
            </w:r>
          </w:p>
          <w:p w14:paraId="08103DE4"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sz w:val="22"/>
                <w:szCs w:val="22"/>
                <w:lang w:eastAsia="zh-CN"/>
              </w:rPr>
              <w:t>f)</w:t>
            </w:r>
            <w:r w:rsidRPr="002B2166">
              <w:rPr>
                <w:rFonts w:eastAsiaTheme="minorEastAsia" w:cstheme="minorHAnsi"/>
                <w:sz w:val="22"/>
                <w:szCs w:val="22"/>
                <w:lang w:eastAsia="zh-CN"/>
              </w:rPr>
              <w:tab/>
            </w:r>
            <w:r w:rsidRPr="002B2166">
              <w:rPr>
                <w:rFonts w:eastAsiaTheme="minorEastAsia" w:cstheme="minorHAnsi" w:hint="eastAsia"/>
                <w:sz w:val="22"/>
                <w:szCs w:val="22"/>
                <w:lang w:eastAsia="zh-CN"/>
              </w:rPr>
              <w:t>包含案例研究的年度进展报告以及</w:t>
            </w:r>
            <w:r w:rsidRPr="002B2166">
              <w:rPr>
                <w:rFonts w:eastAsiaTheme="minorEastAsia" w:cstheme="minorHAnsi"/>
                <w:sz w:val="22"/>
                <w:szCs w:val="22"/>
                <w:lang w:eastAsia="zh-CN"/>
              </w:rPr>
              <w:t>含有为发展智</w:t>
            </w:r>
            <w:r w:rsidRPr="002B2166">
              <w:rPr>
                <w:rFonts w:eastAsiaTheme="minorEastAsia" w:cstheme="minorHAnsi" w:hint="eastAsia"/>
                <w:sz w:val="22"/>
                <w:szCs w:val="22"/>
                <w:lang w:eastAsia="zh-CN"/>
              </w:rPr>
              <w:t>慧</w:t>
            </w:r>
            <w:r w:rsidRPr="002B2166">
              <w:rPr>
                <w:rFonts w:eastAsiaTheme="minorEastAsia" w:cstheme="minorHAnsi"/>
                <w:sz w:val="22"/>
                <w:szCs w:val="22"/>
                <w:lang w:eastAsia="zh-CN"/>
              </w:rPr>
              <w:t>社会而使用电信及其他手段促进</w:t>
            </w:r>
            <w:r w:rsidRPr="002B2166">
              <w:rPr>
                <w:rFonts w:eastAsiaTheme="minorEastAsia" w:cstheme="minorHAnsi"/>
                <w:sz w:val="22"/>
                <w:szCs w:val="22"/>
                <w:lang w:eastAsia="zh-CN"/>
              </w:rPr>
              <w:t>ICT</w:t>
            </w:r>
            <w:r w:rsidRPr="002B2166">
              <w:rPr>
                <w:rFonts w:eastAsiaTheme="minorEastAsia" w:cstheme="minorHAnsi"/>
                <w:sz w:val="22"/>
                <w:szCs w:val="22"/>
                <w:lang w:eastAsia="zh-CN"/>
              </w:rPr>
              <w:t>应用及连通设备所获得的</w:t>
            </w:r>
            <w:r w:rsidRPr="002B2166">
              <w:rPr>
                <w:rFonts w:eastAsiaTheme="minorEastAsia" w:cstheme="minorHAnsi" w:hint="eastAsia"/>
                <w:sz w:val="22"/>
                <w:szCs w:val="22"/>
                <w:lang w:eastAsia="zh-CN"/>
              </w:rPr>
              <w:t>衡量</w:t>
            </w:r>
            <w:r w:rsidRPr="002B2166">
              <w:rPr>
                <w:rFonts w:eastAsiaTheme="minorEastAsia" w:cstheme="minorHAnsi"/>
                <w:sz w:val="22"/>
                <w:szCs w:val="22"/>
                <w:lang w:eastAsia="zh-CN"/>
              </w:rPr>
              <w:t>分析、信息、最佳做法和实用经验等内容的详尽最后报告。</w:t>
            </w:r>
          </w:p>
          <w:p w14:paraId="72230E7F" w14:textId="77777777" w:rsidR="003736F3" w:rsidRPr="002B2166" w:rsidRDefault="003736F3" w:rsidP="003E48E1">
            <w:pPr>
              <w:pStyle w:val="enumlev1"/>
              <w:rPr>
                <w:rFonts w:eastAsiaTheme="minorEastAsia"/>
                <w:sz w:val="22"/>
                <w:szCs w:val="22"/>
                <w:lang w:eastAsia="zh-CN"/>
              </w:rPr>
            </w:pPr>
            <w:r w:rsidRPr="002B2166">
              <w:rPr>
                <w:rFonts w:eastAsiaTheme="minorEastAsia"/>
                <w:sz w:val="22"/>
                <w:szCs w:val="22"/>
                <w:lang w:eastAsia="zh-CN"/>
              </w:rPr>
              <w:t>g)</w:t>
            </w:r>
            <w:r w:rsidRPr="002B2166">
              <w:rPr>
                <w:rFonts w:eastAsiaTheme="minorEastAsia"/>
                <w:sz w:val="22"/>
                <w:szCs w:val="22"/>
                <w:lang w:eastAsia="zh-CN"/>
              </w:rPr>
              <w:tab/>
            </w:r>
            <w:r w:rsidRPr="002B2166">
              <w:rPr>
                <w:rFonts w:eastAsiaTheme="minorEastAsia" w:hint="eastAsia"/>
                <w:sz w:val="22"/>
                <w:szCs w:val="22"/>
                <w:lang w:val="en-US" w:eastAsia="zh-CN"/>
              </w:rPr>
              <w:t>通过智慧城市发展城市应对全球疫情等危机的能力，特别强调无接触社会模式和城市系统的连续性</w:t>
            </w:r>
            <w:r w:rsidRPr="002B2166">
              <w:rPr>
                <w:rFonts w:eastAsiaTheme="minorEastAsia" w:hint="eastAsia"/>
                <w:sz w:val="22"/>
                <w:szCs w:val="22"/>
                <w:lang w:eastAsia="zh-CN"/>
              </w:rPr>
              <w:t>。</w:t>
            </w:r>
          </w:p>
          <w:p w14:paraId="45F00098" w14:textId="77777777" w:rsidR="003736F3" w:rsidRPr="00BE7F70" w:rsidRDefault="003736F3" w:rsidP="00BE7F70">
            <w:pPr>
              <w:pStyle w:val="Heading1"/>
              <w:rPr>
                <w:rFonts w:eastAsiaTheme="minorEastAsia" w:cstheme="minorHAnsi"/>
                <w:sz w:val="22"/>
                <w:szCs w:val="22"/>
                <w:lang w:eastAsia="zh-CN"/>
              </w:rPr>
            </w:pPr>
            <w:r w:rsidRPr="00BE7F70">
              <w:rPr>
                <w:rFonts w:eastAsiaTheme="minorEastAsia" w:cstheme="minorHAnsi"/>
                <w:sz w:val="22"/>
                <w:szCs w:val="22"/>
                <w:lang w:val="es-ES_tradnl" w:eastAsia="zh-CN"/>
              </w:rPr>
              <w:t>4</w:t>
            </w:r>
            <w:r w:rsidRPr="00BE7F70">
              <w:rPr>
                <w:rFonts w:eastAsiaTheme="minorEastAsia" w:cstheme="minorHAnsi"/>
                <w:sz w:val="22"/>
                <w:szCs w:val="22"/>
                <w:lang w:val="es-ES_tradnl" w:eastAsia="zh-CN"/>
              </w:rPr>
              <w:tab/>
            </w:r>
            <w:r w:rsidRPr="00BE7F70">
              <w:rPr>
                <w:rFonts w:eastAsiaTheme="minorEastAsia" w:cstheme="minorHAnsi"/>
                <w:sz w:val="22"/>
                <w:szCs w:val="22"/>
                <w:lang w:val="es-ES_tradnl" w:eastAsia="zh-CN"/>
              </w:rPr>
              <w:t>时间安排</w:t>
            </w:r>
          </w:p>
          <w:p w14:paraId="235394C6"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将于</w:t>
            </w:r>
            <w:r w:rsidRPr="002B2166">
              <w:rPr>
                <w:rFonts w:eastAsiaTheme="minorEastAsia" w:cstheme="minorHAnsi"/>
                <w:sz w:val="22"/>
                <w:szCs w:val="22"/>
                <w:lang w:eastAsia="zh-CN"/>
              </w:rPr>
              <w:t>2020</w:t>
            </w:r>
            <w:r w:rsidRPr="002B2166">
              <w:rPr>
                <w:rFonts w:eastAsiaTheme="minorEastAsia" w:cstheme="minorHAnsi"/>
                <w:sz w:val="22"/>
                <w:szCs w:val="22"/>
                <w:lang w:eastAsia="zh-CN"/>
              </w:rPr>
              <w:t>年向研究组提交一份初始报告。将于</w:t>
            </w:r>
            <w:r w:rsidRPr="002B2166">
              <w:rPr>
                <w:rFonts w:eastAsiaTheme="minorEastAsia" w:cstheme="minorHAnsi"/>
                <w:sz w:val="22"/>
                <w:szCs w:val="22"/>
                <w:lang w:eastAsia="zh-CN"/>
              </w:rPr>
              <w:t>2021</w:t>
            </w:r>
            <w:r w:rsidRPr="002B2166">
              <w:rPr>
                <w:rFonts w:eastAsiaTheme="minorEastAsia" w:cstheme="minorHAnsi"/>
                <w:sz w:val="22"/>
                <w:szCs w:val="22"/>
                <w:lang w:eastAsia="zh-CN"/>
              </w:rPr>
              <w:t>年结束研究，届时将提交一份最后报告。</w:t>
            </w:r>
          </w:p>
          <w:p w14:paraId="587F2354" w14:textId="77777777" w:rsidR="003736F3" w:rsidRPr="00BE7F70" w:rsidRDefault="003736F3" w:rsidP="00BE7F70">
            <w:pPr>
              <w:pStyle w:val="Heading1"/>
              <w:rPr>
                <w:rFonts w:eastAsiaTheme="minorEastAsia" w:cstheme="minorHAnsi"/>
                <w:sz w:val="22"/>
                <w:szCs w:val="22"/>
                <w:lang w:eastAsia="zh-CN"/>
              </w:rPr>
            </w:pPr>
            <w:r w:rsidRPr="00BE7F70">
              <w:rPr>
                <w:rFonts w:eastAsiaTheme="minorEastAsia" w:cstheme="minorHAnsi"/>
                <w:sz w:val="22"/>
                <w:szCs w:val="22"/>
                <w:lang w:eastAsia="zh-CN"/>
              </w:rPr>
              <w:t>5</w:t>
            </w:r>
            <w:r w:rsidRPr="00BE7F70">
              <w:rPr>
                <w:rFonts w:eastAsiaTheme="minorEastAsia" w:cstheme="minorHAnsi"/>
                <w:sz w:val="22"/>
                <w:szCs w:val="22"/>
                <w:lang w:eastAsia="zh-CN"/>
              </w:rPr>
              <w:tab/>
            </w:r>
            <w:r w:rsidRPr="00BE7F70">
              <w:rPr>
                <w:rFonts w:eastAsiaTheme="minorEastAsia" w:cstheme="minorHAnsi"/>
                <w:sz w:val="22"/>
                <w:szCs w:val="22"/>
                <w:lang w:eastAsia="zh-CN"/>
              </w:rPr>
              <w:t>建议方</w:t>
            </w:r>
            <w:r w:rsidRPr="00BE7F70">
              <w:rPr>
                <w:rFonts w:eastAsiaTheme="minorEastAsia" w:cstheme="minorHAnsi"/>
                <w:sz w:val="22"/>
                <w:szCs w:val="22"/>
                <w:lang w:eastAsia="zh-CN"/>
              </w:rPr>
              <w:t>/</w:t>
            </w:r>
            <w:r w:rsidRPr="00BE7F70">
              <w:rPr>
                <w:rFonts w:eastAsiaTheme="minorEastAsia" w:cstheme="minorHAnsi"/>
                <w:sz w:val="22"/>
                <w:szCs w:val="22"/>
                <w:lang w:eastAsia="zh-CN"/>
              </w:rPr>
              <w:t>发起方</w:t>
            </w:r>
          </w:p>
          <w:p w14:paraId="207B3E96" w14:textId="77777777" w:rsidR="003736F3" w:rsidRPr="002B2166" w:rsidRDefault="003736F3" w:rsidP="000A0427">
            <w:pPr>
              <w:spacing w:afterLines="250" w:after="600"/>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课题是由</w:t>
            </w:r>
            <w:r w:rsidRPr="002B2166">
              <w:rPr>
                <w:rFonts w:eastAsiaTheme="minorEastAsia" w:cstheme="minorHAnsi"/>
                <w:sz w:val="22"/>
                <w:szCs w:val="22"/>
                <w:lang w:eastAsia="zh-CN"/>
              </w:rPr>
              <w:t>2017</w:t>
            </w:r>
            <w:r w:rsidRPr="002B2166">
              <w:rPr>
                <w:rFonts w:eastAsiaTheme="minorEastAsia" w:cstheme="minorHAnsi"/>
                <w:sz w:val="22"/>
                <w:szCs w:val="22"/>
                <w:lang w:eastAsia="zh-CN"/>
              </w:rPr>
              <w:t>年世界电信发展大会批准</w:t>
            </w:r>
            <w:r w:rsidRPr="002B2166">
              <w:rPr>
                <w:rFonts w:eastAsiaTheme="minorEastAsia" w:cstheme="minorHAnsi" w:hint="eastAsia"/>
                <w:sz w:val="22"/>
                <w:szCs w:val="22"/>
                <w:lang w:eastAsia="zh-CN"/>
              </w:rPr>
              <w:t>的</w:t>
            </w:r>
            <w:r w:rsidRPr="002B2166">
              <w:rPr>
                <w:rFonts w:eastAsiaTheme="minorEastAsia" w:cstheme="minorHAnsi"/>
                <w:sz w:val="22"/>
                <w:szCs w:val="22"/>
                <w:lang w:eastAsia="zh-CN"/>
              </w:rPr>
              <w:t>，其基础为第</w:t>
            </w:r>
            <w:r w:rsidRPr="002B2166">
              <w:rPr>
                <w:rFonts w:eastAsiaTheme="minorEastAsia" w:cstheme="minorHAnsi"/>
                <w:sz w:val="22"/>
                <w:szCs w:val="22"/>
                <w:lang w:eastAsia="zh-CN"/>
              </w:rPr>
              <w:t>1/2</w:t>
            </w:r>
            <w:r w:rsidRPr="002B2166">
              <w:rPr>
                <w:rFonts w:eastAsiaTheme="minorEastAsia" w:cstheme="minorHAnsi" w:hint="eastAsia"/>
                <w:sz w:val="22"/>
                <w:szCs w:val="22"/>
                <w:lang w:eastAsia="zh-CN"/>
              </w:rPr>
              <w:t>和</w:t>
            </w:r>
            <w:r w:rsidRPr="002B2166">
              <w:rPr>
                <w:rFonts w:eastAsiaTheme="minorEastAsia" w:cstheme="minorHAnsi" w:hint="eastAsia"/>
                <w:sz w:val="22"/>
                <w:szCs w:val="22"/>
                <w:lang w:eastAsia="zh-CN"/>
              </w:rPr>
              <w:t>2/2</w:t>
            </w:r>
            <w:r w:rsidRPr="002B2166">
              <w:rPr>
                <w:rFonts w:eastAsiaTheme="minorEastAsia" w:cstheme="minorHAnsi"/>
                <w:sz w:val="22"/>
                <w:szCs w:val="22"/>
                <w:lang w:eastAsia="zh-CN"/>
              </w:rPr>
              <w:t>号课题。</w:t>
            </w:r>
          </w:p>
          <w:p w14:paraId="331CB7A4" w14:textId="77777777" w:rsidR="003736F3" w:rsidRPr="00E11AEB" w:rsidRDefault="003736F3" w:rsidP="00E11AEB">
            <w:pPr>
              <w:pStyle w:val="Heading1"/>
              <w:keepNext w:val="0"/>
              <w:keepLines w:val="0"/>
              <w:rPr>
                <w:lang w:eastAsia="zh-CN"/>
              </w:rPr>
            </w:pPr>
            <w:r w:rsidRPr="00E11AEB">
              <w:rPr>
                <w:rFonts w:eastAsiaTheme="minorEastAsia" w:cstheme="minorHAnsi"/>
                <w:sz w:val="22"/>
                <w:szCs w:val="22"/>
                <w:lang w:eastAsia="zh-CN"/>
              </w:rPr>
              <w:lastRenderedPageBreak/>
              <w:t>6</w:t>
            </w:r>
            <w:r w:rsidRPr="00E11AEB">
              <w:rPr>
                <w:rFonts w:eastAsiaTheme="minorEastAsia" w:cstheme="minorHAnsi"/>
                <w:sz w:val="22"/>
                <w:szCs w:val="22"/>
                <w:lang w:eastAsia="zh-CN"/>
              </w:rPr>
              <w:tab/>
            </w:r>
            <w:r w:rsidRPr="00E11AEB">
              <w:rPr>
                <w:rFonts w:eastAsiaTheme="minorEastAsia" w:cstheme="minorHAnsi"/>
                <w:sz w:val="22"/>
                <w:szCs w:val="22"/>
                <w:lang w:eastAsia="zh-CN"/>
              </w:rPr>
              <w:t>输入来源</w:t>
            </w:r>
          </w:p>
          <w:p w14:paraId="6FBDDC6D" w14:textId="5057CAF5"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a)</w:t>
            </w:r>
            <w:r w:rsidRPr="002B2166">
              <w:rPr>
                <w:rFonts w:eastAsiaTheme="minorEastAsia" w:cstheme="minorHAnsi"/>
                <w:sz w:val="22"/>
                <w:szCs w:val="22"/>
                <w:lang w:eastAsia="zh-CN"/>
              </w:rPr>
              <w:tab/>
            </w:r>
            <w:r w:rsidRPr="002B2166">
              <w:rPr>
                <w:rFonts w:eastAsiaTheme="minorEastAsia" w:cstheme="minorHAnsi"/>
                <w:sz w:val="22"/>
                <w:szCs w:val="22"/>
                <w:lang w:eastAsia="zh-CN"/>
              </w:rPr>
              <w:t>与此议题相关的</w:t>
            </w:r>
            <w:r w:rsidRPr="002B2166">
              <w:rPr>
                <w:rFonts w:eastAsiaTheme="minorEastAsia" w:cstheme="minorHAnsi" w:hint="eastAsia"/>
                <w:sz w:val="22"/>
                <w:szCs w:val="22"/>
                <w:lang w:eastAsia="zh-CN"/>
              </w:rPr>
              <w:t>国际电联电信标准化部门（</w:t>
            </w:r>
            <w:r w:rsidRPr="002B2166">
              <w:rPr>
                <w:rFonts w:eastAsiaTheme="minorEastAsia" w:cstheme="minorHAnsi"/>
                <w:sz w:val="22"/>
                <w:szCs w:val="22"/>
                <w:lang w:eastAsia="zh-CN"/>
              </w:rPr>
              <w:t>ITU-T</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和</w:t>
            </w:r>
            <w:r w:rsidRPr="002B2166">
              <w:rPr>
                <w:rFonts w:eastAsiaTheme="minorEastAsia" w:cstheme="minorHAnsi" w:hint="eastAsia"/>
                <w:sz w:val="22"/>
                <w:szCs w:val="22"/>
                <w:lang w:eastAsia="zh-CN"/>
              </w:rPr>
              <w:t>国际电联无线电通信部门（</w:t>
            </w:r>
            <w:r w:rsidRPr="002B2166">
              <w:rPr>
                <w:rFonts w:eastAsiaTheme="minorEastAsia" w:cstheme="minorHAnsi"/>
                <w:sz w:val="22"/>
                <w:szCs w:val="22"/>
                <w:lang w:eastAsia="zh-CN"/>
              </w:rPr>
              <w:t>ITU</w:t>
            </w:r>
            <w:r w:rsidR="00BD0CE5">
              <w:rPr>
                <w:rFonts w:eastAsiaTheme="minorEastAsia" w:cstheme="minorHAnsi"/>
                <w:sz w:val="22"/>
                <w:szCs w:val="22"/>
                <w:lang w:eastAsia="zh-CN"/>
              </w:rPr>
              <w:noBreakHyphen/>
            </w:r>
            <w:r w:rsidRPr="002B2166">
              <w:rPr>
                <w:rFonts w:eastAsiaTheme="minorEastAsia" w:cstheme="minorHAnsi"/>
                <w:sz w:val="22"/>
                <w:szCs w:val="22"/>
                <w:lang w:eastAsia="zh-CN"/>
              </w:rPr>
              <w:t>R</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研究组课题的研究进展。</w:t>
            </w:r>
          </w:p>
          <w:p w14:paraId="61BE373C"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b)</w:t>
            </w:r>
            <w:r w:rsidRPr="002B2166">
              <w:rPr>
                <w:rFonts w:eastAsiaTheme="minorEastAsia" w:cstheme="minorHAnsi"/>
                <w:sz w:val="22"/>
                <w:szCs w:val="22"/>
                <w:lang w:eastAsia="zh-CN"/>
              </w:rPr>
              <w:tab/>
            </w:r>
            <w:r w:rsidRPr="002B2166">
              <w:rPr>
                <w:rFonts w:eastAsiaTheme="minorEastAsia" w:cstheme="minorHAnsi"/>
                <w:sz w:val="22"/>
                <w:szCs w:val="22"/>
                <w:lang w:eastAsia="zh-CN"/>
              </w:rPr>
              <w:t>各成员国、部门成员、部门准成员、其它联合国机构、区域集团和电信发展局</w:t>
            </w:r>
            <w:r w:rsidRPr="002B2166">
              <w:rPr>
                <w:rFonts w:eastAsiaTheme="minorEastAsia" w:cstheme="minorHAnsi" w:hint="eastAsia"/>
                <w:sz w:val="22"/>
                <w:szCs w:val="22"/>
                <w:lang w:eastAsia="zh-CN"/>
              </w:rPr>
              <w:t>（</w:t>
            </w:r>
            <w:r w:rsidRPr="002B2166">
              <w:rPr>
                <w:rFonts w:eastAsiaTheme="minorEastAsia" w:cstheme="minorHAnsi" w:hint="eastAsia"/>
                <w:sz w:val="22"/>
                <w:szCs w:val="22"/>
                <w:lang w:eastAsia="zh-CN"/>
              </w:rPr>
              <w:t>BDT</w:t>
            </w:r>
            <w:r w:rsidRPr="002B2166">
              <w:rPr>
                <w:rFonts w:eastAsiaTheme="minorEastAsia" w:cstheme="minorHAnsi" w:hint="eastAsia"/>
                <w:sz w:val="22"/>
                <w:szCs w:val="22"/>
                <w:lang w:eastAsia="zh-CN"/>
              </w:rPr>
              <w:t>）</w:t>
            </w:r>
            <w:r w:rsidRPr="002B2166">
              <w:rPr>
                <w:rFonts w:eastAsiaTheme="minorEastAsia" w:cstheme="minorHAnsi"/>
                <w:sz w:val="22"/>
                <w:szCs w:val="22"/>
                <w:lang w:eastAsia="zh-CN"/>
              </w:rPr>
              <w:t>协调员提供的文稿。</w:t>
            </w:r>
          </w:p>
          <w:p w14:paraId="5959D987"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c)</w:t>
            </w:r>
            <w:r w:rsidRPr="002B2166">
              <w:rPr>
                <w:rFonts w:eastAsiaTheme="minorEastAsia" w:cstheme="minorHAnsi"/>
                <w:sz w:val="22"/>
                <w:szCs w:val="22"/>
                <w:lang w:eastAsia="zh-CN"/>
              </w:rPr>
              <w:tab/>
            </w:r>
            <w:r w:rsidRPr="002B2166">
              <w:rPr>
                <w:rFonts w:eastAsiaTheme="minorEastAsia" w:cstheme="minorHAnsi"/>
                <w:sz w:val="22"/>
                <w:szCs w:val="22"/>
                <w:lang w:eastAsia="zh-CN"/>
              </w:rPr>
              <w:t>电信发展局与其他联合国组织和私营部门关于采用</w:t>
            </w:r>
            <w:r w:rsidRPr="002B2166">
              <w:rPr>
                <w:rFonts w:eastAsiaTheme="minorEastAsia" w:cstheme="minorHAnsi"/>
                <w:sz w:val="22"/>
                <w:szCs w:val="22"/>
                <w:lang w:eastAsia="zh-CN"/>
              </w:rPr>
              <w:t>ICT</w:t>
            </w:r>
            <w:r w:rsidRPr="002B2166">
              <w:rPr>
                <w:rFonts w:eastAsiaTheme="minorEastAsia" w:cstheme="minorHAnsi"/>
                <w:sz w:val="22"/>
                <w:szCs w:val="22"/>
                <w:lang w:eastAsia="zh-CN"/>
              </w:rPr>
              <w:t>应用建设智能型社会举措的进展。</w:t>
            </w:r>
          </w:p>
          <w:p w14:paraId="66FAFCFD" w14:textId="77777777"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d)</w:t>
            </w:r>
            <w:r w:rsidRPr="002B2166">
              <w:rPr>
                <w:rFonts w:eastAsiaTheme="minorEastAsia" w:cstheme="minorHAnsi"/>
                <w:sz w:val="22"/>
                <w:szCs w:val="22"/>
                <w:lang w:eastAsia="zh-CN"/>
              </w:rPr>
              <w:tab/>
            </w:r>
            <w:r w:rsidRPr="002B2166">
              <w:rPr>
                <w:rFonts w:eastAsiaTheme="minorEastAsia" w:cstheme="minorHAnsi"/>
                <w:sz w:val="22"/>
                <w:szCs w:val="22"/>
                <w:lang w:eastAsia="zh-CN"/>
              </w:rPr>
              <w:t>国际电联总秘书处或电信发展局开展的任何其他相关活动的进展</w:t>
            </w:r>
            <w:r w:rsidRPr="002B2166">
              <w:rPr>
                <w:rFonts w:eastAsiaTheme="minorEastAsia" w:cstheme="minorHAnsi"/>
                <w:color w:val="222222"/>
                <w:sz w:val="22"/>
                <w:szCs w:val="22"/>
                <w:lang w:eastAsia="zh-CN"/>
              </w:rPr>
              <w:t>。</w:t>
            </w:r>
          </w:p>
          <w:p w14:paraId="45C853CC" w14:textId="77777777" w:rsidR="003736F3" w:rsidRPr="00BE7F70" w:rsidRDefault="003736F3" w:rsidP="00BE7F70">
            <w:pPr>
              <w:pStyle w:val="Heading1"/>
              <w:spacing w:before="120" w:after="120"/>
              <w:rPr>
                <w:rFonts w:eastAsiaTheme="minorEastAsia" w:cstheme="minorHAnsi"/>
                <w:sz w:val="22"/>
                <w:szCs w:val="22"/>
                <w:lang w:eastAsia="zh-CN"/>
              </w:rPr>
            </w:pPr>
            <w:r w:rsidRPr="00BE7F70">
              <w:rPr>
                <w:rFonts w:eastAsiaTheme="minorEastAsia" w:cstheme="minorHAnsi"/>
                <w:sz w:val="22"/>
                <w:szCs w:val="22"/>
                <w:lang w:eastAsia="zh-CN"/>
              </w:rPr>
              <w:t>7</w:t>
            </w:r>
            <w:r w:rsidRPr="00BE7F70">
              <w:rPr>
                <w:rFonts w:eastAsiaTheme="minorEastAsia" w:cstheme="minorHAnsi"/>
                <w:sz w:val="22"/>
                <w:szCs w:val="22"/>
                <w:lang w:eastAsia="zh-CN"/>
              </w:rPr>
              <w:tab/>
            </w:r>
            <w:r w:rsidRPr="00BE7F70">
              <w:rPr>
                <w:rFonts w:eastAsiaTheme="minorEastAsia" w:cstheme="minorHAnsi"/>
                <w:sz w:val="22"/>
                <w:szCs w:val="22"/>
                <w:lang w:eastAsia="zh-CN"/>
              </w:rPr>
              <w:t>目标</w:t>
            </w:r>
            <w:r w:rsidRPr="00BE7F70">
              <w:rPr>
                <w:rFonts w:eastAsiaTheme="minorEastAsia" w:cstheme="minorHAnsi" w:hint="eastAsia"/>
                <w:sz w:val="22"/>
                <w:szCs w:val="22"/>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2675"/>
              <w:gridCol w:w="2639"/>
            </w:tblGrid>
            <w:tr w:rsidR="003736F3" w:rsidRPr="002B2166" w14:paraId="6EE1185F" w14:textId="77777777" w:rsidTr="00CE776C">
              <w:trPr>
                <w:trHeight w:val="325"/>
              </w:trPr>
              <w:tc>
                <w:tcPr>
                  <w:tcW w:w="4106" w:type="dxa"/>
                  <w:tcBorders>
                    <w:top w:val="single" w:sz="4" w:space="0" w:color="auto"/>
                    <w:left w:val="single" w:sz="4" w:space="0" w:color="auto"/>
                  </w:tcBorders>
                </w:tcPr>
                <w:p w14:paraId="31438371" w14:textId="77777777" w:rsidR="003736F3" w:rsidRPr="002B2166" w:rsidRDefault="003736F3" w:rsidP="003736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sz w:val="22"/>
                      <w:szCs w:val="22"/>
                    </w:rPr>
                  </w:pPr>
                  <w:proofErr w:type="spellStart"/>
                  <w:r w:rsidRPr="002B2166">
                    <w:rPr>
                      <w:rFonts w:eastAsiaTheme="minorEastAsia"/>
                      <w:b/>
                      <w:sz w:val="22"/>
                      <w:szCs w:val="22"/>
                    </w:rPr>
                    <w:t>目标</w:t>
                  </w:r>
                  <w:r w:rsidRPr="002B2166">
                    <w:rPr>
                      <w:rFonts w:eastAsiaTheme="minorEastAsia" w:hint="eastAsia"/>
                      <w:b/>
                      <w:sz w:val="22"/>
                      <w:szCs w:val="22"/>
                    </w:rPr>
                    <w:t>受众</w:t>
                  </w:r>
                  <w:proofErr w:type="spellEnd"/>
                </w:p>
              </w:tc>
              <w:tc>
                <w:tcPr>
                  <w:tcW w:w="2693" w:type="dxa"/>
                </w:tcPr>
                <w:p w14:paraId="061640B9" w14:textId="77777777" w:rsidR="003736F3" w:rsidRPr="002B2166" w:rsidRDefault="003736F3" w:rsidP="003736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sz w:val="22"/>
                      <w:szCs w:val="22"/>
                    </w:rPr>
                  </w:pPr>
                  <w:proofErr w:type="spellStart"/>
                  <w:r w:rsidRPr="002B2166">
                    <w:rPr>
                      <w:rFonts w:eastAsiaTheme="minorEastAsia"/>
                      <w:b/>
                      <w:sz w:val="22"/>
                      <w:szCs w:val="22"/>
                    </w:rPr>
                    <w:t>发达国家</w:t>
                  </w:r>
                  <w:proofErr w:type="spellEnd"/>
                </w:p>
              </w:tc>
              <w:tc>
                <w:tcPr>
                  <w:tcW w:w="2657" w:type="dxa"/>
                </w:tcPr>
                <w:p w14:paraId="1EBDB54D" w14:textId="77777777" w:rsidR="003736F3" w:rsidRPr="002B2166" w:rsidRDefault="003736F3" w:rsidP="003736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b/>
                      <w:sz w:val="22"/>
                      <w:szCs w:val="22"/>
                    </w:rPr>
                  </w:pPr>
                  <w:proofErr w:type="spellStart"/>
                  <w:r w:rsidRPr="002B2166">
                    <w:rPr>
                      <w:rFonts w:eastAsiaTheme="minorEastAsia"/>
                      <w:b/>
                      <w:sz w:val="22"/>
                      <w:szCs w:val="22"/>
                    </w:rPr>
                    <w:t>发展中国家</w:t>
                  </w:r>
                  <w:proofErr w:type="spellEnd"/>
                </w:p>
              </w:tc>
            </w:tr>
            <w:tr w:rsidR="003736F3" w:rsidRPr="002B2166" w14:paraId="71A76541" w14:textId="77777777" w:rsidTr="00CE776C">
              <w:trPr>
                <w:trHeight w:val="283"/>
              </w:trPr>
              <w:tc>
                <w:tcPr>
                  <w:tcW w:w="4106" w:type="dxa"/>
                </w:tcPr>
                <w:p w14:paraId="4C70E6B4"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rPr>
                  </w:pPr>
                  <w:proofErr w:type="spellStart"/>
                  <w:r w:rsidRPr="002B2166">
                    <w:rPr>
                      <w:rFonts w:eastAsiaTheme="minorEastAsia"/>
                      <w:sz w:val="22"/>
                      <w:szCs w:val="22"/>
                    </w:rPr>
                    <w:t>电信政策制定机构</w:t>
                  </w:r>
                  <w:proofErr w:type="spellEnd"/>
                </w:p>
              </w:tc>
              <w:tc>
                <w:tcPr>
                  <w:tcW w:w="2693" w:type="dxa"/>
                </w:tcPr>
                <w:p w14:paraId="224F5A57"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rPr>
                  </w:pPr>
                  <w:r w:rsidRPr="002B2166">
                    <w:rPr>
                      <w:rFonts w:eastAsiaTheme="minorEastAsia"/>
                      <w:sz w:val="22"/>
                      <w:szCs w:val="22"/>
                    </w:rPr>
                    <w:t>是</w:t>
                  </w:r>
                </w:p>
              </w:tc>
              <w:tc>
                <w:tcPr>
                  <w:tcW w:w="2657" w:type="dxa"/>
                </w:tcPr>
                <w:p w14:paraId="59497201"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rPr>
                  </w:pPr>
                  <w:r w:rsidRPr="002B2166">
                    <w:rPr>
                      <w:rFonts w:eastAsiaTheme="minorEastAsia"/>
                      <w:sz w:val="22"/>
                      <w:szCs w:val="22"/>
                    </w:rPr>
                    <w:t>是</w:t>
                  </w:r>
                </w:p>
              </w:tc>
            </w:tr>
            <w:tr w:rsidR="003736F3" w:rsidRPr="002B2166" w14:paraId="50C568F2" w14:textId="77777777" w:rsidTr="00CE776C">
              <w:trPr>
                <w:trHeight w:val="283"/>
              </w:trPr>
              <w:tc>
                <w:tcPr>
                  <w:tcW w:w="4106" w:type="dxa"/>
                </w:tcPr>
                <w:p w14:paraId="3DE46719"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rPr>
                  </w:pPr>
                  <w:proofErr w:type="spellStart"/>
                  <w:r w:rsidRPr="002B2166">
                    <w:rPr>
                      <w:rFonts w:eastAsiaTheme="minorEastAsia"/>
                      <w:sz w:val="22"/>
                      <w:szCs w:val="22"/>
                    </w:rPr>
                    <w:t>电信监管机构</w:t>
                  </w:r>
                  <w:proofErr w:type="spellEnd"/>
                </w:p>
              </w:tc>
              <w:tc>
                <w:tcPr>
                  <w:tcW w:w="2693" w:type="dxa"/>
                </w:tcPr>
                <w:p w14:paraId="7E5406EA"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rPr>
                  </w:pPr>
                  <w:r w:rsidRPr="002B2166">
                    <w:rPr>
                      <w:rFonts w:eastAsiaTheme="minorEastAsia"/>
                      <w:sz w:val="22"/>
                      <w:szCs w:val="22"/>
                    </w:rPr>
                    <w:t>是</w:t>
                  </w:r>
                </w:p>
              </w:tc>
              <w:tc>
                <w:tcPr>
                  <w:tcW w:w="2657" w:type="dxa"/>
                </w:tcPr>
                <w:p w14:paraId="789A413B"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rPr>
                  </w:pPr>
                  <w:r w:rsidRPr="002B2166">
                    <w:rPr>
                      <w:rFonts w:eastAsiaTheme="minorEastAsia"/>
                      <w:sz w:val="22"/>
                      <w:szCs w:val="22"/>
                    </w:rPr>
                    <w:t>是</w:t>
                  </w:r>
                </w:p>
              </w:tc>
            </w:tr>
            <w:tr w:rsidR="003736F3" w:rsidRPr="002B2166" w14:paraId="2A9F2F6A" w14:textId="77777777" w:rsidTr="00CE776C">
              <w:trPr>
                <w:trHeight w:val="283"/>
              </w:trPr>
              <w:tc>
                <w:tcPr>
                  <w:tcW w:w="4106" w:type="dxa"/>
                </w:tcPr>
                <w:p w14:paraId="4057F723"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rPr>
                  </w:pPr>
                  <w:proofErr w:type="spellStart"/>
                  <w:r w:rsidRPr="002B2166">
                    <w:rPr>
                      <w:rFonts w:eastAsiaTheme="minorEastAsia"/>
                      <w:sz w:val="22"/>
                      <w:szCs w:val="22"/>
                    </w:rPr>
                    <w:t>服务提供商</w:t>
                  </w:r>
                  <w:proofErr w:type="spellEnd"/>
                  <w:r w:rsidRPr="002B2166">
                    <w:rPr>
                      <w:rFonts w:eastAsiaTheme="minorEastAsia"/>
                      <w:sz w:val="22"/>
                      <w:szCs w:val="22"/>
                    </w:rPr>
                    <w:t>/</w:t>
                  </w:r>
                  <w:proofErr w:type="spellStart"/>
                  <w:r w:rsidRPr="002B2166">
                    <w:rPr>
                      <w:rFonts w:eastAsiaTheme="minorEastAsia"/>
                      <w:sz w:val="22"/>
                      <w:szCs w:val="22"/>
                    </w:rPr>
                    <w:t>运营商</w:t>
                  </w:r>
                  <w:proofErr w:type="spellEnd"/>
                </w:p>
              </w:tc>
              <w:tc>
                <w:tcPr>
                  <w:tcW w:w="2693" w:type="dxa"/>
                </w:tcPr>
                <w:p w14:paraId="09B0D0C9"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rPr>
                  </w:pPr>
                  <w:r w:rsidRPr="002B2166">
                    <w:rPr>
                      <w:rFonts w:eastAsiaTheme="minorEastAsia"/>
                      <w:sz w:val="22"/>
                      <w:szCs w:val="22"/>
                    </w:rPr>
                    <w:t>是</w:t>
                  </w:r>
                </w:p>
              </w:tc>
              <w:tc>
                <w:tcPr>
                  <w:tcW w:w="2657" w:type="dxa"/>
                </w:tcPr>
                <w:p w14:paraId="5F46650B"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rPr>
                  </w:pPr>
                  <w:r w:rsidRPr="002B2166">
                    <w:rPr>
                      <w:rFonts w:eastAsiaTheme="minorEastAsia"/>
                      <w:sz w:val="22"/>
                      <w:szCs w:val="22"/>
                    </w:rPr>
                    <w:t>是</w:t>
                  </w:r>
                </w:p>
              </w:tc>
            </w:tr>
            <w:tr w:rsidR="003736F3" w:rsidRPr="002B2166" w14:paraId="10C14B67" w14:textId="77777777" w:rsidTr="00CE776C">
              <w:trPr>
                <w:trHeight w:val="356"/>
              </w:trPr>
              <w:tc>
                <w:tcPr>
                  <w:tcW w:w="4106" w:type="dxa"/>
                </w:tcPr>
                <w:p w14:paraId="37EAB5DF"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2B2166">
                    <w:rPr>
                      <w:rFonts w:eastAsiaTheme="minorEastAsia"/>
                      <w:sz w:val="22"/>
                      <w:szCs w:val="22"/>
                      <w:lang w:eastAsia="zh-CN"/>
                    </w:rPr>
                    <w:t>生产商（电信</w:t>
                  </w:r>
                  <w:r w:rsidRPr="002B2166">
                    <w:rPr>
                      <w:rFonts w:eastAsiaTheme="minorEastAsia"/>
                      <w:sz w:val="22"/>
                      <w:szCs w:val="22"/>
                      <w:lang w:eastAsia="zh-CN"/>
                    </w:rPr>
                    <w:t>/ICT</w:t>
                  </w:r>
                  <w:r w:rsidRPr="002B2166">
                    <w:rPr>
                      <w:rFonts w:eastAsiaTheme="minorEastAsia"/>
                      <w:sz w:val="22"/>
                      <w:szCs w:val="22"/>
                      <w:lang w:eastAsia="zh-CN"/>
                    </w:rPr>
                    <w:t>设备制造商、</w:t>
                  </w:r>
                  <w:r w:rsidRPr="002B2166">
                    <w:rPr>
                      <w:rFonts w:eastAsiaTheme="minorEastAsia" w:hint="eastAsia"/>
                      <w:sz w:val="22"/>
                      <w:szCs w:val="22"/>
                      <w:lang w:eastAsia="zh-CN"/>
                    </w:rPr>
                    <w:br/>
                  </w:r>
                  <w:r w:rsidRPr="002B2166">
                    <w:rPr>
                      <w:rFonts w:eastAsiaTheme="minorEastAsia"/>
                      <w:sz w:val="22"/>
                      <w:szCs w:val="22"/>
                      <w:lang w:eastAsia="zh-CN"/>
                    </w:rPr>
                    <w:t>汽车行业等）</w:t>
                  </w:r>
                </w:p>
              </w:tc>
              <w:tc>
                <w:tcPr>
                  <w:tcW w:w="2693" w:type="dxa"/>
                </w:tcPr>
                <w:p w14:paraId="425006FA"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c>
                <w:tcPr>
                  <w:tcW w:w="2657" w:type="dxa"/>
                </w:tcPr>
                <w:p w14:paraId="13286BEE"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r>
            <w:tr w:rsidR="003736F3" w:rsidRPr="002B2166" w14:paraId="22DDFCEE" w14:textId="77777777" w:rsidTr="00CE776C">
              <w:trPr>
                <w:trHeight w:val="356"/>
              </w:trPr>
              <w:tc>
                <w:tcPr>
                  <w:tcW w:w="4106" w:type="dxa"/>
                </w:tcPr>
                <w:p w14:paraId="62765BE6"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2B2166">
                    <w:rPr>
                      <w:rFonts w:eastAsiaTheme="minorEastAsia" w:hint="eastAsia"/>
                      <w:sz w:val="22"/>
                      <w:szCs w:val="22"/>
                      <w:lang w:eastAsia="zh-CN"/>
                    </w:rPr>
                    <w:t>对口部委</w:t>
                  </w:r>
                </w:p>
              </w:tc>
              <w:tc>
                <w:tcPr>
                  <w:tcW w:w="2693" w:type="dxa"/>
                </w:tcPr>
                <w:p w14:paraId="71B06A35"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c>
                <w:tcPr>
                  <w:tcW w:w="2657" w:type="dxa"/>
                </w:tcPr>
                <w:p w14:paraId="17E7636D"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r>
            <w:tr w:rsidR="003736F3" w:rsidRPr="002B2166" w14:paraId="2716ADDD" w14:textId="77777777" w:rsidTr="00CE776C">
              <w:trPr>
                <w:trHeight w:val="375"/>
              </w:trPr>
              <w:tc>
                <w:tcPr>
                  <w:tcW w:w="4106" w:type="dxa"/>
                </w:tcPr>
                <w:p w14:paraId="393CF002"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2B2166">
                    <w:rPr>
                      <w:rFonts w:eastAsiaTheme="minorEastAsia"/>
                      <w:sz w:val="22"/>
                      <w:szCs w:val="22"/>
                      <w:lang w:eastAsia="zh-CN"/>
                    </w:rPr>
                    <w:t>电信发展局项目</w:t>
                  </w:r>
                </w:p>
              </w:tc>
              <w:tc>
                <w:tcPr>
                  <w:tcW w:w="2693" w:type="dxa"/>
                </w:tcPr>
                <w:p w14:paraId="71D04362"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c>
                <w:tcPr>
                  <w:tcW w:w="2657" w:type="dxa"/>
                </w:tcPr>
                <w:p w14:paraId="5DB5EB74"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r>
            <w:tr w:rsidR="003736F3" w:rsidRPr="002B2166" w14:paraId="0D57D39B" w14:textId="77777777" w:rsidTr="00CE776C">
              <w:trPr>
                <w:trHeight w:val="375"/>
              </w:trPr>
              <w:tc>
                <w:tcPr>
                  <w:tcW w:w="4106" w:type="dxa"/>
                </w:tcPr>
                <w:p w14:paraId="2C18C044"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2B2166">
                    <w:rPr>
                      <w:rFonts w:eastAsiaTheme="minorEastAsia" w:hint="eastAsia"/>
                      <w:sz w:val="22"/>
                      <w:szCs w:val="22"/>
                      <w:lang w:eastAsia="zh-CN"/>
                    </w:rPr>
                    <w:t>城市规划者和运行管理者</w:t>
                  </w:r>
                </w:p>
              </w:tc>
              <w:tc>
                <w:tcPr>
                  <w:tcW w:w="2693" w:type="dxa"/>
                </w:tcPr>
                <w:p w14:paraId="4C94C765"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c>
                <w:tcPr>
                  <w:tcW w:w="2657" w:type="dxa"/>
                </w:tcPr>
                <w:p w14:paraId="02B24D9B" w14:textId="77777777" w:rsidR="003736F3" w:rsidRPr="002B2166" w:rsidRDefault="003736F3" w:rsidP="003736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2B2166">
                    <w:rPr>
                      <w:rFonts w:eastAsiaTheme="minorEastAsia"/>
                      <w:sz w:val="22"/>
                      <w:szCs w:val="22"/>
                      <w:lang w:eastAsia="zh-CN"/>
                    </w:rPr>
                    <w:t>是</w:t>
                  </w:r>
                </w:p>
              </w:tc>
            </w:tr>
          </w:tbl>
          <w:p w14:paraId="7D5D9FCC" w14:textId="77777777" w:rsidR="003736F3" w:rsidRPr="00BE7F70" w:rsidRDefault="003736F3" w:rsidP="00BE7F70">
            <w:pPr>
              <w:pStyle w:val="Headingb"/>
              <w:spacing w:before="120"/>
              <w:rPr>
                <w:rFonts w:eastAsiaTheme="minorEastAsia" w:cstheme="minorHAnsi"/>
                <w:sz w:val="22"/>
                <w:szCs w:val="22"/>
                <w:lang w:eastAsia="zh-CN"/>
              </w:rPr>
            </w:pPr>
            <w:r w:rsidRPr="00BE7F70">
              <w:rPr>
                <w:rFonts w:eastAsiaTheme="minorEastAsia" w:cstheme="minorHAnsi"/>
                <w:sz w:val="22"/>
                <w:szCs w:val="22"/>
                <w:lang w:eastAsia="zh-CN"/>
              </w:rPr>
              <w:t>a)</w:t>
            </w:r>
            <w:r w:rsidRPr="00BE7F70">
              <w:rPr>
                <w:rFonts w:eastAsiaTheme="minorEastAsia" w:cstheme="minorHAnsi"/>
                <w:sz w:val="22"/>
                <w:szCs w:val="22"/>
                <w:lang w:eastAsia="zh-CN"/>
              </w:rPr>
              <w:tab/>
            </w:r>
            <w:r w:rsidRPr="00BE7F70">
              <w:rPr>
                <w:rFonts w:eastAsiaTheme="minorEastAsia" w:cstheme="minorHAnsi"/>
                <w:sz w:val="22"/>
                <w:szCs w:val="22"/>
                <w:lang w:eastAsia="zh-CN"/>
              </w:rPr>
              <w:t>目标</w:t>
            </w:r>
            <w:r w:rsidRPr="00BE7F70">
              <w:rPr>
                <w:rFonts w:eastAsiaTheme="minorEastAsia" w:cstheme="minorHAnsi" w:hint="eastAsia"/>
                <w:sz w:val="22"/>
                <w:szCs w:val="22"/>
                <w:lang w:eastAsia="zh-CN"/>
              </w:rPr>
              <w:t>受众</w:t>
            </w:r>
            <w:r w:rsidRPr="00BE7F70">
              <w:rPr>
                <w:rFonts w:eastAsiaTheme="minorEastAsia" w:cstheme="minorHAnsi"/>
                <w:sz w:val="22"/>
                <w:szCs w:val="22"/>
                <w:lang w:eastAsia="zh-CN"/>
              </w:rPr>
              <w:t xml:space="preserve"> – </w:t>
            </w:r>
            <w:r w:rsidRPr="00BE7F70">
              <w:rPr>
                <w:rFonts w:eastAsiaTheme="minorEastAsia" w:cstheme="minorHAnsi"/>
                <w:sz w:val="22"/>
                <w:szCs w:val="22"/>
                <w:lang w:eastAsia="zh-CN"/>
              </w:rPr>
              <w:t>使用该输出成果的具体</w:t>
            </w:r>
            <w:r w:rsidRPr="00BE7F70">
              <w:rPr>
                <w:rFonts w:eastAsiaTheme="minorEastAsia" w:cstheme="minorHAnsi" w:hint="eastAsia"/>
                <w:sz w:val="22"/>
                <w:szCs w:val="22"/>
                <w:lang w:eastAsia="zh-CN"/>
              </w:rPr>
              <w:t>受众</w:t>
            </w:r>
          </w:p>
          <w:p w14:paraId="0BC858AD"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有关决策部门、监管部门和电信</w:t>
            </w:r>
            <w:r w:rsidRPr="002B2166">
              <w:rPr>
                <w:rFonts w:eastAsiaTheme="minorEastAsia" w:cstheme="minorHAnsi"/>
                <w:sz w:val="22"/>
                <w:szCs w:val="22"/>
                <w:lang w:eastAsia="zh-CN"/>
              </w:rPr>
              <w:t>/ICT</w:t>
            </w:r>
            <w:r w:rsidRPr="002B2166">
              <w:rPr>
                <w:rFonts w:eastAsiaTheme="minorEastAsia" w:cstheme="minorHAnsi"/>
                <w:sz w:val="22"/>
                <w:szCs w:val="22"/>
                <w:lang w:eastAsia="zh-CN"/>
              </w:rPr>
              <w:t>及多媒体行业的参与者</w:t>
            </w:r>
            <w:r w:rsidRPr="002B2166">
              <w:rPr>
                <w:rFonts w:eastAsiaTheme="minorEastAsia" w:cstheme="minorHAnsi" w:hint="eastAsia"/>
                <w:sz w:val="22"/>
                <w:szCs w:val="22"/>
                <w:lang w:eastAsia="zh-CN"/>
              </w:rPr>
              <w:t>，以及</w:t>
            </w:r>
            <w:r w:rsidRPr="002B2166">
              <w:rPr>
                <w:rFonts w:eastAsiaTheme="minorEastAsia"/>
                <w:sz w:val="22"/>
                <w:szCs w:val="22"/>
                <w:lang w:eastAsia="zh-CN"/>
              </w:rPr>
              <w:t>制造商</w:t>
            </w:r>
            <w:r w:rsidRPr="002B2166">
              <w:rPr>
                <w:rFonts w:eastAsiaTheme="minorEastAsia" w:hint="eastAsia"/>
                <w:sz w:val="22"/>
                <w:szCs w:val="22"/>
                <w:lang w:eastAsia="zh-CN"/>
              </w:rPr>
              <w:t>、</w:t>
            </w:r>
            <w:r w:rsidRPr="002B2166">
              <w:rPr>
                <w:rFonts w:eastAsiaTheme="minorEastAsia"/>
                <w:sz w:val="22"/>
                <w:szCs w:val="22"/>
                <w:lang w:eastAsia="zh-CN"/>
              </w:rPr>
              <w:t>服务提供商</w:t>
            </w:r>
            <w:r w:rsidRPr="002B2166">
              <w:rPr>
                <w:rFonts w:eastAsiaTheme="minorEastAsia" w:hint="eastAsia"/>
                <w:sz w:val="22"/>
                <w:szCs w:val="22"/>
                <w:lang w:eastAsia="zh-CN"/>
              </w:rPr>
              <w:t>和城市规划者和运行管理者</w:t>
            </w:r>
            <w:r w:rsidRPr="002B2166">
              <w:rPr>
                <w:rFonts w:eastAsiaTheme="minorEastAsia" w:cstheme="minorHAnsi"/>
                <w:sz w:val="22"/>
                <w:szCs w:val="22"/>
                <w:lang w:eastAsia="zh-CN"/>
              </w:rPr>
              <w:t>。</w:t>
            </w:r>
          </w:p>
          <w:p w14:paraId="1FFEAE0E" w14:textId="77777777" w:rsidR="003736F3" w:rsidRPr="00BE7F70" w:rsidRDefault="003736F3" w:rsidP="00BE7F70">
            <w:pPr>
              <w:pStyle w:val="Headingb"/>
              <w:spacing w:before="120"/>
              <w:rPr>
                <w:rFonts w:eastAsiaTheme="minorEastAsia" w:cstheme="minorHAnsi"/>
                <w:sz w:val="22"/>
                <w:szCs w:val="22"/>
                <w:lang w:eastAsia="zh-CN"/>
              </w:rPr>
            </w:pPr>
            <w:r w:rsidRPr="00BE7F70">
              <w:rPr>
                <w:rFonts w:eastAsiaTheme="minorEastAsia" w:cstheme="minorHAnsi"/>
                <w:sz w:val="22"/>
                <w:szCs w:val="22"/>
                <w:lang w:eastAsia="zh-CN"/>
              </w:rPr>
              <w:t>b)</w:t>
            </w:r>
            <w:r w:rsidRPr="00BE7F70">
              <w:rPr>
                <w:rFonts w:eastAsiaTheme="minorEastAsia" w:cstheme="minorHAnsi"/>
                <w:sz w:val="22"/>
                <w:szCs w:val="22"/>
                <w:lang w:eastAsia="zh-CN"/>
              </w:rPr>
              <w:tab/>
            </w:r>
            <w:r w:rsidRPr="00BE7F70">
              <w:rPr>
                <w:rFonts w:eastAsiaTheme="minorEastAsia" w:cstheme="minorHAnsi"/>
                <w:sz w:val="22"/>
                <w:szCs w:val="22"/>
                <w:lang w:eastAsia="zh-CN"/>
              </w:rPr>
              <w:t>建议的成果落实方法</w:t>
            </w:r>
          </w:p>
          <w:p w14:paraId="08681453"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落实</w:t>
            </w:r>
            <w:r w:rsidRPr="002B2166">
              <w:rPr>
                <w:rFonts w:eastAsiaTheme="minorEastAsia" w:cstheme="minorHAnsi" w:hint="eastAsia"/>
                <w:sz w:val="22"/>
                <w:szCs w:val="22"/>
                <w:lang w:eastAsia="zh-CN"/>
              </w:rPr>
              <w:t>BDT</w:t>
            </w:r>
            <w:r w:rsidRPr="002B2166">
              <w:rPr>
                <w:rFonts w:eastAsiaTheme="minorEastAsia" w:cstheme="minorHAnsi"/>
                <w:sz w:val="22"/>
                <w:szCs w:val="22"/>
                <w:lang w:eastAsia="zh-CN"/>
              </w:rPr>
              <w:t>区域性举措的导则。</w:t>
            </w:r>
          </w:p>
          <w:p w14:paraId="1BE06156" w14:textId="77777777" w:rsidR="003736F3" w:rsidRPr="00BE7F70" w:rsidRDefault="003736F3" w:rsidP="00BE7F70">
            <w:pPr>
              <w:pStyle w:val="Heading1"/>
              <w:rPr>
                <w:rFonts w:ascii="Calibri" w:hAnsi="Calibri"/>
                <w:sz w:val="22"/>
                <w:szCs w:val="22"/>
                <w:lang w:val="es-ES" w:eastAsia="zh-CN"/>
              </w:rPr>
            </w:pPr>
            <w:r w:rsidRPr="00BE7F70">
              <w:rPr>
                <w:rFonts w:ascii="Calibri" w:hAnsi="Calibri"/>
                <w:sz w:val="22"/>
                <w:szCs w:val="22"/>
                <w:lang w:val="es-ES" w:eastAsia="zh-CN"/>
              </w:rPr>
              <w:t>8</w:t>
            </w:r>
            <w:r w:rsidRPr="00BE7F70">
              <w:rPr>
                <w:rFonts w:ascii="Calibri" w:hAnsi="Calibri"/>
                <w:sz w:val="22"/>
                <w:szCs w:val="22"/>
                <w:lang w:val="es-ES" w:eastAsia="zh-CN"/>
              </w:rPr>
              <w:tab/>
            </w:r>
            <w:r w:rsidRPr="00BE7F70">
              <w:rPr>
                <w:rFonts w:ascii="Calibri" w:hAnsi="Calibri" w:cs="Microsoft YaHei" w:hint="eastAsia"/>
                <w:sz w:val="22"/>
                <w:szCs w:val="22"/>
                <w:lang w:val="es-ES" w:eastAsia="zh-CN"/>
              </w:rPr>
              <w:t>建议的课题或问题处理方法</w:t>
            </w:r>
          </w:p>
          <w:p w14:paraId="0A02E807" w14:textId="77777777" w:rsidR="003736F3" w:rsidRPr="002B2166" w:rsidRDefault="003736F3" w:rsidP="003736F3">
            <w:pPr>
              <w:ind w:firstLineChars="200" w:firstLine="440"/>
              <w:rPr>
                <w:rFonts w:eastAsiaTheme="minorEastAsia" w:cstheme="minorHAnsi"/>
                <w:sz w:val="22"/>
                <w:szCs w:val="22"/>
                <w:lang w:eastAsia="zh-CN"/>
              </w:rPr>
            </w:pPr>
            <w:r w:rsidRPr="002B2166">
              <w:rPr>
                <w:rFonts w:eastAsiaTheme="minorEastAsia" w:cstheme="minorHAnsi"/>
                <w:sz w:val="22"/>
                <w:szCs w:val="22"/>
                <w:lang w:eastAsia="zh-CN"/>
              </w:rPr>
              <w:t>在</w:t>
            </w:r>
            <w:r w:rsidRPr="002B2166">
              <w:rPr>
                <w:rFonts w:eastAsiaTheme="minorEastAsia" w:cstheme="minorHAnsi" w:hint="eastAsia"/>
                <w:sz w:val="22"/>
                <w:szCs w:val="22"/>
                <w:lang w:eastAsia="zh-CN"/>
              </w:rPr>
              <w:t>ITU-</w:t>
            </w:r>
            <w:r w:rsidRPr="002B2166">
              <w:rPr>
                <w:rFonts w:eastAsiaTheme="minorEastAsia" w:cstheme="minorHAnsi"/>
                <w:sz w:val="22"/>
                <w:szCs w:val="22"/>
                <w:lang w:eastAsia="zh-CN"/>
              </w:rPr>
              <w:t>D</w:t>
            </w:r>
            <w:r w:rsidRPr="002B2166">
              <w:rPr>
                <w:rFonts w:eastAsiaTheme="minorEastAsia" w:cstheme="minorHAnsi"/>
                <w:sz w:val="22"/>
                <w:szCs w:val="22"/>
                <w:lang w:eastAsia="zh-CN"/>
              </w:rPr>
              <w:t>第</w:t>
            </w:r>
            <w:r w:rsidRPr="002B2166">
              <w:rPr>
                <w:rFonts w:eastAsiaTheme="minorEastAsia" w:cstheme="minorHAnsi"/>
                <w:sz w:val="22"/>
                <w:szCs w:val="22"/>
                <w:lang w:eastAsia="zh-CN"/>
              </w:rPr>
              <w:t>2</w:t>
            </w:r>
            <w:r w:rsidRPr="002B2166">
              <w:rPr>
                <w:rFonts w:eastAsiaTheme="minorEastAsia" w:cstheme="minorHAnsi"/>
                <w:sz w:val="22"/>
                <w:szCs w:val="22"/>
                <w:lang w:eastAsia="zh-CN"/>
              </w:rPr>
              <w:t>研究组内</w:t>
            </w:r>
            <w:r w:rsidRPr="002B2166">
              <w:rPr>
                <w:rFonts w:eastAsiaTheme="minorEastAsia" w:cstheme="minorHAnsi" w:hint="eastAsia"/>
                <w:sz w:val="22"/>
                <w:szCs w:val="22"/>
                <w:lang w:eastAsia="zh-CN"/>
              </w:rPr>
              <w:t>开展工作</w:t>
            </w:r>
            <w:r w:rsidRPr="002B2166">
              <w:rPr>
                <w:rFonts w:eastAsiaTheme="minorEastAsia" w:cstheme="minorHAnsi"/>
                <w:sz w:val="22"/>
                <w:szCs w:val="22"/>
                <w:lang w:eastAsia="zh-CN"/>
              </w:rPr>
              <w:t>。</w:t>
            </w:r>
          </w:p>
          <w:p w14:paraId="2C8C0878" w14:textId="77777777" w:rsidR="003736F3" w:rsidRPr="00BE7F70" w:rsidRDefault="003736F3" w:rsidP="00BE7F70">
            <w:pPr>
              <w:pStyle w:val="Heading1"/>
              <w:rPr>
                <w:rFonts w:ascii="Calibri" w:hAnsi="Calibri"/>
                <w:sz w:val="22"/>
                <w:szCs w:val="22"/>
                <w:lang w:val="es-ES" w:eastAsia="zh-CN"/>
              </w:rPr>
            </w:pPr>
            <w:r w:rsidRPr="00BE7F70">
              <w:rPr>
                <w:rFonts w:ascii="Calibri" w:hAnsi="Calibri"/>
                <w:sz w:val="22"/>
                <w:szCs w:val="22"/>
                <w:lang w:val="es-ES" w:eastAsia="zh-CN"/>
              </w:rPr>
              <w:t>9</w:t>
            </w:r>
            <w:r w:rsidRPr="00BE7F70">
              <w:rPr>
                <w:rFonts w:ascii="Calibri" w:hAnsi="Calibri"/>
                <w:sz w:val="22"/>
                <w:szCs w:val="22"/>
                <w:lang w:val="es-ES" w:eastAsia="zh-CN"/>
              </w:rPr>
              <w:tab/>
            </w:r>
            <w:r w:rsidRPr="00BE7F70">
              <w:rPr>
                <w:rFonts w:ascii="Calibri" w:hAnsi="Calibri"/>
                <w:sz w:val="22"/>
                <w:szCs w:val="22"/>
                <w:lang w:val="es-ES" w:eastAsia="zh-CN"/>
              </w:rPr>
              <w:t>协调与协作</w:t>
            </w:r>
          </w:p>
          <w:p w14:paraId="132DB8B7" w14:textId="5EFFCF85"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w:t>
            </w:r>
            <w:r w:rsidRPr="002B2166">
              <w:rPr>
                <w:rFonts w:eastAsiaTheme="minorEastAsia" w:cstheme="minorHAnsi"/>
                <w:sz w:val="22"/>
                <w:szCs w:val="22"/>
                <w:lang w:eastAsia="zh-CN"/>
              </w:rPr>
              <w:tab/>
            </w:r>
            <w:r w:rsidR="00AA7A2F" w:rsidRPr="002B2166">
              <w:rPr>
                <w:rFonts w:eastAsiaTheme="minorEastAsia" w:cstheme="minorHAnsi" w:hint="eastAsia"/>
                <w:sz w:val="22"/>
                <w:szCs w:val="22"/>
                <w:lang w:eastAsia="zh-CN"/>
              </w:rPr>
              <w:t>ITU-D</w:t>
            </w:r>
            <w:r w:rsidR="00AA7A2F" w:rsidRPr="002B2166">
              <w:rPr>
                <w:rFonts w:eastAsiaTheme="minorEastAsia" w:cstheme="minorHAnsi" w:hint="eastAsia"/>
                <w:sz w:val="22"/>
                <w:szCs w:val="22"/>
                <w:lang w:eastAsia="zh-CN"/>
              </w:rPr>
              <w:t>第</w:t>
            </w:r>
            <w:r w:rsidR="00AA7A2F" w:rsidRPr="002B2166">
              <w:rPr>
                <w:rFonts w:eastAsiaTheme="minorEastAsia" w:cstheme="minorHAnsi" w:hint="eastAsia"/>
                <w:sz w:val="22"/>
                <w:szCs w:val="22"/>
                <w:lang w:eastAsia="zh-CN"/>
              </w:rPr>
              <w:t>1</w:t>
            </w:r>
            <w:r w:rsidR="00AA7A2F" w:rsidRPr="002B2166">
              <w:rPr>
                <w:rFonts w:eastAsiaTheme="minorEastAsia" w:cstheme="minorHAnsi" w:hint="eastAsia"/>
                <w:sz w:val="22"/>
                <w:szCs w:val="22"/>
                <w:lang w:eastAsia="zh-CN"/>
              </w:rPr>
              <w:t>和</w:t>
            </w:r>
            <w:r w:rsidR="00AA7A2F" w:rsidRPr="003E48E1">
              <w:rPr>
                <w:rFonts w:ascii="Calibri" w:hAnsi="Calibri" w:cstheme="minorHAnsi" w:hint="eastAsia"/>
                <w:sz w:val="22"/>
                <w:szCs w:val="22"/>
                <w:lang w:eastAsia="zh-CN"/>
              </w:rPr>
              <w:t>第</w:t>
            </w:r>
            <w:r w:rsidR="00AA7A2F" w:rsidRPr="003E48E1">
              <w:rPr>
                <w:rFonts w:ascii="Calibri" w:hAnsi="Calibri" w:cstheme="minorHAnsi" w:hint="eastAsia"/>
                <w:sz w:val="22"/>
                <w:szCs w:val="22"/>
                <w:lang w:eastAsia="zh-CN"/>
              </w:rPr>
              <w:t>2</w:t>
            </w:r>
            <w:r w:rsidR="00AA7A2F" w:rsidRPr="003E48E1">
              <w:rPr>
                <w:rFonts w:ascii="Calibri" w:hAnsi="Calibri" w:cstheme="minorHAnsi" w:hint="eastAsia"/>
                <w:sz w:val="22"/>
                <w:szCs w:val="22"/>
                <w:lang w:eastAsia="zh-CN"/>
              </w:rPr>
              <w:t>研究组的相关课题，特别是寻求与第</w:t>
            </w:r>
            <w:r w:rsidR="00AA7A2F" w:rsidRPr="003E48E1">
              <w:rPr>
                <w:rFonts w:ascii="Calibri" w:hAnsi="Calibri" w:cstheme="minorHAnsi" w:hint="eastAsia"/>
                <w:sz w:val="22"/>
                <w:szCs w:val="22"/>
                <w:lang w:eastAsia="zh-CN"/>
              </w:rPr>
              <w:t>1/1</w:t>
            </w:r>
            <w:r w:rsidR="00AA7A2F" w:rsidRPr="003E48E1">
              <w:rPr>
                <w:rFonts w:ascii="Calibri" w:hAnsi="Calibri" w:cstheme="minorHAnsi" w:hint="eastAsia"/>
                <w:sz w:val="22"/>
                <w:szCs w:val="22"/>
                <w:lang w:eastAsia="zh-CN"/>
              </w:rPr>
              <w:t>（宽带和连接基础设施）、</w:t>
            </w:r>
            <w:r w:rsidR="00AA7A2F" w:rsidRPr="003E48E1">
              <w:rPr>
                <w:rFonts w:ascii="Calibri" w:hAnsi="Calibri" w:cs="Microsoft YaHei" w:hint="eastAsia"/>
                <w:sz w:val="22"/>
                <w:szCs w:val="22"/>
                <w:lang w:val="es-ES" w:eastAsia="zh-CN"/>
              </w:rPr>
              <w:t>第</w:t>
            </w:r>
            <w:r w:rsidR="00AA7A2F" w:rsidRPr="003E48E1">
              <w:rPr>
                <w:rFonts w:ascii="Calibri" w:hAnsi="Calibri" w:hint="eastAsia"/>
                <w:sz w:val="22"/>
                <w:szCs w:val="22"/>
                <w:lang w:val="es-ES" w:eastAsia="zh-CN"/>
              </w:rPr>
              <w:t>4</w:t>
            </w:r>
            <w:r w:rsidR="00AA7A2F" w:rsidRPr="003E48E1">
              <w:rPr>
                <w:rFonts w:ascii="Calibri" w:hAnsi="Calibri" w:cstheme="minorHAnsi" w:hint="eastAsia"/>
                <w:sz w:val="22"/>
                <w:szCs w:val="22"/>
                <w:lang w:eastAsia="zh-CN"/>
              </w:rPr>
              <w:t>/1</w:t>
            </w:r>
            <w:r w:rsidR="00AA7A2F" w:rsidRPr="003E48E1">
              <w:rPr>
                <w:rFonts w:ascii="Calibri" w:hAnsi="Calibri" w:cstheme="minorHAnsi" w:hint="eastAsia"/>
                <w:sz w:val="22"/>
                <w:szCs w:val="22"/>
                <w:lang w:eastAsia="zh-CN"/>
              </w:rPr>
              <w:t>（商业模式和经济学）和第</w:t>
            </w:r>
            <w:r w:rsidR="00AA7A2F" w:rsidRPr="003E48E1">
              <w:rPr>
                <w:rFonts w:ascii="Calibri" w:hAnsi="Calibri" w:cstheme="minorHAnsi" w:hint="eastAsia"/>
                <w:sz w:val="22"/>
                <w:szCs w:val="22"/>
                <w:lang w:eastAsia="zh-CN"/>
              </w:rPr>
              <w:t>3/2</w:t>
            </w:r>
            <w:r w:rsidR="00AA7A2F" w:rsidRPr="003E48E1">
              <w:rPr>
                <w:rFonts w:ascii="Calibri" w:hAnsi="Calibri" w:cstheme="minorHAnsi" w:hint="eastAsia"/>
                <w:sz w:val="22"/>
                <w:szCs w:val="22"/>
                <w:lang w:eastAsia="zh-CN"/>
              </w:rPr>
              <w:t>（数据管理和信任相关</w:t>
            </w:r>
            <w:r w:rsidR="00AA7A2F" w:rsidRPr="003E48E1">
              <w:rPr>
                <w:rFonts w:eastAsiaTheme="minorEastAsia" w:cstheme="minorHAnsi" w:hint="eastAsia"/>
                <w:sz w:val="22"/>
                <w:szCs w:val="22"/>
                <w:lang w:eastAsia="zh-CN"/>
              </w:rPr>
              <w:t>问题）号课题的联合协作。</w:t>
            </w:r>
          </w:p>
          <w:p w14:paraId="54C3A044" w14:textId="65269102" w:rsidR="00D4119C" w:rsidRPr="002B2166" w:rsidRDefault="00D4119C"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w:t>
            </w:r>
            <w:r w:rsidRPr="002B2166">
              <w:rPr>
                <w:rFonts w:eastAsiaTheme="minorEastAsia" w:cstheme="minorHAnsi"/>
                <w:sz w:val="22"/>
                <w:szCs w:val="22"/>
                <w:lang w:eastAsia="zh-CN"/>
              </w:rPr>
              <w:tab/>
            </w:r>
            <w:r w:rsidRPr="002B2166">
              <w:rPr>
                <w:rFonts w:eastAsiaTheme="minorEastAsia" w:cstheme="minorHAnsi"/>
                <w:sz w:val="22"/>
                <w:szCs w:val="22"/>
                <w:lang w:eastAsia="zh-CN"/>
              </w:rPr>
              <w:t>电信发展局处理这些</w:t>
            </w:r>
            <w:r w:rsidR="00AA7A2F" w:rsidRPr="002B2166">
              <w:rPr>
                <w:rFonts w:eastAsiaTheme="minorEastAsia" w:cstheme="minorHAnsi" w:hint="eastAsia"/>
                <w:sz w:val="22"/>
                <w:szCs w:val="22"/>
                <w:lang w:eastAsia="zh-CN"/>
              </w:rPr>
              <w:t>课题</w:t>
            </w:r>
            <w:r w:rsidRPr="002B2166">
              <w:rPr>
                <w:rFonts w:eastAsiaTheme="minorEastAsia" w:cstheme="minorHAnsi"/>
                <w:sz w:val="22"/>
                <w:szCs w:val="22"/>
                <w:lang w:eastAsia="zh-CN"/>
              </w:rPr>
              <w:t>问题的相关部门</w:t>
            </w:r>
            <w:r w:rsidR="007B4F85" w:rsidRPr="002B2166">
              <w:rPr>
                <w:rFonts w:eastAsiaTheme="minorEastAsia" w:hint="eastAsia"/>
                <w:sz w:val="22"/>
                <w:szCs w:val="22"/>
                <w:lang w:eastAsia="zh-CN"/>
              </w:rPr>
              <w:t>。</w:t>
            </w:r>
          </w:p>
          <w:p w14:paraId="5C140524" w14:textId="5CCEB57E" w:rsidR="003736F3" w:rsidRPr="002B2166" w:rsidRDefault="003736F3" w:rsidP="003E48E1">
            <w:pPr>
              <w:pStyle w:val="enumlev1"/>
              <w:rPr>
                <w:rFonts w:eastAsiaTheme="minorEastAsia" w:cstheme="minorHAnsi"/>
                <w:sz w:val="22"/>
                <w:szCs w:val="22"/>
                <w:lang w:eastAsia="zh-CN"/>
              </w:rPr>
            </w:pPr>
            <w:r w:rsidRPr="002B2166">
              <w:rPr>
                <w:rFonts w:eastAsiaTheme="minorEastAsia" w:cstheme="minorHAnsi"/>
                <w:sz w:val="22"/>
                <w:szCs w:val="22"/>
                <w:lang w:eastAsia="zh-CN"/>
              </w:rPr>
              <w:t>–</w:t>
            </w:r>
            <w:r w:rsidRPr="002B2166">
              <w:rPr>
                <w:rFonts w:eastAsiaTheme="minorEastAsia" w:cstheme="minorHAnsi"/>
                <w:sz w:val="22"/>
                <w:szCs w:val="22"/>
                <w:lang w:eastAsia="zh-CN"/>
              </w:rPr>
              <w:tab/>
            </w:r>
            <w:r w:rsidRPr="002B2166">
              <w:rPr>
                <w:rFonts w:eastAsiaTheme="minorEastAsia" w:cstheme="minorHAnsi"/>
                <w:sz w:val="22"/>
                <w:szCs w:val="22"/>
                <w:lang w:eastAsia="zh-CN"/>
              </w:rPr>
              <w:t>国际电联其他两个部门的相关工作进展</w:t>
            </w:r>
            <w:r w:rsidR="007B4F85" w:rsidRPr="002B2166">
              <w:rPr>
                <w:rFonts w:eastAsiaTheme="minorEastAsia" w:hint="eastAsia"/>
                <w:sz w:val="22"/>
                <w:szCs w:val="22"/>
                <w:lang w:eastAsia="zh-CN"/>
              </w:rPr>
              <w:t>。</w:t>
            </w:r>
          </w:p>
          <w:p w14:paraId="07162CEB" w14:textId="60FE0E40" w:rsidR="003736F3" w:rsidRPr="002B2166" w:rsidRDefault="003736F3" w:rsidP="003E48E1">
            <w:pPr>
              <w:pStyle w:val="enumlev1"/>
              <w:rPr>
                <w:rFonts w:eastAsiaTheme="minorEastAsia"/>
                <w:sz w:val="22"/>
                <w:szCs w:val="22"/>
                <w:lang w:eastAsia="zh-CN"/>
              </w:rPr>
            </w:pPr>
            <w:r w:rsidRPr="002B2166">
              <w:rPr>
                <w:rFonts w:eastAsiaTheme="minorEastAsia"/>
                <w:sz w:val="22"/>
                <w:szCs w:val="22"/>
                <w:lang w:eastAsia="zh-CN"/>
              </w:rPr>
              <w:t>–</w:t>
            </w:r>
            <w:r w:rsidRPr="002B2166">
              <w:rPr>
                <w:rFonts w:eastAsiaTheme="minorEastAsia"/>
                <w:sz w:val="22"/>
                <w:szCs w:val="22"/>
                <w:lang w:eastAsia="zh-CN"/>
              </w:rPr>
              <w:tab/>
            </w:r>
            <w:r w:rsidRPr="002B2166">
              <w:rPr>
                <w:rFonts w:eastAsiaTheme="minorEastAsia" w:hint="eastAsia"/>
                <w:sz w:val="22"/>
                <w:szCs w:val="22"/>
                <w:lang w:eastAsia="zh-CN"/>
              </w:rPr>
              <w:t>本课题与国际电联开展的其他发展项目（如</w:t>
            </w:r>
            <w:r w:rsidRPr="002B2166">
              <w:rPr>
                <w:rFonts w:eastAsiaTheme="minorEastAsia" w:hint="eastAsia"/>
                <w:sz w:val="22"/>
                <w:szCs w:val="22"/>
                <w:lang w:eastAsia="zh-CN"/>
              </w:rPr>
              <w:t>BDT</w:t>
            </w:r>
            <w:r w:rsidRPr="002B2166">
              <w:rPr>
                <w:rFonts w:eastAsiaTheme="minorEastAsia" w:hint="eastAsia"/>
                <w:sz w:val="22"/>
                <w:szCs w:val="22"/>
                <w:lang w:eastAsia="zh-CN"/>
              </w:rPr>
              <w:t>项目）之间的联系</w:t>
            </w:r>
            <w:r w:rsidR="007B4F85" w:rsidRPr="002B2166">
              <w:rPr>
                <w:rFonts w:eastAsiaTheme="minorEastAsia" w:hint="eastAsia"/>
                <w:sz w:val="22"/>
                <w:szCs w:val="22"/>
                <w:lang w:eastAsia="zh-CN"/>
              </w:rPr>
              <w:t>。</w:t>
            </w:r>
          </w:p>
          <w:p w14:paraId="78C5E9FE" w14:textId="77777777" w:rsidR="003736F3" w:rsidRPr="002B2166" w:rsidRDefault="003736F3" w:rsidP="00245C0A">
            <w:pPr>
              <w:pStyle w:val="enumlev1"/>
              <w:spacing w:afterLines="200" w:after="480"/>
              <w:rPr>
                <w:rFonts w:eastAsiaTheme="minorEastAsia"/>
                <w:sz w:val="22"/>
                <w:szCs w:val="22"/>
                <w:lang w:eastAsia="zh-CN"/>
              </w:rPr>
            </w:pPr>
            <w:r w:rsidRPr="002B2166">
              <w:rPr>
                <w:rFonts w:eastAsiaTheme="minorEastAsia"/>
                <w:sz w:val="22"/>
                <w:szCs w:val="22"/>
                <w:lang w:eastAsia="zh-CN"/>
              </w:rPr>
              <w:t>–</w:t>
            </w:r>
            <w:r w:rsidRPr="002B2166">
              <w:rPr>
                <w:rFonts w:eastAsiaTheme="minorEastAsia"/>
                <w:sz w:val="22"/>
                <w:szCs w:val="22"/>
                <w:lang w:eastAsia="zh-CN"/>
              </w:rPr>
              <w:tab/>
            </w:r>
            <w:r w:rsidRPr="002B2166">
              <w:rPr>
                <w:rFonts w:eastAsiaTheme="minorEastAsia" w:hint="eastAsia"/>
                <w:sz w:val="22"/>
                <w:szCs w:val="22"/>
                <w:lang w:eastAsia="zh-CN"/>
              </w:rPr>
              <w:t>在相关领域与联合国其他机构开展广泛合作，建设智慧城市或智慧社区。</w:t>
            </w:r>
          </w:p>
          <w:p w14:paraId="5BAE9F12" w14:textId="77777777" w:rsidR="003736F3" w:rsidRPr="00BE7F70" w:rsidRDefault="003736F3" w:rsidP="00BE7F70">
            <w:pPr>
              <w:pStyle w:val="Heading1"/>
              <w:rPr>
                <w:rFonts w:eastAsiaTheme="minorEastAsia" w:cstheme="minorHAnsi"/>
                <w:sz w:val="22"/>
                <w:szCs w:val="22"/>
                <w:lang w:eastAsia="zh-CN"/>
              </w:rPr>
            </w:pPr>
            <w:r w:rsidRPr="00BE7F70">
              <w:rPr>
                <w:rFonts w:eastAsia="Times New Roman"/>
                <w:sz w:val="22"/>
                <w:szCs w:val="22"/>
                <w:lang w:val="fr-FR" w:eastAsia="ja-JP"/>
              </w:rPr>
              <w:lastRenderedPageBreak/>
              <w:t>10</w:t>
            </w:r>
            <w:r w:rsidRPr="00BE7F70">
              <w:rPr>
                <w:rFonts w:eastAsiaTheme="minorEastAsia" w:cstheme="minorHAnsi"/>
                <w:sz w:val="22"/>
                <w:szCs w:val="22"/>
                <w:lang w:eastAsia="zh-CN"/>
              </w:rPr>
              <w:tab/>
            </w:r>
            <w:r w:rsidRPr="00BE7F70">
              <w:rPr>
                <w:rFonts w:eastAsiaTheme="minorEastAsia" w:cstheme="minorHAnsi" w:hint="eastAsia"/>
                <w:sz w:val="22"/>
                <w:szCs w:val="22"/>
                <w:lang w:eastAsia="zh-CN"/>
              </w:rPr>
              <w:t>与</w:t>
            </w:r>
            <w:r w:rsidRPr="00BE7F70">
              <w:rPr>
                <w:rFonts w:eastAsiaTheme="minorEastAsia" w:cstheme="minorHAnsi" w:hint="eastAsia"/>
                <w:sz w:val="22"/>
                <w:szCs w:val="22"/>
                <w:lang w:eastAsia="zh-CN"/>
              </w:rPr>
              <w:t>BDT</w:t>
            </w:r>
            <w:r w:rsidRPr="00BE7F70">
              <w:rPr>
                <w:rFonts w:eastAsiaTheme="minorEastAsia" w:cstheme="minorHAnsi"/>
                <w:sz w:val="22"/>
                <w:szCs w:val="22"/>
                <w:lang w:eastAsia="zh-CN"/>
              </w:rPr>
              <w:t>项目</w:t>
            </w:r>
            <w:r w:rsidRPr="00BE7F70">
              <w:rPr>
                <w:rFonts w:eastAsiaTheme="minorEastAsia" w:cstheme="minorHAnsi" w:hint="eastAsia"/>
                <w:sz w:val="22"/>
                <w:szCs w:val="22"/>
                <w:lang w:eastAsia="zh-CN"/>
              </w:rPr>
              <w:t>的联系</w:t>
            </w:r>
          </w:p>
          <w:p w14:paraId="551961A9" w14:textId="77777777" w:rsidR="003736F3" w:rsidRPr="002B2166" w:rsidRDefault="003736F3" w:rsidP="003736F3">
            <w:pPr>
              <w:ind w:firstLineChars="200" w:firstLine="440"/>
              <w:rPr>
                <w:rFonts w:eastAsiaTheme="minorEastAsia"/>
                <w:sz w:val="22"/>
                <w:szCs w:val="22"/>
                <w:lang w:eastAsia="zh-CN"/>
              </w:rPr>
            </w:pPr>
            <w:r w:rsidRPr="002B2166">
              <w:rPr>
                <w:rFonts w:eastAsiaTheme="minorEastAsia"/>
                <w:sz w:val="22"/>
                <w:szCs w:val="22"/>
                <w:lang w:eastAsia="zh-CN"/>
              </w:rPr>
              <w:t>涉及到电信发展局的所有项目，特别是在涉及到信息通信基础设施和技术发展、</w:t>
            </w:r>
            <w:r w:rsidRPr="002B2166">
              <w:rPr>
                <w:rFonts w:eastAsiaTheme="minorEastAsia"/>
                <w:sz w:val="22"/>
                <w:szCs w:val="22"/>
                <w:lang w:eastAsia="zh-CN"/>
              </w:rPr>
              <w:t>ICT</w:t>
            </w:r>
            <w:r w:rsidRPr="002B2166">
              <w:rPr>
                <w:rFonts w:eastAsiaTheme="minorEastAsia"/>
                <w:sz w:val="22"/>
                <w:szCs w:val="22"/>
                <w:lang w:eastAsia="zh-CN"/>
              </w:rPr>
              <w:t>应用、有利环境、数字包容和应急通信有关的问题。</w:t>
            </w:r>
          </w:p>
          <w:p w14:paraId="49C46E5B" w14:textId="77777777" w:rsidR="003736F3" w:rsidRPr="00BE7F70" w:rsidRDefault="003736F3" w:rsidP="00BE7F70">
            <w:pPr>
              <w:pStyle w:val="Heading1"/>
              <w:rPr>
                <w:rFonts w:ascii="Calibri" w:hAnsi="Calibri"/>
                <w:sz w:val="22"/>
                <w:szCs w:val="22"/>
                <w:lang w:val="fr-FR" w:eastAsia="ja-JP"/>
              </w:rPr>
            </w:pPr>
            <w:r w:rsidRPr="00BE7F70">
              <w:rPr>
                <w:rFonts w:ascii="Calibri" w:hAnsi="Calibri"/>
                <w:sz w:val="22"/>
                <w:szCs w:val="22"/>
                <w:lang w:val="fr-FR" w:eastAsia="ja-JP"/>
              </w:rPr>
              <w:t>11</w:t>
            </w:r>
            <w:r w:rsidRPr="00BE7F70">
              <w:rPr>
                <w:rFonts w:ascii="Calibri" w:hAnsi="Calibri"/>
                <w:sz w:val="22"/>
                <w:szCs w:val="22"/>
                <w:lang w:val="fr-FR" w:eastAsia="ja-JP"/>
              </w:rPr>
              <w:tab/>
            </w:r>
            <w:r w:rsidRPr="00BE7F70">
              <w:rPr>
                <w:rFonts w:ascii="Calibri" w:hAnsi="Calibri" w:cs="Microsoft YaHei" w:hint="eastAsia"/>
                <w:sz w:val="22"/>
                <w:szCs w:val="22"/>
                <w:lang w:val="fr-FR" w:eastAsia="ja-JP"/>
              </w:rPr>
              <w:t>其它相关信息</w:t>
            </w:r>
          </w:p>
          <w:p w14:paraId="322CAB3F" w14:textId="62DAC7FE" w:rsidR="00B13E8C" w:rsidRPr="002B2166" w:rsidRDefault="003736F3" w:rsidP="0067056A">
            <w:pPr>
              <w:overflowPunct/>
              <w:autoSpaceDE/>
              <w:autoSpaceDN/>
              <w:adjustRightInd/>
              <w:spacing w:after="120"/>
              <w:ind w:firstLineChars="200" w:firstLine="440"/>
              <w:textAlignment w:val="auto"/>
              <w:rPr>
                <w:rFonts w:cstheme="minorHAnsi"/>
                <w:sz w:val="22"/>
                <w:szCs w:val="22"/>
                <w:lang w:eastAsia="zh-CN"/>
              </w:rPr>
            </w:pPr>
            <w:r w:rsidRPr="002B2166">
              <w:rPr>
                <w:rFonts w:eastAsiaTheme="minorEastAsia" w:cstheme="minorHAnsi"/>
                <w:sz w:val="22"/>
                <w:szCs w:val="22"/>
                <w:lang w:eastAsia="zh-CN"/>
              </w:rPr>
              <w:t>有待</w:t>
            </w:r>
            <w:r w:rsidRPr="002B2166">
              <w:rPr>
                <w:rFonts w:eastAsiaTheme="minorEastAsia" w:cstheme="minorHAnsi" w:hint="eastAsia"/>
                <w:sz w:val="22"/>
                <w:szCs w:val="22"/>
                <w:lang w:eastAsia="zh-CN"/>
              </w:rPr>
              <w:t>在</w:t>
            </w:r>
            <w:r w:rsidRPr="002B2166">
              <w:rPr>
                <w:rFonts w:eastAsiaTheme="minorEastAsia" w:cstheme="minorHAnsi"/>
                <w:sz w:val="22"/>
                <w:szCs w:val="22"/>
                <w:lang w:eastAsia="zh-CN"/>
              </w:rPr>
              <w:t>此新课题的晚些时候确定</w:t>
            </w:r>
            <w:r w:rsidRPr="002B2166">
              <w:rPr>
                <w:rFonts w:eastAsiaTheme="minorEastAsia" w:cstheme="minorHAnsi" w:hint="eastAsia"/>
                <w:sz w:val="22"/>
                <w:szCs w:val="22"/>
                <w:lang w:eastAsia="zh-CN"/>
              </w:rPr>
              <w:t>。</w:t>
            </w:r>
          </w:p>
        </w:tc>
      </w:tr>
    </w:tbl>
    <w:p w14:paraId="0EBE5B07" w14:textId="77777777" w:rsidR="00EF5461" w:rsidRDefault="00EF5461" w:rsidP="00CE776C">
      <w:pPr>
        <w:spacing w:before="40" w:after="40"/>
        <w:jc w:val="center"/>
        <w:rPr>
          <w:rFonts w:cstheme="minorHAnsi"/>
          <w:b/>
          <w:sz w:val="22"/>
          <w:szCs w:val="22"/>
          <w:lang w:eastAsia="zh-CN"/>
        </w:rPr>
        <w:sectPr w:rsidR="00EF5461" w:rsidSect="00B13E8C">
          <w:headerReference w:type="default" r:id="rId13"/>
          <w:footerReference w:type="default" r:id="rId14"/>
          <w:footerReference w:type="first" r:id="rId15"/>
          <w:pgSz w:w="11907" w:h="16840" w:code="9"/>
          <w:pgMar w:top="1418" w:right="1134" w:bottom="1418" w:left="1134" w:header="720" w:footer="720" w:gutter="0"/>
          <w:cols w:space="720"/>
          <w:titlePg/>
          <w:docGrid w:linePitch="326"/>
        </w:sectPr>
      </w:pPr>
      <w:bookmarkStart w:id="9" w:name="_Toc505610435"/>
    </w:p>
    <w:tbl>
      <w:tblPr>
        <w:tblStyle w:val="TableGrid"/>
        <w:tblW w:w="5000" w:type="pct"/>
        <w:tblLook w:val="04A0" w:firstRow="1" w:lastRow="0" w:firstColumn="1" w:lastColumn="0" w:noHBand="0" w:noVBand="1"/>
      </w:tblPr>
      <w:tblGrid>
        <w:gridCol w:w="9407"/>
        <w:gridCol w:w="222"/>
      </w:tblGrid>
      <w:tr w:rsidR="00601178" w:rsidRPr="004E6E10" w14:paraId="39E2078D" w14:textId="243AEF54" w:rsidTr="00601178">
        <w:trPr>
          <w:tblHeader/>
        </w:trPr>
        <w:tc>
          <w:tcPr>
            <w:tcW w:w="9407" w:type="dxa"/>
            <w:shd w:val="clear" w:color="auto" w:fill="DAEEF3" w:themeFill="accent5" w:themeFillTint="33"/>
          </w:tcPr>
          <w:bookmarkEnd w:id="9"/>
          <w:p w14:paraId="6496D6AC" w14:textId="000D067B" w:rsidR="00601178" w:rsidRPr="00601178" w:rsidRDefault="00601178" w:rsidP="00601178">
            <w:pPr>
              <w:pStyle w:val="QuestionNo"/>
              <w:keepNext w:val="0"/>
              <w:keepLines w:val="0"/>
              <w:spacing w:before="120"/>
              <w:rPr>
                <w:rFonts w:ascii="Calibri" w:hAnsi="Calibri"/>
                <w:sz w:val="22"/>
                <w:szCs w:val="22"/>
                <w:lang w:val="fr-FR" w:eastAsia="zh-CN"/>
              </w:rPr>
            </w:pPr>
            <w:r w:rsidRPr="00601178">
              <w:rPr>
                <w:rFonts w:ascii="Calibri" w:hAnsi="Calibri" w:cs="Microsoft YaHei" w:hint="eastAsia"/>
                <w:sz w:val="22"/>
                <w:szCs w:val="22"/>
                <w:lang w:val="fr-FR" w:eastAsia="zh-CN"/>
              </w:rPr>
              <w:t>第</w:t>
            </w:r>
            <w:r w:rsidRPr="00601178">
              <w:rPr>
                <w:rFonts w:ascii="Calibri" w:hAnsi="Calibri"/>
                <w:sz w:val="22"/>
                <w:szCs w:val="22"/>
                <w:lang w:val="fr-FR" w:eastAsia="zh-CN"/>
              </w:rPr>
              <w:t>2/2</w:t>
            </w:r>
            <w:r w:rsidRPr="00601178">
              <w:rPr>
                <w:rFonts w:ascii="Calibri" w:hAnsi="Calibri" w:cs="Microsoft YaHei" w:hint="eastAsia"/>
                <w:sz w:val="22"/>
                <w:szCs w:val="22"/>
                <w:lang w:val="fr-FR" w:eastAsia="zh-CN"/>
              </w:rPr>
              <w:t>号课题</w:t>
            </w:r>
          </w:p>
          <w:p w14:paraId="09B68391" w14:textId="0881522C" w:rsidR="00601178" w:rsidRPr="00601178" w:rsidRDefault="00601178" w:rsidP="00601178">
            <w:pPr>
              <w:pStyle w:val="Questiontitle"/>
              <w:spacing w:before="120" w:after="120"/>
              <w:rPr>
                <w:rFonts w:cstheme="minorHAnsi"/>
                <w:sz w:val="22"/>
                <w:szCs w:val="22"/>
                <w:lang w:eastAsia="zh-CN"/>
              </w:rPr>
            </w:pPr>
            <w:bookmarkStart w:id="10" w:name="_Toc505610436"/>
            <w:r w:rsidRPr="00601178">
              <w:rPr>
                <w:rFonts w:cstheme="minorHAnsi"/>
                <w:sz w:val="22"/>
                <w:szCs w:val="22"/>
                <w:lang w:eastAsia="zh-CN"/>
              </w:rPr>
              <w:t>用于电子卫生的电信</w:t>
            </w:r>
            <w:r w:rsidRPr="00601178">
              <w:rPr>
                <w:rFonts w:cstheme="minorHAnsi"/>
                <w:sz w:val="22"/>
                <w:szCs w:val="22"/>
                <w:lang w:eastAsia="zh-CN"/>
              </w:rPr>
              <w:t>/</w:t>
            </w:r>
            <w:r w:rsidRPr="00601178">
              <w:rPr>
                <w:rFonts w:cstheme="minorHAnsi" w:hint="eastAsia"/>
                <w:sz w:val="22"/>
                <w:szCs w:val="22"/>
                <w:lang w:eastAsia="zh-CN"/>
              </w:rPr>
              <w:t>信息通信技术</w:t>
            </w:r>
            <w:bookmarkEnd w:id="10"/>
          </w:p>
        </w:tc>
        <w:tc>
          <w:tcPr>
            <w:tcW w:w="222" w:type="dxa"/>
            <w:shd w:val="clear" w:color="auto" w:fill="DAEEF3" w:themeFill="accent5" w:themeFillTint="33"/>
          </w:tcPr>
          <w:p w14:paraId="03FC29CF" w14:textId="77777777" w:rsidR="00601178" w:rsidRPr="00697F79" w:rsidRDefault="00601178" w:rsidP="00CE776C">
            <w:pPr>
              <w:spacing w:before="40" w:after="40"/>
              <w:jc w:val="center"/>
              <w:rPr>
                <w:rFonts w:cstheme="minorHAnsi"/>
                <w:b/>
                <w:sz w:val="22"/>
                <w:szCs w:val="22"/>
                <w:lang w:eastAsia="zh-CN"/>
              </w:rPr>
            </w:pPr>
          </w:p>
        </w:tc>
      </w:tr>
      <w:tr w:rsidR="00601178" w:rsidRPr="004E6E10" w14:paraId="1DA291F8" w14:textId="7BDC97D4" w:rsidTr="00601178">
        <w:tc>
          <w:tcPr>
            <w:tcW w:w="9407" w:type="dxa"/>
            <w:shd w:val="clear" w:color="auto" w:fill="auto"/>
          </w:tcPr>
          <w:p w14:paraId="483C94E3" w14:textId="77777777" w:rsidR="00601178" w:rsidRPr="00697F79" w:rsidRDefault="00601178" w:rsidP="00F21F85">
            <w:pPr>
              <w:pStyle w:val="Heading1"/>
              <w:keepNext w:val="0"/>
              <w:keepLines w:val="0"/>
              <w:rPr>
                <w:rFonts w:cstheme="minorHAnsi"/>
                <w:sz w:val="22"/>
                <w:szCs w:val="22"/>
                <w:lang w:eastAsia="zh-CN"/>
              </w:rPr>
            </w:pPr>
            <w:bookmarkStart w:id="11" w:name="_Hlk73054864"/>
            <w:r w:rsidRPr="00697F79">
              <w:rPr>
                <w:rFonts w:cstheme="minorHAnsi"/>
                <w:sz w:val="22"/>
                <w:szCs w:val="22"/>
                <w:lang w:val="es-ES_tradnl" w:eastAsia="zh-CN"/>
              </w:rPr>
              <w:t>1</w:t>
            </w:r>
            <w:r w:rsidRPr="00697F79">
              <w:rPr>
                <w:rFonts w:cstheme="minorHAnsi"/>
                <w:sz w:val="22"/>
                <w:szCs w:val="22"/>
                <w:lang w:val="es-ES_tradnl" w:eastAsia="zh-CN"/>
              </w:rPr>
              <w:tab/>
            </w:r>
            <w:r w:rsidRPr="00697F79">
              <w:rPr>
                <w:rFonts w:cstheme="minorHAnsi"/>
                <w:sz w:val="22"/>
                <w:szCs w:val="22"/>
                <w:lang w:eastAsia="zh-CN"/>
              </w:rPr>
              <w:t>情况或问题说明</w:t>
            </w:r>
          </w:p>
          <w:p w14:paraId="572895B7" w14:textId="77777777" w:rsidR="00601178" w:rsidRPr="00697F79" w:rsidRDefault="00601178" w:rsidP="00F21F85">
            <w:pPr>
              <w:tabs>
                <w:tab w:val="clear" w:pos="794"/>
                <w:tab w:val="clear" w:pos="1191"/>
                <w:tab w:val="clear" w:pos="1588"/>
                <w:tab w:val="clear" w:pos="1985"/>
              </w:tabs>
              <w:overflowPunct/>
              <w:autoSpaceDE/>
              <w:autoSpaceDN/>
              <w:adjustRightInd/>
              <w:spacing w:after="120"/>
              <w:ind w:firstLineChars="200" w:firstLine="440"/>
              <w:textAlignment w:val="auto"/>
              <w:rPr>
                <w:sz w:val="22"/>
                <w:szCs w:val="22"/>
                <w:lang w:eastAsia="zh-CN"/>
              </w:rPr>
            </w:pPr>
            <w:r w:rsidRPr="00697F79">
              <w:rPr>
                <w:rFonts w:cstheme="minorHAnsi" w:hint="eastAsia"/>
                <w:sz w:val="22"/>
                <w:szCs w:val="22"/>
                <w:lang w:eastAsia="zh-CN"/>
              </w:rPr>
              <w:t>在数字化转型时代，为继续努力为促进实现</w:t>
            </w:r>
            <w:r w:rsidRPr="00697F79">
              <w:rPr>
                <w:rFonts w:cstheme="minorHAnsi"/>
                <w:sz w:val="22"/>
                <w:szCs w:val="22"/>
                <w:lang w:eastAsia="zh-CN"/>
              </w:rPr>
              <w:t>2015</w:t>
            </w:r>
            <w:r w:rsidRPr="00697F79">
              <w:rPr>
                <w:rFonts w:cstheme="minorHAnsi" w:hint="eastAsia"/>
                <w:sz w:val="22"/>
                <w:szCs w:val="22"/>
                <w:lang w:eastAsia="zh-CN"/>
              </w:rPr>
              <w:t>年</w:t>
            </w:r>
            <w:r w:rsidRPr="00697F79">
              <w:rPr>
                <w:rFonts w:cstheme="minorHAnsi"/>
                <w:sz w:val="22"/>
                <w:szCs w:val="22"/>
                <w:lang w:eastAsia="zh-CN"/>
              </w:rPr>
              <w:t>9</w:t>
            </w:r>
            <w:r w:rsidRPr="00697F79">
              <w:rPr>
                <w:rFonts w:cstheme="minorHAnsi" w:hint="eastAsia"/>
                <w:sz w:val="22"/>
                <w:szCs w:val="22"/>
                <w:lang w:eastAsia="zh-CN"/>
              </w:rPr>
              <w:t>月确定的联合国可持续发展目标（</w:t>
            </w:r>
            <w:r w:rsidRPr="00697F79">
              <w:rPr>
                <w:rFonts w:cstheme="minorHAnsi"/>
                <w:sz w:val="22"/>
                <w:szCs w:val="22"/>
                <w:lang w:eastAsia="zh-CN"/>
              </w:rPr>
              <w:t>SDG</w:t>
            </w:r>
            <w:r w:rsidRPr="00697F79">
              <w:rPr>
                <w:rFonts w:cstheme="minorHAnsi" w:hint="eastAsia"/>
                <w:sz w:val="22"/>
                <w:szCs w:val="22"/>
                <w:lang w:eastAsia="zh-CN"/>
              </w:rPr>
              <w:t>）和信息社会世界峰会（</w:t>
            </w:r>
            <w:r w:rsidRPr="00697F79">
              <w:rPr>
                <w:rFonts w:cstheme="minorHAnsi"/>
                <w:sz w:val="22"/>
                <w:szCs w:val="22"/>
                <w:lang w:eastAsia="zh-CN"/>
              </w:rPr>
              <w:t>WSIS</w:t>
            </w:r>
            <w:r w:rsidRPr="00697F79">
              <w:rPr>
                <w:rFonts w:cstheme="minorHAnsi" w:hint="eastAsia"/>
                <w:sz w:val="22"/>
                <w:szCs w:val="22"/>
                <w:lang w:eastAsia="zh-CN"/>
              </w:rPr>
              <w:t>）《日内瓦行动计划》确定的目标做出贡献，有必要应对数字基础设施发展的挑战，以使发展中国家因此获益。</w:t>
            </w:r>
          </w:p>
          <w:p w14:paraId="4B0471BC" w14:textId="77777777" w:rsidR="00601178" w:rsidRPr="00697F79" w:rsidRDefault="00601178" w:rsidP="00F21F85">
            <w:pPr>
              <w:tabs>
                <w:tab w:val="clear" w:pos="794"/>
                <w:tab w:val="clear" w:pos="1191"/>
                <w:tab w:val="clear" w:pos="1588"/>
                <w:tab w:val="clear" w:pos="1985"/>
              </w:tabs>
              <w:overflowPunct/>
              <w:autoSpaceDE/>
              <w:autoSpaceDN/>
              <w:adjustRightInd/>
              <w:spacing w:after="120"/>
              <w:ind w:firstLineChars="200" w:firstLine="440"/>
              <w:textAlignment w:val="auto"/>
              <w:rPr>
                <w:rFonts w:cstheme="minorHAnsi"/>
                <w:sz w:val="22"/>
                <w:szCs w:val="22"/>
                <w:lang w:eastAsia="zh-CN"/>
              </w:rPr>
            </w:pPr>
            <w:r w:rsidRPr="00697F79">
              <w:rPr>
                <w:rFonts w:cstheme="minorHAnsi" w:hint="eastAsia"/>
                <w:sz w:val="22"/>
                <w:szCs w:val="22"/>
                <w:lang w:eastAsia="zh-CN"/>
              </w:rPr>
              <w:t>发展中国家，特别偏远地区的卫生专业人员奇缺，因此如不应用电子卫生技术，则联合国“人人享有最低限度医疗保健”的目标将无法于</w:t>
            </w:r>
            <w:r w:rsidRPr="00697F79">
              <w:rPr>
                <w:rFonts w:cstheme="minorHAnsi" w:hint="eastAsia"/>
                <w:sz w:val="22"/>
                <w:szCs w:val="22"/>
                <w:lang w:eastAsia="zh-CN"/>
              </w:rPr>
              <w:t>2030</w:t>
            </w:r>
            <w:r w:rsidRPr="00697F79">
              <w:rPr>
                <w:rFonts w:cstheme="minorHAnsi" w:hint="eastAsia"/>
                <w:sz w:val="22"/>
                <w:szCs w:val="22"/>
                <w:lang w:eastAsia="zh-CN"/>
              </w:rPr>
              <w:t>年实现。</w:t>
            </w:r>
          </w:p>
          <w:p w14:paraId="048C147D" w14:textId="007E81F6" w:rsidR="00601178" w:rsidRPr="00697F79" w:rsidRDefault="00601178" w:rsidP="00F21F85">
            <w:pPr>
              <w:tabs>
                <w:tab w:val="clear" w:pos="794"/>
                <w:tab w:val="clear" w:pos="1191"/>
                <w:tab w:val="clear" w:pos="1588"/>
                <w:tab w:val="clear" w:pos="1985"/>
              </w:tabs>
              <w:overflowPunct/>
              <w:autoSpaceDE/>
              <w:autoSpaceDN/>
              <w:adjustRightInd/>
              <w:spacing w:after="120"/>
              <w:ind w:firstLineChars="200" w:firstLine="440"/>
              <w:textAlignment w:val="auto"/>
              <w:rPr>
                <w:rFonts w:cstheme="minorHAnsi"/>
                <w:sz w:val="22"/>
                <w:szCs w:val="22"/>
                <w:lang w:eastAsia="zh-CN"/>
              </w:rPr>
            </w:pPr>
            <w:r w:rsidRPr="00697F79">
              <w:rPr>
                <w:rFonts w:cstheme="minorHAnsi" w:hint="eastAsia"/>
                <w:sz w:val="22"/>
                <w:szCs w:val="22"/>
                <w:lang w:eastAsia="zh-CN"/>
              </w:rPr>
              <w:t>新冠病毒大流行增加了人们会面的难度，在医疗领域，患者与医生、孕妇与助产士、老年人与上门护士间的关系已然发生了诸多变化。其中一项特别重大的变革是许多国家越来越多地采用涵盖初步问诊在内的远程医疗（或在线问诊）和电子卫生（数字卫生），在医疗专业人员与普通患者之间搭建了桥梁。虽然并非所有医疗工作均可在线实施，但至少远程医疗的实际运用正在经历一场重大变革，从研究层面迈向实际应用时代。无论发达国家还是发展中国家，这种方式均有助于强化性别平衡。</w:t>
            </w:r>
            <w:r w:rsidRPr="00697F79">
              <w:rPr>
                <w:rFonts w:cstheme="minorHAnsi"/>
                <w:sz w:val="22"/>
                <w:szCs w:val="22"/>
                <w:lang w:eastAsia="zh-CN"/>
              </w:rPr>
              <w:t xml:space="preserve"> </w:t>
            </w:r>
          </w:p>
          <w:p w14:paraId="0CFAB510" w14:textId="4E1044C5" w:rsidR="00601178" w:rsidRPr="00697F79" w:rsidRDefault="00601178" w:rsidP="00F21F85">
            <w:pPr>
              <w:tabs>
                <w:tab w:val="clear" w:pos="794"/>
                <w:tab w:val="clear" w:pos="1191"/>
                <w:tab w:val="clear" w:pos="1588"/>
                <w:tab w:val="clear" w:pos="1985"/>
              </w:tabs>
              <w:overflowPunct/>
              <w:autoSpaceDE/>
              <w:autoSpaceDN/>
              <w:adjustRightInd/>
              <w:spacing w:after="120"/>
              <w:ind w:firstLineChars="200" w:firstLine="440"/>
              <w:textAlignment w:val="auto"/>
              <w:rPr>
                <w:rFonts w:cs="Calibri"/>
                <w:b/>
                <w:color w:val="800000"/>
                <w:sz w:val="22"/>
                <w:szCs w:val="22"/>
                <w:lang w:eastAsia="zh-CN"/>
              </w:rPr>
            </w:pPr>
            <w:r w:rsidRPr="00697F79">
              <w:rPr>
                <w:rFonts w:cstheme="minorHAnsi" w:hint="eastAsia"/>
                <w:sz w:val="22"/>
                <w:szCs w:val="22"/>
                <w:lang w:eastAsia="zh-CN"/>
              </w:rPr>
              <w:t>第</w:t>
            </w:r>
            <w:r w:rsidRPr="00697F79">
              <w:rPr>
                <w:rFonts w:cstheme="minorHAnsi" w:hint="eastAsia"/>
                <w:sz w:val="22"/>
                <w:szCs w:val="22"/>
                <w:lang w:eastAsia="zh-CN"/>
              </w:rPr>
              <w:t>2/2</w:t>
            </w:r>
            <w:r w:rsidRPr="00697F79">
              <w:rPr>
                <w:rFonts w:cstheme="minorHAnsi" w:hint="eastAsia"/>
                <w:sz w:val="22"/>
                <w:szCs w:val="22"/>
                <w:lang w:eastAsia="zh-CN"/>
              </w:rPr>
              <w:t>号课题在这一重大历史潮流中发挥着非常重要的作用。目前需要研究解决许多问题，例如高清图像诊断、随着</w:t>
            </w:r>
            <w:r w:rsidRPr="00697F79">
              <w:rPr>
                <w:rFonts w:cstheme="minorHAnsi" w:hint="eastAsia"/>
                <w:sz w:val="22"/>
                <w:szCs w:val="22"/>
                <w:lang w:eastAsia="zh-CN"/>
              </w:rPr>
              <w:t>5G</w:t>
            </w:r>
            <w:r w:rsidRPr="00697F79">
              <w:rPr>
                <w:rFonts w:cstheme="minorHAnsi" w:hint="eastAsia"/>
                <w:sz w:val="22"/>
                <w:szCs w:val="22"/>
                <w:lang w:eastAsia="zh-CN"/>
              </w:rPr>
              <w:t>应用的发展而</w:t>
            </w:r>
            <w:bookmarkStart w:id="12" w:name="_Hlk65073900"/>
            <w:r w:rsidRPr="00697F79">
              <w:rPr>
                <w:rFonts w:cstheme="minorHAnsi" w:hint="eastAsia"/>
                <w:sz w:val="22"/>
                <w:szCs w:val="22"/>
                <w:lang w:eastAsia="zh-CN"/>
              </w:rPr>
              <w:t>开始实施的机器人远程外科手术</w:t>
            </w:r>
            <w:bookmarkEnd w:id="12"/>
            <w:r w:rsidRPr="00697F79">
              <w:rPr>
                <w:rFonts w:cstheme="minorHAnsi" w:hint="eastAsia"/>
                <w:sz w:val="22"/>
                <w:szCs w:val="22"/>
                <w:lang w:eastAsia="zh-CN"/>
              </w:rPr>
              <w:t>，以及</w:t>
            </w:r>
            <w:bookmarkStart w:id="13" w:name="_Hlk65074268"/>
            <w:r w:rsidRPr="00697F79">
              <w:rPr>
                <w:rFonts w:cstheme="minorHAnsi" w:hint="eastAsia"/>
                <w:sz w:val="22"/>
                <w:szCs w:val="22"/>
                <w:lang w:eastAsia="zh-CN"/>
              </w:rPr>
              <w:t>通过连网实现的医疗大数据处理技术</w:t>
            </w:r>
            <w:bookmarkEnd w:id="13"/>
            <w:r w:rsidRPr="00697F79">
              <w:rPr>
                <w:rFonts w:cstheme="minorHAnsi" w:hint="eastAsia"/>
                <w:sz w:val="22"/>
                <w:szCs w:val="22"/>
                <w:lang w:eastAsia="zh-CN"/>
              </w:rPr>
              <w:t>。除这些目标之外，与近期出现的疫情大流行的斗争依然任重道远，因此我们将认真研究新的电子医疗技术，为人们的生命提供保护。</w:t>
            </w:r>
          </w:p>
          <w:p w14:paraId="0900DC64" w14:textId="77777777" w:rsidR="00601178" w:rsidRPr="00697F79" w:rsidRDefault="00601178" w:rsidP="00F21F85">
            <w:pPr>
              <w:pStyle w:val="Heading1"/>
              <w:rPr>
                <w:sz w:val="22"/>
                <w:szCs w:val="22"/>
                <w:lang w:eastAsia="zh-CN"/>
              </w:rPr>
            </w:pPr>
            <w:r w:rsidRPr="00697F79">
              <w:rPr>
                <w:sz w:val="22"/>
                <w:szCs w:val="22"/>
                <w:lang w:val="es-ES_tradnl" w:eastAsia="zh-CN"/>
              </w:rPr>
              <w:t>2</w:t>
            </w:r>
            <w:r w:rsidRPr="00697F79">
              <w:rPr>
                <w:sz w:val="22"/>
                <w:szCs w:val="22"/>
                <w:lang w:val="es-ES_tradnl" w:eastAsia="zh-CN"/>
              </w:rPr>
              <w:tab/>
            </w:r>
            <w:r w:rsidRPr="00697F79">
              <w:rPr>
                <w:sz w:val="22"/>
                <w:szCs w:val="22"/>
                <w:lang w:val="es-ES_tradnl" w:eastAsia="zh-CN"/>
              </w:rPr>
              <w:t>研究课题或问题</w:t>
            </w:r>
          </w:p>
          <w:p w14:paraId="011396F0" w14:textId="77777777" w:rsidR="00601178" w:rsidRPr="00697F79" w:rsidRDefault="00601178" w:rsidP="00F21F85">
            <w:pPr>
              <w:ind w:firstLineChars="200" w:firstLine="440"/>
              <w:rPr>
                <w:sz w:val="22"/>
                <w:szCs w:val="22"/>
                <w:lang w:eastAsia="zh-CN"/>
              </w:rPr>
            </w:pPr>
            <w:r w:rsidRPr="00697F79">
              <w:rPr>
                <w:rFonts w:hint="eastAsia"/>
                <w:sz w:val="22"/>
                <w:szCs w:val="22"/>
                <w:lang w:eastAsia="zh-CN"/>
              </w:rPr>
              <w:t>研究的范围涵盖：</w:t>
            </w:r>
          </w:p>
          <w:p w14:paraId="679227E9"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为发展中国家引进电子卫生最佳实践模式；</w:t>
            </w:r>
          </w:p>
          <w:p w14:paraId="6D1214B9"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研究第五代移动通信系统的电子卫生应用；</w:t>
            </w:r>
          </w:p>
          <w:p w14:paraId="69B1E4E8" w14:textId="6E5B2F9A"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研究通过第五移动通信网络利用超高清电视技术实施远程机器人手术和其他电子卫生应用；</w:t>
            </w:r>
          </w:p>
          <w:p w14:paraId="68A7811B"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研究用于抗击疫情的其他新电子卫生技术；</w:t>
            </w:r>
          </w:p>
          <w:p w14:paraId="7D10C711"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支持让老年痴呆症患者过上健康生活，并支持在出现流行病的情况下，为受困于封闭空间的患者提供远程精神治疗；</w:t>
            </w:r>
          </w:p>
          <w:p w14:paraId="07B1C45A"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研究与电子卫生有关的社会接纳问题，特别是在发展中国家；</w:t>
            </w:r>
          </w:p>
          <w:p w14:paraId="49C656D5" w14:textId="77777777" w:rsidR="00601178" w:rsidRPr="00697F79" w:rsidRDefault="00601178" w:rsidP="00F21F85">
            <w:pPr>
              <w:pStyle w:val="enumlev1"/>
              <w:rPr>
                <w:sz w:val="22"/>
                <w:szCs w:val="22"/>
                <w:lang w:eastAsia="zh-CN"/>
              </w:rPr>
            </w:pPr>
            <w:r w:rsidRPr="00697F79">
              <w:rPr>
                <w:sz w:val="22"/>
                <w:szCs w:val="22"/>
                <w:lang w:eastAsia="zh-CN"/>
              </w:rPr>
              <w:lastRenderedPageBreak/>
              <w:t>–</w:t>
            </w:r>
            <w:r w:rsidRPr="00697F79">
              <w:rPr>
                <w:sz w:val="22"/>
                <w:szCs w:val="22"/>
                <w:lang w:eastAsia="zh-CN"/>
              </w:rPr>
              <w:tab/>
            </w:r>
            <w:r w:rsidRPr="00697F79">
              <w:rPr>
                <w:rFonts w:hint="eastAsia"/>
                <w:sz w:val="22"/>
                <w:szCs w:val="22"/>
                <w:lang w:eastAsia="zh-CN"/>
              </w:rPr>
              <w:t>向发展中国家介绍和传播</w:t>
            </w:r>
            <w:r w:rsidRPr="00697F79">
              <w:rPr>
                <w:sz w:val="22"/>
                <w:szCs w:val="22"/>
                <w:lang w:eastAsia="zh-CN"/>
              </w:rPr>
              <w:t>ITU-T</w:t>
            </w:r>
            <w:r w:rsidRPr="00697F79">
              <w:rPr>
                <w:rFonts w:hint="eastAsia"/>
                <w:sz w:val="22"/>
                <w:szCs w:val="22"/>
                <w:lang w:eastAsia="zh-CN"/>
              </w:rPr>
              <w:t>的电子卫生标准化工作；</w:t>
            </w:r>
          </w:p>
          <w:p w14:paraId="58FE14AD"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提供辅助该领域进行人力资源开发的内容；</w:t>
            </w:r>
          </w:p>
          <w:p w14:paraId="266C0EE2" w14:textId="77777777" w:rsidR="00601178" w:rsidRPr="00697F79" w:rsidRDefault="00601178" w:rsidP="00F21F85">
            <w:pPr>
              <w:pStyle w:val="enumlev1"/>
              <w:rPr>
                <w:sz w:val="22"/>
                <w:szCs w:val="22"/>
                <w:lang w:eastAsia="zh-CN"/>
              </w:rPr>
            </w:pPr>
            <w:r w:rsidRPr="00697F79">
              <w:rPr>
                <w:sz w:val="22"/>
                <w:szCs w:val="22"/>
                <w:lang w:eastAsia="zh-CN"/>
              </w:rPr>
              <w:t>–</w:t>
            </w:r>
            <w:r w:rsidRPr="00697F79">
              <w:rPr>
                <w:sz w:val="22"/>
                <w:szCs w:val="22"/>
                <w:lang w:eastAsia="zh-CN"/>
              </w:rPr>
              <w:tab/>
            </w:r>
            <w:r w:rsidRPr="00697F79">
              <w:rPr>
                <w:rFonts w:hint="eastAsia"/>
                <w:sz w:val="22"/>
                <w:szCs w:val="22"/>
                <w:lang w:eastAsia="zh-CN"/>
              </w:rPr>
              <w:t>协助电信发展局实施电子卫生项目和</w:t>
            </w:r>
            <w:r w:rsidRPr="00697F79">
              <w:rPr>
                <w:sz w:val="22"/>
                <w:szCs w:val="22"/>
                <w:lang w:eastAsia="zh-CN"/>
              </w:rPr>
              <w:t>/</w:t>
            </w:r>
            <w:r w:rsidRPr="00697F79">
              <w:rPr>
                <w:rFonts w:hint="eastAsia"/>
                <w:sz w:val="22"/>
                <w:szCs w:val="22"/>
                <w:lang w:eastAsia="zh-CN"/>
              </w:rPr>
              <w:t>或召开研讨会</w:t>
            </w:r>
            <w:r w:rsidRPr="00697F79">
              <w:rPr>
                <w:sz w:val="22"/>
                <w:szCs w:val="22"/>
                <w:lang w:eastAsia="zh-CN"/>
              </w:rPr>
              <w:t>/</w:t>
            </w:r>
            <w:r w:rsidRPr="00697F79">
              <w:rPr>
                <w:rFonts w:hint="eastAsia"/>
                <w:sz w:val="22"/>
                <w:szCs w:val="22"/>
                <w:lang w:eastAsia="zh-CN"/>
              </w:rPr>
              <w:t>专题讨论会。</w:t>
            </w:r>
          </w:p>
          <w:p w14:paraId="1A83CC5F" w14:textId="77777777" w:rsidR="00601178" w:rsidRPr="00697F79" w:rsidRDefault="00601178" w:rsidP="00F21F85">
            <w:pPr>
              <w:pStyle w:val="Heading1"/>
              <w:rPr>
                <w:sz w:val="22"/>
                <w:szCs w:val="22"/>
                <w:lang w:eastAsia="zh-CN"/>
              </w:rPr>
            </w:pPr>
            <w:r w:rsidRPr="00697F79">
              <w:rPr>
                <w:sz w:val="22"/>
                <w:szCs w:val="22"/>
                <w:lang w:val="es-ES_tradnl" w:eastAsia="zh-CN"/>
              </w:rPr>
              <w:t>3</w:t>
            </w:r>
            <w:r w:rsidRPr="00697F79">
              <w:rPr>
                <w:sz w:val="22"/>
                <w:szCs w:val="22"/>
                <w:lang w:val="es-ES_tradnl" w:eastAsia="zh-CN"/>
              </w:rPr>
              <w:tab/>
            </w:r>
            <w:r w:rsidRPr="00697F79">
              <w:rPr>
                <w:sz w:val="22"/>
                <w:szCs w:val="22"/>
                <w:lang w:val="es-ES_tradnl" w:eastAsia="zh-CN"/>
              </w:rPr>
              <w:t>预期输出成果</w:t>
            </w:r>
          </w:p>
          <w:p w14:paraId="4D440AF0" w14:textId="21F8C7C3" w:rsidR="00601178" w:rsidRPr="00697F79" w:rsidRDefault="00601178" w:rsidP="00F21F85">
            <w:pPr>
              <w:ind w:firstLineChars="200" w:firstLine="440"/>
              <w:rPr>
                <w:rFonts w:cstheme="minorHAnsi"/>
                <w:sz w:val="22"/>
                <w:szCs w:val="22"/>
                <w:lang w:eastAsia="zh-CN"/>
              </w:rPr>
            </w:pPr>
            <w:r w:rsidRPr="00697F79">
              <w:rPr>
                <w:rFonts w:cstheme="minorHAnsi" w:hint="eastAsia"/>
                <w:sz w:val="22"/>
                <w:szCs w:val="22"/>
                <w:lang w:eastAsia="zh-CN"/>
              </w:rPr>
              <w:t>输出成果将包括一份有关各研究项目开展的工作结果的报告，以及一本手册、案例研究分析报告和在研究周期当中或结束的适当时候提交的其他相关资料。</w:t>
            </w:r>
          </w:p>
          <w:p w14:paraId="46647C64" w14:textId="6C57DC85" w:rsidR="00601178" w:rsidRPr="00697F79" w:rsidRDefault="00601178" w:rsidP="00F21F85">
            <w:pPr>
              <w:ind w:firstLineChars="200" w:firstLine="440"/>
              <w:rPr>
                <w:rFonts w:cs="Calibri"/>
                <w:b/>
                <w:color w:val="800000"/>
                <w:sz w:val="22"/>
                <w:szCs w:val="22"/>
                <w:lang w:eastAsia="zh-CN"/>
              </w:rPr>
            </w:pPr>
            <w:r w:rsidRPr="00697F79">
              <w:rPr>
                <w:rFonts w:cstheme="minorHAnsi" w:hint="eastAsia"/>
                <w:sz w:val="22"/>
                <w:szCs w:val="22"/>
                <w:lang w:eastAsia="zh-CN"/>
              </w:rPr>
              <w:t>将</w:t>
            </w:r>
            <w:r w:rsidRPr="00697F79">
              <w:rPr>
                <w:rFonts w:cstheme="minorHAnsi"/>
                <w:sz w:val="22"/>
                <w:szCs w:val="22"/>
                <w:lang w:eastAsia="zh-CN"/>
              </w:rPr>
              <w:t>汇总</w:t>
            </w:r>
            <w:r w:rsidRPr="00697F79">
              <w:rPr>
                <w:rFonts w:cstheme="minorHAnsi" w:hint="eastAsia"/>
                <w:sz w:val="22"/>
                <w:szCs w:val="22"/>
                <w:lang w:eastAsia="zh-CN"/>
              </w:rPr>
              <w:t>并向成员</w:t>
            </w:r>
            <w:r w:rsidRPr="00697F79">
              <w:rPr>
                <w:rFonts w:cstheme="minorHAnsi"/>
                <w:sz w:val="22"/>
                <w:szCs w:val="22"/>
                <w:lang w:eastAsia="zh-CN"/>
              </w:rPr>
              <w:t>分发信息</w:t>
            </w:r>
            <w:r w:rsidRPr="00697F79">
              <w:rPr>
                <w:rFonts w:cstheme="minorHAnsi" w:hint="eastAsia"/>
                <w:sz w:val="22"/>
                <w:szCs w:val="22"/>
                <w:lang w:eastAsia="zh-CN"/>
              </w:rPr>
              <w:t>以</w:t>
            </w:r>
            <w:r w:rsidRPr="00697F79">
              <w:rPr>
                <w:rFonts w:cstheme="minorHAnsi"/>
                <w:sz w:val="22"/>
                <w:szCs w:val="22"/>
                <w:lang w:eastAsia="zh-CN"/>
              </w:rPr>
              <w:t>组织</w:t>
            </w:r>
            <w:r w:rsidRPr="00697F79">
              <w:rPr>
                <w:rFonts w:cstheme="minorHAnsi" w:hint="eastAsia"/>
                <w:sz w:val="22"/>
                <w:szCs w:val="22"/>
                <w:lang w:eastAsia="zh-CN"/>
              </w:rPr>
              <w:t>/</w:t>
            </w:r>
            <w:r w:rsidRPr="00697F79">
              <w:rPr>
                <w:rFonts w:cstheme="minorHAnsi" w:hint="eastAsia"/>
                <w:sz w:val="22"/>
                <w:szCs w:val="22"/>
                <w:lang w:eastAsia="zh-CN"/>
              </w:rPr>
              <w:t>支持</w:t>
            </w:r>
            <w:r w:rsidRPr="00697F79">
              <w:rPr>
                <w:rFonts w:cstheme="minorHAnsi"/>
                <w:sz w:val="22"/>
                <w:szCs w:val="22"/>
                <w:lang w:eastAsia="zh-CN"/>
              </w:rPr>
              <w:t>讲习班和研讨会，</w:t>
            </w:r>
            <w:r w:rsidRPr="00697F79">
              <w:rPr>
                <w:rFonts w:cstheme="minorHAnsi" w:hint="eastAsia"/>
                <w:sz w:val="22"/>
                <w:szCs w:val="22"/>
                <w:lang w:eastAsia="zh-CN"/>
              </w:rPr>
              <w:t>分享发展中国家</w:t>
            </w:r>
            <w:r w:rsidRPr="00697F79">
              <w:rPr>
                <w:rFonts w:cstheme="minorHAnsi"/>
                <w:sz w:val="22"/>
                <w:szCs w:val="22"/>
                <w:lang w:eastAsia="zh-CN"/>
              </w:rPr>
              <w:t>部署</w:t>
            </w:r>
            <w:r w:rsidRPr="00697F79">
              <w:rPr>
                <w:rFonts w:cstheme="minorHAnsi" w:hint="eastAsia"/>
                <w:sz w:val="22"/>
                <w:szCs w:val="22"/>
                <w:lang w:eastAsia="zh-CN"/>
              </w:rPr>
              <w:t>电子卫生工作的</w:t>
            </w:r>
            <w:r w:rsidRPr="00697F79">
              <w:rPr>
                <w:rFonts w:cstheme="minorHAnsi"/>
                <w:sz w:val="22"/>
                <w:szCs w:val="22"/>
                <w:lang w:eastAsia="zh-CN"/>
              </w:rPr>
              <w:t>最佳做法。</w:t>
            </w:r>
            <w:r w:rsidRPr="00697F79">
              <w:rPr>
                <w:rFonts w:cstheme="minorHAnsi" w:hint="eastAsia"/>
                <w:iCs/>
                <w:sz w:val="22"/>
                <w:szCs w:val="22"/>
                <w:lang w:eastAsia="zh-CN"/>
              </w:rPr>
              <w:t>具体而言，研究输出成果可能有助于推进性别平等并使女性能够更多地获取通信技术以及就业、医疗和教育机会。</w:t>
            </w:r>
          </w:p>
          <w:p w14:paraId="1804F50D" w14:textId="77777777" w:rsidR="00601178" w:rsidRPr="00697F79" w:rsidRDefault="00601178" w:rsidP="00F21F85">
            <w:pPr>
              <w:pStyle w:val="Heading1"/>
              <w:rPr>
                <w:sz w:val="22"/>
                <w:szCs w:val="22"/>
                <w:lang w:eastAsia="zh-CN"/>
              </w:rPr>
            </w:pPr>
            <w:r w:rsidRPr="00697F79">
              <w:rPr>
                <w:sz w:val="22"/>
                <w:szCs w:val="22"/>
                <w:lang w:val="es-ES_tradnl" w:eastAsia="zh-CN"/>
              </w:rPr>
              <w:t>4</w:t>
            </w:r>
            <w:r w:rsidRPr="00697F79">
              <w:rPr>
                <w:sz w:val="22"/>
                <w:szCs w:val="22"/>
                <w:lang w:val="es-ES_tradnl" w:eastAsia="zh-CN"/>
              </w:rPr>
              <w:tab/>
            </w:r>
            <w:r w:rsidRPr="00697F79">
              <w:rPr>
                <w:sz w:val="22"/>
                <w:szCs w:val="22"/>
                <w:lang w:val="es-ES_tradnl" w:eastAsia="zh-CN"/>
              </w:rPr>
              <w:t>时间安排</w:t>
            </w:r>
          </w:p>
          <w:p w14:paraId="1139BCB5" w14:textId="61767426" w:rsidR="00601178" w:rsidRPr="00697F79" w:rsidRDefault="00601178" w:rsidP="00F21F85">
            <w:pPr>
              <w:ind w:firstLineChars="200" w:firstLine="440"/>
              <w:rPr>
                <w:rFonts w:cs="Calibri"/>
                <w:b/>
                <w:color w:val="800000"/>
                <w:sz w:val="22"/>
                <w:szCs w:val="22"/>
                <w:lang w:eastAsia="zh-CN"/>
              </w:rPr>
            </w:pPr>
            <w:r w:rsidRPr="00697F79">
              <w:rPr>
                <w:rFonts w:cstheme="minorHAnsi" w:hint="eastAsia"/>
                <w:sz w:val="22"/>
                <w:szCs w:val="22"/>
                <w:lang w:eastAsia="zh-CN"/>
              </w:rPr>
              <w:t>实际</w:t>
            </w:r>
            <w:r w:rsidRPr="00697F79">
              <w:rPr>
                <w:rFonts w:cstheme="minorHAnsi"/>
                <w:sz w:val="22"/>
                <w:szCs w:val="22"/>
                <w:lang w:eastAsia="zh-CN"/>
              </w:rPr>
              <w:t>成果每年</w:t>
            </w:r>
            <w:r w:rsidRPr="00697F79">
              <w:rPr>
                <w:rFonts w:cstheme="minorHAnsi" w:hint="eastAsia"/>
                <w:sz w:val="22"/>
                <w:szCs w:val="22"/>
                <w:lang w:eastAsia="zh-CN"/>
              </w:rPr>
              <w:t>制定</w:t>
            </w:r>
            <w:r w:rsidRPr="00697F79">
              <w:rPr>
                <w:rFonts w:cstheme="minorHAnsi"/>
                <w:sz w:val="22"/>
                <w:szCs w:val="22"/>
                <w:lang w:eastAsia="zh-CN"/>
              </w:rPr>
              <w:t>一次。</w:t>
            </w:r>
            <w:r w:rsidRPr="00697F79">
              <w:rPr>
                <w:rFonts w:cstheme="minorHAnsi" w:hint="eastAsia"/>
                <w:iCs/>
                <w:sz w:val="22"/>
                <w:szCs w:val="22"/>
                <w:lang w:eastAsia="zh-CN"/>
              </w:rPr>
              <w:t>研究期内将完成课题的输出成果。</w:t>
            </w:r>
          </w:p>
          <w:p w14:paraId="6F091C15" w14:textId="77777777" w:rsidR="00601178" w:rsidRPr="00697F79" w:rsidRDefault="00601178" w:rsidP="00031532">
            <w:pPr>
              <w:pStyle w:val="enumlev1"/>
              <w:rPr>
                <w:rFonts w:cs="Calibri"/>
                <w:b/>
                <w:color w:val="800000"/>
                <w:sz w:val="22"/>
                <w:szCs w:val="22"/>
                <w:lang w:eastAsia="zh-CN"/>
              </w:rPr>
            </w:pPr>
            <w:r w:rsidRPr="00697F79">
              <w:rPr>
                <w:rFonts w:cstheme="minorHAnsi"/>
                <w:sz w:val="22"/>
                <w:szCs w:val="22"/>
                <w:lang w:eastAsia="zh-CN"/>
              </w:rPr>
              <w:t>4.1</w:t>
            </w:r>
            <w:r w:rsidRPr="00697F79">
              <w:rPr>
                <w:rFonts w:cstheme="minorHAnsi"/>
                <w:sz w:val="22"/>
                <w:szCs w:val="22"/>
                <w:lang w:eastAsia="zh-CN"/>
              </w:rPr>
              <w:tab/>
            </w:r>
            <w:r w:rsidRPr="00697F79">
              <w:rPr>
                <w:rFonts w:cstheme="minorHAnsi"/>
                <w:sz w:val="22"/>
                <w:szCs w:val="22"/>
                <w:lang w:eastAsia="zh-CN"/>
              </w:rPr>
              <w:t>年度进展报告应提交</w:t>
            </w:r>
            <w:r w:rsidRPr="00697F79">
              <w:rPr>
                <w:rFonts w:cstheme="minorHAnsi"/>
                <w:sz w:val="22"/>
                <w:szCs w:val="22"/>
                <w:lang w:eastAsia="zh-CN"/>
              </w:rPr>
              <w:t>ITU-D</w:t>
            </w:r>
            <w:r w:rsidRPr="00697F79">
              <w:rPr>
                <w:rFonts w:cstheme="minorHAnsi"/>
                <w:sz w:val="22"/>
                <w:szCs w:val="22"/>
                <w:lang w:eastAsia="zh-CN"/>
              </w:rPr>
              <w:t>第</w:t>
            </w:r>
            <w:r w:rsidRPr="00697F79">
              <w:rPr>
                <w:rFonts w:cstheme="minorHAnsi"/>
                <w:sz w:val="22"/>
                <w:szCs w:val="22"/>
                <w:lang w:eastAsia="zh-CN"/>
              </w:rPr>
              <w:t>2</w:t>
            </w:r>
            <w:r w:rsidRPr="00697F79">
              <w:rPr>
                <w:rFonts w:cstheme="minorHAnsi"/>
                <w:sz w:val="22"/>
                <w:szCs w:val="22"/>
                <w:lang w:eastAsia="zh-CN"/>
              </w:rPr>
              <w:t>研究组。</w:t>
            </w:r>
          </w:p>
          <w:p w14:paraId="4B873189" w14:textId="77777777" w:rsidR="00601178" w:rsidRPr="00697F79" w:rsidRDefault="00601178" w:rsidP="00031532">
            <w:pPr>
              <w:pStyle w:val="enumlev1"/>
              <w:rPr>
                <w:rFonts w:cstheme="minorHAnsi"/>
                <w:sz w:val="22"/>
                <w:szCs w:val="22"/>
                <w:lang w:val="en-US" w:eastAsia="zh-CN"/>
              </w:rPr>
            </w:pPr>
            <w:r w:rsidRPr="00697F79">
              <w:rPr>
                <w:rFonts w:cstheme="minorHAnsi"/>
                <w:sz w:val="22"/>
                <w:szCs w:val="22"/>
                <w:lang w:eastAsia="zh-CN"/>
              </w:rPr>
              <w:t>4.2</w:t>
            </w:r>
            <w:r w:rsidRPr="00697F79">
              <w:rPr>
                <w:rFonts w:cstheme="minorHAnsi"/>
                <w:sz w:val="22"/>
                <w:szCs w:val="22"/>
                <w:lang w:eastAsia="zh-CN"/>
              </w:rPr>
              <w:tab/>
            </w:r>
            <w:r w:rsidRPr="00697F79">
              <w:rPr>
                <w:rFonts w:cstheme="minorHAnsi"/>
                <w:sz w:val="22"/>
                <w:szCs w:val="22"/>
                <w:lang w:eastAsia="zh-CN"/>
              </w:rPr>
              <w:t>应在</w:t>
            </w:r>
            <w:r w:rsidRPr="00697F79">
              <w:rPr>
                <w:rFonts w:cstheme="minorHAnsi" w:hint="eastAsia"/>
                <w:sz w:val="22"/>
                <w:szCs w:val="22"/>
                <w:lang w:eastAsia="zh-CN"/>
              </w:rPr>
              <w:t>研究期</w:t>
            </w:r>
            <w:r w:rsidRPr="00697F79">
              <w:rPr>
                <w:rFonts w:cstheme="minorHAnsi"/>
                <w:sz w:val="22"/>
                <w:szCs w:val="22"/>
                <w:lang w:eastAsia="zh-CN"/>
              </w:rPr>
              <w:t>内将最后报告草案和导则草案提交</w:t>
            </w:r>
            <w:r w:rsidRPr="00697F79">
              <w:rPr>
                <w:rFonts w:cstheme="minorHAnsi"/>
                <w:sz w:val="22"/>
                <w:szCs w:val="22"/>
                <w:lang w:eastAsia="zh-CN"/>
              </w:rPr>
              <w:t>ITU-D</w:t>
            </w:r>
            <w:r w:rsidRPr="00697F79">
              <w:rPr>
                <w:rFonts w:cstheme="minorHAnsi"/>
                <w:sz w:val="22"/>
                <w:szCs w:val="22"/>
                <w:lang w:eastAsia="zh-CN"/>
              </w:rPr>
              <w:t>第</w:t>
            </w:r>
            <w:r w:rsidRPr="00697F79">
              <w:rPr>
                <w:rFonts w:cstheme="minorHAnsi"/>
                <w:sz w:val="22"/>
                <w:szCs w:val="22"/>
                <w:lang w:eastAsia="zh-CN"/>
              </w:rPr>
              <w:t>2</w:t>
            </w:r>
            <w:r w:rsidRPr="00697F79">
              <w:rPr>
                <w:rFonts w:cstheme="minorHAnsi"/>
                <w:sz w:val="22"/>
                <w:szCs w:val="22"/>
                <w:lang w:eastAsia="zh-CN"/>
              </w:rPr>
              <w:t>研究组。</w:t>
            </w:r>
          </w:p>
          <w:p w14:paraId="1C8441CB" w14:textId="77777777" w:rsidR="00601178" w:rsidRPr="00697F79" w:rsidRDefault="00601178" w:rsidP="00031532">
            <w:pPr>
              <w:pStyle w:val="enumlev1"/>
              <w:rPr>
                <w:rFonts w:cstheme="minorHAnsi"/>
                <w:sz w:val="22"/>
                <w:szCs w:val="22"/>
                <w:lang w:eastAsia="zh-CN"/>
              </w:rPr>
            </w:pPr>
            <w:r w:rsidRPr="00697F79">
              <w:rPr>
                <w:rFonts w:cstheme="minorHAnsi"/>
                <w:sz w:val="22"/>
                <w:szCs w:val="22"/>
                <w:lang w:eastAsia="zh-CN"/>
              </w:rPr>
              <w:t>4.3</w:t>
            </w:r>
            <w:r w:rsidRPr="00697F79">
              <w:rPr>
                <w:rFonts w:cstheme="minorHAnsi"/>
                <w:sz w:val="22"/>
                <w:szCs w:val="22"/>
                <w:lang w:eastAsia="zh-CN"/>
              </w:rPr>
              <w:tab/>
            </w:r>
            <w:r w:rsidRPr="00697F79">
              <w:rPr>
                <w:rFonts w:cstheme="minorHAnsi"/>
                <w:sz w:val="22"/>
                <w:szCs w:val="22"/>
                <w:lang w:eastAsia="zh-CN"/>
              </w:rPr>
              <w:t>报告人组将与</w:t>
            </w:r>
            <w:r w:rsidRPr="00697F79">
              <w:rPr>
                <w:rFonts w:cstheme="minorHAnsi" w:hint="eastAsia"/>
                <w:sz w:val="22"/>
                <w:szCs w:val="22"/>
                <w:lang w:eastAsia="zh-CN"/>
              </w:rPr>
              <w:t>电信发展局</w:t>
            </w:r>
            <w:r w:rsidRPr="00697F79">
              <w:rPr>
                <w:rFonts w:cstheme="minorHAnsi"/>
                <w:sz w:val="22"/>
                <w:szCs w:val="22"/>
                <w:lang w:eastAsia="zh-CN"/>
              </w:rPr>
              <w:t>项目、区域代表处、区域性举措、相关</w:t>
            </w:r>
            <w:r w:rsidRPr="00697F79">
              <w:rPr>
                <w:rFonts w:cstheme="minorHAnsi"/>
                <w:sz w:val="22"/>
                <w:szCs w:val="22"/>
                <w:lang w:eastAsia="zh-CN"/>
              </w:rPr>
              <w:t>ITU-D</w:t>
            </w:r>
            <w:r w:rsidRPr="00697F79">
              <w:rPr>
                <w:rFonts w:cstheme="minorHAnsi"/>
                <w:sz w:val="22"/>
                <w:szCs w:val="22"/>
                <w:lang w:eastAsia="zh-CN"/>
              </w:rPr>
              <w:t>课题密切协作并确保</w:t>
            </w:r>
            <w:r w:rsidRPr="00697F79">
              <w:rPr>
                <w:rFonts w:cstheme="minorHAnsi" w:hint="eastAsia"/>
                <w:sz w:val="22"/>
                <w:szCs w:val="22"/>
                <w:lang w:eastAsia="zh-CN"/>
              </w:rPr>
              <w:t>与国际电联无线电通信部门（</w:t>
            </w:r>
            <w:r w:rsidRPr="00697F79">
              <w:rPr>
                <w:rFonts w:cstheme="minorHAnsi"/>
                <w:sz w:val="22"/>
                <w:szCs w:val="22"/>
                <w:lang w:eastAsia="zh-CN"/>
              </w:rPr>
              <w:t>ITU-R</w:t>
            </w:r>
            <w:r w:rsidRPr="00697F79">
              <w:rPr>
                <w:rFonts w:cstheme="minorHAnsi" w:hint="eastAsia"/>
                <w:sz w:val="22"/>
                <w:szCs w:val="22"/>
                <w:lang w:eastAsia="zh-CN"/>
              </w:rPr>
              <w:t>）</w:t>
            </w:r>
            <w:r w:rsidRPr="00697F79">
              <w:rPr>
                <w:rFonts w:cstheme="minorHAnsi"/>
                <w:sz w:val="22"/>
                <w:szCs w:val="22"/>
                <w:lang w:eastAsia="zh-CN"/>
              </w:rPr>
              <w:t>及</w:t>
            </w:r>
            <w:r w:rsidRPr="00697F79">
              <w:rPr>
                <w:rFonts w:cstheme="minorHAnsi" w:hint="eastAsia"/>
                <w:sz w:val="22"/>
                <w:szCs w:val="22"/>
                <w:lang w:eastAsia="zh-CN"/>
              </w:rPr>
              <w:t>国际电联电信标准化部门（</w:t>
            </w:r>
            <w:r w:rsidRPr="00697F79">
              <w:rPr>
                <w:rFonts w:cstheme="minorHAnsi"/>
                <w:sz w:val="22"/>
                <w:szCs w:val="22"/>
                <w:lang w:eastAsia="zh-CN"/>
              </w:rPr>
              <w:t>ITU-T</w:t>
            </w:r>
            <w:r w:rsidRPr="00697F79">
              <w:rPr>
                <w:rFonts w:cstheme="minorHAnsi" w:hint="eastAsia"/>
                <w:sz w:val="22"/>
                <w:szCs w:val="22"/>
                <w:lang w:eastAsia="zh-CN"/>
              </w:rPr>
              <w:t>）适</w:t>
            </w:r>
            <w:r w:rsidRPr="00697F79">
              <w:rPr>
                <w:rFonts w:cstheme="minorHAnsi"/>
                <w:sz w:val="22"/>
                <w:szCs w:val="22"/>
                <w:lang w:eastAsia="zh-CN"/>
              </w:rPr>
              <w:t>当联络。</w:t>
            </w:r>
          </w:p>
          <w:p w14:paraId="18DCC73D" w14:textId="77777777" w:rsidR="00601178" w:rsidRPr="00697F79" w:rsidRDefault="00601178" w:rsidP="00F21F85">
            <w:pPr>
              <w:pStyle w:val="Heading1"/>
              <w:rPr>
                <w:sz w:val="22"/>
                <w:szCs w:val="22"/>
                <w:lang w:eastAsia="zh-CN"/>
              </w:rPr>
            </w:pPr>
            <w:r w:rsidRPr="00697F79">
              <w:rPr>
                <w:sz w:val="22"/>
                <w:szCs w:val="22"/>
                <w:lang w:eastAsia="zh-CN"/>
              </w:rPr>
              <w:t>5</w:t>
            </w:r>
            <w:r w:rsidRPr="00697F79">
              <w:rPr>
                <w:sz w:val="22"/>
                <w:szCs w:val="22"/>
                <w:lang w:eastAsia="zh-CN"/>
              </w:rPr>
              <w:tab/>
            </w:r>
            <w:r w:rsidRPr="00697F79">
              <w:rPr>
                <w:sz w:val="22"/>
                <w:szCs w:val="22"/>
                <w:lang w:val="es-ES_tradnl" w:eastAsia="zh-CN"/>
              </w:rPr>
              <w:t>建议方</w:t>
            </w:r>
            <w:r w:rsidRPr="00697F79">
              <w:rPr>
                <w:sz w:val="22"/>
                <w:szCs w:val="22"/>
                <w:lang w:eastAsia="zh-CN"/>
              </w:rPr>
              <w:t>/</w:t>
            </w:r>
            <w:r w:rsidRPr="00697F79">
              <w:rPr>
                <w:sz w:val="22"/>
                <w:szCs w:val="22"/>
                <w:lang w:val="es-ES_tradnl" w:eastAsia="zh-CN"/>
              </w:rPr>
              <w:t>发起方</w:t>
            </w:r>
          </w:p>
          <w:p w14:paraId="68D4355E" w14:textId="77393E7E" w:rsidR="00601178" w:rsidRPr="00697F79" w:rsidRDefault="00601178" w:rsidP="00F21F85">
            <w:pPr>
              <w:ind w:firstLineChars="200" w:firstLine="440"/>
              <w:rPr>
                <w:rFonts w:cstheme="minorHAnsi"/>
                <w:sz w:val="22"/>
                <w:szCs w:val="22"/>
                <w:lang w:eastAsia="zh-CN"/>
              </w:rPr>
            </w:pPr>
            <w:r w:rsidRPr="00697F79">
              <w:rPr>
                <w:rFonts w:cstheme="minorHAnsi"/>
                <w:sz w:val="22"/>
                <w:szCs w:val="22"/>
                <w:lang w:eastAsia="zh-CN"/>
              </w:rPr>
              <w:t>本课题最初由</w:t>
            </w:r>
            <w:r w:rsidRPr="00697F79">
              <w:rPr>
                <w:rFonts w:cstheme="minorHAnsi"/>
                <w:sz w:val="22"/>
                <w:szCs w:val="22"/>
                <w:lang w:eastAsia="zh-CN"/>
              </w:rPr>
              <w:t>WTDC-94</w:t>
            </w:r>
            <w:r w:rsidRPr="00697F79">
              <w:rPr>
                <w:rFonts w:cstheme="minorHAnsi"/>
                <w:sz w:val="22"/>
                <w:szCs w:val="22"/>
                <w:lang w:eastAsia="zh-CN"/>
              </w:rPr>
              <w:t>的批准，之后经</w:t>
            </w:r>
            <w:r w:rsidRPr="00697F79">
              <w:rPr>
                <w:rFonts w:cstheme="minorHAnsi"/>
                <w:sz w:val="22"/>
                <w:szCs w:val="22"/>
                <w:lang w:eastAsia="zh-CN"/>
              </w:rPr>
              <w:t>WTDC-98</w:t>
            </w:r>
            <w:r w:rsidRPr="00697F79">
              <w:rPr>
                <w:rFonts w:cstheme="minorHAnsi" w:hint="eastAsia"/>
                <w:sz w:val="22"/>
                <w:szCs w:val="22"/>
                <w:lang w:eastAsia="zh-CN"/>
              </w:rPr>
              <w:t>、</w:t>
            </w:r>
            <w:r w:rsidRPr="00697F79">
              <w:rPr>
                <w:rFonts w:cstheme="minorHAnsi"/>
                <w:sz w:val="22"/>
                <w:szCs w:val="22"/>
                <w:lang w:eastAsia="zh-CN"/>
              </w:rPr>
              <w:t>WTDC-02</w:t>
            </w:r>
            <w:r w:rsidRPr="00697F79">
              <w:rPr>
                <w:rFonts w:cstheme="minorHAnsi" w:hint="eastAsia"/>
                <w:sz w:val="22"/>
                <w:szCs w:val="22"/>
                <w:lang w:eastAsia="zh-CN"/>
              </w:rPr>
              <w:t>、</w:t>
            </w:r>
            <w:r w:rsidRPr="00697F79">
              <w:rPr>
                <w:rFonts w:cstheme="minorHAnsi"/>
                <w:sz w:val="22"/>
                <w:szCs w:val="22"/>
                <w:lang w:eastAsia="zh-CN"/>
              </w:rPr>
              <w:t>WTDC-06</w:t>
            </w:r>
            <w:r w:rsidRPr="00697F79">
              <w:rPr>
                <w:rFonts w:cstheme="minorHAnsi" w:hint="eastAsia"/>
                <w:sz w:val="22"/>
                <w:szCs w:val="22"/>
                <w:lang w:eastAsia="zh-CN"/>
              </w:rPr>
              <w:t>、</w:t>
            </w:r>
            <w:r w:rsidRPr="00697F79">
              <w:rPr>
                <w:rFonts w:cstheme="minorHAnsi"/>
                <w:sz w:val="22"/>
                <w:szCs w:val="22"/>
                <w:lang w:eastAsia="zh-CN"/>
              </w:rPr>
              <w:t>WTDC-10</w:t>
            </w:r>
            <w:r w:rsidRPr="00697F79">
              <w:rPr>
                <w:rFonts w:cstheme="minorHAnsi" w:hint="eastAsia"/>
                <w:sz w:val="22"/>
                <w:szCs w:val="22"/>
                <w:lang w:eastAsia="zh-CN"/>
              </w:rPr>
              <w:t>、</w:t>
            </w:r>
            <w:r w:rsidRPr="00697F79">
              <w:rPr>
                <w:rFonts w:cstheme="minorHAnsi"/>
                <w:sz w:val="22"/>
                <w:szCs w:val="22"/>
                <w:lang w:eastAsia="zh-CN"/>
              </w:rPr>
              <w:t>WTDC</w:t>
            </w:r>
            <w:r w:rsidR="00756E88">
              <w:rPr>
                <w:rFonts w:cstheme="minorHAnsi"/>
                <w:sz w:val="22"/>
                <w:szCs w:val="22"/>
                <w:lang w:eastAsia="zh-CN"/>
              </w:rPr>
              <w:noBreakHyphen/>
            </w:r>
            <w:r w:rsidRPr="00697F79">
              <w:rPr>
                <w:rFonts w:cstheme="minorHAnsi"/>
                <w:sz w:val="22"/>
                <w:szCs w:val="22"/>
                <w:lang w:eastAsia="zh-CN"/>
              </w:rPr>
              <w:t>14</w:t>
            </w:r>
            <w:r w:rsidRPr="00697F79">
              <w:rPr>
                <w:rFonts w:cstheme="minorHAnsi" w:hint="eastAsia"/>
                <w:sz w:val="22"/>
                <w:szCs w:val="22"/>
                <w:lang w:eastAsia="zh-CN"/>
              </w:rPr>
              <w:t>和</w:t>
            </w:r>
            <w:r w:rsidRPr="00697F79">
              <w:rPr>
                <w:rFonts w:cstheme="minorHAnsi" w:hint="eastAsia"/>
                <w:sz w:val="22"/>
                <w:szCs w:val="22"/>
                <w:lang w:eastAsia="zh-CN"/>
              </w:rPr>
              <w:t>WTDC-17</w:t>
            </w:r>
            <w:r w:rsidRPr="00697F79">
              <w:rPr>
                <w:rFonts w:cstheme="minorHAnsi"/>
                <w:sz w:val="22"/>
                <w:szCs w:val="22"/>
                <w:lang w:eastAsia="zh-CN"/>
              </w:rPr>
              <w:t>修订。</w:t>
            </w:r>
          </w:p>
          <w:p w14:paraId="3010388E" w14:textId="77777777" w:rsidR="00601178" w:rsidRPr="00697F79" w:rsidRDefault="00601178" w:rsidP="00F21F85">
            <w:pPr>
              <w:pStyle w:val="Heading1"/>
              <w:rPr>
                <w:sz w:val="22"/>
                <w:szCs w:val="22"/>
                <w:lang w:eastAsia="zh-CN"/>
              </w:rPr>
            </w:pPr>
            <w:r w:rsidRPr="00697F79">
              <w:rPr>
                <w:sz w:val="22"/>
                <w:szCs w:val="22"/>
                <w:lang w:val="es-ES_tradnl" w:eastAsia="zh-CN"/>
              </w:rPr>
              <w:t>6</w:t>
            </w:r>
            <w:r w:rsidRPr="00697F79">
              <w:rPr>
                <w:sz w:val="22"/>
                <w:szCs w:val="22"/>
                <w:lang w:val="es-ES_tradnl" w:eastAsia="zh-CN"/>
              </w:rPr>
              <w:tab/>
            </w:r>
            <w:r w:rsidRPr="00697F79">
              <w:rPr>
                <w:sz w:val="22"/>
                <w:szCs w:val="22"/>
                <w:lang w:val="es-ES_tradnl" w:eastAsia="zh-CN"/>
              </w:rPr>
              <w:t>输入来源</w:t>
            </w:r>
          </w:p>
          <w:p w14:paraId="79567E84" w14:textId="77777777" w:rsidR="00601178" w:rsidRPr="00697F79" w:rsidRDefault="00601178" w:rsidP="00F21F85">
            <w:pPr>
              <w:ind w:firstLineChars="200" w:firstLine="440"/>
              <w:rPr>
                <w:rFonts w:cs="Calibri"/>
                <w:b/>
                <w:color w:val="800000"/>
                <w:sz w:val="22"/>
                <w:szCs w:val="22"/>
                <w:lang w:eastAsia="zh-CN"/>
              </w:rPr>
            </w:pPr>
            <w:r w:rsidRPr="00697F79">
              <w:rPr>
                <w:rFonts w:cstheme="minorHAnsi"/>
                <w:sz w:val="22"/>
                <w:szCs w:val="22"/>
                <w:lang w:eastAsia="zh-CN"/>
              </w:rPr>
              <w:t>预计成员国</w:t>
            </w:r>
            <w:r w:rsidRPr="00697F79">
              <w:rPr>
                <w:rFonts w:cstheme="minorHAnsi" w:hint="eastAsia"/>
                <w:sz w:val="22"/>
                <w:szCs w:val="22"/>
                <w:lang w:eastAsia="zh-CN"/>
              </w:rPr>
              <w:t>、</w:t>
            </w:r>
            <w:r w:rsidRPr="00697F79">
              <w:rPr>
                <w:rFonts w:cstheme="minorHAnsi"/>
                <w:sz w:val="22"/>
                <w:szCs w:val="22"/>
                <w:lang w:eastAsia="zh-CN"/>
              </w:rPr>
              <w:t>部门成员</w:t>
            </w:r>
            <w:r w:rsidRPr="00697F79">
              <w:rPr>
                <w:rFonts w:cstheme="minorHAnsi" w:hint="eastAsia"/>
                <w:sz w:val="22"/>
                <w:szCs w:val="22"/>
                <w:lang w:eastAsia="zh-CN"/>
              </w:rPr>
              <w:t>、学术成员</w:t>
            </w:r>
            <w:r w:rsidRPr="00697F79">
              <w:rPr>
                <w:rFonts w:cstheme="minorHAnsi"/>
                <w:sz w:val="22"/>
                <w:szCs w:val="22"/>
                <w:lang w:eastAsia="zh-CN"/>
              </w:rPr>
              <w:t>及部门准成员将提供文稿，且</w:t>
            </w:r>
            <w:r w:rsidRPr="00697F79">
              <w:rPr>
                <w:rFonts w:cstheme="minorHAnsi" w:hint="eastAsia"/>
                <w:sz w:val="22"/>
                <w:szCs w:val="22"/>
                <w:lang w:eastAsia="zh-CN"/>
              </w:rPr>
              <w:t>电信发展局（</w:t>
            </w:r>
            <w:r w:rsidRPr="00697F79">
              <w:rPr>
                <w:rFonts w:cstheme="minorHAnsi"/>
                <w:sz w:val="22"/>
                <w:szCs w:val="22"/>
                <w:lang w:eastAsia="zh-CN"/>
              </w:rPr>
              <w:t>BDT</w:t>
            </w:r>
            <w:r w:rsidRPr="00697F79">
              <w:rPr>
                <w:rFonts w:cstheme="minorHAnsi" w:hint="eastAsia"/>
                <w:sz w:val="22"/>
                <w:szCs w:val="22"/>
                <w:lang w:eastAsia="zh-CN"/>
              </w:rPr>
              <w:t>）</w:t>
            </w:r>
            <w:r w:rsidRPr="00697F79">
              <w:rPr>
                <w:rFonts w:cstheme="minorHAnsi"/>
                <w:sz w:val="22"/>
                <w:szCs w:val="22"/>
                <w:lang w:eastAsia="zh-CN"/>
              </w:rPr>
              <w:t>相关项目亦将提出输入意见，特别是那些已在农村和边远地区成功实施电信</w:t>
            </w:r>
            <w:r w:rsidRPr="00697F79">
              <w:rPr>
                <w:rFonts w:cstheme="minorHAnsi"/>
                <w:sz w:val="22"/>
                <w:szCs w:val="22"/>
                <w:lang w:eastAsia="zh-CN"/>
              </w:rPr>
              <w:t>/ICT</w:t>
            </w:r>
            <w:r w:rsidRPr="00697F79">
              <w:rPr>
                <w:rFonts w:cstheme="minorHAnsi" w:hint="eastAsia"/>
                <w:sz w:val="22"/>
                <w:szCs w:val="22"/>
                <w:lang w:eastAsia="zh-CN"/>
              </w:rPr>
              <w:t>电子卫生</w:t>
            </w:r>
            <w:r w:rsidRPr="00697F79">
              <w:rPr>
                <w:rFonts w:cstheme="minorHAnsi"/>
                <w:sz w:val="22"/>
                <w:szCs w:val="22"/>
                <w:lang w:eastAsia="zh-CN"/>
              </w:rPr>
              <w:t>项目的成员。这些文稿将有助于负责此课题工作的人员提出最适当的结论、建议书和输出成果。鼓励相关方面大力使用信函和在线</w:t>
            </w:r>
            <w:r w:rsidRPr="00697F79">
              <w:rPr>
                <w:rFonts w:cstheme="minorHAnsi" w:hint="eastAsia"/>
                <w:sz w:val="22"/>
                <w:szCs w:val="22"/>
                <w:lang w:eastAsia="zh-CN"/>
              </w:rPr>
              <w:t>方式</w:t>
            </w:r>
            <w:r w:rsidRPr="00697F79">
              <w:rPr>
                <w:rFonts w:cstheme="minorHAnsi"/>
                <w:sz w:val="22"/>
                <w:szCs w:val="22"/>
                <w:lang w:eastAsia="zh-CN"/>
              </w:rPr>
              <w:t>交流信息</w:t>
            </w:r>
            <w:r w:rsidRPr="00697F79">
              <w:rPr>
                <w:rFonts w:cstheme="minorHAnsi" w:hint="eastAsia"/>
                <w:sz w:val="22"/>
                <w:szCs w:val="22"/>
                <w:lang w:eastAsia="zh-CN"/>
              </w:rPr>
              <w:t>、通过讲习班和实际</w:t>
            </w:r>
            <w:r w:rsidRPr="00697F79">
              <w:rPr>
                <w:rFonts w:cstheme="minorHAnsi"/>
                <w:sz w:val="22"/>
                <w:szCs w:val="22"/>
                <w:lang w:eastAsia="zh-CN"/>
              </w:rPr>
              <w:t>经验提供更多输入意见来源。</w:t>
            </w:r>
          </w:p>
          <w:p w14:paraId="0640937B" w14:textId="77777777" w:rsidR="00601178" w:rsidRPr="00697F79" w:rsidRDefault="00601178" w:rsidP="00F21F85">
            <w:pPr>
              <w:pStyle w:val="Heading1"/>
              <w:spacing w:after="120"/>
              <w:rPr>
                <w:sz w:val="22"/>
                <w:szCs w:val="22"/>
              </w:rPr>
            </w:pPr>
            <w:r w:rsidRPr="00697F79">
              <w:rPr>
                <w:sz w:val="22"/>
                <w:szCs w:val="22"/>
                <w:lang w:val="es-ES_tradnl"/>
              </w:rPr>
              <w:t>7</w:t>
            </w:r>
            <w:r w:rsidRPr="00697F79">
              <w:rPr>
                <w:sz w:val="22"/>
                <w:szCs w:val="22"/>
                <w:lang w:val="es-ES_tradnl"/>
              </w:rPr>
              <w:tab/>
            </w:r>
            <w:proofErr w:type="spellStart"/>
            <w:r w:rsidRPr="00697F79">
              <w:rPr>
                <w:sz w:val="22"/>
                <w:szCs w:val="22"/>
                <w:lang w:val="es-ES_tradnl"/>
              </w:rPr>
              <w:t>目标</w:t>
            </w:r>
            <w:r w:rsidRPr="00697F79">
              <w:rPr>
                <w:rFonts w:hint="eastAsia"/>
                <w:sz w:val="22"/>
                <w:szCs w:val="22"/>
                <w:lang w:val="es-ES_tradnl"/>
              </w:rPr>
              <w:t>受众</w:t>
            </w:r>
            <w:proofErr w:type="spellEnd"/>
          </w:p>
          <w:tbl>
            <w:tblPr>
              <w:tblW w:w="94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103"/>
              <w:gridCol w:w="2729"/>
              <w:gridCol w:w="2587"/>
            </w:tblGrid>
            <w:tr w:rsidR="00601178" w:rsidRPr="00697F79" w14:paraId="2A7490B4" w14:textId="77777777" w:rsidTr="00CE776C">
              <w:trPr>
                <w:trHeight w:val="466"/>
              </w:trPr>
              <w:tc>
                <w:tcPr>
                  <w:tcW w:w="4103" w:type="dxa"/>
                </w:tcPr>
                <w:p w14:paraId="76667D2B" w14:textId="77777777" w:rsidR="00601178" w:rsidRPr="00697F79" w:rsidRDefault="00601178" w:rsidP="00F21F85">
                  <w:pPr>
                    <w:pStyle w:val="Tablehead"/>
                    <w:rPr>
                      <w:szCs w:val="22"/>
                    </w:rPr>
                  </w:pPr>
                  <w:proofErr w:type="spellStart"/>
                  <w:r w:rsidRPr="00697F79">
                    <w:rPr>
                      <w:szCs w:val="22"/>
                    </w:rPr>
                    <w:t>目标</w:t>
                  </w:r>
                  <w:r w:rsidRPr="00697F79">
                    <w:rPr>
                      <w:rFonts w:hint="eastAsia"/>
                      <w:szCs w:val="22"/>
                    </w:rPr>
                    <w:t>受众</w:t>
                  </w:r>
                  <w:proofErr w:type="spellEnd"/>
                </w:p>
              </w:tc>
              <w:tc>
                <w:tcPr>
                  <w:tcW w:w="2729" w:type="dxa"/>
                </w:tcPr>
                <w:p w14:paraId="54DCD042" w14:textId="77777777" w:rsidR="00601178" w:rsidRPr="00697F79" w:rsidRDefault="00601178" w:rsidP="00F21F85">
                  <w:pPr>
                    <w:pStyle w:val="Tablehead"/>
                    <w:rPr>
                      <w:szCs w:val="22"/>
                      <w:lang w:eastAsia="zh-CN"/>
                    </w:rPr>
                  </w:pPr>
                  <w:r w:rsidRPr="00697F79">
                    <w:rPr>
                      <w:szCs w:val="22"/>
                      <w:lang w:eastAsia="zh-CN"/>
                    </w:rPr>
                    <w:t>发达国家</w:t>
                  </w:r>
                </w:p>
              </w:tc>
              <w:tc>
                <w:tcPr>
                  <w:tcW w:w="2587" w:type="dxa"/>
                </w:tcPr>
                <w:p w14:paraId="362E54B6" w14:textId="77777777" w:rsidR="00601178" w:rsidRPr="00697F79" w:rsidRDefault="00601178" w:rsidP="00F21F85">
                  <w:pPr>
                    <w:pStyle w:val="Tablehead"/>
                    <w:rPr>
                      <w:szCs w:val="22"/>
                    </w:rPr>
                  </w:pPr>
                  <w:r w:rsidRPr="00697F79">
                    <w:rPr>
                      <w:szCs w:val="22"/>
                      <w:lang w:eastAsia="zh-CN"/>
                    </w:rPr>
                    <w:t>发展中国家</w:t>
                  </w:r>
                </w:p>
              </w:tc>
            </w:tr>
            <w:tr w:rsidR="00601178" w:rsidRPr="00697F79" w14:paraId="012D86E4" w14:textId="77777777" w:rsidTr="00CE776C">
              <w:trPr>
                <w:trHeight w:val="388"/>
              </w:trPr>
              <w:tc>
                <w:tcPr>
                  <w:tcW w:w="4103" w:type="dxa"/>
                </w:tcPr>
                <w:p w14:paraId="54E000E9" w14:textId="77777777" w:rsidR="00601178" w:rsidRPr="00697F79" w:rsidRDefault="00601178" w:rsidP="00F21F85">
                  <w:pPr>
                    <w:pStyle w:val="Tabletext"/>
                    <w:rPr>
                      <w:szCs w:val="22"/>
                      <w:lang w:eastAsia="zh-CN"/>
                    </w:rPr>
                  </w:pPr>
                  <w:proofErr w:type="spellStart"/>
                  <w:r w:rsidRPr="00697F79">
                    <w:rPr>
                      <w:rFonts w:cstheme="minorHAnsi"/>
                      <w:szCs w:val="22"/>
                    </w:rPr>
                    <w:t>相关政策制定机构</w:t>
                  </w:r>
                  <w:proofErr w:type="spellEnd"/>
                </w:p>
              </w:tc>
              <w:tc>
                <w:tcPr>
                  <w:tcW w:w="2729" w:type="dxa"/>
                </w:tcPr>
                <w:p w14:paraId="308FDB57" w14:textId="77777777" w:rsidR="00601178" w:rsidRPr="00697F79" w:rsidRDefault="00601178" w:rsidP="00F21F85">
                  <w:pPr>
                    <w:pStyle w:val="Tabletext"/>
                    <w:jc w:val="center"/>
                    <w:rPr>
                      <w:szCs w:val="22"/>
                      <w:lang w:eastAsia="zh-CN"/>
                    </w:rPr>
                  </w:pPr>
                  <w:r w:rsidRPr="00697F79">
                    <w:rPr>
                      <w:szCs w:val="22"/>
                      <w:lang w:eastAsia="zh-CN"/>
                    </w:rPr>
                    <w:t>是</w:t>
                  </w:r>
                </w:p>
              </w:tc>
              <w:tc>
                <w:tcPr>
                  <w:tcW w:w="2587" w:type="dxa"/>
                </w:tcPr>
                <w:p w14:paraId="19DE5347" w14:textId="77777777" w:rsidR="00601178" w:rsidRPr="00697F79" w:rsidRDefault="00601178" w:rsidP="00F21F85">
                  <w:pPr>
                    <w:pStyle w:val="Tabletext"/>
                    <w:jc w:val="center"/>
                    <w:rPr>
                      <w:szCs w:val="22"/>
                      <w:lang w:eastAsia="zh-CN"/>
                    </w:rPr>
                  </w:pPr>
                  <w:r w:rsidRPr="00697F79">
                    <w:rPr>
                      <w:szCs w:val="22"/>
                      <w:lang w:eastAsia="zh-CN"/>
                    </w:rPr>
                    <w:t>是</w:t>
                  </w:r>
                </w:p>
              </w:tc>
            </w:tr>
            <w:tr w:rsidR="00601178" w:rsidRPr="00697F79" w14:paraId="435EB3AD" w14:textId="77777777" w:rsidTr="00CE776C">
              <w:trPr>
                <w:trHeight w:val="388"/>
              </w:trPr>
              <w:tc>
                <w:tcPr>
                  <w:tcW w:w="4103" w:type="dxa"/>
                </w:tcPr>
                <w:p w14:paraId="4A9C7FDE" w14:textId="77777777" w:rsidR="00601178" w:rsidRPr="00697F79" w:rsidRDefault="00601178" w:rsidP="00F21F85">
                  <w:pPr>
                    <w:pStyle w:val="Tabletext"/>
                    <w:rPr>
                      <w:szCs w:val="22"/>
                      <w:lang w:eastAsia="zh-CN"/>
                    </w:rPr>
                  </w:pPr>
                  <w:r w:rsidRPr="00697F79">
                    <w:rPr>
                      <w:szCs w:val="22"/>
                      <w:lang w:eastAsia="zh-CN"/>
                    </w:rPr>
                    <w:t>电信监管机构</w:t>
                  </w:r>
                </w:p>
              </w:tc>
              <w:tc>
                <w:tcPr>
                  <w:tcW w:w="2729" w:type="dxa"/>
                </w:tcPr>
                <w:p w14:paraId="70E23379" w14:textId="77777777" w:rsidR="00601178" w:rsidRPr="00697F79" w:rsidRDefault="00601178" w:rsidP="00F21F85">
                  <w:pPr>
                    <w:pStyle w:val="Tabletext"/>
                    <w:jc w:val="center"/>
                    <w:rPr>
                      <w:szCs w:val="22"/>
                      <w:lang w:eastAsia="zh-CN"/>
                    </w:rPr>
                  </w:pPr>
                  <w:r w:rsidRPr="00697F79">
                    <w:rPr>
                      <w:szCs w:val="22"/>
                      <w:lang w:eastAsia="zh-CN"/>
                    </w:rPr>
                    <w:t>是</w:t>
                  </w:r>
                </w:p>
              </w:tc>
              <w:tc>
                <w:tcPr>
                  <w:tcW w:w="2587" w:type="dxa"/>
                </w:tcPr>
                <w:p w14:paraId="30DDADBB" w14:textId="77777777" w:rsidR="00601178" w:rsidRPr="00697F79" w:rsidRDefault="00601178" w:rsidP="00F21F85">
                  <w:pPr>
                    <w:pStyle w:val="Tabletext"/>
                    <w:jc w:val="center"/>
                    <w:rPr>
                      <w:szCs w:val="22"/>
                      <w:lang w:eastAsia="zh-CN"/>
                    </w:rPr>
                  </w:pPr>
                  <w:r w:rsidRPr="00697F79">
                    <w:rPr>
                      <w:szCs w:val="22"/>
                      <w:lang w:eastAsia="zh-CN"/>
                    </w:rPr>
                    <w:t>是</w:t>
                  </w:r>
                </w:p>
              </w:tc>
            </w:tr>
            <w:tr w:rsidR="00601178" w:rsidRPr="00697F79" w14:paraId="06079D42" w14:textId="77777777" w:rsidTr="00CE776C">
              <w:trPr>
                <w:trHeight w:val="388"/>
              </w:trPr>
              <w:tc>
                <w:tcPr>
                  <w:tcW w:w="4103" w:type="dxa"/>
                </w:tcPr>
                <w:p w14:paraId="231FDE66" w14:textId="77777777" w:rsidR="00601178" w:rsidRPr="00697F79" w:rsidRDefault="00601178" w:rsidP="00F21F85">
                  <w:pPr>
                    <w:pStyle w:val="Tabletext"/>
                    <w:rPr>
                      <w:szCs w:val="22"/>
                      <w:lang w:eastAsia="zh-CN"/>
                    </w:rPr>
                  </w:pPr>
                  <w:proofErr w:type="spellStart"/>
                  <w:r w:rsidRPr="00697F79">
                    <w:rPr>
                      <w:rFonts w:cstheme="minorHAnsi"/>
                      <w:szCs w:val="22"/>
                    </w:rPr>
                    <w:t>农村工作主管当局</w:t>
                  </w:r>
                  <w:proofErr w:type="spellEnd"/>
                </w:p>
              </w:tc>
              <w:tc>
                <w:tcPr>
                  <w:tcW w:w="2729" w:type="dxa"/>
                </w:tcPr>
                <w:p w14:paraId="18A3ADC6" w14:textId="77777777" w:rsidR="00601178" w:rsidRPr="00697F79" w:rsidRDefault="00601178" w:rsidP="00F21F85">
                  <w:pPr>
                    <w:pStyle w:val="Tabletext"/>
                    <w:jc w:val="center"/>
                    <w:rPr>
                      <w:szCs w:val="22"/>
                      <w:lang w:eastAsia="zh-CN"/>
                    </w:rPr>
                  </w:pPr>
                  <w:r w:rsidRPr="00697F79">
                    <w:rPr>
                      <w:szCs w:val="22"/>
                      <w:lang w:eastAsia="zh-CN"/>
                    </w:rPr>
                    <w:t>是</w:t>
                  </w:r>
                </w:p>
              </w:tc>
              <w:tc>
                <w:tcPr>
                  <w:tcW w:w="2587" w:type="dxa"/>
                </w:tcPr>
                <w:p w14:paraId="5A4E39AE" w14:textId="77777777" w:rsidR="00601178" w:rsidRPr="00697F79" w:rsidRDefault="00601178" w:rsidP="00F21F85">
                  <w:pPr>
                    <w:pStyle w:val="Tabletext"/>
                    <w:jc w:val="center"/>
                    <w:rPr>
                      <w:szCs w:val="22"/>
                      <w:lang w:eastAsia="zh-CN"/>
                    </w:rPr>
                  </w:pPr>
                  <w:r w:rsidRPr="00697F79">
                    <w:rPr>
                      <w:szCs w:val="22"/>
                      <w:lang w:eastAsia="zh-CN"/>
                    </w:rPr>
                    <w:t>是</w:t>
                  </w:r>
                </w:p>
              </w:tc>
            </w:tr>
            <w:tr w:rsidR="00601178" w:rsidRPr="00697F79" w14:paraId="76AFDE90" w14:textId="77777777" w:rsidTr="00CE776C">
              <w:trPr>
                <w:trHeight w:val="368"/>
              </w:trPr>
              <w:tc>
                <w:tcPr>
                  <w:tcW w:w="4103" w:type="dxa"/>
                </w:tcPr>
                <w:p w14:paraId="6D28A6AB" w14:textId="77777777" w:rsidR="00601178" w:rsidRPr="00697F79" w:rsidRDefault="00601178" w:rsidP="00F21F85">
                  <w:pPr>
                    <w:pStyle w:val="Tabletext"/>
                    <w:rPr>
                      <w:szCs w:val="22"/>
                      <w:lang w:eastAsia="zh-CN"/>
                    </w:rPr>
                  </w:pPr>
                  <w:r w:rsidRPr="00697F79">
                    <w:rPr>
                      <w:szCs w:val="22"/>
                      <w:lang w:eastAsia="zh-CN"/>
                    </w:rPr>
                    <w:t>服务提供商</w:t>
                  </w:r>
                  <w:r w:rsidRPr="00697F79">
                    <w:rPr>
                      <w:szCs w:val="22"/>
                      <w:lang w:eastAsia="zh-CN"/>
                    </w:rPr>
                    <w:t>/</w:t>
                  </w:r>
                  <w:r w:rsidRPr="00697F79">
                    <w:rPr>
                      <w:szCs w:val="22"/>
                      <w:lang w:eastAsia="zh-CN"/>
                    </w:rPr>
                    <w:t>运营商</w:t>
                  </w:r>
                </w:p>
              </w:tc>
              <w:tc>
                <w:tcPr>
                  <w:tcW w:w="2729" w:type="dxa"/>
                </w:tcPr>
                <w:p w14:paraId="4B8EE914" w14:textId="77777777" w:rsidR="00601178" w:rsidRPr="00697F79" w:rsidRDefault="00601178" w:rsidP="00F21F85">
                  <w:pPr>
                    <w:pStyle w:val="Tabletext"/>
                    <w:jc w:val="center"/>
                    <w:rPr>
                      <w:szCs w:val="22"/>
                      <w:lang w:eastAsia="zh-CN"/>
                    </w:rPr>
                  </w:pPr>
                  <w:r w:rsidRPr="00697F79">
                    <w:rPr>
                      <w:szCs w:val="22"/>
                      <w:lang w:eastAsia="zh-CN"/>
                    </w:rPr>
                    <w:t>是</w:t>
                  </w:r>
                </w:p>
              </w:tc>
              <w:tc>
                <w:tcPr>
                  <w:tcW w:w="2587" w:type="dxa"/>
                </w:tcPr>
                <w:p w14:paraId="449080F4" w14:textId="77777777" w:rsidR="00601178" w:rsidRPr="00697F79" w:rsidRDefault="00601178" w:rsidP="00F21F85">
                  <w:pPr>
                    <w:pStyle w:val="Tabletext"/>
                    <w:jc w:val="center"/>
                    <w:rPr>
                      <w:szCs w:val="22"/>
                      <w:lang w:eastAsia="zh-CN"/>
                    </w:rPr>
                  </w:pPr>
                  <w:r w:rsidRPr="00697F79">
                    <w:rPr>
                      <w:szCs w:val="22"/>
                      <w:lang w:eastAsia="zh-CN"/>
                    </w:rPr>
                    <w:t>是</w:t>
                  </w:r>
                </w:p>
              </w:tc>
            </w:tr>
            <w:tr w:rsidR="00601178" w:rsidRPr="00697F79" w14:paraId="328AE056" w14:textId="77777777" w:rsidTr="00CE776C">
              <w:trPr>
                <w:trHeight w:val="368"/>
              </w:trPr>
              <w:tc>
                <w:tcPr>
                  <w:tcW w:w="4103" w:type="dxa"/>
                </w:tcPr>
                <w:p w14:paraId="53FA36EB" w14:textId="77777777" w:rsidR="00601178" w:rsidRPr="00697F79" w:rsidRDefault="00601178" w:rsidP="00F21F85">
                  <w:pPr>
                    <w:pStyle w:val="Tabletext"/>
                    <w:rPr>
                      <w:szCs w:val="22"/>
                      <w:lang w:eastAsia="zh-CN"/>
                    </w:rPr>
                  </w:pPr>
                  <w:r w:rsidRPr="00697F79">
                    <w:rPr>
                      <w:szCs w:val="22"/>
                      <w:lang w:eastAsia="zh-CN"/>
                    </w:rPr>
                    <w:t>制造商，包括软件开发商</w:t>
                  </w:r>
                </w:p>
              </w:tc>
              <w:tc>
                <w:tcPr>
                  <w:tcW w:w="2729" w:type="dxa"/>
                </w:tcPr>
                <w:p w14:paraId="4119B1E8" w14:textId="77777777" w:rsidR="00601178" w:rsidRPr="00697F79" w:rsidRDefault="00601178" w:rsidP="00F21F85">
                  <w:pPr>
                    <w:pStyle w:val="Tabletext"/>
                    <w:jc w:val="center"/>
                    <w:rPr>
                      <w:szCs w:val="22"/>
                      <w:lang w:eastAsia="zh-CN"/>
                    </w:rPr>
                  </w:pPr>
                  <w:r w:rsidRPr="00697F79">
                    <w:rPr>
                      <w:szCs w:val="22"/>
                      <w:lang w:eastAsia="zh-CN"/>
                    </w:rPr>
                    <w:t>是</w:t>
                  </w:r>
                </w:p>
              </w:tc>
              <w:tc>
                <w:tcPr>
                  <w:tcW w:w="2587" w:type="dxa"/>
                </w:tcPr>
                <w:p w14:paraId="11CAF7A3" w14:textId="77777777" w:rsidR="00601178" w:rsidRPr="00697F79" w:rsidRDefault="00601178" w:rsidP="00F21F85">
                  <w:pPr>
                    <w:pStyle w:val="Tabletext"/>
                    <w:jc w:val="center"/>
                    <w:rPr>
                      <w:szCs w:val="22"/>
                      <w:lang w:eastAsia="zh-CN"/>
                    </w:rPr>
                  </w:pPr>
                  <w:r w:rsidRPr="00697F79">
                    <w:rPr>
                      <w:szCs w:val="22"/>
                      <w:lang w:eastAsia="zh-CN"/>
                    </w:rPr>
                    <w:t>是</w:t>
                  </w:r>
                </w:p>
              </w:tc>
            </w:tr>
            <w:tr w:rsidR="00601178" w:rsidRPr="00697F79" w14:paraId="43AA0A14" w14:textId="77777777" w:rsidTr="00CE776C">
              <w:trPr>
                <w:trHeight w:val="368"/>
              </w:trPr>
              <w:tc>
                <w:tcPr>
                  <w:tcW w:w="4103" w:type="dxa"/>
                </w:tcPr>
                <w:p w14:paraId="14CD1EF5" w14:textId="77777777" w:rsidR="00601178" w:rsidRPr="00697F79" w:rsidRDefault="00601178" w:rsidP="00F21F85">
                  <w:pPr>
                    <w:pStyle w:val="Tabletext"/>
                    <w:rPr>
                      <w:szCs w:val="22"/>
                      <w:lang w:eastAsia="zh-CN"/>
                    </w:rPr>
                  </w:pPr>
                  <w:r w:rsidRPr="00697F79">
                    <w:rPr>
                      <w:szCs w:val="22"/>
                      <w:lang w:eastAsia="zh-CN"/>
                    </w:rPr>
                    <w:t>厂商</w:t>
                  </w:r>
                </w:p>
              </w:tc>
              <w:tc>
                <w:tcPr>
                  <w:tcW w:w="2729" w:type="dxa"/>
                </w:tcPr>
                <w:p w14:paraId="1C295D12" w14:textId="77777777" w:rsidR="00601178" w:rsidRPr="00697F79" w:rsidRDefault="00601178" w:rsidP="00F21F85">
                  <w:pPr>
                    <w:pStyle w:val="Tabletext"/>
                    <w:jc w:val="center"/>
                    <w:rPr>
                      <w:szCs w:val="22"/>
                      <w:lang w:eastAsia="zh-CN"/>
                    </w:rPr>
                  </w:pPr>
                  <w:r w:rsidRPr="00697F79">
                    <w:rPr>
                      <w:szCs w:val="22"/>
                      <w:lang w:eastAsia="zh-CN"/>
                    </w:rPr>
                    <w:t>是</w:t>
                  </w:r>
                </w:p>
              </w:tc>
              <w:tc>
                <w:tcPr>
                  <w:tcW w:w="2587" w:type="dxa"/>
                </w:tcPr>
                <w:p w14:paraId="79E43AA0" w14:textId="77777777" w:rsidR="00601178" w:rsidRPr="00697F79" w:rsidRDefault="00601178" w:rsidP="00F21F85">
                  <w:pPr>
                    <w:pStyle w:val="Tabletext"/>
                    <w:jc w:val="center"/>
                    <w:rPr>
                      <w:szCs w:val="22"/>
                      <w:lang w:eastAsia="zh-CN"/>
                    </w:rPr>
                  </w:pPr>
                  <w:r w:rsidRPr="00697F79">
                    <w:rPr>
                      <w:szCs w:val="22"/>
                      <w:lang w:eastAsia="zh-CN"/>
                    </w:rPr>
                    <w:t>是</w:t>
                  </w:r>
                </w:p>
              </w:tc>
            </w:tr>
          </w:tbl>
          <w:p w14:paraId="6D518824" w14:textId="77777777" w:rsidR="00601178" w:rsidRPr="00697F79" w:rsidRDefault="00601178" w:rsidP="00901F30">
            <w:pPr>
              <w:pStyle w:val="Headingb"/>
              <w:keepNext w:val="0"/>
              <w:spacing w:before="240"/>
              <w:rPr>
                <w:rFonts w:cstheme="minorHAnsi"/>
                <w:sz w:val="22"/>
                <w:szCs w:val="22"/>
                <w:lang w:eastAsia="zh-CN"/>
              </w:rPr>
            </w:pPr>
            <w:r w:rsidRPr="00697F79">
              <w:rPr>
                <w:rFonts w:cstheme="minorHAnsi"/>
                <w:sz w:val="22"/>
                <w:szCs w:val="22"/>
                <w:lang w:eastAsia="zh-CN"/>
              </w:rPr>
              <w:lastRenderedPageBreak/>
              <w:t>a)</w:t>
            </w:r>
            <w:r w:rsidRPr="00697F79">
              <w:rPr>
                <w:rFonts w:cstheme="minorHAnsi"/>
                <w:sz w:val="22"/>
                <w:szCs w:val="22"/>
                <w:lang w:eastAsia="zh-CN"/>
              </w:rPr>
              <w:tab/>
            </w:r>
            <w:r w:rsidRPr="00697F79">
              <w:rPr>
                <w:rFonts w:cstheme="minorHAnsi"/>
                <w:sz w:val="22"/>
                <w:szCs w:val="22"/>
                <w:lang w:eastAsia="zh-CN"/>
              </w:rPr>
              <w:t>目标</w:t>
            </w:r>
            <w:r w:rsidRPr="00697F79">
              <w:rPr>
                <w:rFonts w:cstheme="minorHAnsi" w:hint="eastAsia"/>
                <w:sz w:val="22"/>
                <w:szCs w:val="22"/>
                <w:lang w:eastAsia="zh-CN"/>
              </w:rPr>
              <w:t>受众</w:t>
            </w:r>
            <w:r w:rsidRPr="00697F79">
              <w:rPr>
                <w:rFonts w:cstheme="minorHAnsi"/>
                <w:sz w:val="22"/>
                <w:szCs w:val="22"/>
                <w:lang w:eastAsia="zh-CN"/>
              </w:rPr>
              <w:t xml:space="preserve"> – </w:t>
            </w:r>
            <w:r w:rsidRPr="00697F79">
              <w:rPr>
                <w:rFonts w:cstheme="minorHAnsi"/>
                <w:sz w:val="22"/>
                <w:szCs w:val="22"/>
                <w:lang w:eastAsia="zh-CN"/>
              </w:rPr>
              <w:t>使用该输出成果的具体</w:t>
            </w:r>
            <w:r w:rsidRPr="00697F79">
              <w:rPr>
                <w:rFonts w:cstheme="minorHAnsi" w:hint="eastAsia"/>
                <w:sz w:val="22"/>
                <w:szCs w:val="22"/>
                <w:lang w:eastAsia="zh-CN"/>
              </w:rPr>
              <w:t>受众</w:t>
            </w:r>
          </w:p>
          <w:p w14:paraId="6BE0B5FA" w14:textId="77777777" w:rsidR="00601178" w:rsidRPr="00697F79" w:rsidRDefault="00601178" w:rsidP="00F21F85">
            <w:pPr>
              <w:ind w:firstLineChars="200" w:firstLine="440"/>
              <w:rPr>
                <w:rFonts w:cstheme="minorHAnsi"/>
                <w:sz w:val="22"/>
                <w:szCs w:val="22"/>
                <w:lang w:eastAsia="zh-CN"/>
              </w:rPr>
            </w:pPr>
            <w:r w:rsidRPr="00697F79">
              <w:rPr>
                <w:rFonts w:cstheme="minorHAnsi"/>
                <w:sz w:val="22"/>
                <w:szCs w:val="22"/>
                <w:lang w:eastAsia="zh-CN"/>
              </w:rPr>
              <w:t>电信</w:t>
            </w:r>
            <w:r w:rsidRPr="00697F79">
              <w:rPr>
                <w:rFonts w:cstheme="minorHAnsi"/>
                <w:sz w:val="22"/>
                <w:szCs w:val="22"/>
                <w:lang w:eastAsia="zh-CN"/>
              </w:rPr>
              <w:t>/ICT</w:t>
            </w:r>
            <w:r w:rsidRPr="00697F79">
              <w:rPr>
                <w:rFonts w:cstheme="minorHAnsi"/>
                <w:sz w:val="22"/>
                <w:szCs w:val="22"/>
                <w:lang w:eastAsia="zh-CN"/>
              </w:rPr>
              <w:t>和卫生界、发达国家和发展中国家以及电信监管机构、制造商、医疗机构、非政府组织和服务提供商。</w:t>
            </w:r>
          </w:p>
          <w:p w14:paraId="26B21D0D" w14:textId="77777777" w:rsidR="00601178" w:rsidRPr="00697F79" w:rsidRDefault="00601178" w:rsidP="00F21F85">
            <w:pPr>
              <w:pStyle w:val="Headingb"/>
              <w:keepNext w:val="0"/>
              <w:rPr>
                <w:rFonts w:cstheme="minorHAnsi"/>
                <w:sz w:val="22"/>
                <w:szCs w:val="22"/>
                <w:lang w:eastAsia="zh-CN"/>
              </w:rPr>
            </w:pPr>
            <w:r w:rsidRPr="00697F79">
              <w:rPr>
                <w:rFonts w:cstheme="minorHAnsi"/>
                <w:sz w:val="22"/>
                <w:szCs w:val="22"/>
                <w:lang w:eastAsia="zh-CN"/>
              </w:rPr>
              <w:t>b)</w:t>
            </w:r>
            <w:r w:rsidRPr="00697F79">
              <w:rPr>
                <w:rFonts w:cstheme="minorHAnsi"/>
                <w:sz w:val="22"/>
                <w:szCs w:val="22"/>
                <w:lang w:eastAsia="zh-CN"/>
              </w:rPr>
              <w:tab/>
            </w:r>
            <w:r w:rsidRPr="00697F79">
              <w:rPr>
                <w:rFonts w:cstheme="minorHAnsi"/>
                <w:sz w:val="22"/>
                <w:szCs w:val="22"/>
                <w:lang w:eastAsia="zh-CN"/>
              </w:rPr>
              <w:t>建议的成果落实方式</w:t>
            </w:r>
          </w:p>
          <w:p w14:paraId="1A113E7D" w14:textId="7A29B182" w:rsidR="00601178" w:rsidRPr="00697F79" w:rsidRDefault="00601178" w:rsidP="00F21F85">
            <w:pPr>
              <w:ind w:firstLineChars="200" w:firstLine="440"/>
              <w:rPr>
                <w:rFonts w:cstheme="minorHAnsi"/>
                <w:sz w:val="22"/>
                <w:szCs w:val="22"/>
                <w:lang w:eastAsia="zh-CN"/>
              </w:rPr>
            </w:pPr>
            <w:r w:rsidRPr="00697F79">
              <w:rPr>
                <w:rFonts w:cstheme="minorHAnsi" w:hint="eastAsia"/>
                <w:sz w:val="22"/>
                <w:szCs w:val="22"/>
                <w:lang w:eastAsia="zh-CN"/>
              </w:rPr>
              <w:t>本课题的输出成果</w:t>
            </w:r>
            <w:r w:rsidRPr="00697F79">
              <w:rPr>
                <w:rFonts w:cstheme="minorHAnsi"/>
                <w:sz w:val="22"/>
                <w:szCs w:val="22"/>
                <w:lang w:eastAsia="zh-CN"/>
              </w:rPr>
              <w:t>将通过</w:t>
            </w:r>
            <w:r w:rsidRPr="00697F79">
              <w:rPr>
                <w:rFonts w:cstheme="minorHAnsi"/>
                <w:sz w:val="22"/>
                <w:szCs w:val="22"/>
                <w:lang w:eastAsia="zh-CN"/>
              </w:rPr>
              <w:t>ITU-D</w:t>
            </w:r>
            <w:r w:rsidRPr="00697F79">
              <w:rPr>
                <w:rFonts w:cstheme="minorHAnsi" w:hint="eastAsia"/>
                <w:sz w:val="22"/>
                <w:szCs w:val="22"/>
                <w:lang w:eastAsia="zh-CN"/>
              </w:rPr>
              <w:t>网站以</w:t>
            </w:r>
            <w:r w:rsidRPr="00697F79">
              <w:rPr>
                <w:rFonts w:cstheme="minorHAnsi"/>
                <w:sz w:val="22"/>
                <w:szCs w:val="22"/>
                <w:lang w:eastAsia="zh-CN"/>
              </w:rPr>
              <w:t>ITU-D</w:t>
            </w:r>
            <w:r w:rsidRPr="00697F79">
              <w:rPr>
                <w:rFonts w:cstheme="minorHAnsi" w:hint="eastAsia"/>
                <w:sz w:val="22"/>
                <w:szCs w:val="22"/>
                <w:lang w:eastAsia="zh-CN"/>
              </w:rPr>
              <w:t>报告的方式</w:t>
            </w:r>
            <w:r w:rsidRPr="00697F79">
              <w:rPr>
                <w:rFonts w:cstheme="minorHAnsi"/>
                <w:sz w:val="22"/>
                <w:szCs w:val="22"/>
                <w:lang w:eastAsia="zh-CN"/>
              </w:rPr>
              <w:t>提供。</w:t>
            </w:r>
          </w:p>
          <w:p w14:paraId="2296EED2" w14:textId="77777777" w:rsidR="00601178" w:rsidRPr="00697F79" w:rsidRDefault="00601178" w:rsidP="00F21F85">
            <w:pPr>
              <w:pStyle w:val="Heading1"/>
              <w:rPr>
                <w:sz w:val="22"/>
                <w:szCs w:val="22"/>
                <w:lang w:eastAsia="zh-CN"/>
              </w:rPr>
            </w:pPr>
            <w:r w:rsidRPr="00697F79">
              <w:rPr>
                <w:sz w:val="22"/>
                <w:szCs w:val="22"/>
                <w:lang w:eastAsia="zh-CN"/>
              </w:rPr>
              <w:t>8</w:t>
            </w:r>
            <w:r w:rsidRPr="00697F79">
              <w:rPr>
                <w:sz w:val="22"/>
                <w:szCs w:val="22"/>
                <w:lang w:eastAsia="zh-CN"/>
              </w:rPr>
              <w:tab/>
            </w:r>
            <w:r w:rsidRPr="00697F79">
              <w:rPr>
                <w:sz w:val="22"/>
                <w:szCs w:val="22"/>
                <w:lang w:eastAsia="zh-CN"/>
              </w:rPr>
              <w:t>建议的课题或问题处理方法</w:t>
            </w:r>
          </w:p>
          <w:p w14:paraId="1354A49D" w14:textId="77777777" w:rsidR="00601178" w:rsidRPr="00697F79" w:rsidRDefault="00601178" w:rsidP="00F21F85">
            <w:pPr>
              <w:pStyle w:val="Headingb"/>
              <w:keepLines/>
              <w:rPr>
                <w:rFonts w:cstheme="minorHAnsi"/>
                <w:sz w:val="22"/>
                <w:szCs w:val="22"/>
                <w:lang w:eastAsia="zh-CN"/>
              </w:rPr>
            </w:pPr>
            <w:r w:rsidRPr="00697F79">
              <w:rPr>
                <w:rFonts w:cstheme="minorHAnsi"/>
                <w:sz w:val="22"/>
                <w:szCs w:val="22"/>
                <w:lang w:eastAsia="zh-CN"/>
              </w:rPr>
              <w:t>a)</w:t>
            </w:r>
            <w:r w:rsidRPr="00697F79">
              <w:rPr>
                <w:rFonts w:cstheme="minorHAnsi"/>
                <w:sz w:val="22"/>
                <w:szCs w:val="22"/>
                <w:lang w:eastAsia="zh-CN"/>
              </w:rPr>
              <w:tab/>
            </w:r>
            <w:r w:rsidRPr="00697F79">
              <w:rPr>
                <w:rFonts w:cstheme="minorHAnsi"/>
                <w:sz w:val="22"/>
                <w:szCs w:val="22"/>
                <w:lang w:eastAsia="zh-CN"/>
              </w:rPr>
              <w:t>如何进行？</w:t>
            </w:r>
          </w:p>
          <w:p w14:paraId="313BE8F6" w14:textId="77777777" w:rsidR="00601178" w:rsidRPr="00697F79" w:rsidRDefault="00601178" w:rsidP="00F21F85">
            <w:pPr>
              <w:pStyle w:val="enumlev1"/>
              <w:rPr>
                <w:sz w:val="22"/>
                <w:szCs w:val="22"/>
                <w:lang w:eastAsia="zh-CN"/>
              </w:rPr>
            </w:pPr>
            <w:r w:rsidRPr="00697F79">
              <w:rPr>
                <w:sz w:val="22"/>
                <w:szCs w:val="22"/>
                <w:lang w:eastAsia="zh-CN"/>
              </w:rPr>
              <w:t>1)</w:t>
            </w:r>
            <w:r w:rsidRPr="00697F79">
              <w:rPr>
                <w:sz w:val="22"/>
                <w:szCs w:val="22"/>
                <w:lang w:eastAsia="zh-CN"/>
              </w:rPr>
              <w:tab/>
            </w:r>
            <w:r w:rsidRPr="00697F79">
              <w:rPr>
                <w:sz w:val="22"/>
                <w:szCs w:val="22"/>
                <w:lang w:eastAsia="zh-CN"/>
              </w:rPr>
              <w:t>在研究组范围内：</w:t>
            </w:r>
          </w:p>
          <w:p w14:paraId="6264FB9C" w14:textId="77777777" w:rsidR="00601178" w:rsidRPr="00697F79" w:rsidRDefault="00601178" w:rsidP="001251C2">
            <w:pPr>
              <w:pStyle w:val="enumlev2"/>
              <w:tabs>
                <w:tab w:val="left" w:pos="8959"/>
              </w:tabs>
              <w:rPr>
                <w:sz w:val="22"/>
                <w:szCs w:val="22"/>
                <w:lang w:eastAsia="zh-CN"/>
              </w:rPr>
            </w:pPr>
            <w:r w:rsidRPr="00697F79">
              <w:rPr>
                <w:sz w:val="22"/>
                <w:szCs w:val="22"/>
                <w:lang w:eastAsia="zh-CN"/>
              </w:rPr>
              <w:t>–</w:t>
            </w:r>
            <w:r w:rsidRPr="00697F79">
              <w:rPr>
                <w:sz w:val="22"/>
                <w:szCs w:val="22"/>
                <w:lang w:eastAsia="zh-CN"/>
              </w:rPr>
              <w:tab/>
            </w:r>
            <w:r w:rsidRPr="00697F79">
              <w:rPr>
                <w:sz w:val="22"/>
                <w:szCs w:val="22"/>
                <w:lang w:eastAsia="zh-CN"/>
              </w:rPr>
              <w:t>课题（多年研究期）</w:t>
            </w:r>
            <w:r w:rsidRPr="00697F79">
              <w:rPr>
                <w:rFonts w:hint="eastAsia"/>
                <w:sz w:val="22"/>
                <w:szCs w:val="22"/>
                <w:lang w:eastAsia="zh-CN"/>
              </w:rPr>
              <w:tab/>
            </w:r>
            <w:r w:rsidRPr="00697F79">
              <w:rPr>
                <w:sz w:val="22"/>
                <w:szCs w:val="22"/>
              </w:rPr>
              <w:sym w:font="Wingdings 2" w:char="F052"/>
            </w:r>
          </w:p>
          <w:p w14:paraId="57156C22" w14:textId="77777777" w:rsidR="00601178" w:rsidRPr="00697F79" w:rsidRDefault="00601178" w:rsidP="00F21F85">
            <w:pPr>
              <w:pStyle w:val="enumlev1"/>
              <w:rPr>
                <w:sz w:val="22"/>
                <w:szCs w:val="22"/>
                <w:lang w:eastAsia="zh-CN"/>
              </w:rPr>
            </w:pPr>
            <w:r w:rsidRPr="00697F79">
              <w:rPr>
                <w:sz w:val="22"/>
                <w:szCs w:val="22"/>
                <w:lang w:eastAsia="zh-CN"/>
              </w:rPr>
              <w:t>2)</w:t>
            </w:r>
            <w:r w:rsidRPr="00697F79">
              <w:rPr>
                <w:sz w:val="22"/>
                <w:szCs w:val="22"/>
                <w:lang w:eastAsia="zh-CN"/>
              </w:rPr>
              <w:tab/>
            </w:r>
            <w:r w:rsidRPr="00697F79">
              <w:rPr>
                <w:sz w:val="22"/>
                <w:szCs w:val="22"/>
                <w:lang w:eastAsia="zh-CN"/>
              </w:rPr>
              <w:t>在电信发展局正常活动中（说明哪些计划、活动、项目等</w:t>
            </w:r>
            <w:r w:rsidRPr="00697F79">
              <w:rPr>
                <w:sz w:val="22"/>
                <w:szCs w:val="22"/>
                <w:lang w:eastAsia="zh-CN"/>
              </w:rPr>
              <w:br/>
            </w:r>
            <w:r w:rsidRPr="00697F79">
              <w:rPr>
                <w:sz w:val="22"/>
                <w:szCs w:val="22"/>
                <w:lang w:eastAsia="zh-CN"/>
              </w:rPr>
              <w:t>将涉及到该研究课题的工作）：</w:t>
            </w:r>
          </w:p>
          <w:p w14:paraId="6BE233BC" w14:textId="77777777" w:rsidR="00601178" w:rsidRPr="00697F79" w:rsidRDefault="00601178" w:rsidP="001251C2">
            <w:pPr>
              <w:pStyle w:val="enumlev2"/>
              <w:tabs>
                <w:tab w:val="left" w:pos="8959"/>
              </w:tabs>
              <w:rPr>
                <w:sz w:val="22"/>
                <w:szCs w:val="22"/>
                <w:lang w:eastAsia="zh-CN"/>
              </w:rPr>
            </w:pPr>
            <w:r w:rsidRPr="00697F79">
              <w:rPr>
                <w:sz w:val="22"/>
                <w:szCs w:val="22"/>
                <w:lang w:eastAsia="zh-CN"/>
              </w:rPr>
              <w:t>–</w:t>
            </w:r>
            <w:r w:rsidRPr="00697F79">
              <w:rPr>
                <w:sz w:val="22"/>
                <w:szCs w:val="22"/>
                <w:lang w:eastAsia="zh-CN"/>
              </w:rPr>
              <w:tab/>
            </w:r>
            <w:r w:rsidRPr="00697F79">
              <w:rPr>
                <w:sz w:val="22"/>
                <w:szCs w:val="22"/>
                <w:lang w:eastAsia="zh-CN"/>
              </w:rPr>
              <w:t>计划：</w:t>
            </w:r>
            <w:r w:rsidRPr="00697F79">
              <w:rPr>
                <w:sz w:val="22"/>
                <w:szCs w:val="22"/>
                <w:lang w:eastAsia="zh-CN"/>
              </w:rPr>
              <w:t>ICT</w:t>
            </w:r>
            <w:r w:rsidRPr="00697F79">
              <w:rPr>
                <w:sz w:val="22"/>
                <w:szCs w:val="22"/>
                <w:lang w:eastAsia="zh-CN"/>
              </w:rPr>
              <w:t>应用与服务</w:t>
            </w:r>
            <w:r w:rsidRPr="00697F79">
              <w:rPr>
                <w:sz w:val="22"/>
                <w:szCs w:val="22"/>
                <w:lang w:eastAsia="zh-CN"/>
              </w:rPr>
              <w:tab/>
            </w:r>
            <w:r w:rsidRPr="00697F79">
              <w:rPr>
                <w:sz w:val="22"/>
                <w:szCs w:val="22"/>
              </w:rPr>
              <w:sym w:font="Wingdings 2" w:char="F052"/>
            </w:r>
          </w:p>
          <w:p w14:paraId="5FE795E7" w14:textId="12871E29" w:rsidR="00601178" w:rsidRPr="00697F79" w:rsidRDefault="00601178" w:rsidP="001251C2">
            <w:pPr>
              <w:pStyle w:val="enumlev2"/>
              <w:tabs>
                <w:tab w:val="left" w:pos="8959"/>
              </w:tabs>
              <w:rPr>
                <w:sz w:val="22"/>
                <w:szCs w:val="22"/>
                <w:lang w:eastAsia="zh-CN"/>
              </w:rPr>
            </w:pPr>
            <w:r w:rsidRPr="00697F79">
              <w:rPr>
                <w:sz w:val="22"/>
                <w:szCs w:val="22"/>
                <w:lang w:eastAsia="zh-CN"/>
              </w:rPr>
              <w:t>–</w:t>
            </w:r>
            <w:r w:rsidRPr="00697F79">
              <w:rPr>
                <w:sz w:val="22"/>
                <w:szCs w:val="22"/>
                <w:lang w:eastAsia="zh-CN"/>
              </w:rPr>
              <w:tab/>
            </w:r>
            <w:r w:rsidRPr="00697F79">
              <w:rPr>
                <w:sz w:val="22"/>
                <w:szCs w:val="22"/>
                <w:lang w:eastAsia="zh-CN"/>
              </w:rPr>
              <w:t>项目</w:t>
            </w:r>
            <w:r w:rsidRPr="00697F79">
              <w:rPr>
                <w:sz w:val="22"/>
                <w:szCs w:val="22"/>
                <w:lang w:eastAsia="zh-CN"/>
              </w:rPr>
              <w:tab/>
            </w:r>
            <w:r w:rsidR="001251C2">
              <w:rPr>
                <w:sz w:val="22"/>
                <w:szCs w:val="22"/>
                <w:lang w:eastAsia="zh-CN"/>
              </w:rPr>
              <w:tab/>
            </w:r>
            <w:r w:rsidRPr="00697F79">
              <w:rPr>
                <w:sz w:val="22"/>
                <w:szCs w:val="22"/>
              </w:rPr>
              <w:sym w:font="Wingdings 2" w:char="F0A3"/>
            </w:r>
          </w:p>
          <w:p w14:paraId="526E9A41" w14:textId="77777777" w:rsidR="00601178" w:rsidRPr="00697F79" w:rsidRDefault="00601178" w:rsidP="001251C2">
            <w:pPr>
              <w:pStyle w:val="enumlev2"/>
              <w:tabs>
                <w:tab w:val="left" w:pos="8959"/>
              </w:tabs>
              <w:rPr>
                <w:sz w:val="22"/>
                <w:szCs w:val="22"/>
                <w:lang w:eastAsia="zh-CN"/>
              </w:rPr>
            </w:pPr>
            <w:r w:rsidRPr="00697F79">
              <w:rPr>
                <w:sz w:val="22"/>
                <w:szCs w:val="22"/>
                <w:lang w:eastAsia="zh-CN"/>
              </w:rPr>
              <w:t>–</w:t>
            </w:r>
            <w:r w:rsidRPr="00697F79">
              <w:rPr>
                <w:sz w:val="22"/>
                <w:szCs w:val="22"/>
                <w:lang w:eastAsia="zh-CN"/>
              </w:rPr>
              <w:tab/>
            </w:r>
            <w:r w:rsidRPr="00697F79">
              <w:rPr>
                <w:sz w:val="22"/>
                <w:szCs w:val="22"/>
                <w:lang w:eastAsia="zh-CN"/>
              </w:rPr>
              <w:t>专家咨询</w:t>
            </w:r>
            <w:r w:rsidRPr="00697F79">
              <w:rPr>
                <w:rFonts w:hint="eastAsia"/>
                <w:sz w:val="22"/>
                <w:szCs w:val="22"/>
                <w:lang w:eastAsia="zh-CN"/>
              </w:rPr>
              <w:tab/>
            </w:r>
            <w:r w:rsidRPr="00697F79">
              <w:rPr>
                <w:sz w:val="22"/>
                <w:szCs w:val="22"/>
              </w:rPr>
              <w:sym w:font="Wingdings 2" w:char="F0A3"/>
            </w:r>
          </w:p>
          <w:p w14:paraId="7820998F" w14:textId="77777777" w:rsidR="00601178" w:rsidRPr="00697F79" w:rsidRDefault="00601178" w:rsidP="001E74A0">
            <w:pPr>
              <w:pStyle w:val="enumlev2"/>
              <w:tabs>
                <w:tab w:val="left" w:pos="8959"/>
              </w:tabs>
              <w:rPr>
                <w:sz w:val="22"/>
                <w:szCs w:val="22"/>
                <w:lang w:eastAsia="zh-CN"/>
              </w:rPr>
            </w:pPr>
            <w:r w:rsidRPr="00697F79">
              <w:rPr>
                <w:sz w:val="22"/>
                <w:szCs w:val="22"/>
                <w:lang w:eastAsia="zh-CN"/>
              </w:rPr>
              <w:t>–</w:t>
            </w:r>
            <w:r w:rsidRPr="00697F79">
              <w:rPr>
                <w:sz w:val="22"/>
                <w:szCs w:val="22"/>
                <w:lang w:eastAsia="zh-CN"/>
              </w:rPr>
              <w:tab/>
            </w:r>
            <w:r w:rsidRPr="00697F79">
              <w:rPr>
                <w:sz w:val="22"/>
                <w:szCs w:val="22"/>
                <w:lang w:eastAsia="zh-CN"/>
              </w:rPr>
              <w:t>区域代表处</w:t>
            </w:r>
            <w:r w:rsidRPr="00697F79">
              <w:rPr>
                <w:sz w:val="22"/>
                <w:szCs w:val="22"/>
                <w:lang w:eastAsia="zh-CN"/>
              </w:rPr>
              <w:tab/>
            </w:r>
            <w:r w:rsidRPr="00697F79">
              <w:rPr>
                <w:sz w:val="22"/>
                <w:szCs w:val="22"/>
              </w:rPr>
              <w:sym w:font="Wingdings 2" w:char="F052"/>
            </w:r>
          </w:p>
          <w:p w14:paraId="15AFFD03" w14:textId="77777777" w:rsidR="00601178" w:rsidRPr="00697F79" w:rsidRDefault="00601178" w:rsidP="001E74A0">
            <w:pPr>
              <w:pStyle w:val="enumlev2"/>
              <w:tabs>
                <w:tab w:val="left" w:pos="8959"/>
              </w:tabs>
              <w:rPr>
                <w:sz w:val="22"/>
                <w:szCs w:val="22"/>
                <w:lang w:eastAsia="zh-CN"/>
              </w:rPr>
            </w:pPr>
            <w:r w:rsidRPr="00697F79">
              <w:rPr>
                <w:sz w:val="22"/>
                <w:szCs w:val="22"/>
                <w:lang w:eastAsia="zh-CN"/>
              </w:rPr>
              <w:t>3)</w:t>
            </w:r>
            <w:r w:rsidRPr="00697F79">
              <w:rPr>
                <w:sz w:val="22"/>
                <w:szCs w:val="22"/>
                <w:lang w:eastAsia="zh-CN"/>
              </w:rPr>
              <w:tab/>
            </w:r>
            <w:r w:rsidRPr="00697F79">
              <w:rPr>
                <w:sz w:val="22"/>
                <w:szCs w:val="22"/>
                <w:lang w:eastAsia="zh-CN"/>
              </w:rPr>
              <w:t>其它方法</w:t>
            </w:r>
            <w:r w:rsidRPr="00697F79">
              <w:rPr>
                <w:sz w:val="22"/>
                <w:szCs w:val="22"/>
                <w:lang w:eastAsia="zh-CN"/>
              </w:rPr>
              <w:t xml:space="preserve"> – </w:t>
            </w:r>
            <w:r w:rsidRPr="00697F79">
              <w:rPr>
                <w:sz w:val="22"/>
                <w:szCs w:val="22"/>
                <w:lang w:eastAsia="zh-CN"/>
              </w:rPr>
              <w:t>加以说明（如，在区域、其它组织范围内和</w:t>
            </w:r>
            <w:r w:rsidRPr="00697F79">
              <w:rPr>
                <w:rFonts w:hint="eastAsia"/>
                <w:sz w:val="22"/>
                <w:szCs w:val="22"/>
                <w:lang w:eastAsia="zh-CN"/>
              </w:rPr>
              <w:br/>
            </w:r>
            <w:r w:rsidRPr="00697F79">
              <w:rPr>
                <w:sz w:val="22"/>
                <w:szCs w:val="22"/>
                <w:lang w:eastAsia="zh-CN"/>
              </w:rPr>
              <w:t>与其它组织联合进行等）</w:t>
            </w:r>
            <w:r w:rsidRPr="00697F79">
              <w:rPr>
                <w:sz w:val="22"/>
                <w:szCs w:val="22"/>
                <w:lang w:eastAsia="zh-CN"/>
              </w:rPr>
              <w:tab/>
            </w:r>
            <w:r w:rsidRPr="00697F79">
              <w:rPr>
                <w:sz w:val="22"/>
                <w:szCs w:val="22"/>
              </w:rPr>
              <w:sym w:font="Wingdings 2" w:char="F0A3"/>
            </w:r>
          </w:p>
          <w:p w14:paraId="1B8A0B86" w14:textId="77777777" w:rsidR="00601178" w:rsidRPr="00697F79" w:rsidRDefault="00601178" w:rsidP="00F21F85">
            <w:pPr>
              <w:pStyle w:val="Headingb"/>
              <w:keepNext w:val="0"/>
              <w:rPr>
                <w:rFonts w:cstheme="minorHAnsi"/>
                <w:sz w:val="22"/>
                <w:szCs w:val="22"/>
                <w:lang w:eastAsia="zh-CN"/>
              </w:rPr>
            </w:pPr>
            <w:r w:rsidRPr="00697F79">
              <w:rPr>
                <w:rFonts w:cstheme="minorHAnsi"/>
                <w:sz w:val="22"/>
                <w:szCs w:val="22"/>
                <w:lang w:eastAsia="zh-CN"/>
              </w:rPr>
              <w:t>b)</w:t>
            </w:r>
            <w:r w:rsidRPr="00697F79">
              <w:rPr>
                <w:rFonts w:cstheme="minorHAnsi"/>
                <w:sz w:val="22"/>
                <w:szCs w:val="22"/>
                <w:lang w:eastAsia="zh-CN"/>
              </w:rPr>
              <w:tab/>
            </w:r>
            <w:r w:rsidRPr="00697F79">
              <w:rPr>
                <w:rFonts w:cstheme="minorHAnsi"/>
                <w:sz w:val="22"/>
                <w:szCs w:val="22"/>
                <w:lang w:eastAsia="zh-CN"/>
              </w:rPr>
              <w:t>为什么？</w:t>
            </w:r>
          </w:p>
          <w:p w14:paraId="19E8C655" w14:textId="77777777" w:rsidR="00601178" w:rsidRPr="00697F79" w:rsidRDefault="00601178" w:rsidP="00F21F85">
            <w:pPr>
              <w:ind w:firstLineChars="200" w:firstLine="440"/>
              <w:rPr>
                <w:rFonts w:cstheme="minorHAnsi"/>
                <w:sz w:val="22"/>
                <w:szCs w:val="22"/>
                <w:lang w:eastAsia="zh-CN"/>
              </w:rPr>
            </w:pPr>
            <w:r w:rsidRPr="00697F79">
              <w:rPr>
                <w:rFonts w:cstheme="minorHAnsi"/>
                <w:sz w:val="22"/>
                <w:szCs w:val="22"/>
                <w:lang w:eastAsia="zh-CN"/>
              </w:rPr>
              <w:t>考虑到进行中的</w:t>
            </w:r>
            <w:r w:rsidRPr="00697F79">
              <w:rPr>
                <w:rFonts w:cstheme="minorHAnsi"/>
                <w:sz w:val="22"/>
                <w:szCs w:val="22"/>
                <w:lang w:eastAsia="zh-CN"/>
              </w:rPr>
              <w:t>/</w:t>
            </w:r>
            <w:r w:rsidRPr="00697F79">
              <w:rPr>
                <w:rFonts w:cstheme="minorHAnsi"/>
                <w:sz w:val="22"/>
                <w:szCs w:val="22"/>
                <w:lang w:eastAsia="zh-CN"/>
              </w:rPr>
              <w:t>计划中的项目</w:t>
            </w:r>
            <w:r w:rsidRPr="00697F79">
              <w:rPr>
                <w:rFonts w:cstheme="minorHAnsi"/>
                <w:sz w:val="22"/>
                <w:szCs w:val="22"/>
                <w:lang w:eastAsia="zh-CN"/>
              </w:rPr>
              <w:t>/</w:t>
            </w:r>
            <w:r w:rsidRPr="00697F79">
              <w:rPr>
                <w:rFonts w:cstheme="minorHAnsi"/>
                <w:sz w:val="22"/>
                <w:szCs w:val="22"/>
                <w:lang w:eastAsia="zh-CN"/>
              </w:rPr>
              <w:t>区域性举措并优化资源。</w:t>
            </w:r>
          </w:p>
          <w:p w14:paraId="120D7CA1" w14:textId="77777777" w:rsidR="00601178" w:rsidRPr="00697F79" w:rsidRDefault="00601178" w:rsidP="00F21F85">
            <w:pPr>
              <w:pStyle w:val="Heading1"/>
              <w:rPr>
                <w:sz w:val="22"/>
                <w:szCs w:val="22"/>
                <w:lang w:eastAsia="zh-CN"/>
              </w:rPr>
            </w:pPr>
            <w:r w:rsidRPr="00697F79">
              <w:rPr>
                <w:sz w:val="22"/>
                <w:szCs w:val="22"/>
                <w:lang w:eastAsia="zh-CN"/>
              </w:rPr>
              <w:t>9</w:t>
            </w:r>
            <w:r w:rsidRPr="00697F79">
              <w:rPr>
                <w:sz w:val="22"/>
                <w:szCs w:val="22"/>
                <w:lang w:eastAsia="zh-CN"/>
              </w:rPr>
              <w:tab/>
            </w:r>
            <w:r w:rsidRPr="00697F79">
              <w:rPr>
                <w:sz w:val="22"/>
                <w:szCs w:val="22"/>
                <w:lang w:eastAsia="zh-CN"/>
              </w:rPr>
              <w:t>协调与协作</w:t>
            </w:r>
          </w:p>
          <w:p w14:paraId="2A72E67C" w14:textId="49AE10C0" w:rsidR="00601178" w:rsidRPr="00697F79" w:rsidRDefault="00601178" w:rsidP="00F21F85">
            <w:pPr>
              <w:ind w:firstLineChars="200" w:firstLine="440"/>
              <w:rPr>
                <w:rFonts w:cstheme="minorHAnsi"/>
                <w:sz w:val="22"/>
                <w:szCs w:val="22"/>
                <w:lang w:eastAsia="zh-CN"/>
              </w:rPr>
            </w:pPr>
            <w:r w:rsidRPr="00697F79">
              <w:rPr>
                <w:rFonts w:cstheme="minorHAnsi"/>
                <w:sz w:val="22"/>
                <w:szCs w:val="22"/>
                <w:lang w:eastAsia="zh-CN"/>
              </w:rPr>
              <w:t>在电信</w:t>
            </w:r>
            <w:r w:rsidRPr="00697F79">
              <w:rPr>
                <w:rFonts w:cstheme="minorHAnsi"/>
                <w:sz w:val="22"/>
                <w:szCs w:val="22"/>
                <w:lang w:eastAsia="zh-CN"/>
              </w:rPr>
              <w:t>/ICT</w:t>
            </w:r>
            <w:r w:rsidRPr="00697F79">
              <w:rPr>
                <w:rFonts w:cstheme="minorHAnsi"/>
                <w:sz w:val="22"/>
                <w:szCs w:val="22"/>
                <w:lang w:eastAsia="zh-CN"/>
              </w:rPr>
              <w:t>和卫生界、发达国家与发展中国家、发展中国家之间以及电信监管机构、制造商、医疗机构、非政府组织和服务提供商之间开展合作</w:t>
            </w:r>
            <w:r w:rsidRPr="00697F79">
              <w:rPr>
                <w:rFonts w:cstheme="minorHAnsi" w:hint="eastAsia"/>
                <w:sz w:val="22"/>
                <w:szCs w:val="22"/>
                <w:lang w:eastAsia="zh-CN"/>
              </w:rPr>
              <w:t>。还将探索与其他研究组课题开展合作，特别是第</w:t>
            </w:r>
            <w:r w:rsidRPr="00697F79">
              <w:rPr>
                <w:rFonts w:cstheme="minorHAnsi" w:hint="eastAsia"/>
                <w:sz w:val="22"/>
                <w:szCs w:val="22"/>
                <w:lang w:eastAsia="zh-CN"/>
              </w:rPr>
              <w:t>5/1</w:t>
            </w:r>
            <w:r w:rsidRPr="00697F79">
              <w:rPr>
                <w:rFonts w:cstheme="minorHAnsi" w:hint="eastAsia"/>
                <w:sz w:val="22"/>
                <w:szCs w:val="22"/>
                <w:lang w:eastAsia="zh-CN"/>
              </w:rPr>
              <w:t>号课题（农村通信），可能会有联合交付成果。</w:t>
            </w:r>
          </w:p>
          <w:p w14:paraId="1500ED27" w14:textId="77777777" w:rsidR="00601178" w:rsidRPr="00697F79" w:rsidRDefault="00601178" w:rsidP="00F21F85">
            <w:pPr>
              <w:pStyle w:val="Heading1"/>
              <w:rPr>
                <w:sz w:val="22"/>
                <w:szCs w:val="22"/>
                <w:lang w:eastAsia="zh-CN"/>
              </w:rPr>
            </w:pPr>
            <w:r w:rsidRPr="00697F79">
              <w:rPr>
                <w:sz w:val="22"/>
                <w:szCs w:val="22"/>
                <w:lang w:eastAsia="zh-CN"/>
              </w:rPr>
              <w:t>10</w:t>
            </w:r>
            <w:r w:rsidRPr="00697F79">
              <w:rPr>
                <w:sz w:val="22"/>
                <w:szCs w:val="22"/>
                <w:lang w:eastAsia="zh-CN"/>
              </w:rPr>
              <w:tab/>
            </w:r>
            <w:r w:rsidRPr="00697F79">
              <w:rPr>
                <w:rFonts w:hint="eastAsia"/>
                <w:sz w:val="22"/>
                <w:szCs w:val="22"/>
                <w:lang w:eastAsia="zh-CN"/>
              </w:rPr>
              <w:t>BDT</w:t>
            </w:r>
            <w:r w:rsidRPr="00697F79">
              <w:rPr>
                <w:sz w:val="22"/>
                <w:szCs w:val="22"/>
                <w:lang w:eastAsia="zh-CN"/>
              </w:rPr>
              <w:t>项目</w:t>
            </w:r>
            <w:r w:rsidRPr="00697F79">
              <w:rPr>
                <w:rFonts w:hint="eastAsia"/>
                <w:sz w:val="22"/>
                <w:szCs w:val="22"/>
                <w:lang w:eastAsia="zh-CN"/>
              </w:rPr>
              <w:t>链接</w:t>
            </w:r>
          </w:p>
          <w:p w14:paraId="5F96BD4B" w14:textId="77777777" w:rsidR="00601178" w:rsidRPr="00697F79" w:rsidRDefault="00601178" w:rsidP="00F21F85">
            <w:pPr>
              <w:ind w:firstLineChars="200" w:firstLine="440"/>
              <w:rPr>
                <w:rFonts w:cstheme="minorHAnsi"/>
                <w:sz w:val="22"/>
                <w:szCs w:val="22"/>
                <w:lang w:eastAsia="zh-CN"/>
              </w:rPr>
            </w:pPr>
            <w:r w:rsidRPr="00697F79">
              <w:rPr>
                <w:sz w:val="22"/>
                <w:szCs w:val="22"/>
                <w:lang w:val="en-US" w:eastAsia="zh-CN"/>
              </w:rPr>
              <w:t>WTDC</w:t>
            </w:r>
            <w:r w:rsidRPr="00697F79">
              <w:rPr>
                <w:sz w:val="22"/>
                <w:szCs w:val="22"/>
                <w:lang w:eastAsia="zh-CN"/>
              </w:rPr>
              <w:t>第</w:t>
            </w:r>
            <w:r w:rsidRPr="00697F79">
              <w:rPr>
                <w:sz w:val="22"/>
                <w:szCs w:val="22"/>
                <w:lang w:eastAsia="zh-CN"/>
              </w:rPr>
              <w:t>11</w:t>
            </w:r>
            <w:r w:rsidRPr="00697F79">
              <w:rPr>
                <w:sz w:val="22"/>
                <w:szCs w:val="22"/>
                <w:lang w:eastAsia="zh-CN"/>
              </w:rPr>
              <w:t>号决议（</w:t>
            </w:r>
            <w:r w:rsidRPr="00697F79">
              <w:rPr>
                <w:sz w:val="22"/>
                <w:szCs w:val="22"/>
                <w:lang w:eastAsia="zh-CN"/>
              </w:rPr>
              <w:t>201</w:t>
            </w:r>
            <w:r w:rsidRPr="00697F79">
              <w:rPr>
                <w:rFonts w:hint="eastAsia"/>
                <w:sz w:val="22"/>
                <w:szCs w:val="22"/>
                <w:lang w:eastAsia="zh-CN"/>
              </w:rPr>
              <w:t>7</w:t>
            </w:r>
            <w:r w:rsidRPr="00697F79">
              <w:rPr>
                <w:sz w:val="22"/>
                <w:szCs w:val="22"/>
                <w:lang w:eastAsia="zh-CN"/>
              </w:rPr>
              <w:t>年，</w:t>
            </w:r>
            <w:r w:rsidRPr="00697F79">
              <w:rPr>
                <w:rFonts w:hint="eastAsia"/>
                <w:sz w:val="22"/>
                <w:szCs w:val="22"/>
                <w:lang w:eastAsia="zh-CN"/>
              </w:rPr>
              <w:t>布宜诺斯艾利斯，</w:t>
            </w:r>
            <w:r w:rsidRPr="00697F79">
              <w:rPr>
                <w:sz w:val="22"/>
                <w:szCs w:val="22"/>
                <w:lang w:eastAsia="zh-CN"/>
              </w:rPr>
              <w:t>修订版）</w:t>
            </w:r>
            <w:r w:rsidRPr="00697F79">
              <w:rPr>
                <w:rFonts w:hint="eastAsia"/>
                <w:sz w:val="22"/>
                <w:szCs w:val="22"/>
                <w:lang w:val="en-US" w:eastAsia="zh-CN"/>
              </w:rPr>
              <w:t>、第</w:t>
            </w:r>
            <w:r w:rsidRPr="00697F79">
              <w:rPr>
                <w:rFonts w:hint="eastAsia"/>
                <w:sz w:val="22"/>
                <w:szCs w:val="22"/>
                <w:lang w:val="en-US" w:eastAsia="zh-CN"/>
              </w:rPr>
              <w:t>68</w:t>
            </w:r>
            <w:r w:rsidRPr="00697F79">
              <w:rPr>
                <w:rFonts w:hint="eastAsia"/>
                <w:sz w:val="22"/>
                <w:szCs w:val="22"/>
                <w:lang w:val="en-US" w:eastAsia="zh-CN"/>
              </w:rPr>
              <w:t>号</w:t>
            </w:r>
            <w:r w:rsidRPr="00697F79">
              <w:rPr>
                <w:sz w:val="22"/>
                <w:szCs w:val="22"/>
                <w:lang w:val="en-US" w:eastAsia="zh-CN"/>
              </w:rPr>
              <w:t>决议（</w:t>
            </w:r>
            <w:r w:rsidRPr="00697F79">
              <w:rPr>
                <w:rFonts w:hint="eastAsia"/>
                <w:sz w:val="22"/>
                <w:szCs w:val="22"/>
                <w:lang w:val="en-US" w:eastAsia="zh-CN"/>
              </w:rPr>
              <w:t>2014</w:t>
            </w:r>
            <w:r w:rsidRPr="00697F79">
              <w:rPr>
                <w:rFonts w:hint="eastAsia"/>
                <w:sz w:val="22"/>
                <w:szCs w:val="22"/>
                <w:lang w:val="en-US" w:eastAsia="zh-CN"/>
              </w:rPr>
              <w:t>年</w:t>
            </w:r>
            <w:r w:rsidRPr="00697F79">
              <w:rPr>
                <w:sz w:val="22"/>
                <w:szCs w:val="22"/>
                <w:lang w:val="en-US" w:eastAsia="zh-CN"/>
              </w:rPr>
              <w:t>，迪拜，修订版）</w:t>
            </w:r>
            <w:r w:rsidRPr="00697F79">
              <w:rPr>
                <w:rFonts w:hint="eastAsia"/>
                <w:sz w:val="22"/>
                <w:szCs w:val="22"/>
                <w:lang w:val="en-US" w:eastAsia="zh-CN"/>
              </w:rPr>
              <w:t>和</w:t>
            </w:r>
            <w:r w:rsidRPr="00697F79">
              <w:rPr>
                <w:sz w:val="22"/>
                <w:szCs w:val="22"/>
                <w:lang w:val="en-US" w:eastAsia="zh-CN"/>
              </w:rPr>
              <w:t>ITU-D</w:t>
            </w:r>
            <w:r w:rsidRPr="00697F79">
              <w:rPr>
                <w:rFonts w:cstheme="minorHAnsi" w:hint="eastAsia"/>
                <w:sz w:val="22"/>
                <w:szCs w:val="22"/>
                <w:lang w:eastAsia="zh-CN"/>
              </w:rPr>
              <w:t>第</w:t>
            </w:r>
            <w:r w:rsidRPr="00697F79">
              <w:rPr>
                <w:rFonts w:cstheme="minorHAnsi" w:hint="eastAsia"/>
                <w:sz w:val="22"/>
                <w:szCs w:val="22"/>
                <w:lang w:eastAsia="zh-CN"/>
              </w:rPr>
              <w:t>19</w:t>
            </w:r>
            <w:r w:rsidRPr="00697F79">
              <w:rPr>
                <w:rFonts w:hint="eastAsia"/>
                <w:sz w:val="22"/>
                <w:szCs w:val="22"/>
                <w:lang w:val="en-US" w:eastAsia="zh-CN"/>
              </w:rPr>
              <w:t>号</w:t>
            </w:r>
            <w:r w:rsidRPr="00697F79">
              <w:rPr>
                <w:sz w:val="22"/>
                <w:szCs w:val="22"/>
                <w:lang w:val="en-US" w:eastAsia="zh-CN"/>
              </w:rPr>
              <w:t>建议。</w:t>
            </w:r>
          </w:p>
          <w:p w14:paraId="34E8D511" w14:textId="77777777" w:rsidR="00601178" w:rsidRPr="00697F79" w:rsidRDefault="00601178" w:rsidP="00F21F85">
            <w:pPr>
              <w:ind w:firstLineChars="200" w:firstLine="440"/>
              <w:rPr>
                <w:sz w:val="22"/>
                <w:szCs w:val="22"/>
                <w:lang w:eastAsia="zh-CN"/>
              </w:rPr>
            </w:pPr>
            <w:r w:rsidRPr="00697F79">
              <w:rPr>
                <w:rFonts w:cstheme="minorHAnsi"/>
                <w:sz w:val="22"/>
                <w:szCs w:val="22"/>
                <w:lang w:eastAsia="zh-CN"/>
              </w:rPr>
              <w:t>与电信发展局项目的联系旨在促进</w:t>
            </w:r>
            <w:r w:rsidRPr="00697F79">
              <w:rPr>
                <w:rFonts w:cstheme="minorHAnsi" w:hint="eastAsia"/>
                <w:sz w:val="22"/>
                <w:szCs w:val="22"/>
                <w:lang w:eastAsia="zh-CN"/>
              </w:rPr>
              <w:t>发展用于电子卫生的</w:t>
            </w:r>
            <w:r w:rsidRPr="00697F79">
              <w:rPr>
                <w:rFonts w:cstheme="minorHAnsi"/>
                <w:sz w:val="22"/>
                <w:szCs w:val="22"/>
                <w:lang w:eastAsia="zh-CN"/>
              </w:rPr>
              <w:t>电信</w:t>
            </w:r>
            <w:r w:rsidRPr="00697F79">
              <w:rPr>
                <w:rFonts w:cstheme="minorHAnsi"/>
                <w:sz w:val="22"/>
                <w:szCs w:val="22"/>
                <w:lang w:eastAsia="zh-CN"/>
              </w:rPr>
              <w:t>/ICT</w:t>
            </w:r>
            <w:r w:rsidRPr="00697F79">
              <w:rPr>
                <w:rFonts w:cstheme="minorHAnsi" w:hint="eastAsia"/>
                <w:sz w:val="22"/>
                <w:szCs w:val="22"/>
                <w:lang w:eastAsia="zh-CN"/>
              </w:rPr>
              <w:t>和</w:t>
            </w:r>
            <w:r w:rsidRPr="00697F79">
              <w:rPr>
                <w:rFonts w:cstheme="minorHAnsi"/>
                <w:sz w:val="22"/>
                <w:szCs w:val="22"/>
                <w:lang w:eastAsia="zh-CN"/>
              </w:rPr>
              <w:t>网络</w:t>
            </w:r>
            <w:r w:rsidRPr="00697F79">
              <w:rPr>
                <w:rFonts w:cstheme="minorHAnsi" w:hint="eastAsia"/>
                <w:sz w:val="22"/>
                <w:szCs w:val="22"/>
                <w:lang w:eastAsia="zh-CN"/>
              </w:rPr>
              <w:t>以</w:t>
            </w:r>
            <w:r w:rsidRPr="00697F79">
              <w:rPr>
                <w:rFonts w:cstheme="minorHAnsi"/>
                <w:sz w:val="22"/>
                <w:szCs w:val="22"/>
                <w:lang w:eastAsia="zh-CN"/>
              </w:rPr>
              <w:t>及相关应用和服务</w:t>
            </w:r>
            <w:r w:rsidRPr="00697F79">
              <w:rPr>
                <w:rFonts w:cstheme="minorHAnsi" w:hint="eastAsia"/>
                <w:sz w:val="22"/>
                <w:szCs w:val="22"/>
                <w:lang w:eastAsia="zh-CN"/>
              </w:rPr>
              <w:t>。</w:t>
            </w:r>
          </w:p>
          <w:p w14:paraId="6342B973" w14:textId="77777777" w:rsidR="00601178" w:rsidRPr="00697F79" w:rsidRDefault="00601178" w:rsidP="00F21F85">
            <w:pPr>
              <w:pStyle w:val="Heading1"/>
              <w:rPr>
                <w:sz w:val="22"/>
                <w:szCs w:val="22"/>
                <w:lang w:eastAsia="zh-CN"/>
              </w:rPr>
            </w:pPr>
            <w:r w:rsidRPr="00697F79">
              <w:rPr>
                <w:sz w:val="22"/>
                <w:szCs w:val="22"/>
                <w:lang w:eastAsia="zh-CN"/>
              </w:rPr>
              <w:t>11</w:t>
            </w:r>
            <w:r w:rsidRPr="00697F79">
              <w:rPr>
                <w:sz w:val="22"/>
                <w:szCs w:val="22"/>
                <w:lang w:eastAsia="zh-CN"/>
              </w:rPr>
              <w:tab/>
            </w:r>
            <w:r w:rsidRPr="00697F79">
              <w:rPr>
                <w:sz w:val="22"/>
                <w:szCs w:val="22"/>
                <w:lang w:eastAsia="zh-CN"/>
              </w:rPr>
              <w:t>其它相关信息</w:t>
            </w:r>
          </w:p>
          <w:p w14:paraId="4B47D426" w14:textId="097F31B6" w:rsidR="00601178" w:rsidRPr="00697F79" w:rsidRDefault="00601178" w:rsidP="00F21F85">
            <w:pPr>
              <w:tabs>
                <w:tab w:val="clear" w:pos="794"/>
                <w:tab w:val="clear" w:pos="1191"/>
                <w:tab w:val="clear" w:pos="1588"/>
                <w:tab w:val="clear" w:pos="1985"/>
              </w:tabs>
              <w:overflowPunct/>
              <w:autoSpaceDE/>
              <w:autoSpaceDN/>
              <w:adjustRightInd/>
              <w:spacing w:after="120"/>
              <w:ind w:firstLineChars="200" w:firstLine="440"/>
              <w:textAlignment w:val="auto"/>
              <w:rPr>
                <w:sz w:val="22"/>
                <w:szCs w:val="22"/>
                <w:lang w:eastAsia="zh-CN"/>
              </w:rPr>
            </w:pPr>
            <w:r w:rsidRPr="00697F79">
              <w:rPr>
                <w:rFonts w:cstheme="minorHAnsi" w:hint="eastAsia"/>
                <w:sz w:val="22"/>
                <w:szCs w:val="22"/>
                <w:lang w:eastAsia="zh-CN"/>
              </w:rPr>
              <w:t>在此课题研究期内将逐渐明朗。</w:t>
            </w:r>
            <w:bookmarkEnd w:id="11"/>
          </w:p>
        </w:tc>
        <w:tc>
          <w:tcPr>
            <w:tcW w:w="222" w:type="dxa"/>
          </w:tcPr>
          <w:p w14:paraId="58B9919B" w14:textId="77777777" w:rsidR="00601178" w:rsidRPr="00697F79" w:rsidRDefault="00601178" w:rsidP="00F21F85">
            <w:pPr>
              <w:pStyle w:val="Heading1"/>
              <w:keepNext w:val="0"/>
              <w:keepLines w:val="0"/>
              <w:rPr>
                <w:rFonts w:cstheme="minorHAnsi"/>
                <w:sz w:val="22"/>
                <w:szCs w:val="22"/>
                <w:lang w:val="es-ES_tradnl" w:eastAsia="zh-CN"/>
              </w:rPr>
            </w:pPr>
          </w:p>
        </w:tc>
      </w:tr>
    </w:tbl>
    <w:p w14:paraId="00C69A9C" w14:textId="77777777" w:rsidR="00B13E8C" w:rsidRPr="004E6E10" w:rsidRDefault="00B13E8C" w:rsidP="00B13E8C">
      <w:pPr>
        <w:spacing w:after="120"/>
        <w:rPr>
          <w:b/>
          <w:color w:val="800000"/>
          <w:lang w:eastAsia="zh-CN"/>
        </w:rPr>
      </w:pPr>
    </w:p>
    <w:tbl>
      <w:tblPr>
        <w:tblStyle w:val="TableGrid"/>
        <w:tblW w:w="5000" w:type="pct"/>
        <w:tblLook w:val="04A0" w:firstRow="1" w:lastRow="0" w:firstColumn="1" w:lastColumn="0" w:noHBand="0" w:noVBand="1"/>
      </w:tblPr>
      <w:tblGrid>
        <w:gridCol w:w="9629"/>
      </w:tblGrid>
      <w:tr w:rsidR="00B13E8C" w:rsidRPr="00DA12EE" w14:paraId="7B980325" w14:textId="77777777" w:rsidTr="00A441C2">
        <w:trPr>
          <w:tblHeader/>
        </w:trPr>
        <w:tc>
          <w:tcPr>
            <w:tcW w:w="9629" w:type="dxa"/>
            <w:shd w:val="clear" w:color="auto" w:fill="DAEEF3" w:themeFill="accent5" w:themeFillTint="33"/>
          </w:tcPr>
          <w:p w14:paraId="71CFA81B" w14:textId="41ED408D" w:rsidR="00B13E8C" w:rsidRPr="008554F4" w:rsidRDefault="00A441C2" w:rsidP="008554F4">
            <w:pPr>
              <w:pStyle w:val="QuestionNo"/>
              <w:keepNext w:val="0"/>
              <w:keepLines w:val="0"/>
              <w:spacing w:before="120"/>
              <w:rPr>
                <w:rFonts w:ascii="Calibri" w:hAnsi="Calibri" w:cs="Microsoft YaHei"/>
                <w:sz w:val="22"/>
                <w:szCs w:val="22"/>
                <w:lang w:val="fr-FR" w:eastAsia="zh-CN"/>
              </w:rPr>
            </w:pPr>
            <w:bookmarkStart w:id="14" w:name="_Toc505610437"/>
            <w:r w:rsidRPr="008554F4">
              <w:rPr>
                <w:rFonts w:ascii="Calibri" w:hAnsi="Calibri" w:cs="Microsoft YaHei"/>
                <w:sz w:val="22"/>
                <w:szCs w:val="22"/>
                <w:lang w:val="fr-FR" w:eastAsia="zh-CN"/>
              </w:rPr>
              <w:lastRenderedPageBreak/>
              <w:t>第</w:t>
            </w:r>
            <w:r w:rsidRPr="008554F4">
              <w:rPr>
                <w:rFonts w:ascii="Calibri" w:hAnsi="Calibri" w:cs="Microsoft YaHei"/>
                <w:sz w:val="22"/>
                <w:szCs w:val="22"/>
                <w:lang w:val="fr-FR" w:eastAsia="zh-CN"/>
              </w:rPr>
              <w:t>3/2</w:t>
            </w:r>
            <w:r w:rsidRPr="008554F4">
              <w:rPr>
                <w:rFonts w:ascii="Calibri" w:hAnsi="Calibri" w:cs="Microsoft YaHei"/>
                <w:sz w:val="22"/>
                <w:szCs w:val="22"/>
                <w:lang w:val="fr-FR" w:eastAsia="zh-CN"/>
              </w:rPr>
              <w:t>号课题</w:t>
            </w:r>
            <w:bookmarkEnd w:id="14"/>
          </w:p>
          <w:p w14:paraId="4671174F" w14:textId="065339E2" w:rsidR="00B13E8C" w:rsidRPr="008554F4" w:rsidRDefault="00A441C2" w:rsidP="008554F4">
            <w:pPr>
              <w:pStyle w:val="Questiontitle"/>
              <w:spacing w:before="120" w:after="120"/>
              <w:rPr>
                <w:rFonts w:cstheme="minorHAnsi"/>
                <w:sz w:val="22"/>
                <w:szCs w:val="22"/>
                <w:lang w:eastAsia="zh-CN"/>
              </w:rPr>
            </w:pPr>
            <w:r w:rsidRPr="008554F4">
              <w:rPr>
                <w:rFonts w:cstheme="minorHAnsi" w:hint="eastAsia"/>
                <w:sz w:val="22"/>
                <w:szCs w:val="22"/>
                <w:lang w:eastAsia="zh-CN"/>
              </w:rPr>
              <w:t>保障信息和通信网络的安全：培育网络安全文化的最佳做法</w:t>
            </w:r>
          </w:p>
        </w:tc>
      </w:tr>
      <w:tr w:rsidR="00B13E8C" w:rsidRPr="00DA12EE" w14:paraId="1286B2AC" w14:textId="77777777" w:rsidTr="00A441C2">
        <w:tc>
          <w:tcPr>
            <w:tcW w:w="9629" w:type="dxa"/>
            <w:shd w:val="clear" w:color="auto" w:fill="auto"/>
          </w:tcPr>
          <w:p w14:paraId="402A1154" w14:textId="77777777" w:rsidR="00A441C2" w:rsidRPr="00DA12EE" w:rsidRDefault="00A441C2" w:rsidP="00A441C2">
            <w:pPr>
              <w:pStyle w:val="Heading1"/>
              <w:keepNext w:val="0"/>
              <w:rPr>
                <w:rFonts w:cstheme="minorHAnsi"/>
                <w:sz w:val="22"/>
                <w:szCs w:val="22"/>
                <w:lang w:eastAsia="zh-CN"/>
              </w:rPr>
            </w:pPr>
            <w:r w:rsidRPr="00DA12EE">
              <w:rPr>
                <w:rFonts w:cstheme="minorHAnsi"/>
                <w:sz w:val="22"/>
                <w:szCs w:val="22"/>
                <w:lang w:eastAsia="zh-CN"/>
              </w:rPr>
              <w:t>1</w:t>
            </w:r>
            <w:r w:rsidRPr="00DA12EE">
              <w:rPr>
                <w:rFonts w:cstheme="minorHAnsi"/>
                <w:sz w:val="22"/>
                <w:szCs w:val="22"/>
                <w:lang w:eastAsia="zh-CN"/>
              </w:rPr>
              <w:tab/>
            </w:r>
            <w:r w:rsidRPr="00DA12EE">
              <w:rPr>
                <w:rFonts w:cstheme="minorHAnsi"/>
                <w:sz w:val="22"/>
                <w:szCs w:val="22"/>
                <w:lang w:eastAsia="zh-CN"/>
              </w:rPr>
              <w:t>情况或问题说明</w:t>
            </w:r>
          </w:p>
          <w:p w14:paraId="28E796EA" w14:textId="77777777" w:rsidR="00A441C2" w:rsidRPr="00DA12EE" w:rsidRDefault="00A441C2" w:rsidP="00A441C2">
            <w:pPr>
              <w:overflowPunct/>
              <w:autoSpaceDE/>
              <w:autoSpaceDN/>
              <w:adjustRightInd/>
              <w:ind w:firstLineChars="200" w:firstLine="440"/>
              <w:textAlignment w:val="auto"/>
              <w:rPr>
                <w:sz w:val="22"/>
                <w:szCs w:val="22"/>
                <w:lang w:eastAsia="zh-CN"/>
              </w:rPr>
            </w:pPr>
            <w:r w:rsidRPr="00DA12EE">
              <w:rPr>
                <w:rFonts w:hint="eastAsia"/>
                <w:sz w:val="22"/>
                <w:szCs w:val="22"/>
                <w:lang w:eastAsia="zh-CN"/>
              </w:rPr>
              <w:t>电信和信息通信技术（</w:t>
            </w:r>
            <w:r w:rsidRPr="00DA12EE">
              <w:rPr>
                <w:rFonts w:hint="eastAsia"/>
                <w:sz w:val="22"/>
                <w:szCs w:val="22"/>
                <w:lang w:eastAsia="zh-CN"/>
              </w:rPr>
              <w:t>ICT</w:t>
            </w:r>
            <w:r w:rsidRPr="00DA12EE">
              <w:rPr>
                <w:rFonts w:hint="eastAsia"/>
                <w:sz w:val="22"/>
                <w:szCs w:val="22"/>
                <w:lang w:eastAsia="zh-CN"/>
              </w:rPr>
              <w:t>）的使用在促进全球发展及社会经济增长方面发挥了不可估量的作用。但是，尽管这些技术带来了各种福祉和使用，他们也产生了安全风险和威胁。</w:t>
            </w:r>
          </w:p>
          <w:p w14:paraId="579548DA" w14:textId="77777777" w:rsidR="00A441C2" w:rsidRPr="00DA12EE" w:rsidRDefault="00A441C2" w:rsidP="00A441C2">
            <w:pPr>
              <w:overflowPunct/>
              <w:autoSpaceDE/>
              <w:autoSpaceDN/>
              <w:adjustRightInd/>
              <w:ind w:firstLineChars="200" w:firstLine="440"/>
              <w:textAlignment w:val="auto"/>
              <w:rPr>
                <w:sz w:val="22"/>
                <w:szCs w:val="22"/>
                <w:lang w:eastAsia="zh-CN"/>
              </w:rPr>
            </w:pPr>
            <w:r w:rsidRPr="00DA12EE">
              <w:rPr>
                <w:rFonts w:hint="eastAsia"/>
                <w:sz w:val="22"/>
                <w:szCs w:val="22"/>
                <w:lang w:eastAsia="zh-CN"/>
              </w:rPr>
              <w:t>从个人金融到企业运营、国家基础设施、公共和私人服务，所有交易均日益通过某种信息通信网络进行管理，因而容易受到某种</w:t>
            </w:r>
            <w:r w:rsidRPr="00DA12EE">
              <w:rPr>
                <w:sz w:val="22"/>
                <w:szCs w:val="22"/>
                <w:lang w:eastAsia="zh-CN"/>
              </w:rPr>
              <w:t>形式的</w:t>
            </w:r>
            <w:r w:rsidRPr="00DA12EE">
              <w:rPr>
                <w:rFonts w:hint="eastAsia"/>
                <w:sz w:val="22"/>
                <w:szCs w:val="22"/>
                <w:lang w:eastAsia="zh-CN"/>
              </w:rPr>
              <w:t>攻击。</w:t>
            </w:r>
          </w:p>
          <w:p w14:paraId="1518B5BB" w14:textId="77777777" w:rsidR="00A441C2" w:rsidRPr="00DA12EE" w:rsidRDefault="00A441C2" w:rsidP="00A441C2">
            <w:pPr>
              <w:overflowPunct/>
              <w:autoSpaceDE/>
              <w:autoSpaceDN/>
              <w:adjustRightInd/>
              <w:ind w:firstLineChars="200" w:firstLine="440"/>
              <w:textAlignment w:val="auto"/>
              <w:rPr>
                <w:sz w:val="22"/>
                <w:szCs w:val="22"/>
                <w:lang w:eastAsia="zh-CN"/>
              </w:rPr>
            </w:pPr>
            <w:r w:rsidRPr="00DA12EE">
              <w:rPr>
                <w:rFonts w:hint="eastAsia"/>
                <w:sz w:val="22"/>
                <w:szCs w:val="22"/>
                <w:lang w:eastAsia="zh-CN"/>
              </w:rPr>
              <w:t>为树立对于使用和应用各种电信</w:t>
            </w:r>
            <w:r w:rsidRPr="00DA12EE">
              <w:rPr>
                <w:rFonts w:hint="eastAsia"/>
                <w:sz w:val="22"/>
                <w:szCs w:val="22"/>
                <w:lang w:eastAsia="zh-CN"/>
              </w:rPr>
              <w:t>/ICT</w:t>
            </w:r>
            <w:r w:rsidRPr="00DA12EE">
              <w:rPr>
                <w:rFonts w:hint="eastAsia"/>
                <w:sz w:val="22"/>
                <w:szCs w:val="22"/>
                <w:lang w:eastAsia="zh-CN"/>
              </w:rPr>
              <w:t>应用和内容的信任，尤其是那些可对经济社会领域产生重大积极影响的使用和应用的信心，以便所有参与方在保护个人数据、网络安全和实际网络用户方面发挥作用，从而各国管理部门、外国管理机构、业界、学术界和用户之间需要密切协作。</w:t>
            </w:r>
          </w:p>
          <w:p w14:paraId="700074F0" w14:textId="77777777" w:rsidR="00A441C2" w:rsidRPr="00DA12EE" w:rsidRDefault="00A441C2" w:rsidP="00A441C2">
            <w:pPr>
              <w:ind w:firstLineChars="200" w:firstLine="440"/>
              <w:rPr>
                <w:rFonts w:cstheme="minorHAnsi"/>
                <w:sz w:val="22"/>
                <w:szCs w:val="22"/>
                <w:lang w:eastAsia="zh-CN"/>
              </w:rPr>
            </w:pPr>
            <w:r w:rsidRPr="00DA12EE">
              <w:rPr>
                <w:rFonts w:hint="eastAsia"/>
                <w:sz w:val="22"/>
                <w:szCs w:val="22"/>
                <w:lang w:eastAsia="zh-CN"/>
              </w:rPr>
              <w:t>基于前述因素，</w:t>
            </w:r>
            <w:r w:rsidRPr="00DA12EE">
              <w:rPr>
                <w:rFonts w:cstheme="minorHAnsi"/>
                <w:sz w:val="22"/>
                <w:szCs w:val="22"/>
                <w:lang w:eastAsia="zh-CN"/>
              </w:rPr>
              <w:t>保障信息和通信网络的安全并形成网络安全文化已成为当今世界的重点工作，原因包括：</w:t>
            </w:r>
          </w:p>
          <w:p w14:paraId="5C930941" w14:textId="77777777" w:rsidR="00A441C2" w:rsidRPr="00DA12EE" w:rsidRDefault="00A441C2" w:rsidP="00A441C2">
            <w:pPr>
              <w:pStyle w:val="enumlev1"/>
              <w:tabs>
                <w:tab w:val="left" w:pos="9072"/>
              </w:tabs>
              <w:rPr>
                <w:rFonts w:cstheme="minorHAnsi"/>
                <w:sz w:val="22"/>
                <w:szCs w:val="22"/>
                <w:lang w:eastAsia="zh-CN"/>
              </w:rPr>
            </w:pPr>
            <w:r w:rsidRPr="00DA12EE">
              <w:rPr>
                <w:rFonts w:cstheme="minorHAnsi"/>
                <w:sz w:val="22"/>
                <w:szCs w:val="22"/>
                <w:lang w:eastAsia="zh-CN"/>
              </w:rPr>
              <w:t>a)</w:t>
            </w:r>
            <w:r w:rsidRPr="00DA12EE">
              <w:rPr>
                <w:rFonts w:cstheme="minorHAnsi"/>
                <w:sz w:val="22"/>
                <w:szCs w:val="22"/>
                <w:lang w:eastAsia="zh-CN"/>
              </w:rPr>
              <w:tab/>
              <w:t>ICT</w:t>
            </w:r>
            <w:r w:rsidRPr="00DA12EE">
              <w:rPr>
                <w:rFonts w:cstheme="minorHAnsi"/>
                <w:sz w:val="22"/>
                <w:szCs w:val="22"/>
                <w:lang w:eastAsia="zh-CN"/>
              </w:rPr>
              <w:t>部署和使用的爆炸性增长；</w:t>
            </w:r>
          </w:p>
          <w:p w14:paraId="0FD6FC60"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b)</w:t>
            </w:r>
            <w:r w:rsidRPr="00DA12EE">
              <w:rPr>
                <w:rFonts w:cstheme="minorHAnsi"/>
                <w:sz w:val="22"/>
                <w:szCs w:val="22"/>
                <w:lang w:eastAsia="zh-CN"/>
              </w:rPr>
              <w:tab/>
            </w:r>
            <w:r w:rsidRPr="00DA12EE">
              <w:rPr>
                <w:rFonts w:cstheme="minorHAnsi"/>
                <w:sz w:val="22"/>
                <w:szCs w:val="22"/>
                <w:lang w:eastAsia="zh-CN"/>
              </w:rPr>
              <w:t>网络安全仍是所有利益攸关方的关切点，因此有必要帮助各国，尤其是发展中国家</w:t>
            </w:r>
            <w:r w:rsidRPr="00DA12EE">
              <w:rPr>
                <w:rFonts w:eastAsia="Times New Roman"/>
                <w:sz w:val="22"/>
                <w:szCs w:val="22"/>
                <w:vertAlign w:val="superscript"/>
                <w:lang w:val="fr-FR" w:eastAsia="ja-JP"/>
              </w:rPr>
              <w:footnoteReference w:customMarkFollows="1" w:id="2"/>
              <w:t>1</w:t>
            </w:r>
            <w:r w:rsidRPr="00DA12EE">
              <w:rPr>
                <w:rFonts w:cstheme="minorHAnsi"/>
                <w:spacing w:val="2"/>
                <w:sz w:val="22"/>
                <w:szCs w:val="22"/>
                <w:lang w:eastAsia="zh-CN"/>
              </w:rPr>
              <w:t>，保护</w:t>
            </w:r>
            <w:r w:rsidRPr="00DA12EE">
              <w:rPr>
                <w:rFonts w:cstheme="minorHAnsi"/>
                <w:sz w:val="22"/>
                <w:szCs w:val="22"/>
                <w:lang w:eastAsia="zh-CN"/>
              </w:rPr>
              <w:t>其电信</w:t>
            </w:r>
            <w:r w:rsidRPr="00DA12EE">
              <w:rPr>
                <w:rFonts w:cstheme="minorHAnsi"/>
                <w:sz w:val="22"/>
                <w:szCs w:val="22"/>
                <w:lang w:eastAsia="zh-CN"/>
              </w:rPr>
              <w:t>/ICT</w:t>
            </w:r>
            <w:r w:rsidRPr="00DA12EE">
              <w:rPr>
                <w:rFonts w:cstheme="minorHAnsi"/>
                <w:sz w:val="22"/>
                <w:szCs w:val="22"/>
                <w:lang w:eastAsia="zh-CN"/>
              </w:rPr>
              <w:t>网络免受网络攻击和威胁；</w:t>
            </w:r>
          </w:p>
          <w:p w14:paraId="26017D60" w14:textId="0FBAACE5" w:rsidR="00A441C2" w:rsidRPr="00DA12EE" w:rsidRDefault="00A441C2" w:rsidP="00226824">
            <w:pPr>
              <w:pStyle w:val="enumlev1"/>
              <w:rPr>
                <w:rFonts w:cstheme="minorHAnsi"/>
                <w:sz w:val="22"/>
                <w:szCs w:val="22"/>
                <w:lang w:eastAsia="zh-CN"/>
              </w:rPr>
            </w:pPr>
            <w:r w:rsidRPr="00DA12EE">
              <w:rPr>
                <w:rFonts w:cstheme="minorHAnsi"/>
                <w:sz w:val="22"/>
                <w:szCs w:val="22"/>
                <w:lang w:eastAsia="zh-CN"/>
              </w:rPr>
              <w:br w:type="page"/>
              <w:t>c)</w:t>
            </w:r>
            <w:r w:rsidRPr="00DA12EE">
              <w:rPr>
                <w:rFonts w:cstheme="minorHAnsi"/>
                <w:sz w:val="22"/>
                <w:szCs w:val="22"/>
                <w:lang w:eastAsia="zh-CN"/>
              </w:rPr>
              <w:tab/>
            </w:r>
            <w:r w:rsidRPr="00DA12EE">
              <w:rPr>
                <w:rFonts w:cstheme="minorHAnsi"/>
                <w:sz w:val="22"/>
                <w:szCs w:val="22"/>
                <w:lang w:eastAsia="zh-CN"/>
              </w:rPr>
              <w:t>欲发挥信息社会的潜力，必须努力确保这些全球互连基础设施的安全；</w:t>
            </w:r>
          </w:p>
          <w:p w14:paraId="2233A03F"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d)</w:t>
            </w:r>
            <w:r w:rsidRPr="00DA12EE">
              <w:rPr>
                <w:rFonts w:cstheme="minorHAnsi"/>
                <w:sz w:val="22"/>
                <w:szCs w:val="22"/>
                <w:lang w:eastAsia="zh-CN"/>
              </w:rPr>
              <w:tab/>
            </w:r>
            <w:r w:rsidRPr="00DA12EE">
              <w:rPr>
                <w:rFonts w:cstheme="minorHAnsi"/>
                <w:sz w:val="22"/>
                <w:szCs w:val="22"/>
                <w:lang w:eastAsia="zh-CN"/>
              </w:rPr>
              <w:t>国家、区域和国际上越来越认识到，必须发展和促进最佳做法、标准、技术指导原则和程序，以减少</w:t>
            </w:r>
            <w:r w:rsidRPr="00DA12EE">
              <w:rPr>
                <w:rFonts w:cstheme="minorHAnsi"/>
                <w:sz w:val="22"/>
                <w:szCs w:val="22"/>
                <w:lang w:eastAsia="zh-CN"/>
              </w:rPr>
              <w:t>ICT</w:t>
            </w:r>
            <w:r w:rsidRPr="00DA12EE">
              <w:rPr>
                <w:rFonts w:cstheme="minorHAnsi"/>
                <w:sz w:val="22"/>
                <w:szCs w:val="22"/>
                <w:lang w:eastAsia="zh-CN"/>
              </w:rPr>
              <w:t>网络的弱点和所受的威胁；</w:t>
            </w:r>
          </w:p>
          <w:p w14:paraId="31975898"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e)</w:t>
            </w:r>
            <w:r w:rsidRPr="00DA12EE">
              <w:rPr>
                <w:rFonts w:cstheme="minorHAnsi"/>
                <w:sz w:val="22"/>
                <w:szCs w:val="22"/>
                <w:lang w:eastAsia="zh-CN"/>
              </w:rPr>
              <w:tab/>
            </w:r>
            <w:r w:rsidRPr="00DA12EE">
              <w:rPr>
                <w:rFonts w:cstheme="minorHAnsi"/>
                <w:sz w:val="22"/>
                <w:szCs w:val="22"/>
                <w:lang w:eastAsia="zh-CN"/>
              </w:rPr>
              <w:t>需要各国采取行动和进行区域及国际合作，以培育全球网络安全文化，其中包括国家协调、适当的国家法律基础设施、监控、预警和恢复能力、政府</w:t>
            </w:r>
            <w:r w:rsidRPr="00DA12EE">
              <w:rPr>
                <w:rFonts w:cstheme="minorHAnsi"/>
                <w:sz w:val="22"/>
                <w:szCs w:val="22"/>
                <w:lang w:eastAsia="zh-CN"/>
              </w:rPr>
              <w:t>/</w:t>
            </w:r>
            <w:r w:rsidRPr="00DA12EE">
              <w:rPr>
                <w:rFonts w:cstheme="minorHAnsi"/>
                <w:sz w:val="22"/>
                <w:szCs w:val="22"/>
                <w:lang w:eastAsia="zh-CN"/>
              </w:rPr>
              <w:t>行业伙伴关系以及与民间团体和消费者合作；</w:t>
            </w:r>
          </w:p>
          <w:p w14:paraId="162E928B"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f)</w:t>
            </w:r>
            <w:r w:rsidRPr="00DA12EE">
              <w:rPr>
                <w:rFonts w:cstheme="minorHAnsi"/>
                <w:sz w:val="22"/>
                <w:szCs w:val="22"/>
                <w:lang w:eastAsia="zh-CN"/>
              </w:rPr>
              <w:tab/>
            </w:r>
            <w:r w:rsidRPr="00DA12EE">
              <w:rPr>
                <w:rFonts w:cstheme="minorHAnsi"/>
                <w:sz w:val="22"/>
                <w:szCs w:val="22"/>
                <w:lang w:eastAsia="zh-CN"/>
              </w:rPr>
              <w:t>需要采取多利益攸关方合作的方式，利用多种现有工具增强使用</w:t>
            </w:r>
            <w:r w:rsidRPr="00DA12EE">
              <w:rPr>
                <w:rFonts w:cstheme="minorHAnsi"/>
                <w:sz w:val="22"/>
                <w:szCs w:val="22"/>
                <w:lang w:eastAsia="zh-CN"/>
              </w:rPr>
              <w:t>ICT</w:t>
            </w:r>
            <w:r w:rsidRPr="00DA12EE">
              <w:rPr>
                <w:rFonts w:cstheme="minorHAnsi"/>
                <w:sz w:val="22"/>
                <w:szCs w:val="22"/>
                <w:lang w:eastAsia="zh-CN"/>
              </w:rPr>
              <w:t>网络的信心；</w:t>
            </w:r>
          </w:p>
          <w:p w14:paraId="13B89160"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g)</w:t>
            </w:r>
            <w:r w:rsidRPr="00DA12EE">
              <w:rPr>
                <w:rFonts w:cstheme="minorHAnsi"/>
                <w:sz w:val="22"/>
                <w:szCs w:val="22"/>
                <w:lang w:eastAsia="zh-CN"/>
              </w:rPr>
              <w:tab/>
            </w:r>
            <w:r w:rsidRPr="00DA12EE">
              <w:rPr>
                <w:rFonts w:cstheme="minorHAnsi"/>
                <w:sz w:val="22"/>
                <w:szCs w:val="22"/>
                <w:lang w:eastAsia="zh-CN"/>
              </w:rPr>
              <w:t>联合国大会（</w:t>
            </w:r>
            <w:r w:rsidRPr="00DA12EE">
              <w:rPr>
                <w:rFonts w:cstheme="minorHAnsi"/>
                <w:sz w:val="22"/>
                <w:szCs w:val="22"/>
                <w:lang w:eastAsia="zh-CN"/>
              </w:rPr>
              <w:t>UNGA</w:t>
            </w:r>
            <w:r w:rsidRPr="00DA12EE">
              <w:rPr>
                <w:rFonts w:cstheme="minorHAnsi"/>
                <w:sz w:val="22"/>
                <w:szCs w:val="22"/>
                <w:lang w:eastAsia="zh-CN"/>
              </w:rPr>
              <w:t>）第</w:t>
            </w:r>
            <w:r w:rsidRPr="00DA12EE">
              <w:rPr>
                <w:rFonts w:cstheme="minorHAnsi"/>
                <w:sz w:val="22"/>
                <w:szCs w:val="22"/>
                <w:lang w:eastAsia="zh-CN"/>
              </w:rPr>
              <w:t>57/239</w:t>
            </w:r>
            <w:r w:rsidRPr="00DA12EE">
              <w:rPr>
                <w:rFonts w:cstheme="minorHAnsi"/>
                <w:sz w:val="22"/>
                <w:szCs w:val="22"/>
                <w:lang w:eastAsia="zh-CN"/>
              </w:rPr>
              <w:t>号决议</w:t>
            </w:r>
            <w:r w:rsidRPr="00DA12EE">
              <w:rPr>
                <w:rFonts w:cstheme="minorHAnsi"/>
                <w:sz w:val="22"/>
                <w:szCs w:val="22"/>
                <w:lang w:eastAsia="zh-CN"/>
              </w:rPr>
              <w:t xml:space="preserve"> – </w:t>
            </w:r>
            <w:r w:rsidRPr="00DA12EE">
              <w:rPr>
                <w:rFonts w:cstheme="minorHAnsi"/>
                <w:sz w:val="22"/>
                <w:szCs w:val="22"/>
                <w:lang w:eastAsia="zh-CN"/>
              </w:rPr>
              <w:t>创建全球网络安全文化</w:t>
            </w:r>
            <w:r w:rsidRPr="00DA12EE">
              <w:rPr>
                <w:rFonts w:cstheme="minorHAnsi"/>
                <w:sz w:val="22"/>
                <w:szCs w:val="22"/>
                <w:lang w:eastAsia="zh-CN"/>
              </w:rPr>
              <w:t xml:space="preserve"> – </w:t>
            </w:r>
            <w:r w:rsidRPr="00DA12EE">
              <w:rPr>
                <w:rFonts w:cstheme="minorHAnsi"/>
                <w:sz w:val="22"/>
                <w:szCs w:val="22"/>
                <w:lang w:eastAsia="zh-CN"/>
              </w:rPr>
              <w:t>请成员国</w:t>
            </w:r>
            <w:r w:rsidRPr="00DA12EE">
              <w:rPr>
                <w:rFonts w:ascii="SimSun" w:hAnsi="SimSun" w:cstheme="minorHAnsi"/>
                <w:sz w:val="22"/>
                <w:szCs w:val="22"/>
                <w:lang w:eastAsia="zh-CN"/>
              </w:rPr>
              <w:t>“</w:t>
            </w:r>
            <w:r w:rsidRPr="00DA12EE">
              <w:rPr>
                <w:rFonts w:cstheme="minorHAnsi"/>
                <w:sz w:val="22"/>
                <w:szCs w:val="22"/>
                <w:lang w:eastAsia="zh-CN"/>
              </w:rPr>
              <w:t>在其社会中致力发展应用和使用信息技术方面的网络安全文化</w:t>
            </w:r>
            <w:r w:rsidRPr="00DA12EE">
              <w:rPr>
                <w:rFonts w:ascii="SimSun" w:hAnsi="SimSun" w:cstheme="minorHAnsi"/>
                <w:sz w:val="22"/>
                <w:szCs w:val="22"/>
                <w:lang w:eastAsia="zh-CN"/>
              </w:rPr>
              <w:t>”</w:t>
            </w:r>
            <w:r w:rsidRPr="00DA12EE">
              <w:rPr>
                <w:rFonts w:cstheme="minorHAnsi"/>
                <w:sz w:val="22"/>
                <w:szCs w:val="22"/>
                <w:lang w:eastAsia="zh-CN"/>
              </w:rPr>
              <w:t>；</w:t>
            </w:r>
          </w:p>
          <w:p w14:paraId="2AADD02A"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h)</w:t>
            </w:r>
            <w:r w:rsidRPr="00DA12EE">
              <w:rPr>
                <w:rFonts w:cstheme="minorHAnsi"/>
                <w:sz w:val="22"/>
                <w:szCs w:val="22"/>
                <w:lang w:eastAsia="zh-CN"/>
              </w:rPr>
              <w:tab/>
            </w:r>
            <w:r w:rsidRPr="00DA12EE">
              <w:rPr>
                <w:rFonts w:cstheme="minorHAnsi"/>
                <w:sz w:val="22"/>
                <w:szCs w:val="22"/>
                <w:lang w:eastAsia="zh-CN"/>
              </w:rPr>
              <w:t>联合国大会有关</w:t>
            </w:r>
            <w:r w:rsidRPr="00DA12EE">
              <w:rPr>
                <w:rFonts w:ascii="SimSun" w:hAnsi="SimSun" w:cstheme="minorHAnsi"/>
                <w:sz w:val="22"/>
                <w:szCs w:val="22"/>
                <w:lang w:eastAsia="zh-CN"/>
              </w:rPr>
              <w:t>“</w:t>
            </w:r>
            <w:r w:rsidRPr="00DA12EE">
              <w:rPr>
                <w:rFonts w:cstheme="minorHAnsi"/>
                <w:sz w:val="22"/>
                <w:szCs w:val="22"/>
                <w:lang w:eastAsia="zh-CN"/>
              </w:rPr>
              <w:t>数字时代的隐私权</w:t>
            </w:r>
            <w:r w:rsidRPr="00DA12EE">
              <w:rPr>
                <w:rFonts w:ascii="SimSun" w:hAnsi="SimSun" w:cstheme="minorHAnsi"/>
                <w:sz w:val="22"/>
                <w:szCs w:val="22"/>
                <w:lang w:eastAsia="zh-CN"/>
              </w:rPr>
              <w:t>”</w:t>
            </w:r>
            <w:r w:rsidRPr="00DA12EE">
              <w:rPr>
                <w:rFonts w:cstheme="minorHAnsi"/>
                <w:sz w:val="22"/>
                <w:szCs w:val="22"/>
                <w:lang w:eastAsia="zh-CN"/>
              </w:rPr>
              <w:t>的第</w:t>
            </w:r>
            <w:r w:rsidRPr="00DA12EE">
              <w:rPr>
                <w:sz w:val="22"/>
                <w:szCs w:val="22"/>
                <w:lang w:eastAsia="zh-CN"/>
              </w:rPr>
              <w:t>68/167</w:t>
            </w:r>
            <w:r w:rsidRPr="00DA12EE">
              <w:rPr>
                <w:rFonts w:hint="eastAsia"/>
                <w:sz w:val="22"/>
                <w:szCs w:val="22"/>
                <w:lang w:eastAsia="zh-CN"/>
              </w:rPr>
              <w:t>、</w:t>
            </w:r>
            <w:r w:rsidRPr="00DA12EE">
              <w:rPr>
                <w:sz w:val="22"/>
                <w:szCs w:val="22"/>
                <w:lang w:eastAsia="zh-CN"/>
              </w:rPr>
              <w:t>69/166</w:t>
            </w:r>
            <w:r w:rsidRPr="00DA12EE">
              <w:rPr>
                <w:rFonts w:hint="eastAsia"/>
                <w:sz w:val="22"/>
                <w:szCs w:val="22"/>
                <w:lang w:eastAsia="zh-CN"/>
              </w:rPr>
              <w:t>和</w:t>
            </w:r>
            <w:r w:rsidRPr="00DA12EE">
              <w:rPr>
                <w:sz w:val="22"/>
                <w:szCs w:val="22"/>
                <w:lang w:eastAsia="zh-CN"/>
              </w:rPr>
              <w:t>71/199</w:t>
            </w:r>
            <w:r w:rsidRPr="00DA12EE">
              <w:rPr>
                <w:rFonts w:cstheme="minorHAnsi"/>
                <w:sz w:val="22"/>
                <w:szCs w:val="22"/>
                <w:lang w:eastAsia="zh-CN"/>
              </w:rPr>
              <w:t>号决议重点申明，</w:t>
            </w:r>
            <w:r w:rsidRPr="00DA12EE">
              <w:rPr>
                <w:rFonts w:ascii="SimSun" w:hAnsi="SimSun" w:cstheme="minorHAnsi"/>
                <w:sz w:val="22"/>
                <w:szCs w:val="22"/>
                <w:lang w:eastAsia="zh-CN"/>
              </w:rPr>
              <w:t>“</w:t>
            </w:r>
            <w:r w:rsidRPr="00DA12EE">
              <w:rPr>
                <w:rFonts w:cstheme="minorHAnsi"/>
                <w:sz w:val="22"/>
                <w:szCs w:val="22"/>
                <w:lang w:eastAsia="zh-CN"/>
              </w:rPr>
              <w:t>人们在网下享有的各种权利在网上也须受到保护，包括隐私权</w:t>
            </w:r>
            <w:r w:rsidRPr="00DA12EE">
              <w:rPr>
                <w:rFonts w:ascii="SimSun" w:hAnsi="SimSun" w:cstheme="minorHAnsi"/>
                <w:sz w:val="22"/>
                <w:szCs w:val="22"/>
                <w:lang w:eastAsia="zh-CN"/>
              </w:rPr>
              <w:t>”</w:t>
            </w:r>
            <w:r w:rsidRPr="00DA12EE">
              <w:rPr>
                <w:rFonts w:cstheme="minorHAnsi"/>
                <w:sz w:val="22"/>
                <w:szCs w:val="22"/>
                <w:lang w:eastAsia="zh-CN"/>
              </w:rPr>
              <w:t>；</w:t>
            </w:r>
          </w:p>
          <w:p w14:paraId="6917AF40" w14:textId="77777777" w:rsidR="00A441C2" w:rsidRPr="00DA12EE" w:rsidRDefault="00A441C2" w:rsidP="00A441C2">
            <w:pPr>
              <w:pStyle w:val="enumlev1"/>
              <w:rPr>
                <w:rFonts w:cstheme="minorHAnsi"/>
                <w:sz w:val="22"/>
                <w:szCs w:val="22"/>
                <w:lang w:eastAsia="zh-CN"/>
              </w:rPr>
            </w:pPr>
            <w:proofErr w:type="spellStart"/>
            <w:r w:rsidRPr="00DA12EE">
              <w:rPr>
                <w:rFonts w:cstheme="minorHAnsi"/>
                <w:sz w:val="22"/>
                <w:szCs w:val="22"/>
                <w:lang w:eastAsia="zh-CN"/>
              </w:rPr>
              <w:t>i</w:t>
            </w:r>
            <w:proofErr w:type="spellEnd"/>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网络安全的最佳做法必须对《世界人权宣言》、信息社会世界</w:t>
            </w:r>
            <w:r w:rsidRPr="00DA12EE">
              <w:rPr>
                <w:rFonts w:cstheme="minorHAnsi" w:hint="eastAsia"/>
                <w:sz w:val="22"/>
                <w:szCs w:val="22"/>
                <w:lang w:eastAsia="zh-CN"/>
              </w:rPr>
              <w:t>高</w:t>
            </w:r>
            <w:r w:rsidRPr="00DA12EE">
              <w:rPr>
                <w:rFonts w:cstheme="minorHAnsi"/>
                <w:sz w:val="22"/>
                <w:szCs w:val="22"/>
                <w:lang w:eastAsia="zh-CN"/>
              </w:rPr>
              <w:t>峰</w:t>
            </w:r>
            <w:r w:rsidRPr="00DA12EE">
              <w:rPr>
                <w:rFonts w:cstheme="minorHAnsi" w:hint="eastAsia"/>
                <w:sz w:val="22"/>
                <w:szCs w:val="22"/>
                <w:lang w:eastAsia="zh-CN"/>
              </w:rPr>
              <w:t>会议</w:t>
            </w:r>
            <w:r w:rsidRPr="00DA12EE">
              <w:rPr>
                <w:rFonts w:cstheme="minorHAnsi"/>
                <w:sz w:val="22"/>
                <w:szCs w:val="22"/>
                <w:lang w:eastAsia="zh-CN"/>
              </w:rPr>
              <w:t>（</w:t>
            </w:r>
            <w:r w:rsidRPr="00DA12EE">
              <w:rPr>
                <w:rFonts w:cstheme="minorHAnsi"/>
                <w:sz w:val="22"/>
                <w:szCs w:val="22"/>
                <w:lang w:eastAsia="zh-CN"/>
              </w:rPr>
              <w:t>WSIS</w:t>
            </w:r>
            <w:r w:rsidRPr="00DA12EE">
              <w:rPr>
                <w:rFonts w:cstheme="minorHAnsi"/>
                <w:sz w:val="22"/>
                <w:szCs w:val="22"/>
                <w:lang w:eastAsia="zh-CN"/>
              </w:rPr>
              <w:t>）通过的《日内瓦原则宣言》及其它相关国际人权法律文件中有关部分规定的隐私权和言论自由权予以保护和尊重；</w:t>
            </w:r>
          </w:p>
          <w:p w14:paraId="5B57EF08" w14:textId="55E77FBB" w:rsidR="00A441C2" w:rsidRPr="00DA12EE" w:rsidRDefault="00A441C2" w:rsidP="00D64C7B">
            <w:pPr>
              <w:pStyle w:val="enumlev1"/>
              <w:rPr>
                <w:rFonts w:cstheme="minorHAnsi"/>
                <w:sz w:val="22"/>
                <w:szCs w:val="22"/>
                <w:lang w:eastAsia="zh-CN"/>
              </w:rPr>
            </w:pPr>
            <w:r w:rsidRPr="00DA12EE">
              <w:rPr>
                <w:rFonts w:cstheme="minorHAnsi"/>
                <w:sz w:val="22"/>
                <w:szCs w:val="22"/>
                <w:lang w:eastAsia="zh-CN"/>
              </w:rPr>
              <w:br w:type="page"/>
              <w:t>j)</w:t>
            </w:r>
            <w:r w:rsidRPr="00DA12EE">
              <w:rPr>
                <w:rFonts w:cstheme="minorHAnsi"/>
                <w:sz w:val="22"/>
                <w:szCs w:val="22"/>
                <w:lang w:eastAsia="zh-CN"/>
              </w:rPr>
              <w:tab/>
            </w:r>
            <w:r w:rsidRPr="00DA12EE">
              <w:rPr>
                <w:rFonts w:cstheme="minorHAnsi"/>
                <w:sz w:val="22"/>
                <w:szCs w:val="22"/>
                <w:lang w:eastAsia="zh-CN"/>
              </w:rPr>
              <w:t>《日内瓦原则宣言》指出，</w:t>
            </w:r>
            <w:r w:rsidRPr="00DA12EE">
              <w:rPr>
                <w:rFonts w:ascii="SimSun" w:hAnsi="SimSun" w:cstheme="minorHAnsi"/>
                <w:sz w:val="22"/>
                <w:szCs w:val="22"/>
                <w:lang w:eastAsia="zh-CN"/>
              </w:rPr>
              <w:t>“</w:t>
            </w:r>
            <w:r w:rsidRPr="00DA12EE">
              <w:rPr>
                <w:rFonts w:cstheme="minorHAnsi"/>
                <w:sz w:val="22"/>
                <w:szCs w:val="22"/>
                <w:lang w:eastAsia="zh-CN"/>
              </w:rPr>
              <w:t>需要与所有利益相关方和国际专业机构合作，促进、发展和落实一种全球性网络安全文化</w:t>
            </w:r>
            <w:r w:rsidRPr="00DA12EE">
              <w:rPr>
                <w:rFonts w:ascii="SimSun" w:hAnsi="SimSun" w:cstheme="minorHAnsi"/>
                <w:sz w:val="22"/>
                <w:szCs w:val="22"/>
                <w:lang w:eastAsia="zh-CN"/>
              </w:rPr>
              <w:t>”</w:t>
            </w:r>
            <w:r w:rsidRPr="00DA12EE">
              <w:rPr>
                <w:rFonts w:cstheme="minorHAnsi"/>
                <w:sz w:val="22"/>
                <w:szCs w:val="22"/>
                <w:lang w:eastAsia="zh-CN"/>
              </w:rPr>
              <w:t>，《日内瓦行动计划》，特别是</w:t>
            </w:r>
            <w:r w:rsidRPr="00DA12EE">
              <w:rPr>
                <w:rFonts w:cstheme="minorHAnsi"/>
                <w:sz w:val="22"/>
                <w:szCs w:val="22"/>
                <w:lang w:eastAsia="zh-CN"/>
              </w:rPr>
              <w:t>C5</w:t>
            </w:r>
            <w:r w:rsidRPr="00DA12EE">
              <w:rPr>
                <w:rFonts w:cstheme="minorHAnsi"/>
                <w:sz w:val="22"/>
                <w:szCs w:val="22"/>
                <w:lang w:eastAsia="zh-CN"/>
              </w:rPr>
              <w:t>行动方面（树立使用</w:t>
            </w:r>
            <w:r w:rsidRPr="00DA12EE">
              <w:rPr>
                <w:rFonts w:cstheme="minorHAnsi"/>
                <w:sz w:val="22"/>
                <w:szCs w:val="22"/>
                <w:lang w:eastAsia="zh-CN"/>
              </w:rPr>
              <w:t>ICT</w:t>
            </w:r>
            <w:r w:rsidRPr="00DA12EE">
              <w:rPr>
                <w:rFonts w:cstheme="minorHAnsi"/>
                <w:sz w:val="22"/>
                <w:szCs w:val="22"/>
                <w:lang w:eastAsia="zh-CN"/>
              </w:rPr>
              <w:t>的信心并提高安全性）鼓励在国家和国际层面开展最佳做法的交流，而且《信息社会突尼斯议程》重申，需要创建全球网络安全文化；</w:t>
            </w:r>
          </w:p>
          <w:p w14:paraId="5779DD46"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k)</w:t>
            </w:r>
            <w:r w:rsidRPr="00DA12EE">
              <w:rPr>
                <w:rFonts w:cstheme="minorHAnsi"/>
                <w:sz w:val="22"/>
                <w:szCs w:val="22"/>
                <w:lang w:eastAsia="zh-CN"/>
              </w:rPr>
              <w:tab/>
              <w:t>WSIS</w:t>
            </w:r>
            <w:r w:rsidRPr="00DA12EE">
              <w:rPr>
                <w:rFonts w:cstheme="minorHAnsi" w:hint="eastAsia"/>
                <w:sz w:val="22"/>
                <w:szCs w:val="22"/>
                <w:lang w:eastAsia="zh-CN"/>
              </w:rPr>
              <w:t>的</w:t>
            </w:r>
            <w:r w:rsidRPr="00DA12EE">
              <w:rPr>
                <w:rFonts w:cstheme="minorHAnsi"/>
                <w:sz w:val="22"/>
                <w:szCs w:val="22"/>
                <w:lang w:eastAsia="zh-CN"/>
              </w:rPr>
              <w:t>2005</w:t>
            </w:r>
            <w:r w:rsidRPr="00DA12EE">
              <w:rPr>
                <w:rFonts w:cstheme="minorHAnsi"/>
                <w:sz w:val="22"/>
                <w:szCs w:val="22"/>
                <w:lang w:eastAsia="zh-CN"/>
              </w:rPr>
              <w:t>年突尼斯阶段会议</w:t>
            </w:r>
            <w:r w:rsidRPr="00DA12EE">
              <w:rPr>
                <w:rFonts w:cstheme="minorHAnsi" w:hint="eastAsia"/>
                <w:sz w:val="22"/>
                <w:szCs w:val="22"/>
                <w:lang w:eastAsia="zh-CN"/>
              </w:rPr>
              <w:t>的</w:t>
            </w:r>
            <w:r w:rsidRPr="00DA12EE">
              <w:rPr>
                <w:rFonts w:cstheme="minorHAnsi"/>
                <w:sz w:val="22"/>
                <w:szCs w:val="22"/>
                <w:lang w:eastAsia="zh-CN"/>
              </w:rPr>
              <w:t>议程要求国际电联在落实和后续工作</w:t>
            </w:r>
            <w:r w:rsidRPr="00DA12EE">
              <w:rPr>
                <w:rFonts w:cstheme="minorHAnsi" w:hint="eastAsia"/>
                <w:sz w:val="22"/>
                <w:szCs w:val="22"/>
                <w:lang w:eastAsia="zh-CN"/>
              </w:rPr>
              <w:t>中</w:t>
            </w:r>
            <w:r w:rsidRPr="00DA12EE">
              <w:rPr>
                <w:rFonts w:cstheme="minorHAnsi"/>
                <w:sz w:val="22"/>
                <w:szCs w:val="22"/>
                <w:lang w:eastAsia="zh-CN"/>
              </w:rPr>
              <w:t>担任</w:t>
            </w:r>
            <w:r w:rsidRPr="00DA12EE">
              <w:rPr>
                <w:rFonts w:cstheme="minorHAnsi"/>
                <w:sz w:val="22"/>
                <w:szCs w:val="22"/>
                <w:lang w:eastAsia="zh-CN"/>
              </w:rPr>
              <w:t>C5</w:t>
            </w:r>
            <w:r w:rsidRPr="00DA12EE">
              <w:rPr>
                <w:rFonts w:cstheme="minorHAnsi"/>
                <w:sz w:val="22"/>
                <w:szCs w:val="22"/>
                <w:lang w:eastAsia="zh-CN"/>
              </w:rPr>
              <w:t>行动方面</w:t>
            </w:r>
            <w:r w:rsidRPr="00DA12EE">
              <w:rPr>
                <w:rFonts w:cstheme="minorHAnsi" w:hint="eastAsia"/>
                <w:sz w:val="22"/>
                <w:szCs w:val="22"/>
                <w:lang w:eastAsia="zh-CN"/>
              </w:rPr>
              <w:t>（</w:t>
            </w:r>
            <w:r w:rsidRPr="00DA12EE">
              <w:rPr>
                <w:rFonts w:cstheme="minorHAnsi"/>
                <w:sz w:val="22"/>
                <w:szCs w:val="22"/>
                <w:lang w:eastAsia="zh-CN"/>
              </w:rPr>
              <w:t>树立使用</w:t>
            </w:r>
            <w:r w:rsidRPr="00DA12EE">
              <w:rPr>
                <w:rFonts w:cstheme="minorHAnsi"/>
                <w:sz w:val="22"/>
                <w:szCs w:val="22"/>
                <w:lang w:eastAsia="zh-CN"/>
              </w:rPr>
              <w:t>ICT</w:t>
            </w:r>
            <w:r w:rsidRPr="00DA12EE">
              <w:rPr>
                <w:rFonts w:cstheme="minorHAnsi"/>
                <w:sz w:val="22"/>
                <w:szCs w:val="22"/>
                <w:lang w:eastAsia="zh-CN"/>
              </w:rPr>
              <w:t>的信心并提高安全性</w:t>
            </w:r>
            <w:r w:rsidRPr="00DA12EE">
              <w:rPr>
                <w:rFonts w:cstheme="minorHAnsi" w:hint="eastAsia"/>
                <w:sz w:val="22"/>
                <w:szCs w:val="22"/>
                <w:lang w:eastAsia="zh-CN"/>
              </w:rPr>
              <w:t>）</w:t>
            </w:r>
            <w:r w:rsidRPr="00DA12EE">
              <w:rPr>
                <w:rFonts w:cstheme="minorHAnsi"/>
                <w:sz w:val="22"/>
                <w:szCs w:val="22"/>
                <w:lang w:eastAsia="zh-CN"/>
              </w:rPr>
              <w:t>的主导推进方</w:t>
            </w:r>
            <w:r w:rsidRPr="00DA12EE">
              <w:rPr>
                <w:rFonts w:cstheme="minorHAnsi"/>
                <w:sz w:val="22"/>
                <w:szCs w:val="22"/>
                <w:lang w:eastAsia="zh-CN"/>
              </w:rPr>
              <w:t>/</w:t>
            </w:r>
            <w:r w:rsidRPr="00DA12EE">
              <w:rPr>
                <w:rFonts w:cstheme="minorHAnsi"/>
                <w:sz w:val="22"/>
                <w:szCs w:val="22"/>
                <w:lang w:eastAsia="zh-CN"/>
              </w:rPr>
              <w:t>协调方</w:t>
            </w:r>
            <w:r w:rsidRPr="00DA12EE">
              <w:rPr>
                <w:rFonts w:cstheme="minorHAnsi" w:hint="eastAsia"/>
                <w:sz w:val="22"/>
                <w:szCs w:val="22"/>
                <w:lang w:eastAsia="zh-CN"/>
              </w:rPr>
              <w:t>，而</w:t>
            </w:r>
            <w:r w:rsidRPr="00DA12EE">
              <w:rPr>
                <w:rFonts w:cstheme="minorHAnsi"/>
                <w:sz w:val="22"/>
                <w:szCs w:val="22"/>
                <w:lang w:eastAsia="zh-CN"/>
              </w:rPr>
              <w:t>且全权代表大会</w:t>
            </w:r>
            <w:r w:rsidRPr="00DA12EE">
              <w:rPr>
                <w:rFonts w:cstheme="minorHAnsi" w:hint="eastAsia"/>
                <w:sz w:val="22"/>
                <w:szCs w:val="22"/>
                <w:lang w:eastAsia="zh-CN"/>
              </w:rPr>
              <w:t>、</w:t>
            </w:r>
            <w:r w:rsidRPr="00DA12EE">
              <w:rPr>
                <w:rFonts w:cstheme="minorHAnsi"/>
                <w:sz w:val="22"/>
                <w:szCs w:val="22"/>
                <w:lang w:eastAsia="zh-CN"/>
              </w:rPr>
              <w:t>世界电信标准化全会</w:t>
            </w:r>
            <w:r w:rsidRPr="00DA12EE">
              <w:rPr>
                <w:rFonts w:cstheme="minorHAnsi" w:hint="eastAsia"/>
                <w:sz w:val="22"/>
                <w:szCs w:val="22"/>
                <w:lang w:eastAsia="zh-CN"/>
              </w:rPr>
              <w:t>（</w:t>
            </w:r>
            <w:r w:rsidRPr="00DA12EE">
              <w:rPr>
                <w:rFonts w:cstheme="minorHAnsi" w:hint="eastAsia"/>
                <w:sz w:val="22"/>
                <w:szCs w:val="22"/>
                <w:lang w:eastAsia="zh-CN"/>
              </w:rPr>
              <w:t>WTSA</w:t>
            </w:r>
            <w:r w:rsidRPr="00DA12EE">
              <w:rPr>
                <w:rFonts w:cstheme="minorHAnsi" w:hint="eastAsia"/>
                <w:sz w:val="22"/>
                <w:szCs w:val="22"/>
                <w:lang w:eastAsia="zh-CN"/>
              </w:rPr>
              <w:t>）和</w:t>
            </w:r>
            <w:r w:rsidRPr="00DA12EE">
              <w:rPr>
                <w:rFonts w:cstheme="minorHAnsi"/>
                <w:sz w:val="22"/>
                <w:szCs w:val="22"/>
                <w:lang w:eastAsia="zh-CN"/>
              </w:rPr>
              <w:t>世界电信发展大会</w:t>
            </w:r>
            <w:r w:rsidRPr="00DA12EE">
              <w:rPr>
                <w:rFonts w:cstheme="minorHAnsi" w:hint="eastAsia"/>
                <w:sz w:val="22"/>
                <w:szCs w:val="22"/>
                <w:lang w:eastAsia="zh-CN"/>
              </w:rPr>
              <w:t>（</w:t>
            </w:r>
            <w:r w:rsidRPr="00DA12EE">
              <w:rPr>
                <w:rFonts w:cstheme="minorHAnsi" w:hint="eastAsia"/>
                <w:sz w:val="22"/>
                <w:szCs w:val="22"/>
                <w:lang w:eastAsia="zh-CN"/>
              </w:rPr>
              <w:t>WTDC</w:t>
            </w:r>
            <w:r w:rsidRPr="00DA12EE">
              <w:rPr>
                <w:rFonts w:cstheme="minorHAnsi" w:hint="eastAsia"/>
                <w:sz w:val="22"/>
                <w:szCs w:val="22"/>
                <w:lang w:eastAsia="zh-CN"/>
              </w:rPr>
              <w:t>）已</w:t>
            </w:r>
            <w:r w:rsidRPr="00DA12EE">
              <w:rPr>
                <w:rFonts w:cstheme="minorHAnsi"/>
                <w:sz w:val="22"/>
                <w:szCs w:val="22"/>
                <w:lang w:eastAsia="zh-CN"/>
              </w:rPr>
              <w:t>通过相关决议；</w:t>
            </w:r>
          </w:p>
          <w:p w14:paraId="792A9853" w14:textId="77777777" w:rsidR="00A441C2" w:rsidRPr="00DA12EE" w:rsidRDefault="00A441C2" w:rsidP="00A441C2">
            <w:pPr>
              <w:pStyle w:val="enumlev1"/>
              <w:rPr>
                <w:sz w:val="22"/>
                <w:szCs w:val="22"/>
                <w:lang w:eastAsia="zh-CN"/>
              </w:rPr>
            </w:pPr>
            <w:r w:rsidRPr="00DA12EE">
              <w:rPr>
                <w:sz w:val="22"/>
                <w:szCs w:val="22"/>
                <w:lang w:eastAsia="zh-CN"/>
              </w:rPr>
              <w:t>l)</w:t>
            </w:r>
            <w:r w:rsidRPr="00DA12EE">
              <w:rPr>
                <w:sz w:val="22"/>
                <w:szCs w:val="22"/>
                <w:lang w:eastAsia="zh-CN"/>
              </w:rPr>
              <w:tab/>
            </w:r>
            <w:r w:rsidRPr="00DA12EE">
              <w:rPr>
                <w:rFonts w:hint="eastAsia"/>
                <w:sz w:val="22"/>
                <w:szCs w:val="22"/>
                <w:lang w:eastAsia="zh-CN"/>
              </w:rPr>
              <w:t>关于</w:t>
            </w:r>
            <w:r w:rsidRPr="00DA12EE">
              <w:rPr>
                <w:rFonts w:hint="eastAsia"/>
                <w:sz w:val="22"/>
                <w:szCs w:val="22"/>
                <w:lang w:eastAsia="zh-CN"/>
              </w:rPr>
              <w:t>WSIS</w:t>
            </w:r>
            <w:r w:rsidRPr="00DA12EE">
              <w:rPr>
                <w:rFonts w:hint="eastAsia"/>
                <w:sz w:val="22"/>
                <w:szCs w:val="22"/>
                <w:lang w:eastAsia="zh-CN"/>
              </w:rPr>
              <w:t>成果文件执行情况全面审查的大会高级别会议成果文件的联大第</w:t>
            </w:r>
            <w:r w:rsidRPr="00DA12EE">
              <w:rPr>
                <w:sz w:val="22"/>
                <w:szCs w:val="22"/>
                <w:lang w:eastAsia="zh-CN"/>
              </w:rPr>
              <w:t>70/125</w:t>
            </w:r>
            <w:r w:rsidRPr="00DA12EE">
              <w:rPr>
                <w:rFonts w:hint="eastAsia"/>
                <w:sz w:val="22"/>
                <w:szCs w:val="22"/>
                <w:lang w:eastAsia="zh-CN"/>
              </w:rPr>
              <w:t>号决议；</w:t>
            </w:r>
          </w:p>
          <w:p w14:paraId="72229672" w14:textId="77777777" w:rsidR="00A441C2" w:rsidRPr="00DA12EE" w:rsidRDefault="00A441C2" w:rsidP="00A441C2">
            <w:pPr>
              <w:pStyle w:val="enumlev1"/>
              <w:rPr>
                <w:sz w:val="22"/>
                <w:szCs w:val="22"/>
                <w:lang w:eastAsia="zh-CN"/>
              </w:rPr>
            </w:pPr>
            <w:r w:rsidRPr="00DA12EE">
              <w:rPr>
                <w:sz w:val="22"/>
                <w:szCs w:val="22"/>
                <w:lang w:val="fr-CH" w:eastAsia="zh-CN"/>
              </w:rPr>
              <w:lastRenderedPageBreak/>
              <w:t>m</w:t>
            </w:r>
            <w:r w:rsidRPr="00DA12EE">
              <w:rPr>
                <w:sz w:val="22"/>
                <w:szCs w:val="22"/>
                <w:lang w:eastAsia="zh-CN"/>
              </w:rPr>
              <w:t>)</w:t>
            </w:r>
            <w:r w:rsidRPr="00DA12EE">
              <w:rPr>
                <w:sz w:val="22"/>
                <w:szCs w:val="22"/>
                <w:lang w:eastAsia="zh-CN"/>
              </w:rPr>
              <w:tab/>
            </w:r>
            <w:r w:rsidRPr="00DA12EE">
              <w:rPr>
                <w:sz w:val="22"/>
                <w:szCs w:val="22"/>
                <w:lang w:eastAsia="zh-CN"/>
              </w:rPr>
              <w:t>有关落实</w:t>
            </w:r>
            <w:r w:rsidRPr="00DA12EE">
              <w:rPr>
                <w:sz w:val="22"/>
                <w:szCs w:val="22"/>
                <w:lang w:eastAsia="zh-CN"/>
              </w:rPr>
              <w:t>WSIS</w:t>
            </w:r>
            <w:r w:rsidRPr="00DA12EE">
              <w:rPr>
                <w:sz w:val="22"/>
                <w:szCs w:val="22"/>
                <w:lang w:eastAsia="zh-CN"/>
              </w:rPr>
              <w:t>成果的</w:t>
            </w:r>
            <w:r w:rsidRPr="00DA12EE">
              <w:rPr>
                <w:sz w:val="22"/>
                <w:szCs w:val="22"/>
                <w:lang w:eastAsia="zh-CN"/>
              </w:rPr>
              <w:t>WSIS+10</w:t>
            </w:r>
            <w:r w:rsidRPr="00DA12EE">
              <w:rPr>
                <w:sz w:val="22"/>
                <w:szCs w:val="22"/>
                <w:lang w:eastAsia="zh-CN"/>
              </w:rPr>
              <w:t>声</w:t>
            </w:r>
            <w:r w:rsidRPr="00DA12EE">
              <w:rPr>
                <w:rFonts w:hint="eastAsia"/>
                <w:sz w:val="22"/>
                <w:szCs w:val="22"/>
                <w:lang w:eastAsia="zh-CN"/>
              </w:rPr>
              <w:t>明，以及</w:t>
            </w:r>
            <w:r w:rsidRPr="00DA12EE">
              <w:rPr>
                <w:sz w:val="22"/>
                <w:szCs w:val="22"/>
                <w:lang w:eastAsia="zh-CN"/>
              </w:rPr>
              <w:t>在国</w:t>
            </w:r>
            <w:r w:rsidRPr="00DA12EE">
              <w:rPr>
                <w:rFonts w:hint="eastAsia"/>
                <w:sz w:val="22"/>
                <w:szCs w:val="22"/>
                <w:lang w:eastAsia="zh-CN"/>
              </w:rPr>
              <w:t>际</w:t>
            </w:r>
            <w:r w:rsidRPr="00DA12EE">
              <w:rPr>
                <w:sz w:val="22"/>
                <w:szCs w:val="22"/>
                <w:lang w:eastAsia="zh-CN"/>
              </w:rPr>
              <w:t>电联协调的</w:t>
            </w:r>
            <w:r w:rsidRPr="00DA12EE">
              <w:rPr>
                <w:sz w:val="22"/>
                <w:szCs w:val="22"/>
                <w:lang w:eastAsia="zh-CN"/>
              </w:rPr>
              <w:t>WSIS+10</w:t>
            </w:r>
            <w:r w:rsidRPr="00DA12EE">
              <w:rPr>
                <w:rFonts w:hint="eastAsia"/>
                <w:sz w:val="22"/>
                <w:szCs w:val="22"/>
                <w:lang w:eastAsia="zh-CN"/>
              </w:rPr>
              <w:t>高级别</w:t>
            </w:r>
            <w:r w:rsidRPr="00DA12EE">
              <w:rPr>
                <w:sz w:val="22"/>
                <w:szCs w:val="22"/>
                <w:lang w:eastAsia="zh-CN"/>
              </w:rPr>
              <w:t>会议（</w:t>
            </w:r>
            <w:r w:rsidRPr="00DA12EE">
              <w:rPr>
                <w:rFonts w:hint="eastAsia"/>
                <w:sz w:val="22"/>
                <w:szCs w:val="22"/>
                <w:lang w:eastAsia="zh-CN"/>
              </w:rPr>
              <w:t>2014</w:t>
            </w:r>
            <w:r w:rsidRPr="00DA12EE">
              <w:rPr>
                <w:rFonts w:hint="eastAsia"/>
                <w:sz w:val="22"/>
                <w:szCs w:val="22"/>
                <w:lang w:eastAsia="zh-CN"/>
              </w:rPr>
              <w:t>年</w:t>
            </w:r>
            <w:r w:rsidRPr="00DA12EE">
              <w:rPr>
                <w:sz w:val="22"/>
                <w:szCs w:val="22"/>
                <w:lang w:eastAsia="zh-CN"/>
              </w:rPr>
              <w:t>，日内瓦）上通过且经全权代表大会（</w:t>
            </w:r>
            <w:r w:rsidRPr="00DA12EE">
              <w:rPr>
                <w:rFonts w:hint="eastAsia"/>
                <w:sz w:val="22"/>
                <w:szCs w:val="22"/>
                <w:lang w:eastAsia="zh-CN"/>
              </w:rPr>
              <w:t>2014</w:t>
            </w:r>
            <w:r w:rsidRPr="00DA12EE">
              <w:rPr>
                <w:rFonts w:hint="eastAsia"/>
                <w:sz w:val="22"/>
                <w:szCs w:val="22"/>
                <w:lang w:eastAsia="zh-CN"/>
              </w:rPr>
              <w:t>年</w:t>
            </w:r>
            <w:r w:rsidRPr="00DA12EE">
              <w:rPr>
                <w:sz w:val="22"/>
                <w:szCs w:val="22"/>
                <w:lang w:eastAsia="zh-CN"/>
              </w:rPr>
              <w:t>，釜山）首肯的有关</w:t>
            </w:r>
            <w:r w:rsidRPr="00DA12EE">
              <w:rPr>
                <w:rFonts w:hint="eastAsia"/>
                <w:sz w:val="22"/>
                <w:szCs w:val="22"/>
                <w:lang w:eastAsia="zh-CN"/>
              </w:rPr>
              <w:t>2015</w:t>
            </w:r>
            <w:r w:rsidRPr="00DA12EE">
              <w:rPr>
                <w:rFonts w:hint="eastAsia"/>
                <w:sz w:val="22"/>
                <w:szCs w:val="22"/>
                <w:lang w:eastAsia="zh-CN"/>
              </w:rPr>
              <w:t>年</w:t>
            </w:r>
            <w:r w:rsidRPr="00DA12EE">
              <w:rPr>
                <w:sz w:val="22"/>
                <w:szCs w:val="22"/>
                <w:lang w:eastAsia="zh-CN"/>
              </w:rPr>
              <w:t>之后</w:t>
            </w:r>
            <w:r w:rsidRPr="00DA12EE">
              <w:rPr>
                <w:sz w:val="22"/>
                <w:szCs w:val="22"/>
                <w:lang w:eastAsia="zh-CN"/>
              </w:rPr>
              <w:t>WSIS</w:t>
            </w:r>
            <w:r w:rsidRPr="00DA12EE">
              <w:rPr>
                <w:sz w:val="22"/>
                <w:szCs w:val="22"/>
                <w:lang w:eastAsia="zh-CN"/>
              </w:rPr>
              <w:t>工作的</w:t>
            </w:r>
            <w:r w:rsidRPr="00DA12EE">
              <w:rPr>
                <w:sz w:val="22"/>
                <w:szCs w:val="22"/>
                <w:lang w:eastAsia="zh-CN"/>
              </w:rPr>
              <w:t>WSIS+10</w:t>
            </w:r>
            <w:r w:rsidRPr="00DA12EE">
              <w:rPr>
                <w:rFonts w:hint="eastAsia"/>
                <w:sz w:val="22"/>
                <w:szCs w:val="22"/>
                <w:lang w:eastAsia="zh-CN"/>
              </w:rPr>
              <w:t>愿景</w:t>
            </w:r>
            <w:r w:rsidRPr="00DA12EE">
              <w:rPr>
                <w:sz w:val="22"/>
                <w:szCs w:val="22"/>
                <w:lang w:eastAsia="zh-CN"/>
              </w:rPr>
              <w:t>，该愿景已由联大作为输入文件提交对</w:t>
            </w:r>
            <w:r w:rsidRPr="00DA12EE">
              <w:rPr>
                <w:sz w:val="22"/>
                <w:szCs w:val="22"/>
                <w:lang w:eastAsia="zh-CN"/>
              </w:rPr>
              <w:t>WSIS</w:t>
            </w:r>
            <w:r w:rsidRPr="00DA12EE">
              <w:rPr>
                <w:sz w:val="22"/>
                <w:szCs w:val="22"/>
                <w:lang w:eastAsia="zh-CN"/>
              </w:rPr>
              <w:t>成果落实情况的全面审查</w:t>
            </w:r>
            <w:r w:rsidRPr="00DA12EE">
              <w:rPr>
                <w:rFonts w:hint="eastAsia"/>
                <w:sz w:val="22"/>
                <w:szCs w:val="22"/>
                <w:lang w:eastAsia="zh-CN"/>
              </w:rPr>
              <w:t>；</w:t>
            </w:r>
          </w:p>
          <w:p w14:paraId="33F27BA4" w14:textId="64F1EB9E" w:rsidR="00A441C2" w:rsidRPr="00DA12EE" w:rsidRDefault="00A441C2" w:rsidP="00A441C2">
            <w:pPr>
              <w:pStyle w:val="enumlev1"/>
              <w:rPr>
                <w:rFonts w:cstheme="minorHAnsi"/>
                <w:sz w:val="22"/>
                <w:szCs w:val="22"/>
                <w:lang w:eastAsia="zh-CN"/>
              </w:rPr>
            </w:pPr>
            <w:r w:rsidRPr="00DA12EE">
              <w:rPr>
                <w:sz w:val="22"/>
                <w:szCs w:val="22"/>
                <w:lang w:val="fr-CH" w:eastAsia="zh-CN"/>
              </w:rPr>
              <w:t>n</w:t>
            </w:r>
            <w:r w:rsidRPr="00DA12EE">
              <w:rPr>
                <w:sz w:val="22"/>
                <w:szCs w:val="22"/>
                <w:lang w:eastAsia="zh-CN"/>
              </w:rPr>
              <w:t>)</w:t>
            </w:r>
            <w:r w:rsidRPr="00DA12EE">
              <w:rPr>
                <w:rFonts w:cstheme="minorHAnsi"/>
                <w:sz w:val="22"/>
                <w:szCs w:val="22"/>
                <w:lang w:eastAsia="zh-CN"/>
              </w:rPr>
              <w:tab/>
              <w:t>WTDC</w:t>
            </w:r>
            <w:r w:rsidRPr="00DA12EE">
              <w:rPr>
                <w:rFonts w:cstheme="minorHAnsi"/>
                <w:sz w:val="22"/>
                <w:szCs w:val="22"/>
                <w:lang w:eastAsia="zh-CN"/>
              </w:rPr>
              <w:t>第</w:t>
            </w:r>
            <w:r w:rsidRPr="00DA12EE">
              <w:rPr>
                <w:rFonts w:cstheme="minorHAnsi"/>
                <w:sz w:val="22"/>
                <w:szCs w:val="22"/>
                <w:lang w:eastAsia="zh-CN"/>
              </w:rPr>
              <w:t>45</w:t>
            </w:r>
            <w:r w:rsidRPr="00DA12EE">
              <w:rPr>
                <w:rFonts w:cstheme="minorHAnsi"/>
                <w:sz w:val="22"/>
                <w:szCs w:val="22"/>
                <w:lang w:eastAsia="zh-CN"/>
              </w:rPr>
              <w:t>号决议（</w:t>
            </w:r>
            <w:r w:rsidRPr="00DA12EE">
              <w:rPr>
                <w:rFonts w:cstheme="minorHAnsi"/>
                <w:sz w:val="22"/>
                <w:szCs w:val="22"/>
                <w:lang w:eastAsia="zh-CN"/>
              </w:rPr>
              <w:t>2014</w:t>
            </w:r>
            <w:r w:rsidRPr="00DA12EE">
              <w:rPr>
                <w:rFonts w:cstheme="minorHAnsi"/>
                <w:sz w:val="22"/>
                <w:szCs w:val="22"/>
                <w:lang w:eastAsia="zh-CN"/>
              </w:rPr>
              <w:t>年，迪拜</w:t>
            </w:r>
            <w:r w:rsidR="009B71D2">
              <w:rPr>
                <w:rFonts w:cstheme="minorHAnsi" w:hint="eastAsia"/>
                <w:sz w:val="22"/>
                <w:szCs w:val="22"/>
                <w:lang w:eastAsia="zh-CN"/>
              </w:rPr>
              <w:t>，修订版</w:t>
            </w:r>
            <w:r w:rsidRPr="00DA12EE">
              <w:rPr>
                <w:rFonts w:cstheme="minorHAnsi"/>
                <w:sz w:val="22"/>
                <w:szCs w:val="22"/>
                <w:lang w:eastAsia="zh-CN"/>
              </w:rPr>
              <w:t>）支持加强相关成员国之间的网络安全；</w:t>
            </w:r>
          </w:p>
          <w:p w14:paraId="787E0F87" w14:textId="77777777" w:rsidR="00A441C2" w:rsidRPr="00DA12EE" w:rsidRDefault="00A441C2" w:rsidP="00A441C2">
            <w:pPr>
              <w:pStyle w:val="enumlev1"/>
              <w:rPr>
                <w:sz w:val="22"/>
                <w:szCs w:val="22"/>
                <w:lang w:eastAsia="zh-CN"/>
              </w:rPr>
            </w:pPr>
            <w:r w:rsidRPr="00DA12EE">
              <w:rPr>
                <w:sz w:val="22"/>
                <w:szCs w:val="22"/>
                <w:lang w:val="fr-CH" w:eastAsia="zh-CN"/>
              </w:rPr>
              <w:t>o</w:t>
            </w:r>
            <w:r w:rsidRPr="00DA12EE">
              <w:rPr>
                <w:sz w:val="22"/>
                <w:szCs w:val="22"/>
                <w:lang w:eastAsia="zh-CN"/>
              </w:rPr>
              <w:t>)</w:t>
            </w:r>
            <w:r w:rsidRPr="00DA12EE">
              <w:rPr>
                <w:sz w:val="22"/>
                <w:szCs w:val="22"/>
                <w:lang w:eastAsia="zh-CN"/>
              </w:rPr>
              <w:tab/>
            </w:r>
            <w:r w:rsidRPr="00DA12EE">
              <w:rPr>
                <w:rFonts w:hint="eastAsia"/>
                <w:sz w:val="22"/>
                <w:szCs w:val="22"/>
                <w:lang w:eastAsia="zh-CN"/>
              </w:rPr>
              <w:t>全权代表大会第</w:t>
            </w:r>
            <w:r w:rsidRPr="00DA12EE">
              <w:rPr>
                <w:rFonts w:hint="eastAsia"/>
                <w:sz w:val="22"/>
                <w:szCs w:val="22"/>
                <w:lang w:eastAsia="zh-CN"/>
              </w:rPr>
              <w:t>130</w:t>
            </w:r>
            <w:r w:rsidRPr="00DA12EE">
              <w:rPr>
                <w:rFonts w:hint="eastAsia"/>
                <w:sz w:val="22"/>
                <w:szCs w:val="22"/>
                <w:lang w:eastAsia="zh-CN"/>
              </w:rPr>
              <w:t>号决议（</w:t>
            </w:r>
            <w:r w:rsidRPr="00DA12EE">
              <w:rPr>
                <w:rFonts w:hint="eastAsia"/>
                <w:sz w:val="22"/>
                <w:szCs w:val="22"/>
                <w:lang w:eastAsia="zh-CN"/>
              </w:rPr>
              <w:t>2014</w:t>
            </w:r>
            <w:r w:rsidRPr="00DA12EE">
              <w:rPr>
                <w:rFonts w:hint="eastAsia"/>
                <w:sz w:val="22"/>
                <w:szCs w:val="22"/>
                <w:lang w:eastAsia="zh-CN"/>
              </w:rPr>
              <w:t>年，釜山，修订版）做出决议，继续</w:t>
            </w:r>
            <w:r w:rsidRPr="00DA12EE">
              <w:rPr>
                <w:sz w:val="22"/>
                <w:szCs w:val="22"/>
                <w:lang w:eastAsia="zh-CN"/>
              </w:rPr>
              <w:t>促进各国政府和其它利益攸关方</w:t>
            </w:r>
            <w:r w:rsidRPr="00DA12EE">
              <w:rPr>
                <w:rFonts w:hint="eastAsia"/>
                <w:sz w:val="22"/>
                <w:szCs w:val="22"/>
                <w:lang w:eastAsia="zh-CN"/>
              </w:rPr>
              <w:t>在</w:t>
            </w:r>
            <w:r w:rsidRPr="00DA12EE">
              <w:rPr>
                <w:sz w:val="22"/>
                <w:szCs w:val="22"/>
                <w:lang w:eastAsia="zh-CN"/>
              </w:rPr>
              <w:t>国家</w:t>
            </w:r>
            <w:r w:rsidRPr="00DA12EE">
              <w:rPr>
                <w:rFonts w:hint="eastAsia"/>
                <w:sz w:val="22"/>
                <w:szCs w:val="22"/>
                <w:lang w:eastAsia="zh-CN"/>
              </w:rPr>
              <w:t>、区域</w:t>
            </w:r>
            <w:r w:rsidRPr="00DA12EE">
              <w:rPr>
                <w:sz w:val="22"/>
                <w:szCs w:val="22"/>
                <w:lang w:eastAsia="zh-CN"/>
              </w:rPr>
              <w:t>和国际层面就树立使用</w:t>
            </w:r>
            <w:r w:rsidRPr="00DA12EE">
              <w:rPr>
                <w:sz w:val="22"/>
                <w:szCs w:val="22"/>
                <w:lang w:eastAsia="zh-CN"/>
              </w:rPr>
              <w:t>ICT</w:t>
            </w:r>
            <w:r w:rsidRPr="00DA12EE">
              <w:rPr>
                <w:sz w:val="22"/>
                <w:szCs w:val="22"/>
                <w:lang w:eastAsia="zh-CN"/>
              </w:rPr>
              <w:t>的信心</w:t>
            </w:r>
            <w:r w:rsidRPr="00DA12EE">
              <w:rPr>
                <w:rFonts w:hint="eastAsia"/>
                <w:sz w:val="22"/>
                <w:szCs w:val="22"/>
                <w:lang w:eastAsia="zh-CN"/>
              </w:rPr>
              <w:t>和</w:t>
            </w:r>
            <w:r w:rsidRPr="00DA12EE">
              <w:rPr>
                <w:sz w:val="22"/>
                <w:szCs w:val="22"/>
                <w:lang w:eastAsia="zh-CN"/>
              </w:rPr>
              <w:t>提高安全性</w:t>
            </w:r>
            <w:r w:rsidRPr="00DA12EE">
              <w:rPr>
                <w:rFonts w:hint="eastAsia"/>
                <w:sz w:val="22"/>
                <w:szCs w:val="22"/>
                <w:lang w:eastAsia="zh-CN"/>
              </w:rPr>
              <w:t>达成</w:t>
            </w:r>
            <w:r w:rsidRPr="00DA12EE">
              <w:rPr>
                <w:sz w:val="22"/>
                <w:szCs w:val="22"/>
                <w:lang w:eastAsia="zh-CN"/>
              </w:rPr>
              <w:t>共识</w:t>
            </w:r>
            <w:r w:rsidRPr="00DA12EE">
              <w:rPr>
                <w:rFonts w:hint="eastAsia"/>
                <w:sz w:val="22"/>
                <w:szCs w:val="22"/>
                <w:lang w:eastAsia="zh-CN"/>
              </w:rPr>
              <w:t>；</w:t>
            </w:r>
          </w:p>
          <w:p w14:paraId="3F59B6D7" w14:textId="42A31A8B" w:rsidR="00A441C2" w:rsidRPr="00DA12EE" w:rsidRDefault="00A441C2" w:rsidP="004149E5">
            <w:pPr>
              <w:pStyle w:val="enumlev1"/>
              <w:rPr>
                <w:sz w:val="22"/>
                <w:szCs w:val="22"/>
                <w:lang w:eastAsia="zh-CN"/>
              </w:rPr>
            </w:pPr>
            <w:r w:rsidRPr="00DA12EE">
              <w:rPr>
                <w:sz w:val="22"/>
                <w:szCs w:val="22"/>
                <w:lang w:val="fr-CH" w:eastAsia="zh-CN"/>
              </w:rPr>
              <w:br w:type="page"/>
              <w:t>p</w:t>
            </w:r>
            <w:r w:rsidRPr="00DA12EE">
              <w:rPr>
                <w:sz w:val="22"/>
                <w:szCs w:val="22"/>
                <w:lang w:eastAsia="zh-CN"/>
              </w:rPr>
              <w:t>)</w:t>
            </w:r>
            <w:r w:rsidRPr="00DA12EE">
              <w:rPr>
                <w:sz w:val="22"/>
                <w:szCs w:val="22"/>
                <w:lang w:eastAsia="zh-CN"/>
              </w:rPr>
              <w:tab/>
              <w:t>WTSA</w:t>
            </w:r>
            <w:r w:rsidRPr="00DA12EE">
              <w:rPr>
                <w:rFonts w:hint="eastAsia"/>
                <w:sz w:val="22"/>
                <w:szCs w:val="22"/>
                <w:lang w:eastAsia="zh-CN"/>
              </w:rPr>
              <w:t>第</w:t>
            </w:r>
            <w:r w:rsidRPr="00DA12EE">
              <w:rPr>
                <w:sz w:val="22"/>
                <w:szCs w:val="22"/>
                <w:lang w:eastAsia="zh-CN"/>
              </w:rPr>
              <w:t>50</w:t>
            </w:r>
            <w:r w:rsidRPr="00DA12EE">
              <w:rPr>
                <w:rFonts w:hint="eastAsia"/>
                <w:sz w:val="22"/>
                <w:szCs w:val="22"/>
                <w:lang w:eastAsia="zh-CN"/>
              </w:rPr>
              <w:t>号</w:t>
            </w:r>
            <w:r w:rsidRPr="00DA12EE">
              <w:rPr>
                <w:sz w:val="22"/>
                <w:szCs w:val="22"/>
                <w:lang w:eastAsia="zh-CN"/>
              </w:rPr>
              <w:t>决议</w:t>
            </w:r>
            <w:r w:rsidRPr="00DA12EE">
              <w:rPr>
                <w:rFonts w:hint="eastAsia"/>
                <w:sz w:val="22"/>
                <w:szCs w:val="22"/>
                <w:lang w:eastAsia="zh-CN"/>
              </w:rPr>
              <w:t>（</w:t>
            </w:r>
            <w:r w:rsidRPr="00DA12EE">
              <w:rPr>
                <w:sz w:val="22"/>
                <w:szCs w:val="22"/>
                <w:lang w:eastAsia="zh-CN"/>
              </w:rPr>
              <w:t>2016</w:t>
            </w:r>
            <w:r w:rsidRPr="00DA12EE">
              <w:rPr>
                <w:sz w:val="22"/>
                <w:szCs w:val="22"/>
                <w:lang w:eastAsia="zh-CN"/>
              </w:rPr>
              <w:t>年，哈马马特，修订版）</w:t>
            </w:r>
            <w:r w:rsidRPr="00DA12EE">
              <w:rPr>
                <w:rFonts w:hint="eastAsia"/>
                <w:sz w:val="22"/>
                <w:szCs w:val="22"/>
                <w:lang w:eastAsia="zh-CN"/>
              </w:rPr>
              <w:t>强调有必要加强</w:t>
            </w:r>
            <w:r w:rsidRPr="00DA12EE">
              <w:rPr>
                <w:sz w:val="22"/>
                <w:szCs w:val="22"/>
                <w:lang w:eastAsia="zh-CN"/>
              </w:rPr>
              <w:t>和防</w:t>
            </w:r>
            <w:r w:rsidRPr="00DA12EE">
              <w:rPr>
                <w:rFonts w:hint="eastAsia"/>
                <w:sz w:val="22"/>
                <w:szCs w:val="22"/>
                <w:lang w:eastAsia="zh-CN"/>
              </w:rPr>
              <w:t>范</w:t>
            </w:r>
            <w:r w:rsidRPr="00DA12EE">
              <w:rPr>
                <w:sz w:val="22"/>
                <w:szCs w:val="22"/>
                <w:lang w:eastAsia="zh-CN"/>
              </w:rPr>
              <w:t>信息和通信系统受到网络攻击</w:t>
            </w:r>
            <w:r w:rsidRPr="00DA12EE">
              <w:rPr>
                <w:rFonts w:hint="eastAsia"/>
                <w:sz w:val="22"/>
                <w:szCs w:val="22"/>
                <w:lang w:eastAsia="zh-CN"/>
              </w:rPr>
              <w:t>和</w:t>
            </w:r>
            <w:r w:rsidRPr="00DA12EE">
              <w:rPr>
                <w:sz w:val="22"/>
                <w:szCs w:val="22"/>
                <w:lang w:eastAsia="zh-CN"/>
              </w:rPr>
              <w:t>网络威胁的必要性的认识，并继续促进</w:t>
            </w:r>
            <w:r w:rsidRPr="00DA12EE">
              <w:rPr>
                <w:rFonts w:hint="eastAsia"/>
                <w:sz w:val="22"/>
                <w:szCs w:val="22"/>
                <w:lang w:eastAsia="zh-CN"/>
              </w:rPr>
              <w:t>适当的国际和区域性组织之间</w:t>
            </w:r>
            <w:r w:rsidRPr="00DA12EE">
              <w:rPr>
                <w:sz w:val="22"/>
                <w:szCs w:val="22"/>
                <w:lang w:eastAsia="zh-CN"/>
              </w:rPr>
              <w:t>的合作，以便</w:t>
            </w:r>
            <w:r w:rsidRPr="00DA12EE">
              <w:rPr>
                <w:rFonts w:hint="eastAsia"/>
                <w:sz w:val="22"/>
                <w:szCs w:val="22"/>
                <w:lang w:eastAsia="zh-CN"/>
              </w:rPr>
              <w:t>加强</w:t>
            </w:r>
            <w:r w:rsidRPr="00DA12EE">
              <w:rPr>
                <w:sz w:val="22"/>
                <w:szCs w:val="22"/>
                <w:lang w:eastAsia="zh-CN"/>
              </w:rPr>
              <w:t>信息和</w:t>
            </w:r>
            <w:r w:rsidRPr="00DA12EE">
              <w:rPr>
                <w:rFonts w:hint="eastAsia"/>
                <w:sz w:val="22"/>
                <w:szCs w:val="22"/>
                <w:lang w:eastAsia="zh-CN"/>
              </w:rPr>
              <w:t>电信</w:t>
            </w:r>
            <w:r w:rsidRPr="00DA12EE">
              <w:rPr>
                <w:sz w:val="22"/>
                <w:szCs w:val="22"/>
                <w:lang w:eastAsia="zh-CN"/>
              </w:rPr>
              <w:t>网络安全领域技术信息</w:t>
            </w:r>
            <w:r w:rsidRPr="00DA12EE">
              <w:rPr>
                <w:rFonts w:hint="eastAsia"/>
                <w:sz w:val="22"/>
                <w:szCs w:val="22"/>
                <w:lang w:eastAsia="zh-CN"/>
              </w:rPr>
              <w:t>的</w:t>
            </w:r>
            <w:r w:rsidRPr="00DA12EE">
              <w:rPr>
                <w:sz w:val="22"/>
                <w:szCs w:val="22"/>
                <w:lang w:eastAsia="zh-CN"/>
              </w:rPr>
              <w:t>交流</w:t>
            </w:r>
            <w:r w:rsidRPr="00DA12EE">
              <w:rPr>
                <w:rFonts w:hint="eastAsia"/>
                <w:sz w:val="22"/>
                <w:szCs w:val="22"/>
                <w:lang w:eastAsia="zh-CN"/>
              </w:rPr>
              <w:t>；</w:t>
            </w:r>
          </w:p>
          <w:p w14:paraId="6FC83E8E" w14:textId="77777777" w:rsidR="00A441C2" w:rsidRPr="00DA12EE" w:rsidRDefault="00A441C2" w:rsidP="00A441C2">
            <w:pPr>
              <w:pStyle w:val="enumlev1"/>
              <w:rPr>
                <w:sz w:val="22"/>
                <w:szCs w:val="22"/>
                <w:lang w:eastAsia="zh-CN"/>
              </w:rPr>
            </w:pPr>
            <w:r w:rsidRPr="00DA12EE">
              <w:rPr>
                <w:sz w:val="22"/>
                <w:szCs w:val="22"/>
                <w:lang w:val="fr-CH" w:eastAsia="zh-CN"/>
              </w:rPr>
              <w:t>q</w:t>
            </w:r>
            <w:r w:rsidRPr="00DA12EE">
              <w:rPr>
                <w:sz w:val="22"/>
                <w:szCs w:val="22"/>
                <w:lang w:eastAsia="zh-CN"/>
              </w:rPr>
              <w:t>)</w:t>
            </w:r>
            <w:r w:rsidRPr="00DA12EE">
              <w:rPr>
                <w:sz w:val="22"/>
                <w:szCs w:val="22"/>
                <w:lang w:eastAsia="zh-CN"/>
              </w:rPr>
              <w:tab/>
            </w:r>
            <w:r w:rsidRPr="00DA12EE">
              <w:rPr>
                <w:rFonts w:hint="eastAsia"/>
                <w:sz w:val="22"/>
                <w:szCs w:val="22"/>
                <w:lang w:eastAsia="zh-CN"/>
              </w:rPr>
              <w:t>国际电联电信发展部门（</w:t>
            </w:r>
            <w:r w:rsidRPr="00DA12EE">
              <w:rPr>
                <w:rFonts w:hint="eastAsia"/>
                <w:sz w:val="22"/>
                <w:szCs w:val="22"/>
                <w:lang w:eastAsia="zh-CN"/>
              </w:rPr>
              <w:t>ITU-D</w:t>
            </w:r>
            <w:r w:rsidRPr="00DA12EE">
              <w:rPr>
                <w:rFonts w:hint="eastAsia"/>
                <w:sz w:val="22"/>
                <w:szCs w:val="22"/>
                <w:lang w:eastAsia="zh-CN"/>
              </w:rPr>
              <w:t>）第</w:t>
            </w:r>
            <w:r w:rsidRPr="00DA12EE">
              <w:rPr>
                <w:rFonts w:hint="eastAsia"/>
                <w:sz w:val="22"/>
                <w:szCs w:val="22"/>
                <w:lang w:eastAsia="zh-CN"/>
              </w:rPr>
              <w:t>2</w:t>
            </w:r>
            <w:r w:rsidRPr="00DA12EE">
              <w:rPr>
                <w:rFonts w:hint="eastAsia"/>
                <w:sz w:val="22"/>
                <w:szCs w:val="22"/>
                <w:lang w:eastAsia="zh-CN"/>
              </w:rPr>
              <w:t>研究组有关第</w:t>
            </w:r>
            <w:r w:rsidRPr="00DA12EE">
              <w:rPr>
                <w:rFonts w:hint="eastAsia"/>
                <w:sz w:val="22"/>
                <w:szCs w:val="22"/>
                <w:lang w:eastAsia="zh-CN"/>
              </w:rPr>
              <w:t>3/2</w:t>
            </w:r>
            <w:r w:rsidRPr="00DA12EE">
              <w:rPr>
                <w:rFonts w:hint="eastAsia"/>
                <w:sz w:val="22"/>
                <w:szCs w:val="22"/>
                <w:lang w:eastAsia="zh-CN"/>
              </w:rPr>
              <w:t>号课题的最后报告的结论和建议提出，继续</w:t>
            </w:r>
            <w:r w:rsidRPr="00DA12EE">
              <w:rPr>
                <w:sz w:val="22"/>
                <w:szCs w:val="22"/>
                <w:lang w:eastAsia="zh-CN"/>
              </w:rPr>
              <w:t>在当前职责</w:t>
            </w:r>
            <w:r w:rsidRPr="00DA12EE">
              <w:rPr>
                <w:rFonts w:hint="eastAsia"/>
                <w:sz w:val="22"/>
                <w:szCs w:val="22"/>
                <w:lang w:eastAsia="zh-CN"/>
              </w:rPr>
              <w:t>范围</w:t>
            </w:r>
            <w:r w:rsidRPr="00DA12EE">
              <w:rPr>
                <w:sz w:val="22"/>
                <w:szCs w:val="22"/>
                <w:lang w:eastAsia="zh-CN"/>
              </w:rPr>
              <w:t>内</w:t>
            </w:r>
            <w:r w:rsidRPr="00DA12EE">
              <w:rPr>
                <w:rFonts w:hint="eastAsia"/>
                <w:sz w:val="22"/>
                <w:szCs w:val="22"/>
                <w:lang w:eastAsia="zh-CN"/>
              </w:rPr>
              <w:t>开</w:t>
            </w:r>
            <w:r w:rsidRPr="00DA12EE">
              <w:rPr>
                <w:sz w:val="22"/>
                <w:szCs w:val="22"/>
                <w:lang w:eastAsia="zh-CN"/>
              </w:rPr>
              <w:t>展相关活动并</w:t>
            </w:r>
            <w:r w:rsidRPr="00DA12EE">
              <w:rPr>
                <w:rFonts w:hint="eastAsia"/>
                <w:sz w:val="22"/>
                <w:szCs w:val="22"/>
                <w:lang w:eastAsia="zh-CN"/>
              </w:rPr>
              <w:t>在下一研究期研究有</w:t>
            </w:r>
            <w:r w:rsidRPr="00DA12EE">
              <w:rPr>
                <w:sz w:val="22"/>
                <w:szCs w:val="22"/>
                <w:lang w:eastAsia="zh-CN"/>
              </w:rPr>
              <w:t>关</w:t>
            </w:r>
            <w:r w:rsidRPr="00DA12EE">
              <w:rPr>
                <w:rFonts w:hint="eastAsia"/>
                <w:sz w:val="22"/>
                <w:szCs w:val="22"/>
                <w:lang w:eastAsia="zh-CN"/>
              </w:rPr>
              <w:t>垃圾信息和恶意软件以外不断变化的新兴技术威胁；</w:t>
            </w:r>
          </w:p>
          <w:p w14:paraId="7014AF5D"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r)</w:t>
            </w:r>
            <w:r w:rsidRPr="00DA12EE">
              <w:rPr>
                <w:rFonts w:cstheme="minorHAnsi"/>
                <w:sz w:val="22"/>
                <w:szCs w:val="22"/>
                <w:lang w:eastAsia="zh-CN"/>
              </w:rPr>
              <w:tab/>
            </w:r>
            <w:r w:rsidRPr="00DA12EE">
              <w:rPr>
                <w:rFonts w:cstheme="minorHAnsi"/>
                <w:sz w:val="22"/>
                <w:szCs w:val="22"/>
                <w:lang w:eastAsia="zh-CN"/>
              </w:rPr>
              <w:t>在促进增强网络安全方面已有诸多努力，其中包括成员国和部门成员在</w:t>
            </w:r>
            <w:r w:rsidRPr="00DA12EE">
              <w:rPr>
                <w:rFonts w:cstheme="minorHAnsi" w:hint="eastAsia"/>
                <w:sz w:val="22"/>
                <w:szCs w:val="22"/>
                <w:lang w:eastAsia="zh-CN"/>
              </w:rPr>
              <w:t>国际电联电信标准化部门（</w:t>
            </w:r>
            <w:r w:rsidRPr="00DA12EE">
              <w:rPr>
                <w:rFonts w:cstheme="minorHAnsi"/>
                <w:sz w:val="22"/>
                <w:szCs w:val="22"/>
                <w:lang w:eastAsia="zh-CN"/>
              </w:rPr>
              <w:t>ITU-T</w:t>
            </w:r>
            <w:r w:rsidRPr="00DA12EE">
              <w:rPr>
                <w:rFonts w:cstheme="minorHAnsi" w:hint="eastAsia"/>
                <w:sz w:val="22"/>
                <w:szCs w:val="22"/>
                <w:lang w:eastAsia="zh-CN"/>
              </w:rPr>
              <w:t>）</w:t>
            </w:r>
            <w:r w:rsidRPr="00DA12EE">
              <w:rPr>
                <w:rFonts w:cstheme="minorHAnsi"/>
                <w:sz w:val="22"/>
                <w:szCs w:val="22"/>
                <w:lang w:eastAsia="zh-CN"/>
              </w:rPr>
              <w:t>开展的标准制定活动和</w:t>
            </w:r>
            <w:r w:rsidRPr="00DA12EE">
              <w:rPr>
                <w:rFonts w:cstheme="minorHAnsi"/>
                <w:sz w:val="22"/>
                <w:szCs w:val="22"/>
                <w:lang w:eastAsia="zh-CN"/>
              </w:rPr>
              <w:t>ITU-D</w:t>
            </w:r>
            <w:r w:rsidRPr="00DA12EE">
              <w:rPr>
                <w:rFonts w:cstheme="minorHAnsi"/>
                <w:sz w:val="22"/>
                <w:szCs w:val="22"/>
                <w:lang w:eastAsia="zh-CN"/>
              </w:rPr>
              <w:t>拟定的最佳做法报告以及国际电联秘书处制定的《全球网络安全议程》（</w:t>
            </w:r>
            <w:r w:rsidRPr="00DA12EE">
              <w:rPr>
                <w:rFonts w:cstheme="minorHAnsi"/>
                <w:sz w:val="22"/>
                <w:szCs w:val="22"/>
                <w:lang w:eastAsia="zh-CN"/>
              </w:rPr>
              <w:t>GCA</w:t>
            </w:r>
            <w:r w:rsidRPr="00DA12EE">
              <w:rPr>
                <w:rFonts w:cstheme="minorHAnsi"/>
                <w:sz w:val="22"/>
                <w:szCs w:val="22"/>
                <w:lang w:eastAsia="zh-CN"/>
              </w:rPr>
              <w:t>）和国际电联发展部门通过的相关项目和在某些情况下由许多专家在全球开展的能力建设活动；</w:t>
            </w:r>
          </w:p>
          <w:p w14:paraId="649884A2" w14:textId="77777777" w:rsidR="00A441C2" w:rsidRPr="00DA12EE" w:rsidRDefault="00A441C2" w:rsidP="00A441C2">
            <w:pPr>
              <w:pStyle w:val="enumlev1"/>
              <w:rPr>
                <w:rFonts w:cstheme="minorHAnsi"/>
                <w:sz w:val="22"/>
                <w:szCs w:val="22"/>
                <w:lang w:eastAsia="zh-CN"/>
              </w:rPr>
            </w:pPr>
            <w:r w:rsidRPr="00DA12EE">
              <w:rPr>
                <w:sz w:val="22"/>
                <w:szCs w:val="22"/>
                <w:lang w:val="fr-CH" w:eastAsia="zh-CN"/>
              </w:rPr>
              <w:t>s</w:t>
            </w:r>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特别是最不发达国家（</w:t>
            </w:r>
            <w:r w:rsidRPr="00DA12EE">
              <w:rPr>
                <w:rFonts w:cstheme="minorHAnsi"/>
                <w:sz w:val="22"/>
                <w:szCs w:val="22"/>
                <w:lang w:eastAsia="zh-CN"/>
              </w:rPr>
              <w:t>LDC</w:t>
            </w:r>
            <w:r w:rsidRPr="00DA12EE">
              <w:rPr>
                <w:rFonts w:cstheme="minorHAnsi"/>
                <w:sz w:val="22"/>
                <w:szCs w:val="22"/>
                <w:lang w:eastAsia="zh-CN"/>
              </w:rPr>
              <w:t>）的政府、服务提供商和最终用户在制定适合其国情的安全政策和方法过程中面临独特的挑战；</w:t>
            </w:r>
          </w:p>
          <w:p w14:paraId="4A2532D0"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t)</w:t>
            </w:r>
            <w:r w:rsidRPr="00DA12EE">
              <w:rPr>
                <w:rFonts w:cstheme="minorHAnsi"/>
                <w:sz w:val="22"/>
                <w:szCs w:val="22"/>
                <w:lang w:eastAsia="zh-CN"/>
              </w:rPr>
              <w:tab/>
            </w:r>
            <w:r w:rsidRPr="00DA12EE">
              <w:rPr>
                <w:rFonts w:cstheme="minorHAnsi"/>
                <w:sz w:val="22"/>
                <w:szCs w:val="22"/>
                <w:lang w:eastAsia="zh-CN"/>
              </w:rPr>
              <w:t>详细阐述可用来提高使用</w:t>
            </w:r>
            <w:r w:rsidRPr="00DA12EE">
              <w:rPr>
                <w:rFonts w:cstheme="minorHAnsi"/>
                <w:sz w:val="22"/>
                <w:szCs w:val="22"/>
                <w:lang w:eastAsia="zh-CN"/>
              </w:rPr>
              <w:t>ICT</w:t>
            </w:r>
            <w:r w:rsidRPr="00DA12EE">
              <w:rPr>
                <w:rFonts w:cstheme="minorHAnsi"/>
                <w:sz w:val="22"/>
                <w:szCs w:val="22"/>
                <w:lang w:eastAsia="zh-CN"/>
              </w:rPr>
              <w:t>网络信心的各种资源、战略和手段以及在此方面国际合作所发挥作用的其它报告</w:t>
            </w:r>
            <w:r w:rsidRPr="00DA12EE">
              <w:rPr>
                <w:rFonts w:cstheme="minorHAnsi" w:hint="eastAsia"/>
                <w:sz w:val="22"/>
                <w:szCs w:val="22"/>
                <w:lang w:eastAsia="zh-CN"/>
              </w:rPr>
              <w:t>可</w:t>
            </w:r>
            <w:r w:rsidRPr="00DA12EE">
              <w:rPr>
                <w:rFonts w:cstheme="minorHAnsi"/>
                <w:sz w:val="22"/>
                <w:szCs w:val="22"/>
                <w:lang w:eastAsia="zh-CN"/>
              </w:rPr>
              <w:t>惠及所有利益攸关方；</w:t>
            </w:r>
          </w:p>
          <w:p w14:paraId="7CD9C0E4" w14:textId="6E67CF27" w:rsidR="00A441C2" w:rsidRPr="00DA12EE" w:rsidRDefault="00A441C2" w:rsidP="00CC23B9">
            <w:pPr>
              <w:pStyle w:val="enumlev1"/>
              <w:rPr>
                <w:rFonts w:cstheme="minorHAnsi"/>
                <w:sz w:val="22"/>
                <w:szCs w:val="22"/>
                <w:lang w:eastAsia="zh-CN"/>
              </w:rPr>
            </w:pPr>
            <w:r w:rsidRPr="00DA12EE">
              <w:rPr>
                <w:rFonts w:cstheme="minorHAnsi"/>
                <w:sz w:val="22"/>
                <w:szCs w:val="22"/>
                <w:lang w:eastAsia="zh-CN"/>
              </w:rPr>
              <w:br w:type="page"/>
              <w:t>u)</w:t>
            </w:r>
            <w:r w:rsidRPr="00DA12EE">
              <w:rPr>
                <w:rFonts w:cstheme="minorHAnsi"/>
                <w:sz w:val="22"/>
                <w:szCs w:val="22"/>
                <w:lang w:eastAsia="zh-CN"/>
              </w:rPr>
              <w:tab/>
            </w:r>
            <w:r w:rsidRPr="00DA12EE">
              <w:rPr>
                <w:rFonts w:cstheme="minorHAnsi" w:hint="eastAsia"/>
                <w:sz w:val="22"/>
                <w:szCs w:val="22"/>
                <w:lang w:eastAsia="zh-CN"/>
              </w:rPr>
              <w:t>尽管</w:t>
            </w:r>
            <w:r w:rsidRPr="00DA12EE">
              <w:rPr>
                <w:rFonts w:cstheme="minorHAnsi"/>
                <w:sz w:val="22"/>
                <w:szCs w:val="22"/>
                <w:lang w:eastAsia="zh-CN"/>
              </w:rPr>
              <w:t>必须</w:t>
            </w:r>
            <w:r w:rsidRPr="00DA12EE">
              <w:rPr>
                <w:rFonts w:cstheme="minorHAnsi" w:hint="eastAsia"/>
                <w:sz w:val="22"/>
                <w:szCs w:val="22"/>
                <w:lang w:eastAsia="zh-CN"/>
              </w:rPr>
              <w:t>对</w:t>
            </w:r>
            <w:r w:rsidRPr="00DA12EE">
              <w:rPr>
                <w:rFonts w:cstheme="minorHAnsi"/>
                <w:sz w:val="22"/>
                <w:szCs w:val="22"/>
                <w:lang w:eastAsia="zh-CN"/>
              </w:rPr>
              <w:t>不断变化和新兴的威胁进行研究，垃圾信息</w:t>
            </w:r>
            <w:r w:rsidRPr="00DA12EE">
              <w:rPr>
                <w:rFonts w:cstheme="minorHAnsi" w:hint="eastAsia"/>
                <w:sz w:val="22"/>
                <w:szCs w:val="22"/>
                <w:lang w:eastAsia="zh-CN"/>
              </w:rPr>
              <w:t>和恶意软件</w:t>
            </w:r>
            <w:r w:rsidRPr="00DA12EE">
              <w:rPr>
                <w:rFonts w:cstheme="minorHAnsi"/>
                <w:sz w:val="22"/>
                <w:szCs w:val="22"/>
                <w:lang w:eastAsia="zh-CN"/>
              </w:rPr>
              <w:t>仍将是一项严重关切；</w:t>
            </w:r>
          </w:p>
          <w:p w14:paraId="48C9DC92"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v)</w:t>
            </w:r>
            <w:r w:rsidRPr="00DA12EE">
              <w:rPr>
                <w:rFonts w:cstheme="minorHAnsi"/>
                <w:sz w:val="22"/>
                <w:szCs w:val="22"/>
                <w:lang w:eastAsia="zh-CN"/>
              </w:rPr>
              <w:tab/>
            </w:r>
            <w:r w:rsidRPr="00DA12EE">
              <w:rPr>
                <w:rFonts w:cstheme="minorHAnsi"/>
                <w:sz w:val="22"/>
                <w:szCs w:val="22"/>
                <w:lang w:eastAsia="zh-CN"/>
              </w:rPr>
              <w:t>有必要简化基础电信网络安全测试的测试程序，以培育安全文化。</w:t>
            </w:r>
          </w:p>
          <w:p w14:paraId="031F9CB1"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2</w:t>
            </w:r>
            <w:r w:rsidRPr="00DA12EE">
              <w:rPr>
                <w:rFonts w:cstheme="minorHAnsi"/>
                <w:sz w:val="22"/>
                <w:szCs w:val="22"/>
                <w:lang w:eastAsia="zh-CN"/>
              </w:rPr>
              <w:tab/>
            </w:r>
            <w:r w:rsidRPr="00DA12EE">
              <w:rPr>
                <w:rFonts w:cstheme="minorHAnsi"/>
                <w:sz w:val="22"/>
                <w:szCs w:val="22"/>
                <w:lang w:eastAsia="zh-CN"/>
              </w:rPr>
              <w:t>研究课题或问题</w:t>
            </w:r>
          </w:p>
          <w:p w14:paraId="6ECAE8FF" w14:textId="54A6423A" w:rsidR="00A441C2" w:rsidRPr="00DA12EE" w:rsidRDefault="00A441C2" w:rsidP="00A441C2">
            <w:pPr>
              <w:pStyle w:val="enumlev1"/>
              <w:rPr>
                <w:sz w:val="22"/>
                <w:szCs w:val="22"/>
                <w:lang w:eastAsia="zh-CN"/>
              </w:rPr>
            </w:pPr>
            <w:r w:rsidRPr="00DA12EE">
              <w:rPr>
                <w:sz w:val="22"/>
                <w:szCs w:val="22"/>
                <w:lang w:eastAsia="zh-CN"/>
              </w:rPr>
              <w:t>a)</w:t>
            </w:r>
            <w:r w:rsidRPr="00DA12EE">
              <w:rPr>
                <w:sz w:val="22"/>
                <w:szCs w:val="22"/>
                <w:lang w:eastAsia="zh-CN"/>
              </w:rPr>
              <w:tab/>
            </w:r>
            <w:r w:rsidR="001955D2" w:rsidRPr="00DA12EE">
              <w:rPr>
                <w:rFonts w:hint="eastAsia"/>
                <w:sz w:val="22"/>
                <w:szCs w:val="22"/>
                <w:lang w:eastAsia="zh-CN"/>
              </w:rPr>
              <w:t>讨论影响</w:t>
            </w:r>
            <w:r w:rsidR="001955D2" w:rsidRPr="00DA12EE">
              <w:rPr>
                <w:rFonts w:hint="eastAsia"/>
                <w:sz w:val="22"/>
                <w:szCs w:val="22"/>
                <w:lang w:eastAsia="zh-CN"/>
              </w:rPr>
              <w:t>ICT</w:t>
            </w:r>
            <w:r w:rsidR="001955D2" w:rsidRPr="00DA12EE">
              <w:rPr>
                <w:rFonts w:hint="eastAsia"/>
                <w:sz w:val="22"/>
                <w:szCs w:val="22"/>
                <w:lang w:eastAsia="zh-CN"/>
              </w:rPr>
              <w:t>系统事件的方法和最佳做法。</w:t>
            </w:r>
          </w:p>
          <w:p w14:paraId="79596F67" w14:textId="77777777" w:rsidR="00A441C2" w:rsidRPr="00DA12EE" w:rsidRDefault="00A441C2" w:rsidP="00A441C2">
            <w:pPr>
              <w:pStyle w:val="enumlev1"/>
              <w:rPr>
                <w:rFonts w:cstheme="minorHAnsi"/>
                <w:sz w:val="22"/>
                <w:szCs w:val="22"/>
                <w:lang w:eastAsia="zh-CN"/>
              </w:rPr>
            </w:pPr>
            <w:r w:rsidRPr="00DA12EE">
              <w:rPr>
                <w:sz w:val="22"/>
                <w:szCs w:val="22"/>
                <w:lang w:eastAsia="zh-CN"/>
              </w:rPr>
              <w:t>b</w:t>
            </w:r>
            <w:r w:rsidRPr="00DA12EE">
              <w:rPr>
                <w:rFonts w:ascii="Calibri" w:eastAsia="Times New Roman" w:hAnsi="Calibri"/>
                <w:sz w:val="22"/>
                <w:szCs w:val="22"/>
                <w:lang w:eastAsia="zh-CN"/>
              </w:rPr>
              <w:t>)</w:t>
            </w:r>
            <w:r w:rsidRPr="00DA12EE">
              <w:rPr>
                <w:rFonts w:ascii="Calibri" w:eastAsia="Times New Roman" w:hAnsi="Calibri"/>
                <w:sz w:val="22"/>
                <w:szCs w:val="22"/>
                <w:lang w:eastAsia="zh-CN"/>
              </w:rPr>
              <w:tab/>
            </w:r>
            <w:r w:rsidRPr="00DA12EE">
              <w:rPr>
                <w:rFonts w:cstheme="minorHAnsi"/>
                <w:sz w:val="22"/>
                <w:szCs w:val="22"/>
                <w:lang w:eastAsia="zh-CN"/>
              </w:rPr>
              <w:t>探讨评估</w:t>
            </w:r>
            <w:r w:rsidRPr="00DA12EE">
              <w:rPr>
                <w:rFonts w:cstheme="minorHAnsi" w:hint="eastAsia"/>
                <w:sz w:val="22"/>
                <w:szCs w:val="22"/>
                <w:lang w:eastAsia="zh-CN"/>
              </w:rPr>
              <w:t>一</w:t>
            </w:r>
            <w:r w:rsidRPr="00DA12EE">
              <w:rPr>
                <w:rFonts w:cstheme="minorHAnsi"/>
                <w:sz w:val="22"/>
                <w:szCs w:val="22"/>
                <w:lang w:eastAsia="zh-CN"/>
              </w:rPr>
              <w:t>网</w:t>
            </w:r>
            <w:r w:rsidRPr="00DA12EE">
              <w:rPr>
                <w:rFonts w:cstheme="minorHAnsi" w:hint="eastAsia"/>
                <w:sz w:val="22"/>
                <w:szCs w:val="22"/>
                <w:lang w:eastAsia="zh-CN"/>
              </w:rPr>
              <w:t>络</w:t>
            </w:r>
            <w:r w:rsidRPr="00DA12EE">
              <w:rPr>
                <w:rFonts w:cstheme="minorHAnsi"/>
                <w:sz w:val="22"/>
                <w:szCs w:val="22"/>
                <w:lang w:eastAsia="zh-CN"/>
              </w:rPr>
              <w:t>内垃圾信息</w:t>
            </w:r>
            <w:r w:rsidRPr="00DA12EE">
              <w:rPr>
                <w:rFonts w:cstheme="minorHAnsi" w:hint="eastAsia"/>
                <w:sz w:val="22"/>
                <w:szCs w:val="22"/>
                <w:lang w:eastAsia="zh-CN"/>
              </w:rPr>
              <w:t>和恶意软件</w:t>
            </w:r>
            <w:r w:rsidRPr="00DA12EE">
              <w:rPr>
                <w:rFonts w:cstheme="minorHAnsi"/>
                <w:sz w:val="22"/>
                <w:szCs w:val="22"/>
                <w:lang w:eastAsia="zh-CN"/>
              </w:rPr>
              <w:t>所产生影响的方法和最佳做法</w:t>
            </w:r>
            <w:r w:rsidRPr="00DA12EE">
              <w:rPr>
                <w:rFonts w:cstheme="minorHAnsi" w:hint="eastAsia"/>
                <w:sz w:val="22"/>
                <w:szCs w:val="22"/>
                <w:lang w:eastAsia="zh-CN"/>
              </w:rPr>
              <w:t>以及不断变化的和新兴的威胁</w:t>
            </w:r>
            <w:r w:rsidRPr="00DA12EE">
              <w:rPr>
                <w:rFonts w:cstheme="minorHAnsi"/>
                <w:sz w:val="22"/>
                <w:szCs w:val="22"/>
                <w:lang w:eastAsia="zh-CN"/>
              </w:rPr>
              <w:t>，</w:t>
            </w:r>
            <w:r w:rsidRPr="00DA12EE">
              <w:rPr>
                <w:rFonts w:cstheme="minorHAnsi" w:hint="eastAsia"/>
                <w:sz w:val="22"/>
                <w:szCs w:val="22"/>
                <w:lang w:eastAsia="zh-CN"/>
              </w:rPr>
              <w:t>并且</w:t>
            </w:r>
            <w:r w:rsidRPr="00DA12EE">
              <w:rPr>
                <w:rFonts w:cstheme="minorHAnsi"/>
                <w:sz w:val="22"/>
                <w:szCs w:val="22"/>
                <w:lang w:eastAsia="zh-CN"/>
              </w:rPr>
              <w:t>在考虑到现有标准和可用工具的前提下，提出可供发展中国家使用的必要措施</w:t>
            </w:r>
            <w:r w:rsidRPr="00DA12EE">
              <w:rPr>
                <w:rFonts w:cstheme="minorHAnsi" w:hint="eastAsia"/>
                <w:sz w:val="22"/>
                <w:szCs w:val="22"/>
                <w:lang w:eastAsia="zh-CN"/>
              </w:rPr>
              <w:t>和导则方面</w:t>
            </w:r>
            <w:r w:rsidRPr="00DA12EE">
              <w:rPr>
                <w:rFonts w:cstheme="minorHAnsi"/>
                <w:sz w:val="22"/>
                <w:szCs w:val="22"/>
                <w:lang w:eastAsia="zh-CN"/>
              </w:rPr>
              <w:t>的输入意见，</w:t>
            </w:r>
            <w:r w:rsidRPr="00DA12EE">
              <w:rPr>
                <w:rFonts w:cstheme="minorHAnsi" w:hint="eastAsia"/>
                <w:sz w:val="22"/>
                <w:szCs w:val="22"/>
                <w:lang w:eastAsia="zh-CN"/>
              </w:rPr>
              <w:t>包括</w:t>
            </w:r>
            <w:r w:rsidRPr="00DA12EE">
              <w:rPr>
                <w:rFonts w:cstheme="minorHAnsi"/>
                <w:sz w:val="22"/>
                <w:szCs w:val="22"/>
                <w:lang w:eastAsia="zh-CN"/>
              </w:rPr>
              <w:t>缓解技术</w:t>
            </w:r>
            <w:r w:rsidRPr="00DA12EE">
              <w:rPr>
                <w:rFonts w:cstheme="minorHAnsi" w:hint="eastAsia"/>
                <w:sz w:val="22"/>
                <w:szCs w:val="22"/>
                <w:lang w:eastAsia="zh-CN"/>
              </w:rPr>
              <w:t>、立法和监管方面。</w:t>
            </w:r>
          </w:p>
          <w:p w14:paraId="7713C16B" w14:textId="1F89ED97" w:rsidR="00A441C2" w:rsidRPr="00DA12EE" w:rsidRDefault="00A441C2" w:rsidP="00A441C2">
            <w:pPr>
              <w:pStyle w:val="enumlev1"/>
              <w:rPr>
                <w:rFonts w:cstheme="minorHAnsi"/>
                <w:sz w:val="22"/>
                <w:szCs w:val="22"/>
                <w:lang w:eastAsia="zh-CN"/>
              </w:rPr>
            </w:pPr>
            <w:r w:rsidRPr="00DA12EE">
              <w:rPr>
                <w:sz w:val="22"/>
                <w:szCs w:val="22"/>
                <w:lang w:eastAsia="zh-CN"/>
              </w:rPr>
              <w:t>c)</w:t>
            </w:r>
            <w:r w:rsidRPr="00DA12EE">
              <w:rPr>
                <w:rFonts w:cstheme="minorHAnsi"/>
                <w:sz w:val="22"/>
                <w:szCs w:val="22"/>
                <w:lang w:eastAsia="zh-CN"/>
              </w:rPr>
              <w:tab/>
            </w:r>
            <w:r w:rsidR="009A7C02" w:rsidRPr="00DA12EE">
              <w:rPr>
                <w:rFonts w:cstheme="minorHAnsi" w:hint="eastAsia"/>
                <w:sz w:val="22"/>
                <w:szCs w:val="22"/>
                <w:lang w:eastAsia="zh-CN"/>
              </w:rPr>
              <w:t>收集并分享</w:t>
            </w:r>
            <w:r w:rsidRPr="00DA12EE">
              <w:rPr>
                <w:rFonts w:cstheme="minorHAnsi"/>
                <w:sz w:val="22"/>
                <w:szCs w:val="22"/>
                <w:lang w:eastAsia="zh-CN"/>
              </w:rPr>
              <w:t>有关当前网络安全挑战，即服务提供商、监管机构和其他相关方所面临的挑战的信息</w:t>
            </w:r>
            <w:r w:rsidRPr="00DA12EE">
              <w:rPr>
                <w:rFonts w:cstheme="minorHAnsi" w:hint="eastAsia"/>
                <w:sz w:val="22"/>
                <w:szCs w:val="22"/>
                <w:lang w:eastAsia="zh-CN"/>
              </w:rPr>
              <w:t>。</w:t>
            </w:r>
          </w:p>
          <w:p w14:paraId="4BF02194" w14:textId="77777777"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d)</w:t>
            </w:r>
            <w:r w:rsidRPr="00DA12EE">
              <w:rPr>
                <w:rFonts w:cstheme="minorHAnsi"/>
                <w:sz w:val="22"/>
                <w:szCs w:val="22"/>
                <w:lang w:eastAsia="zh-CN"/>
              </w:rPr>
              <w:tab/>
            </w:r>
            <w:r w:rsidRPr="00DA12EE">
              <w:rPr>
                <w:rFonts w:cstheme="minorHAnsi"/>
                <w:sz w:val="22"/>
                <w:szCs w:val="22"/>
                <w:lang w:eastAsia="zh-CN"/>
              </w:rPr>
              <w:t>继续从成员国收集网络安全</w:t>
            </w:r>
            <w:r w:rsidRPr="00DA12EE">
              <w:rPr>
                <w:rFonts w:cstheme="minorHAnsi" w:hint="eastAsia"/>
                <w:sz w:val="22"/>
                <w:szCs w:val="22"/>
                <w:lang w:eastAsia="zh-CN"/>
              </w:rPr>
              <w:t>和保护上网儿童</w:t>
            </w:r>
            <w:r w:rsidRPr="00DA12EE">
              <w:rPr>
                <w:rFonts w:cstheme="minorHAnsi"/>
                <w:sz w:val="22"/>
                <w:szCs w:val="22"/>
                <w:lang w:eastAsia="zh-CN"/>
              </w:rPr>
              <w:t>方面的经验，并在这些经验中确定并寻找其共同主题</w:t>
            </w:r>
            <w:r w:rsidRPr="00DA12EE">
              <w:rPr>
                <w:rFonts w:cstheme="minorHAnsi" w:hint="eastAsia"/>
                <w:sz w:val="22"/>
                <w:szCs w:val="22"/>
                <w:lang w:eastAsia="zh-CN"/>
              </w:rPr>
              <w:t>，同时利用这些信息编写导则，帮助成员国制定数字环境中有效的安全机制。</w:t>
            </w:r>
          </w:p>
          <w:p w14:paraId="56450068" w14:textId="77777777" w:rsidR="00A441C2" w:rsidRPr="00DA12EE" w:rsidRDefault="00A441C2" w:rsidP="00A441C2">
            <w:pPr>
              <w:pStyle w:val="enumlev1"/>
              <w:rPr>
                <w:sz w:val="22"/>
                <w:szCs w:val="22"/>
                <w:lang w:eastAsia="zh-CN"/>
              </w:rPr>
            </w:pPr>
            <w:r w:rsidRPr="00DA12EE">
              <w:rPr>
                <w:sz w:val="22"/>
                <w:szCs w:val="22"/>
                <w:lang w:eastAsia="zh-CN"/>
              </w:rPr>
              <w:t>e)</w:t>
            </w:r>
            <w:r w:rsidRPr="00DA12EE">
              <w:rPr>
                <w:sz w:val="22"/>
                <w:szCs w:val="22"/>
                <w:lang w:eastAsia="zh-CN"/>
              </w:rPr>
              <w:tab/>
            </w:r>
            <w:r w:rsidRPr="00DA12EE">
              <w:rPr>
                <w:rFonts w:hint="eastAsia"/>
                <w:sz w:val="22"/>
                <w:szCs w:val="22"/>
                <w:lang w:eastAsia="zh-CN"/>
              </w:rPr>
              <w:t>分析物联网（</w:t>
            </w:r>
            <w:r w:rsidRPr="00DA12EE">
              <w:rPr>
                <w:rFonts w:hint="eastAsia"/>
                <w:sz w:val="22"/>
                <w:szCs w:val="22"/>
                <w:lang w:eastAsia="zh-CN"/>
              </w:rPr>
              <w:t>IoT</w:t>
            </w:r>
            <w:r w:rsidRPr="00DA12EE">
              <w:rPr>
                <w:rFonts w:hint="eastAsia"/>
                <w:sz w:val="22"/>
                <w:szCs w:val="22"/>
                <w:lang w:eastAsia="zh-CN"/>
              </w:rPr>
              <w:t>）、人工智能（</w:t>
            </w:r>
            <w:r w:rsidRPr="00DA12EE">
              <w:rPr>
                <w:rFonts w:hint="eastAsia"/>
                <w:sz w:val="22"/>
                <w:szCs w:val="22"/>
                <w:lang w:eastAsia="zh-CN"/>
              </w:rPr>
              <w:t>AI</w:t>
            </w:r>
            <w:r w:rsidRPr="00DA12EE">
              <w:rPr>
                <w:rFonts w:hint="eastAsia"/>
                <w:sz w:val="22"/>
                <w:szCs w:val="22"/>
                <w:lang w:eastAsia="zh-CN"/>
              </w:rPr>
              <w:t>）等新兴技术所面临的各种网络威胁以及应对这些挑战的措施。</w:t>
            </w:r>
          </w:p>
          <w:p w14:paraId="5DA96FB2" w14:textId="7AE3791A" w:rsidR="00A441C2" w:rsidRPr="00DA12EE" w:rsidRDefault="00A441C2" w:rsidP="003076CD">
            <w:pPr>
              <w:pStyle w:val="enumlev1"/>
              <w:rPr>
                <w:rFonts w:cstheme="minorHAnsi"/>
                <w:sz w:val="22"/>
                <w:szCs w:val="22"/>
                <w:lang w:eastAsia="zh-CN"/>
              </w:rPr>
            </w:pPr>
            <w:r w:rsidRPr="00DA12EE">
              <w:rPr>
                <w:sz w:val="22"/>
                <w:szCs w:val="22"/>
                <w:lang w:eastAsia="zh-CN"/>
              </w:rPr>
              <w:br w:type="page"/>
              <w:t>f)</w:t>
            </w:r>
            <w:r w:rsidRPr="00DA12EE">
              <w:rPr>
                <w:sz w:val="22"/>
                <w:szCs w:val="22"/>
                <w:lang w:eastAsia="zh-CN"/>
              </w:rPr>
              <w:tab/>
            </w:r>
            <w:r w:rsidRPr="00DA12EE">
              <w:rPr>
                <w:rFonts w:hint="eastAsia"/>
                <w:sz w:val="22"/>
                <w:szCs w:val="22"/>
                <w:lang w:eastAsia="zh-CN"/>
              </w:rPr>
              <w:t>就</w:t>
            </w:r>
            <w:r w:rsidRPr="00DA12EE">
              <w:rPr>
                <w:sz w:val="22"/>
                <w:szCs w:val="22"/>
                <w:lang w:eastAsia="zh-CN"/>
              </w:rPr>
              <w:t>网络安全如何支持</w:t>
            </w:r>
            <w:r w:rsidRPr="00DA12EE">
              <w:rPr>
                <w:rFonts w:hint="eastAsia"/>
                <w:sz w:val="22"/>
                <w:szCs w:val="22"/>
                <w:lang w:eastAsia="zh-CN"/>
              </w:rPr>
              <w:t>个人数据的保护</w:t>
            </w:r>
            <w:r w:rsidRPr="00DA12EE">
              <w:rPr>
                <w:sz w:val="22"/>
                <w:szCs w:val="22"/>
                <w:lang w:eastAsia="zh-CN"/>
              </w:rPr>
              <w:t>交流</w:t>
            </w:r>
            <w:r w:rsidRPr="00DA12EE">
              <w:rPr>
                <w:rFonts w:hint="eastAsia"/>
                <w:sz w:val="22"/>
                <w:szCs w:val="22"/>
                <w:lang w:eastAsia="zh-CN"/>
              </w:rPr>
              <w:t>各种观点。</w:t>
            </w:r>
          </w:p>
          <w:p w14:paraId="482EDF46" w14:textId="77777777" w:rsidR="00A441C2" w:rsidRPr="00DA12EE" w:rsidRDefault="00A441C2" w:rsidP="00A441C2">
            <w:pPr>
              <w:pStyle w:val="enumlev1"/>
              <w:rPr>
                <w:rFonts w:cstheme="minorHAnsi"/>
                <w:sz w:val="22"/>
                <w:szCs w:val="22"/>
                <w:lang w:eastAsia="zh-CN"/>
              </w:rPr>
            </w:pPr>
            <w:r w:rsidRPr="00DA12EE">
              <w:rPr>
                <w:rFonts w:eastAsia="SimHei"/>
                <w:sz w:val="22"/>
                <w:szCs w:val="22"/>
                <w:lang w:eastAsia="zh-CN"/>
              </w:rPr>
              <w:t>g)</w:t>
            </w:r>
            <w:r w:rsidRPr="00DA12EE">
              <w:rPr>
                <w:rFonts w:cstheme="minorHAnsi"/>
                <w:sz w:val="22"/>
                <w:szCs w:val="22"/>
                <w:lang w:eastAsia="zh-CN"/>
              </w:rPr>
              <w:tab/>
            </w:r>
            <w:r w:rsidRPr="00DA12EE">
              <w:rPr>
                <w:rFonts w:cstheme="minorHAnsi" w:hint="eastAsia"/>
                <w:sz w:val="22"/>
                <w:szCs w:val="22"/>
                <w:lang w:eastAsia="zh-CN"/>
              </w:rPr>
              <w:t>提高用户在安全方面的认识并</w:t>
            </w:r>
            <w:r w:rsidRPr="00DA12EE">
              <w:rPr>
                <w:rFonts w:cstheme="minorHAnsi"/>
                <w:sz w:val="22"/>
                <w:szCs w:val="22"/>
                <w:lang w:eastAsia="zh-CN"/>
              </w:rPr>
              <w:t>加强</w:t>
            </w:r>
            <w:r w:rsidRPr="00DA12EE">
              <w:rPr>
                <w:rFonts w:cstheme="minorHAnsi" w:hint="eastAsia"/>
                <w:sz w:val="22"/>
                <w:szCs w:val="22"/>
                <w:lang w:eastAsia="zh-CN"/>
              </w:rPr>
              <w:t>能力。</w:t>
            </w:r>
          </w:p>
          <w:p w14:paraId="49385194" w14:textId="77777777" w:rsidR="00A441C2" w:rsidRPr="00DA12EE" w:rsidRDefault="00A441C2" w:rsidP="00A441C2">
            <w:pPr>
              <w:pStyle w:val="enumlev1"/>
              <w:rPr>
                <w:rFonts w:cstheme="minorHAnsi"/>
                <w:sz w:val="22"/>
                <w:szCs w:val="22"/>
                <w:lang w:eastAsia="zh-CN"/>
              </w:rPr>
            </w:pPr>
            <w:r w:rsidRPr="00DA12EE">
              <w:rPr>
                <w:rFonts w:cstheme="minorHAnsi" w:hint="eastAsia"/>
                <w:sz w:val="22"/>
                <w:szCs w:val="22"/>
                <w:lang w:eastAsia="zh-CN"/>
              </w:rPr>
              <w:t>h</w:t>
            </w:r>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提供一份由各主管部门、组织、私营部门、民间团体在国家、区域和国际层面开展的、且发展中国家和各行各业均可参与其中的相关、持续开展的网络安全活动《大全》，包括上述</w:t>
            </w:r>
            <w:r w:rsidRPr="00DA12EE">
              <w:rPr>
                <w:rFonts w:cstheme="minorHAnsi"/>
                <w:sz w:val="22"/>
                <w:szCs w:val="22"/>
                <w:lang w:eastAsia="zh-CN"/>
              </w:rPr>
              <w:t>d)</w:t>
            </w:r>
            <w:r w:rsidRPr="00DA12EE">
              <w:rPr>
                <w:rFonts w:cstheme="minorHAnsi"/>
                <w:sz w:val="22"/>
                <w:szCs w:val="22"/>
                <w:lang w:eastAsia="zh-CN"/>
              </w:rPr>
              <w:t>段收集的信息</w:t>
            </w:r>
            <w:r w:rsidRPr="00DA12EE">
              <w:rPr>
                <w:rFonts w:cstheme="minorHAnsi" w:hint="eastAsia"/>
                <w:sz w:val="22"/>
                <w:szCs w:val="22"/>
                <w:lang w:eastAsia="zh-CN"/>
              </w:rPr>
              <w:t>。</w:t>
            </w:r>
          </w:p>
          <w:p w14:paraId="109E69BE" w14:textId="77777777" w:rsidR="00A441C2" w:rsidRPr="00DA12EE" w:rsidRDefault="00A441C2" w:rsidP="00A441C2">
            <w:pPr>
              <w:pStyle w:val="enumlev1"/>
              <w:rPr>
                <w:rFonts w:cstheme="minorHAnsi"/>
                <w:sz w:val="22"/>
                <w:szCs w:val="22"/>
                <w:lang w:eastAsia="zh-CN"/>
              </w:rPr>
            </w:pPr>
            <w:proofErr w:type="spellStart"/>
            <w:r w:rsidRPr="00DA12EE">
              <w:rPr>
                <w:rFonts w:cstheme="minorHAnsi"/>
                <w:sz w:val="22"/>
                <w:szCs w:val="22"/>
                <w:lang w:eastAsia="zh-CN"/>
              </w:rPr>
              <w:t>i</w:t>
            </w:r>
            <w:proofErr w:type="spellEnd"/>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与其它相关课题协调，研究残疾人的具体需求</w:t>
            </w:r>
            <w:r w:rsidRPr="00DA12EE">
              <w:rPr>
                <w:rFonts w:cstheme="minorHAnsi" w:hint="eastAsia"/>
                <w:sz w:val="22"/>
                <w:szCs w:val="22"/>
                <w:lang w:eastAsia="zh-CN"/>
              </w:rPr>
              <w:t>。</w:t>
            </w:r>
          </w:p>
          <w:p w14:paraId="284B62BC" w14:textId="77777777" w:rsidR="00A441C2" w:rsidRPr="00DA12EE" w:rsidRDefault="00A441C2" w:rsidP="00A441C2">
            <w:pPr>
              <w:pStyle w:val="enumlev1"/>
              <w:rPr>
                <w:rFonts w:cstheme="minorHAnsi"/>
                <w:sz w:val="22"/>
                <w:szCs w:val="22"/>
                <w:lang w:eastAsia="zh-CN"/>
              </w:rPr>
            </w:pPr>
            <w:r w:rsidRPr="00DA12EE">
              <w:rPr>
                <w:rFonts w:eastAsia="SimHei"/>
                <w:sz w:val="22"/>
                <w:szCs w:val="22"/>
                <w:lang w:eastAsia="zh-CN"/>
              </w:rPr>
              <w:lastRenderedPageBreak/>
              <w:t>j)</w:t>
            </w:r>
            <w:r w:rsidRPr="00DA12EE">
              <w:rPr>
                <w:rFonts w:cstheme="minorHAnsi"/>
                <w:sz w:val="22"/>
                <w:szCs w:val="22"/>
                <w:lang w:eastAsia="zh-CN"/>
              </w:rPr>
              <w:tab/>
            </w:r>
            <w:r w:rsidRPr="00DA12EE">
              <w:rPr>
                <w:rFonts w:cstheme="minorHAnsi"/>
                <w:sz w:val="22"/>
                <w:szCs w:val="22"/>
                <w:lang w:eastAsia="zh-CN"/>
              </w:rPr>
              <w:t>审查协助发展中国家的方式方法，重点关注</w:t>
            </w:r>
            <w:r w:rsidRPr="00DA12EE">
              <w:rPr>
                <w:rFonts w:cstheme="minorHAnsi"/>
                <w:sz w:val="22"/>
                <w:szCs w:val="22"/>
                <w:lang w:eastAsia="zh-CN"/>
              </w:rPr>
              <w:t>LDC</w:t>
            </w:r>
            <w:r w:rsidRPr="00DA12EE">
              <w:rPr>
                <w:rFonts w:cstheme="minorHAnsi"/>
                <w:sz w:val="22"/>
                <w:szCs w:val="22"/>
                <w:lang w:eastAsia="zh-CN"/>
              </w:rPr>
              <w:t>面临的网络安全挑战</w:t>
            </w:r>
            <w:r w:rsidRPr="00DA12EE">
              <w:rPr>
                <w:rFonts w:cstheme="minorHAnsi" w:hint="eastAsia"/>
                <w:sz w:val="22"/>
                <w:szCs w:val="22"/>
                <w:lang w:eastAsia="zh-CN"/>
              </w:rPr>
              <w:t>。</w:t>
            </w:r>
          </w:p>
          <w:p w14:paraId="5A19CEBF" w14:textId="6B4718D6" w:rsidR="00A441C2" w:rsidRPr="00DA12EE" w:rsidRDefault="00A441C2" w:rsidP="00A441C2">
            <w:pPr>
              <w:pStyle w:val="enumlev1"/>
              <w:rPr>
                <w:rFonts w:cstheme="minorHAnsi"/>
                <w:sz w:val="22"/>
                <w:szCs w:val="22"/>
                <w:lang w:eastAsia="zh-CN"/>
              </w:rPr>
            </w:pPr>
            <w:r w:rsidRPr="00DA12EE">
              <w:rPr>
                <w:rFonts w:eastAsia="SimHei" w:hint="eastAsia"/>
                <w:sz w:val="22"/>
                <w:szCs w:val="22"/>
                <w:lang w:eastAsia="zh-CN"/>
              </w:rPr>
              <w:t>k</w:t>
            </w:r>
            <w:r w:rsidRPr="00DA12EE">
              <w:rPr>
                <w:rFonts w:eastAsia="SimHei"/>
                <w:sz w:val="22"/>
                <w:szCs w:val="22"/>
                <w:lang w:eastAsia="zh-CN"/>
              </w:rPr>
              <w:t>)</w:t>
            </w:r>
            <w:r w:rsidRPr="00DA12EE">
              <w:rPr>
                <w:rFonts w:eastAsia="SimHei"/>
                <w:sz w:val="22"/>
                <w:szCs w:val="22"/>
                <w:lang w:eastAsia="zh-CN"/>
              </w:rPr>
              <w:tab/>
            </w:r>
            <w:r w:rsidRPr="00DA12EE">
              <w:rPr>
                <w:rFonts w:cstheme="minorHAnsi" w:hint="eastAsia"/>
                <w:sz w:val="22"/>
                <w:szCs w:val="22"/>
                <w:lang w:eastAsia="zh-CN"/>
              </w:rPr>
              <w:t>收集</w:t>
            </w:r>
            <w:r w:rsidR="0026242C" w:rsidRPr="00DA12EE">
              <w:rPr>
                <w:rFonts w:cstheme="minorHAnsi" w:hint="eastAsia"/>
                <w:sz w:val="22"/>
                <w:szCs w:val="22"/>
                <w:lang w:eastAsia="zh-CN"/>
              </w:rPr>
              <w:t>并分享</w:t>
            </w:r>
            <w:r w:rsidRPr="00DA12EE">
              <w:rPr>
                <w:rFonts w:cstheme="minorHAnsi" w:hint="eastAsia"/>
                <w:sz w:val="22"/>
                <w:szCs w:val="22"/>
                <w:lang w:eastAsia="zh-CN"/>
              </w:rPr>
              <w:t>各国</w:t>
            </w:r>
            <w:r w:rsidR="0026242C" w:rsidRPr="00DA12EE">
              <w:rPr>
                <w:rFonts w:cstheme="minorHAnsi" w:hint="eastAsia"/>
                <w:sz w:val="22"/>
                <w:szCs w:val="22"/>
                <w:lang w:eastAsia="zh-CN"/>
              </w:rPr>
              <w:t>有关部门</w:t>
            </w:r>
            <w:r w:rsidRPr="00DA12EE">
              <w:rPr>
                <w:rFonts w:cstheme="minorHAnsi" w:hint="eastAsia"/>
                <w:sz w:val="22"/>
                <w:szCs w:val="22"/>
                <w:lang w:eastAsia="zh-CN"/>
              </w:rPr>
              <w:t>为树立对电信</w:t>
            </w:r>
            <w:r w:rsidRPr="00DA12EE">
              <w:rPr>
                <w:rFonts w:cstheme="minorHAnsi" w:hint="eastAsia"/>
                <w:sz w:val="22"/>
                <w:szCs w:val="22"/>
                <w:lang w:eastAsia="zh-CN"/>
              </w:rPr>
              <w:t>/ICT</w:t>
            </w:r>
            <w:r w:rsidRPr="00DA12EE">
              <w:rPr>
                <w:rFonts w:cstheme="minorHAnsi" w:hint="eastAsia"/>
                <w:sz w:val="22"/>
                <w:szCs w:val="22"/>
                <w:lang w:eastAsia="zh-CN"/>
              </w:rPr>
              <w:t>行业的信心并提高安全性而制定</w:t>
            </w:r>
            <w:r w:rsidRPr="00DA12EE">
              <w:rPr>
                <w:rFonts w:cstheme="minorHAnsi"/>
                <w:sz w:val="22"/>
                <w:szCs w:val="22"/>
                <w:lang w:eastAsia="zh-CN"/>
              </w:rPr>
              <w:t>和</w:t>
            </w:r>
            <w:r w:rsidRPr="00DA12EE">
              <w:rPr>
                <w:rFonts w:cstheme="minorHAnsi" w:hint="eastAsia"/>
                <w:sz w:val="22"/>
                <w:szCs w:val="22"/>
                <w:lang w:eastAsia="zh-CN"/>
              </w:rPr>
              <w:t>/</w:t>
            </w:r>
            <w:r w:rsidRPr="00DA12EE">
              <w:rPr>
                <w:rFonts w:cstheme="minorHAnsi" w:hint="eastAsia"/>
                <w:sz w:val="22"/>
                <w:szCs w:val="22"/>
                <w:lang w:eastAsia="zh-CN"/>
              </w:rPr>
              <w:t>或实施的监管政策信息。</w:t>
            </w:r>
          </w:p>
          <w:p w14:paraId="2B1D5B5E"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3</w:t>
            </w:r>
            <w:r w:rsidRPr="00DA12EE">
              <w:rPr>
                <w:rFonts w:cstheme="minorHAnsi"/>
                <w:sz w:val="22"/>
                <w:szCs w:val="22"/>
                <w:lang w:eastAsia="zh-CN"/>
              </w:rPr>
              <w:tab/>
            </w:r>
            <w:r w:rsidRPr="00DA12EE">
              <w:rPr>
                <w:rFonts w:cstheme="minorHAnsi"/>
                <w:sz w:val="22"/>
                <w:szCs w:val="22"/>
                <w:lang w:eastAsia="zh-CN"/>
              </w:rPr>
              <w:t>预期输出成果</w:t>
            </w:r>
          </w:p>
          <w:p w14:paraId="2046E0CB" w14:textId="77777777" w:rsidR="00A441C2" w:rsidRPr="00DA12EE" w:rsidRDefault="00A441C2" w:rsidP="00A441C2">
            <w:pPr>
              <w:pStyle w:val="enumlev1"/>
              <w:rPr>
                <w:sz w:val="22"/>
                <w:szCs w:val="22"/>
                <w:lang w:eastAsia="zh-CN"/>
              </w:rPr>
            </w:pPr>
            <w:r w:rsidRPr="00DA12EE">
              <w:rPr>
                <w:sz w:val="22"/>
                <w:szCs w:val="22"/>
                <w:lang w:eastAsia="zh-CN"/>
              </w:rPr>
              <w:t>a)</w:t>
            </w:r>
            <w:r w:rsidRPr="00DA12EE">
              <w:rPr>
                <w:sz w:val="22"/>
                <w:szCs w:val="22"/>
                <w:lang w:eastAsia="zh-CN"/>
              </w:rPr>
              <w:tab/>
            </w:r>
            <w:r w:rsidRPr="00DA12EE">
              <w:rPr>
                <w:sz w:val="22"/>
                <w:szCs w:val="22"/>
                <w:lang w:eastAsia="zh-CN"/>
              </w:rPr>
              <w:t>向成员国提交上述第</w:t>
            </w:r>
            <w:r w:rsidRPr="00DA12EE">
              <w:rPr>
                <w:sz w:val="22"/>
                <w:szCs w:val="22"/>
                <w:lang w:eastAsia="zh-CN"/>
              </w:rPr>
              <w:t>2</w:t>
            </w:r>
            <w:r w:rsidRPr="00DA12EE">
              <w:rPr>
                <w:sz w:val="22"/>
                <w:szCs w:val="22"/>
                <w:lang w:eastAsia="zh-CN"/>
              </w:rPr>
              <w:t>段</w:t>
            </w:r>
            <w:r w:rsidRPr="00DA12EE">
              <w:rPr>
                <w:sz w:val="22"/>
                <w:szCs w:val="22"/>
                <w:lang w:eastAsia="zh-CN"/>
              </w:rPr>
              <w:t>a)</w:t>
            </w:r>
            <w:r w:rsidRPr="00DA12EE">
              <w:rPr>
                <w:sz w:val="22"/>
                <w:szCs w:val="22"/>
                <w:lang w:eastAsia="zh-CN"/>
              </w:rPr>
              <w:t>节至</w:t>
            </w:r>
            <w:r w:rsidRPr="00DA12EE">
              <w:rPr>
                <w:sz w:val="22"/>
                <w:szCs w:val="22"/>
                <w:lang w:eastAsia="zh-CN"/>
              </w:rPr>
              <w:t>n)</w:t>
            </w:r>
            <w:r w:rsidRPr="00DA12EE">
              <w:rPr>
                <w:sz w:val="22"/>
                <w:szCs w:val="22"/>
                <w:lang w:eastAsia="zh-CN"/>
              </w:rPr>
              <w:t>节所述问题的报告。</w:t>
            </w:r>
            <w:r w:rsidRPr="00DA12EE">
              <w:rPr>
                <w:rFonts w:hint="eastAsia"/>
                <w:sz w:val="22"/>
                <w:szCs w:val="22"/>
                <w:lang w:eastAsia="zh-CN"/>
              </w:rPr>
              <w:t>所述</w:t>
            </w:r>
            <w:r w:rsidRPr="00DA12EE">
              <w:rPr>
                <w:sz w:val="22"/>
                <w:szCs w:val="22"/>
                <w:lang w:eastAsia="zh-CN"/>
              </w:rPr>
              <w:t>报告将说明，安全的信息和通信网络是所有国家建设信息社会不可或缺的一部分</w:t>
            </w:r>
            <w:r w:rsidRPr="00DA12EE">
              <w:rPr>
                <w:rFonts w:hint="eastAsia"/>
                <w:sz w:val="22"/>
                <w:szCs w:val="22"/>
                <w:lang w:eastAsia="zh-CN"/>
              </w:rPr>
              <w:t>，而且将有利于确保各国的经济和社会发展。报告亦将为各国制定应对网络安全挑战的导则做出贡献。</w:t>
            </w:r>
          </w:p>
          <w:p w14:paraId="5A2A95B3" w14:textId="77777777" w:rsidR="00A441C2" w:rsidRPr="00DA12EE" w:rsidRDefault="00A441C2" w:rsidP="00A441C2">
            <w:pPr>
              <w:pStyle w:val="enumlev1"/>
              <w:rPr>
                <w:sz w:val="22"/>
                <w:szCs w:val="22"/>
                <w:lang w:eastAsia="zh-CN"/>
              </w:rPr>
            </w:pPr>
            <w:r w:rsidRPr="00DA12EE">
              <w:rPr>
                <w:sz w:val="22"/>
                <w:szCs w:val="22"/>
                <w:lang w:eastAsia="zh-CN"/>
              </w:rPr>
              <w:tab/>
            </w:r>
            <w:r w:rsidRPr="00DA12EE">
              <w:rPr>
                <w:sz w:val="22"/>
                <w:szCs w:val="22"/>
                <w:lang w:eastAsia="zh-CN"/>
              </w:rPr>
              <w:t>对网络安全的挑战包括可能发生的擅自接入和破坏</w:t>
            </w:r>
            <w:r w:rsidRPr="00DA12EE">
              <w:rPr>
                <w:sz w:val="22"/>
                <w:szCs w:val="22"/>
                <w:lang w:eastAsia="zh-CN"/>
              </w:rPr>
              <w:t>ICT</w:t>
            </w:r>
            <w:r w:rsidRPr="00DA12EE">
              <w:rPr>
                <w:sz w:val="22"/>
                <w:szCs w:val="22"/>
                <w:lang w:eastAsia="zh-CN"/>
              </w:rPr>
              <w:t>网络，以及修改网上信息、抵制和打击垃圾信息</w:t>
            </w:r>
            <w:r w:rsidRPr="00DA12EE">
              <w:rPr>
                <w:rFonts w:hint="eastAsia"/>
                <w:sz w:val="22"/>
                <w:szCs w:val="22"/>
                <w:lang w:eastAsia="zh-CN"/>
              </w:rPr>
              <w:t>和恶意软件</w:t>
            </w:r>
            <w:r w:rsidRPr="00DA12EE">
              <w:rPr>
                <w:sz w:val="22"/>
                <w:szCs w:val="22"/>
                <w:lang w:eastAsia="zh-CN"/>
              </w:rPr>
              <w:t>。但是，提高对网络安全问题的认识，建立有效的公共私营合作伙伴关系以及政策制定机构与其它利益相关方合作采取成功的最佳做法，将能够缓解这类挑战。</w:t>
            </w:r>
          </w:p>
          <w:p w14:paraId="2EBDD895" w14:textId="77777777" w:rsidR="00A441C2" w:rsidRPr="00DA12EE" w:rsidRDefault="00A441C2" w:rsidP="00A441C2">
            <w:pPr>
              <w:pStyle w:val="enumlev1"/>
              <w:rPr>
                <w:sz w:val="22"/>
                <w:szCs w:val="22"/>
                <w:lang w:eastAsia="zh-CN"/>
              </w:rPr>
            </w:pPr>
            <w:r w:rsidRPr="00DA12EE">
              <w:rPr>
                <w:sz w:val="22"/>
                <w:szCs w:val="22"/>
                <w:lang w:eastAsia="zh-CN"/>
              </w:rPr>
              <w:tab/>
            </w:r>
            <w:r w:rsidRPr="00DA12EE">
              <w:rPr>
                <w:sz w:val="22"/>
                <w:szCs w:val="22"/>
                <w:lang w:eastAsia="zh-CN"/>
              </w:rPr>
              <w:t>另外，网络安全文化能够提高对这些网络的信任和信心，促进其安全使用、</w:t>
            </w:r>
            <w:r w:rsidRPr="00DA12EE">
              <w:rPr>
                <w:rFonts w:hint="eastAsia"/>
                <w:sz w:val="22"/>
                <w:szCs w:val="22"/>
                <w:lang w:eastAsia="zh-CN"/>
              </w:rPr>
              <w:t>确</w:t>
            </w:r>
            <w:r w:rsidRPr="00DA12EE">
              <w:rPr>
                <w:sz w:val="22"/>
                <w:szCs w:val="22"/>
                <w:lang w:eastAsia="zh-CN"/>
              </w:rPr>
              <w:t>保</w:t>
            </w:r>
            <w:r w:rsidRPr="00DA12EE">
              <w:rPr>
                <w:rFonts w:hint="eastAsia"/>
                <w:sz w:val="22"/>
                <w:szCs w:val="22"/>
                <w:lang w:eastAsia="zh-CN"/>
              </w:rPr>
              <w:t>（</w:t>
            </w:r>
            <w:r w:rsidRPr="00DA12EE">
              <w:rPr>
                <w:sz w:val="22"/>
                <w:szCs w:val="22"/>
                <w:lang w:eastAsia="zh-CN"/>
              </w:rPr>
              <w:t>包括个人数据在内的）数据安全，同时增加使用和交易量，并</w:t>
            </w:r>
            <w:r w:rsidRPr="00DA12EE">
              <w:rPr>
                <w:rFonts w:hint="eastAsia"/>
                <w:sz w:val="22"/>
                <w:szCs w:val="22"/>
                <w:lang w:eastAsia="zh-CN"/>
              </w:rPr>
              <w:t>且</w:t>
            </w:r>
            <w:r w:rsidRPr="00DA12EE">
              <w:rPr>
                <w:sz w:val="22"/>
                <w:szCs w:val="22"/>
                <w:lang w:eastAsia="zh-CN"/>
              </w:rPr>
              <w:t>有助于各国更</w:t>
            </w:r>
            <w:r w:rsidRPr="00DA12EE">
              <w:rPr>
                <w:rFonts w:hint="eastAsia"/>
                <w:sz w:val="22"/>
                <w:szCs w:val="22"/>
                <w:lang w:eastAsia="zh-CN"/>
              </w:rPr>
              <w:t>为有效</w:t>
            </w:r>
            <w:r w:rsidRPr="00DA12EE">
              <w:rPr>
                <w:sz w:val="22"/>
                <w:szCs w:val="22"/>
                <w:lang w:eastAsia="zh-CN"/>
              </w:rPr>
              <w:t>地实现信息社会带来的经济社会发展效益。</w:t>
            </w:r>
          </w:p>
          <w:p w14:paraId="442A9CD4" w14:textId="77777777" w:rsidR="00A441C2" w:rsidRPr="00DA12EE" w:rsidRDefault="00A441C2" w:rsidP="00A441C2">
            <w:pPr>
              <w:pStyle w:val="enumlev1"/>
              <w:rPr>
                <w:sz w:val="22"/>
                <w:szCs w:val="22"/>
                <w:lang w:eastAsia="zh-CN"/>
              </w:rPr>
            </w:pPr>
            <w:r w:rsidRPr="00DA12EE">
              <w:rPr>
                <w:sz w:val="22"/>
                <w:szCs w:val="22"/>
                <w:lang w:eastAsia="zh-CN"/>
              </w:rPr>
              <w:t>b)</w:t>
            </w:r>
            <w:r w:rsidRPr="00DA12EE">
              <w:rPr>
                <w:sz w:val="22"/>
                <w:szCs w:val="22"/>
                <w:lang w:eastAsia="zh-CN"/>
              </w:rPr>
              <w:tab/>
            </w:r>
            <w:r w:rsidRPr="00DA12EE">
              <w:rPr>
                <w:sz w:val="22"/>
                <w:szCs w:val="22"/>
                <w:lang w:eastAsia="zh-CN"/>
              </w:rPr>
              <w:t>用于讲习班、研讨会等的教育资料。</w:t>
            </w:r>
          </w:p>
          <w:p w14:paraId="76527DEE" w14:textId="745C623F" w:rsidR="00A441C2" w:rsidRPr="00DA12EE" w:rsidRDefault="00A441C2" w:rsidP="006B4C33">
            <w:pPr>
              <w:pStyle w:val="enumlev1"/>
              <w:rPr>
                <w:sz w:val="22"/>
                <w:szCs w:val="22"/>
                <w:lang w:eastAsia="zh-CN"/>
              </w:rPr>
            </w:pPr>
            <w:r w:rsidRPr="00DA12EE">
              <w:rPr>
                <w:sz w:val="22"/>
                <w:szCs w:val="22"/>
                <w:lang w:eastAsia="zh-CN"/>
              </w:rPr>
              <w:br w:type="page"/>
              <w:t>c)</w:t>
            </w:r>
            <w:r w:rsidRPr="00DA12EE">
              <w:rPr>
                <w:sz w:val="22"/>
                <w:szCs w:val="22"/>
                <w:lang w:eastAsia="zh-CN"/>
              </w:rPr>
              <w:tab/>
            </w:r>
            <w:r w:rsidRPr="00DA12EE">
              <w:rPr>
                <w:sz w:val="22"/>
                <w:szCs w:val="22"/>
                <w:lang w:eastAsia="zh-CN"/>
              </w:rPr>
              <w:t>通过临时会议、研讨会和讲习班，积累有关有力、有效和有用的措施和活动方面有关的知识、信息和最佳做法，以加强发展中国家的网络安全。</w:t>
            </w:r>
          </w:p>
          <w:p w14:paraId="4C0300A8" w14:textId="4BF422CD" w:rsidR="00580EB3" w:rsidRPr="00DA12EE" w:rsidRDefault="00580EB3" w:rsidP="00A441C2">
            <w:pPr>
              <w:pStyle w:val="enumlev1"/>
              <w:rPr>
                <w:sz w:val="22"/>
                <w:szCs w:val="22"/>
                <w:lang w:eastAsia="zh-CN"/>
              </w:rPr>
            </w:pPr>
            <w:r w:rsidRPr="00DA12EE">
              <w:rPr>
                <w:rFonts w:hint="eastAsia"/>
                <w:sz w:val="22"/>
                <w:szCs w:val="22"/>
                <w:lang w:eastAsia="zh-CN"/>
              </w:rPr>
              <w:t>d</w:t>
            </w:r>
            <w:r w:rsidRPr="00DA12EE">
              <w:rPr>
                <w:sz w:val="22"/>
                <w:szCs w:val="22"/>
                <w:lang w:eastAsia="zh-CN"/>
              </w:rPr>
              <w:t>)</w:t>
            </w:r>
            <w:r w:rsidRPr="00DA12EE">
              <w:rPr>
                <w:sz w:val="22"/>
                <w:szCs w:val="22"/>
                <w:lang w:eastAsia="zh-CN"/>
              </w:rPr>
              <w:tab/>
            </w:r>
            <w:r w:rsidRPr="00DA12EE">
              <w:rPr>
                <w:rFonts w:cstheme="minorHAnsi"/>
                <w:sz w:val="22"/>
                <w:szCs w:val="22"/>
                <w:lang w:eastAsia="zh-CN"/>
              </w:rPr>
              <w:t>举办专门会议、研讨会和讲习班分享有关采取有效、高效和有用的措施和活动、强化网络安全</w:t>
            </w:r>
            <w:r w:rsidRPr="00DA12EE">
              <w:rPr>
                <w:rFonts w:cstheme="minorHAnsi" w:hint="eastAsia"/>
                <w:sz w:val="22"/>
                <w:szCs w:val="22"/>
                <w:lang w:eastAsia="zh-CN"/>
              </w:rPr>
              <w:t>，增强信心以及保护数据和网络</w:t>
            </w:r>
            <w:r w:rsidRPr="00DA12EE">
              <w:rPr>
                <w:rFonts w:cstheme="minorHAnsi"/>
                <w:sz w:val="22"/>
                <w:szCs w:val="22"/>
                <w:lang w:eastAsia="zh-CN"/>
              </w:rPr>
              <w:t>的知识、信息和最佳做法，</w:t>
            </w:r>
            <w:r w:rsidRPr="00DA12EE">
              <w:rPr>
                <w:rFonts w:cstheme="minorHAnsi" w:hint="eastAsia"/>
                <w:sz w:val="22"/>
                <w:szCs w:val="22"/>
                <w:lang w:eastAsia="zh-CN"/>
              </w:rPr>
              <w:t>同时考虑到</w:t>
            </w:r>
            <w:r w:rsidRPr="00DA12EE">
              <w:rPr>
                <w:rFonts w:cstheme="minorHAnsi" w:hint="eastAsia"/>
                <w:sz w:val="22"/>
                <w:szCs w:val="22"/>
                <w:lang w:eastAsia="zh-CN"/>
              </w:rPr>
              <w:t>ICT</w:t>
            </w:r>
            <w:r w:rsidRPr="00DA12EE">
              <w:rPr>
                <w:rFonts w:cstheme="minorHAnsi" w:hint="eastAsia"/>
                <w:sz w:val="22"/>
                <w:szCs w:val="22"/>
                <w:lang w:eastAsia="zh-CN"/>
              </w:rPr>
              <w:t>当前和潜在的风险并</w:t>
            </w:r>
            <w:r w:rsidRPr="00DA12EE">
              <w:rPr>
                <w:rFonts w:cstheme="minorHAnsi"/>
                <w:sz w:val="22"/>
                <w:szCs w:val="22"/>
                <w:lang w:eastAsia="zh-CN"/>
              </w:rPr>
              <w:t>尽可能利用与</w:t>
            </w:r>
            <w:r w:rsidRPr="00DA12EE">
              <w:rPr>
                <w:rFonts w:cstheme="minorHAnsi" w:hint="eastAsia"/>
                <w:sz w:val="22"/>
                <w:szCs w:val="22"/>
                <w:lang w:eastAsia="zh-CN"/>
              </w:rPr>
              <w:t>ITU-D</w:t>
            </w:r>
            <w:r w:rsidRPr="00DA12EE">
              <w:rPr>
                <w:rFonts w:cstheme="minorHAnsi"/>
                <w:sz w:val="22"/>
                <w:szCs w:val="22"/>
                <w:lang w:eastAsia="zh-CN"/>
              </w:rPr>
              <w:t>第</w:t>
            </w:r>
            <w:r w:rsidRPr="00DA12EE">
              <w:rPr>
                <w:rFonts w:cstheme="minorHAnsi" w:hint="eastAsia"/>
                <w:sz w:val="22"/>
                <w:szCs w:val="22"/>
                <w:lang w:eastAsia="zh-CN"/>
              </w:rPr>
              <w:t>2</w:t>
            </w:r>
            <w:r w:rsidRPr="00DA12EE">
              <w:rPr>
                <w:rFonts w:cstheme="minorHAnsi"/>
                <w:sz w:val="22"/>
                <w:szCs w:val="22"/>
                <w:lang w:eastAsia="zh-CN"/>
              </w:rPr>
              <w:t>研究组或报告人组</w:t>
            </w:r>
            <w:r w:rsidRPr="00DA12EE">
              <w:rPr>
                <w:rFonts w:cstheme="minorHAnsi" w:hint="eastAsia"/>
                <w:sz w:val="22"/>
                <w:szCs w:val="22"/>
                <w:lang w:eastAsia="zh-CN"/>
              </w:rPr>
              <w:t>为</w:t>
            </w:r>
            <w:r w:rsidRPr="00DA12EE">
              <w:rPr>
                <w:rFonts w:cstheme="minorHAnsi"/>
                <w:sz w:val="22"/>
                <w:szCs w:val="22"/>
                <w:lang w:eastAsia="zh-CN"/>
              </w:rPr>
              <w:t>该课题同时同地举办的会议的成果</w:t>
            </w:r>
            <w:r w:rsidRPr="00DA12EE">
              <w:rPr>
                <w:rFonts w:cstheme="minorHAnsi" w:hint="eastAsia"/>
                <w:sz w:val="22"/>
                <w:szCs w:val="22"/>
                <w:lang w:eastAsia="zh-CN"/>
              </w:rPr>
              <w:t>。</w:t>
            </w:r>
          </w:p>
          <w:p w14:paraId="55B600B5"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4</w:t>
            </w:r>
            <w:r w:rsidRPr="00DA12EE">
              <w:rPr>
                <w:rFonts w:cstheme="minorHAnsi"/>
                <w:sz w:val="22"/>
                <w:szCs w:val="22"/>
                <w:lang w:eastAsia="zh-CN"/>
              </w:rPr>
              <w:tab/>
            </w:r>
            <w:r w:rsidRPr="00DA12EE">
              <w:rPr>
                <w:rFonts w:cstheme="minorHAnsi"/>
                <w:sz w:val="22"/>
                <w:szCs w:val="22"/>
                <w:lang w:eastAsia="zh-CN"/>
              </w:rPr>
              <w:t>时间安排</w:t>
            </w:r>
          </w:p>
          <w:p w14:paraId="4245F34D" w14:textId="77777777" w:rsidR="00A441C2" w:rsidRPr="00DA12EE" w:rsidRDefault="00A441C2" w:rsidP="00A441C2">
            <w:pPr>
              <w:ind w:firstLineChars="200" w:firstLine="440"/>
              <w:rPr>
                <w:rFonts w:cstheme="minorHAnsi"/>
                <w:sz w:val="22"/>
                <w:szCs w:val="22"/>
                <w:lang w:eastAsia="zh-CN"/>
              </w:rPr>
            </w:pPr>
            <w:r w:rsidRPr="00DA12EE">
              <w:rPr>
                <w:rFonts w:cstheme="minorHAnsi"/>
                <w:sz w:val="22"/>
                <w:szCs w:val="22"/>
                <w:lang w:eastAsia="zh-CN"/>
              </w:rPr>
              <w:t>建议此项研究持续为四年，其初步进展情况报告将在</w:t>
            </w:r>
            <w:r w:rsidRPr="00DA12EE">
              <w:rPr>
                <w:rFonts w:cstheme="minorHAnsi"/>
                <w:sz w:val="22"/>
                <w:szCs w:val="22"/>
                <w:lang w:eastAsia="zh-CN"/>
              </w:rPr>
              <w:t>12</w:t>
            </w:r>
            <w:r w:rsidRPr="00DA12EE">
              <w:rPr>
                <w:rFonts w:cstheme="minorHAnsi"/>
                <w:sz w:val="22"/>
                <w:szCs w:val="22"/>
                <w:lang w:eastAsia="zh-CN"/>
              </w:rPr>
              <w:t>、</w:t>
            </w:r>
            <w:r w:rsidRPr="00DA12EE">
              <w:rPr>
                <w:rFonts w:cstheme="minorHAnsi"/>
                <w:sz w:val="22"/>
                <w:szCs w:val="22"/>
                <w:lang w:eastAsia="zh-CN"/>
              </w:rPr>
              <w:t>24</w:t>
            </w:r>
            <w:r w:rsidRPr="00DA12EE">
              <w:rPr>
                <w:rFonts w:cstheme="minorHAnsi"/>
                <w:sz w:val="22"/>
                <w:szCs w:val="22"/>
                <w:lang w:eastAsia="zh-CN"/>
              </w:rPr>
              <w:t>和</w:t>
            </w:r>
            <w:r w:rsidRPr="00DA12EE">
              <w:rPr>
                <w:rFonts w:cstheme="minorHAnsi"/>
                <w:sz w:val="22"/>
                <w:szCs w:val="22"/>
                <w:lang w:eastAsia="zh-CN"/>
              </w:rPr>
              <w:t>36</w:t>
            </w:r>
            <w:r w:rsidRPr="00DA12EE">
              <w:rPr>
                <w:rFonts w:cstheme="minorHAnsi"/>
                <w:sz w:val="22"/>
                <w:szCs w:val="22"/>
                <w:lang w:eastAsia="zh-CN"/>
              </w:rPr>
              <w:t>个月后提交。</w:t>
            </w:r>
          </w:p>
          <w:p w14:paraId="109398C2"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5</w:t>
            </w:r>
            <w:r w:rsidRPr="00DA12EE">
              <w:rPr>
                <w:rFonts w:cstheme="minorHAnsi"/>
                <w:sz w:val="22"/>
                <w:szCs w:val="22"/>
                <w:lang w:eastAsia="zh-CN"/>
              </w:rPr>
              <w:tab/>
            </w:r>
            <w:r w:rsidRPr="00DA12EE">
              <w:rPr>
                <w:rFonts w:cstheme="minorHAnsi"/>
                <w:sz w:val="22"/>
                <w:szCs w:val="22"/>
                <w:lang w:eastAsia="zh-CN"/>
              </w:rPr>
              <w:t>建议方</w:t>
            </w:r>
            <w:r w:rsidRPr="00DA12EE">
              <w:rPr>
                <w:rFonts w:cstheme="minorHAnsi"/>
                <w:sz w:val="22"/>
                <w:szCs w:val="22"/>
                <w:lang w:eastAsia="zh-CN"/>
              </w:rPr>
              <w:t>/</w:t>
            </w:r>
            <w:r w:rsidRPr="00DA12EE">
              <w:rPr>
                <w:rFonts w:cstheme="minorHAnsi"/>
                <w:sz w:val="22"/>
                <w:szCs w:val="22"/>
                <w:lang w:eastAsia="zh-CN"/>
              </w:rPr>
              <w:t>发起方</w:t>
            </w:r>
          </w:p>
          <w:p w14:paraId="0957FE68" w14:textId="77777777" w:rsidR="00A441C2" w:rsidRPr="00DA12EE" w:rsidRDefault="00A441C2" w:rsidP="00A441C2">
            <w:pPr>
              <w:ind w:firstLineChars="200" w:firstLine="440"/>
              <w:rPr>
                <w:rFonts w:cstheme="minorHAnsi"/>
                <w:sz w:val="22"/>
                <w:szCs w:val="22"/>
                <w:lang w:eastAsia="zh-CN"/>
              </w:rPr>
            </w:pPr>
            <w:r w:rsidRPr="00DA12EE">
              <w:rPr>
                <w:rFonts w:cstheme="minorHAnsi"/>
                <w:sz w:val="22"/>
                <w:szCs w:val="22"/>
                <w:lang w:eastAsia="zh-CN"/>
              </w:rPr>
              <w:t>ITU-D</w:t>
            </w:r>
            <w:r w:rsidRPr="00DA12EE">
              <w:rPr>
                <w:rFonts w:cstheme="minorHAnsi"/>
                <w:sz w:val="22"/>
                <w:szCs w:val="22"/>
                <w:lang w:eastAsia="zh-CN"/>
              </w:rPr>
              <w:t>第</w:t>
            </w:r>
            <w:r w:rsidRPr="00DA12EE">
              <w:rPr>
                <w:rFonts w:cstheme="minorHAnsi" w:hint="eastAsia"/>
                <w:sz w:val="22"/>
                <w:szCs w:val="22"/>
                <w:lang w:eastAsia="zh-CN"/>
              </w:rPr>
              <w:t>2</w:t>
            </w:r>
            <w:r w:rsidRPr="00DA12EE">
              <w:rPr>
                <w:rFonts w:cstheme="minorHAnsi"/>
                <w:sz w:val="22"/>
                <w:szCs w:val="22"/>
                <w:lang w:eastAsia="zh-CN"/>
              </w:rPr>
              <w:t>研究组、阿拉伯国家、美洲提案、日本</w:t>
            </w:r>
            <w:r w:rsidRPr="00DA12EE">
              <w:rPr>
                <w:rFonts w:cstheme="minorHAnsi" w:hint="eastAsia"/>
                <w:sz w:val="22"/>
                <w:szCs w:val="22"/>
                <w:lang w:eastAsia="zh-CN"/>
              </w:rPr>
              <w:t>和</w:t>
            </w:r>
            <w:r w:rsidRPr="00DA12EE">
              <w:rPr>
                <w:rFonts w:cstheme="minorHAnsi"/>
                <w:sz w:val="22"/>
                <w:szCs w:val="22"/>
                <w:lang w:eastAsia="zh-CN"/>
              </w:rPr>
              <w:t>伊朗伊斯兰共和国。</w:t>
            </w:r>
          </w:p>
          <w:p w14:paraId="0FC78A8A"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6</w:t>
            </w:r>
            <w:r w:rsidRPr="00DA12EE">
              <w:rPr>
                <w:rFonts w:cstheme="minorHAnsi"/>
                <w:sz w:val="22"/>
                <w:szCs w:val="22"/>
                <w:lang w:eastAsia="zh-CN"/>
              </w:rPr>
              <w:tab/>
            </w:r>
            <w:r w:rsidRPr="00DA12EE">
              <w:rPr>
                <w:rFonts w:cstheme="minorHAnsi"/>
                <w:sz w:val="22"/>
                <w:szCs w:val="22"/>
                <w:lang w:eastAsia="zh-CN"/>
              </w:rPr>
              <w:t>输入来源</w:t>
            </w:r>
          </w:p>
          <w:p w14:paraId="751A90CB" w14:textId="7043B406"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a)</w:t>
            </w:r>
            <w:r w:rsidRPr="00DA12EE">
              <w:rPr>
                <w:rFonts w:cstheme="minorHAnsi"/>
                <w:sz w:val="22"/>
                <w:szCs w:val="22"/>
                <w:lang w:eastAsia="zh-CN"/>
              </w:rPr>
              <w:tab/>
            </w:r>
            <w:r w:rsidRPr="00DA12EE">
              <w:rPr>
                <w:rFonts w:cstheme="minorHAnsi"/>
                <w:sz w:val="22"/>
                <w:szCs w:val="22"/>
                <w:lang w:eastAsia="zh-CN"/>
              </w:rPr>
              <w:t>成员国和部门成员</w:t>
            </w:r>
            <w:r w:rsidR="006B4C33">
              <w:rPr>
                <w:rFonts w:cstheme="minorHAnsi" w:hint="eastAsia"/>
                <w:sz w:val="22"/>
                <w:szCs w:val="22"/>
                <w:lang w:eastAsia="zh-CN"/>
              </w:rPr>
              <w:t>。</w:t>
            </w:r>
          </w:p>
          <w:p w14:paraId="1731B296" w14:textId="778DB1EE"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b)</w:t>
            </w:r>
            <w:r w:rsidRPr="00DA12EE">
              <w:rPr>
                <w:rFonts w:cstheme="minorHAnsi"/>
                <w:sz w:val="22"/>
                <w:szCs w:val="22"/>
                <w:lang w:eastAsia="zh-CN"/>
              </w:rPr>
              <w:tab/>
              <w:t>ITU-T</w:t>
            </w:r>
            <w:r w:rsidRPr="00DA12EE">
              <w:rPr>
                <w:rFonts w:cstheme="minorHAnsi"/>
                <w:sz w:val="22"/>
                <w:szCs w:val="22"/>
                <w:lang w:eastAsia="zh-CN"/>
              </w:rPr>
              <w:t>和</w:t>
            </w:r>
            <w:r w:rsidRPr="00DA12EE">
              <w:rPr>
                <w:rFonts w:cstheme="minorHAnsi"/>
                <w:sz w:val="22"/>
                <w:szCs w:val="22"/>
                <w:lang w:eastAsia="zh-CN"/>
              </w:rPr>
              <w:t>ITU-R</w:t>
            </w:r>
            <w:r w:rsidRPr="00DA12EE">
              <w:rPr>
                <w:rFonts w:cstheme="minorHAnsi"/>
                <w:sz w:val="22"/>
                <w:szCs w:val="22"/>
                <w:lang w:eastAsia="zh-CN"/>
              </w:rPr>
              <w:t>相关研究组开展的工作</w:t>
            </w:r>
            <w:r w:rsidR="006B4C33">
              <w:rPr>
                <w:rFonts w:cstheme="minorHAnsi" w:hint="eastAsia"/>
                <w:sz w:val="22"/>
                <w:szCs w:val="22"/>
                <w:lang w:eastAsia="zh-CN"/>
              </w:rPr>
              <w:t>。</w:t>
            </w:r>
          </w:p>
          <w:p w14:paraId="689CDB43" w14:textId="782A4A63"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c)</w:t>
            </w:r>
            <w:r w:rsidRPr="00DA12EE">
              <w:rPr>
                <w:rFonts w:cstheme="minorHAnsi"/>
                <w:sz w:val="22"/>
                <w:szCs w:val="22"/>
                <w:lang w:eastAsia="zh-CN"/>
              </w:rPr>
              <w:tab/>
            </w:r>
            <w:r w:rsidRPr="00DA12EE">
              <w:rPr>
                <w:rFonts w:cstheme="minorHAnsi"/>
                <w:sz w:val="22"/>
                <w:szCs w:val="22"/>
                <w:lang w:eastAsia="zh-CN"/>
              </w:rPr>
              <w:t>国际和区域性组织的相关输出成果</w:t>
            </w:r>
            <w:r w:rsidR="006B4C33">
              <w:rPr>
                <w:rFonts w:cstheme="minorHAnsi" w:hint="eastAsia"/>
                <w:sz w:val="22"/>
                <w:szCs w:val="22"/>
                <w:lang w:eastAsia="zh-CN"/>
              </w:rPr>
              <w:t>。</w:t>
            </w:r>
          </w:p>
          <w:p w14:paraId="64949113" w14:textId="23263592"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d)</w:t>
            </w:r>
            <w:r w:rsidRPr="00DA12EE">
              <w:rPr>
                <w:rFonts w:cstheme="minorHAnsi"/>
                <w:sz w:val="22"/>
                <w:szCs w:val="22"/>
                <w:lang w:eastAsia="zh-CN"/>
              </w:rPr>
              <w:tab/>
            </w:r>
            <w:r w:rsidRPr="00DA12EE">
              <w:rPr>
                <w:rFonts w:cstheme="minorHAnsi"/>
                <w:sz w:val="22"/>
                <w:szCs w:val="22"/>
                <w:lang w:eastAsia="zh-CN"/>
              </w:rPr>
              <w:t>负责推广网络安全和安全文化的相关非政府组织</w:t>
            </w:r>
            <w:r w:rsidR="006B4C33">
              <w:rPr>
                <w:rFonts w:cstheme="minorHAnsi" w:hint="eastAsia"/>
                <w:sz w:val="22"/>
                <w:szCs w:val="22"/>
                <w:lang w:eastAsia="zh-CN"/>
              </w:rPr>
              <w:t>。</w:t>
            </w:r>
          </w:p>
          <w:p w14:paraId="328E69C8" w14:textId="01A357C5"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e)</w:t>
            </w:r>
            <w:r w:rsidRPr="00DA12EE">
              <w:rPr>
                <w:rFonts w:cstheme="minorHAnsi"/>
                <w:sz w:val="22"/>
                <w:szCs w:val="22"/>
                <w:lang w:eastAsia="zh-CN"/>
              </w:rPr>
              <w:tab/>
            </w:r>
            <w:r w:rsidRPr="00DA12EE">
              <w:rPr>
                <w:rFonts w:cstheme="minorHAnsi"/>
                <w:sz w:val="22"/>
                <w:szCs w:val="22"/>
                <w:lang w:eastAsia="zh-CN"/>
              </w:rPr>
              <w:t>调查和在线资源</w:t>
            </w:r>
            <w:r w:rsidR="006B4C33">
              <w:rPr>
                <w:rFonts w:cstheme="minorHAnsi" w:hint="eastAsia"/>
                <w:sz w:val="22"/>
                <w:szCs w:val="22"/>
                <w:lang w:eastAsia="zh-CN"/>
              </w:rPr>
              <w:t>。</w:t>
            </w:r>
          </w:p>
          <w:p w14:paraId="1C7CFC5E" w14:textId="28B0B8F5" w:rsidR="00A441C2" w:rsidRPr="00DA12EE" w:rsidRDefault="00A441C2" w:rsidP="00A441C2">
            <w:pPr>
              <w:pStyle w:val="enumlev1"/>
              <w:rPr>
                <w:rFonts w:cstheme="minorHAnsi"/>
                <w:sz w:val="22"/>
                <w:szCs w:val="22"/>
                <w:lang w:eastAsia="zh-CN"/>
              </w:rPr>
            </w:pPr>
            <w:r w:rsidRPr="00DA12EE">
              <w:rPr>
                <w:rFonts w:cstheme="minorHAnsi"/>
                <w:sz w:val="22"/>
                <w:szCs w:val="22"/>
                <w:lang w:eastAsia="zh-CN"/>
              </w:rPr>
              <w:t>f)</w:t>
            </w:r>
            <w:r w:rsidRPr="00DA12EE">
              <w:rPr>
                <w:rFonts w:cstheme="minorHAnsi"/>
                <w:sz w:val="22"/>
                <w:szCs w:val="22"/>
                <w:lang w:eastAsia="zh-CN"/>
              </w:rPr>
              <w:tab/>
            </w:r>
            <w:r w:rsidRPr="00DA12EE">
              <w:rPr>
                <w:rFonts w:cstheme="minorHAnsi"/>
                <w:sz w:val="22"/>
                <w:szCs w:val="22"/>
                <w:lang w:eastAsia="zh-CN"/>
              </w:rPr>
              <w:t>网络安全领域专家</w:t>
            </w:r>
            <w:r w:rsidR="006B4C33">
              <w:rPr>
                <w:rFonts w:cstheme="minorHAnsi" w:hint="eastAsia"/>
                <w:sz w:val="22"/>
                <w:szCs w:val="22"/>
                <w:lang w:eastAsia="zh-CN"/>
              </w:rPr>
              <w:t>。</w:t>
            </w:r>
          </w:p>
          <w:p w14:paraId="01EA6C68" w14:textId="1258169A" w:rsidR="00A441C2" w:rsidRPr="00DA12EE" w:rsidRDefault="00A441C2" w:rsidP="00A441C2">
            <w:pPr>
              <w:pStyle w:val="enumlev1"/>
              <w:rPr>
                <w:sz w:val="22"/>
                <w:szCs w:val="22"/>
                <w:lang w:eastAsia="zh-CN"/>
              </w:rPr>
            </w:pPr>
            <w:r w:rsidRPr="00DA12EE">
              <w:rPr>
                <w:sz w:val="22"/>
                <w:szCs w:val="22"/>
                <w:lang w:eastAsia="zh-CN"/>
              </w:rPr>
              <w:t>g)</w:t>
            </w:r>
            <w:r w:rsidRPr="00DA12EE">
              <w:rPr>
                <w:sz w:val="22"/>
                <w:szCs w:val="22"/>
                <w:lang w:eastAsia="zh-CN"/>
              </w:rPr>
              <w:tab/>
            </w:r>
            <w:r w:rsidRPr="00DA12EE">
              <w:rPr>
                <w:rFonts w:hint="eastAsia"/>
                <w:sz w:val="22"/>
                <w:szCs w:val="22"/>
                <w:lang w:eastAsia="zh-CN"/>
              </w:rPr>
              <w:t>全球网络安全指数（</w:t>
            </w:r>
            <w:r w:rsidRPr="00DA12EE">
              <w:rPr>
                <w:rFonts w:hint="eastAsia"/>
                <w:sz w:val="22"/>
                <w:szCs w:val="22"/>
                <w:lang w:eastAsia="zh-CN"/>
              </w:rPr>
              <w:t>GSI</w:t>
            </w:r>
            <w:r w:rsidRPr="00DA12EE">
              <w:rPr>
                <w:rFonts w:hint="eastAsia"/>
                <w:sz w:val="22"/>
                <w:szCs w:val="22"/>
                <w:lang w:eastAsia="zh-CN"/>
              </w:rPr>
              <w:t>）</w:t>
            </w:r>
            <w:r w:rsidR="006B4C33">
              <w:rPr>
                <w:rFonts w:hint="eastAsia"/>
                <w:sz w:val="22"/>
                <w:szCs w:val="22"/>
                <w:lang w:eastAsia="zh-CN"/>
              </w:rPr>
              <w:t>。</w:t>
            </w:r>
          </w:p>
          <w:p w14:paraId="194D857C" w14:textId="77777777" w:rsidR="00A441C2" w:rsidRPr="00DA12EE" w:rsidRDefault="00A441C2" w:rsidP="00D11A39">
            <w:pPr>
              <w:pStyle w:val="enumlev1"/>
              <w:spacing w:afterLines="200" w:after="480"/>
              <w:rPr>
                <w:rFonts w:cstheme="minorHAnsi"/>
                <w:sz w:val="22"/>
                <w:szCs w:val="22"/>
                <w:lang w:eastAsia="zh-CN"/>
              </w:rPr>
            </w:pPr>
            <w:r w:rsidRPr="00DA12EE">
              <w:rPr>
                <w:sz w:val="22"/>
                <w:szCs w:val="22"/>
                <w:lang w:eastAsia="zh-CN"/>
              </w:rPr>
              <w:t>h)</w:t>
            </w:r>
            <w:r w:rsidRPr="00DA12EE">
              <w:rPr>
                <w:rFonts w:cstheme="minorHAnsi"/>
                <w:sz w:val="22"/>
                <w:szCs w:val="22"/>
                <w:lang w:eastAsia="zh-CN"/>
              </w:rPr>
              <w:tab/>
            </w:r>
            <w:r w:rsidRPr="00DA12EE">
              <w:rPr>
                <w:rFonts w:cstheme="minorHAnsi"/>
                <w:sz w:val="22"/>
                <w:szCs w:val="22"/>
                <w:lang w:eastAsia="zh-CN"/>
              </w:rPr>
              <w:t>相关的其它来源。</w:t>
            </w:r>
          </w:p>
          <w:p w14:paraId="4E06A643" w14:textId="77777777" w:rsidR="00A441C2" w:rsidRPr="00D11A39" w:rsidRDefault="00A441C2" w:rsidP="00D11A39">
            <w:pPr>
              <w:pStyle w:val="Heading1"/>
              <w:keepNext w:val="0"/>
              <w:keepLines w:val="0"/>
              <w:spacing w:before="240" w:after="120"/>
              <w:rPr>
                <w:lang w:eastAsia="zh-CN"/>
              </w:rPr>
            </w:pPr>
            <w:r w:rsidRPr="00D11A39">
              <w:rPr>
                <w:rFonts w:cstheme="minorHAnsi"/>
                <w:sz w:val="22"/>
                <w:szCs w:val="22"/>
                <w:lang w:eastAsia="zh-CN"/>
              </w:rPr>
              <w:lastRenderedPageBreak/>
              <w:t>7</w:t>
            </w:r>
            <w:r w:rsidRPr="00D11A39">
              <w:rPr>
                <w:rFonts w:cstheme="minorHAnsi"/>
                <w:sz w:val="22"/>
                <w:szCs w:val="22"/>
                <w:lang w:eastAsia="zh-CN"/>
              </w:rPr>
              <w:tab/>
            </w:r>
            <w:r w:rsidRPr="00D11A39">
              <w:rPr>
                <w:rFonts w:cstheme="minorHAnsi"/>
                <w:sz w:val="22"/>
                <w:szCs w:val="22"/>
                <w:lang w:eastAsia="zh-CN"/>
              </w:rPr>
              <w:t>目标</w:t>
            </w:r>
            <w:r w:rsidRPr="00D11A39">
              <w:rPr>
                <w:rFonts w:cstheme="minorHAnsi" w:hint="eastAsia"/>
                <w:sz w:val="22"/>
                <w:szCs w:val="22"/>
                <w:lang w:eastAsia="zh-CN"/>
              </w:rPr>
              <w:t>受众</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32"/>
              <w:gridCol w:w="3096"/>
              <w:gridCol w:w="2788"/>
            </w:tblGrid>
            <w:tr w:rsidR="00A441C2" w:rsidRPr="00DA12EE" w14:paraId="5A9581D1" w14:textId="77777777" w:rsidTr="00CE776C">
              <w:trPr>
                <w:cantSplit/>
                <w:trHeight w:val="563"/>
                <w:tblHeader/>
              </w:trPr>
              <w:tc>
                <w:tcPr>
                  <w:tcW w:w="3532" w:type="dxa"/>
                  <w:tcBorders>
                    <w:top w:val="single" w:sz="4" w:space="0" w:color="auto"/>
                    <w:left w:val="single" w:sz="4" w:space="0" w:color="auto"/>
                    <w:bottom w:val="single" w:sz="4" w:space="0" w:color="auto"/>
                    <w:right w:val="single" w:sz="4" w:space="0" w:color="auto"/>
                  </w:tcBorders>
                </w:tcPr>
                <w:p w14:paraId="70253C5E" w14:textId="77777777" w:rsidR="00A441C2" w:rsidRPr="00DA12EE" w:rsidRDefault="00A441C2" w:rsidP="00A441C2">
                  <w:pPr>
                    <w:pStyle w:val="Tablehead"/>
                    <w:rPr>
                      <w:szCs w:val="22"/>
                      <w:lang w:eastAsia="zh-CN"/>
                    </w:rPr>
                  </w:pPr>
                  <w:r w:rsidRPr="00DA12EE">
                    <w:rPr>
                      <w:szCs w:val="22"/>
                      <w:lang w:eastAsia="zh-CN"/>
                    </w:rPr>
                    <w:t>目标</w:t>
                  </w:r>
                  <w:r w:rsidRPr="00DA12EE">
                    <w:rPr>
                      <w:rFonts w:hint="eastAsia"/>
                      <w:szCs w:val="22"/>
                      <w:lang w:eastAsia="zh-CN"/>
                    </w:rPr>
                    <w:t>受众</w:t>
                  </w:r>
                </w:p>
              </w:tc>
              <w:tc>
                <w:tcPr>
                  <w:tcW w:w="3096" w:type="dxa"/>
                  <w:tcBorders>
                    <w:top w:val="single" w:sz="4" w:space="0" w:color="auto"/>
                    <w:left w:val="single" w:sz="4" w:space="0" w:color="auto"/>
                    <w:bottom w:val="single" w:sz="4" w:space="0" w:color="auto"/>
                    <w:right w:val="single" w:sz="4" w:space="0" w:color="auto"/>
                  </w:tcBorders>
                  <w:hideMark/>
                </w:tcPr>
                <w:p w14:paraId="5F89CECB" w14:textId="77777777" w:rsidR="00A441C2" w:rsidRPr="00DA12EE" w:rsidRDefault="00A441C2" w:rsidP="00A441C2">
                  <w:pPr>
                    <w:pStyle w:val="Tablehead"/>
                    <w:rPr>
                      <w:szCs w:val="22"/>
                      <w:lang w:eastAsia="zh-CN"/>
                    </w:rPr>
                  </w:pPr>
                  <w:r w:rsidRPr="00DA12EE">
                    <w:rPr>
                      <w:szCs w:val="22"/>
                      <w:lang w:eastAsia="zh-CN"/>
                    </w:rPr>
                    <w:t>发达国家</w:t>
                  </w:r>
                </w:p>
              </w:tc>
              <w:tc>
                <w:tcPr>
                  <w:tcW w:w="2788" w:type="dxa"/>
                  <w:tcBorders>
                    <w:top w:val="single" w:sz="4" w:space="0" w:color="auto"/>
                    <w:left w:val="single" w:sz="4" w:space="0" w:color="auto"/>
                    <w:bottom w:val="single" w:sz="4" w:space="0" w:color="auto"/>
                    <w:right w:val="single" w:sz="4" w:space="0" w:color="auto"/>
                  </w:tcBorders>
                  <w:hideMark/>
                </w:tcPr>
                <w:p w14:paraId="44CF2A45" w14:textId="77777777" w:rsidR="00A441C2" w:rsidRPr="00DA12EE" w:rsidRDefault="00A441C2" w:rsidP="00A441C2">
                  <w:pPr>
                    <w:pStyle w:val="Tablehead"/>
                    <w:rPr>
                      <w:szCs w:val="22"/>
                      <w:lang w:eastAsia="zh-CN"/>
                    </w:rPr>
                  </w:pPr>
                  <w:r w:rsidRPr="00DA12EE">
                    <w:rPr>
                      <w:szCs w:val="22"/>
                      <w:lang w:eastAsia="zh-CN"/>
                    </w:rPr>
                    <w:t>发展中国家</w:t>
                  </w:r>
                </w:p>
              </w:tc>
            </w:tr>
            <w:tr w:rsidR="00A441C2" w:rsidRPr="00DA12EE" w14:paraId="6D99E088" w14:textId="77777777" w:rsidTr="00CE776C">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14:paraId="34A20638" w14:textId="77777777" w:rsidR="00A441C2" w:rsidRPr="00DA12EE" w:rsidRDefault="00A441C2" w:rsidP="00A441C2">
                  <w:pPr>
                    <w:pStyle w:val="Tabletext"/>
                    <w:rPr>
                      <w:szCs w:val="22"/>
                      <w:lang w:eastAsia="zh-CN"/>
                    </w:rPr>
                  </w:pPr>
                  <w:r w:rsidRPr="00DA12EE">
                    <w:rPr>
                      <w:szCs w:val="22"/>
                      <w:lang w:eastAsia="zh-CN"/>
                    </w:rPr>
                    <w:t>电信政策制定机构</w:t>
                  </w:r>
                </w:p>
              </w:tc>
              <w:tc>
                <w:tcPr>
                  <w:tcW w:w="3096" w:type="dxa"/>
                  <w:tcBorders>
                    <w:top w:val="single" w:sz="4" w:space="0" w:color="auto"/>
                    <w:left w:val="single" w:sz="4" w:space="0" w:color="auto"/>
                    <w:bottom w:val="single" w:sz="4" w:space="0" w:color="auto"/>
                    <w:right w:val="single" w:sz="4" w:space="0" w:color="auto"/>
                  </w:tcBorders>
                  <w:hideMark/>
                </w:tcPr>
                <w:p w14:paraId="46D55D46" w14:textId="77777777" w:rsidR="00A441C2" w:rsidRPr="00DA12EE" w:rsidRDefault="00A441C2" w:rsidP="00A441C2">
                  <w:pPr>
                    <w:pStyle w:val="Tabletext"/>
                    <w:jc w:val="center"/>
                    <w:rPr>
                      <w:szCs w:val="22"/>
                      <w:lang w:eastAsia="zh-CN"/>
                    </w:rPr>
                  </w:pPr>
                  <w:r w:rsidRPr="00DA12EE">
                    <w:rPr>
                      <w:szCs w:val="22"/>
                      <w:lang w:eastAsia="zh-CN"/>
                    </w:rPr>
                    <w:t>是</w:t>
                  </w:r>
                </w:p>
              </w:tc>
              <w:tc>
                <w:tcPr>
                  <w:tcW w:w="2788" w:type="dxa"/>
                  <w:tcBorders>
                    <w:top w:val="single" w:sz="4" w:space="0" w:color="auto"/>
                    <w:left w:val="single" w:sz="4" w:space="0" w:color="auto"/>
                    <w:bottom w:val="single" w:sz="4" w:space="0" w:color="auto"/>
                    <w:right w:val="single" w:sz="4" w:space="0" w:color="auto"/>
                  </w:tcBorders>
                  <w:hideMark/>
                </w:tcPr>
                <w:p w14:paraId="0268127C" w14:textId="77777777" w:rsidR="00A441C2" w:rsidRPr="00DA12EE" w:rsidRDefault="00A441C2" w:rsidP="00A441C2">
                  <w:pPr>
                    <w:pStyle w:val="Tabletext"/>
                    <w:jc w:val="center"/>
                    <w:rPr>
                      <w:szCs w:val="22"/>
                      <w:lang w:eastAsia="zh-CN"/>
                    </w:rPr>
                  </w:pPr>
                  <w:r w:rsidRPr="00DA12EE">
                    <w:rPr>
                      <w:szCs w:val="22"/>
                      <w:lang w:eastAsia="zh-CN"/>
                    </w:rPr>
                    <w:t>是</w:t>
                  </w:r>
                </w:p>
              </w:tc>
            </w:tr>
            <w:tr w:rsidR="00A441C2" w:rsidRPr="00DA12EE" w14:paraId="384B6688" w14:textId="77777777" w:rsidTr="00CE776C">
              <w:trPr>
                <w:cantSplit/>
                <w:trHeight w:val="419"/>
                <w:tblHeader/>
              </w:trPr>
              <w:tc>
                <w:tcPr>
                  <w:tcW w:w="3532" w:type="dxa"/>
                  <w:tcBorders>
                    <w:top w:val="single" w:sz="4" w:space="0" w:color="auto"/>
                    <w:left w:val="single" w:sz="4" w:space="0" w:color="auto"/>
                    <w:bottom w:val="single" w:sz="4" w:space="0" w:color="auto"/>
                    <w:right w:val="single" w:sz="4" w:space="0" w:color="auto"/>
                  </w:tcBorders>
                  <w:hideMark/>
                </w:tcPr>
                <w:p w14:paraId="4347B82C" w14:textId="77777777" w:rsidR="00A441C2" w:rsidRPr="00DA12EE" w:rsidRDefault="00A441C2" w:rsidP="00A441C2">
                  <w:pPr>
                    <w:pStyle w:val="Tabletext"/>
                    <w:rPr>
                      <w:szCs w:val="22"/>
                      <w:lang w:eastAsia="zh-CN"/>
                    </w:rPr>
                  </w:pPr>
                  <w:r w:rsidRPr="00DA12EE">
                    <w:rPr>
                      <w:szCs w:val="22"/>
                      <w:lang w:eastAsia="zh-CN"/>
                    </w:rPr>
                    <w:t>电信监管机构</w:t>
                  </w:r>
                </w:p>
              </w:tc>
              <w:tc>
                <w:tcPr>
                  <w:tcW w:w="3096" w:type="dxa"/>
                  <w:tcBorders>
                    <w:top w:val="single" w:sz="4" w:space="0" w:color="auto"/>
                    <w:left w:val="single" w:sz="4" w:space="0" w:color="auto"/>
                    <w:bottom w:val="single" w:sz="4" w:space="0" w:color="auto"/>
                    <w:right w:val="single" w:sz="4" w:space="0" w:color="auto"/>
                  </w:tcBorders>
                  <w:hideMark/>
                </w:tcPr>
                <w:p w14:paraId="317136A5" w14:textId="77777777" w:rsidR="00A441C2" w:rsidRPr="00DA12EE" w:rsidRDefault="00A441C2" w:rsidP="00A441C2">
                  <w:pPr>
                    <w:pStyle w:val="Tabletext"/>
                    <w:jc w:val="center"/>
                    <w:rPr>
                      <w:szCs w:val="22"/>
                      <w:lang w:eastAsia="zh-CN"/>
                    </w:rPr>
                  </w:pPr>
                  <w:r w:rsidRPr="00DA12EE">
                    <w:rPr>
                      <w:szCs w:val="22"/>
                      <w:lang w:eastAsia="zh-CN"/>
                    </w:rPr>
                    <w:t>是</w:t>
                  </w:r>
                </w:p>
              </w:tc>
              <w:tc>
                <w:tcPr>
                  <w:tcW w:w="2788" w:type="dxa"/>
                  <w:tcBorders>
                    <w:top w:val="single" w:sz="4" w:space="0" w:color="auto"/>
                    <w:left w:val="single" w:sz="4" w:space="0" w:color="auto"/>
                    <w:bottom w:val="single" w:sz="4" w:space="0" w:color="auto"/>
                    <w:right w:val="single" w:sz="4" w:space="0" w:color="auto"/>
                  </w:tcBorders>
                  <w:hideMark/>
                </w:tcPr>
                <w:p w14:paraId="5F4A166E" w14:textId="77777777" w:rsidR="00A441C2" w:rsidRPr="00DA12EE" w:rsidRDefault="00A441C2" w:rsidP="00A441C2">
                  <w:pPr>
                    <w:pStyle w:val="Tabletext"/>
                    <w:jc w:val="center"/>
                    <w:rPr>
                      <w:szCs w:val="22"/>
                      <w:lang w:eastAsia="zh-CN"/>
                    </w:rPr>
                  </w:pPr>
                  <w:r w:rsidRPr="00DA12EE">
                    <w:rPr>
                      <w:szCs w:val="22"/>
                      <w:lang w:eastAsia="zh-CN"/>
                    </w:rPr>
                    <w:t>是</w:t>
                  </w:r>
                </w:p>
              </w:tc>
            </w:tr>
            <w:tr w:rsidR="00A441C2" w:rsidRPr="00DA12EE" w14:paraId="75BD864F" w14:textId="77777777" w:rsidTr="00CE776C">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14:paraId="3FA950D0" w14:textId="77777777" w:rsidR="00A441C2" w:rsidRPr="00DA12EE" w:rsidRDefault="00A441C2" w:rsidP="00A441C2">
                  <w:pPr>
                    <w:pStyle w:val="Tabletext"/>
                    <w:rPr>
                      <w:szCs w:val="22"/>
                      <w:lang w:eastAsia="zh-CN"/>
                    </w:rPr>
                  </w:pPr>
                  <w:r w:rsidRPr="00DA12EE">
                    <w:rPr>
                      <w:szCs w:val="22"/>
                      <w:lang w:eastAsia="zh-CN"/>
                    </w:rPr>
                    <w:t>服务提供商</w:t>
                  </w:r>
                  <w:r w:rsidRPr="00DA12EE">
                    <w:rPr>
                      <w:szCs w:val="22"/>
                      <w:lang w:eastAsia="zh-CN"/>
                    </w:rPr>
                    <w:t>/</w:t>
                  </w:r>
                  <w:r w:rsidRPr="00DA12EE">
                    <w:rPr>
                      <w:szCs w:val="22"/>
                      <w:lang w:eastAsia="zh-CN"/>
                    </w:rPr>
                    <w:t>运营商</w:t>
                  </w:r>
                </w:p>
              </w:tc>
              <w:tc>
                <w:tcPr>
                  <w:tcW w:w="3096" w:type="dxa"/>
                  <w:tcBorders>
                    <w:top w:val="single" w:sz="4" w:space="0" w:color="auto"/>
                    <w:left w:val="single" w:sz="4" w:space="0" w:color="auto"/>
                    <w:bottom w:val="single" w:sz="4" w:space="0" w:color="auto"/>
                    <w:right w:val="single" w:sz="4" w:space="0" w:color="auto"/>
                  </w:tcBorders>
                  <w:hideMark/>
                </w:tcPr>
                <w:p w14:paraId="5D8E1A7F" w14:textId="77777777" w:rsidR="00A441C2" w:rsidRPr="00DA12EE" w:rsidRDefault="00A441C2" w:rsidP="00A441C2">
                  <w:pPr>
                    <w:pStyle w:val="Tabletext"/>
                    <w:jc w:val="center"/>
                    <w:rPr>
                      <w:szCs w:val="22"/>
                      <w:lang w:eastAsia="zh-CN"/>
                    </w:rPr>
                  </w:pPr>
                  <w:r w:rsidRPr="00DA12EE">
                    <w:rPr>
                      <w:szCs w:val="22"/>
                      <w:lang w:eastAsia="zh-CN"/>
                    </w:rPr>
                    <w:t>是</w:t>
                  </w:r>
                </w:p>
              </w:tc>
              <w:tc>
                <w:tcPr>
                  <w:tcW w:w="2788" w:type="dxa"/>
                  <w:tcBorders>
                    <w:top w:val="single" w:sz="4" w:space="0" w:color="auto"/>
                    <w:left w:val="single" w:sz="4" w:space="0" w:color="auto"/>
                    <w:bottom w:val="single" w:sz="4" w:space="0" w:color="auto"/>
                    <w:right w:val="single" w:sz="4" w:space="0" w:color="auto"/>
                  </w:tcBorders>
                  <w:hideMark/>
                </w:tcPr>
                <w:p w14:paraId="2F9B594C" w14:textId="77777777" w:rsidR="00A441C2" w:rsidRPr="00DA12EE" w:rsidRDefault="00A441C2" w:rsidP="00A441C2">
                  <w:pPr>
                    <w:pStyle w:val="Tabletext"/>
                    <w:jc w:val="center"/>
                    <w:rPr>
                      <w:szCs w:val="22"/>
                      <w:lang w:eastAsia="zh-CN"/>
                    </w:rPr>
                  </w:pPr>
                  <w:r w:rsidRPr="00DA12EE">
                    <w:rPr>
                      <w:szCs w:val="22"/>
                      <w:lang w:eastAsia="zh-CN"/>
                    </w:rPr>
                    <w:t>是</w:t>
                  </w:r>
                </w:p>
              </w:tc>
            </w:tr>
            <w:tr w:rsidR="00A441C2" w:rsidRPr="00DA12EE" w14:paraId="241CF0E3" w14:textId="77777777" w:rsidTr="00CE776C">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14:paraId="02D66C67" w14:textId="77777777" w:rsidR="00A441C2" w:rsidRPr="00DA12EE" w:rsidRDefault="00A441C2" w:rsidP="00A441C2">
                  <w:pPr>
                    <w:pStyle w:val="Tabletext"/>
                    <w:rPr>
                      <w:szCs w:val="22"/>
                      <w:lang w:eastAsia="zh-CN"/>
                    </w:rPr>
                  </w:pPr>
                  <w:r w:rsidRPr="00DA12EE">
                    <w:rPr>
                      <w:szCs w:val="22"/>
                      <w:lang w:eastAsia="zh-CN"/>
                    </w:rPr>
                    <w:t>制造商</w:t>
                  </w:r>
                </w:p>
              </w:tc>
              <w:tc>
                <w:tcPr>
                  <w:tcW w:w="3096" w:type="dxa"/>
                  <w:tcBorders>
                    <w:top w:val="single" w:sz="4" w:space="0" w:color="auto"/>
                    <w:left w:val="single" w:sz="4" w:space="0" w:color="auto"/>
                    <w:bottom w:val="single" w:sz="4" w:space="0" w:color="auto"/>
                    <w:right w:val="single" w:sz="4" w:space="0" w:color="auto"/>
                  </w:tcBorders>
                  <w:hideMark/>
                </w:tcPr>
                <w:p w14:paraId="77096DE0" w14:textId="77777777" w:rsidR="00A441C2" w:rsidRPr="00DA12EE" w:rsidRDefault="00A441C2" w:rsidP="00A441C2">
                  <w:pPr>
                    <w:pStyle w:val="Tabletext"/>
                    <w:jc w:val="center"/>
                    <w:rPr>
                      <w:szCs w:val="22"/>
                      <w:lang w:eastAsia="zh-CN"/>
                    </w:rPr>
                  </w:pPr>
                  <w:r w:rsidRPr="00DA12EE">
                    <w:rPr>
                      <w:szCs w:val="22"/>
                      <w:lang w:eastAsia="zh-CN"/>
                    </w:rPr>
                    <w:t>是</w:t>
                  </w:r>
                </w:p>
              </w:tc>
              <w:tc>
                <w:tcPr>
                  <w:tcW w:w="2788" w:type="dxa"/>
                  <w:tcBorders>
                    <w:top w:val="single" w:sz="4" w:space="0" w:color="auto"/>
                    <w:left w:val="single" w:sz="4" w:space="0" w:color="auto"/>
                    <w:bottom w:val="single" w:sz="4" w:space="0" w:color="auto"/>
                    <w:right w:val="single" w:sz="4" w:space="0" w:color="auto"/>
                  </w:tcBorders>
                  <w:hideMark/>
                </w:tcPr>
                <w:p w14:paraId="3FC92F00" w14:textId="77777777" w:rsidR="00A441C2" w:rsidRPr="00DA12EE" w:rsidRDefault="00A441C2" w:rsidP="00A441C2">
                  <w:pPr>
                    <w:pStyle w:val="Tabletext"/>
                    <w:jc w:val="center"/>
                    <w:rPr>
                      <w:szCs w:val="22"/>
                      <w:lang w:eastAsia="zh-CN"/>
                    </w:rPr>
                  </w:pPr>
                  <w:r w:rsidRPr="00DA12EE">
                    <w:rPr>
                      <w:szCs w:val="22"/>
                      <w:lang w:eastAsia="zh-CN"/>
                    </w:rPr>
                    <w:t>是</w:t>
                  </w:r>
                </w:p>
              </w:tc>
            </w:tr>
            <w:tr w:rsidR="00A441C2" w:rsidRPr="00DA12EE" w14:paraId="53899926" w14:textId="77777777" w:rsidTr="00CE776C">
              <w:trPr>
                <w:cantSplit/>
                <w:trHeight w:val="434"/>
                <w:tblHeader/>
              </w:trPr>
              <w:tc>
                <w:tcPr>
                  <w:tcW w:w="3532" w:type="dxa"/>
                  <w:tcBorders>
                    <w:top w:val="single" w:sz="4" w:space="0" w:color="auto"/>
                    <w:left w:val="single" w:sz="4" w:space="0" w:color="auto"/>
                    <w:bottom w:val="single" w:sz="4" w:space="0" w:color="auto"/>
                    <w:right w:val="single" w:sz="4" w:space="0" w:color="auto"/>
                  </w:tcBorders>
                </w:tcPr>
                <w:p w14:paraId="0551FECC" w14:textId="77777777" w:rsidR="00A441C2" w:rsidRPr="00DA12EE" w:rsidRDefault="00A441C2" w:rsidP="00A441C2">
                  <w:pPr>
                    <w:pStyle w:val="Tabletext"/>
                    <w:rPr>
                      <w:szCs w:val="22"/>
                      <w:lang w:eastAsia="zh-CN"/>
                    </w:rPr>
                  </w:pPr>
                  <w:r w:rsidRPr="00DA12EE">
                    <w:rPr>
                      <w:rFonts w:hint="eastAsia"/>
                      <w:szCs w:val="22"/>
                      <w:lang w:eastAsia="zh-CN"/>
                    </w:rPr>
                    <w:t>学术界</w:t>
                  </w:r>
                </w:p>
              </w:tc>
              <w:tc>
                <w:tcPr>
                  <w:tcW w:w="3096" w:type="dxa"/>
                  <w:tcBorders>
                    <w:top w:val="single" w:sz="4" w:space="0" w:color="auto"/>
                    <w:left w:val="single" w:sz="4" w:space="0" w:color="auto"/>
                    <w:bottom w:val="single" w:sz="4" w:space="0" w:color="auto"/>
                    <w:right w:val="single" w:sz="4" w:space="0" w:color="auto"/>
                  </w:tcBorders>
                </w:tcPr>
                <w:p w14:paraId="35A892C7" w14:textId="77777777" w:rsidR="00A441C2" w:rsidRPr="00DA12EE" w:rsidRDefault="00A441C2" w:rsidP="00A441C2">
                  <w:pPr>
                    <w:pStyle w:val="Tabletext"/>
                    <w:jc w:val="center"/>
                    <w:rPr>
                      <w:szCs w:val="22"/>
                      <w:lang w:eastAsia="zh-CN"/>
                    </w:rPr>
                  </w:pPr>
                  <w:r w:rsidRPr="00DA12EE">
                    <w:rPr>
                      <w:rFonts w:hint="eastAsia"/>
                      <w:szCs w:val="22"/>
                      <w:lang w:eastAsia="zh-CN"/>
                    </w:rPr>
                    <w:t>是</w:t>
                  </w:r>
                </w:p>
              </w:tc>
              <w:tc>
                <w:tcPr>
                  <w:tcW w:w="2788" w:type="dxa"/>
                  <w:tcBorders>
                    <w:top w:val="single" w:sz="4" w:space="0" w:color="auto"/>
                    <w:left w:val="single" w:sz="4" w:space="0" w:color="auto"/>
                    <w:bottom w:val="single" w:sz="4" w:space="0" w:color="auto"/>
                    <w:right w:val="single" w:sz="4" w:space="0" w:color="auto"/>
                  </w:tcBorders>
                </w:tcPr>
                <w:p w14:paraId="1F13BEC0" w14:textId="77777777" w:rsidR="00A441C2" w:rsidRPr="00DA12EE" w:rsidRDefault="00A441C2" w:rsidP="00A441C2">
                  <w:pPr>
                    <w:pStyle w:val="Tabletext"/>
                    <w:jc w:val="center"/>
                    <w:rPr>
                      <w:szCs w:val="22"/>
                      <w:lang w:eastAsia="zh-CN"/>
                    </w:rPr>
                  </w:pPr>
                  <w:r w:rsidRPr="00DA12EE">
                    <w:rPr>
                      <w:rFonts w:hint="eastAsia"/>
                      <w:szCs w:val="22"/>
                      <w:lang w:eastAsia="zh-CN"/>
                    </w:rPr>
                    <w:t>是</w:t>
                  </w:r>
                </w:p>
              </w:tc>
            </w:tr>
          </w:tbl>
          <w:p w14:paraId="60C538FE" w14:textId="77777777" w:rsidR="00A441C2" w:rsidRPr="00DA12EE" w:rsidRDefault="00A441C2" w:rsidP="00A441C2">
            <w:pPr>
              <w:pStyle w:val="Headingb"/>
              <w:rPr>
                <w:rFonts w:cstheme="minorHAnsi"/>
                <w:sz w:val="22"/>
                <w:szCs w:val="22"/>
                <w:lang w:eastAsia="zh-CN"/>
              </w:rPr>
            </w:pPr>
            <w:r w:rsidRPr="00DA12EE">
              <w:rPr>
                <w:rFonts w:cstheme="minorHAnsi"/>
                <w:sz w:val="22"/>
                <w:szCs w:val="22"/>
                <w:lang w:eastAsia="zh-CN"/>
              </w:rPr>
              <w:t>a)</w:t>
            </w:r>
            <w:r w:rsidRPr="00DA12EE">
              <w:rPr>
                <w:rFonts w:cstheme="minorHAnsi"/>
                <w:sz w:val="22"/>
                <w:szCs w:val="22"/>
                <w:lang w:eastAsia="zh-CN"/>
              </w:rPr>
              <w:tab/>
            </w:r>
            <w:r w:rsidRPr="00DA12EE">
              <w:rPr>
                <w:rFonts w:cstheme="minorHAnsi"/>
                <w:sz w:val="22"/>
                <w:szCs w:val="22"/>
                <w:lang w:eastAsia="zh-CN"/>
              </w:rPr>
              <w:t>目标</w:t>
            </w:r>
            <w:r w:rsidRPr="00DA12EE">
              <w:rPr>
                <w:rFonts w:cstheme="minorHAnsi" w:hint="eastAsia"/>
                <w:sz w:val="22"/>
                <w:szCs w:val="22"/>
                <w:lang w:eastAsia="zh-CN"/>
              </w:rPr>
              <w:t>受众</w:t>
            </w:r>
          </w:p>
          <w:p w14:paraId="09286196" w14:textId="77777777" w:rsidR="00A441C2" w:rsidRPr="00DA12EE" w:rsidRDefault="00A441C2" w:rsidP="00A441C2">
            <w:pPr>
              <w:ind w:firstLineChars="200" w:firstLine="440"/>
              <w:rPr>
                <w:rFonts w:cstheme="minorHAnsi"/>
                <w:sz w:val="22"/>
                <w:szCs w:val="22"/>
                <w:lang w:eastAsia="zh-CN"/>
              </w:rPr>
            </w:pPr>
            <w:r w:rsidRPr="00DA12EE">
              <w:rPr>
                <w:rFonts w:cstheme="minorHAnsi"/>
                <w:sz w:val="22"/>
                <w:szCs w:val="22"/>
                <w:lang w:eastAsia="zh-CN"/>
              </w:rPr>
              <w:t>国家政策制定机构</w:t>
            </w:r>
            <w:r w:rsidRPr="00DA12EE">
              <w:rPr>
                <w:rFonts w:cstheme="minorHAnsi" w:hint="eastAsia"/>
                <w:sz w:val="22"/>
                <w:szCs w:val="22"/>
                <w:lang w:eastAsia="zh-CN"/>
              </w:rPr>
              <w:t>和</w:t>
            </w:r>
            <w:r w:rsidRPr="00DA12EE">
              <w:rPr>
                <w:rFonts w:cstheme="minorHAnsi"/>
                <w:sz w:val="22"/>
                <w:szCs w:val="22"/>
                <w:lang w:eastAsia="zh-CN"/>
              </w:rPr>
              <w:t>部门成员以及其它参与或负责网络安全工作的利益相关方，特别是发展中国家的上述各方。</w:t>
            </w:r>
          </w:p>
          <w:p w14:paraId="6D346DE3" w14:textId="77777777" w:rsidR="00A441C2" w:rsidRPr="00DA12EE" w:rsidRDefault="00A441C2" w:rsidP="00A441C2">
            <w:pPr>
              <w:pStyle w:val="Headingb"/>
              <w:rPr>
                <w:rFonts w:cstheme="minorHAnsi"/>
                <w:sz w:val="22"/>
                <w:szCs w:val="22"/>
                <w:lang w:eastAsia="zh-CN"/>
              </w:rPr>
            </w:pPr>
            <w:r w:rsidRPr="00DA12EE">
              <w:rPr>
                <w:rFonts w:cstheme="minorHAnsi"/>
                <w:sz w:val="22"/>
                <w:szCs w:val="22"/>
                <w:lang w:eastAsia="zh-CN"/>
              </w:rPr>
              <w:t>b)</w:t>
            </w:r>
            <w:r w:rsidRPr="00DA12EE">
              <w:rPr>
                <w:rFonts w:cstheme="minorHAnsi"/>
                <w:sz w:val="22"/>
                <w:szCs w:val="22"/>
                <w:lang w:eastAsia="zh-CN"/>
              </w:rPr>
              <w:tab/>
            </w:r>
            <w:r w:rsidRPr="00DA12EE">
              <w:rPr>
                <w:rFonts w:cstheme="minorHAnsi"/>
                <w:sz w:val="22"/>
                <w:szCs w:val="22"/>
                <w:lang w:eastAsia="zh-CN"/>
              </w:rPr>
              <w:t>建议的成果落实方法</w:t>
            </w:r>
          </w:p>
          <w:p w14:paraId="0F6898BA" w14:textId="77777777" w:rsidR="00A441C2" w:rsidRPr="00DA12EE" w:rsidRDefault="00A441C2" w:rsidP="00A441C2">
            <w:pPr>
              <w:ind w:firstLineChars="200" w:firstLine="440"/>
              <w:rPr>
                <w:rFonts w:cstheme="minorHAnsi"/>
                <w:sz w:val="22"/>
                <w:szCs w:val="22"/>
                <w:lang w:eastAsia="zh-CN"/>
              </w:rPr>
            </w:pPr>
            <w:r w:rsidRPr="00DA12EE">
              <w:rPr>
                <w:rFonts w:cstheme="minorHAnsi"/>
                <w:sz w:val="22"/>
                <w:szCs w:val="22"/>
                <w:lang w:eastAsia="zh-CN"/>
              </w:rPr>
              <w:t>这项重点收集信息和最佳做法的研究项目旨在提供信息，同时可以用于提高成员国和部门成员对网络安全的认识，也可以引起他们对现有信息、工具及最佳做法的关注，其研究结果也可用于电信发展局举办的临时会议、研讨会和讲习班。</w:t>
            </w:r>
          </w:p>
          <w:p w14:paraId="3AB7C367"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8</w:t>
            </w:r>
            <w:r w:rsidRPr="00DA12EE">
              <w:rPr>
                <w:rFonts w:cstheme="minorHAnsi"/>
                <w:sz w:val="22"/>
                <w:szCs w:val="22"/>
                <w:lang w:eastAsia="zh-CN"/>
              </w:rPr>
              <w:tab/>
            </w:r>
            <w:r w:rsidRPr="00DA12EE">
              <w:rPr>
                <w:rFonts w:cstheme="minorHAnsi"/>
                <w:sz w:val="22"/>
                <w:szCs w:val="22"/>
                <w:lang w:eastAsia="zh-CN"/>
              </w:rPr>
              <w:t>建议的课题或问题处理方法</w:t>
            </w:r>
          </w:p>
          <w:p w14:paraId="6AF0A472" w14:textId="6379EEED" w:rsidR="00A441C2" w:rsidRPr="00DA12EE" w:rsidRDefault="00A441C2" w:rsidP="00CE776C">
            <w:pPr>
              <w:ind w:firstLineChars="200" w:firstLine="440"/>
              <w:rPr>
                <w:rFonts w:cstheme="minorHAnsi"/>
                <w:b/>
                <w:color w:val="000000" w:themeColor="text1"/>
                <w:sz w:val="22"/>
                <w:szCs w:val="22"/>
                <w:lang w:eastAsia="zh-CN"/>
              </w:rPr>
            </w:pPr>
            <w:r w:rsidRPr="00DA12EE">
              <w:rPr>
                <w:rFonts w:cstheme="minorHAnsi"/>
                <w:sz w:val="22"/>
                <w:szCs w:val="22"/>
                <w:lang w:eastAsia="zh-CN"/>
              </w:rPr>
              <w:t>该课题将由一个研究组在一个四年研究期内完成（包括提交临时成果），由一位报告人和多位副报告人负责。成员国和部门成员可以就网络安全的经验和教训献计献策。</w:t>
            </w:r>
            <w:r w:rsidRPr="00DA12EE">
              <w:rPr>
                <w:rFonts w:cstheme="minorHAnsi"/>
                <w:sz w:val="22"/>
                <w:szCs w:val="22"/>
                <w:lang w:eastAsia="zh-CN"/>
              </w:rPr>
              <w:br w:type="page"/>
            </w:r>
          </w:p>
          <w:p w14:paraId="5B521AC8" w14:textId="40641FED" w:rsidR="00A37E3F" w:rsidRPr="00DA12EE" w:rsidRDefault="00A441C2" w:rsidP="00A37E3F">
            <w:pPr>
              <w:pStyle w:val="Heading1"/>
              <w:rPr>
                <w:sz w:val="22"/>
                <w:szCs w:val="22"/>
                <w:lang w:eastAsia="zh-CN"/>
              </w:rPr>
            </w:pPr>
            <w:r w:rsidRPr="00DA12EE">
              <w:rPr>
                <w:rFonts w:cstheme="minorHAnsi"/>
                <w:sz w:val="22"/>
                <w:szCs w:val="22"/>
                <w:lang w:eastAsia="zh-CN"/>
              </w:rPr>
              <w:t>9</w:t>
            </w:r>
            <w:r w:rsidRPr="00DA12EE">
              <w:rPr>
                <w:rFonts w:cstheme="minorHAnsi"/>
                <w:sz w:val="22"/>
                <w:szCs w:val="22"/>
                <w:lang w:eastAsia="zh-CN"/>
              </w:rPr>
              <w:tab/>
            </w:r>
            <w:r w:rsidRPr="00DA12EE">
              <w:rPr>
                <w:rFonts w:cstheme="minorHAnsi"/>
                <w:sz w:val="22"/>
                <w:szCs w:val="22"/>
                <w:lang w:eastAsia="zh-CN"/>
              </w:rPr>
              <w:t>协调</w:t>
            </w:r>
            <w:r w:rsidR="00671BFC" w:rsidRPr="00DA12EE">
              <w:rPr>
                <w:rFonts w:cstheme="minorHAnsi" w:hint="eastAsia"/>
                <w:sz w:val="22"/>
                <w:szCs w:val="22"/>
                <w:lang w:eastAsia="zh-CN"/>
              </w:rPr>
              <w:t>和协作</w:t>
            </w:r>
          </w:p>
          <w:p w14:paraId="794B6C70" w14:textId="33763CC3" w:rsidR="00A37E3F" w:rsidRPr="00DA12EE" w:rsidRDefault="00A37E3F" w:rsidP="00A37E3F">
            <w:pPr>
              <w:pStyle w:val="enumlev1"/>
              <w:rPr>
                <w:sz w:val="22"/>
                <w:szCs w:val="22"/>
                <w:lang w:eastAsia="zh-CN"/>
              </w:rPr>
            </w:pPr>
            <w:r w:rsidRPr="00DA12EE">
              <w:rPr>
                <w:sz w:val="22"/>
                <w:szCs w:val="22"/>
                <w:lang w:eastAsia="zh-CN"/>
              </w:rPr>
              <w:t>–</w:t>
            </w:r>
            <w:r w:rsidRPr="00DA12EE">
              <w:rPr>
                <w:sz w:val="22"/>
                <w:szCs w:val="22"/>
                <w:lang w:eastAsia="zh-CN"/>
              </w:rPr>
              <w:tab/>
            </w:r>
            <w:r w:rsidR="00671BFC" w:rsidRPr="00DA12EE">
              <w:rPr>
                <w:rFonts w:hint="eastAsia"/>
                <w:sz w:val="22"/>
                <w:szCs w:val="22"/>
                <w:lang w:eastAsia="zh-CN"/>
              </w:rPr>
              <w:t>ITU-D</w:t>
            </w:r>
            <w:r w:rsidR="00671BFC" w:rsidRPr="00DA12EE">
              <w:rPr>
                <w:rFonts w:hint="eastAsia"/>
                <w:sz w:val="22"/>
                <w:szCs w:val="22"/>
                <w:lang w:eastAsia="zh-CN"/>
              </w:rPr>
              <w:t>第</w:t>
            </w:r>
            <w:r w:rsidR="00671BFC" w:rsidRPr="00DA12EE">
              <w:rPr>
                <w:rFonts w:hint="eastAsia"/>
                <w:sz w:val="22"/>
                <w:szCs w:val="22"/>
                <w:lang w:eastAsia="zh-CN"/>
              </w:rPr>
              <w:t>1</w:t>
            </w:r>
            <w:r w:rsidR="00671BFC" w:rsidRPr="00DA12EE">
              <w:rPr>
                <w:rFonts w:hint="eastAsia"/>
                <w:sz w:val="22"/>
                <w:szCs w:val="22"/>
                <w:lang w:eastAsia="zh-CN"/>
              </w:rPr>
              <w:t>和第</w:t>
            </w:r>
            <w:r w:rsidR="00671BFC" w:rsidRPr="00DA12EE">
              <w:rPr>
                <w:rFonts w:hint="eastAsia"/>
                <w:sz w:val="22"/>
                <w:szCs w:val="22"/>
                <w:lang w:eastAsia="zh-CN"/>
              </w:rPr>
              <w:t>2</w:t>
            </w:r>
            <w:r w:rsidR="00671BFC" w:rsidRPr="00DA12EE">
              <w:rPr>
                <w:rFonts w:hint="eastAsia"/>
                <w:sz w:val="22"/>
                <w:szCs w:val="22"/>
                <w:lang w:eastAsia="zh-CN"/>
              </w:rPr>
              <w:t>研究组下的相关课题们，特别是与第</w:t>
            </w:r>
            <w:r w:rsidR="00671BFC" w:rsidRPr="00DA12EE">
              <w:rPr>
                <w:rFonts w:hint="eastAsia"/>
                <w:sz w:val="22"/>
                <w:szCs w:val="22"/>
                <w:lang w:eastAsia="zh-CN"/>
              </w:rPr>
              <w:t>6/1</w:t>
            </w:r>
            <w:r w:rsidR="00671BFC" w:rsidRPr="00DA12EE">
              <w:rPr>
                <w:rFonts w:hint="eastAsia"/>
                <w:sz w:val="22"/>
                <w:szCs w:val="22"/>
                <w:lang w:eastAsia="zh-CN"/>
              </w:rPr>
              <w:t>号课题（从消费者保护的角度评估垃圾邮件和恶意软件的影响，以及提高用户的认识并开展能力建设）和第</w:t>
            </w:r>
            <w:r w:rsidR="00671BFC" w:rsidRPr="00DA12EE">
              <w:rPr>
                <w:rFonts w:hint="eastAsia"/>
                <w:sz w:val="22"/>
                <w:szCs w:val="22"/>
                <w:lang w:eastAsia="zh-CN"/>
              </w:rPr>
              <w:t>7/1</w:t>
            </w:r>
            <w:r w:rsidR="00671BFC" w:rsidRPr="00DA12EE">
              <w:rPr>
                <w:rFonts w:hint="eastAsia"/>
                <w:sz w:val="22"/>
                <w:szCs w:val="22"/>
                <w:lang w:eastAsia="zh-CN"/>
              </w:rPr>
              <w:t>号课题（残疾人的具体需求）进行联合协作。</w:t>
            </w:r>
          </w:p>
          <w:p w14:paraId="25356AD0" w14:textId="0AD61AB9" w:rsidR="00A37E3F" w:rsidRPr="00DA12EE" w:rsidRDefault="00A37E3F" w:rsidP="00A37E3F">
            <w:pPr>
              <w:pStyle w:val="enumlev1"/>
              <w:rPr>
                <w:rFonts w:cstheme="minorHAnsi"/>
                <w:sz w:val="22"/>
                <w:szCs w:val="22"/>
                <w:lang w:eastAsia="zh-CN"/>
              </w:rPr>
            </w:pPr>
            <w:r w:rsidRPr="00DA12EE">
              <w:rPr>
                <w:sz w:val="22"/>
                <w:szCs w:val="22"/>
                <w:lang w:eastAsia="zh-CN"/>
              </w:rPr>
              <w:t>–</w:t>
            </w:r>
            <w:r w:rsidRPr="00DA12EE">
              <w:rPr>
                <w:sz w:val="22"/>
                <w:szCs w:val="22"/>
                <w:lang w:eastAsia="zh-CN"/>
              </w:rPr>
              <w:tab/>
            </w:r>
            <w:r w:rsidR="00A441C2" w:rsidRPr="00DA12EE">
              <w:rPr>
                <w:rFonts w:cstheme="minorHAnsi"/>
                <w:sz w:val="22"/>
                <w:szCs w:val="22"/>
                <w:lang w:eastAsia="zh-CN"/>
              </w:rPr>
              <w:t>ITU-T</w:t>
            </w:r>
            <w:r w:rsidR="00A441C2" w:rsidRPr="00DA12EE">
              <w:rPr>
                <w:rFonts w:cstheme="minorHAnsi"/>
                <w:sz w:val="22"/>
                <w:szCs w:val="22"/>
                <w:lang w:eastAsia="zh-CN"/>
              </w:rPr>
              <w:t>，尤其是</w:t>
            </w:r>
            <w:r w:rsidR="00A441C2" w:rsidRPr="00DA12EE">
              <w:rPr>
                <w:rFonts w:cstheme="minorHAnsi" w:hint="eastAsia"/>
                <w:sz w:val="22"/>
                <w:szCs w:val="22"/>
                <w:lang w:eastAsia="zh-CN"/>
              </w:rPr>
              <w:t>负责树立使用</w:t>
            </w:r>
            <w:r w:rsidR="00A441C2" w:rsidRPr="00DA12EE">
              <w:rPr>
                <w:rFonts w:cstheme="minorHAnsi" w:hint="eastAsia"/>
                <w:sz w:val="22"/>
                <w:szCs w:val="22"/>
                <w:lang w:eastAsia="zh-CN"/>
              </w:rPr>
              <w:t>ICT</w:t>
            </w:r>
            <w:r w:rsidR="00A441C2" w:rsidRPr="00DA12EE">
              <w:rPr>
                <w:rFonts w:cstheme="minorHAnsi" w:hint="eastAsia"/>
                <w:sz w:val="22"/>
                <w:szCs w:val="22"/>
                <w:lang w:eastAsia="zh-CN"/>
              </w:rPr>
              <w:t>的信心并提高安全性的</w:t>
            </w:r>
            <w:r w:rsidR="00A441C2" w:rsidRPr="00DA12EE">
              <w:rPr>
                <w:rFonts w:cstheme="minorHAnsi"/>
                <w:sz w:val="22"/>
                <w:szCs w:val="22"/>
                <w:lang w:eastAsia="zh-CN"/>
              </w:rPr>
              <w:t>ITU-T</w:t>
            </w:r>
            <w:r w:rsidR="00A441C2" w:rsidRPr="00DA12EE">
              <w:rPr>
                <w:rFonts w:cstheme="minorHAnsi"/>
                <w:sz w:val="22"/>
                <w:szCs w:val="22"/>
                <w:lang w:eastAsia="zh-CN"/>
              </w:rPr>
              <w:t>第</w:t>
            </w:r>
            <w:r w:rsidR="00A441C2" w:rsidRPr="00DA12EE">
              <w:rPr>
                <w:rFonts w:cstheme="minorHAnsi"/>
                <w:sz w:val="22"/>
                <w:szCs w:val="22"/>
                <w:lang w:eastAsia="zh-CN"/>
              </w:rPr>
              <w:t>17</w:t>
            </w:r>
            <w:r w:rsidR="00A441C2" w:rsidRPr="00DA12EE">
              <w:rPr>
                <w:rFonts w:cstheme="minorHAnsi"/>
                <w:sz w:val="22"/>
                <w:szCs w:val="22"/>
                <w:lang w:eastAsia="zh-CN"/>
              </w:rPr>
              <w:t>研究组</w:t>
            </w:r>
            <w:r w:rsidRPr="00DA12EE">
              <w:rPr>
                <w:rFonts w:cstheme="minorHAnsi" w:hint="eastAsia"/>
                <w:sz w:val="22"/>
                <w:szCs w:val="22"/>
                <w:lang w:eastAsia="zh-CN"/>
              </w:rPr>
              <w:t>。</w:t>
            </w:r>
          </w:p>
          <w:p w14:paraId="667D1801" w14:textId="14B7A9F5" w:rsidR="00A441C2" w:rsidRPr="00DA12EE" w:rsidRDefault="00A37E3F" w:rsidP="00A37E3F">
            <w:pPr>
              <w:pStyle w:val="enumlev1"/>
              <w:rPr>
                <w:rFonts w:cstheme="minorHAnsi"/>
                <w:sz w:val="22"/>
                <w:szCs w:val="22"/>
                <w:lang w:eastAsia="zh-CN"/>
              </w:rPr>
            </w:pPr>
            <w:r w:rsidRPr="00DA12EE">
              <w:rPr>
                <w:sz w:val="22"/>
                <w:szCs w:val="22"/>
                <w:lang w:eastAsia="zh-CN"/>
              </w:rPr>
              <w:t>–</w:t>
            </w:r>
            <w:r w:rsidRPr="00DA12EE">
              <w:rPr>
                <w:sz w:val="22"/>
                <w:szCs w:val="22"/>
                <w:lang w:eastAsia="zh-CN"/>
              </w:rPr>
              <w:tab/>
            </w:r>
            <w:r w:rsidR="0062604B" w:rsidRPr="00DA12EE">
              <w:rPr>
                <w:rFonts w:hint="eastAsia"/>
                <w:sz w:val="22"/>
                <w:szCs w:val="22"/>
                <w:lang w:eastAsia="zh-CN"/>
              </w:rPr>
              <w:t>与</w:t>
            </w:r>
            <w:r w:rsidR="00A441C2" w:rsidRPr="00DA12EE">
              <w:rPr>
                <w:rFonts w:cstheme="minorHAnsi"/>
                <w:sz w:val="22"/>
                <w:szCs w:val="22"/>
                <w:lang w:eastAsia="zh-CN"/>
              </w:rPr>
              <w:t>其它相关组织</w:t>
            </w:r>
            <w:r w:rsidR="0062604B" w:rsidRPr="00DA12EE">
              <w:rPr>
                <w:rFonts w:cstheme="minorHAnsi" w:hint="eastAsia"/>
                <w:sz w:val="22"/>
                <w:szCs w:val="22"/>
                <w:lang w:eastAsia="zh-CN"/>
              </w:rPr>
              <w:t>和机构</w:t>
            </w:r>
            <w:r w:rsidR="00A441C2" w:rsidRPr="00DA12EE">
              <w:rPr>
                <w:rFonts w:cstheme="minorHAnsi"/>
                <w:sz w:val="22"/>
                <w:szCs w:val="22"/>
                <w:lang w:eastAsia="zh-CN"/>
              </w:rPr>
              <w:t>进行协调。鉴于这些</w:t>
            </w:r>
            <w:r w:rsidR="0062604B" w:rsidRPr="00DA12EE">
              <w:rPr>
                <w:rFonts w:cstheme="minorHAnsi" w:hint="eastAsia"/>
                <w:sz w:val="22"/>
                <w:szCs w:val="22"/>
                <w:lang w:eastAsia="zh-CN"/>
              </w:rPr>
              <w:t>组织</w:t>
            </w:r>
            <w:r w:rsidR="00A441C2" w:rsidRPr="00DA12EE">
              <w:rPr>
                <w:rFonts w:cstheme="minorHAnsi"/>
                <w:sz w:val="22"/>
                <w:szCs w:val="22"/>
                <w:lang w:eastAsia="zh-CN"/>
              </w:rPr>
              <w:t>目前具备的研究这一问题的技术专长水平，</w:t>
            </w:r>
            <w:r w:rsidR="00A441C2" w:rsidRPr="00DA12EE">
              <w:rPr>
                <w:rFonts w:cstheme="minorHAnsi" w:hint="eastAsia"/>
                <w:sz w:val="22"/>
                <w:szCs w:val="22"/>
                <w:lang w:eastAsia="zh-CN"/>
              </w:rPr>
              <w:t>上述</w:t>
            </w:r>
            <w:r w:rsidR="00A441C2" w:rsidRPr="00DA12EE">
              <w:rPr>
                <w:rFonts w:cstheme="minorHAnsi"/>
                <w:sz w:val="22"/>
                <w:szCs w:val="22"/>
                <w:lang w:eastAsia="zh-CN"/>
              </w:rPr>
              <w:t>机构应有机会</w:t>
            </w:r>
            <w:r w:rsidR="00A441C2" w:rsidRPr="00DA12EE">
              <w:rPr>
                <w:rFonts w:cstheme="minorHAnsi" w:hint="eastAsia"/>
                <w:sz w:val="22"/>
                <w:szCs w:val="22"/>
                <w:lang w:eastAsia="zh-CN"/>
              </w:rPr>
              <w:t>在</w:t>
            </w:r>
            <w:r w:rsidR="00A441C2" w:rsidRPr="00DA12EE">
              <w:rPr>
                <w:rFonts w:cstheme="minorHAnsi"/>
                <w:sz w:val="22"/>
                <w:szCs w:val="22"/>
                <w:lang w:eastAsia="zh-CN"/>
              </w:rPr>
              <w:t>所有文件（问卷调查表、临时报告、最后报告草案等）提交</w:t>
            </w:r>
            <w:r w:rsidR="00A441C2" w:rsidRPr="00DA12EE">
              <w:rPr>
                <w:rFonts w:cstheme="minorHAnsi"/>
                <w:sz w:val="22"/>
                <w:szCs w:val="22"/>
                <w:lang w:eastAsia="zh-CN"/>
              </w:rPr>
              <w:t>ITU</w:t>
            </w:r>
            <w:r w:rsidR="00EC4755">
              <w:rPr>
                <w:rFonts w:cstheme="minorHAnsi"/>
                <w:sz w:val="22"/>
                <w:szCs w:val="22"/>
                <w:lang w:eastAsia="zh-CN"/>
              </w:rPr>
              <w:noBreakHyphen/>
            </w:r>
            <w:r w:rsidR="00A441C2" w:rsidRPr="00DA12EE">
              <w:rPr>
                <w:rFonts w:cstheme="minorHAnsi"/>
                <w:sz w:val="22"/>
                <w:szCs w:val="22"/>
                <w:lang w:eastAsia="zh-CN"/>
              </w:rPr>
              <w:t>D</w:t>
            </w:r>
            <w:r w:rsidR="00A441C2" w:rsidRPr="00DA12EE">
              <w:rPr>
                <w:rFonts w:cstheme="minorHAnsi"/>
                <w:sz w:val="22"/>
                <w:szCs w:val="22"/>
                <w:lang w:eastAsia="zh-CN"/>
              </w:rPr>
              <w:t>研究组全体审议和批准之前</w:t>
            </w:r>
            <w:r w:rsidR="00A441C2" w:rsidRPr="00DA12EE">
              <w:rPr>
                <w:rFonts w:cstheme="minorHAnsi" w:hint="eastAsia"/>
                <w:sz w:val="22"/>
                <w:szCs w:val="22"/>
                <w:lang w:eastAsia="zh-CN"/>
              </w:rPr>
              <w:t>对</w:t>
            </w:r>
            <w:r w:rsidR="00A441C2" w:rsidRPr="00DA12EE">
              <w:rPr>
                <w:rFonts w:cstheme="minorHAnsi"/>
                <w:sz w:val="22"/>
                <w:szCs w:val="22"/>
                <w:lang w:eastAsia="zh-CN"/>
              </w:rPr>
              <w:t>其进行</w:t>
            </w:r>
            <w:r w:rsidR="00A441C2" w:rsidRPr="00DA12EE">
              <w:rPr>
                <w:rFonts w:cstheme="minorHAnsi" w:hint="eastAsia"/>
                <w:sz w:val="22"/>
                <w:szCs w:val="22"/>
                <w:lang w:eastAsia="zh-CN"/>
              </w:rPr>
              <w:t>评论</w:t>
            </w:r>
            <w:r w:rsidR="00A441C2" w:rsidRPr="00DA12EE">
              <w:rPr>
                <w:rFonts w:cstheme="minorHAnsi"/>
                <w:sz w:val="22"/>
                <w:szCs w:val="22"/>
                <w:lang w:eastAsia="zh-CN"/>
              </w:rPr>
              <w:t>并提出意见。</w:t>
            </w:r>
          </w:p>
          <w:p w14:paraId="680ED665" w14:textId="77777777" w:rsidR="00A441C2" w:rsidRPr="00DA12EE" w:rsidRDefault="00A441C2" w:rsidP="00A441C2">
            <w:pPr>
              <w:pStyle w:val="Heading1"/>
              <w:rPr>
                <w:rFonts w:cstheme="minorHAnsi"/>
                <w:sz w:val="22"/>
                <w:szCs w:val="22"/>
                <w:lang w:eastAsia="zh-CN"/>
              </w:rPr>
            </w:pPr>
            <w:r w:rsidRPr="00DA12EE">
              <w:rPr>
                <w:rFonts w:cstheme="minorHAnsi"/>
                <w:sz w:val="22"/>
                <w:szCs w:val="22"/>
                <w:lang w:eastAsia="zh-CN"/>
              </w:rPr>
              <w:t>10</w:t>
            </w:r>
            <w:r w:rsidRPr="00DA12EE">
              <w:rPr>
                <w:rFonts w:cstheme="minorHAnsi"/>
                <w:sz w:val="22"/>
                <w:szCs w:val="22"/>
                <w:lang w:eastAsia="zh-CN"/>
              </w:rPr>
              <w:tab/>
            </w:r>
            <w:r w:rsidRPr="00DA12EE">
              <w:rPr>
                <w:rFonts w:cstheme="minorHAnsi" w:hint="eastAsia"/>
                <w:sz w:val="22"/>
                <w:szCs w:val="22"/>
                <w:lang w:eastAsia="zh-CN"/>
              </w:rPr>
              <w:t>BDT</w:t>
            </w:r>
            <w:r w:rsidRPr="00DA12EE">
              <w:rPr>
                <w:rFonts w:cstheme="minorHAnsi"/>
                <w:sz w:val="22"/>
                <w:szCs w:val="22"/>
                <w:lang w:eastAsia="zh-CN"/>
              </w:rPr>
              <w:t>项目</w:t>
            </w:r>
            <w:r w:rsidRPr="00DA12EE">
              <w:rPr>
                <w:rFonts w:cstheme="minorHAnsi" w:hint="eastAsia"/>
                <w:sz w:val="22"/>
                <w:szCs w:val="22"/>
                <w:lang w:eastAsia="zh-CN"/>
              </w:rPr>
              <w:t>链接</w:t>
            </w:r>
          </w:p>
          <w:p w14:paraId="1C43E072" w14:textId="77777777" w:rsidR="00A441C2" w:rsidRPr="00DA12EE" w:rsidRDefault="00A441C2" w:rsidP="00A441C2">
            <w:pPr>
              <w:ind w:firstLineChars="200" w:firstLine="440"/>
              <w:rPr>
                <w:rFonts w:cstheme="minorHAnsi"/>
                <w:sz w:val="22"/>
                <w:szCs w:val="22"/>
                <w:lang w:eastAsia="zh-CN"/>
              </w:rPr>
            </w:pPr>
            <w:r w:rsidRPr="00DA12EE">
              <w:rPr>
                <w:rFonts w:cstheme="minorHAnsi"/>
                <w:sz w:val="22"/>
                <w:szCs w:val="22"/>
                <w:lang w:eastAsia="zh-CN"/>
              </w:rPr>
              <w:t>电信发展局关于部门目标</w:t>
            </w:r>
            <w:r w:rsidRPr="00DA12EE">
              <w:rPr>
                <w:rFonts w:cstheme="minorHAnsi" w:hint="eastAsia"/>
                <w:sz w:val="22"/>
                <w:szCs w:val="22"/>
                <w:lang w:eastAsia="zh-CN"/>
              </w:rPr>
              <w:t>2</w:t>
            </w:r>
            <w:r w:rsidRPr="00DA12EE">
              <w:rPr>
                <w:rFonts w:cstheme="minorHAnsi"/>
                <w:sz w:val="22"/>
                <w:szCs w:val="22"/>
                <w:lang w:eastAsia="zh-CN"/>
              </w:rPr>
              <w:t>的</w:t>
            </w:r>
            <w:r w:rsidRPr="00DA12EE">
              <w:rPr>
                <w:rFonts w:cstheme="minorHAnsi" w:hint="eastAsia"/>
                <w:sz w:val="22"/>
                <w:szCs w:val="22"/>
                <w:lang w:eastAsia="zh-CN"/>
              </w:rPr>
              <w:t>BDT</w:t>
            </w:r>
            <w:r w:rsidRPr="00DA12EE">
              <w:rPr>
                <w:rFonts w:cstheme="minorHAnsi"/>
                <w:sz w:val="22"/>
                <w:szCs w:val="22"/>
                <w:lang w:eastAsia="zh-CN"/>
              </w:rPr>
              <w:t>项目</w:t>
            </w:r>
            <w:r w:rsidRPr="00DA12EE">
              <w:rPr>
                <w:rFonts w:cstheme="minorHAnsi" w:hint="eastAsia"/>
                <w:sz w:val="22"/>
                <w:szCs w:val="22"/>
                <w:lang w:eastAsia="zh-CN"/>
              </w:rPr>
              <w:t>链接将有助于</w:t>
            </w:r>
            <w:r w:rsidRPr="00DA12EE">
              <w:rPr>
                <w:rFonts w:cstheme="minorHAnsi"/>
                <w:sz w:val="22"/>
                <w:szCs w:val="22"/>
                <w:lang w:eastAsia="zh-CN"/>
              </w:rPr>
              <w:t>信息交流并酌情满足项目的目标和各成员国的需求。</w:t>
            </w:r>
          </w:p>
          <w:p w14:paraId="6A2E62A3" w14:textId="268A3CAF" w:rsidR="00B13E8C" w:rsidRDefault="00A441C2" w:rsidP="00A441C2">
            <w:pPr>
              <w:pStyle w:val="Heading1"/>
              <w:rPr>
                <w:rFonts w:cstheme="minorHAnsi"/>
                <w:sz w:val="22"/>
                <w:szCs w:val="22"/>
                <w:lang w:eastAsia="zh-CN"/>
              </w:rPr>
            </w:pPr>
            <w:r w:rsidRPr="00DA12EE">
              <w:rPr>
                <w:rFonts w:cstheme="minorHAnsi"/>
                <w:sz w:val="22"/>
                <w:szCs w:val="22"/>
                <w:lang w:eastAsia="zh-CN"/>
              </w:rPr>
              <w:t>11</w:t>
            </w:r>
            <w:r w:rsidRPr="00DA12EE">
              <w:rPr>
                <w:rFonts w:cstheme="minorHAnsi"/>
                <w:sz w:val="22"/>
                <w:szCs w:val="22"/>
                <w:lang w:eastAsia="zh-CN"/>
              </w:rPr>
              <w:tab/>
            </w:r>
            <w:r w:rsidRPr="00DA12EE">
              <w:rPr>
                <w:rFonts w:cstheme="minorHAnsi"/>
                <w:sz w:val="22"/>
                <w:szCs w:val="22"/>
                <w:lang w:eastAsia="zh-CN"/>
              </w:rPr>
              <w:t>其他相关信息</w:t>
            </w:r>
          </w:p>
          <w:p w14:paraId="79578928" w14:textId="77777777" w:rsidR="00D44827" w:rsidRDefault="00D44827" w:rsidP="00213BB8">
            <w:pPr>
              <w:rPr>
                <w:sz w:val="22"/>
                <w:szCs w:val="22"/>
                <w:lang w:val="fr-FR" w:eastAsia="zh-CN"/>
              </w:rPr>
            </w:pPr>
            <w:r w:rsidRPr="008302BB">
              <w:rPr>
                <w:sz w:val="22"/>
                <w:szCs w:val="22"/>
                <w:lang w:val="fr-FR" w:eastAsia="zh-CN"/>
              </w:rPr>
              <w:t>–</w:t>
            </w:r>
          </w:p>
          <w:p w14:paraId="29DB9621" w14:textId="77777777" w:rsidR="00D44827" w:rsidRPr="008302BB" w:rsidRDefault="00D44827" w:rsidP="0075667A">
            <w:pPr>
              <w:spacing w:before="0" w:after="240"/>
              <w:jc w:val="center"/>
              <w:rPr>
                <w:sz w:val="22"/>
                <w:szCs w:val="22"/>
                <w:lang w:val="fr-FR" w:eastAsia="zh-CN"/>
              </w:rPr>
            </w:pPr>
            <w:r w:rsidRPr="008302BB">
              <w:rPr>
                <w:sz w:val="22"/>
                <w:szCs w:val="22"/>
                <w:lang w:val="fr-FR" w:eastAsia="zh-CN"/>
              </w:rPr>
              <w:t>______________</w:t>
            </w:r>
          </w:p>
          <w:p w14:paraId="363208B2" w14:textId="7AD7D393" w:rsidR="00514CF3" w:rsidRPr="00587636" w:rsidRDefault="00B41AC3" w:rsidP="00587636">
            <w:pPr>
              <w:pStyle w:val="Annextitle"/>
              <w:spacing w:before="480"/>
              <w:rPr>
                <w:rFonts w:ascii="Calibri" w:eastAsia="Times New Roman" w:hAnsi="Calibri" w:cs="Calibri"/>
                <w:bCs/>
                <w:sz w:val="22"/>
                <w:szCs w:val="22"/>
                <w:lang w:eastAsia="zh-CN"/>
              </w:rPr>
            </w:pPr>
            <w:r w:rsidRPr="00587636">
              <w:rPr>
                <w:rFonts w:cstheme="minorHAnsi" w:hint="eastAsia"/>
                <w:sz w:val="22"/>
                <w:szCs w:val="22"/>
                <w:lang w:eastAsia="zh-CN"/>
              </w:rPr>
              <w:lastRenderedPageBreak/>
              <w:t>附件：未达成一致的</w:t>
            </w:r>
            <w:r w:rsidR="00C706E0" w:rsidRPr="00587636">
              <w:rPr>
                <w:rFonts w:cstheme="minorHAnsi" w:hint="eastAsia"/>
                <w:sz w:val="22"/>
                <w:szCs w:val="22"/>
                <w:lang w:eastAsia="zh-CN"/>
              </w:rPr>
              <w:t>第</w:t>
            </w:r>
            <w:r w:rsidRPr="00587636">
              <w:rPr>
                <w:rFonts w:cstheme="minorHAnsi" w:hint="eastAsia"/>
                <w:sz w:val="22"/>
                <w:szCs w:val="22"/>
                <w:lang w:eastAsia="zh-CN"/>
              </w:rPr>
              <w:t>3/2</w:t>
            </w:r>
            <w:r w:rsidR="00C706E0" w:rsidRPr="00587636">
              <w:rPr>
                <w:rFonts w:cstheme="minorHAnsi" w:hint="eastAsia"/>
                <w:sz w:val="22"/>
                <w:szCs w:val="22"/>
                <w:lang w:eastAsia="zh-CN"/>
              </w:rPr>
              <w:t>号课题职责范围</w:t>
            </w:r>
            <w:r w:rsidRPr="00587636">
              <w:rPr>
                <w:rFonts w:cstheme="minorHAnsi" w:hint="eastAsia"/>
                <w:sz w:val="22"/>
                <w:szCs w:val="22"/>
                <w:lang w:eastAsia="zh-CN"/>
              </w:rPr>
              <w:t>的其他提案</w:t>
            </w:r>
          </w:p>
          <w:p w14:paraId="38846643" w14:textId="6723C2F1" w:rsidR="00514CF3" w:rsidRPr="00DA12EE" w:rsidRDefault="00514CF3" w:rsidP="00B87085">
            <w:pPr>
              <w:pStyle w:val="enumlev1"/>
              <w:rPr>
                <w:rFonts w:cstheme="minorHAnsi"/>
                <w:sz w:val="22"/>
                <w:szCs w:val="22"/>
                <w:lang w:eastAsia="zh-CN"/>
              </w:rPr>
            </w:pPr>
            <w:r w:rsidRPr="00DA12EE">
              <w:rPr>
                <w:rFonts w:ascii="Calibri" w:hAnsi="Calibri" w:cs="Calibri" w:hint="eastAsia"/>
                <w:bCs/>
                <w:sz w:val="22"/>
                <w:szCs w:val="22"/>
                <w:lang w:eastAsia="zh-CN"/>
              </w:rPr>
              <w:t>1</w:t>
            </w:r>
            <w:r w:rsidRPr="00DA12EE">
              <w:rPr>
                <w:rFonts w:ascii="Calibri" w:hAnsi="Calibri" w:cs="Calibri"/>
                <w:bCs/>
                <w:sz w:val="22"/>
                <w:szCs w:val="22"/>
                <w:lang w:eastAsia="zh-CN"/>
              </w:rPr>
              <w:tab/>
            </w:r>
            <w:r w:rsidR="00B41AC3" w:rsidRPr="00DA12EE">
              <w:rPr>
                <w:rFonts w:cstheme="minorHAnsi" w:hint="eastAsia"/>
                <w:sz w:val="22"/>
                <w:szCs w:val="22"/>
                <w:lang w:eastAsia="zh-CN"/>
              </w:rPr>
              <w:t>关于</w:t>
            </w:r>
            <w:r w:rsidR="00C706E0" w:rsidRPr="00DA12EE">
              <w:rPr>
                <w:rFonts w:cstheme="minorHAnsi" w:hint="eastAsia"/>
                <w:sz w:val="22"/>
                <w:szCs w:val="22"/>
                <w:lang w:eastAsia="zh-CN"/>
              </w:rPr>
              <w:t>讨论将</w:t>
            </w:r>
            <w:r w:rsidR="00B41AC3" w:rsidRPr="00DA12EE">
              <w:rPr>
                <w:rFonts w:cstheme="minorHAnsi" w:hint="eastAsia"/>
                <w:sz w:val="22"/>
                <w:szCs w:val="22"/>
                <w:lang w:eastAsia="zh-CN"/>
              </w:rPr>
              <w:t>确定影响</w:t>
            </w:r>
            <w:r w:rsidR="00B41AC3" w:rsidRPr="00DA12EE">
              <w:rPr>
                <w:rFonts w:cstheme="minorHAnsi" w:hint="eastAsia"/>
                <w:sz w:val="22"/>
                <w:szCs w:val="22"/>
                <w:lang w:eastAsia="zh-CN"/>
              </w:rPr>
              <w:t>ICT</w:t>
            </w:r>
            <w:r w:rsidR="00B41AC3" w:rsidRPr="00DA12EE">
              <w:rPr>
                <w:rFonts w:cstheme="minorHAnsi" w:hint="eastAsia"/>
                <w:sz w:val="22"/>
                <w:szCs w:val="22"/>
                <w:lang w:eastAsia="zh-CN"/>
              </w:rPr>
              <w:t>系统机密性、完整性和可用性的事件的起源和恢复的方法和最佳</w:t>
            </w:r>
            <w:r w:rsidR="00C706E0" w:rsidRPr="00DA12EE">
              <w:rPr>
                <w:rFonts w:cstheme="minorHAnsi" w:hint="eastAsia"/>
                <w:sz w:val="22"/>
                <w:szCs w:val="22"/>
                <w:lang w:eastAsia="zh-CN"/>
              </w:rPr>
              <w:t>做法</w:t>
            </w:r>
            <w:r w:rsidR="00B41AC3" w:rsidRPr="00DA12EE">
              <w:rPr>
                <w:rFonts w:cstheme="minorHAnsi" w:hint="eastAsia"/>
                <w:sz w:val="22"/>
                <w:szCs w:val="22"/>
                <w:lang w:eastAsia="zh-CN"/>
              </w:rPr>
              <w:t>纳入</w:t>
            </w:r>
            <w:r w:rsidR="00C706E0" w:rsidRPr="00DA12EE">
              <w:rPr>
                <w:rFonts w:cstheme="minorHAnsi" w:hint="eastAsia"/>
                <w:sz w:val="22"/>
                <w:szCs w:val="22"/>
                <w:lang w:eastAsia="zh-CN"/>
              </w:rPr>
              <w:t>第</w:t>
            </w:r>
            <w:r w:rsidR="00C706E0" w:rsidRPr="00DA12EE">
              <w:rPr>
                <w:rFonts w:cstheme="minorHAnsi" w:hint="eastAsia"/>
                <w:sz w:val="22"/>
                <w:szCs w:val="22"/>
                <w:lang w:eastAsia="zh-CN"/>
              </w:rPr>
              <w:t>3/2</w:t>
            </w:r>
            <w:r w:rsidR="00C706E0" w:rsidRPr="00DA12EE">
              <w:rPr>
                <w:rFonts w:cstheme="minorHAnsi" w:hint="eastAsia"/>
                <w:sz w:val="22"/>
                <w:szCs w:val="22"/>
                <w:lang w:eastAsia="zh-CN"/>
              </w:rPr>
              <w:t>号课题</w:t>
            </w:r>
            <w:r w:rsidR="00B41AC3" w:rsidRPr="00DA12EE">
              <w:rPr>
                <w:rFonts w:cstheme="minorHAnsi" w:hint="eastAsia"/>
                <w:sz w:val="22"/>
                <w:szCs w:val="22"/>
                <w:lang w:eastAsia="zh-CN"/>
              </w:rPr>
              <w:t>职责范围</w:t>
            </w:r>
            <w:r w:rsidR="00C706E0" w:rsidRPr="00DA12EE">
              <w:rPr>
                <w:rFonts w:cstheme="minorHAnsi" w:hint="eastAsia"/>
                <w:sz w:val="22"/>
                <w:szCs w:val="22"/>
                <w:lang w:eastAsia="zh-CN"/>
              </w:rPr>
              <w:t>的提案。</w:t>
            </w:r>
          </w:p>
          <w:p w14:paraId="4A53EAC3" w14:textId="33B534B4" w:rsidR="00514CF3" w:rsidRPr="00DA12EE" w:rsidRDefault="00B87085" w:rsidP="0031629D">
            <w:pPr>
              <w:pStyle w:val="enumlev1"/>
              <w:rPr>
                <w:rFonts w:cstheme="minorHAnsi"/>
                <w:sz w:val="22"/>
                <w:szCs w:val="22"/>
                <w:lang w:eastAsia="zh-CN"/>
              </w:rPr>
            </w:pPr>
            <w:r>
              <w:rPr>
                <w:rFonts w:ascii="Calibri" w:hAnsi="Calibri" w:cs="Calibri"/>
                <w:bCs/>
                <w:sz w:val="22"/>
                <w:szCs w:val="22"/>
                <w:lang w:eastAsia="zh-CN"/>
              </w:rPr>
              <w:t>2</w:t>
            </w:r>
            <w:r w:rsidR="00514CF3" w:rsidRPr="00DA12EE">
              <w:rPr>
                <w:rFonts w:ascii="Calibri" w:hAnsi="Calibri" w:cs="Calibri"/>
                <w:bCs/>
                <w:sz w:val="22"/>
                <w:szCs w:val="22"/>
                <w:lang w:eastAsia="zh-CN"/>
              </w:rPr>
              <w:tab/>
            </w:r>
            <w:r w:rsidR="00B41AC3" w:rsidRPr="00DA12EE">
              <w:rPr>
                <w:rFonts w:cstheme="minorHAnsi" w:hint="eastAsia"/>
                <w:sz w:val="22"/>
                <w:szCs w:val="22"/>
                <w:lang w:eastAsia="zh-CN"/>
              </w:rPr>
              <w:t>关于在联合国第一委员会、联合国秘书长数字合作高级别小组、联合国政府专家组</w:t>
            </w:r>
            <w:r w:rsidR="00C7353B" w:rsidRPr="00DA12EE">
              <w:rPr>
                <w:rFonts w:cstheme="minorHAnsi" w:hint="eastAsia"/>
                <w:sz w:val="22"/>
                <w:szCs w:val="22"/>
                <w:lang w:eastAsia="zh-CN"/>
              </w:rPr>
              <w:t>、在国际安全背景下促进网络空间负责任的国家行为（</w:t>
            </w:r>
            <w:r w:rsidR="00C7353B" w:rsidRPr="00DA12EE">
              <w:rPr>
                <w:rFonts w:cstheme="minorHAnsi" w:hint="eastAsia"/>
                <w:sz w:val="22"/>
                <w:szCs w:val="22"/>
                <w:lang w:eastAsia="zh-CN"/>
              </w:rPr>
              <w:t>GGE</w:t>
            </w:r>
            <w:r w:rsidR="00C7353B" w:rsidRPr="00DA12EE">
              <w:rPr>
                <w:rFonts w:cstheme="minorHAnsi" w:hint="eastAsia"/>
                <w:sz w:val="22"/>
                <w:szCs w:val="22"/>
                <w:lang w:eastAsia="zh-CN"/>
              </w:rPr>
              <w:t>）、国际安全背景下</w:t>
            </w:r>
            <w:r w:rsidR="00C7353B" w:rsidRPr="00DA12EE">
              <w:rPr>
                <w:rFonts w:cstheme="minorHAnsi" w:hint="eastAsia"/>
                <w:sz w:val="22"/>
                <w:szCs w:val="22"/>
                <w:lang w:eastAsia="zh-CN"/>
              </w:rPr>
              <w:t>ICT</w:t>
            </w:r>
            <w:r w:rsidR="00C7353B" w:rsidRPr="00DA12EE">
              <w:rPr>
                <w:rFonts w:cstheme="minorHAnsi" w:hint="eastAsia"/>
                <w:sz w:val="22"/>
                <w:szCs w:val="22"/>
                <w:lang w:eastAsia="zh-CN"/>
              </w:rPr>
              <w:t>领域发展不限成员名额工作组（</w:t>
            </w:r>
            <w:r w:rsidR="00C7353B" w:rsidRPr="00DA12EE">
              <w:rPr>
                <w:rFonts w:cstheme="minorHAnsi" w:hint="eastAsia"/>
                <w:sz w:val="22"/>
                <w:szCs w:val="22"/>
                <w:lang w:eastAsia="zh-CN"/>
              </w:rPr>
              <w:t>OEWG</w:t>
            </w:r>
            <w:r w:rsidR="00C7353B" w:rsidRPr="00DA12EE">
              <w:rPr>
                <w:rFonts w:cstheme="minorHAnsi" w:hint="eastAsia"/>
                <w:sz w:val="22"/>
                <w:szCs w:val="22"/>
                <w:lang w:eastAsia="zh-CN"/>
              </w:rPr>
              <w:t>）</w:t>
            </w:r>
            <w:r w:rsidR="00B41AC3" w:rsidRPr="00DA12EE">
              <w:rPr>
                <w:rFonts w:cstheme="minorHAnsi" w:hint="eastAsia"/>
                <w:sz w:val="22"/>
                <w:szCs w:val="22"/>
                <w:lang w:eastAsia="zh-CN"/>
              </w:rPr>
              <w:t>在第</w:t>
            </w:r>
            <w:r w:rsidR="00B41AC3" w:rsidRPr="00DA12EE">
              <w:rPr>
                <w:rFonts w:cstheme="minorHAnsi" w:hint="eastAsia"/>
                <w:sz w:val="22"/>
                <w:szCs w:val="22"/>
                <w:lang w:eastAsia="zh-CN"/>
              </w:rPr>
              <w:t>3/2</w:t>
            </w:r>
            <w:r w:rsidR="00C7353B" w:rsidRPr="00DA12EE">
              <w:rPr>
                <w:rFonts w:cstheme="minorHAnsi" w:hint="eastAsia"/>
                <w:sz w:val="22"/>
                <w:szCs w:val="22"/>
                <w:lang w:eastAsia="zh-CN"/>
              </w:rPr>
              <w:t>课题</w:t>
            </w:r>
            <w:r w:rsidR="00B41AC3" w:rsidRPr="00DA12EE">
              <w:rPr>
                <w:rFonts w:cstheme="minorHAnsi" w:hint="eastAsia"/>
                <w:sz w:val="22"/>
                <w:szCs w:val="22"/>
                <w:lang w:eastAsia="zh-CN"/>
              </w:rPr>
              <w:t>的职责范围内提及联合国层面正在取得的网络安全问题发展</w:t>
            </w:r>
            <w:r w:rsidR="00C7353B" w:rsidRPr="00DA12EE">
              <w:rPr>
                <w:rFonts w:cstheme="minorHAnsi" w:hint="eastAsia"/>
                <w:sz w:val="22"/>
                <w:szCs w:val="22"/>
                <w:lang w:eastAsia="zh-CN"/>
              </w:rPr>
              <w:t>情况</w:t>
            </w:r>
            <w:r w:rsidR="00B41AC3" w:rsidRPr="00DA12EE">
              <w:rPr>
                <w:rFonts w:cstheme="minorHAnsi" w:hint="eastAsia"/>
                <w:sz w:val="22"/>
                <w:szCs w:val="22"/>
                <w:lang w:eastAsia="zh-CN"/>
              </w:rPr>
              <w:t>的提案。</w:t>
            </w:r>
          </w:p>
          <w:p w14:paraId="238077F5" w14:textId="0F6BFEDC" w:rsidR="00514CF3" w:rsidRPr="00DA12EE" w:rsidRDefault="00B87085" w:rsidP="00B87085">
            <w:pPr>
              <w:pStyle w:val="enumlev1"/>
              <w:spacing w:after="120"/>
              <w:rPr>
                <w:sz w:val="22"/>
                <w:szCs w:val="22"/>
                <w:lang w:eastAsia="zh-CN"/>
              </w:rPr>
            </w:pPr>
            <w:r>
              <w:rPr>
                <w:rFonts w:ascii="Calibri" w:eastAsia="Times New Roman" w:hAnsi="Calibri" w:cs="Calibri"/>
                <w:bCs/>
                <w:sz w:val="22"/>
                <w:szCs w:val="22"/>
                <w:lang w:eastAsia="zh-CN"/>
              </w:rPr>
              <w:t>3</w:t>
            </w:r>
            <w:r w:rsidR="00514CF3" w:rsidRPr="00DA12EE">
              <w:rPr>
                <w:rFonts w:ascii="Calibri" w:eastAsia="Times New Roman" w:hAnsi="Calibri" w:cs="Calibri"/>
                <w:bCs/>
                <w:sz w:val="22"/>
                <w:szCs w:val="22"/>
                <w:lang w:eastAsia="zh-CN"/>
              </w:rPr>
              <w:tab/>
            </w:r>
            <w:r w:rsidR="00C7353B" w:rsidRPr="00DA12EE">
              <w:rPr>
                <w:rFonts w:ascii="SimSun" w:hAnsi="SimSun" w:cs="SimSun" w:hint="eastAsia"/>
                <w:bCs/>
                <w:sz w:val="22"/>
                <w:szCs w:val="22"/>
                <w:lang w:eastAsia="zh-CN"/>
              </w:rPr>
              <w:t>有关忆及</w:t>
            </w:r>
            <w:r w:rsidR="00514CF3" w:rsidRPr="00DA12EE">
              <w:rPr>
                <w:sz w:val="22"/>
                <w:szCs w:val="22"/>
                <w:lang w:eastAsia="zh-CN"/>
              </w:rPr>
              <w:t>打击</w:t>
            </w:r>
            <w:r w:rsidR="003B6E5A" w:rsidRPr="00DA12EE">
              <w:rPr>
                <w:rFonts w:hint="eastAsia"/>
                <w:sz w:val="22"/>
                <w:szCs w:val="22"/>
                <w:lang w:eastAsia="zh-CN"/>
              </w:rPr>
              <w:t>将</w:t>
            </w:r>
            <w:r w:rsidR="003B6E5A" w:rsidRPr="00DA12EE">
              <w:rPr>
                <w:sz w:val="22"/>
                <w:szCs w:val="22"/>
                <w:lang w:eastAsia="zh-CN"/>
              </w:rPr>
              <w:t>信息通信技术</w:t>
            </w:r>
            <w:r w:rsidR="003B6E5A" w:rsidRPr="00DA12EE">
              <w:rPr>
                <w:rFonts w:hint="eastAsia"/>
                <w:sz w:val="22"/>
                <w:szCs w:val="22"/>
                <w:lang w:eastAsia="zh-CN"/>
              </w:rPr>
              <w:t>用于</w:t>
            </w:r>
            <w:r w:rsidR="00514CF3" w:rsidRPr="00DA12EE">
              <w:rPr>
                <w:sz w:val="22"/>
                <w:szCs w:val="22"/>
                <w:lang w:eastAsia="zh-CN"/>
              </w:rPr>
              <w:t>犯罪目的</w:t>
            </w:r>
            <w:r w:rsidR="003B6E5A" w:rsidRPr="00DA12EE">
              <w:rPr>
                <w:rFonts w:hint="eastAsia"/>
                <w:sz w:val="22"/>
                <w:szCs w:val="22"/>
                <w:lang w:eastAsia="zh-CN"/>
              </w:rPr>
              <w:t>联大</w:t>
            </w:r>
            <w:r w:rsidR="003B6E5A" w:rsidRPr="00DA12EE">
              <w:rPr>
                <w:rFonts w:ascii="Calibri" w:eastAsia="Calibri" w:hAnsi="Calibri" w:cs="Calibri"/>
                <w:sz w:val="22"/>
                <w:szCs w:val="22"/>
                <w:lang w:eastAsia="zh-CN"/>
              </w:rPr>
              <w:t>74/247</w:t>
            </w:r>
            <w:r w:rsidR="003B6E5A" w:rsidRPr="00DA12EE">
              <w:rPr>
                <w:rFonts w:hint="eastAsia"/>
                <w:sz w:val="22"/>
                <w:szCs w:val="22"/>
                <w:lang w:eastAsia="zh-CN"/>
              </w:rPr>
              <w:t>号决议决定</w:t>
            </w:r>
            <w:r w:rsidR="002E033A" w:rsidRPr="00DA12EE">
              <w:rPr>
                <w:rFonts w:asciiTheme="minorEastAsia" w:eastAsiaTheme="minorEastAsia" w:hAnsiTheme="minorEastAsia" w:cs="Calibri" w:hint="eastAsia"/>
                <w:sz w:val="22"/>
                <w:szCs w:val="22"/>
                <w:lang w:eastAsia="zh-CN"/>
              </w:rPr>
              <w:t>“</w:t>
            </w:r>
            <w:r w:rsidR="00A94B37" w:rsidRPr="00DA12EE">
              <w:rPr>
                <w:rFonts w:ascii="Calibri" w:hAnsi="Calibri" w:cs="Microsoft YaHei" w:hint="eastAsia"/>
                <w:sz w:val="22"/>
                <w:szCs w:val="22"/>
                <w:lang w:eastAsia="zh-CN"/>
              </w:rPr>
              <w:t>设立一个代表所有区域的不限成员名额的特设政府间专家委员会，以拟订一项关于打击为犯罪目的使用信息通信技术的全面国际公约</w:t>
            </w:r>
            <w:r w:rsidR="002E033A" w:rsidRPr="00DA12EE">
              <w:rPr>
                <w:rFonts w:asciiTheme="minorEastAsia" w:eastAsiaTheme="minorEastAsia" w:hAnsiTheme="minorEastAsia" w:cs="Calibri" w:hint="eastAsia"/>
                <w:sz w:val="22"/>
                <w:szCs w:val="22"/>
                <w:lang w:eastAsia="zh-CN"/>
              </w:rPr>
              <w:t>”。</w:t>
            </w:r>
          </w:p>
        </w:tc>
      </w:tr>
    </w:tbl>
    <w:p w14:paraId="54811A98" w14:textId="008C33A1" w:rsidR="00B13E8C" w:rsidRPr="004E6E10" w:rsidRDefault="00B13E8C" w:rsidP="00B13E8C">
      <w:pPr>
        <w:pStyle w:val="TableParagraph"/>
        <w:widowControl/>
        <w:autoSpaceDE/>
        <w:autoSpaceDN/>
        <w:spacing w:before="120" w:after="120"/>
        <w:rPr>
          <w:rFonts w:eastAsiaTheme="minorHAnsi"/>
          <w:b/>
          <w:color w:val="800000"/>
          <w:lang w:val="en-GB" w:eastAsia="zh-CN"/>
        </w:rPr>
      </w:pPr>
    </w:p>
    <w:tbl>
      <w:tblPr>
        <w:tblStyle w:val="TableGrid"/>
        <w:tblW w:w="5000" w:type="pct"/>
        <w:tblLook w:val="04A0" w:firstRow="1" w:lastRow="0" w:firstColumn="1" w:lastColumn="0" w:noHBand="0" w:noVBand="1"/>
      </w:tblPr>
      <w:tblGrid>
        <w:gridCol w:w="9629"/>
      </w:tblGrid>
      <w:tr w:rsidR="00B13E8C" w:rsidRPr="004E6E10" w14:paraId="60717B68" w14:textId="77777777" w:rsidTr="009A04A9">
        <w:trPr>
          <w:tblHeader/>
        </w:trPr>
        <w:tc>
          <w:tcPr>
            <w:tcW w:w="9629" w:type="dxa"/>
            <w:shd w:val="clear" w:color="auto" w:fill="DAEEF3" w:themeFill="accent5" w:themeFillTint="33"/>
          </w:tcPr>
          <w:p w14:paraId="50EEB2B0" w14:textId="0545EB85" w:rsidR="00B13E8C" w:rsidRPr="008554F4" w:rsidRDefault="00FB526F" w:rsidP="008554F4">
            <w:pPr>
              <w:pStyle w:val="QuestionNo"/>
              <w:keepNext w:val="0"/>
              <w:keepLines w:val="0"/>
              <w:spacing w:before="120"/>
              <w:rPr>
                <w:rFonts w:ascii="Calibri" w:hAnsi="Calibri"/>
                <w:sz w:val="22"/>
                <w:szCs w:val="22"/>
                <w:lang w:val="fr-FR"/>
              </w:rPr>
            </w:pPr>
            <w:bookmarkStart w:id="15" w:name="_Toc505610439"/>
            <w:r w:rsidRPr="008554F4">
              <w:rPr>
                <w:rFonts w:ascii="Calibri" w:hAnsi="Calibri" w:cs="Microsoft YaHei" w:hint="eastAsia"/>
                <w:sz w:val="22"/>
                <w:szCs w:val="22"/>
                <w:lang w:val="fr-FR"/>
              </w:rPr>
              <w:t>第</w:t>
            </w:r>
            <w:r w:rsidRPr="008554F4">
              <w:rPr>
                <w:rFonts w:ascii="Calibri" w:hAnsi="Calibri"/>
                <w:sz w:val="22"/>
                <w:szCs w:val="22"/>
                <w:lang w:val="fr-FR"/>
              </w:rPr>
              <w:t>4/2</w:t>
            </w:r>
            <w:r w:rsidRPr="008554F4">
              <w:rPr>
                <w:rFonts w:ascii="Calibri" w:hAnsi="Calibri" w:cs="Microsoft YaHei" w:hint="eastAsia"/>
                <w:sz w:val="22"/>
                <w:szCs w:val="22"/>
                <w:lang w:val="fr-FR"/>
              </w:rPr>
              <w:t>号课题</w:t>
            </w:r>
            <w:bookmarkEnd w:id="15"/>
          </w:p>
          <w:p w14:paraId="7049F60E" w14:textId="12499D6D" w:rsidR="00B13E8C" w:rsidRPr="00DA12EE" w:rsidRDefault="00FB526F" w:rsidP="008554F4">
            <w:pPr>
              <w:pStyle w:val="Questiontitle"/>
              <w:spacing w:before="120" w:after="120"/>
              <w:rPr>
                <w:rFonts w:ascii="Calibri" w:hAnsi="Calibri" w:cstheme="minorHAnsi"/>
                <w:b w:val="0"/>
                <w:sz w:val="22"/>
                <w:szCs w:val="22"/>
                <w:lang w:eastAsia="zh-CN"/>
              </w:rPr>
            </w:pPr>
            <w:bookmarkStart w:id="16" w:name="_Toc505610440"/>
            <w:r w:rsidRPr="00DA12EE">
              <w:rPr>
                <w:rFonts w:ascii="Calibri" w:hAnsi="Calibri" w:cs="Microsoft YaHei" w:hint="eastAsia"/>
                <w:sz w:val="22"/>
                <w:szCs w:val="22"/>
                <w:lang w:val="en-US" w:eastAsia="zh-CN"/>
              </w:rPr>
              <w:t>帮助发展中国家</w:t>
            </w:r>
            <w:r w:rsidRPr="00DA12EE">
              <w:rPr>
                <w:rFonts w:ascii="Calibri" w:hAnsi="Calibri" w:cstheme="minorHAnsi"/>
                <w:sz w:val="22"/>
                <w:szCs w:val="22"/>
                <w:vertAlign w:val="superscript"/>
                <w:lang w:val="en-US" w:eastAsia="zh-CN"/>
              </w:rPr>
              <w:footnoteReference w:customMarkFollows="1" w:id="3"/>
              <w:t>1</w:t>
            </w:r>
            <w:r w:rsidRPr="00DA12EE">
              <w:rPr>
                <w:rFonts w:ascii="Calibri" w:hAnsi="Calibri" w:cs="Microsoft YaHei" w:hint="eastAsia"/>
                <w:sz w:val="22"/>
                <w:szCs w:val="22"/>
                <w:lang w:val="en-US" w:eastAsia="zh-CN"/>
              </w:rPr>
              <w:t>落实一致性和互操作性项目</w:t>
            </w:r>
            <w:r w:rsidRPr="00DA12EE">
              <w:rPr>
                <w:rFonts w:ascii="Calibri" w:hAnsi="Calibri" w:cstheme="minorHAnsi"/>
                <w:sz w:val="22"/>
                <w:szCs w:val="22"/>
                <w:lang w:val="en-US" w:eastAsia="zh-CN"/>
              </w:rPr>
              <w:br/>
            </w:r>
            <w:r w:rsidRPr="00DA12EE">
              <w:rPr>
                <w:rFonts w:ascii="Calibri" w:hAnsi="Calibri" w:cs="Microsoft YaHei" w:hint="eastAsia"/>
                <w:sz w:val="22"/>
                <w:szCs w:val="22"/>
                <w:lang w:val="en-US" w:eastAsia="zh-CN"/>
              </w:rPr>
              <w:t>以及打击假冒信息通信技术设备</w:t>
            </w:r>
            <w:r w:rsidRPr="00DA12EE">
              <w:rPr>
                <w:rFonts w:ascii="Calibri" w:hAnsi="Calibri" w:cstheme="minorHAnsi"/>
                <w:sz w:val="22"/>
                <w:szCs w:val="22"/>
                <w:lang w:val="en-US" w:eastAsia="zh-CN"/>
              </w:rPr>
              <w:br/>
            </w:r>
            <w:r w:rsidRPr="00DA12EE">
              <w:rPr>
                <w:rFonts w:ascii="Calibri" w:hAnsi="Calibri" w:cs="Microsoft YaHei" w:hint="eastAsia"/>
                <w:sz w:val="22"/>
                <w:szCs w:val="22"/>
                <w:lang w:val="en-US" w:eastAsia="zh-CN"/>
              </w:rPr>
              <w:t>和盗窃移动设备的行为</w:t>
            </w:r>
            <w:bookmarkEnd w:id="16"/>
          </w:p>
        </w:tc>
      </w:tr>
      <w:tr w:rsidR="00B13E8C" w:rsidRPr="004E6E10" w14:paraId="6F2D2143" w14:textId="77777777" w:rsidTr="009A04A9">
        <w:tc>
          <w:tcPr>
            <w:tcW w:w="9629" w:type="dxa"/>
            <w:shd w:val="clear" w:color="auto" w:fill="auto"/>
          </w:tcPr>
          <w:p w14:paraId="7C9BFA5F" w14:textId="77777777" w:rsidR="00C35ECC" w:rsidRPr="00DA12EE" w:rsidRDefault="00C35ECC" w:rsidP="00C35ECC">
            <w:pPr>
              <w:pStyle w:val="Heading1"/>
              <w:keepNext w:val="0"/>
              <w:keepLines w:val="0"/>
              <w:rPr>
                <w:rFonts w:cstheme="minorHAnsi"/>
                <w:sz w:val="22"/>
                <w:szCs w:val="22"/>
                <w:lang w:eastAsia="zh-CN"/>
              </w:rPr>
            </w:pPr>
            <w:r w:rsidRPr="00DA12EE">
              <w:rPr>
                <w:rFonts w:cstheme="minorHAnsi"/>
                <w:sz w:val="22"/>
                <w:szCs w:val="22"/>
                <w:lang w:eastAsia="zh-CN"/>
              </w:rPr>
              <w:t>1</w:t>
            </w:r>
            <w:r w:rsidRPr="00DA12EE">
              <w:rPr>
                <w:rFonts w:cstheme="minorHAnsi"/>
                <w:sz w:val="22"/>
                <w:szCs w:val="22"/>
                <w:lang w:eastAsia="zh-CN"/>
              </w:rPr>
              <w:tab/>
            </w:r>
            <w:r w:rsidRPr="00DA12EE">
              <w:rPr>
                <w:rFonts w:cstheme="minorHAnsi"/>
                <w:sz w:val="22"/>
                <w:szCs w:val="22"/>
                <w:lang w:eastAsia="zh-CN"/>
              </w:rPr>
              <w:t>情况或问题说明</w:t>
            </w:r>
          </w:p>
          <w:p w14:paraId="06E107C0" w14:textId="77777777" w:rsidR="00C35ECC" w:rsidRPr="00DA12EE" w:rsidRDefault="00C35ECC" w:rsidP="00C35ECC">
            <w:pPr>
              <w:ind w:firstLineChars="200" w:firstLine="440"/>
              <w:rPr>
                <w:sz w:val="22"/>
                <w:szCs w:val="22"/>
                <w:lang w:eastAsia="zh-CN"/>
              </w:rPr>
            </w:pPr>
            <w:r w:rsidRPr="00DA12EE">
              <w:rPr>
                <w:rFonts w:hint="eastAsia"/>
                <w:sz w:val="22"/>
                <w:szCs w:val="22"/>
                <w:lang w:eastAsia="zh-CN"/>
              </w:rPr>
              <w:t>新冠肺炎给合规性和互操作性（</w:t>
            </w:r>
            <w:r w:rsidRPr="00DA12EE">
              <w:rPr>
                <w:rFonts w:hint="eastAsia"/>
                <w:sz w:val="22"/>
                <w:szCs w:val="22"/>
                <w:lang w:eastAsia="zh-CN"/>
              </w:rPr>
              <w:t>C&amp;I</w:t>
            </w:r>
            <w:r w:rsidRPr="00DA12EE">
              <w:rPr>
                <w:rFonts w:hint="eastAsia"/>
                <w:sz w:val="22"/>
                <w:szCs w:val="22"/>
                <w:lang w:eastAsia="zh-CN"/>
              </w:rPr>
              <w:t>）结构带来了新的挑战和机遇，值得</w:t>
            </w:r>
            <w:r w:rsidRPr="00DA12EE">
              <w:rPr>
                <w:rFonts w:hint="eastAsia"/>
                <w:sz w:val="22"/>
                <w:szCs w:val="22"/>
                <w:lang w:eastAsia="zh-CN"/>
              </w:rPr>
              <w:t>ITU-D</w:t>
            </w:r>
            <w:r w:rsidRPr="00DA12EE">
              <w:rPr>
                <w:rFonts w:hint="eastAsia"/>
                <w:sz w:val="22"/>
                <w:szCs w:val="22"/>
                <w:lang w:eastAsia="zh-CN"/>
              </w:rPr>
              <w:t>成员研究，并为信息通信技术界提供指导。</w:t>
            </w:r>
          </w:p>
          <w:p w14:paraId="01F30055" w14:textId="51640F33" w:rsidR="00C35ECC" w:rsidRPr="00DA12EE" w:rsidRDefault="00C35ECC" w:rsidP="00C35ECC">
            <w:pPr>
              <w:ind w:firstLineChars="200" w:firstLine="440"/>
              <w:rPr>
                <w:sz w:val="22"/>
                <w:szCs w:val="22"/>
                <w:lang w:eastAsia="zh-CN"/>
              </w:rPr>
            </w:pPr>
            <w:r w:rsidRPr="00DA12EE">
              <w:rPr>
                <w:rFonts w:hint="eastAsia"/>
                <w:sz w:val="22"/>
                <w:szCs w:val="22"/>
                <w:lang w:eastAsia="zh-CN"/>
              </w:rPr>
              <w:t>第</w:t>
            </w:r>
            <w:r w:rsidRPr="00DA12EE">
              <w:rPr>
                <w:rFonts w:hint="eastAsia"/>
                <w:sz w:val="22"/>
                <w:szCs w:val="22"/>
                <w:lang w:eastAsia="zh-CN"/>
              </w:rPr>
              <w:t>4/2</w:t>
            </w:r>
            <w:r w:rsidRPr="00DA12EE">
              <w:rPr>
                <w:rFonts w:hint="eastAsia"/>
                <w:sz w:val="22"/>
                <w:szCs w:val="22"/>
                <w:lang w:eastAsia="zh-CN"/>
              </w:rPr>
              <w:t>课题</w:t>
            </w:r>
            <w:r w:rsidRPr="00DA12EE">
              <w:rPr>
                <w:rFonts w:hint="eastAsia"/>
                <w:sz w:val="22"/>
                <w:szCs w:val="22"/>
                <w:lang w:eastAsia="zh-CN"/>
              </w:rPr>
              <w:t>2</w:t>
            </w:r>
            <w:r w:rsidRPr="00DA12EE">
              <w:rPr>
                <w:sz w:val="22"/>
                <w:szCs w:val="22"/>
                <w:lang w:eastAsia="zh-CN"/>
              </w:rPr>
              <w:t>021</w:t>
            </w:r>
            <w:r w:rsidRPr="00DA12EE">
              <w:rPr>
                <w:rFonts w:hint="eastAsia"/>
                <w:sz w:val="22"/>
                <w:szCs w:val="22"/>
                <w:lang w:eastAsia="zh-CN"/>
              </w:rPr>
              <w:t>年扩展后的职责范围将包括研究以下三项内容：</w:t>
            </w:r>
          </w:p>
          <w:p w14:paraId="62607D77" w14:textId="77777777" w:rsidR="00C35ECC" w:rsidRPr="00DA12EE" w:rsidRDefault="00C35ECC" w:rsidP="00C35ECC">
            <w:pPr>
              <w:rPr>
                <w:sz w:val="22"/>
                <w:szCs w:val="22"/>
                <w:lang w:eastAsia="zh-CN"/>
              </w:rPr>
            </w:pPr>
            <w:proofErr w:type="spellStart"/>
            <w:r w:rsidRPr="00DA12EE">
              <w:rPr>
                <w:b/>
                <w:bCs/>
                <w:sz w:val="22"/>
                <w:szCs w:val="22"/>
                <w:lang w:eastAsia="zh-CN"/>
              </w:rPr>
              <w:t>i</w:t>
            </w:r>
            <w:proofErr w:type="spellEnd"/>
            <w:r w:rsidRPr="00DA12EE">
              <w:rPr>
                <w:b/>
                <w:bCs/>
                <w:sz w:val="22"/>
                <w:szCs w:val="22"/>
                <w:lang w:eastAsia="zh-CN"/>
              </w:rPr>
              <w:t>)</w:t>
            </w:r>
            <w:r w:rsidRPr="00DA12EE">
              <w:rPr>
                <w:b/>
                <w:bCs/>
                <w:sz w:val="22"/>
                <w:szCs w:val="22"/>
                <w:lang w:eastAsia="zh-CN"/>
              </w:rPr>
              <w:tab/>
            </w:r>
            <w:r w:rsidRPr="00DA12EE">
              <w:rPr>
                <w:rFonts w:hint="eastAsia"/>
                <w:b/>
                <w:bCs/>
                <w:sz w:val="22"/>
                <w:szCs w:val="22"/>
                <w:lang w:eastAsia="zh-CN"/>
              </w:rPr>
              <w:t>一致性和互操作性（</w:t>
            </w:r>
            <w:r w:rsidRPr="00DA12EE">
              <w:rPr>
                <w:rFonts w:hint="eastAsia"/>
                <w:b/>
                <w:bCs/>
                <w:sz w:val="22"/>
                <w:szCs w:val="22"/>
                <w:lang w:eastAsia="zh-CN"/>
              </w:rPr>
              <w:t>C&amp;I</w:t>
            </w:r>
            <w:r w:rsidRPr="00DA12EE">
              <w:rPr>
                <w:rFonts w:hint="eastAsia"/>
                <w:b/>
                <w:bCs/>
                <w:sz w:val="22"/>
                <w:szCs w:val="22"/>
                <w:lang w:eastAsia="zh-CN"/>
              </w:rPr>
              <w:t>）</w:t>
            </w:r>
          </w:p>
          <w:p w14:paraId="2ABA2E1A"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为进一步实现全权代表大会第</w:t>
            </w:r>
            <w:r w:rsidRPr="00DA12EE">
              <w:rPr>
                <w:rFonts w:cstheme="minorHAnsi"/>
                <w:sz w:val="22"/>
                <w:szCs w:val="22"/>
                <w:lang w:eastAsia="zh-CN"/>
              </w:rPr>
              <w:t>177</w:t>
            </w:r>
            <w:r w:rsidRPr="00DA12EE">
              <w:rPr>
                <w:rFonts w:cstheme="minorHAnsi"/>
                <w:sz w:val="22"/>
                <w:szCs w:val="22"/>
                <w:lang w:eastAsia="zh-CN"/>
              </w:rPr>
              <w:t>号决议（</w:t>
            </w:r>
            <w:r w:rsidRPr="00DA12EE">
              <w:rPr>
                <w:rFonts w:cstheme="minorHAnsi" w:hint="eastAsia"/>
                <w:sz w:val="22"/>
                <w:szCs w:val="22"/>
                <w:lang w:eastAsia="zh-CN"/>
              </w:rPr>
              <w:t>2014</w:t>
            </w:r>
            <w:r w:rsidRPr="00DA12EE">
              <w:rPr>
                <w:rFonts w:cstheme="minorHAnsi" w:hint="eastAsia"/>
                <w:sz w:val="22"/>
                <w:szCs w:val="22"/>
                <w:lang w:eastAsia="zh-CN"/>
              </w:rPr>
              <w:t>年，釜山，修订版</w:t>
            </w:r>
            <w:r w:rsidRPr="00DA12EE">
              <w:rPr>
                <w:rFonts w:cstheme="minorHAnsi"/>
                <w:sz w:val="22"/>
                <w:szCs w:val="22"/>
                <w:lang w:eastAsia="zh-CN"/>
              </w:rPr>
              <w:t>）</w:t>
            </w:r>
            <w:r w:rsidRPr="00DA12EE">
              <w:rPr>
                <w:rFonts w:cstheme="minorHAnsi" w:hint="eastAsia"/>
                <w:sz w:val="22"/>
                <w:szCs w:val="22"/>
                <w:lang w:eastAsia="zh-CN"/>
              </w:rPr>
              <w:t>和第</w:t>
            </w:r>
            <w:r w:rsidRPr="00DA12EE">
              <w:rPr>
                <w:rFonts w:cstheme="minorHAnsi" w:hint="eastAsia"/>
                <w:sz w:val="22"/>
                <w:szCs w:val="22"/>
                <w:lang w:eastAsia="zh-CN"/>
              </w:rPr>
              <w:t>188</w:t>
            </w:r>
            <w:r w:rsidRPr="00DA12EE">
              <w:rPr>
                <w:rFonts w:cstheme="minorHAnsi" w:hint="eastAsia"/>
                <w:sz w:val="22"/>
                <w:szCs w:val="22"/>
                <w:lang w:eastAsia="zh-CN"/>
              </w:rPr>
              <w:t>号决议</w:t>
            </w:r>
            <w:r w:rsidRPr="00DA12EE">
              <w:rPr>
                <w:rFonts w:cstheme="minorHAnsi"/>
                <w:sz w:val="22"/>
                <w:szCs w:val="22"/>
                <w:lang w:eastAsia="zh-CN"/>
              </w:rPr>
              <w:t>（</w:t>
            </w:r>
            <w:r w:rsidRPr="00DA12EE">
              <w:rPr>
                <w:rFonts w:cstheme="minorHAnsi" w:hint="eastAsia"/>
                <w:sz w:val="22"/>
                <w:szCs w:val="22"/>
                <w:lang w:eastAsia="zh-CN"/>
              </w:rPr>
              <w:t>2014</w:t>
            </w:r>
            <w:r w:rsidRPr="00DA12EE">
              <w:rPr>
                <w:rFonts w:cstheme="minorHAnsi" w:hint="eastAsia"/>
                <w:sz w:val="22"/>
                <w:szCs w:val="22"/>
                <w:lang w:eastAsia="zh-CN"/>
              </w:rPr>
              <w:t>年，釜山），</w:t>
            </w:r>
            <w:r w:rsidRPr="00DA12EE">
              <w:rPr>
                <w:rFonts w:cstheme="minorHAnsi"/>
                <w:sz w:val="22"/>
                <w:szCs w:val="22"/>
                <w:lang w:eastAsia="zh-CN"/>
              </w:rPr>
              <w:t>世界电信发展大会（</w:t>
            </w:r>
            <w:r w:rsidRPr="00DA12EE">
              <w:rPr>
                <w:rFonts w:cstheme="minorHAnsi"/>
                <w:sz w:val="22"/>
                <w:szCs w:val="22"/>
                <w:lang w:eastAsia="zh-CN"/>
              </w:rPr>
              <w:t>WTDC</w:t>
            </w:r>
            <w:r w:rsidRPr="00DA12EE">
              <w:rPr>
                <w:rFonts w:cstheme="minorHAnsi"/>
                <w:sz w:val="22"/>
                <w:szCs w:val="22"/>
                <w:lang w:eastAsia="zh-CN"/>
              </w:rPr>
              <w:t>）第</w:t>
            </w:r>
            <w:r w:rsidRPr="00DA12EE">
              <w:rPr>
                <w:rFonts w:cstheme="minorHAnsi"/>
                <w:sz w:val="22"/>
                <w:szCs w:val="22"/>
                <w:lang w:eastAsia="zh-CN"/>
              </w:rPr>
              <w:t>47</w:t>
            </w:r>
            <w:r w:rsidRPr="00DA12EE">
              <w:rPr>
                <w:rFonts w:cstheme="minorHAnsi"/>
                <w:sz w:val="22"/>
                <w:szCs w:val="22"/>
                <w:lang w:eastAsia="zh-CN"/>
              </w:rPr>
              <w:t>号决议（</w:t>
            </w:r>
            <w:r w:rsidRPr="00DA12EE">
              <w:rPr>
                <w:rFonts w:cstheme="minorHAnsi" w:hint="eastAsia"/>
                <w:sz w:val="22"/>
                <w:szCs w:val="22"/>
                <w:lang w:eastAsia="zh-CN"/>
              </w:rPr>
              <w:t>2017</w:t>
            </w:r>
            <w:r w:rsidRPr="00DA12EE">
              <w:rPr>
                <w:rFonts w:cstheme="minorHAnsi" w:hint="eastAsia"/>
                <w:sz w:val="22"/>
                <w:szCs w:val="22"/>
                <w:lang w:eastAsia="zh-CN"/>
              </w:rPr>
              <w:t>年，布宜诺斯艾利斯</w:t>
            </w:r>
            <w:r w:rsidRPr="00DA12EE">
              <w:rPr>
                <w:rFonts w:cstheme="minorHAnsi"/>
                <w:sz w:val="22"/>
                <w:szCs w:val="22"/>
                <w:lang w:eastAsia="zh-CN"/>
              </w:rPr>
              <w:t>，修订版）</w:t>
            </w:r>
            <w:r w:rsidRPr="00DA12EE">
              <w:rPr>
                <w:rFonts w:cstheme="minorHAnsi" w:hint="eastAsia"/>
                <w:sz w:val="22"/>
                <w:szCs w:val="22"/>
                <w:lang w:eastAsia="zh-CN"/>
              </w:rPr>
              <w:t>以及</w:t>
            </w:r>
            <w:r w:rsidRPr="00DA12EE">
              <w:rPr>
                <w:rFonts w:cstheme="minorHAnsi"/>
                <w:sz w:val="22"/>
                <w:szCs w:val="22"/>
                <w:lang w:eastAsia="zh-CN"/>
              </w:rPr>
              <w:t>世界电信标准化全会（</w:t>
            </w:r>
            <w:r w:rsidRPr="00DA12EE">
              <w:rPr>
                <w:rFonts w:cstheme="minorHAnsi"/>
                <w:sz w:val="22"/>
                <w:szCs w:val="22"/>
                <w:lang w:eastAsia="zh-CN"/>
              </w:rPr>
              <w:t>WTSA</w:t>
            </w:r>
            <w:r w:rsidRPr="00DA12EE">
              <w:rPr>
                <w:rFonts w:cstheme="minorHAnsi"/>
                <w:sz w:val="22"/>
                <w:szCs w:val="22"/>
                <w:lang w:eastAsia="zh-CN"/>
              </w:rPr>
              <w:t>）第</w:t>
            </w:r>
            <w:r w:rsidRPr="00DA12EE">
              <w:rPr>
                <w:rFonts w:cstheme="minorHAnsi"/>
                <w:sz w:val="22"/>
                <w:szCs w:val="22"/>
                <w:lang w:eastAsia="zh-CN"/>
              </w:rPr>
              <w:t>76</w:t>
            </w:r>
            <w:r w:rsidRPr="00DA12EE">
              <w:rPr>
                <w:rFonts w:cstheme="minorHAnsi"/>
                <w:sz w:val="22"/>
                <w:szCs w:val="22"/>
                <w:lang w:eastAsia="zh-CN"/>
              </w:rPr>
              <w:t>号决议（</w:t>
            </w:r>
            <w:r w:rsidRPr="00DA12EE">
              <w:rPr>
                <w:rFonts w:cstheme="minorHAnsi" w:hint="eastAsia"/>
                <w:sz w:val="22"/>
                <w:szCs w:val="22"/>
                <w:lang w:eastAsia="zh-CN"/>
              </w:rPr>
              <w:t>2016</w:t>
            </w:r>
            <w:r w:rsidRPr="00DA12EE">
              <w:rPr>
                <w:rFonts w:cstheme="minorHAnsi" w:hint="eastAsia"/>
                <w:sz w:val="22"/>
                <w:szCs w:val="22"/>
                <w:lang w:eastAsia="zh-CN"/>
              </w:rPr>
              <w:t>年，哈马马特，</w:t>
            </w:r>
            <w:r w:rsidRPr="00DA12EE">
              <w:rPr>
                <w:rFonts w:cstheme="minorHAnsi"/>
                <w:sz w:val="22"/>
                <w:szCs w:val="22"/>
                <w:lang w:eastAsia="zh-CN"/>
              </w:rPr>
              <w:t>修订版）</w:t>
            </w:r>
            <w:r w:rsidRPr="00DA12EE">
              <w:rPr>
                <w:rFonts w:cstheme="minorHAnsi" w:hint="eastAsia"/>
                <w:sz w:val="22"/>
                <w:szCs w:val="22"/>
                <w:lang w:eastAsia="zh-CN"/>
              </w:rPr>
              <w:t>、第</w:t>
            </w:r>
            <w:r w:rsidRPr="00DA12EE">
              <w:rPr>
                <w:rFonts w:cstheme="minorHAnsi" w:hint="eastAsia"/>
                <w:sz w:val="22"/>
                <w:szCs w:val="22"/>
                <w:lang w:eastAsia="zh-CN"/>
              </w:rPr>
              <w:t>96</w:t>
            </w:r>
            <w:r w:rsidRPr="00DA12EE">
              <w:rPr>
                <w:rFonts w:cstheme="minorHAnsi" w:hint="eastAsia"/>
                <w:sz w:val="22"/>
                <w:szCs w:val="22"/>
                <w:lang w:eastAsia="zh-CN"/>
              </w:rPr>
              <w:t>号决议（</w:t>
            </w:r>
            <w:r w:rsidRPr="00DA12EE">
              <w:rPr>
                <w:rFonts w:cstheme="minorHAnsi" w:hint="eastAsia"/>
                <w:sz w:val="22"/>
                <w:szCs w:val="22"/>
                <w:lang w:eastAsia="zh-CN"/>
              </w:rPr>
              <w:t>2016</w:t>
            </w:r>
            <w:r w:rsidRPr="00DA12EE">
              <w:rPr>
                <w:rFonts w:cstheme="minorHAnsi" w:hint="eastAsia"/>
                <w:sz w:val="22"/>
                <w:szCs w:val="22"/>
                <w:lang w:eastAsia="zh-CN"/>
              </w:rPr>
              <w:t>年，哈马马特）和第</w:t>
            </w:r>
            <w:r w:rsidRPr="00DA12EE">
              <w:rPr>
                <w:rFonts w:cstheme="minorHAnsi" w:hint="eastAsia"/>
                <w:sz w:val="22"/>
                <w:szCs w:val="22"/>
                <w:lang w:eastAsia="zh-CN"/>
              </w:rPr>
              <w:t>97</w:t>
            </w:r>
            <w:r w:rsidRPr="00DA12EE">
              <w:rPr>
                <w:rFonts w:cstheme="minorHAnsi" w:hint="eastAsia"/>
                <w:sz w:val="22"/>
                <w:szCs w:val="22"/>
                <w:lang w:eastAsia="zh-CN"/>
              </w:rPr>
              <w:t>号决议（</w:t>
            </w:r>
            <w:r w:rsidRPr="00DA12EE">
              <w:rPr>
                <w:rFonts w:cstheme="minorHAnsi" w:hint="eastAsia"/>
                <w:sz w:val="22"/>
                <w:szCs w:val="22"/>
                <w:lang w:eastAsia="zh-CN"/>
              </w:rPr>
              <w:t>2016</w:t>
            </w:r>
            <w:r w:rsidRPr="00DA12EE">
              <w:rPr>
                <w:rFonts w:cstheme="minorHAnsi" w:hint="eastAsia"/>
                <w:sz w:val="22"/>
                <w:szCs w:val="22"/>
                <w:lang w:eastAsia="zh-CN"/>
              </w:rPr>
              <w:t>年，哈马马特）</w:t>
            </w:r>
            <w:r w:rsidRPr="00DA12EE">
              <w:rPr>
                <w:rFonts w:cstheme="minorHAnsi"/>
                <w:sz w:val="22"/>
                <w:szCs w:val="22"/>
                <w:lang w:eastAsia="zh-CN"/>
              </w:rPr>
              <w:t>所规定的目标，</w:t>
            </w:r>
            <w:r w:rsidRPr="00DA12EE">
              <w:rPr>
                <w:rFonts w:cstheme="minorHAnsi" w:hint="eastAsia"/>
                <w:sz w:val="22"/>
                <w:szCs w:val="22"/>
                <w:lang w:eastAsia="zh-CN"/>
              </w:rPr>
              <w:t>包括</w:t>
            </w:r>
            <w:r w:rsidRPr="00DA12EE">
              <w:rPr>
                <w:rFonts w:cstheme="minorHAnsi"/>
                <w:sz w:val="22"/>
                <w:szCs w:val="22"/>
                <w:lang w:eastAsia="zh-CN"/>
              </w:rPr>
              <w:t>一项</w:t>
            </w:r>
            <w:r w:rsidRPr="00DA12EE">
              <w:rPr>
                <w:rFonts w:cstheme="minorHAnsi" w:hint="eastAsia"/>
                <w:sz w:val="22"/>
                <w:szCs w:val="22"/>
                <w:lang w:eastAsia="zh-CN"/>
              </w:rPr>
              <w:t>国际电联电信发展部门（</w:t>
            </w:r>
            <w:r w:rsidRPr="00DA12EE">
              <w:rPr>
                <w:rFonts w:cstheme="minorHAnsi"/>
                <w:sz w:val="22"/>
                <w:szCs w:val="22"/>
                <w:lang w:eastAsia="zh-CN"/>
              </w:rPr>
              <w:t>ITU-D</w:t>
            </w:r>
            <w:r w:rsidRPr="00DA12EE">
              <w:rPr>
                <w:rFonts w:cstheme="minorHAnsi" w:hint="eastAsia"/>
                <w:sz w:val="22"/>
                <w:szCs w:val="22"/>
                <w:lang w:eastAsia="zh-CN"/>
              </w:rPr>
              <w:t>）</w:t>
            </w:r>
            <w:r w:rsidRPr="00DA12EE">
              <w:rPr>
                <w:rFonts w:cstheme="minorHAnsi"/>
                <w:sz w:val="22"/>
                <w:szCs w:val="22"/>
                <w:lang w:eastAsia="zh-CN"/>
              </w:rPr>
              <w:t>研究组课题以提供一种有效的实现手段。</w:t>
            </w:r>
          </w:p>
          <w:p w14:paraId="43876D31" w14:textId="77777777" w:rsidR="00C35ECC" w:rsidRPr="00DA12EE" w:rsidRDefault="00C35ECC" w:rsidP="00C35ECC">
            <w:pPr>
              <w:ind w:firstLineChars="200" w:firstLine="440"/>
              <w:rPr>
                <w:rFonts w:cstheme="minorHAnsi"/>
                <w:sz w:val="22"/>
                <w:szCs w:val="22"/>
                <w:lang w:eastAsia="zh-CN"/>
              </w:rPr>
            </w:pPr>
            <w:r w:rsidRPr="00DA12EE">
              <w:rPr>
                <w:sz w:val="22"/>
                <w:szCs w:val="22"/>
                <w:lang w:eastAsia="zh-CN"/>
              </w:rPr>
              <w:t>根据</w:t>
            </w:r>
            <w:r w:rsidRPr="00DA12EE">
              <w:rPr>
                <w:rFonts w:hint="eastAsia"/>
                <w:sz w:val="22"/>
                <w:szCs w:val="22"/>
                <w:lang w:eastAsia="zh-CN"/>
              </w:rPr>
              <w:t>《布宜诺斯艾利斯宣言》，可</w:t>
            </w:r>
            <w:r w:rsidRPr="00DA12EE">
              <w:rPr>
                <w:sz w:val="22"/>
                <w:szCs w:val="22"/>
                <w:lang w:eastAsia="zh-CN"/>
              </w:rPr>
              <w:t>通过</w:t>
            </w:r>
            <w:r w:rsidRPr="00DA12EE">
              <w:rPr>
                <w:rFonts w:hint="eastAsia"/>
                <w:sz w:val="22"/>
                <w:szCs w:val="22"/>
                <w:lang w:eastAsia="zh-CN"/>
              </w:rPr>
              <w:t>相关</w:t>
            </w:r>
            <w:r w:rsidRPr="00DA12EE">
              <w:rPr>
                <w:sz w:val="22"/>
                <w:szCs w:val="22"/>
                <w:lang w:eastAsia="zh-CN"/>
              </w:rPr>
              <w:t>项目</w:t>
            </w:r>
            <w:r w:rsidRPr="00DA12EE">
              <w:rPr>
                <w:rFonts w:hint="eastAsia"/>
                <w:sz w:val="22"/>
                <w:szCs w:val="22"/>
                <w:lang w:eastAsia="zh-CN"/>
              </w:rPr>
              <w:t>、</w:t>
            </w:r>
            <w:r w:rsidRPr="00DA12EE">
              <w:rPr>
                <w:sz w:val="22"/>
                <w:szCs w:val="22"/>
                <w:lang w:eastAsia="zh-CN"/>
              </w:rPr>
              <w:t>政策和决定广泛实现</w:t>
            </w:r>
            <w:r w:rsidRPr="00DA12EE">
              <w:rPr>
                <w:rFonts w:hint="eastAsia"/>
                <w:sz w:val="22"/>
                <w:szCs w:val="22"/>
                <w:lang w:eastAsia="zh-CN"/>
              </w:rPr>
              <w:t>电信</w:t>
            </w:r>
            <w:r w:rsidRPr="00DA12EE">
              <w:rPr>
                <w:sz w:val="22"/>
                <w:szCs w:val="22"/>
                <w:lang w:eastAsia="zh-CN"/>
              </w:rPr>
              <w:t>/ICT</w:t>
            </w:r>
            <w:r w:rsidRPr="00DA12EE">
              <w:rPr>
                <w:sz w:val="22"/>
                <w:szCs w:val="22"/>
                <w:lang w:eastAsia="zh-CN"/>
              </w:rPr>
              <w:t>设备和系统的</w:t>
            </w:r>
            <w:r w:rsidRPr="00DA12EE">
              <w:rPr>
                <w:sz w:val="22"/>
                <w:szCs w:val="22"/>
                <w:lang w:eastAsia="zh-CN"/>
              </w:rPr>
              <w:t>C&amp;I</w:t>
            </w:r>
            <w:r w:rsidRPr="00DA12EE">
              <w:rPr>
                <w:rFonts w:hint="eastAsia"/>
                <w:sz w:val="22"/>
                <w:szCs w:val="22"/>
                <w:lang w:eastAsia="zh-CN"/>
              </w:rPr>
              <w:t>，这</w:t>
            </w:r>
            <w:r w:rsidRPr="00DA12EE">
              <w:rPr>
                <w:sz w:val="22"/>
                <w:szCs w:val="22"/>
                <w:lang w:eastAsia="zh-CN"/>
              </w:rPr>
              <w:t>有助于增加市场机会</w:t>
            </w:r>
            <w:r w:rsidRPr="00DA12EE">
              <w:rPr>
                <w:rFonts w:hint="eastAsia"/>
                <w:sz w:val="22"/>
                <w:szCs w:val="22"/>
                <w:lang w:eastAsia="zh-CN"/>
              </w:rPr>
              <w:t>，提高</w:t>
            </w:r>
            <w:r w:rsidRPr="00DA12EE">
              <w:rPr>
                <w:sz w:val="22"/>
                <w:szCs w:val="22"/>
                <w:lang w:eastAsia="zh-CN"/>
              </w:rPr>
              <w:t>世界贸易的可靠性和一体化</w:t>
            </w:r>
            <w:r w:rsidRPr="00DA12EE">
              <w:rPr>
                <w:rFonts w:hint="eastAsia"/>
                <w:sz w:val="22"/>
                <w:szCs w:val="22"/>
                <w:lang w:eastAsia="zh-CN"/>
              </w:rPr>
              <w:t>。</w:t>
            </w:r>
          </w:p>
          <w:p w14:paraId="3D74D129"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成员国和</w:t>
            </w:r>
            <w:r w:rsidRPr="00DA12EE">
              <w:rPr>
                <w:rFonts w:cstheme="minorHAnsi"/>
                <w:sz w:val="22"/>
                <w:szCs w:val="22"/>
                <w:lang w:eastAsia="zh-CN"/>
              </w:rPr>
              <w:t>ITU-D</w:t>
            </w:r>
            <w:r w:rsidRPr="00DA12EE">
              <w:rPr>
                <w:rFonts w:cstheme="minorHAnsi"/>
                <w:sz w:val="22"/>
                <w:szCs w:val="22"/>
                <w:lang w:eastAsia="zh-CN"/>
              </w:rPr>
              <w:t>部门成员可开展相关研究，并为缩小标准化差距开发相应工具，同时对上述决议中提出的问题进行分析梳理，如此便可实现互帮互助和携手共进。</w:t>
            </w:r>
            <w:r w:rsidRPr="00DA12EE">
              <w:rPr>
                <w:rFonts w:cstheme="minorHAnsi"/>
                <w:sz w:val="22"/>
                <w:szCs w:val="22"/>
                <w:lang w:eastAsia="zh-CN"/>
              </w:rPr>
              <w:t>ITU-D</w:t>
            </w:r>
            <w:r w:rsidRPr="00DA12EE">
              <w:rPr>
                <w:rFonts w:cstheme="minorHAnsi"/>
                <w:sz w:val="22"/>
                <w:szCs w:val="22"/>
                <w:lang w:eastAsia="zh-CN"/>
              </w:rPr>
              <w:t>亦可利用其成员的干劲来研究上述重要问题。</w:t>
            </w:r>
          </w:p>
          <w:p w14:paraId="4588DC00"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在此方面，为促进在全球任何地点安全地使用产品和业务（而无论谁是生产商，谁是业务提供商），应根据相关国际标准、规则和其他规范开发产品和业务，并测试其一致性，这一点至关重要。</w:t>
            </w:r>
          </w:p>
          <w:p w14:paraId="2E6CB821" w14:textId="77777777" w:rsidR="00C35ECC" w:rsidRPr="00DA12EE" w:rsidRDefault="00C35ECC" w:rsidP="00C35ECC">
            <w:pPr>
              <w:ind w:firstLineChars="200" w:firstLine="440"/>
              <w:rPr>
                <w:rFonts w:cstheme="minorHAnsi"/>
                <w:sz w:val="22"/>
                <w:szCs w:val="22"/>
                <w:lang w:eastAsia="zh-CN"/>
              </w:rPr>
            </w:pPr>
            <w:r w:rsidRPr="00DA12EE">
              <w:rPr>
                <w:rFonts w:cstheme="minorHAnsi" w:hint="eastAsia"/>
                <w:sz w:val="22"/>
                <w:szCs w:val="22"/>
                <w:lang w:val="en-US" w:eastAsia="zh-CN"/>
              </w:rPr>
              <w:lastRenderedPageBreak/>
              <w:t>此</w:t>
            </w:r>
            <w:r w:rsidRPr="00DA12EE">
              <w:rPr>
                <w:rFonts w:cstheme="minorHAnsi"/>
                <w:sz w:val="22"/>
                <w:szCs w:val="22"/>
                <w:lang w:val="en-US" w:eastAsia="zh-CN"/>
              </w:rPr>
              <w:t>课题将最终有助于国际社会为实现可持续发展目标</w:t>
            </w:r>
            <w:r w:rsidRPr="00DA12EE">
              <w:rPr>
                <w:rFonts w:cstheme="minorHAnsi" w:hint="eastAsia"/>
                <w:sz w:val="22"/>
                <w:szCs w:val="22"/>
                <w:lang w:val="en-US" w:eastAsia="zh-CN"/>
              </w:rPr>
              <w:t>（</w:t>
            </w:r>
            <w:r w:rsidRPr="00DA12EE">
              <w:rPr>
                <w:sz w:val="22"/>
                <w:szCs w:val="22"/>
                <w:lang w:eastAsia="zh-CN"/>
              </w:rPr>
              <w:t>SDG</w:t>
            </w:r>
            <w:r w:rsidRPr="00DA12EE">
              <w:rPr>
                <w:rFonts w:cstheme="minorHAnsi" w:hint="eastAsia"/>
                <w:sz w:val="22"/>
                <w:szCs w:val="22"/>
                <w:lang w:val="en-US" w:eastAsia="zh-CN"/>
              </w:rPr>
              <w:t>）（特别是有关基础设施的具体目标</w:t>
            </w:r>
            <w:r w:rsidRPr="000F1916">
              <w:rPr>
                <w:rStyle w:val="FootnoteReference"/>
                <w:rFonts w:eastAsia="Times New Roman"/>
                <w:color w:val="000000"/>
                <w:sz w:val="16"/>
                <w:szCs w:val="16"/>
                <w:lang w:val="fr-FR"/>
              </w:rPr>
              <w:footnoteReference w:customMarkFollows="1" w:id="4"/>
              <w:t>2</w:t>
            </w:r>
            <w:r w:rsidRPr="00DA12EE">
              <w:rPr>
                <w:rFonts w:cstheme="minorHAnsi" w:hint="eastAsia"/>
                <w:sz w:val="22"/>
                <w:szCs w:val="22"/>
                <w:lang w:val="en-US" w:eastAsia="zh-CN"/>
              </w:rPr>
              <w:t>，即</w:t>
            </w:r>
            <w:r w:rsidRPr="00DA12EE">
              <w:rPr>
                <w:sz w:val="22"/>
                <w:szCs w:val="22"/>
                <w:lang w:eastAsia="zh-CN"/>
              </w:rPr>
              <w:t>9.1</w:t>
            </w:r>
            <w:r w:rsidRPr="00DA12EE">
              <w:rPr>
                <w:rFonts w:hint="eastAsia"/>
                <w:sz w:val="22"/>
                <w:szCs w:val="22"/>
                <w:lang w:eastAsia="zh-CN"/>
              </w:rPr>
              <w:t>、</w:t>
            </w:r>
            <w:r w:rsidRPr="00DA12EE">
              <w:rPr>
                <w:sz w:val="22"/>
                <w:szCs w:val="22"/>
                <w:lang w:eastAsia="zh-CN"/>
              </w:rPr>
              <w:t>9.a</w:t>
            </w:r>
            <w:r w:rsidRPr="00DA12EE">
              <w:rPr>
                <w:rFonts w:hint="eastAsia"/>
                <w:sz w:val="22"/>
                <w:szCs w:val="22"/>
                <w:lang w:eastAsia="zh-CN"/>
              </w:rPr>
              <w:t>、</w:t>
            </w:r>
            <w:r w:rsidRPr="00DA12EE">
              <w:rPr>
                <w:sz w:val="22"/>
                <w:szCs w:val="22"/>
                <w:lang w:eastAsia="zh-CN"/>
              </w:rPr>
              <w:t>9.b</w:t>
            </w:r>
            <w:r w:rsidRPr="00DA12EE">
              <w:rPr>
                <w:sz w:val="22"/>
                <w:szCs w:val="22"/>
                <w:lang w:eastAsia="zh-CN"/>
              </w:rPr>
              <w:t>和</w:t>
            </w:r>
            <w:r w:rsidRPr="00DA12EE">
              <w:rPr>
                <w:sz w:val="22"/>
                <w:szCs w:val="22"/>
                <w:lang w:eastAsia="zh-CN"/>
              </w:rPr>
              <w:t>9.c</w:t>
            </w:r>
            <w:r w:rsidRPr="00DA12EE">
              <w:rPr>
                <w:rFonts w:cstheme="minorHAnsi" w:hint="eastAsia"/>
                <w:sz w:val="22"/>
                <w:szCs w:val="22"/>
                <w:lang w:val="en-US" w:eastAsia="zh-CN"/>
              </w:rPr>
              <w:t>）以及通过</w:t>
            </w:r>
            <w:r w:rsidRPr="00DA12EE">
              <w:rPr>
                <w:rFonts w:cstheme="minorHAnsi"/>
                <w:sz w:val="22"/>
                <w:szCs w:val="22"/>
                <w:lang w:val="en-US" w:eastAsia="zh-CN"/>
              </w:rPr>
              <w:t>采纳有益于生态环境和协商一致的系列标准而开展的工作，</w:t>
            </w:r>
            <w:r w:rsidRPr="00DA12EE">
              <w:rPr>
                <w:rFonts w:cs="Calibri" w:hint="eastAsia"/>
                <w:sz w:val="22"/>
                <w:szCs w:val="22"/>
                <w:lang w:eastAsia="zh-CN"/>
              </w:rPr>
              <w:t>从而有利于</w:t>
            </w:r>
            <w:r w:rsidRPr="00DA12EE">
              <w:rPr>
                <w:rFonts w:cs="Calibri"/>
                <w:sz w:val="22"/>
                <w:szCs w:val="22"/>
                <w:lang w:eastAsia="zh-CN"/>
              </w:rPr>
              <w:t>各国通过</w:t>
            </w:r>
            <w:r w:rsidRPr="00DA12EE">
              <w:rPr>
                <w:rFonts w:cs="Calibri"/>
                <w:sz w:val="22"/>
                <w:szCs w:val="22"/>
                <w:lang w:eastAsia="zh-CN"/>
              </w:rPr>
              <w:t>C&amp;I</w:t>
            </w:r>
            <w:r w:rsidRPr="00DA12EE">
              <w:rPr>
                <w:rFonts w:cs="Calibri" w:hint="eastAsia"/>
                <w:sz w:val="22"/>
                <w:szCs w:val="22"/>
                <w:lang w:eastAsia="zh-CN"/>
              </w:rPr>
              <w:t>监管政策</w:t>
            </w:r>
            <w:r w:rsidRPr="00DA12EE">
              <w:rPr>
                <w:rFonts w:cs="Calibri"/>
                <w:sz w:val="22"/>
                <w:szCs w:val="22"/>
                <w:lang w:eastAsia="zh-CN"/>
              </w:rPr>
              <w:t>更好地控制并核查产品。</w:t>
            </w:r>
          </w:p>
          <w:p w14:paraId="1BE09272"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一致性评估增加了互操作的可能性，如不同制造商生产的设备可成功进行通信。此外，它也有助于确保交付名副其实的产品和业务。一致性评估树立了用户对所测试产品的信任和信心，并因此改善了商业环境，而且，由于互操作性的存在，国家经济可从业务稳定性、可适用性及系统、设备和资费成本的下降中获益。</w:t>
            </w:r>
          </w:p>
          <w:p w14:paraId="115EEBB2"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为增加</w:t>
            </w:r>
            <w:r w:rsidRPr="00DA12EE">
              <w:rPr>
                <w:rFonts w:cstheme="minorHAnsi"/>
                <w:sz w:val="22"/>
                <w:szCs w:val="22"/>
                <w:lang w:eastAsia="zh-CN"/>
              </w:rPr>
              <w:t>C&amp;I</w:t>
            </w:r>
            <w:r w:rsidRPr="00DA12EE">
              <w:rPr>
                <w:rFonts w:cstheme="minorHAnsi"/>
                <w:sz w:val="22"/>
                <w:szCs w:val="22"/>
                <w:lang w:eastAsia="zh-CN"/>
              </w:rPr>
              <w:t>的益处，许多国家已在国家和双边或多边层面采取了统一的</w:t>
            </w:r>
            <w:r w:rsidRPr="00DA12EE">
              <w:rPr>
                <w:rFonts w:cstheme="minorHAnsi"/>
                <w:sz w:val="22"/>
                <w:szCs w:val="22"/>
                <w:lang w:eastAsia="zh-CN"/>
              </w:rPr>
              <w:t>C&amp;I</w:t>
            </w:r>
            <w:r w:rsidRPr="00DA12EE">
              <w:rPr>
                <w:rFonts w:cstheme="minorHAnsi"/>
                <w:sz w:val="22"/>
                <w:szCs w:val="22"/>
                <w:lang w:eastAsia="zh-CN"/>
              </w:rPr>
              <w:t>体制。但是，由于缺乏适当</w:t>
            </w:r>
            <w:r w:rsidRPr="00DA12EE">
              <w:rPr>
                <w:rFonts w:cstheme="minorHAnsi"/>
                <w:sz w:val="22"/>
                <w:szCs w:val="22"/>
                <w:lang w:eastAsia="zh-CN"/>
              </w:rPr>
              <w:t>/</w:t>
            </w:r>
            <w:r w:rsidRPr="00DA12EE">
              <w:rPr>
                <w:rFonts w:cstheme="minorHAnsi"/>
                <w:sz w:val="22"/>
                <w:szCs w:val="22"/>
                <w:lang w:eastAsia="zh-CN"/>
              </w:rPr>
              <w:t>足够的基础设施和技术开发能力，导致无法开展测试或认证已测试的</w:t>
            </w:r>
            <w:r w:rsidRPr="00DA12EE">
              <w:rPr>
                <w:rFonts w:cstheme="minorHAnsi"/>
                <w:sz w:val="22"/>
                <w:szCs w:val="22"/>
                <w:lang w:eastAsia="zh-CN"/>
              </w:rPr>
              <w:t>ICT</w:t>
            </w:r>
            <w:r w:rsidRPr="00DA12EE">
              <w:rPr>
                <w:rFonts w:cstheme="minorHAnsi"/>
                <w:sz w:val="22"/>
                <w:szCs w:val="22"/>
                <w:lang w:eastAsia="zh-CN"/>
              </w:rPr>
              <w:t>设备（如经认证的实验室）等种种问题，一些发展中国家在这一领域尚无能为力。</w:t>
            </w:r>
          </w:p>
          <w:p w14:paraId="0184BBB2"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高质量高性能产品的可获取性将加速基础设施、技术及相关业务的广泛部署，使得人们可在任何地点，选择任何设备接入信息社会，有助于落实</w:t>
            </w:r>
            <w:r w:rsidRPr="00DA12EE">
              <w:rPr>
                <w:rFonts w:cstheme="minorHAnsi" w:hint="eastAsia"/>
                <w:sz w:val="22"/>
                <w:szCs w:val="22"/>
                <w:lang w:eastAsia="zh-CN"/>
              </w:rPr>
              <w:t>可持续发展目标</w:t>
            </w:r>
            <w:r w:rsidRPr="00DA12EE">
              <w:rPr>
                <w:rFonts w:cstheme="minorHAnsi"/>
                <w:sz w:val="22"/>
                <w:szCs w:val="22"/>
                <w:lang w:eastAsia="zh-CN"/>
              </w:rPr>
              <w:t>。</w:t>
            </w:r>
          </w:p>
          <w:p w14:paraId="5C215FB3" w14:textId="77777777" w:rsidR="00C35ECC" w:rsidRPr="00DA12EE" w:rsidRDefault="00C35ECC" w:rsidP="00C35ECC">
            <w:pPr>
              <w:ind w:firstLineChars="200" w:firstLine="440"/>
              <w:rPr>
                <w:sz w:val="22"/>
                <w:szCs w:val="22"/>
                <w:lang w:eastAsia="zh-CN"/>
              </w:rPr>
            </w:pPr>
            <w:r w:rsidRPr="00DA12EE">
              <w:rPr>
                <w:sz w:val="22"/>
                <w:szCs w:val="22"/>
                <w:lang w:eastAsia="zh-CN"/>
              </w:rPr>
              <w:t>简化一致性评估程序</w:t>
            </w:r>
            <w:r w:rsidRPr="00DA12EE">
              <w:rPr>
                <w:rFonts w:hint="eastAsia"/>
                <w:sz w:val="22"/>
                <w:szCs w:val="22"/>
                <w:lang w:eastAsia="zh-CN"/>
              </w:rPr>
              <w:t>亦</w:t>
            </w:r>
            <w:r w:rsidRPr="00DA12EE">
              <w:rPr>
                <w:sz w:val="22"/>
                <w:szCs w:val="22"/>
                <w:lang w:eastAsia="zh-CN"/>
              </w:rPr>
              <w:t>将促进电信</w:t>
            </w:r>
            <w:r w:rsidRPr="00DA12EE">
              <w:rPr>
                <w:rFonts w:hint="eastAsia"/>
                <w:sz w:val="22"/>
                <w:szCs w:val="22"/>
                <w:lang w:eastAsia="zh-CN"/>
              </w:rPr>
              <w:t>专用</w:t>
            </w:r>
            <w:r w:rsidRPr="00DA12EE">
              <w:rPr>
                <w:sz w:val="22"/>
                <w:szCs w:val="22"/>
                <w:lang w:eastAsia="zh-CN"/>
              </w:rPr>
              <w:t>产品的认证，为用户提供有关其所购买产品的一致性的法律确定性，促进最佳技术标准和措施的采用，以保护知识产权。</w:t>
            </w:r>
          </w:p>
          <w:p w14:paraId="07612D2D" w14:textId="77777777" w:rsidR="00C35ECC" w:rsidRPr="00DA12EE" w:rsidRDefault="00C35ECC" w:rsidP="00C35ECC">
            <w:pPr>
              <w:ind w:firstLineChars="200" w:firstLine="440"/>
              <w:rPr>
                <w:sz w:val="22"/>
                <w:szCs w:val="22"/>
                <w:lang w:eastAsia="zh-CN"/>
              </w:rPr>
            </w:pPr>
            <w:r w:rsidRPr="00DA12EE">
              <w:rPr>
                <w:sz w:val="22"/>
                <w:szCs w:val="22"/>
                <w:lang w:eastAsia="zh-CN"/>
              </w:rPr>
              <w:t>鉴于</w:t>
            </w:r>
            <w:r w:rsidRPr="00DA12EE">
              <w:rPr>
                <w:sz w:val="22"/>
                <w:szCs w:val="22"/>
                <w:lang w:eastAsia="zh-CN"/>
              </w:rPr>
              <w:t>C&amp;I</w:t>
            </w:r>
            <w:r w:rsidRPr="00DA12EE">
              <w:rPr>
                <w:sz w:val="22"/>
                <w:szCs w:val="22"/>
                <w:lang w:eastAsia="zh-CN"/>
              </w:rPr>
              <w:t>在这个数十亿人与物相互连接的超连接世界中</w:t>
            </w:r>
            <w:r w:rsidRPr="00DA12EE">
              <w:rPr>
                <w:rFonts w:hint="eastAsia"/>
                <w:sz w:val="22"/>
                <w:szCs w:val="22"/>
                <w:lang w:eastAsia="zh-CN"/>
              </w:rPr>
              <w:t>可发挥的作用</w:t>
            </w:r>
            <w:r w:rsidRPr="00DA12EE">
              <w:rPr>
                <w:sz w:val="22"/>
                <w:szCs w:val="22"/>
                <w:lang w:eastAsia="zh-CN"/>
              </w:rPr>
              <w:t>，</w:t>
            </w:r>
            <w:r w:rsidRPr="00DA12EE">
              <w:rPr>
                <w:rFonts w:hint="eastAsia"/>
                <w:sz w:val="22"/>
                <w:szCs w:val="22"/>
                <w:lang w:eastAsia="zh-CN"/>
              </w:rPr>
              <w:t>第</w:t>
            </w:r>
            <w:r w:rsidRPr="00DA12EE">
              <w:rPr>
                <w:rFonts w:hint="eastAsia"/>
                <w:sz w:val="22"/>
                <w:szCs w:val="22"/>
                <w:lang w:eastAsia="zh-CN"/>
              </w:rPr>
              <w:t>4/2</w:t>
            </w:r>
            <w:r w:rsidRPr="00DA12EE">
              <w:rPr>
                <w:rFonts w:hint="eastAsia"/>
                <w:sz w:val="22"/>
                <w:szCs w:val="22"/>
                <w:lang w:eastAsia="zh-CN"/>
              </w:rPr>
              <w:t>课题将额外关注</w:t>
            </w:r>
            <w:r w:rsidRPr="00DA12EE">
              <w:rPr>
                <w:sz w:val="22"/>
                <w:szCs w:val="22"/>
                <w:lang w:eastAsia="zh-CN"/>
              </w:rPr>
              <w:t>：</w:t>
            </w:r>
          </w:p>
          <w:p w14:paraId="360EB971" w14:textId="77777777" w:rsidR="00C35ECC" w:rsidRPr="00DA12EE" w:rsidRDefault="00C35ECC" w:rsidP="00C35ECC">
            <w:pPr>
              <w:pStyle w:val="enumlev1"/>
              <w:rPr>
                <w:rFonts w:eastAsia="SimHei" w:cs="Calibri"/>
                <w:sz w:val="22"/>
                <w:szCs w:val="22"/>
                <w:lang w:eastAsia="zh-CN"/>
              </w:rPr>
            </w:pPr>
            <w:r w:rsidRPr="00DA12EE">
              <w:rPr>
                <w:rFonts w:eastAsia="SimHei" w:cs="Calibri"/>
                <w:sz w:val="22"/>
                <w:szCs w:val="22"/>
                <w:lang w:eastAsia="zh-CN"/>
              </w:rPr>
              <w:t>–</w:t>
            </w:r>
            <w:r w:rsidRPr="00DA12EE">
              <w:rPr>
                <w:rFonts w:eastAsia="SimHei" w:cs="Calibri"/>
                <w:sz w:val="22"/>
                <w:szCs w:val="22"/>
                <w:lang w:eastAsia="zh-CN"/>
              </w:rPr>
              <w:tab/>
            </w:r>
            <w:r w:rsidRPr="00DA12EE">
              <w:rPr>
                <w:rFonts w:hint="eastAsia"/>
                <w:sz w:val="22"/>
                <w:szCs w:val="22"/>
                <w:lang w:eastAsia="zh-CN"/>
              </w:rPr>
              <w:t>新技术及其在国家</w:t>
            </w:r>
            <w:r w:rsidRPr="00DA12EE">
              <w:rPr>
                <w:rFonts w:hint="eastAsia"/>
                <w:sz w:val="22"/>
                <w:szCs w:val="22"/>
                <w:lang w:eastAsia="zh-CN"/>
              </w:rPr>
              <w:t>C&amp;I</w:t>
            </w:r>
            <w:r w:rsidRPr="00DA12EE">
              <w:rPr>
                <w:rFonts w:hint="eastAsia"/>
                <w:sz w:val="22"/>
                <w:szCs w:val="22"/>
                <w:lang w:eastAsia="zh-CN"/>
              </w:rPr>
              <w:t>框架中的影响；</w:t>
            </w:r>
          </w:p>
          <w:p w14:paraId="6DECF053" w14:textId="77777777" w:rsidR="00C35ECC" w:rsidRPr="00DA12EE" w:rsidRDefault="00C35ECC" w:rsidP="00C35ECC">
            <w:pPr>
              <w:pStyle w:val="enumlev1"/>
              <w:rPr>
                <w:rFonts w:eastAsia="SimHei" w:cs="Calibri"/>
                <w:sz w:val="22"/>
                <w:szCs w:val="22"/>
                <w:lang w:eastAsia="zh-CN"/>
              </w:rPr>
            </w:pPr>
            <w:r w:rsidRPr="00DA12EE">
              <w:rPr>
                <w:rFonts w:eastAsia="SimHei" w:cs="Calibri"/>
                <w:sz w:val="22"/>
                <w:szCs w:val="22"/>
                <w:lang w:eastAsia="zh-CN"/>
              </w:rPr>
              <w:t>–</w:t>
            </w:r>
            <w:r w:rsidRPr="00DA12EE">
              <w:rPr>
                <w:rFonts w:eastAsia="SimHei" w:cs="Calibri"/>
                <w:sz w:val="22"/>
                <w:szCs w:val="22"/>
                <w:lang w:eastAsia="zh-CN"/>
              </w:rPr>
              <w:tab/>
            </w:r>
            <w:r w:rsidRPr="00DA12EE">
              <w:rPr>
                <w:sz w:val="22"/>
                <w:szCs w:val="22"/>
                <w:lang w:eastAsia="zh-CN"/>
              </w:rPr>
              <w:t>下功夫管理越来越多共享相同有限资源的设备</w:t>
            </w:r>
            <w:r w:rsidRPr="00DA12EE">
              <w:rPr>
                <w:rFonts w:hint="eastAsia"/>
                <w:sz w:val="22"/>
                <w:szCs w:val="22"/>
                <w:lang w:eastAsia="zh-CN"/>
              </w:rPr>
              <w:t>；</w:t>
            </w:r>
          </w:p>
          <w:p w14:paraId="35CC9CE9" w14:textId="77777777" w:rsidR="00C35ECC" w:rsidRPr="00DA12EE" w:rsidRDefault="00C35ECC" w:rsidP="00C35ECC">
            <w:pPr>
              <w:pStyle w:val="enumlev1"/>
              <w:rPr>
                <w:rFonts w:eastAsia="SimHei" w:cs="Calibri"/>
                <w:sz w:val="22"/>
                <w:szCs w:val="22"/>
                <w:lang w:eastAsia="zh-CN"/>
              </w:rPr>
            </w:pPr>
            <w:r w:rsidRPr="00DA12EE">
              <w:rPr>
                <w:rFonts w:eastAsia="SimHei" w:cs="Calibri"/>
                <w:sz w:val="22"/>
                <w:szCs w:val="22"/>
                <w:lang w:eastAsia="zh-CN"/>
              </w:rPr>
              <w:t>–</w:t>
            </w:r>
            <w:r w:rsidRPr="00DA12EE">
              <w:rPr>
                <w:rFonts w:eastAsia="SimHei" w:cs="Calibri"/>
                <w:sz w:val="22"/>
                <w:szCs w:val="22"/>
                <w:lang w:eastAsia="zh-CN"/>
              </w:rPr>
              <w:tab/>
            </w:r>
            <w:r w:rsidRPr="00DA12EE">
              <w:rPr>
                <w:rFonts w:hint="eastAsia"/>
                <w:sz w:val="22"/>
                <w:szCs w:val="22"/>
                <w:lang w:eastAsia="zh-CN"/>
              </w:rPr>
              <w:t>收回</w:t>
            </w:r>
            <w:r w:rsidRPr="00DA12EE">
              <w:rPr>
                <w:sz w:val="22"/>
                <w:szCs w:val="22"/>
                <w:lang w:eastAsia="zh-CN"/>
              </w:rPr>
              <w:t>ICT</w:t>
            </w:r>
            <w:r w:rsidRPr="00DA12EE">
              <w:rPr>
                <w:rFonts w:hint="eastAsia"/>
                <w:sz w:val="22"/>
                <w:szCs w:val="22"/>
                <w:lang w:eastAsia="zh-CN"/>
              </w:rPr>
              <w:t>产品合规程序和控制相关成本的措施，保证只有经过核准的产品才可以进入市场；</w:t>
            </w:r>
          </w:p>
          <w:p w14:paraId="05AC5AC2" w14:textId="77777777" w:rsidR="00C35ECC" w:rsidRPr="00DA12EE" w:rsidRDefault="00C35ECC" w:rsidP="00C35ECC">
            <w:pPr>
              <w:pStyle w:val="enumlev1"/>
              <w:rPr>
                <w:rFonts w:eastAsia="SimHei" w:cs="Calibri"/>
                <w:sz w:val="22"/>
                <w:szCs w:val="22"/>
                <w:lang w:eastAsia="zh-CN"/>
              </w:rPr>
            </w:pPr>
            <w:r w:rsidRPr="00DA12EE">
              <w:rPr>
                <w:rFonts w:eastAsia="SimHei" w:cs="Calibri"/>
                <w:sz w:val="22"/>
                <w:szCs w:val="22"/>
                <w:lang w:eastAsia="zh-CN"/>
              </w:rPr>
              <w:t>–</w:t>
            </w:r>
            <w:r w:rsidRPr="00DA12EE">
              <w:rPr>
                <w:rFonts w:eastAsia="SimHei" w:cs="Calibri"/>
                <w:sz w:val="22"/>
                <w:szCs w:val="22"/>
                <w:lang w:eastAsia="zh-CN"/>
              </w:rPr>
              <w:tab/>
            </w:r>
            <w:r w:rsidRPr="00DA12EE">
              <w:rPr>
                <w:rFonts w:hint="eastAsia"/>
                <w:sz w:val="22"/>
                <w:szCs w:val="22"/>
                <w:lang w:eastAsia="zh-CN"/>
              </w:rPr>
              <w:t>重新评估在这种情况下如何实现程序的统一和协作，同时考虑到：</w:t>
            </w:r>
          </w:p>
          <w:p w14:paraId="40227C39" w14:textId="77777777" w:rsidR="00C35ECC" w:rsidRPr="00DA12EE" w:rsidRDefault="00C35ECC" w:rsidP="00C35ECC">
            <w:pPr>
              <w:pStyle w:val="enumlev2"/>
              <w:rPr>
                <w:sz w:val="22"/>
                <w:szCs w:val="22"/>
                <w:lang w:eastAsia="zh-CN"/>
              </w:rPr>
            </w:pPr>
            <w:r w:rsidRPr="00DA12EE">
              <w:rPr>
                <w:sz w:val="22"/>
                <w:szCs w:val="22"/>
                <w:lang w:eastAsia="zh-CN"/>
              </w:rPr>
              <w:t>•</w:t>
            </w:r>
            <w:r w:rsidRPr="00DA12EE">
              <w:rPr>
                <w:sz w:val="22"/>
                <w:szCs w:val="22"/>
                <w:lang w:eastAsia="zh-CN"/>
              </w:rPr>
              <w:tab/>
            </w:r>
            <w:r w:rsidRPr="00DA12EE">
              <w:rPr>
                <w:rFonts w:hint="eastAsia"/>
                <w:sz w:val="22"/>
                <w:szCs w:val="22"/>
                <w:lang w:eastAsia="zh-CN"/>
              </w:rPr>
              <w:t>健全的</w:t>
            </w:r>
            <w:r w:rsidRPr="00DA12EE">
              <w:rPr>
                <w:rFonts w:hint="eastAsia"/>
                <w:sz w:val="22"/>
                <w:szCs w:val="22"/>
                <w:lang w:eastAsia="zh-CN"/>
              </w:rPr>
              <w:t>C&amp;I</w:t>
            </w:r>
            <w:r w:rsidRPr="00DA12EE">
              <w:rPr>
                <w:rFonts w:hint="eastAsia"/>
                <w:sz w:val="22"/>
                <w:szCs w:val="22"/>
                <w:lang w:eastAsia="zh-CN"/>
              </w:rPr>
              <w:t>框架：确保每个国家都以最低成本拥有一个健全的</w:t>
            </w:r>
            <w:r w:rsidRPr="00DA12EE">
              <w:rPr>
                <w:rFonts w:hint="eastAsia"/>
                <w:sz w:val="22"/>
                <w:szCs w:val="22"/>
                <w:lang w:eastAsia="zh-CN"/>
              </w:rPr>
              <w:t>C&amp;I</w:t>
            </w:r>
            <w:r w:rsidRPr="00DA12EE">
              <w:rPr>
                <w:rFonts w:hint="eastAsia"/>
                <w:sz w:val="22"/>
                <w:szCs w:val="22"/>
                <w:lang w:eastAsia="zh-CN"/>
              </w:rPr>
              <w:t>框架，或成为该框架的一部分，（例如，关于共享国家</w:t>
            </w:r>
            <w:r w:rsidRPr="00DA12EE">
              <w:rPr>
                <w:rFonts w:hint="eastAsia"/>
                <w:sz w:val="22"/>
                <w:szCs w:val="22"/>
                <w:lang w:eastAsia="zh-CN"/>
              </w:rPr>
              <w:t>C&amp;I</w:t>
            </w:r>
            <w:r w:rsidRPr="00DA12EE">
              <w:rPr>
                <w:rFonts w:hint="eastAsia"/>
                <w:sz w:val="22"/>
                <w:szCs w:val="22"/>
                <w:lang w:eastAsia="zh-CN"/>
              </w:rPr>
              <w:t>基础设施的协议，如测试设施和合规证书）；</w:t>
            </w:r>
          </w:p>
          <w:p w14:paraId="060475F2" w14:textId="77777777" w:rsidR="00C35ECC" w:rsidRPr="00DA12EE" w:rsidRDefault="00C35ECC" w:rsidP="00C35ECC">
            <w:pPr>
              <w:pStyle w:val="enumlev2"/>
              <w:rPr>
                <w:sz w:val="22"/>
                <w:szCs w:val="22"/>
                <w:lang w:eastAsia="zh-CN"/>
              </w:rPr>
            </w:pPr>
            <w:r w:rsidRPr="00DA12EE">
              <w:rPr>
                <w:sz w:val="22"/>
                <w:szCs w:val="22"/>
                <w:lang w:eastAsia="zh-CN"/>
              </w:rPr>
              <w:t>•</w:t>
            </w:r>
            <w:r w:rsidRPr="00DA12EE">
              <w:rPr>
                <w:sz w:val="22"/>
                <w:szCs w:val="22"/>
                <w:lang w:eastAsia="zh-CN"/>
              </w:rPr>
              <w:tab/>
            </w:r>
            <w:r w:rsidRPr="00DA12EE">
              <w:rPr>
                <w:rFonts w:hint="eastAsia"/>
                <w:sz w:val="22"/>
                <w:szCs w:val="22"/>
                <w:lang w:eastAsia="zh-CN"/>
              </w:rPr>
              <w:t>协作：需要调整的有效工具</w:t>
            </w:r>
            <w:r w:rsidRPr="00DA12EE">
              <w:rPr>
                <w:rFonts w:hint="eastAsia"/>
                <w:sz w:val="22"/>
                <w:szCs w:val="22"/>
                <w:lang w:eastAsia="zh-CN"/>
              </w:rPr>
              <w:t>/</w:t>
            </w:r>
            <w:r w:rsidRPr="00DA12EE">
              <w:rPr>
                <w:rFonts w:hint="eastAsia"/>
                <w:sz w:val="22"/>
                <w:szCs w:val="22"/>
                <w:lang w:eastAsia="zh-CN"/>
              </w:rPr>
              <w:t>方面，以改进现有的协作协议或开发新的协作协议。</w:t>
            </w:r>
          </w:p>
          <w:p w14:paraId="742D7338" w14:textId="77777777" w:rsidR="00C35ECC" w:rsidRPr="00DA12EE" w:rsidRDefault="00C35ECC" w:rsidP="00C35ECC">
            <w:pPr>
              <w:ind w:firstLineChars="200" w:firstLine="440"/>
              <w:rPr>
                <w:rFonts w:cs="Calibri"/>
                <w:sz w:val="22"/>
                <w:szCs w:val="22"/>
                <w:lang w:eastAsia="zh-CN"/>
              </w:rPr>
            </w:pPr>
            <w:r w:rsidRPr="00DA12EE">
              <w:rPr>
                <w:rFonts w:cs="Calibri"/>
                <w:sz w:val="22"/>
                <w:szCs w:val="22"/>
                <w:lang w:eastAsia="zh-CN"/>
              </w:rPr>
              <w:t>此外，这将有助于提高服务的质量标准，提高其效率，使大众受益。</w:t>
            </w:r>
          </w:p>
          <w:p w14:paraId="0EAA0EED" w14:textId="77777777" w:rsidR="00C35ECC" w:rsidRPr="00DA12EE" w:rsidRDefault="00C35ECC" w:rsidP="00C35ECC">
            <w:pPr>
              <w:rPr>
                <w:rFonts w:cstheme="minorHAnsi"/>
                <w:sz w:val="22"/>
                <w:szCs w:val="22"/>
                <w:lang w:val="en-US" w:eastAsia="zh-CN"/>
              </w:rPr>
            </w:pPr>
            <w:r w:rsidRPr="00DA12EE">
              <w:rPr>
                <w:rFonts w:eastAsia="SimHei"/>
                <w:b/>
                <w:bCs/>
                <w:sz w:val="22"/>
                <w:szCs w:val="22"/>
                <w:lang w:eastAsia="zh-CN"/>
              </w:rPr>
              <w:t>ii)</w:t>
            </w:r>
            <w:r w:rsidRPr="00DA12EE">
              <w:rPr>
                <w:rFonts w:eastAsia="SimHei"/>
                <w:b/>
                <w:bCs/>
                <w:sz w:val="22"/>
                <w:szCs w:val="22"/>
                <w:lang w:eastAsia="zh-CN"/>
              </w:rPr>
              <w:tab/>
            </w:r>
            <w:r w:rsidRPr="00DA12EE">
              <w:rPr>
                <w:rFonts w:hint="eastAsia"/>
                <w:b/>
                <w:bCs/>
                <w:sz w:val="22"/>
                <w:szCs w:val="22"/>
                <w:lang w:eastAsia="zh-CN"/>
              </w:rPr>
              <w:t>假冒电信</w:t>
            </w:r>
            <w:r w:rsidRPr="00DA12EE">
              <w:rPr>
                <w:rFonts w:hint="eastAsia"/>
                <w:b/>
                <w:bCs/>
                <w:sz w:val="22"/>
                <w:szCs w:val="22"/>
                <w:lang w:eastAsia="zh-CN"/>
              </w:rPr>
              <w:t>/ICT</w:t>
            </w:r>
            <w:r w:rsidRPr="00DA12EE">
              <w:rPr>
                <w:rFonts w:hint="eastAsia"/>
                <w:b/>
                <w:bCs/>
                <w:sz w:val="22"/>
                <w:szCs w:val="22"/>
                <w:lang w:eastAsia="zh-CN"/>
              </w:rPr>
              <w:t>设备</w:t>
            </w:r>
          </w:p>
          <w:p w14:paraId="2D0B5D03" w14:textId="77777777" w:rsidR="00C35ECC" w:rsidRPr="00DA12EE" w:rsidRDefault="00C35ECC" w:rsidP="00C35ECC">
            <w:pPr>
              <w:ind w:firstLineChars="200" w:firstLine="440"/>
              <w:rPr>
                <w:sz w:val="22"/>
                <w:szCs w:val="22"/>
                <w:lang w:eastAsia="zh-CN"/>
              </w:rPr>
            </w:pPr>
            <w:r w:rsidRPr="00DA12EE">
              <w:rPr>
                <w:rFonts w:hint="eastAsia"/>
                <w:sz w:val="22"/>
                <w:szCs w:val="22"/>
                <w:lang w:eastAsia="zh-CN"/>
              </w:rPr>
              <w:t>假冒</w:t>
            </w:r>
            <w:r w:rsidRPr="00DA12EE">
              <w:rPr>
                <w:sz w:val="22"/>
                <w:szCs w:val="22"/>
                <w:lang w:eastAsia="zh-CN"/>
              </w:rPr>
              <w:t>电信</w:t>
            </w:r>
            <w:r w:rsidRPr="00DA12EE">
              <w:rPr>
                <w:rFonts w:hint="eastAsia"/>
                <w:sz w:val="22"/>
                <w:szCs w:val="22"/>
                <w:lang w:eastAsia="zh-CN"/>
              </w:rPr>
              <w:t>/</w:t>
            </w:r>
            <w:r w:rsidRPr="00DA12EE">
              <w:rPr>
                <w:sz w:val="22"/>
                <w:szCs w:val="22"/>
                <w:lang w:eastAsia="zh-CN"/>
              </w:rPr>
              <w:t>ICT</w:t>
            </w:r>
            <w:r w:rsidRPr="00DA12EE">
              <w:rPr>
                <w:rFonts w:hint="eastAsia"/>
                <w:sz w:val="22"/>
                <w:szCs w:val="22"/>
                <w:lang w:eastAsia="zh-CN"/>
              </w:rPr>
              <w:t>设备</w:t>
            </w:r>
            <w:r w:rsidRPr="00DA12EE">
              <w:rPr>
                <w:sz w:val="22"/>
                <w:szCs w:val="22"/>
                <w:lang w:eastAsia="zh-CN"/>
              </w:rPr>
              <w:t>问题日益严重</w:t>
            </w:r>
            <w:r w:rsidRPr="00DA12EE">
              <w:rPr>
                <w:rFonts w:hint="eastAsia"/>
                <w:sz w:val="22"/>
                <w:szCs w:val="22"/>
                <w:lang w:eastAsia="zh-CN"/>
              </w:rPr>
              <w:t>，已</w:t>
            </w:r>
            <w:r w:rsidRPr="00DA12EE">
              <w:rPr>
                <w:sz w:val="22"/>
                <w:szCs w:val="22"/>
                <w:lang w:eastAsia="zh-CN"/>
              </w:rPr>
              <w:t>成为一种社会经济问题。这一</w:t>
            </w:r>
            <w:r w:rsidRPr="00DA12EE">
              <w:rPr>
                <w:rFonts w:hint="eastAsia"/>
                <w:sz w:val="22"/>
                <w:szCs w:val="22"/>
                <w:lang w:eastAsia="zh-CN"/>
              </w:rPr>
              <w:t>问题对</w:t>
            </w:r>
            <w:r w:rsidRPr="00DA12EE">
              <w:rPr>
                <w:sz w:val="22"/>
                <w:szCs w:val="22"/>
                <w:lang w:eastAsia="zh-CN"/>
              </w:rPr>
              <w:t>创新、外资直接投资水平、经济增长和就业带来严重负面影响，同时可能为有组织的犯罪网络提供了资源。</w:t>
            </w:r>
          </w:p>
          <w:p w14:paraId="27FBF76F" w14:textId="77777777" w:rsidR="00C35ECC" w:rsidRPr="00DA12EE" w:rsidRDefault="00C35ECC" w:rsidP="00C35ECC">
            <w:pPr>
              <w:rPr>
                <w:rFonts w:cstheme="minorHAnsi"/>
                <w:b/>
                <w:bCs/>
                <w:sz w:val="22"/>
                <w:szCs w:val="22"/>
                <w:lang w:val="en-US" w:eastAsia="zh-CN"/>
              </w:rPr>
            </w:pPr>
            <w:r w:rsidRPr="00DA12EE">
              <w:rPr>
                <w:rFonts w:eastAsia="SimHei"/>
                <w:b/>
                <w:bCs/>
                <w:sz w:val="22"/>
                <w:szCs w:val="22"/>
                <w:lang w:eastAsia="zh-CN"/>
              </w:rPr>
              <w:t>iii)</w:t>
            </w:r>
            <w:r w:rsidRPr="00DA12EE">
              <w:rPr>
                <w:rFonts w:eastAsia="SimHei"/>
                <w:b/>
                <w:bCs/>
                <w:sz w:val="22"/>
                <w:szCs w:val="22"/>
                <w:lang w:eastAsia="zh-CN"/>
              </w:rPr>
              <w:tab/>
            </w:r>
            <w:r w:rsidRPr="00DA12EE">
              <w:rPr>
                <w:rFonts w:ascii="SimSun" w:hAnsi="SimSun" w:hint="eastAsia"/>
                <w:b/>
                <w:bCs/>
                <w:sz w:val="22"/>
                <w:szCs w:val="22"/>
                <w:lang w:eastAsia="zh-CN"/>
              </w:rPr>
              <w:t>盗窃移动装置</w:t>
            </w:r>
          </w:p>
          <w:p w14:paraId="085031C6" w14:textId="77777777" w:rsidR="00C35ECC" w:rsidRPr="00DA12EE" w:rsidRDefault="00C35ECC" w:rsidP="00C35ECC">
            <w:pPr>
              <w:ind w:firstLineChars="200" w:firstLine="440"/>
              <w:rPr>
                <w:sz w:val="22"/>
                <w:szCs w:val="22"/>
                <w:lang w:eastAsia="zh-CN"/>
              </w:rPr>
            </w:pPr>
            <w:r w:rsidRPr="00DA12EE">
              <w:rPr>
                <w:rFonts w:hint="eastAsia"/>
                <w:sz w:val="22"/>
                <w:szCs w:val="22"/>
                <w:lang w:eastAsia="zh-CN"/>
              </w:rPr>
              <w:t>防止</w:t>
            </w:r>
            <w:r w:rsidRPr="00DA12EE">
              <w:rPr>
                <w:sz w:val="22"/>
                <w:szCs w:val="22"/>
                <w:lang w:eastAsia="zh-CN"/>
              </w:rPr>
              <w:t>和打击被窃移动装置的使用也</w:t>
            </w:r>
            <w:r w:rsidRPr="00DA12EE">
              <w:rPr>
                <w:rFonts w:hint="eastAsia"/>
                <w:sz w:val="22"/>
                <w:szCs w:val="22"/>
                <w:lang w:eastAsia="zh-CN"/>
              </w:rPr>
              <w:t>是个</w:t>
            </w:r>
            <w:r w:rsidRPr="00DA12EE">
              <w:rPr>
                <w:sz w:val="22"/>
                <w:szCs w:val="22"/>
                <w:lang w:eastAsia="zh-CN"/>
              </w:rPr>
              <w:t>问题</w:t>
            </w:r>
            <w:r w:rsidRPr="00DA12EE">
              <w:rPr>
                <w:rFonts w:hint="eastAsia"/>
                <w:sz w:val="22"/>
                <w:szCs w:val="22"/>
                <w:lang w:eastAsia="zh-CN"/>
              </w:rPr>
              <w:t>。盗窃</w:t>
            </w:r>
            <w:r w:rsidRPr="00DA12EE">
              <w:rPr>
                <w:sz w:val="22"/>
                <w:szCs w:val="22"/>
                <w:lang w:eastAsia="zh-CN"/>
              </w:rPr>
              <w:t>用户拥有的移动设备</w:t>
            </w:r>
            <w:r w:rsidRPr="00DA12EE">
              <w:rPr>
                <w:rFonts w:hint="eastAsia"/>
                <w:sz w:val="22"/>
                <w:szCs w:val="22"/>
                <w:lang w:eastAsia="zh-CN"/>
              </w:rPr>
              <w:t>会</w:t>
            </w:r>
            <w:r w:rsidRPr="00DA12EE">
              <w:rPr>
                <w:sz w:val="22"/>
                <w:szCs w:val="22"/>
                <w:lang w:eastAsia="zh-CN"/>
              </w:rPr>
              <w:t>助长电信</w:t>
            </w:r>
            <w:r w:rsidRPr="00DA12EE">
              <w:rPr>
                <w:sz w:val="22"/>
                <w:szCs w:val="22"/>
                <w:lang w:eastAsia="zh-CN"/>
              </w:rPr>
              <w:t>/ICT</w:t>
            </w:r>
            <w:r w:rsidRPr="00DA12EE">
              <w:rPr>
                <w:sz w:val="22"/>
                <w:szCs w:val="22"/>
                <w:lang w:eastAsia="zh-CN"/>
              </w:rPr>
              <w:t>业务和应用的非法使用，给合法所有者和用户造成经济损失</w:t>
            </w:r>
            <w:r w:rsidRPr="00DA12EE">
              <w:rPr>
                <w:rFonts w:hint="eastAsia"/>
                <w:sz w:val="22"/>
                <w:szCs w:val="22"/>
                <w:lang w:eastAsia="zh-CN"/>
              </w:rPr>
              <w:t>。</w:t>
            </w:r>
          </w:p>
          <w:p w14:paraId="0792213F" w14:textId="77777777" w:rsidR="00C35ECC" w:rsidRPr="00DA12EE" w:rsidRDefault="00C35ECC" w:rsidP="00C35ECC">
            <w:pPr>
              <w:ind w:firstLineChars="200" w:firstLine="440"/>
              <w:rPr>
                <w:rFonts w:cstheme="minorHAnsi"/>
                <w:b/>
                <w:bCs/>
                <w:sz w:val="22"/>
                <w:szCs w:val="22"/>
                <w:lang w:val="en-US" w:eastAsia="zh-CN"/>
              </w:rPr>
            </w:pPr>
            <w:r w:rsidRPr="00DA12EE">
              <w:rPr>
                <w:rFonts w:ascii="SimSun" w:hAnsi="SimSun" w:hint="eastAsia"/>
                <w:sz w:val="22"/>
                <w:szCs w:val="22"/>
                <w:lang w:eastAsia="zh-CN"/>
              </w:rPr>
              <w:t>落实打击假冒电信</w:t>
            </w:r>
            <w:r w:rsidRPr="00DA12EE">
              <w:rPr>
                <w:sz w:val="22"/>
                <w:szCs w:val="22"/>
                <w:lang w:eastAsia="zh-CN"/>
              </w:rPr>
              <w:t>/ICT</w:t>
            </w:r>
            <w:r w:rsidRPr="00DA12EE">
              <w:rPr>
                <w:rFonts w:ascii="SimSun" w:hAnsi="SimSun" w:hint="eastAsia"/>
                <w:sz w:val="22"/>
                <w:szCs w:val="22"/>
                <w:lang w:eastAsia="zh-CN"/>
              </w:rPr>
              <w:t>设备和防范移动装置失窃的措施迫在眉睫，而且发展中国家对此高度关注</w:t>
            </w:r>
            <w:r w:rsidRPr="00DA12EE">
              <w:rPr>
                <w:sz w:val="22"/>
                <w:szCs w:val="22"/>
                <w:lang w:eastAsia="zh-CN"/>
              </w:rPr>
              <w:t>。</w:t>
            </w:r>
          </w:p>
          <w:p w14:paraId="0C1216BA" w14:textId="77777777" w:rsidR="00C35ECC" w:rsidRPr="00E05338" w:rsidRDefault="00C35ECC" w:rsidP="00E05338">
            <w:pPr>
              <w:pStyle w:val="Heading1"/>
              <w:keepNext w:val="0"/>
              <w:keepLines w:val="0"/>
              <w:rPr>
                <w:lang w:eastAsia="zh-CN"/>
              </w:rPr>
            </w:pPr>
            <w:r w:rsidRPr="00E05338">
              <w:rPr>
                <w:rFonts w:cstheme="minorHAnsi"/>
                <w:sz w:val="22"/>
                <w:szCs w:val="22"/>
                <w:lang w:eastAsia="zh-CN"/>
              </w:rPr>
              <w:lastRenderedPageBreak/>
              <w:t>2</w:t>
            </w:r>
            <w:r w:rsidRPr="00E05338">
              <w:rPr>
                <w:rFonts w:cstheme="minorHAnsi"/>
                <w:sz w:val="22"/>
                <w:szCs w:val="22"/>
                <w:lang w:eastAsia="zh-CN"/>
              </w:rPr>
              <w:tab/>
            </w:r>
            <w:r w:rsidRPr="00E05338">
              <w:rPr>
                <w:rFonts w:cstheme="minorHAnsi"/>
                <w:sz w:val="22"/>
                <w:szCs w:val="22"/>
                <w:lang w:eastAsia="zh-CN"/>
              </w:rPr>
              <w:t>研究课题或问题</w:t>
            </w:r>
          </w:p>
          <w:p w14:paraId="2CFE90D3" w14:textId="70044ADF" w:rsidR="00C35ECC" w:rsidRPr="00DA12EE" w:rsidRDefault="00C35ECC" w:rsidP="00C35ECC">
            <w:pPr>
              <w:ind w:firstLineChars="200" w:firstLine="440"/>
              <w:rPr>
                <w:rFonts w:cstheme="minorHAnsi"/>
                <w:sz w:val="22"/>
                <w:szCs w:val="22"/>
                <w:lang w:eastAsia="zh-CN"/>
              </w:rPr>
            </w:pPr>
            <w:r w:rsidRPr="00DA12EE">
              <w:rPr>
                <w:rFonts w:cstheme="minorHAnsi" w:hint="eastAsia"/>
                <w:sz w:val="22"/>
                <w:szCs w:val="22"/>
                <w:lang w:eastAsia="zh-CN"/>
              </w:rPr>
              <w:t>预计</w:t>
            </w:r>
            <w:r w:rsidRPr="00DA12EE">
              <w:rPr>
                <w:rFonts w:hint="eastAsia"/>
                <w:sz w:val="22"/>
                <w:szCs w:val="22"/>
                <w:lang w:eastAsia="zh-CN"/>
              </w:rPr>
              <w:t>第</w:t>
            </w:r>
            <w:r w:rsidRPr="00DA12EE">
              <w:rPr>
                <w:rFonts w:hint="eastAsia"/>
                <w:sz w:val="22"/>
                <w:szCs w:val="22"/>
                <w:lang w:eastAsia="zh-CN"/>
              </w:rPr>
              <w:t>4/2</w:t>
            </w:r>
            <w:r w:rsidRPr="00DA12EE">
              <w:rPr>
                <w:rFonts w:hint="eastAsia"/>
                <w:sz w:val="22"/>
                <w:szCs w:val="22"/>
                <w:lang w:eastAsia="zh-CN"/>
              </w:rPr>
              <w:t>课题</w:t>
            </w:r>
            <w:r w:rsidRPr="00DA12EE">
              <w:rPr>
                <w:rFonts w:cstheme="minorHAnsi" w:hint="eastAsia"/>
                <w:sz w:val="22"/>
                <w:szCs w:val="22"/>
                <w:lang w:eastAsia="zh-CN"/>
              </w:rPr>
              <w:t>将</w:t>
            </w:r>
            <w:r w:rsidRPr="00DA12EE">
              <w:rPr>
                <w:rFonts w:cstheme="minorHAnsi"/>
                <w:sz w:val="22"/>
                <w:szCs w:val="22"/>
                <w:lang w:eastAsia="zh-CN"/>
              </w:rPr>
              <w:t>研究</w:t>
            </w:r>
            <w:r w:rsidRPr="00DA12EE">
              <w:rPr>
                <w:rFonts w:cstheme="minorHAnsi" w:hint="eastAsia"/>
                <w:sz w:val="22"/>
                <w:szCs w:val="22"/>
                <w:lang w:eastAsia="zh-CN"/>
              </w:rPr>
              <w:t>与作为普及</w:t>
            </w:r>
            <w:r w:rsidRPr="00DA12EE">
              <w:rPr>
                <w:sz w:val="22"/>
                <w:szCs w:val="22"/>
                <w:lang w:eastAsia="zh-CN"/>
              </w:rPr>
              <w:t>ICT</w:t>
            </w:r>
            <w:r w:rsidRPr="00DA12EE">
              <w:rPr>
                <w:rFonts w:hint="eastAsia"/>
                <w:sz w:val="22"/>
                <w:szCs w:val="22"/>
                <w:lang w:eastAsia="zh-CN"/>
              </w:rPr>
              <w:t>网络、接入、服务及应用的关键因素的</w:t>
            </w:r>
            <w:r w:rsidRPr="00DA12EE">
              <w:rPr>
                <w:sz w:val="22"/>
                <w:szCs w:val="22"/>
                <w:lang w:eastAsia="zh-CN"/>
              </w:rPr>
              <w:t>ICT</w:t>
            </w:r>
            <w:r w:rsidRPr="00DA12EE">
              <w:rPr>
                <w:rFonts w:hint="eastAsia"/>
                <w:sz w:val="22"/>
                <w:szCs w:val="22"/>
                <w:lang w:eastAsia="zh-CN"/>
              </w:rPr>
              <w:t>设备和系统相关的</w:t>
            </w:r>
            <w:r w:rsidRPr="00DA12EE">
              <w:rPr>
                <w:rFonts w:cstheme="minorHAnsi"/>
                <w:sz w:val="22"/>
                <w:szCs w:val="22"/>
                <w:lang w:eastAsia="zh-CN"/>
              </w:rPr>
              <w:t>问题</w:t>
            </w:r>
            <w:r w:rsidRPr="00DA12EE">
              <w:rPr>
                <w:rFonts w:cstheme="minorHAnsi" w:hint="eastAsia"/>
                <w:sz w:val="22"/>
                <w:szCs w:val="22"/>
                <w:lang w:eastAsia="zh-CN"/>
              </w:rPr>
              <w:t>。相关工作将涵盖以下内容</w:t>
            </w:r>
            <w:r w:rsidRPr="00DA12EE">
              <w:rPr>
                <w:rFonts w:cstheme="minorHAnsi"/>
                <w:sz w:val="22"/>
                <w:szCs w:val="22"/>
                <w:lang w:eastAsia="zh-CN"/>
              </w:rPr>
              <w:t>：</w:t>
            </w:r>
          </w:p>
          <w:p w14:paraId="3D06AB6B" w14:textId="77777777" w:rsidR="00C35ECC" w:rsidRPr="00DA12EE" w:rsidRDefault="00C35ECC" w:rsidP="00673B88">
            <w:pPr>
              <w:pStyle w:val="enumlev1"/>
              <w:rPr>
                <w:rFonts w:cstheme="minorHAnsi"/>
                <w:sz w:val="22"/>
                <w:szCs w:val="22"/>
                <w:lang w:eastAsia="zh-CN"/>
              </w:rPr>
            </w:pPr>
            <w:r w:rsidRPr="00DA12EE">
              <w:rPr>
                <w:rFonts w:cstheme="minorHAnsi"/>
                <w:sz w:val="22"/>
                <w:szCs w:val="22"/>
                <w:lang w:eastAsia="zh-CN"/>
              </w:rPr>
              <w:t>2.1</w:t>
            </w:r>
            <w:r w:rsidRPr="00DA12EE">
              <w:rPr>
                <w:rFonts w:cstheme="minorHAnsi"/>
                <w:sz w:val="22"/>
                <w:szCs w:val="22"/>
                <w:lang w:eastAsia="zh-CN"/>
              </w:rPr>
              <w:tab/>
            </w:r>
            <w:r w:rsidRPr="00DA12EE">
              <w:rPr>
                <w:rFonts w:cstheme="minorHAnsi"/>
                <w:sz w:val="22"/>
                <w:szCs w:val="22"/>
                <w:lang w:eastAsia="zh-CN"/>
              </w:rPr>
              <w:t>通过与电信发展局</w:t>
            </w:r>
            <w:r w:rsidRPr="00DA12EE">
              <w:rPr>
                <w:rFonts w:cstheme="minorHAnsi" w:hint="eastAsia"/>
                <w:sz w:val="22"/>
                <w:szCs w:val="22"/>
                <w:lang w:eastAsia="zh-CN"/>
              </w:rPr>
              <w:t>（</w:t>
            </w:r>
            <w:r w:rsidRPr="00DA12EE">
              <w:rPr>
                <w:rFonts w:cstheme="minorHAnsi" w:hint="eastAsia"/>
                <w:sz w:val="22"/>
                <w:szCs w:val="22"/>
                <w:lang w:eastAsia="zh-CN"/>
              </w:rPr>
              <w:t>BDT</w:t>
            </w:r>
            <w:r w:rsidRPr="00DA12EE">
              <w:rPr>
                <w:rFonts w:cstheme="minorHAnsi" w:hint="eastAsia"/>
                <w:sz w:val="22"/>
                <w:szCs w:val="22"/>
                <w:lang w:eastAsia="zh-CN"/>
              </w:rPr>
              <w:t>）</w:t>
            </w:r>
            <w:r w:rsidRPr="00DA12EE">
              <w:rPr>
                <w:rFonts w:cstheme="minorHAnsi"/>
                <w:sz w:val="22"/>
                <w:szCs w:val="22"/>
                <w:lang w:eastAsia="zh-CN"/>
              </w:rPr>
              <w:t>的相关计划开展密切协作，确定并评估国家、次区域或区域在</w:t>
            </w:r>
            <w:r w:rsidRPr="00DA12EE">
              <w:rPr>
                <w:rFonts w:cstheme="minorHAnsi" w:hint="eastAsia"/>
                <w:sz w:val="22"/>
                <w:szCs w:val="22"/>
                <w:lang w:eastAsia="zh-CN"/>
              </w:rPr>
              <w:t>国际电联电信标准化部门（</w:t>
            </w:r>
            <w:r w:rsidRPr="00DA12EE">
              <w:rPr>
                <w:rFonts w:cstheme="minorHAnsi"/>
                <w:sz w:val="22"/>
                <w:szCs w:val="22"/>
                <w:lang w:eastAsia="zh-CN"/>
              </w:rPr>
              <w:t>ITU-T</w:t>
            </w:r>
            <w:r w:rsidRPr="00DA12EE">
              <w:rPr>
                <w:rFonts w:cstheme="minorHAnsi" w:hint="eastAsia"/>
                <w:sz w:val="22"/>
                <w:szCs w:val="22"/>
                <w:lang w:eastAsia="zh-CN"/>
              </w:rPr>
              <w:t>）</w:t>
            </w:r>
            <w:r w:rsidRPr="00DA12EE">
              <w:rPr>
                <w:rFonts w:cstheme="minorHAnsi"/>
                <w:sz w:val="22"/>
                <w:szCs w:val="22"/>
                <w:lang w:eastAsia="zh-CN"/>
              </w:rPr>
              <w:t>建议书的应用以及在设备</w:t>
            </w:r>
            <w:r w:rsidRPr="00DA12EE">
              <w:rPr>
                <w:rFonts w:cstheme="minorHAnsi" w:hint="eastAsia"/>
                <w:sz w:val="22"/>
                <w:szCs w:val="22"/>
                <w:lang w:eastAsia="zh-CN"/>
              </w:rPr>
              <w:t>与</w:t>
            </w:r>
            <w:r w:rsidRPr="00DA12EE">
              <w:rPr>
                <w:rFonts w:cstheme="minorHAnsi"/>
                <w:sz w:val="22"/>
                <w:szCs w:val="22"/>
                <w:lang w:eastAsia="zh-CN"/>
              </w:rPr>
              <w:t>ITU-T</w:t>
            </w:r>
            <w:r w:rsidRPr="00DA12EE">
              <w:rPr>
                <w:rFonts w:cstheme="minorHAnsi"/>
                <w:sz w:val="22"/>
                <w:szCs w:val="22"/>
                <w:lang w:eastAsia="zh-CN"/>
              </w:rPr>
              <w:t>建议书</w:t>
            </w:r>
            <w:r w:rsidRPr="00DA12EE">
              <w:rPr>
                <w:rFonts w:cstheme="minorHAnsi" w:hint="eastAsia"/>
                <w:sz w:val="22"/>
                <w:szCs w:val="22"/>
                <w:lang w:eastAsia="zh-CN"/>
              </w:rPr>
              <w:t>保持</w:t>
            </w:r>
            <w:r w:rsidRPr="00DA12EE">
              <w:rPr>
                <w:rFonts w:cstheme="minorHAnsi"/>
                <w:sz w:val="22"/>
                <w:szCs w:val="22"/>
                <w:lang w:eastAsia="zh-CN"/>
              </w:rPr>
              <w:t>一致方面</w:t>
            </w:r>
            <w:r w:rsidRPr="00DA12EE">
              <w:rPr>
                <w:rFonts w:cstheme="minorHAnsi" w:hint="eastAsia"/>
                <w:sz w:val="22"/>
                <w:szCs w:val="22"/>
                <w:lang w:eastAsia="zh-CN"/>
              </w:rPr>
              <w:t>树立</w:t>
            </w:r>
            <w:r w:rsidRPr="00DA12EE">
              <w:rPr>
                <w:rFonts w:cstheme="minorHAnsi"/>
                <w:sz w:val="22"/>
                <w:szCs w:val="22"/>
                <w:lang w:eastAsia="zh-CN"/>
              </w:rPr>
              <w:t>信心</w:t>
            </w:r>
            <w:r w:rsidRPr="00DA12EE">
              <w:rPr>
                <w:rFonts w:cstheme="minorHAnsi" w:hint="eastAsia"/>
                <w:sz w:val="22"/>
                <w:szCs w:val="22"/>
                <w:lang w:eastAsia="zh-CN"/>
              </w:rPr>
              <w:t>必要性</w:t>
            </w:r>
            <w:r w:rsidRPr="00DA12EE">
              <w:rPr>
                <w:rFonts w:cstheme="minorHAnsi"/>
                <w:sz w:val="22"/>
                <w:szCs w:val="22"/>
                <w:lang w:eastAsia="zh-CN"/>
              </w:rPr>
              <w:t>的方法的挑战、工作重点和问题</w:t>
            </w:r>
            <w:r w:rsidRPr="00DA12EE">
              <w:rPr>
                <w:rFonts w:cstheme="minorHAnsi" w:hint="eastAsia"/>
                <w:sz w:val="22"/>
                <w:szCs w:val="22"/>
                <w:lang w:eastAsia="zh-CN"/>
              </w:rPr>
              <w:t>。</w:t>
            </w:r>
          </w:p>
          <w:p w14:paraId="43EB0DA0" w14:textId="5A7EAEBB" w:rsidR="00C35ECC" w:rsidRPr="00DA12EE" w:rsidRDefault="00C35ECC" w:rsidP="00673B88">
            <w:pPr>
              <w:pStyle w:val="enumlev1"/>
              <w:rPr>
                <w:rFonts w:cstheme="minorHAnsi"/>
                <w:sz w:val="22"/>
                <w:szCs w:val="22"/>
                <w:lang w:eastAsia="zh-CN"/>
              </w:rPr>
            </w:pPr>
            <w:r w:rsidRPr="00DA12EE">
              <w:rPr>
                <w:rFonts w:cstheme="minorHAnsi" w:hint="eastAsia"/>
                <w:sz w:val="22"/>
                <w:szCs w:val="22"/>
                <w:lang w:eastAsia="zh-CN"/>
              </w:rPr>
              <w:t>2.2</w:t>
            </w:r>
            <w:r w:rsidRPr="00DA12EE">
              <w:rPr>
                <w:rFonts w:cstheme="minorHAnsi"/>
                <w:sz w:val="22"/>
                <w:szCs w:val="22"/>
                <w:lang w:eastAsia="zh-CN"/>
              </w:rPr>
              <w:tab/>
            </w:r>
            <w:r w:rsidRPr="00DA12EE">
              <w:rPr>
                <w:rFonts w:cstheme="minorHAnsi"/>
                <w:sz w:val="22"/>
                <w:szCs w:val="22"/>
                <w:lang w:eastAsia="zh-CN"/>
              </w:rPr>
              <w:t>确定国家、次区域或区域</w:t>
            </w:r>
            <w:r w:rsidR="003B6E5A" w:rsidRPr="00DA12EE">
              <w:rPr>
                <w:rFonts w:cstheme="minorHAnsi" w:hint="eastAsia"/>
                <w:sz w:val="22"/>
                <w:szCs w:val="22"/>
                <w:lang w:eastAsia="zh-CN"/>
              </w:rPr>
              <w:t>涉及</w:t>
            </w:r>
            <w:r w:rsidR="0082009C" w:rsidRPr="00DA12EE">
              <w:rPr>
                <w:rFonts w:hint="eastAsia"/>
                <w:sz w:val="22"/>
                <w:szCs w:val="22"/>
                <w:lang w:eastAsia="zh-CN"/>
              </w:rPr>
              <w:t>C&amp;I</w:t>
            </w:r>
            <w:r w:rsidRPr="00DA12EE">
              <w:rPr>
                <w:rFonts w:cstheme="minorHAnsi"/>
                <w:sz w:val="22"/>
                <w:szCs w:val="22"/>
                <w:lang w:eastAsia="zh-CN"/>
              </w:rPr>
              <w:t>的关键问题</w:t>
            </w:r>
            <w:r w:rsidRPr="00DA12EE">
              <w:rPr>
                <w:rFonts w:cstheme="minorHAnsi"/>
                <w:sz w:val="22"/>
                <w:szCs w:val="22"/>
                <w:lang w:eastAsia="zh-CN"/>
              </w:rPr>
              <w:t>/</w:t>
            </w:r>
            <w:r w:rsidRPr="00DA12EE">
              <w:rPr>
                <w:rFonts w:cstheme="minorHAnsi"/>
                <w:sz w:val="22"/>
                <w:szCs w:val="22"/>
                <w:lang w:eastAsia="zh-CN"/>
              </w:rPr>
              <w:t>重点问题，并确定相关最佳做法</w:t>
            </w:r>
            <w:r w:rsidRPr="00DA12EE">
              <w:rPr>
                <w:rFonts w:cstheme="minorHAnsi" w:hint="eastAsia"/>
                <w:sz w:val="22"/>
                <w:szCs w:val="22"/>
                <w:lang w:eastAsia="zh-CN"/>
              </w:rPr>
              <w:t>。</w:t>
            </w:r>
          </w:p>
          <w:p w14:paraId="2B76803A" w14:textId="77777777" w:rsidR="00C35ECC" w:rsidRPr="00DA12EE" w:rsidRDefault="00C35ECC" w:rsidP="00673B88">
            <w:pPr>
              <w:pStyle w:val="enumlev1"/>
              <w:rPr>
                <w:rFonts w:cstheme="minorHAnsi"/>
                <w:sz w:val="22"/>
                <w:szCs w:val="22"/>
                <w:lang w:eastAsia="zh-CN"/>
              </w:rPr>
            </w:pPr>
            <w:r w:rsidRPr="00DA12EE">
              <w:rPr>
                <w:rFonts w:cstheme="minorHAnsi"/>
                <w:sz w:val="22"/>
                <w:szCs w:val="22"/>
                <w:lang w:eastAsia="zh-CN"/>
              </w:rPr>
              <w:t>2.</w:t>
            </w:r>
            <w:r w:rsidRPr="00DA12EE">
              <w:rPr>
                <w:rFonts w:cstheme="minorHAnsi" w:hint="eastAsia"/>
                <w:sz w:val="22"/>
                <w:szCs w:val="22"/>
                <w:lang w:eastAsia="zh-CN"/>
              </w:rPr>
              <w:t>3</w:t>
            </w:r>
            <w:r w:rsidRPr="00DA12EE">
              <w:rPr>
                <w:rFonts w:cstheme="minorHAnsi"/>
                <w:sz w:val="22"/>
                <w:szCs w:val="22"/>
                <w:lang w:eastAsia="zh-CN"/>
              </w:rPr>
              <w:tab/>
            </w:r>
            <w:r w:rsidRPr="00DA12EE">
              <w:rPr>
                <w:rFonts w:cstheme="minorHAnsi"/>
                <w:sz w:val="22"/>
                <w:szCs w:val="22"/>
                <w:lang w:eastAsia="zh-CN"/>
              </w:rPr>
              <w:t>研究如何通过信息转让、技术知识培训及机构和人员能力开发来加强发展中国家在降低劣质设备风险和解决设备互操作性问题方面的能力，并研究有效的信息共享系统和最佳做法，以协助开展上述工作</w:t>
            </w:r>
            <w:r w:rsidRPr="00DA12EE">
              <w:rPr>
                <w:rFonts w:cstheme="minorHAnsi" w:hint="eastAsia"/>
                <w:sz w:val="22"/>
                <w:szCs w:val="22"/>
                <w:lang w:eastAsia="zh-CN"/>
              </w:rPr>
              <w:t>。</w:t>
            </w:r>
          </w:p>
          <w:p w14:paraId="7C220762" w14:textId="77777777" w:rsidR="00C35ECC" w:rsidRPr="00DA12EE" w:rsidRDefault="00C35ECC" w:rsidP="00673B88">
            <w:pPr>
              <w:pStyle w:val="enumlev1"/>
              <w:rPr>
                <w:rFonts w:cstheme="minorHAnsi"/>
                <w:sz w:val="22"/>
                <w:szCs w:val="22"/>
                <w:lang w:eastAsia="zh-CN"/>
              </w:rPr>
            </w:pPr>
            <w:r w:rsidRPr="00DA12EE">
              <w:rPr>
                <w:rFonts w:cstheme="minorHAnsi"/>
                <w:sz w:val="22"/>
                <w:szCs w:val="22"/>
                <w:lang w:eastAsia="zh-CN"/>
              </w:rPr>
              <w:t>2.4</w:t>
            </w:r>
            <w:r w:rsidRPr="00DA12EE">
              <w:rPr>
                <w:rFonts w:cstheme="minorHAnsi"/>
                <w:sz w:val="22"/>
                <w:szCs w:val="22"/>
                <w:lang w:eastAsia="zh-CN"/>
              </w:rPr>
              <w:tab/>
            </w:r>
            <w:r w:rsidRPr="00DA12EE">
              <w:rPr>
                <w:rFonts w:cstheme="minorHAnsi"/>
                <w:sz w:val="22"/>
                <w:szCs w:val="22"/>
                <w:lang w:eastAsia="zh-CN"/>
              </w:rPr>
              <w:t>阐述有关实施该课题的方法，特别是收集当前为制定</w:t>
            </w:r>
            <w:r w:rsidRPr="00DA12EE">
              <w:rPr>
                <w:rFonts w:cstheme="minorHAnsi"/>
                <w:sz w:val="22"/>
                <w:szCs w:val="22"/>
                <w:lang w:eastAsia="zh-CN"/>
              </w:rPr>
              <w:t>C&amp;I</w:t>
            </w:r>
            <w:r w:rsidRPr="00DA12EE">
              <w:rPr>
                <w:rFonts w:cstheme="minorHAnsi"/>
                <w:sz w:val="22"/>
                <w:szCs w:val="22"/>
                <w:lang w:eastAsia="zh-CN"/>
              </w:rPr>
              <w:t>计划所采取的最佳做法方面的证据和信息，并考虑到国际电联各部门在此方面取得的进展</w:t>
            </w:r>
            <w:r w:rsidRPr="00DA12EE">
              <w:rPr>
                <w:rFonts w:cstheme="minorHAnsi" w:hint="eastAsia"/>
                <w:sz w:val="22"/>
                <w:szCs w:val="22"/>
                <w:lang w:eastAsia="zh-CN"/>
              </w:rPr>
              <w:t>。</w:t>
            </w:r>
          </w:p>
          <w:p w14:paraId="40824465" w14:textId="385002BF" w:rsidR="00C35ECC" w:rsidRPr="00DA12EE" w:rsidRDefault="00C35ECC" w:rsidP="00673B88">
            <w:pPr>
              <w:pStyle w:val="enumlev1"/>
              <w:rPr>
                <w:rFonts w:cstheme="minorHAnsi"/>
                <w:sz w:val="22"/>
                <w:szCs w:val="22"/>
                <w:lang w:eastAsia="zh-CN"/>
              </w:rPr>
            </w:pPr>
            <w:r w:rsidRPr="00DA12EE">
              <w:rPr>
                <w:rFonts w:cstheme="minorHAnsi"/>
                <w:sz w:val="22"/>
                <w:szCs w:val="22"/>
                <w:lang w:eastAsia="zh-CN"/>
              </w:rPr>
              <w:t>2.5</w:t>
            </w:r>
            <w:r w:rsidRPr="00DA12EE">
              <w:rPr>
                <w:rFonts w:cstheme="minorHAnsi"/>
                <w:sz w:val="22"/>
                <w:szCs w:val="22"/>
                <w:lang w:eastAsia="zh-CN"/>
              </w:rPr>
              <w:tab/>
            </w:r>
            <w:r w:rsidRPr="00DA12EE">
              <w:rPr>
                <w:rFonts w:cstheme="minorHAnsi"/>
                <w:sz w:val="22"/>
                <w:szCs w:val="22"/>
                <w:lang w:eastAsia="zh-CN"/>
              </w:rPr>
              <w:t>制定促进协调统一</w:t>
            </w:r>
            <w:r w:rsidRPr="00DA12EE">
              <w:rPr>
                <w:rFonts w:cstheme="minorHAnsi"/>
                <w:sz w:val="22"/>
                <w:szCs w:val="22"/>
                <w:lang w:eastAsia="zh-CN"/>
              </w:rPr>
              <w:t>C&amp;I</w:t>
            </w:r>
            <w:r w:rsidRPr="00DA12EE">
              <w:rPr>
                <w:rFonts w:cstheme="minorHAnsi"/>
                <w:sz w:val="22"/>
                <w:szCs w:val="22"/>
                <w:lang w:eastAsia="zh-CN"/>
              </w:rPr>
              <w:t>机制</w:t>
            </w:r>
            <w:r w:rsidR="001A23EF" w:rsidRPr="00DA12EE">
              <w:rPr>
                <w:rFonts w:cstheme="minorHAnsi" w:hint="eastAsia"/>
                <w:sz w:val="22"/>
                <w:szCs w:val="22"/>
                <w:lang w:eastAsia="zh-CN"/>
              </w:rPr>
              <w:t>，建立行政程序（例如市场监督）以提高</w:t>
            </w:r>
            <w:r w:rsidR="001A23EF" w:rsidRPr="00DA12EE">
              <w:rPr>
                <w:rFonts w:cstheme="minorHAnsi" w:hint="eastAsia"/>
                <w:sz w:val="22"/>
                <w:szCs w:val="22"/>
                <w:lang w:eastAsia="zh-CN"/>
              </w:rPr>
              <w:t>ICT</w:t>
            </w:r>
            <w:r w:rsidR="001A23EF" w:rsidRPr="00DA12EE">
              <w:rPr>
                <w:rFonts w:cstheme="minorHAnsi" w:hint="eastAsia"/>
                <w:sz w:val="22"/>
                <w:szCs w:val="22"/>
                <w:lang w:eastAsia="zh-CN"/>
              </w:rPr>
              <w:t>设备恢复能力，改善地方和区域一体化</w:t>
            </w:r>
            <w:r w:rsidRPr="00DA12EE">
              <w:rPr>
                <w:rFonts w:cstheme="minorHAnsi"/>
                <w:sz w:val="22"/>
                <w:szCs w:val="22"/>
                <w:lang w:eastAsia="zh-CN"/>
              </w:rPr>
              <w:t>，</w:t>
            </w:r>
            <w:r w:rsidR="00BA721E" w:rsidRPr="00DA12EE">
              <w:rPr>
                <w:rFonts w:cstheme="minorHAnsi" w:hint="eastAsia"/>
                <w:sz w:val="22"/>
                <w:szCs w:val="22"/>
                <w:lang w:eastAsia="zh-CN"/>
              </w:rPr>
              <w:t>以及有助于</w:t>
            </w:r>
            <w:r w:rsidRPr="00DA12EE">
              <w:rPr>
                <w:rFonts w:cstheme="minorHAnsi"/>
                <w:sz w:val="22"/>
                <w:szCs w:val="22"/>
                <w:lang w:eastAsia="zh-CN"/>
              </w:rPr>
              <w:t>缩小标准化差距，弥合数字鸿沟</w:t>
            </w:r>
            <w:r w:rsidR="00BA721E" w:rsidRPr="00DA12EE">
              <w:rPr>
                <w:rFonts w:cstheme="minorHAnsi" w:hint="eastAsia"/>
                <w:sz w:val="22"/>
                <w:szCs w:val="22"/>
                <w:lang w:eastAsia="zh-CN"/>
              </w:rPr>
              <w:t>的</w:t>
            </w:r>
            <w:r w:rsidR="00BA721E" w:rsidRPr="00DA12EE">
              <w:rPr>
                <w:rFonts w:cstheme="minorHAnsi"/>
                <w:sz w:val="22"/>
                <w:szCs w:val="22"/>
                <w:lang w:eastAsia="zh-CN"/>
              </w:rPr>
              <w:t>方法</w:t>
            </w:r>
            <w:r w:rsidRPr="00DA12EE">
              <w:rPr>
                <w:rFonts w:cstheme="minorHAnsi" w:hint="eastAsia"/>
                <w:sz w:val="22"/>
                <w:szCs w:val="22"/>
                <w:lang w:eastAsia="zh-CN"/>
              </w:rPr>
              <w:t>，同时考虑到超级互联社会的现状。</w:t>
            </w:r>
          </w:p>
          <w:p w14:paraId="6086B207" w14:textId="77777777" w:rsidR="00C35ECC" w:rsidRPr="00DA12EE" w:rsidRDefault="00C35ECC" w:rsidP="00673B88">
            <w:pPr>
              <w:pStyle w:val="enumlev1"/>
              <w:rPr>
                <w:rFonts w:cstheme="minorHAnsi"/>
                <w:sz w:val="22"/>
                <w:szCs w:val="22"/>
                <w:lang w:eastAsia="zh-CN"/>
              </w:rPr>
            </w:pPr>
            <w:r w:rsidRPr="00DA12EE">
              <w:rPr>
                <w:rFonts w:cstheme="minorHAnsi"/>
                <w:sz w:val="22"/>
                <w:szCs w:val="22"/>
                <w:lang w:eastAsia="zh-CN"/>
              </w:rPr>
              <w:t>2.6</w:t>
            </w:r>
            <w:r w:rsidRPr="00DA12EE">
              <w:rPr>
                <w:rFonts w:cstheme="minorHAnsi"/>
                <w:sz w:val="22"/>
                <w:szCs w:val="22"/>
                <w:lang w:eastAsia="zh-CN"/>
              </w:rPr>
              <w:tab/>
            </w:r>
            <w:r w:rsidRPr="00DA12EE">
              <w:rPr>
                <w:rFonts w:cstheme="minorHAnsi"/>
                <w:sz w:val="22"/>
                <w:szCs w:val="22"/>
                <w:lang w:eastAsia="zh-CN"/>
              </w:rPr>
              <w:t>有关制定各国相互认可协议（</w:t>
            </w:r>
            <w:r w:rsidRPr="00DA12EE">
              <w:rPr>
                <w:rFonts w:cstheme="minorHAnsi"/>
                <w:sz w:val="22"/>
                <w:szCs w:val="22"/>
                <w:lang w:eastAsia="zh-CN"/>
              </w:rPr>
              <w:t>MRA</w:t>
            </w:r>
            <w:r w:rsidRPr="00DA12EE">
              <w:rPr>
                <w:rFonts w:cstheme="minorHAnsi"/>
                <w:sz w:val="22"/>
                <w:szCs w:val="22"/>
                <w:lang w:eastAsia="zh-CN"/>
              </w:rPr>
              <w:t>）的信息。制定和管理互认协议的概念和程序导则</w:t>
            </w:r>
            <w:r w:rsidRPr="00DA12EE">
              <w:rPr>
                <w:rFonts w:cstheme="minorHAnsi" w:hint="eastAsia"/>
                <w:sz w:val="22"/>
                <w:szCs w:val="22"/>
                <w:lang w:eastAsia="zh-CN"/>
              </w:rPr>
              <w:t>。</w:t>
            </w:r>
          </w:p>
          <w:p w14:paraId="0AE1D579" w14:textId="7601F112" w:rsidR="00C35ECC" w:rsidRPr="00DA12EE" w:rsidRDefault="00C35ECC" w:rsidP="00673B88">
            <w:pPr>
              <w:pStyle w:val="enumlev1"/>
              <w:rPr>
                <w:rFonts w:cstheme="minorHAnsi"/>
                <w:sz w:val="22"/>
                <w:szCs w:val="22"/>
                <w:lang w:eastAsia="zh-CN"/>
              </w:rPr>
            </w:pPr>
            <w:r w:rsidRPr="00DA12EE">
              <w:rPr>
                <w:rFonts w:eastAsia="SimHei"/>
                <w:sz w:val="22"/>
                <w:szCs w:val="22"/>
                <w:lang w:eastAsia="zh-CN"/>
              </w:rPr>
              <w:t>2.</w:t>
            </w:r>
            <w:r w:rsidR="00C92780" w:rsidRPr="00DA12EE">
              <w:rPr>
                <w:rFonts w:eastAsia="SimHei" w:hint="eastAsia"/>
                <w:sz w:val="22"/>
                <w:szCs w:val="22"/>
                <w:lang w:eastAsia="zh-CN"/>
              </w:rPr>
              <w:t>7</w:t>
            </w:r>
            <w:r w:rsidRPr="00DA12EE">
              <w:rPr>
                <w:rFonts w:eastAsia="SimHei"/>
                <w:sz w:val="22"/>
                <w:szCs w:val="22"/>
                <w:lang w:eastAsia="zh-CN"/>
              </w:rPr>
              <w:tab/>
            </w:r>
            <w:r w:rsidRPr="00DA12EE">
              <w:rPr>
                <w:sz w:val="22"/>
                <w:szCs w:val="22"/>
                <w:lang w:eastAsia="zh-CN"/>
              </w:rPr>
              <w:t>评估（</w:t>
            </w:r>
            <w:r w:rsidRPr="00DA12EE">
              <w:rPr>
                <w:rFonts w:hint="eastAsia"/>
                <w:sz w:val="22"/>
                <w:szCs w:val="22"/>
                <w:lang w:eastAsia="zh-CN"/>
              </w:rPr>
              <w:t>包括</w:t>
            </w:r>
            <w:r w:rsidR="00BA721E" w:rsidRPr="00DA12EE">
              <w:rPr>
                <w:rFonts w:hint="eastAsia"/>
                <w:sz w:val="22"/>
                <w:szCs w:val="22"/>
                <w:lang w:eastAsia="zh-CN"/>
              </w:rPr>
              <w:t>物联网</w:t>
            </w:r>
            <w:r w:rsidRPr="00DA12EE">
              <w:rPr>
                <w:rFonts w:hint="eastAsia"/>
                <w:sz w:val="22"/>
                <w:szCs w:val="22"/>
                <w:lang w:eastAsia="zh-CN"/>
              </w:rPr>
              <w:t>在内的</w:t>
            </w:r>
            <w:r w:rsidRPr="00DA12EE">
              <w:rPr>
                <w:sz w:val="22"/>
                <w:szCs w:val="22"/>
                <w:lang w:eastAsia="zh-CN"/>
              </w:rPr>
              <w:t>）</w:t>
            </w:r>
            <w:r w:rsidRPr="00DA12EE">
              <w:rPr>
                <w:sz w:val="22"/>
                <w:szCs w:val="22"/>
                <w:lang w:eastAsia="zh-CN"/>
              </w:rPr>
              <w:t>ICT</w:t>
            </w:r>
            <w:r w:rsidR="00BA721E" w:rsidRPr="00DA12EE">
              <w:rPr>
                <w:rFonts w:hint="eastAsia"/>
                <w:sz w:val="22"/>
                <w:szCs w:val="22"/>
                <w:lang w:eastAsia="zh-CN"/>
              </w:rPr>
              <w:t>设备增加对无线电通信环境（包括物联网（</w:t>
            </w:r>
            <w:r w:rsidR="00BA721E" w:rsidRPr="00DA12EE">
              <w:rPr>
                <w:rFonts w:hint="eastAsia"/>
                <w:sz w:val="22"/>
                <w:szCs w:val="22"/>
                <w:lang w:eastAsia="zh-CN"/>
              </w:rPr>
              <w:t>IoT</w:t>
            </w:r>
            <w:r w:rsidR="00BA721E" w:rsidRPr="00DA12EE">
              <w:rPr>
                <w:rFonts w:hint="eastAsia"/>
                <w:sz w:val="22"/>
                <w:szCs w:val="22"/>
                <w:lang w:eastAsia="zh-CN"/>
              </w:rPr>
              <w:t>））的影响</w:t>
            </w:r>
            <w:r w:rsidRPr="00DA12EE">
              <w:rPr>
                <w:sz w:val="22"/>
                <w:szCs w:val="22"/>
                <w:lang w:eastAsia="zh-CN"/>
              </w:rPr>
              <w:t>，</w:t>
            </w:r>
            <w:r w:rsidR="00BA721E" w:rsidRPr="00DA12EE">
              <w:rPr>
                <w:rFonts w:hint="eastAsia"/>
                <w:sz w:val="22"/>
                <w:szCs w:val="22"/>
                <w:lang w:eastAsia="zh-CN"/>
              </w:rPr>
              <w:t>并</w:t>
            </w:r>
            <w:r w:rsidRPr="00DA12EE">
              <w:rPr>
                <w:sz w:val="22"/>
                <w:szCs w:val="22"/>
                <w:lang w:eastAsia="zh-CN"/>
              </w:rPr>
              <w:t>向</w:t>
            </w:r>
            <w:r w:rsidRPr="00DA12EE">
              <w:rPr>
                <w:sz w:val="22"/>
                <w:szCs w:val="22"/>
                <w:lang w:eastAsia="zh-CN"/>
              </w:rPr>
              <w:t>ITU-D</w:t>
            </w:r>
            <w:r w:rsidRPr="00DA12EE">
              <w:rPr>
                <w:sz w:val="22"/>
                <w:szCs w:val="22"/>
                <w:lang w:eastAsia="zh-CN"/>
              </w:rPr>
              <w:t>成员提供</w:t>
            </w:r>
            <w:r w:rsidR="00BA721E" w:rsidRPr="00DA12EE">
              <w:rPr>
                <w:rFonts w:hint="eastAsia"/>
                <w:sz w:val="22"/>
                <w:szCs w:val="22"/>
                <w:lang w:eastAsia="zh-CN"/>
              </w:rPr>
              <w:t>指导</w:t>
            </w:r>
            <w:r w:rsidRPr="00DA12EE">
              <w:rPr>
                <w:sz w:val="22"/>
                <w:szCs w:val="22"/>
                <w:lang w:eastAsia="zh-CN"/>
              </w:rPr>
              <w:t>，以便做好</w:t>
            </w:r>
            <w:r w:rsidR="00BA721E" w:rsidRPr="00DA12EE">
              <w:rPr>
                <w:rFonts w:hint="eastAsia"/>
                <w:sz w:val="22"/>
                <w:szCs w:val="22"/>
                <w:lang w:eastAsia="zh-CN"/>
              </w:rPr>
              <w:t>有关</w:t>
            </w:r>
            <w:r w:rsidR="00BA721E" w:rsidRPr="00DA12EE">
              <w:rPr>
                <w:rFonts w:cstheme="minorHAnsi"/>
                <w:sz w:val="22"/>
                <w:szCs w:val="22"/>
                <w:lang w:eastAsia="zh-CN"/>
              </w:rPr>
              <w:t>C&amp;I</w:t>
            </w:r>
            <w:r w:rsidR="00BA721E" w:rsidRPr="00DA12EE">
              <w:rPr>
                <w:rFonts w:cstheme="minorHAnsi" w:hint="eastAsia"/>
                <w:sz w:val="22"/>
                <w:szCs w:val="22"/>
                <w:lang w:eastAsia="zh-CN"/>
              </w:rPr>
              <w:t>的</w:t>
            </w:r>
            <w:r w:rsidRPr="00DA12EE">
              <w:rPr>
                <w:rFonts w:hint="eastAsia"/>
                <w:sz w:val="22"/>
                <w:szCs w:val="22"/>
                <w:lang w:eastAsia="zh-CN"/>
              </w:rPr>
              <w:t>ICT</w:t>
            </w:r>
            <w:r w:rsidR="00BA721E" w:rsidRPr="00DA12EE">
              <w:rPr>
                <w:rFonts w:hint="eastAsia"/>
                <w:sz w:val="22"/>
                <w:szCs w:val="22"/>
                <w:lang w:eastAsia="zh-CN"/>
              </w:rPr>
              <w:t>准备</w:t>
            </w:r>
            <w:r w:rsidRPr="00DA12EE">
              <w:rPr>
                <w:rFonts w:hint="eastAsia"/>
                <w:sz w:val="22"/>
                <w:szCs w:val="22"/>
                <w:lang w:eastAsia="zh-CN"/>
              </w:rPr>
              <w:t>工作</w:t>
            </w:r>
            <w:r w:rsidRPr="00DA12EE">
              <w:rPr>
                <w:sz w:val="22"/>
                <w:szCs w:val="22"/>
                <w:lang w:eastAsia="zh-CN"/>
              </w:rPr>
              <w:t>。</w:t>
            </w:r>
          </w:p>
          <w:p w14:paraId="14C73251" w14:textId="22CB8947" w:rsidR="00C35ECC" w:rsidRPr="00DA12EE" w:rsidRDefault="00C35ECC" w:rsidP="00673B88">
            <w:pPr>
              <w:pStyle w:val="enumlev1"/>
              <w:rPr>
                <w:rFonts w:eastAsia="SimHei"/>
                <w:sz w:val="22"/>
                <w:szCs w:val="22"/>
                <w:lang w:eastAsia="zh-CN"/>
              </w:rPr>
            </w:pPr>
            <w:r w:rsidRPr="00DA12EE">
              <w:rPr>
                <w:rFonts w:eastAsia="SimHei"/>
                <w:sz w:val="22"/>
                <w:szCs w:val="22"/>
                <w:lang w:eastAsia="zh-CN"/>
              </w:rPr>
              <w:t>2.</w:t>
            </w:r>
            <w:r w:rsidR="004B5B71" w:rsidRPr="00DA12EE">
              <w:rPr>
                <w:rFonts w:eastAsia="SimHei" w:hint="eastAsia"/>
                <w:sz w:val="22"/>
                <w:szCs w:val="22"/>
                <w:lang w:eastAsia="zh-CN"/>
              </w:rPr>
              <w:t>8</w:t>
            </w:r>
            <w:r w:rsidRPr="00DA12EE">
              <w:rPr>
                <w:rFonts w:eastAsia="SimHei"/>
                <w:sz w:val="22"/>
                <w:szCs w:val="22"/>
                <w:lang w:eastAsia="zh-CN"/>
              </w:rPr>
              <w:tab/>
            </w:r>
            <w:r w:rsidRPr="00DA12EE">
              <w:rPr>
                <w:rFonts w:ascii="SimSun" w:hAnsi="SimSun"/>
                <w:sz w:val="22"/>
                <w:szCs w:val="22"/>
                <w:lang w:eastAsia="zh-CN"/>
              </w:rPr>
              <w:t>有关打击假冒伪劣和被篡改设备的技术和最佳做法</w:t>
            </w:r>
            <w:r w:rsidRPr="00DA12EE">
              <w:rPr>
                <w:rFonts w:ascii="SimSun" w:hAnsi="SimSun" w:hint="eastAsia"/>
                <w:sz w:val="22"/>
                <w:szCs w:val="22"/>
                <w:lang w:eastAsia="zh-CN"/>
              </w:rPr>
              <w:t>：</w:t>
            </w:r>
          </w:p>
          <w:p w14:paraId="38E1F91C" w14:textId="77777777"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Pr="00DA12EE">
              <w:rPr>
                <w:sz w:val="22"/>
                <w:szCs w:val="22"/>
                <w:lang w:eastAsia="zh-CN"/>
              </w:rPr>
              <w:t>将有关限制假冒和</w:t>
            </w:r>
            <w:r w:rsidRPr="00DA12EE">
              <w:rPr>
                <w:rFonts w:hint="eastAsia"/>
                <w:sz w:val="22"/>
                <w:szCs w:val="22"/>
                <w:lang w:eastAsia="zh-CN"/>
              </w:rPr>
              <w:t>被篡改</w:t>
            </w:r>
            <w:r w:rsidRPr="00DA12EE">
              <w:rPr>
                <w:sz w:val="22"/>
                <w:szCs w:val="22"/>
                <w:lang w:eastAsia="zh-CN"/>
              </w:rPr>
              <w:t>设备的最佳做法范例编制成文，</w:t>
            </w:r>
            <w:r w:rsidRPr="00DA12EE">
              <w:rPr>
                <w:rFonts w:hint="eastAsia"/>
                <w:sz w:val="22"/>
                <w:szCs w:val="22"/>
                <w:lang w:eastAsia="zh-CN"/>
              </w:rPr>
              <w:t>分发给</w:t>
            </w:r>
            <w:r w:rsidRPr="00DA12EE">
              <w:rPr>
                <w:sz w:val="22"/>
                <w:szCs w:val="22"/>
                <w:lang w:eastAsia="zh-CN"/>
              </w:rPr>
              <w:t>国际电联成员国和部门成员；</w:t>
            </w:r>
          </w:p>
          <w:p w14:paraId="501E7D0A" w14:textId="77777777"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Pr="00DA12EE">
              <w:rPr>
                <w:sz w:val="22"/>
                <w:szCs w:val="22"/>
                <w:lang w:eastAsia="zh-CN"/>
              </w:rPr>
              <w:t>编写导则、方法和出版物，帮助成员国辨别假冒和</w:t>
            </w:r>
            <w:r w:rsidRPr="00DA12EE">
              <w:rPr>
                <w:rFonts w:hint="eastAsia"/>
                <w:sz w:val="22"/>
                <w:szCs w:val="22"/>
                <w:lang w:eastAsia="zh-CN"/>
              </w:rPr>
              <w:t>被篡改</w:t>
            </w:r>
            <w:r w:rsidRPr="00DA12EE">
              <w:rPr>
                <w:sz w:val="22"/>
                <w:szCs w:val="22"/>
                <w:lang w:eastAsia="zh-CN"/>
              </w:rPr>
              <w:t>设备，确定提高公众</w:t>
            </w:r>
            <w:r w:rsidRPr="00DA12EE">
              <w:rPr>
                <w:rFonts w:hint="eastAsia"/>
                <w:sz w:val="22"/>
                <w:szCs w:val="22"/>
                <w:lang w:eastAsia="zh-CN"/>
              </w:rPr>
              <w:t>意</w:t>
            </w:r>
            <w:r w:rsidRPr="00DA12EE">
              <w:rPr>
                <w:sz w:val="22"/>
                <w:szCs w:val="22"/>
                <w:lang w:eastAsia="zh-CN"/>
              </w:rPr>
              <w:t>识的方法，限制此类设备的</w:t>
            </w:r>
            <w:r w:rsidRPr="00DA12EE">
              <w:rPr>
                <w:rFonts w:hint="eastAsia"/>
                <w:sz w:val="22"/>
                <w:szCs w:val="22"/>
                <w:lang w:eastAsia="zh-CN"/>
              </w:rPr>
              <w:t>交</w:t>
            </w:r>
            <w:r w:rsidRPr="00DA12EE">
              <w:rPr>
                <w:sz w:val="22"/>
                <w:szCs w:val="22"/>
                <w:lang w:eastAsia="zh-CN"/>
              </w:rPr>
              <w:t>易，并明确限制这些设备的最佳方法；</w:t>
            </w:r>
          </w:p>
          <w:p w14:paraId="3CAFC89E" w14:textId="77777777" w:rsidR="00C35ECC" w:rsidRPr="00DA12EE" w:rsidRDefault="00C35ECC" w:rsidP="00673B88">
            <w:pPr>
              <w:pStyle w:val="enumlev2"/>
              <w:rPr>
                <w:rFonts w:eastAsia="Batang" w:cs="Calibri"/>
                <w:sz w:val="22"/>
                <w:szCs w:val="22"/>
                <w:lang w:eastAsia="zh-CN"/>
              </w:rPr>
            </w:pPr>
            <w:r w:rsidRPr="00DA12EE">
              <w:rPr>
                <w:sz w:val="22"/>
                <w:szCs w:val="22"/>
                <w:lang w:eastAsia="zh-CN"/>
              </w:rPr>
              <w:t>–</w:t>
            </w:r>
            <w:r w:rsidRPr="00DA12EE">
              <w:rPr>
                <w:sz w:val="22"/>
                <w:szCs w:val="22"/>
                <w:lang w:eastAsia="zh-CN"/>
              </w:rPr>
              <w:tab/>
            </w:r>
            <w:r w:rsidRPr="00DA12EE">
              <w:rPr>
                <w:sz w:val="22"/>
                <w:szCs w:val="22"/>
                <w:lang w:eastAsia="zh-CN"/>
              </w:rPr>
              <w:t>研究被运送到发展中国家的假冒和</w:t>
            </w:r>
            <w:r w:rsidRPr="00DA12EE">
              <w:rPr>
                <w:rFonts w:hint="eastAsia"/>
                <w:sz w:val="22"/>
                <w:szCs w:val="22"/>
                <w:lang w:eastAsia="zh-CN"/>
              </w:rPr>
              <w:t>被篡改</w:t>
            </w:r>
            <w:r w:rsidRPr="00DA12EE">
              <w:rPr>
                <w:sz w:val="22"/>
                <w:szCs w:val="22"/>
                <w:lang w:eastAsia="zh-CN"/>
              </w:rPr>
              <w:t>电信</w:t>
            </w:r>
            <w:r w:rsidRPr="00DA12EE">
              <w:rPr>
                <w:sz w:val="22"/>
                <w:szCs w:val="22"/>
                <w:lang w:eastAsia="zh-CN"/>
              </w:rPr>
              <w:t>/ICT</w:t>
            </w:r>
            <w:r w:rsidRPr="00DA12EE">
              <w:rPr>
                <w:sz w:val="22"/>
                <w:szCs w:val="22"/>
                <w:lang w:eastAsia="zh-CN"/>
              </w:rPr>
              <w:t>设备的影响</w:t>
            </w:r>
            <w:r w:rsidRPr="00DA12EE">
              <w:rPr>
                <w:rFonts w:hint="eastAsia"/>
                <w:sz w:val="22"/>
                <w:szCs w:val="22"/>
                <w:lang w:eastAsia="zh-CN"/>
              </w:rPr>
              <w:t>。</w:t>
            </w:r>
          </w:p>
          <w:p w14:paraId="3EB02306" w14:textId="6994D315" w:rsidR="00C35ECC" w:rsidRPr="00DA12EE" w:rsidRDefault="00C35ECC" w:rsidP="00673B88">
            <w:pPr>
              <w:pStyle w:val="enumlev1"/>
              <w:rPr>
                <w:sz w:val="22"/>
                <w:szCs w:val="22"/>
                <w:lang w:eastAsia="zh-CN"/>
              </w:rPr>
            </w:pPr>
            <w:r w:rsidRPr="00DA12EE">
              <w:rPr>
                <w:sz w:val="22"/>
                <w:szCs w:val="22"/>
                <w:lang w:eastAsia="zh-CN"/>
              </w:rPr>
              <w:t>2.</w:t>
            </w:r>
            <w:r w:rsidR="004B5B71" w:rsidRPr="00DA12EE">
              <w:rPr>
                <w:rFonts w:hint="eastAsia"/>
                <w:sz w:val="22"/>
                <w:szCs w:val="22"/>
                <w:lang w:eastAsia="zh-CN"/>
              </w:rPr>
              <w:t>9</w:t>
            </w:r>
            <w:r w:rsidRPr="00DA12EE">
              <w:rPr>
                <w:sz w:val="22"/>
                <w:szCs w:val="22"/>
                <w:lang w:eastAsia="zh-CN"/>
              </w:rPr>
              <w:tab/>
              <w:t>C&amp;I</w:t>
            </w:r>
            <w:r w:rsidRPr="00DA12EE">
              <w:rPr>
                <w:sz w:val="22"/>
                <w:szCs w:val="22"/>
                <w:lang w:eastAsia="zh-CN"/>
              </w:rPr>
              <w:t>未来面临的挑战</w:t>
            </w:r>
            <w:r w:rsidRPr="00DA12EE">
              <w:rPr>
                <w:rFonts w:hint="eastAsia"/>
                <w:sz w:val="22"/>
                <w:szCs w:val="22"/>
                <w:lang w:eastAsia="zh-CN"/>
              </w:rPr>
              <w:t>有：</w:t>
            </w:r>
          </w:p>
          <w:p w14:paraId="063C7DEA" w14:textId="77777777"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Pr="00DA12EE">
              <w:rPr>
                <w:sz w:val="22"/>
                <w:szCs w:val="22"/>
                <w:lang w:eastAsia="zh-CN"/>
              </w:rPr>
              <w:t>新技术超越</w:t>
            </w:r>
            <w:r w:rsidRPr="00DA12EE">
              <w:rPr>
                <w:rFonts w:hint="eastAsia"/>
                <w:sz w:val="22"/>
                <w:szCs w:val="22"/>
                <w:lang w:eastAsia="zh-CN"/>
              </w:rPr>
              <w:t>了监管</w:t>
            </w:r>
            <w:r w:rsidRPr="00DA12EE">
              <w:rPr>
                <w:sz w:val="22"/>
                <w:szCs w:val="22"/>
                <w:lang w:eastAsia="zh-CN"/>
              </w:rPr>
              <w:t>/</w:t>
            </w:r>
            <w:r w:rsidRPr="00DA12EE">
              <w:rPr>
                <w:sz w:val="22"/>
                <w:szCs w:val="22"/>
                <w:lang w:eastAsia="zh-CN"/>
              </w:rPr>
              <w:t>测试程序</w:t>
            </w:r>
            <w:r w:rsidRPr="00DA12EE">
              <w:rPr>
                <w:rFonts w:hint="eastAsia"/>
                <w:sz w:val="22"/>
                <w:szCs w:val="22"/>
                <w:lang w:eastAsia="zh-CN"/>
              </w:rPr>
              <w:t>；</w:t>
            </w:r>
          </w:p>
          <w:p w14:paraId="59B74097" w14:textId="06B4AC15"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Pr="00DA12EE">
              <w:rPr>
                <w:rFonts w:hint="eastAsia"/>
                <w:sz w:val="22"/>
                <w:szCs w:val="22"/>
                <w:lang w:eastAsia="zh-CN"/>
              </w:rPr>
              <w:t>与</w:t>
            </w:r>
            <w:r w:rsidRPr="00DA12EE">
              <w:rPr>
                <w:rFonts w:hint="eastAsia"/>
                <w:sz w:val="22"/>
                <w:szCs w:val="22"/>
                <w:lang w:eastAsia="zh-CN"/>
              </w:rPr>
              <w:t>5G</w:t>
            </w:r>
            <w:r w:rsidRPr="00DA12EE">
              <w:rPr>
                <w:rFonts w:hint="eastAsia"/>
                <w:sz w:val="22"/>
                <w:szCs w:val="22"/>
                <w:lang w:eastAsia="zh-CN"/>
              </w:rPr>
              <w:t>有关的开放式</w:t>
            </w:r>
            <w:r w:rsidRPr="00DA12EE">
              <w:rPr>
                <w:rFonts w:hint="eastAsia"/>
                <w:sz w:val="22"/>
                <w:szCs w:val="22"/>
                <w:lang w:eastAsia="zh-CN"/>
              </w:rPr>
              <w:t>RAN</w:t>
            </w:r>
            <w:r w:rsidRPr="00DA12EE">
              <w:rPr>
                <w:rFonts w:hint="eastAsia"/>
                <w:sz w:val="22"/>
                <w:szCs w:val="22"/>
                <w:lang w:eastAsia="zh-CN"/>
              </w:rPr>
              <w:t>和采用互操作性的监管问题</w:t>
            </w:r>
            <w:r w:rsidR="003754B7" w:rsidRPr="00DA12EE">
              <w:rPr>
                <w:rFonts w:cstheme="minorHAnsi" w:hint="eastAsia"/>
                <w:sz w:val="22"/>
                <w:szCs w:val="22"/>
                <w:lang w:val="en-US" w:eastAsia="zh-CN"/>
              </w:rPr>
              <w:t>（可能与关于宽带基础设施的第</w:t>
            </w:r>
            <w:r w:rsidR="003754B7" w:rsidRPr="00DA12EE">
              <w:rPr>
                <w:rFonts w:cstheme="minorHAnsi" w:hint="eastAsia"/>
                <w:sz w:val="22"/>
                <w:szCs w:val="22"/>
                <w:lang w:val="en-US" w:eastAsia="zh-CN"/>
              </w:rPr>
              <w:t>1/1</w:t>
            </w:r>
            <w:r w:rsidR="003754B7" w:rsidRPr="00DA12EE">
              <w:rPr>
                <w:rFonts w:cstheme="minorHAnsi" w:hint="eastAsia"/>
                <w:sz w:val="22"/>
                <w:szCs w:val="22"/>
                <w:lang w:val="en-US" w:eastAsia="zh-CN"/>
              </w:rPr>
              <w:t>号课题合作）；</w:t>
            </w:r>
          </w:p>
          <w:p w14:paraId="6635BEBD" w14:textId="41A51B10"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Pr="00DA12EE">
              <w:rPr>
                <w:rFonts w:hint="eastAsia"/>
                <w:sz w:val="22"/>
                <w:szCs w:val="22"/>
                <w:lang w:eastAsia="zh-CN"/>
              </w:rPr>
              <w:t>智慧对象的通信范式</w:t>
            </w:r>
            <w:r w:rsidR="003754B7" w:rsidRPr="00DA12EE">
              <w:rPr>
                <w:rFonts w:hint="eastAsia"/>
                <w:sz w:val="22"/>
                <w:szCs w:val="22"/>
                <w:lang w:eastAsia="zh-CN"/>
              </w:rPr>
              <w:t>（</w:t>
            </w:r>
            <w:r w:rsidR="003754B7" w:rsidRPr="00DA12EE">
              <w:rPr>
                <w:rFonts w:cstheme="minorHAnsi" w:hint="eastAsia"/>
                <w:sz w:val="22"/>
                <w:szCs w:val="22"/>
                <w:lang w:val="en-US" w:eastAsia="zh-CN"/>
              </w:rPr>
              <w:t>可能与关于智能对象和物联网的第</w:t>
            </w:r>
            <w:r w:rsidR="003754B7" w:rsidRPr="00DA12EE">
              <w:rPr>
                <w:rFonts w:cstheme="minorHAnsi" w:hint="eastAsia"/>
                <w:sz w:val="22"/>
                <w:szCs w:val="22"/>
                <w:lang w:val="en-US" w:eastAsia="zh-CN"/>
              </w:rPr>
              <w:t>1/2</w:t>
            </w:r>
            <w:r w:rsidR="003754B7" w:rsidRPr="00DA12EE">
              <w:rPr>
                <w:rFonts w:cstheme="minorHAnsi" w:hint="eastAsia"/>
                <w:sz w:val="22"/>
                <w:szCs w:val="22"/>
                <w:lang w:val="en-US" w:eastAsia="zh-CN"/>
              </w:rPr>
              <w:t>号课题合作）；</w:t>
            </w:r>
          </w:p>
          <w:p w14:paraId="36E3495A" w14:textId="3A79C86A"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003754B7" w:rsidRPr="00DA12EE">
              <w:rPr>
                <w:rFonts w:cstheme="minorHAnsi" w:hint="eastAsia"/>
                <w:sz w:val="22"/>
                <w:szCs w:val="22"/>
                <w:lang w:val="en-US" w:eastAsia="zh-CN"/>
              </w:rPr>
              <w:t>对认证后的</w:t>
            </w:r>
            <w:r w:rsidR="003754B7" w:rsidRPr="00DA12EE">
              <w:rPr>
                <w:rFonts w:cstheme="minorHAnsi" w:hint="eastAsia"/>
                <w:sz w:val="22"/>
                <w:szCs w:val="22"/>
                <w:lang w:val="en-US" w:eastAsia="zh-CN"/>
              </w:rPr>
              <w:t>ICT</w:t>
            </w:r>
            <w:r w:rsidR="003754B7" w:rsidRPr="00DA12EE">
              <w:rPr>
                <w:rFonts w:cstheme="minorHAnsi" w:hint="eastAsia"/>
                <w:sz w:val="22"/>
                <w:szCs w:val="22"/>
                <w:lang w:val="en-US" w:eastAsia="zh-CN"/>
              </w:rPr>
              <w:t>设备进行有意或无意的软件修改，以及它们对现有</w:t>
            </w:r>
            <w:r w:rsidR="003754B7" w:rsidRPr="00DA12EE">
              <w:rPr>
                <w:rFonts w:cstheme="minorHAnsi" w:hint="eastAsia"/>
                <w:sz w:val="22"/>
                <w:szCs w:val="22"/>
                <w:lang w:val="en-US" w:eastAsia="zh-CN"/>
              </w:rPr>
              <w:t>C&amp;I</w:t>
            </w:r>
            <w:r w:rsidR="003754B7" w:rsidRPr="00DA12EE">
              <w:rPr>
                <w:rFonts w:cstheme="minorHAnsi" w:hint="eastAsia"/>
                <w:sz w:val="22"/>
                <w:szCs w:val="22"/>
                <w:lang w:val="en-US" w:eastAsia="zh-CN"/>
              </w:rPr>
              <w:t>框架的影响（可能与关于黑客问题的第</w:t>
            </w:r>
            <w:r w:rsidR="003754B7" w:rsidRPr="00DA12EE">
              <w:rPr>
                <w:rFonts w:cstheme="minorHAnsi" w:hint="eastAsia"/>
                <w:sz w:val="22"/>
                <w:szCs w:val="22"/>
                <w:lang w:val="en-US" w:eastAsia="zh-CN"/>
              </w:rPr>
              <w:t>3/2</w:t>
            </w:r>
            <w:r w:rsidR="003754B7" w:rsidRPr="00DA12EE">
              <w:rPr>
                <w:rFonts w:cstheme="minorHAnsi" w:hint="eastAsia"/>
                <w:sz w:val="22"/>
                <w:szCs w:val="22"/>
                <w:lang w:val="en-US" w:eastAsia="zh-CN"/>
              </w:rPr>
              <w:t>号课题合作）；</w:t>
            </w:r>
          </w:p>
          <w:p w14:paraId="4881E2BA" w14:textId="77777777" w:rsidR="00C35ECC" w:rsidRPr="00DA12EE" w:rsidRDefault="00C35ECC" w:rsidP="00673B88">
            <w:pPr>
              <w:pStyle w:val="enumlev2"/>
              <w:rPr>
                <w:sz w:val="22"/>
                <w:szCs w:val="22"/>
                <w:lang w:eastAsia="zh-CN"/>
              </w:rPr>
            </w:pPr>
            <w:r w:rsidRPr="00DA12EE">
              <w:rPr>
                <w:sz w:val="22"/>
                <w:szCs w:val="22"/>
                <w:lang w:eastAsia="zh-CN"/>
              </w:rPr>
              <w:t>–</w:t>
            </w:r>
            <w:r w:rsidRPr="00DA12EE">
              <w:rPr>
                <w:sz w:val="22"/>
                <w:szCs w:val="22"/>
                <w:lang w:eastAsia="zh-CN"/>
              </w:rPr>
              <w:tab/>
            </w:r>
            <w:r w:rsidRPr="00DA12EE">
              <w:rPr>
                <w:sz w:val="22"/>
                <w:szCs w:val="22"/>
                <w:lang w:eastAsia="zh-CN"/>
              </w:rPr>
              <w:t>有效协调程序和技术协作等</w:t>
            </w:r>
            <w:r w:rsidRPr="00DA12EE">
              <w:rPr>
                <w:rFonts w:hint="eastAsia"/>
                <w:sz w:val="22"/>
                <w:szCs w:val="22"/>
                <w:lang w:eastAsia="zh-CN"/>
              </w:rPr>
              <w:t>。</w:t>
            </w:r>
          </w:p>
          <w:p w14:paraId="39E3DC07" w14:textId="5B48D43C" w:rsidR="00C35ECC" w:rsidRPr="00DA12EE" w:rsidRDefault="00C35ECC" w:rsidP="00673B88">
            <w:pPr>
              <w:pStyle w:val="enumlev1"/>
              <w:rPr>
                <w:sz w:val="22"/>
                <w:szCs w:val="22"/>
                <w:lang w:eastAsia="zh-CN"/>
              </w:rPr>
            </w:pPr>
            <w:r w:rsidRPr="00DA12EE">
              <w:rPr>
                <w:sz w:val="22"/>
                <w:szCs w:val="22"/>
                <w:lang w:eastAsia="zh-CN"/>
              </w:rPr>
              <w:t>2.1</w:t>
            </w:r>
            <w:r w:rsidR="009C13D6" w:rsidRPr="00DA12EE">
              <w:rPr>
                <w:rFonts w:hint="eastAsia"/>
                <w:sz w:val="22"/>
                <w:szCs w:val="22"/>
                <w:lang w:eastAsia="zh-CN"/>
              </w:rPr>
              <w:t>0</w:t>
            </w:r>
            <w:r w:rsidRPr="00DA12EE">
              <w:rPr>
                <w:sz w:val="22"/>
                <w:szCs w:val="22"/>
                <w:lang w:eastAsia="zh-CN"/>
              </w:rPr>
              <w:tab/>
            </w:r>
            <w:r w:rsidRPr="00DA12EE">
              <w:rPr>
                <w:rFonts w:hint="eastAsia"/>
                <w:sz w:val="22"/>
                <w:szCs w:val="22"/>
                <w:lang w:eastAsia="zh-CN"/>
              </w:rPr>
              <w:t>如何优先考虑设备</w:t>
            </w:r>
            <w:r w:rsidRPr="00DA12EE">
              <w:rPr>
                <w:rFonts w:hint="eastAsia"/>
                <w:sz w:val="22"/>
                <w:szCs w:val="22"/>
                <w:lang w:eastAsia="zh-CN"/>
              </w:rPr>
              <w:t>/</w:t>
            </w:r>
            <w:r w:rsidRPr="00DA12EE">
              <w:rPr>
                <w:rFonts w:hint="eastAsia"/>
                <w:sz w:val="22"/>
                <w:szCs w:val="22"/>
                <w:lang w:eastAsia="zh-CN"/>
              </w:rPr>
              <w:t>型号核准，同时</w:t>
            </w:r>
            <w:r w:rsidR="009C3169" w:rsidRPr="00DA12EE">
              <w:rPr>
                <w:rFonts w:hint="eastAsia"/>
                <w:sz w:val="22"/>
                <w:szCs w:val="22"/>
                <w:lang w:eastAsia="zh-CN"/>
              </w:rPr>
              <w:t>在向用户提供信心（如通过认证）和主管部门的</w:t>
            </w:r>
            <w:r w:rsidR="004235A8" w:rsidRPr="00DA12EE">
              <w:rPr>
                <w:rFonts w:hint="eastAsia"/>
                <w:sz w:val="22"/>
                <w:szCs w:val="22"/>
                <w:lang w:eastAsia="zh-CN"/>
              </w:rPr>
              <w:t>可</w:t>
            </w:r>
            <w:r w:rsidR="009C3169" w:rsidRPr="00DA12EE">
              <w:rPr>
                <w:rFonts w:hint="eastAsia"/>
                <w:sz w:val="22"/>
                <w:szCs w:val="22"/>
                <w:lang w:eastAsia="zh-CN"/>
              </w:rPr>
              <w:t>适用监管措施之间实现良好的平衡</w:t>
            </w:r>
            <w:r w:rsidRPr="00DA12EE">
              <w:rPr>
                <w:rFonts w:hint="eastAsia"/>
                <w:sz w:val="22"/>
                <w:szCs w:val="22"/>
                <w:lang w:eastAsia="zh-CN"/>
              </w:rPr>
              <w:t>。</w:t>
            </w:r>
          </w:p>
          <w:p w14:paraId="757CC5F1" w14:textId="6E867F04" w:rsidR="00C35ECC" w:rsidRPr="00DA12EE" w:rsidRDefault="00C35ECC" w:rsidP="00673B88">
            <w:pPr>
              <w:pStyle w:val="enumlev1"/>
              <w:rPr>
                <w:sz w:val="22"/>
                <w:szCs w:val="22"/>
                <w:lang w:eastAsia="zh-CN"/>
              </w:rPr>
            </w:pPr>
            <w:r w:rsidRPr="00DA12EE">
              <w:rPr>
                <w:sz w:val="22"/>
                <w:szCs w:val="22"/>
                <w:lang w:eastAsia="zh-CN"/>
              </w:rPr>
              <w:t>2.1</w:t>
            </w:r>
            <w:r w:rsidR="009C13D6" w:rsidRPr="00DA12EE">
              <w:rPr>
                <w:rFonts w:hint="eastAsia"/>
                <w:sz w:val="22"/>
                <w:szCs w:val="22"/>
                <w:lang w:eastAsia="zh-CN"/>
              </w:rPr>
              <w:t>1</w:t>
            </w:r>
            <w:r w:rsidRPr="00DA12EE">
              <w:rPr>
                <w:sz w:val="22"/>
                <w:szCs w:val="22"/>
                <w:lang w:eastAsia="zh-CN"/>
              </w:rPr>
              <w:tab/>
            </w:r>
            <w:r w:rsidRPr="00DA12EE">
              <w:rPr>
                <w:sz w:val="22"/>
                <w:szCs w:val="22"/>
                <w:lang w:eastAsia="zh-CN"/>
              </w:rPr>
              <w:t>新冠病毒大流行期间</w:t>
            </w:r>
            <w:r w:rsidRPr="00DA12EE">
              <w:rPr>
                <w:sz w:val="22"/>
                <w:szCs w:val="22"/>
                <w:lang w:eastAsia="zh-CN"/>
              </w:rPr>
              <w:t>C&amp;I</w:t>
            </w:r>
            <w:r w:rsidRPr="00DA12EE">
              <w:rPr>
                <w:sz w:val="22"/>
                <w:szCs w:val="22"/>
                <w:lang w:eastAsia="zh-CN"/>
              </w:rPr>
              <w:t>面临的挑战和机遇。</w:t>
            </w:r>
          </w:p>
          <w:p w14:paraId="4EC2A0BE" w14:textId="631D347F" w:rsidR="00C35ECC" w:rsidRPr="00DA12EE" w:rsidRDefault="00C35ECC" w:rsidP="00673B88">
            <w:pPr>
              <w:pStyle w:val="enumlev1"/>
              <w:rPr>
                <w:sz w:val="22"/>
                <w:szCs w:val="22"/>
                <w:lang w:eastAsia="zh-CN"/>
              </w:rPr>
            </w:pPr>
            <w:r w:rsidRPr="00DA12EE">
              <w:rPr>
                <w:sz w:val="22"/>
                <w:szCs w:val="22"/>
                <w:lang w:eastAsia="zh-CN"/>
              </w:rPr>
              <w:t>2.1</w:t>
            </w:r>
            <w:r w:rsidR="009C13D6" w:rsidRPr="00DA12EE">
              <w:rPr>
                <w:rFonts w:hint="eastAsia"/>
                <w:sz w:val="22"/>
                <w:szCs w:val="22"/>
                <w:lang w:eastAsia="zh-CN"/>
              </w:rPr>
              <w:t>2</w:t>
            </w:r>
            <w:r w:rsidRPr="00DA12EE">
              <w:rPr>
                <w:sz w:val="22"/>
                <w:szCs w:val="22"/>
                <w:lang w:eastAsia="zh-CN"/>
              </w:rPr>
              <w:tab/>
            </w:r>
            <w:r w:rsidRPr="00DA12EE">
              <w:rPr>
                <w:sz w:val="22"/>
                <w:szCs w:val="22"/>
                <w:lang w:eastAsia="zh-CN"/>
              </w:rPr>
              <w:t>新技术能够</w:t>
            </w:r>
            <w:r w:rsidR="009129A4" w:rsidRPr="00DA12EE">
              <w:rPr>
                <w:rFonts w:hint="eastAsia"/>
                <w:sz w:val="22"/>
                <w:szCs w:val="22"/>
                <w:lang w:eastAsia="zh-CN"/>
              </w:rPr>
              <w:t>有助于改进</w:t>
            </w:r>
            <w:r w:rsidRPr="00DA12EE">
              <w:rPr>
                <w:sz w:val="22"/>
                <w:szCs w:val="22"/>
                <w:lang w:eastAsia="zh-CN"/>
              </w:rPr>
              <w:t>国际</w:t>
            </w:r>
            <w:r w:rsidRPr="00DA12EE">
              <w:rPr>
                <w:sz w:val="22"/>
                <w:szCs w:val="22"/>
                <w:lang w:eastAsia="zh-CN"/>
              </w:rPr>
              <w:t>C&amp;I</w:t>
            </w:r>
            <w:r w:rsidRPr="00DA12EE">
              <w:rPr>
                <w:sz w:val="22"/>
                <w:szCs w:val="22"/>
                <w:lang w:eastAsia="zh-CN"/>
              </w:rPr>
              <w:t>框架、促进</w:t>
            </w:r>
            <w:r w:rsidRPr="00DA12EE">
              <w:rPr>
                <w:sz w:val="22"/>
                <w:szCs w:val="22"/>
                <w:lang w:eastAsia="zh-CN"/>
              </w:rPr>
              <w:t>ICT</w:t>
            </w:r>
            <w:r w:rsidRPr="00DA12EE">
              <w:rPr>
                <w:sz w:val="22"/>
                <w:szCs w:val="22"/>
                <w:lang w:eastAsia="zh-CN"/>
              </w:rPr>
              <w:t>设备交易和应用的方式。</w:t>
            </w:r>
          </w:p>
          <w:p w14:paraId="1B9D6BF9" w14:textId="77777777" w:rsidR="00C35ECC" w:rsidRPr="00DA12EE" w:rsidRDefault="00C35ECC" w:rsidP="00E24D90">
            <w:pPr>
              <w:pStyle w:val="Heading1"/>
              <w:keepNext w:val="0"/>
              <w:keepLines w:val="0"/>
              <w:rPr>
                <w:rFonts w:cstheme="minorHAnsi"/>
                <w:sz w:val="22"/>
                <w:szCs w:val="22"/>
                <w:lang w:eastAsia="zh-CN"/>
              </w:rPr>
            </w:pPr>
            <w:r w:rsidRPr="00DA12EE">
              <w:rPr>
                <w:rFonts w:cstheme="minorHAnsi"/>
                <w:sz w:val="22"/>
                <w:szCs w:val="22"/>
                <w:lang w:eastAsia="zh-CN"/>
              </w:rPr>
              <w:lastRenderedPageBreak/>
              <w:t>3</w:t>
            </w:r>
            <w:r w:rsidRPr="00DA12EE">
              <w:rPr>
                <w:rFonts w:cstheme="minorHAnsi"/>
                <w:sz w:val="22"/>
                <w:szCs w:val="22"/>
                <w:lang w:eastAsia="zh-CN"/>
              </w:rPr>
              <w:tab/>
            </w:r>
            <w:r w:rsidRPr="00DA12EE">
              <w:rPr>
                <w:rFonts w:cstheme="minorHAnsi"/>
                <w:sz w:val="22"/>
                <w:szCs w:val="22"/>
                <w:lang w:eastAsia="zh-CN"/>
              </w:rPr>
              <w:t>预期输出成果</w:t>
            </w:r>
          </w:p>
          <w:p w14:paraId="0143E5DC" w14:textId="77777777" w:rsidR="00C35ECC" w:rsidRPr="00DA12EE" w:rsidRDefault="00C35ECC" w:rsidP="00CB4B9C">
            <w:pPr>
              <w:spacing w:after="240"/>
              <w:ind w:firstLineChars="200" w:firstLine="440"/>
              <w:rPr>
                <w:rFonts w:cstheme="minorHAnsi"/>
                <w:sz w:val="22"/>
                <w:szCs w:val="22"/>
                <w:lang w:eastAsia="zh-CN"/>
              </w:rPr>
            </w:pPr>
            <w:r w:rsidRPr="00DA12EE">
              <w:rPr>
                <w:rFonts w:cstheme="minorHAnsi"/>
                <w:sz w:val="22"/>
                <w:szCs w:val="22"/>
                <w:lang w:eastAsia="zh-CN"/>
              </w:rPr>
              <w:t>在</w:t>
            </w:r>
            <w:r w:rsidRPr="00DA12EE">
              <w:rPr>
                <w:rFonts w:cstheme="minorHAnsi"/>
                <w:sz w:val="22"/>
                <w:szCs w:val="22"/>
                <w:lang w:eastAsia="zh-CN"/>
              </w:rPr>
              <w:t xml:space="preserve">ITU-D </w:t>
            </w:r>
            <w:r w:rsidRPr="00DA12EE">
              <w:rPr>
                <w:rFonts w:eastAsia="SimHei"/>
                <w:sz w:val="22"/>
                <w:szCs w:val="22"/>
                <w:lang w:eastAsia="zh-CN"/>
              </w:rPr>
              <w:t>2018-2021</w:t>
            </w:r>
            <w:r w:rsidRPr="00DA12EE">
              <w:rPr>
                <w:rFonts w:cstheme="minorHAnsi"/>
                <w:sz w:val="22"/>
                <w:szCs w:val="22"/>
                <w:lang w:eastAsia="zh-CN"/>
              </w:rPr>
              <w:t>年研究期，将</w:t>
            </w:r>
            <w:r w:rsidRPr="00DA12EE">
              <w:rPr>
                <w:rFonts w:cstheme="minorHAnsi" w:hint="eastAsia"/>
                <w:sz w:val="22"/>
                <w:szCs w:val="22"/>
                <w:lang w:eastAsia="zh-CN"/>
              </w:rPr>
              <w:t>研究并</w:t>
            </w:r>
            <w:r w:rsidRPr="00DA12EE">
              <w:rPr>
                <w:rFonts w:cstheme="minorHAnsi"/>
                <w:sz w:val="22"/>
                <w:szCs w:val="22"/>
                <w:lang w:eastAsia="zh-CN"/>
              </w:rPr>
              <w:t>报告与</w:t>
            </w:r>
            <w:r w:rsidRPr="00DA12EE">
              <w:rPr>
                <w:rFonts w:cstheme="minorHAnsi"/>
                <w:sz w:val="22"/>
                <w:szCs w:val="22"/>
                <w:lang w:eastAsia="zh-CN"/>
              </w:rPr>
              <w:t>C&amp;I</w:t>
            </w:r>
            <w:r w:rsidRPr="00DA12EE">
              <w:rPr>
                <w:rFonts w:cstheme="minorHAnsi" w:hint="eastAsia"/>
                <w:sz w:val="22"/>
                <w:szCs w:val="22"/>
                <w:lang w:eastAsia="zh-CN"/>
              </w:rPr>
              <w:t>、打击假冒</w:t>
            </w:r>
            <w:r w:rsidRPr="00DA12EE">
              <w:rPr>
                <w:rFonts w:cstheme="minorHAnsi" w:hint="eastAsia"/>
                <w:sz w:val="22"/>
                <w:szCs w:val="22"/>
                <w:lang w:eastAsia="zh-CN"/>
              </w:rPr>
              <w:t>ICT</w:t>
            </w:r>
            <w:r w:rsidRPr="00DA12EE">
              <w:rPr>
                <w:rFonts w:cstheme="minorHAnsi" w:hint="eastAsia"/>
                <w:sz w:val="22"/>
                <w:szCs w:val="22"/>
                <w:lang w:eastAsia="zh-CN"/>
              </w:rPr>
              <w:t>设备和移动装置盗窃</w:t>
            </w:r>
            <w:r w:rsidRPr="00DA12EE">
              <w:rPr>
                <w:rFonts w:cstheme="minorHAnsi"/>
                <w:sz w:val="22"/>
                <w:szCs w:val="22"/>
                <w:lang w:eastAsia="zh-CN"/>
              </w:rPr>
              <w:t>相关的各类问题。</w:t>
            </w:r>
            <w:r w:rsidRPr="00DA12EE">
              <w:rPr>
                <w:rFonts w:cstheme="minorHAnsi" w:hint="eastAsia"/>
                <w:sz w:val="22"/>
                <w:szCs w:val="22"/>
                <w:lang w:eastAsia="zh-CN"/>
              </w:rPr>
              <w:t>实际成果将分成三个单独的部分。</w:t>
            </w:r>
          </w:p>
          <w:p w14:paraId="24D5D774"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具体而言，预计将产生以下输出成果：</w:t>
            </w:r>
          </w:p>
          <w:p w14:paraId="3AB74F44" w14:textId="77777777" w:rsidR="00C35ECC" w:rsidRPr="00DA12EE" w:rsidRDefault="00C35ECC" w:rsidP="00C35ECC">
            <w:pPr>
              <w:rPr>
                <w:rFonts w:ascii="SimSun" w:hAnsi="SimSun" w:cstheme="minorHAnsi"/>
                <w:sz w:val="22"/>
                <w:szCs w:val="22"/>
                <w:lang w:eastAsia="zh-CN"/>
              </w:rPr>
            </w:pPr>
            <w:r w:rsidRPr="00DA12EE">
              <w:rPr>
                <w:rFonts w:cs="Calibri"/>
                <w:sz w:val="22"/>
                <w:szCs w:val="22"/>
                <w:u w:val="single"/>
                <w:lang w:eastAsia="zh-CN"/>
              </w:rPr>
              <w:t>C&amp;I</w:t>
            </w:r>
            <w:r w:rsidRPr="00DA12EE">
              <w:rPr>
                <w:rFonts w:cs="Calibri" w:hint="eastAsia"/>
                <w:sz w:val="22"/>
                <w:szCs w:val="22"/>
                <w:u w:val="single"/>
                <w:lang w:eastAsia="zh-CN"/>
              </w:rPr>
              <w:t>项目</w:t>
            </w:r>
          </w:p>
          <w:p w14:paraId="2568A5AE" w14:textId="65A497EA"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a)</w:t>
            </w:r>
            <w:r w:rsidRPr="00DA12EE">
              <w:rPr>
                <w:rFonts w:cstheme="minorHAnsi"/>
                <w:sz w:val="22"/>
                <w:szCs w:val="22"/>
                <w:lang w:eastAsia="zh-CN"/>
              </w:rPr>
              <w:tab/>
            </w:r>
            <w:r w:rsidRPr="00DA12EE">
              <w:rPr>
                <w:rFonts w:cstheme="minorHAnsi" w:hint="eastAsia"/>
                <w:sz w:val="22"/>
                <w:szCs w:val="22"/>
                <w:lang w:eastAsia="zh-CN"/>
              </w:rPr>
              <w:t>对于</w:t>
            </w:r>
            <w:r w:rsidRPr="00DA12EE">
              <w:rPr>
                <w:rFonts w:cstheme="minorHAnsi"/>
                <w:sz w:val="22"/>
                <w:szCs w:val="22"/>
                <w:lang w:eastAsia="zh-CN"/>
              </w:rPr>
              <w:t>C&amp;I</w:t>
            </w:r>
            <w:r w:rsidRPr="00DA12EE">
              <w:rPr>
                <w:rFonts w:cstheme="minorHAnsi" w:hint="eastAsia"/>
                <w:sz w:val="22"/>
                <w:szCs w:val="22"/>
                <w:lang w:eastAsia="zh-CN"/>
              </w:rPr>
              <w:t>管理</w:t>
            </w:r>
            <w:r w:rsidRPr="00DA12EE">
              <w:rPr>
                <w:rFonts w:cstheme="minorHAnsi"/>
                <w:sz w:val="22"/>
                <w:szCs w:val="22"/>
                <w:lang w:eastAsia="zh-CN"/>
              </w:rPr>
              <w:t>机制技术、法律和监管方面</w:t>
            </w:r>
            <w:r w:rsidRPr="00DA12EE">
              <w:rPr>
                <w:rFonts w:cstheme="minorHAnsi" w:hint="eastAsia"/>
                <w:sz w:val="22"/>
                <w:szCs w:val="22"/>
                <w:lang w:eastAsia="zh-CN"/>
              </w:rPr>
              <w:t>的</w:t>
            </w:r>
            <w:r w:rsidRPr="00DA12EE">
              <w:rPr>
                <w:rFonts w:cstheme="minorHAnsi"/>
                <w:sz w:val="22"/>
                <w:szCs w:val="22"/>
                <w:lang w:eastAsia="zh-CN"/>
              </w:rPr>
              <w:t>导则</w:t>
            </w:r>
            <w:r w:rsidRPr="00DA12EE">
              <w:rPr>
                <w:rFonts w:cstheme="minorHAnsi" w:hint="eastAsia"/>
                <w:sz w:val="22"/>
                <w:szCs w:val="22"/>
                <w:lang w:eastAsia="zh-CN"/>
              </w:rPr>
              <w:t>和最佳做法进行审查</w:t>
            </w:r>
            <w:r w:rsidR="00EA5BD0">
              <w:rPr>
                <w:rFonts w:cstheme="minorHAnsi" w:hint="eastAsia"/>
                <w:sz w:val="22"/>
                <w:szCs w:val="22"/>
                <w:lang w:eastAsia="zh-CN"/>
              </w:rPr>
              <w:t>。</w:t>
            </w:r>
          </w:p>
          <w:p w14:paraId="3AA8C865" w14:textId="1A3E8D74"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b)</w:t>
            </w:r>
            <w:r w:rsidRPr="00DA12EE">
              <w:rPr>
                <w:rFonts w:cstheme="minorHAnsi"/>
                <w:sz w:val="22"/>
                <w:szCs w:val="22"/>
                <w:lang w:eastAsia="zh-CN"/>
              </w:rPr>
              <w:tab/>
            </w:r>
            <w:r w:rsidRPr="00DA12EE">
              <w:rPr>
                <w:rFonts w:cstheme="minorHAnsi"/>
                <w:sz w:val="22"/>
                <w:szCs w:val="22"/>
                <w:lang w:eastAsia="zh-CN"/>
              </w:rPr>
              <w:t>关于在不同</w:t>
            </w:r>
            <w:r w:rsidRPr="00DA12EE">
              <w:rPr>
                <w:rFonts w:cstheme="minorHAnsi"/>
                <w:sz w:val="22"/>
                <w:szCs w:val="22"/>
                <w:lang w:eastAsia="zh-CN"/>
              </w:rPr>
              <w:t>C&amp;I</w:t>
            </w:r>
            <w:r w:rsidRPr="00DA12EE">
              <w:rPr>
                <w:rFonts w:cstheme="minorHAnsi"/>
                <w:sz w:val="22"/>
                <w:szCs w:val="22"/>
                <w:lang w:eastAsia="zh-CN"/>
              </w:rPr>
              <w:t>领域建立实验室的可行性研究</w:t>
            </w:r>
            <w:r w:rsidR="00EA5BD0">
              <w:rPr>
                <w:rFonts w:cstheme="minorHAnsi" w:hint="eastAsia"/>
                <w:sz w:val="22"/>
                <w:szCs w:val="22"/>
                <w:lang w:eastAsia="zh-CN"/>
              </w:rPr>
              <w:t>。</w:t>
            </w:r>
          </w:p>
          <w:p w14:paraId="781CAFC4" w14:textId="198F7044"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c)</w:t>
            </w:r>
            <w:r w:rsidRPr="00DA12EE">
              <w:rPr>
                <w:rFonts w:cstheme="minorHAnsi"/>
                <w:sz w:val="22"/>
                <w:szCs w:val="22"/>
                <w:lang w:eastAsia="zh-CN"/>
              </w:rPr>
              <w:tab/>
            </w:r>
            <w:r w:rsidRPr="00DA12EE">
              <w:rPr>
                <w:rFonts w:cstheme="minorHAnsi" w:hint="eastAsia"/>
                <w:sz w:val="22"/>
                <w:szCs w:val="22"/>
                <w:lang w:eastAsia="zh-CN"/>
              </w:rPr>
              <w:t>就</w:t>
            </w:r>
            <w:r w:rsidRPr="00DA12EE">
              <w:rPr>
                <w:rFonts w:cstheme="minorHAnsi"/>
                <w:sz w:val="22"/>
                <w:szCs w:val="22"/>
                <w:lang w:eastAsia="zh-CN"/>
              </w:rPr>
              <w:t>C&amp;I</w:t>
            </w:r>
            <w:r w:rsidRPr="00DA12EE">
              <w:rPr>
                <w:rFonts w:cstheme="minorHAnsi" w:hint="eastAsia"/>
                <w:sz w:val="22"/>
                <w:szCs w:val="22"/>
                <w:lang w:eastAsia="zh-CN"/>
              </w:rPr>
              <w:t>和基础设施共享开展技术协作</w:t>
            </w:r>
            <w:r w:rsidRPr="00DA12EE">
              <w:rPr>
                <w:rFonts w:cstheme="minorHAnsi"/>
                <w:sz w:val="22"/>
                <w:szCs w:val="22"/>
                <w:lang w:eastAsia="zh-CN"/>
              </w:rPr>
              <w:t>的框架和程序导则</w:t>
            </w:r>
            <w:r w:rsidR="00EA5BD0">
              <w:rPr>
                <w:rFonts w:cstheme="minorHAnsi" w:hint="eastAsia"/>
                <w:sz w:val="22"/>
                <w:szCs w:val="22"/>
                <w:lang w:eastAsia="zh-CN"/>
              </w:rPr>
              <w:t>。</w:t>
            </w:r>
          </w:p>
          <w:p w14:paraId="7F8FF3AD" w14:textId="766A3872"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d)</w:t>
            </w:r>
            <w:r w:rsidRPr="00DA12EE">
              <w:rPr>
                <w:rFonts w:cstheme="minorHAnsi"/>
                <w:sz w:val="22"/>
                <w:szCs w:val="22"/>
                <w:lang w:eastAsia="zh-CN"/>
              </w:rPr>
              <w:tab/>
            </w:r>
            <w:r w:rsidRPr="00DA12EE">
              <w:rPr>
                <w:rFonts w:cstheme="minorHAnsi" w:hint="eastAsia"/>
                <w:sz w:val="22"/>
                <w:szCs w:val="22"/>
                <w:lang w:eastAsia="zh-CN"/>
              </w:rPr>
              <w:t>为收集和更新</w:t>
            </w:r>
            <w:r w:rsidRPr="00DA12EE">
              <w:rPr>
                <w:rFonts w:cstheme="minorHAnsi"/>
                <w:sz w:val="22"/>
                <w:szCs w:val="22"/>
                <w:lang w:eastAsia="zh-CN"/>
              </w:rPr>
              <w:t>关于在国家、区域或国际层面建立</w:t>
            </w:r>
            <w:r w:rsidRPr="00DA12EE">
              <w:rPr>
                <w:rFonts w:cstheme="minorHAnsi" w:hint="eastAsia"/>
                <w:sz w:val="22"/>
                <w:szCs w:val="22"/>
                <w:lang w:eastAsia="zh-CN"/>
              </w:rPr>
              <w:t>的</w:t>
            </w:r>
            <w:r w:rsidRPr="00DA12EE">
              <w:rPr>
                <w:rFonts w:cstheme="minorHAnsi"/>
                <w:sz w:val="22"/>
                <w:szCs w:val="22"/>
                <w:lang w:eastAsia="zh-CN"/>
              </w:rPr>
              <w:t>C&amp;I</w:t>
            </w:r>
            <w:r w:rsidRPr="00DA12EE">
              <w:rPr>
                <w:rFonts w:cstheme="minorHAnsi"/>
                <w:sz w:val="22"/>
                <w:szCs w:val="22"/>
                <w:lang w:eastAsia="zh-CN"/>
              </w:rPr>
              <w:t>机制</w:t>
            </w:r>
            <w:r w:rsidRPr="00DA12EE">
              <w:rPr>
                <w:rFonts w:cstheme="minorHAnsi" w:hint="eastAsia"/>
                <w:sz w:val="22"/>
                <w:szCs w:val="22"/>
                <w:lang w:eastAsia="zh-CN"/>
              </w:rPr>
              <w:t>现状</w:t>
            </w:r>
            <w:r w:rsidRPr="00DA12EE">
              <w:rPr>
                <w:rFonts w:cstheme="minorHAnsi"/>
                <w:sz w:val="22"/>
                <w:szCs w:val="22"/>
                <w:lang w:eastAsia="zh-CN"/>
              </w:rPr>
              <w:t>的</w:t>
            </w:r>
            <w:r w:rsidRPr="00DA12EE">
              <w:rPr>
                <w:rFonts w:cstheme="minorHAnsi" w:hint="eastAsia"/>
                <w:sz w:val="22"/>
                <w:szCs w:val="22"/>
                <w:lang w:eastAsia="zh-CN"/>
              </w:rPr>
              <w:t>数据库编制的问卷调查表</w:t>
            </w:r>
            <w:r w:rsidR="00EA5BD0">
              <w:rPr>
                <w:rFonts w:cstheme="minorHAnsi" w:hint="eastAsia"/>
                <w:sz w:val="22"/>
                <w:szCs w:val="22"/>
                <w:lang w:eastAsia="zh-CN"/>
              </w:rPr>
              <w:t>。</w:t>
            </w:r>
          </w:p>
          <w:p w14:paraId="50842F41" w14:textId="7F564F65"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e)</w:t>
            </w:r>
            <w:r w:rsidRPr="00DA12EE">
              <w:rPr>
                <w:rFonts w:cstheme="minorHAnsi"/>
                <w:sz w:val="22"/>
                <w:szCs w:val="22"/>
                <w:lang w:eastAsia="zh-CN"/>
              </w:rPr>
              <w:tab/>
            </w:r>
            <w:r w:rsidRPr="00DA12EE">
              <w:rPr>
                <w:rFonts w:cstheme="minorHAnsi"/>
                <w:sz w:val="22"/>
                <w:szCs w:val="22"/>
                <w:lang w:eastAsia="zh-CN"/>
              </w:rPr>
              <w:t>对区域（或次区域）已有的</w:t>
            </w:r>
            <w:r w:rsidRPr="00DA12EE">
              <w:rPr>
                <w:rFonts w:cstheme="minorHAnsi"/>
                <w:sz w:val="22"/>
                <w:szCs w:val="22"/>
                <w:lang w:eastAsia="zh-CN"/>
              </w:rPr>
              <w:t>C&amp;I</w:t>
            </w:r>
            <w:r w:rsidRPr="00DA12EE">
              <w:rPr>
                <w:rFonts w:cstheme="minorHAnsi"/>
                <w:sz w:val="22"/>
                <w:szCs w:val="22"/>
                <w:lang w:eastAsia="zh-CN"/>
              </w:rPr>
              <w:t>机制现状的评估方法</w:t>
            </w:r>
            <w:r w:rsidR="00EA5BD0">
              <w:rPr>
                <w:rFonts w:cstheme="minorHAnsi" w:hint="eastAsia"/>
                <w:sz w:val="22"/>
                <w:szCs w:val="22"/>
                <w:lang w:eastAsia="zh-CN"/>
              </w:rPr>
              <w:t>。</w:t>
            </w:r>
          </w:p>
          <w:p w14:paraId="7A15B0BE"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f)</w:t>
            </w:r>
            <w:r w:rsidRPr="00DA12EE">
              <w:rPr>
                <w:rFonts w:cstheme="minorHAnsi"/>
                <w:sz w:val="22"/>
                <w:szCs w:val="22"/>
                <w:lang w:eastAsia="zh-CN"/>
              </w:rPr>
              <w:tab/>
            </w:r>
            <w:r w:rsidRPr="00DA12EE">
              <w:rPr>
                <w:rFonts w:cstheme="minorHAnsi"/>
                <w:sz w:val="22"/>
                <w:szCs w:val="22"/>
                <w:lang w:eastAsia="zh-CN"/>
              </w:rPr>
              <w:t>关于</w:t>
            </w:r>
            <w:r w:rsidRPr="00DA12EE">
              <w:rPr>
                <w:rFonts w:cstheme="minorHAnsi"/>
                <w:sz w:val="22"/>
                <w:szCs w:val="22"/>
                <w:lang w:eastAsia="zh-CN"/>
              </w:rPr>
              <w:t>C&amp;I</w:t>
            </w:r>
            <w:r w:rsidRPr="00DA12EE">
              <w:rPr>
                <w:rFonts w:cstheme="minorHAnsi"/>
                <w:sz w:val="22"/>
                <w:szCs w:val="22"/>
                <w:lang w:eastAsia="zh-CN"/>
              </w:rPr>
              <w:t>项目实施的经验分享和案例研究</w:t>
            </w:r>
            <w:r w:rsidRPr="00DA12EE">
              <w:rPr>
                <w:rFonts w:cstheme="minorHAnsi" w:hint="eastAsia"/>
                <w:sz w:val="22"/>
                <w:szCs w:val="22"/>
                <w:lang w:eastAsia="zh-CN"/>
              </w:rPr>
              <w:t>报告，侧重于提高一致性水平的价格可承受的有效方法。</w:t>
            </w:r>
          </w:p>
          <w:p w14:paraId="2D2A6AF3" w14:textId="77777777" w:rsidR="00C35ECC" w:rsidRPr="00DA12EE" w:rsidRDefault="00C35ECC" w:rsidP="00C35ECC">
            <w:pPr>
              <w:pStyle w:val="enumlev1"/>
              <w:rPr>
                <w:rFonts w:eastAsia="SimHei" w:cs="Calibri"/>
                <w:sz w:val="22"/>
                <w:szCs w:val="22"/>
                <w:lang w:eastAsia="zh-CN"/>
              </w:rPr>
            </w:pPr>
            <w:r w:rsidRPr="00DA12EE">
              <w:rPr>
                <w:rFonts w:eastAsia="SimHei" w:cs="Calibri"/>
                <w:sz w:val="22"/>
                <w:szCs w:val="22"/>
                <w:lang w:eastAsia="zh-CN"/>
              </w:rPr>
              <w:t>g)</w:t>
            </w:r>
            <w:r w:rsidRPr="00DA12EE">
              <w:rPr>
                <w:rFonts w:eastAsia="SimHei" w:cs="Calibri"/>
                <w:sz w:val="22"/>
                <w:szCs w:val="22"/>
                <w:lang w:eastAsia="zh-CN"/>
              </w:rPr>
              <w:tab/>
            </w:r>
            <w:r w:rsidRPr="00DA12EE">
              <w:rPr>
                <w:rFonts w:hint="eastAsia"/>
                <w:sz w:val="22"/>
                <w:szCs w:val="22"/>
                <w:lang w:eastAsia="zh-CN"/>
              </w:rPr>
              <w:t>研究期延长后的其他议题：</w:t>
            </w:r>
          </w:p>
          <w:p w14:paraId="4F55C4EB" w14:textId="726F2179" w:rsidR="00C35ECC" w:rsidRPr="00DA12EE" w:rsidRDefault="00C35ECC" w:rsidP="00C35ECC">
            <w:pPr>
              <w:pStyle w:val="enumlev2"/>
              <w:rPr>
                <w:sz w:val="22"/>
                <w:szCs w:val="22"/>
                <w:lang w:eastAsia="zh-CN"/>
              </w:rPr>
            </w:pPr>
            <w:r w:rsidRPr="00DA12EE">
              <w:rPr>
                <w:rFonts w:eastAsia="Batang"/>
                <w:sz w:val="22"/>
                <w:szCs w:val="22"/>
                <w:lang w:eastAsia="zh-CN"/>
              </w:rPr>
              <w:t>–</w:t>
            </w:r>
            <w:r w:rsidRPr="00DA12EE">
              <w:rPr>
                <w:rFonts w:eastAsia="Batang"/>
                <w:sz w:val="22"/>
                <w:szCs w:val="22"/>
                <w:lang w:eastAsia="zh-CN"/>
              </w:rPr>
              <w:tab/>
            </w:r>
            <w:r w:rsidRPr="00DA12EE">
              <w:rPr>
                <w:rFonts w:hint="eastAsia"/>
                <w:sz w:val="22"/>
                <w:szCs w:val="22"/>
                <w:lang w:eastAsia="zh-CN"/>
              </w:rPr>
              <w:t>C&amp;I</w:t>
            </w:r>
            <w:r w:rsidRPr="00DA12EE">
              <w:rPr>
                <w:rFonts w:hint="eastAsia"/>
                <w:sz w:val="22"/>
                <w:szCs w:val="22"/>
                <w:lang w:eastAsia="zh-CN"/>
              </w:rPr>
              <w:t>面临的新技术、开放式</w:t>
            </w:r>
            <w:r w:rsidRPr="00DA12EE">
              <w:rPr>
                <w:rFonts w:hint="eastAsia"/>
                <w:sz w:val="22"/>
                <w:szCs w:val="22"/>
                <w:lang w:eastAsia="zh-CN"/>
              </w:rPr>
              <w:t>RAN</w:t>
            </w:r>
            <w:r w:rsidRPr="00DA12EE">
              <w:rPr>
                <w:rFonts w:hint="eastAsia"/>
                <w:sz w:val="22"/>
                <w:szCs w:val="22"/>
                <w:lang w:eastAsia="zh-CN"/>
              </w:rPr>
              <w:t>和协作式</w:t>
            </w:r>
            <w:r w:rsidRPr="00DA12EE">
              <w:rPr>
                <w:rFonts w:hint="eastAsia"/>
                <w:sz w:val="22"/>
                <w:szCs w:val="22"/>
                <w:lang w:eastAsia="zh-CN"/>
              </w:rPr>
              <w:t>C&amp;I</w:t>
            </w:r>
            <w:r w:rsidRPr="00DA12EE">
              <w:rPr>
                <w:rFonts w:hint="eastAsia"/>
                <w:sz w:val="22"/>
                <w:szCs w:val="22"/>
                <w:lang w:eastAsia="zh-CN"/>
              </w:rPr>
              <w:t>框架的未来挑战</w:t>
            </w:r>
            <w:r w:rsidR="004C7AEE">
              <w:rPr>
                <w:rFonts w:cstheme="minorHAnsi" w:hint="eastAsia"/>
                <w:sz w:val="22"/>
                <w:szCs w:val="22"/>
                <w:lang w:eastAsia="zh-CN"/>
              </w:rPr>
              <w:t>。</w:t>
            </w:r>
          </w:p>
          <w:p w14:paraId="287040A4" w14:textId="4D087392" w:rsidR="00C35ECC" w:rsidRPr="00DA12EE" w:rsidRDefault="00C35ECC" w:rsidP="00C35ECC">
            <w:pPr>
              <w:pStyle w:val="enumlev2"/>
              <w:rPr>
                <w:sz w:val="22"/>
                <w:szCs w:val="22"/>
                <w:lang w:eastAsia="zh-CN"/>
              </w:rPr>
            </w:pPr>
            <w:r w:rsidRPr="00DA12EE">
              <w:rPr>
                <w:rFonts w:eastAsia="Batang"/>
                <w:sz w:val="22"/>
                <w:szCs w:val="22"/>
                <w:lang w:eastAsia="zh-CN"/>
              </w:rPr>
              <w:t>–</w:t>
            </w:r>
            <w:r w:rsidRPr="00DA12EE">
              <w:rPr>
                <w:rFonts w:eastAsia="Batang"/>
                <w:sz w:val="22"/>
                <w:szCs w:val="22"/>
                <w:lang w:eastAsia="zh-CN"/>
              </w:rPr>
              <w:tab/>
            </w:r>
            <w:r w:rsidRPr="00DA12EE">
              <w:rPr>
                <w:rStyle w:val="jlqj4b"/>
                <w:rFonts w:cstheme="minorHAnsi"/>
                <w:sz w:val="22"/>
                <w:szCs w:val="22"/>
                <w:lang w:eastAsia="zh-CN"/>
              </w:rPr>
              <w:t>C&amp;I</w:t>
            </w:r>
            <w:r w:rsidRPr="00DA12EE">
              <w:rPr>
                <w:rStyle w:val="jlqj4b"/>
                <w:rFonts w:cstheme="minorHAnsi" w:hint="eastAsia"/>
                <w:sz w:val="22"/>
                <w:szCs w:val="22"/>
                <w:lang w:eastAsia="zh-CN"/>
              </w:rPr>
              <w:t>因</w:t>
            </w:r>
            <w:r w:rsidRPr="004D22F5">
              <w:rPr>
                <w:sz w:val="22"/>
                <w:szCs w:val="22"/>
                <w:lang w:eastAsia="zh-CN"/>
              </w:rPr>
              <w:t>新冠</w:t>
            </w:r>
            <w:r w:rsidRPr="004D22F5">
              <w:rPr>
                <w:rFonts w:hint="eastAsia"/>
                <w:sz w:val="22"/>
                <w:szCs w:val="22"/>
                <w:lang w:eastAsia="zh-CN"/>
              </w:rPr>
              <w:t>疫情而</w:t>
            </w:r>
            <w:r w:rsidRPr="004D22F5">
              <w:rPr>
                <w:sz w:val="22"/>
                <w:szCs w:val="22"/>
                <w:lang w:eastAsia="zh-CN"/>
              </w:rPr>
              <w:t>面临的挑战和机遇</w:t>
            </w:r>
            <w:r w:rsidR="004C7AEE">
              <w:rPr>
                <w:rFonts w:cstheme="minorHAnsi" w:hint="eastAsia"/>
                <w:sz w:val="22"/>
                <w:szCs w:val="22"/>
                <w:lang w:eastAsia="zh-CN"/>
              </w:rPr>
              <w:t>。</w:t>
            </w:r>
          </w:p>
          <w:p w14:paraId="756CA22D" w14:textId="76BEA65B" w:rsidR="00C35ECC" w:rsidRPr="00DA12EE" w:rsidRDefault="00C35ECC" w:rsidP="00C35ECC">
            <w:pPr>
              <w:pStyle w:val="enumlev2"/>
              <w:rPr>
                <w:b/>
                <w:color w:val="800000"/>
                <w:sz w:val="22"/>
                <w:szCs w:val="22"/>
                <w:lang w:eastAsia="zh-CN"/>
              </w:rPr>
            </w:pPr>
            <w:r w:rsidRPr="00DA12EE">
              <w:rPr>
                <w:rFonts w:eastAsia="Batang"/>
                <w:sz w:val="22"/>
                <w:szCs w:val="22"/>
                <w:lang w:eastAsia="zh-CN"/>
              </w:rPr>
              <w:t>–</w:t>
            </w:r>
            <w:r w:rsidRPr="00DA12EE">
              <w:rPr>
                <w:rFonts w:eastAsia="Batang"/>
                <w:sz w:val="22"/>
                <w:szCs w:val="22"/>
                <w:lang w:eastAsia="zh-CN"/>
              </w:rPr>
              <w:tab/>
            </w:r>
            <w:r w:rsidR="003B6F30" w:rsidRPr="00DA12EE">
              <w:rPr>
                <w:sz w:val="22"/>
                <w:szCs w:val="22"/>
                <w:lang w:eastAsia="zh-CN"/>
              </w:rPr>
              <w:t>新技术能够</w:t>
            </w:r>
            <w:r w:rsidR="003B6F30" w:rsidRPr="00DA12EE">
              <w:rPr>
                <w:rFonts w:hint="eastAsia"/>
                <w:sz w:val="22"/>
                <w:szCs w:val="22"/>
                <w:lang w:eastAsia="zh-CN"/>
              </w:rPr>
              <w:t>有助于改进</w:t>
            </w:r>
            <w:r w:rsidR="003B6F30" w:rsidRPr="00DA12EE">
              <w:rPr>
                <w:sz w:val="22"/>
                <w:szCs w:val="22"/>
                <w:lang w:eastAsia="zh-CN"/>
              </w:rPr>
              <w:t>国际</w:t>
            </w:r>
            <w:r w:rsidR="003B6F30" w:rsidRPr="00DA12EE">
              <w:rPr>
                <w:sz w:val="22"/>
                <w:szCs w:val="22"/>
                <w:lang w:eastAsia="zh-CN"/>
              </w:rPr>
              <w:t>C&amp;I</w:t>
            </w:r>
            <w:r w:rsidR="003B6F30" w:rsidRPr="00DA12EE">
              <w:rPr>
                <w:sz w:val="22"/>
                <w:szCs w:val="22"/>
                <w:lang w:eastAsia="zh-CN"/>
              </w:rPr>
              <w:t>框架、促进</w:t>
            </w:r>
            <w:r w:rsidR="003B6F30" w:rsidRPr="00DA12EE">
              <w:rPr>
                <w:sz w:val="22"/>
                <w:szCs w:val="22"/>
                <w:lang w:eastAsia="zh-CN"/>
              </w:rPr>
              <w:t>ICT</w:t>
            </w:r>
            <w:r w:rsidR="003B6F30" w:rsidRPr="00DA12EE">
              <w:rPr>
                <w:sz w:val="22"/>
                <w:szCs w:val="22"/>
                <w:lang w:eastAsia="zh-CN"/>
              </w:rPr>
              <w:t>设备交易和应用的方式。</w:t>
            </w:r>
          </w:p>
          <w:p w14:paraId="639686F1" w14:textId="77777777" w:rsidR="00C35ECC" w:rsidRPr="00DA12EE" w:rsidRDefault="00C35ECC" w:rsidP="00C35ECC">
            <w:pPr>
              <w:rPr>
                <w:rFonts w:cstheme="minorHAnsi"/>
                <w:sz w:val="22"/>
                <w:szCs w:val="22"/>
                <w:u w:val="single"/>
                <w:lang w:eastAsia="zh-CN"/>
              </w:rPr>
            </w:pPr>
            <w:r w:rsidRPr="00DA12EE">
              <w:rPr>
                <w:rFonts w:hint="eastAsia"/>
                <w:sz w:val="22"/>
                <w:szCs w:val="22"/>
                <w:u w:val="single"/>
                <w:lang w:eastAsia="zh-CN"/>
              </w:rPr>
              <w:t>打击假冒</w:t>
            </w:r>
            <w:r w:rsidRPr="00DA12EE">
              <w:rPr>
                <w:sz w:val="22"/>
                <w:szCs w:val="22"/>
                <w:u w:val="single"/>
                <w:lang w:eastAsia="zh-CN"/>
              </w:rPr>
              <w:t>ICT</w:t>
            </w:r>
            <w:r w:rsidRPr="00DA12EE">
              <w:rPr>
                <w:rFonts w:hint="eastAsia"/>
                <w:sz w:val="22"/>
                <w:szCs w:val="22"/>
                <w:u w:val="single"/>
                <w:lang w:eastAsia="zh-CN"/>
              </w:rPr>
              <w:t>设备</w:t>
            </w:r>
          </w:p>
          <w:p w14:paraId="20C3A94A" w14:textId="6FB94E56" w:rsidR="00C35ECC" w:rsidRPr="00DA12EE" w:rsidRDefault="00C35ECC" w:rsidP="00C35ECC">
            <w:pPr>
              <w:pStyle w:val="enumlev1"/>
              <w:rPr>
                <w:sz w:val="22"/>
                <w:szCs w:val="22"/>
                <w:lang w:eastAsia="zh-CN"/>
              </w:rPr>
            </w:pPr>
            <w:r w:rsidRPr="00DA12EE">
              <w:rPr>
                <w:sz w:val="22"/>
                <w:szCs w:val="22"/>
                <w:lang w:val="en-US" w:eastAsia="zh-CN"/>
              </w:rPr>
              <w:t>h</w:t>
            </w:r>
            <w:r w:rsidRPr="00DA12EE">
              <w:rPr>
                <w:sz w:val="22"/>
                <w:szCs w:val="22"/>
                <w:lang w:eastAsia="zh-CN"/>
              </w:rPr>
              <w:t>)</w:t>
            </w:r>
            <w:r w:rsidRPr="00DA12EE">
              <w:rPr>
                <w:sz w:val="22"/>
                <w:szCs w:val="22"/>
                <w:lang w:eastAsia="zh-CN"/>
              </w:rPr>
              <w:tab/>
            </w:r>
            <w:r w:rsidRPr="00DA12EE">
              <w:rPr>
                <w:rFonts w:hint="eastAsia"/>
                <w:sz w:val="22"/>
                <w:szCs w:val="22"/>
                <w:lang w:eastAsia="zh-CN"/>
              </w:rPr>
              <w:t>最佳做法和导则，包括打击假冒</w:t>
            </w:r>
            <w:r w:rsidRPr="00DA12EE">
              <w:rPr>
                <w:rFonts w:hint="eastAsia"/>
                <w:sz w:val="22"/>
                <w:szCs w:val="22"/>
                <w:lang w:eastAsia="zh-CN"/>
              </w:rPr>
              <w:t>ICT</w:t>
            </w:r>
            <w:r w:rsidRPr="00DA12EE">
              <w:rPr>
                <w:rFonts w:hint="eastAsia"/>
                <w:sz w:val="22"/>
                <w:szCs w:val="22"/>
                <w:lang w:eastAsia="zh-CN"/>
              </w:rPr>
              <w:t>设备的方法。</w:t>
            </w:r>
          </w:p>
          <w:p w14:paraId="0D423847" w14:textId="77777777" w:rsidR="00C35ECC" w:rsidRPr="00DA12EE" w:rsidRDefault="00C35ECC" w:rsidP="00C35ECC">
            <w:pPr>
              <w:rPr>
                <w:rFonts w:asciiTheme="minorEastAsia" w:hAnsiTheme="minorEastAsia"/>
                <w:sz w:val="22"/>
                <w:szCs w:val="22"/>
                <w:lang w:eastAsia="zh-CN"/>
              </w:rPr>
            </w:pPr>
            <w:r w:rsidRPr="00DA12EE">
              <w:rPr>
                <w:rFonts w:asciiTheme="minorEastAsia" w:hAnsiTheme="minorEastAsia" w:hint="eastAsia"/>
                <w:sz w:val="22"/>
                <w:szCs w:val="22"/>
                <w:u w:val="single"/>
                <w:lang w:eastAsia="zh-CN"/>
              </w:rPr>
              <w:t>移动装置失窃</w:t>
            </w:r>
          </w:p>
          <w:p w14:paraId="4075BEB4" w14:textId="32FF26DD" w:rsidR="00C35ECC" w:rsidRPr="00DA12EE" w:rsidRDefault="00C35ECC" w:rsidP="00C35ECC">
            <w:pPr>
              <w:pStyle w:val="enumlev1"/>
              <w:rPr>
                <w:sz w:val="22"/>
                <w:szCs w:val="22"/>
                <w:lang w:eastAsia="zh-CN"/>
              </w:rPr>
            </w:pPr>
            <w:proofErr w:type="spellStart"/>
            <w:r w:rsidRPr="00DA12EE">
              <w:rPr>
                <w:sz w:val="22"/>
                <w:szCs w:val="22"/>
                <w:lang w:val="en-US" w:eastAsia="zh-CN"/>
              </w:rPr>
              <w:t>i</w:t>
            </w:r>
            <w:proofErr w:type="spellEnd"/>
            <w:r w:rsidRPr="00DA12EE">
              <w:rPr>
                <w:sz w:val="22"/>
                <w:szCs w:val="22"/>
                <w:lang w:eastAsia="zh-CN"/>
              </w:rPr>
              <w:t>)</w:t>
            </w:r>
            <w:r w:rsidRPr="00DA12EE">
              <w:rPr>
                <w:sz w:val="22"/>
                <w:szCs w:val="22"/>
                <w:lang w:eastAsia="zh-CN"/>
              </w:rPr>
              <w:tab/>
            </w:r>
            <w:r w:rsidRPr="00DA12EE">
              <w:rPr>
                <w:rFonts w:hint="eastAsia"/>
                <w:sz w:val="22"/>
                <w:szCs w:val="22"/>
                <w:lang w:eastAsia="zh-CN"/>
              </w:rPr>
              <w:t>就打击移动装置盗窃交流经验并制定案例研究报告。</w:t>
            </w:r>
          </w:p>
          <w:p w14:paraId="0021E11A"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4</w:t>
            </w:r>
            <w:r w:rsidRPr="00DA12EE">
              <w:rPr>
                <w:rFonts w:cstheme="minorHAnsi"/>
                <w:sz w:val="22"/>
                <w:szCs w:val="22"/>
                <w:lang w:eastAsia="zh-CN"/>
              </w:rPr>
              <w:tab/>
            </w:r>
            <w:r w:rsidRPr="00DA12EE">
              <w:rPr>
                <w:rFonts w:cstheme="minorHAnsi"/>
                <w:sz w:val="22"/>
                <w:szCs w:val="22"/>
                <w:lang w:eastAsia="zh-CN"/>
              </w:rPr>
              <w:t>时间安排</w:t>
            </w:r>
          </w:p>
          <w:p w14:paraId="2EC55087" w14:textId="77777777" w:rsidR="00C35ECC" w:rsidRPr="00DA12EE" w:rsidRDefault="00C35ECC" w:rsidP="00C35ECC">
            <w:pPr>
              <w:rPr>
                <w:sz w:val="22"/>
                <w:szCs w:val="22"/>
                <w:lang w:eastAsia="zh-CN"/>
              </w:rPr>
            </w:pPr>
            <w:r w:rsidRPr="00DA12EE">
              <w:rPr>
                <w:sz w:val="22"/>
                <w:szCs w:val="22"/>
                <w:lang w:eastAsia="zh-CN"/>
              </w:rPr>
              <w:t>4.1</w:t>
            </w:r>
            <w:r w:rsidRPr="00DA12EE">
              <w:rPr>
                <w:sz w:val="22"/>
                <w:szCs w:val="22"/>
                <w:lang w:eastAsia="zh-CN"/>
              </w:rPr>
              <w:tab/>
            </w:r>
            <w:r w:rsidRPr="00DA12EE">
              <w:rPr>
                <w:sz w:val="22"/>
                <w:szCs w:val="22"/>
                <w:lang w:eastAsia="zh-CN"/>
              </w:rPr>
              <w:t>将向</w:t>
            </w:r>
            <w:r w:rsidRPr="00DA12EE">
              <w:rPr>
                <w:sz w:val="22"/>
                <w:szCs w:val="22"/>
                <w:lang w:eastAsia="zh-CN"/>
              </w:rPr>
              <w:t>ITU-D</w:t>
            </w:r>
            <w:r w:rsidRPr="00DA12EE">
              <w:rPr>
                <w:sz w:val="22"/>
                <w:szCs w:val="22"/>
                <w:lang w:eastAsia="zh-CN"/>
              </w:rPr>
              <w:t>第</w:t>
            </w:r>
            <w:r w:rsidRPr="00DA12EE">
              <w:rPr>
                <w:sz w:val="22"/>
                <w:szCs w:val="22"/>
                <w:lang w:eastAsia="zh-CN"/>
              </w:rPr>
              <w:t>2</w:t>
            </w:r>
            <w:r w:rsidRPr="00DA12EE">
              <w:rPr>
                <w:sz w:val="22"/>
                <w:szCs w:val="22"/>
                <w:lang w:eastAsia="zh-CN"/>
              </w:rPr>
              <w:t>研究组提交年度进展报告。</w:t>
            </w:r>
          </w:p>
          <w:p w14:paraId="62AF19B8" w14:textId="77777777" w:rsidR="00C35ECC" w:rsidRPr="00DA12EE" w:rsidRDefault="00C35ECC" w:rsidP="00C35ECC">
            <w:pPr>
              <w:rPr>
                <w:sz w:val="22"/>
                <w:szCs w:val="22"/>
                <w:lang w:eastAsia="zh-CN"/>
              </w:rPr>
            </w:pPr>
            <w:r w:rsidRPr="00DA12EE">
              <w:rPr>
                <w:sz w:val="22"/>
                <w:szCs w:val="22"/>
                <w:lang w:eastAsia="zh-CN"/>
              </w:rPr>
              <w:t>4.2</w:t>
            </w:r>
            <w:r w:rsidRPr="00DA12EE">
              <w:rPr>
                <w:sz w:val="22"/>
                <w:szCs w:val="22"/>
                <w:lang w:eastAsia="zh-CN"/>
              </w:rPr>
              <w:tab/>
            </w:r>
            <w:r w:rsidRPr="00DA12EE">
              <w:rPr>
                <w:sz w:val="22"/>
                <w:szCs w:val="22"/>
                <w:lang w:eastAsia="zh-CN"/>
              </w:rPr>
              <w:t>将向</w:t>
            </w:r>
            <w:r w:rsidRPr="00DA12EE">
              <w:rPr>
                <w:sz w:val="22"/>
                <w:szCs w:val="22"/>
                <w:lang w:eastAsia="zh-CN"/>
              </w:rPr>
              <w:t>ITU-D</w:t>
            </w:r>
            <w:r w:rsidRPr="00DA12EE">
              <w:rPr>
                <w:sz w:val="22"/>
                <w:szCs w:val="22"/>
                <w:lang w:eastAsia="zh-CN"/>
              </w:rPr>
              <w:t>第</w:t>
            </w:r>
            <w:r w:rsidRPr="00DA12EE">
              <w:rPr>
                <w:sz w:val="22"/>
                <w:szCs w:val="22"/>
                <w:lang w:eastAsia="zh-CN"/>
              </w:rPr>
              <w:t>2</w:t>
            </w:r>
            <w:r w:rsidRPr="00DA12EE">
              <w:rPr>
                <w:sz w:val="22"/>
                <w:szCs w:val="22"/>
                <w:lang w:eastAsia="zh-CN"/>
              </w:rPr>
              <w:t>研究组提交最后报告。</w:t>
            </w:r>
          </w:p>
          <w:p w14:paraId="727A856D"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5</w:t>
            </w:r>
            <w:r w:rsidRPr="00DA12EE">
              <w:rPr>
                <w:rFonts w:cstheme="minorHAnsi"/>
                <w:sz w:val="22"/>
                <w:szCs w:val="22"/>
                <w:lang w:eastAsia="zh-CN"/>
              </w:rPr>
              <w:tab/>
            </w:r>
            <w:r w:rsidRPr="00DA12EE">
              <w:rPr>
                <w:rFonts w:cstheme="minorHAnsi"/>
                <w:sz w:val="22"/>
                <w:szCs w:val="22"/>
                <w:lang w:eastAsia="zh-CN"/>
              </w:rPr>
              <w:t>建议方</w:t>
            </w:r>
            <w:r w:rsidRPr="00DA12EE">
              <w:rPr>
                <w:rFonts w:cstheme="minorHAnsi"/>
                <w:sz w:val="22"/>
                <w:szCs w:val="22"/>
                <w:lang w:eastAsia="zh-CN"/>
              </w:rPr>
              <w:t>/</w:t>
            </w:r>
            <w:r w:rsidRPr="00DA12EE">
              <w:rPr>
                <w:rFonts w:cstheme="minorHAnsi"/>
                <w:sz w:val="22"/>
                <w:szCs w:val="22"/>
                <w:lang w:eastAsia="zh-CN"/>
              </w:rPr>
              <w:t>发起方</w:t>
            </w:r>
          </w:p>
          <w:p w14:paraId="615DA1C7" w14:textId="77777777" w:rsidR="00C35ECC" w:rsidRPr="00DA12EE" w:rsidRDefault="00C35ECC" w:rsidP="00C35ECC">
            <w:pPr>
              <w:rPr>
                <w:rFonts w:cstheme="minorHAnsi"/>
                <w:sz w:val="22"/>
                <w:szCs w:val="22"/>
                <w:lang w:eastAsia="zh-CN"/>
              </w:rPr>
            </w:pPr>
            <w:r w:rsidRPr="00DA12EE">
              <w:rPr>
                <w:rFonts w:cstheme="minorHAnsi"/>
                <w:sz w:val="22"/>
                <w:szCs w:val="22"/>
                <w:lang w:eastAsia="zh-CN"/>
              </w:rPr>
              <w:t>–</w:t>
            </w:r>
          </w:p>
          <w:p w14:paraId="601440CF"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6</w:t>
            </w:r>
            <w:r w:rsidRPr="00DA12EE">
              <w:rPr>
                <w:rFonts w:cstheme="minorHAnsi"/>
                <w:sz w:val="22"/>
                <w:szCs w:val="22"/>
                <w:lang w:eastAsia="zh-CN"/>
              </w:rPr>
              <w:tab/>
            </w:r>
            <w:r w:rsidRPr="00DA12EE">
              <w:rPr>
                <w:rFonts w:cstheme="minorHAnsi"/>
                <w:sz w:val="22"/>
                <w:szCs w:val="22"/>
                <w:lang w:eastAsia="zh-CN"/>
              </w:rPr>
              <w:t>输入来源</w:t>
            </w:r>
          </w:p>
          <w:p w14:paraId="04072629"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1)</w:t>
            </w:r>
            <w:r w:rsidRPr="00DA12EE">
              <w:rPr>
                <w:rFonts w:cstheme="minorHAnsi"/>
                <w:sz w:val="22"/>
                <w:szCs w:val="22"/>
                <w:lang w:eastAsia="zh-CN"/>
              </w:rPr>
              <w:tab/>
            </w:r>
            <w:r w:rsidRPr="00DA12EE">
              <w:rPr>
                <w:rFonts w:cstheme="minorHAnsi"/>
                <w:sz w:val="22"/>
                <w:szCs w:val="22"/>
                <w:lang w:eastAsia="zh-CN"/>
              </w:rPr>
              <w:t>成员国、部门成员及相关专家。</w:t>
            </w:r>
          </w:p>
          <w:p w14:paraId="214FA805" w14:textId="77777777" w:rsidR="00C35ECC" w:rsidRPr="00DA12EE" w:rsidRDefault="00C35ECC" w:rsidP="00C35ECC">
            <w:pPr>
              <w:pStyle w:val="enumlev1"/>
              <w:rPr>
                <w:sz w:val="22"/>
                <w:szCs w:val="22"/>
                <w:lang w:eastAsia="zh-CN"/>
              </w:rPr>
            </w:pPr>
            <w:r w:rsidRPr="00DA12EE">
              <w:rPr>
                <w:rFonts w:cstheme="minorHAnsi"/>
                <w:sz w:val="22"/>
                <w:szCs w:val="22"/>
                <w:lang w:eastAsia="zh-CN"/>
              </w:rPr>
              <w:t>2)</w:t>
            </w:r>
            <w:r w:rsidRPr="00DA12EE">
              <w:rPr>
                <w:rFonts w:cstheme="minorHAnsi"/>
                <w:sz w:val="22"/>
                <w:szCs w:val="22"/>
                <w:lang w:eastAsia="zh-CN"/>
              </w:rPr>
              <w:tab/>
            </w:r>
            <w:r w:rsidRPr="00DA12EE">
              <w:rPr>
                <w:sz w:val="22"/>
                <w:szCs w:val="22"/>
                <w:lang w:eastAsia="zh-CN"/>
              </w:rPr>
              <w:t>有关</w:t>
            </w:r>
            <w:r w:rsidRPr="00DA12EE">
              <w:rPr>
                <w:sz w:val="22"/>
                <w:szCs w:val="22"/>
                <w:lang w:eastAsia="zh-CN"/>
              </w:rPr>
              <w:t>C&amp;I</w:t>
            </w:r>
            <w:r w:rsidRPr="00DA12EE">
              <w:rPr>
                <w:sz w:val="22"/>
                <w:szCs w:val="22"/>
                <w:lang w:eastAsia="zh-CN"/>
              </w:rPr>
              <w:t>事项的问卷调查表</w:t>
            </w:r>
            <w:r w:rsidRPr="00DA12EE">
              <w:rPr>
                <w:rFonts w:hint="eastAsia"/>
                <w:sz w:val="22"/>
                <w:szCs w:val="22"/>
                <w:lang w:eastAsia="zh-CN"/>
              </w:rPr>
              <w:t>。</w:t>
            </w:r>
          </w:p>
          <w:p w14:paraId="07ED9958"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3)</w:t>
            </w:r>
            <w:r w:rsidRPr="00DA12EE">
              <w:rPr>
                <w:rFonts w:cstheme="minorHAnsi"/>
                <w:sz w:val="22"/>
                <w:szCs w:val="22"/>
                <w:lang w:eastAsia="zh-CN"/>
              </w:rPr>
              <w:tab/>
            </w:r>
            <w:r w:rsidRPr="00DA12EE">
              <w:rPr>
                <w:rFonts w:cstheme="minorHAnsi"/>
                <w:sz w:val="22"/>
                <w:szCs w:val="22"/>
                <w:lang w:eastAsia="zh-CN"/>
              </w:rPr>
              <w:t>对已就上述问题设立管理系统的国家的监管、政策和做法的研究。</w:t>
            </w:r>
          </w:p>
          <w:p w14:paraId="41206A0F"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4)</w:t>
            </w:r>
            <w:r w:rsidRPr="00DA12EE">
              <w:rPr>
                <w:rFonts w:cstheme="minorHAnsi"/>
                <w:sz w:val="22"/>
                <w:szCs w:val="22"/>
                <w:lang w:eastAsia="zh-CN"/>
              </w:rPr>
              <w:tab/>
            </w:r>
            <w:r w:rsidRPr="00DA12EE">
              <w:rPr>
                <w:rFonts w:cstheme="minorHAnsi"/>
                <w:sz w:val="22"/>
                <w:szCs w:val="22"/>
                <w:lang w:eastAsia="zh-CN"/>
              </w:rPr>
              <w:t>其他相关国际组织。</w:t>
            </w:r>
          </w:p>
          <w:p w14:paraId="139197EB" w14:textId="10B7A1C4"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lastRenderedPageBreak/>
              <w:t>5)</w:t>
            </w:r>
            <w:r w:rsidRPr="00DA12EE">
              <w:rPr>
                <w:rFonts w:cstheme="minorHAnsi"/>
                <w:sz w:val="22"/>
                <w:szCs w:val="22"/>
                <w:lang w:eastAsia="zh-CN"/>
              </w:rPr>
              <w:tab/>
            </w:r>
            <w:r w:rsidRPr="00DA12EE">
              <w:rPr>
                <w:rFonts w:cstheme="minorHAnsi"/>
                <w:sz w:val="22"/>
                <w:szCs w:val="22"/>
                <w:lang w:eastAsia="zh-CN"/>
              </w:rPr>
              <w:t>还应当通过访谈、现有报告和调查收集数据和信息，为</w:t>
            </w:r>
            <w:r w:rsidRPr="00DA12EE">
              <w:rPr>
                <w:rFonts w:cstheme="minorHAnsi"/>
                <w:sz w:val="22"/>
                <w:szCs w:val="22"/>
                <w:lang w:eastAsia="zh-CN"/>
              </w:rPr>
              <w:t>C&amp;I</w:t>
            </w:r>
            <w:r w:rsidRPr="00DA12EE">
              <w:rPr>
                <w:rFonts w:cstheme="minorHAnsi"/>
                <w:sz w:val="22"/>
                <w:szCs w:val="22"/>
                <w:lang w:eastAsia="zh-CN"/>
              </w:rPr>
              <w:t>信息的管理制定一套全面的最佳做法导则。</w:t>
            </w:r>
          </w:p>
          <w:p w14:paraId="537DDD60"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6)</w:t>
            </w:r>
            <w:r w:rsidRPr="00DA12EE">
              <w:rPr>
                <w:rFonts w:cstheme="minorHAnsi"/>
                <w:sz w:val="22"/>
                <w:szCs w:val="22"/>
                <w:lang w:eastAsia="zh-CN"/>
              </w:rPr>
              <w:tab/>
            </w:r>
            <w:r w:rsidRPr="00DA12EE">
              <w:rPr>
                <w:rFonts w:cstheme="minorHAnsi"/>
                <w:sz w:val="22"/>
                <w:szCs w:val="22"/>
                <w:lang w:eastAsia="zh-CN"/>
              </w:rPr>
              <w:t>亦应利用区域性电信组织、电信研究中心与生产厂家和工作组的材料，以避免重复劳动。</w:t>
            </w:r>
          </w:p>
          <w:p w14:paraId="1EA27EE6"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7)</w:t>
            </w:r>
            <w:r w:rsidRPr="00DA12EE">
              <w:rPr>
                <w:rFonts w:cstheme="minorHAnsi"/>
                <w:sz w:val="22"/>
                <w:szCs w:val="22"/>
                <w:lang w:eastAsia="zh-CN"/>
              </w:rPr>
              <w:tab/>
            </w:r>
            <w:r w:rsidRPr="00DA12EE">
              <w:rPr>
                <w:rFonts w:cstheme="minorHAnsi"/>
                <w:sz w:val="22"/>
                <w:szCs w:val="22"/>
                <w:lang w:eastAsia="zh-CN"/>
              </w:rPr>
              <w:t>与</w:t>
            </w:r>
            <w:r w:rsidRPr="00DA12EE">
              <w:rPr>
                <w:rFonts w:cstheme="minorHAnsi"/>
                <w:sz w:val="22"/>
                <w:szCs w:val="22"/>
                <w:lang w:eastAsia="zh-CN"/>
              </w:rPr>
              <w:t>ITU-T</w:t>
            </w:r>
            <w:r w:rsidRPr="00DA12EE">
              <w:rPr>
                <w:rFonts w:cstheme="minorHAnsi"/>
                <w:sz w:val="22"/>
                <w:szCs w:val="22"/>
                <w:lang w:eastAsia="zh-CN"/>
              </w:rPr>
              <w:t>研究组，特别是第</w:t>
            </w:r>
            <w:r w:rsidRPr="00DA12EE">
              <w:rPr>
                <w:rFonts w:cstheme="minorHAnsi"/>
                <w:sz w:val="22"/>
                <w:szCs w:val="22"/>
                <w:lang w:eastAsia="zh-CN"/>
              </w:rPr>
              <w:t>11</w:t>
            </w:r>
            <w:r w:rsidRPr="00DA12EE">
              <w:rPr>
                <w:rFonts w:cstheme="minorHAnsi"/>
                <w:sz w:val="22"/>
                <w:szCs w:val="22"/>
                <w:lang w:eastAsia="zh-CN"/>
              </w:rPr>
              <w:t>研究组、</w:t>
            </w:r>
            <w:r w:rsidRPr="00DA12EE">
              <w:rPr>
                <w:rFonts w:cstheme="minorHAnsi"/>
                <w:sz w:val="22"/>
                <w:szCs w:val="22"/>
                <w:lang w:eastAsia="zh-CN"/>
              </w:rPr>
              <w:t>C&amp;I</w:t>
            </w:r>
            <w:r w:rsidRPr="00DA12EE">
              <w:rPr>
                <w:rFonts w:cstheme="minorHAnsi"/>
                <w:sz w:val="22"/>
                <w:szCs w:val="22"/>
                <w:lang w:eastAsia="zh-CN"/>
              </w:rPr>
              <w:t>测试联合协调活动（</w:t>
            </w:r>
            <w:r w:rsidRPr="00DA12EE">
              <w:rPr>
                <w:rFonts w:cstheme="minorHAnsi"/>
                <w:sz w:val="22"/>
                <w:szCs w:val="22"/>
                <w:lang w:eastAsia="zh-CN"/>
              </w:rPr>
              <w:t>JCA-CIT</w:t>
            </w:r>
            <w:r w:rsidRPr="00DA12EE">
              <w:rPr>
                <w:rFonts w:cstheme="minorHAnsi"/>
                <w:sz w:val="22"/>
                <w:szCs w:val="22"/>
                <w:lang w:eastAsia="zh-CN"/>
              </w:rPr>
              <w:t>）</w:t>
            </w:r>
            <w:r w:rsidRPr="00DA12EE">
              <w:rPr>
                <w:rFonts w:cstheme="minorHAnsi" w:hint="eastAsia"/>
                <w:sz w:val="22"/>
                <w:szCs w:val="22"/>
                <w:lang w:eastAsia="zh-CN"/>
              </w:rPr>
              <w:t>以及</w:t>
            </w:r>
            <w:r w:rsidRPr="00DA12EE">
              <w:rPr>
                <w:rFonts w:cstheme="minorHAnsi"/>
                <w:sz w:val="22"/>
                <w:szCs w:val="22"/>
                <w:lang w:eastAsia="zh-CN"/>
              </w:rPr>
              <w:t>其它参与</w:t>
            </w:r>
            <w:r w:rsidRPr="00DA12EE">
              <w:rPr>
                <w:rFonts w:cstheme="minorHAnsi"/>
                <w:sz w:val="22"/>
                <w:szCs w:val="22"/>
                <w:lang w:eastAsia="zh-CN"/>
              </w:rPr>
              <w:t>C&amp;I</w:t>
            </w:r>
            <w:r w:rsidRPr="00DA12EE">
              <w:rPr>
                <w:rFonts w:cstheme="minorHAnsi" w:hint="eastAsia"/>
                <w:sz w:val="22"/>
                <w:szCs w:val="22"/>
                <w:lang w:eastAsia="zh-CN"/>
              </w:rPr>
              <w:t>工作</w:t>
            </w:r>
            <w:r w:rsidRPr="00DA12EE">
              <w:rPr>
                <w:rFonts w:cstheme="minorHAnsi"/>
                <w:sz w:val="22"/>
                <w:szCs w:val="22"/>
                <w:lang w:eastAsia="zh-CN"/>
              </w:rPr>
              <w:t>的组织（如国际实验室认可合作组织（</w:t>
            </w:r>
            <w:r w:rsidRPr="00DA12EE">
              <w:rPr>
                <w:rFonts w:cstheme="minorHAnsi"/>
                <w:sz w:val="22"/>
                <w:szCs w:val="22"/>
                <w:lang w:eastAsia="zh-CN"/>
              </w:rPr>
              <w:t>ILAC</w:t>
            </w:r>
            <w:r w:rsidRPr="00DA12EE">
              <w:rPr>
                <w:rFonts w:cstheme="minorHAnsi"/>
                <w:sz w:val="22"/>
                <w:szCs w:val="22"/>
                <w:lang w:eastAsia="zh-CN"/>
              </w:rPr>
              <w:t>）、国际宇航联合会（</w:t>
            </w:r>
            <w:r w:rsidRPr="00DA12EE">
              <w:rPr>
                <w:rFonts w:cstheme="minorHAnsi"/>
                <w:sz w:val="22"/>
                <w:szCs w:val="22"/>
                <w:lang w:eastAsia="zh-CN"/>
              </w:rPr>
              <w:t>IAF</w:t>
            </w:r>
            <w:r w:rsidRPr="00DA12EE">
              <w:rPr>
                <w:rFonts w:cstheme="minorHAnsi"/>
                <w:sz w:val="22"/>
                <w:szCs w:val="22"/>
                <w:lang w:eastAsia="zh-CN"/>
              </w:rPr>
              <w:t>）、国际标准化组织（</w:t>
            </w:r>
            <w:r w:rsidRPr="00DA12EE">
              <w:rPr>
                <w:rFonts w:cstheme="minorHAnsi"/>
                <w:sz w:val="22"/>
                <w:szCs w:val="22"/>
                <w:lang w:eastAsia="zh-CN"/>
              </w:rPr>
              <w:t>ISO</w:t>
            </w:r>
            <w:r w:rsidRPr="00DA12EE">
              <w:rPr>
                <w:rFonts w:cstheme="minorHAnsi"/>
                <w:sz w:val="22"/>
                <w:szCs w:val="22"/>
                <w:lang w:eastAsia="zh-CN"/>
              </w:rPr>
              <w:t>）、国际电工技术委员会（</w:t>
            </w:r>
            <w:r w:rsidRPr="00DA12EE">
              <w:rPr>
                <w:rFonts w:cstheme="minorHAnsi"/>
                <w:sz w:val="22"/>
                <w:szCs w:val="22"/>
                <w:lang w:eastAsia="zh-CN"/>
              </w:rPr>
              <w:t>IEC</w:t>
            </w:r>
            <w:r w:rsidRPr="00DA12EE">
              <w:rPr>
                <w:rFonts w:cstheme="minorHAnsi"/>
                <w:sz w:val="22"/>
                <w:szCs w:val="22"/>
                <w:lang w:eastAsia="zh-CN"/>
              </w:rPr>
              <w:t>））</w:t>
            </w:r>
            <w:r w:rsidRPr="00DA12EE">
              <w:rPr>
                <w:rFonts w:cstheme="minorHAnsi" w:hint="eastAsia"/>
                <w:sz w:val="22"/>
                <w:szCs w:val="22"/>
                <w:lang w:eastAsia="zh-CN"/>
              </w:rPr>
              <w:t>的</w:t>
            </w:r>
            <w:r w:rsidRPr="00DA12EE">
              <w:rPr>
                <w:rFonts w:cstheme="minorHAnsi"/>
                <w:sz w:val="22"/>
                <w:szCs w:val="22"/>
                <w:lang w:eastAsia="zh-CN"/>
              </w:rPr>
              <w:t>紧密合作</w:t>
            </w:r>
            <w:r w:rsidRPr="00DA12EE">
              <w:rPr>
                <w:rFonts w:cstheme="minorHAnsi" w:hint="eastAsia"/>
                <w:sz w:val="22"/>
                <w:szCs w:val="22"/>
                <w:lang w:eastAsia="zh-CN"/>
              </w:rPr>
              <w:t>十分重要</w:t>
            </w:r>
            <w:r w:rsidRPr="00DA12EE">
              <w:rPr>
                <w:rFonts w:cstheme="minorHAnsi"/>
                <w:sz w:val="22"/>
                <w:szCs w:val="22"/>
                <w:lang w:eastAsia="zh-CN"/>
              </w:rPr>
              <w:t>。</w:t>
            </w:r>
          </w:p>
          <w:p w14:paraId="5AEAFAEB" w14:textId="77777777" w:rsidR="00C35ECC" w:rsidRPr="00DA12EE" w:rsidRDefault="00C35ECC" w:rsidP="00C35ECC">
            <w:pPr>
              <w:pStyle w:val="Heading1"/>
              <w:spacing w:after="240"/>
              <w:rPr>
                <w:rFonts w:cstheme="minorHAnsi"/>
                <w:sz w:val="22"/>
                <w:szCs w:val="22"/>
                <w:lang w:eastAsia="zh-CN"/>
              </w:rPr>
            </w:pPr>
            <w:r w:rsidRPr="00DA12EE">
              <w:rPr>
                <w:rFonts w:cstheme="minorHAnsi"/>
                <w:sz w:val="22"/>
                <w:szCs w:val="22"/>
                <w:lang w:eastAsia="zh-CN"/>
              </w:rPr>
              <w:t>7</w:t>
            </w:r>
            <w:r w:rsidRPr="00DA12EE">
              <w:rPr>
                <w:rFonts w:cstheme="minorHAnsi"/>
                <w:sz w:val="22"/>
                <w:szCs w:val="22"/>
                <w:lang w:eastAsia="zh-CN"/>
              </w:rPr>
              <w:tab/>
            </w:r>
            <w:r w:rsidRPr="00DA12EE">
              <w:rPr>
                <w:rFonts w:cstheme="minorHAnsi"/>
                <w:sz w:val="22"/>
                <w:szCs w:val="22"/>
                <w:lang w:eastAsia="zh-CN"/>
              </w:rPr>
              <w:t>目标</w:t>
            </w:r>
            <w:r w:rsidRPr="00DA12EE">
              <w:rPr>
                <w:rFonts w:cstheme="minorHAnsi" w:hint="eastAsia"/>
                <w:sz w:val="22"/>
                <w:szCs w:val="22"/>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67"/>
              <w:gridCol w:w="2866"/>
            </w:tblGrid>
            <w:tr w:rsidR="00C35ECC" w:rsidRPr="00DA12EE" w14:paraId="310C5AF0" w14:textId="77777777" w:rsidTr="00DA12EE">
              <w:tc>
                <w:tcPr>
                  <w:tcW w:w="3960" w:type="dxa"/>
                  <w:shd w:val="clear" w:color="auto" w:fill="auto"/>
                </w:tcPr>
                <w:p w14:paraId="03A90083" w14:textId="77777777" w:rsidR="00C35ECC" w:rsidRPr="00DA12EE" w:rsidRDefault="00C35ECC" w:rsidP="00C35ECC">
                  <w:pPr>
                    <w:pStyle w:val="Tablehead"/>
                    <w:rPr>
                      <w:szCs w:val="22"/>
                    </w:rPr>
                  </w:pPr>
                  <w:proofErr w:type="spellStart"/>
                  <w:r w:rsidRPr="00DA12EE">
                    <w:rPr>
                      <w:szCs w:val="22"/>
                    </w:rPr>
                    <w:t>目标</w:t>
                  </w:r>
                  <w:r w:rsidRPr="00DA12EE">
                    <w:rPr>
                      <w:rFonts w:hint="eastAsia"/>
                      <w:szCs w:val="22"/>
                    </w:rPr>
                    <w:t>受众</w:t>
                  </w:r>
                  <w:proofErr w:type="spellEnd"/>
                </w:p>
              </w:tc>
              <w:tc>
                <w:tcPr>
                  <w:tcW w:w="2567" w:type="dxa"/>
                  <w:shd w:val="clear" w:color="auto" w:fill="auto"/>
                </w:tcPr>
                <w:p w14:paraId="05854DBA" w14:textId="77777777" w:rsidR="00C35ECC" w:rsidRPr="00DA12EE" w:rsidRDefault="00C35ECC" w:rsidP="00C35ECC">
                  <w:pPr>
                    <w:pStyle w:val="Tablehead"/>
                    <w:rPr>
                      <w:szCs w:val="22"/>
                    </w:rPr>
                  </w:pPr>
                  <w:proofErr w:type="spellStart"/>
                  <w:r w:rsidRPr="00DA12EE">
                    <w:rPr>
                      <w:szCs w:val="22"/>
                    </w:rPr>
                    <w:t>发达国家</w:t>
                  </w:r>
                  <w:proofErr w:type="spellEnd"/>
                </w:p>
              </w:tc>
              <w:tc>
                <w:tcPr>
                  <w:tcW w:w="2866" w:type="dxa"/>
                  <w:shd w:val="clear" w:color="auto" w:fill="auto"/>
                </w:tcPr>
                <w:p w14:paraId="66038B85" w14:textId="77777777" w:rsidR="00C35ECC" w:rsidRPr="00DA12EE" w:rsidRDefault="00C35ECC" w:rsidP="00C35ECC">
                  <w:pPr>
                    <w:pStyle w:val="Tablehead"/>
                    <w:rPr>
                      <w:szCs w:val="22"/>
                    </w:rPr>
                  </w:pPr>
                  <w:proofErr w:type="spellStart"/>
                  <w:r w:rsidRPr="00DA12EE">
                    <w:rPr>
                      <w:szCs w:val="22"/>
                    </w:rPr>
                    <w:t>发展中国家</w:t>
                  </w:r>
                  <w:proofErr w:type="spellEnd"/>
                </w:p>
              </w:tc>
            </w:tr>
            <w:tr w:rsidR="00C35ECC" w:rsidRPr="00DA12EE" w14:paraId="2AD997C6" w14:textId="77777777" w:rsidTr="00DA12EE">
              <w:tc>
                <w:tcPr>
                  <w:tcW w:w="3960" w:type="dxa"/>
                  <w:shd w:val="clear" w:color="auto" w:fill="auto"/>
                </w:tcPr>
                <w:p w14:paraId="42097910" w14:textId="77777777" w:rsidR="00C35ECC" w:rsidRPr="00DA12EE" w:rsidRDefault="00C35ECC" w:rsidP="00C35ECC">
                  <w:pPr>
                    <w:pStyle w:val="Tabletext"/>
                    <w:rPr>
                      <w:rFonts w:cstheme="minorHAnsi"/>
                      <w:szCs w:val="22"/>
                    </w:rPr>
                  </w:pPr>
                  <w:proofErr w:type="spellStart"/>
                  <w:r w:rsidRPr="00DA12EE">
                    <w:rPr>
                      <w:rFonts w:cstheme="minorHAnsi"/>
                      <w:szCs w:val="22"/>
                    </w:rPr>
                    <w:t>电信政策制定机构</w:t>
                  </w:r>
                  <w:proofErr w:type="spellEnd"/>
                </w:p>
              </w:tc>
              <w:tc>
                <w:tcPr>
                  <w:tcW w:w="2567" w:type="dxa"/>
                  <w:shd w:val="clear" w:color="auto" w:fill="auto"/>
                </w:tcPr>
                <w:p w14:paraId="0076266B" w14:textId="77777777" w:rsidR="00C35ECC" w:rsidRPr="00DA12EE" w:rsidRDefault="00C35ECC" w:rsidP="00C35ECC">
                  <w:pPr>
                    <w:pStyle w:val="Tabletext"/>
                    <w:jc w:val="center"/>
                    <w:rPr>
                      <w:rFonts w:cstheme="minorHAnsi"/>
                      <w:szCs w:val="22"/>
                    </w:rPr>
                  </w:pPr>
                  <w:r w:rsidRPr="00DA12EE">
                    <w:rPr>
                      <w:rFonts w:cstheme="minorHAnsi"/>
                      <w:szCs w:val="22"/>
                    </w:rPr>
                    <w:t>是</w:t>
                  </w:r>
                </w:p>
              </w:tc>
              <w:tc>
                <w:tcPr>
                  <w:tcW w:w="2866" w:type="dxa"/>
                  <w:shd w:val="clear" w:color="auto" w:fill="auto"/>
                </w:tcPr>
                <w:p w14:paraId="4FAC94E9" w14:textId="77777777" w:rsidR="00C35ECC" w:rsidRPr="00DA12EE" w:rsidRDefault="00C35ECC" w:rsidP="00C35ECC">
                  <w:pPr>
                    <w:pStyle w:val="Tabletext"/>
                    <w:jc w:val="center"/>
                    <w:rPr>
                      <w:rFonts w:cstheme="minorHAnsi"/>
                      <w:szCs w:val="22"/>
                    </w:rPr>
                  </w:pPr>
                  <w:r w:rsidRPr="00DA12EE">
                    <w:rPr>
                      <w:rFonts w:cstheme="minorHAnsi"/>
                      <w:szCs w:val="22"/>
                    </w:rPr>
                    <w:t>是</w:t>
                  </w:r>
                </w:p>
              </w:tc>
            </w:tr>
            <w:tr w:rsidR="00C35ECC" w:rsidRPr="00DA12EE" w14:paraId="5023EDF9" w14:textId="77777777" w:rsidTr="00DA12EE">
              <w:tc>
                <w:tcPr>
                  <w:tcW w:w="3960" w:type="dxa"/>
                  <w:shd w:val="clear" w:color="auto" w:fill="auto"/>
                </w:tcPr>
                <w:p w14:paraId="78A03FCC" w14:textId="77777777" w:rsidR="00C35ECC" w:rsidRPr="00DA12EE" w:rsidRDefault="00C35ECC" w:rsidP="00C35ECC">
                  <w:pPr>
                    <w:pStyle w:val="Tabletext"/>
                    <w:rPr>
                      <w:rFonts w:cstheme="minorHAnsi"/>
                      <w:szCs w:val="22"/>
                    </w:rPr>
                  </w:pPr>
                  <w:proofErr w:type="spellStart"/>
                  <w:r w:rsidRPr="00DA12EE">
                    <w:rPr>
                      <w:rFonts w:cstheme="minorHAnsi"/>
                      <w:szCs w:val="22"/>
                    </w:rPr>
                    <w:t>电信监管机构</w:t>
                  </w:r>
                  <w:proofErr w:type="spellEnd"/>
                </w:p>
              </w:tc>
              <w:tc>
                <w:tcPr>
                  <w:tcW w:w="2567" w:type="dxa"/>
                  <w:shd w:val="clear" w:color="auto" w:fill="auto"/>
                </w:tcPr>
                <w:p w14:paraId="36BC7024" w14:textId="77777777" w:rsidR="00C35ECC" w:rsidRPr="00DA12EE" w:rsidRDefault="00C35ECC" w:rsidP="00C35ECC">
                  <w:pPr>
                    <w:pStyle w:val="Tabletext"/>
                    <w:jc w:val="center"/>
                    <w:rPr>
                      <w:rFonts w:cstheme="minorHAnsi"/>
                      <w:szCs w:val="22"/>
                    </w:rPr>
                  </w:pPr>
                  <w:r w:rsidRPr="00DA12EE">
                    <w:rPr>
                      <w:rFonts w:cstheme="minorHAnsi"/>
                      <w:szCs w:val="22"/>
                    </w:rPr>
                    <w:t>是</w:t>
                  </w:r>
                </w:p>
              </w:tc>
              <w:tc>
                <w:tcPr>
                  <w:tcW w:w="2866" w:type="dxa"/>
                  <w:shd w:val="clear" w:color="auto" w:fill="auto"/>
                </w:tcPr>
                <w:p w14:paraId="7626F8CE" w14:textId="77777777" w:rsidR="00C35ECC" w:rsidRPr="00DA12EE" w:rsidRDefault="00C35ECC" w:rsidP="00C35ECC">
                  <w:pPr>
                    <w:pStyle w:val="Tabletext"/>
                    <w:jc w:val="center"/>
                    <w:rPr>
                      <w:rFonts w:cstheme="minorHAnsi"/>
                      <w:szCs w:val="22"/>
                    </w:rPr>
                  </w:pPr>
                  <w:r w:rsidRPr="00DA12EE">
                    <w:rPr>
                      <w:rFonts w:cstheme="minorHAnsi"/>
                      <w:szCs w:val="22"/>
                    </w:rPr>
                    <w:t>是</w:t>
                  </w:r>
                </w:p>
              </w:tc>
            </w:tr>
            <w:tr w:rsidR="00C35ECC" w:rsidRPr="00DA12EE" w14:paraId="40E8D89F" w14:textId="77777777" w:rsidTr="00DA12EE">
              <w:tc>
                <w:tcPr>
                  <w:tcW w:w="3960" w:type="dxa"/>
                  <w:shd w:val="clear" w:color="auto" w:fill="auto"/>
                </w:tcPr>
                <w:p w14:paraId="0D6D3C1B" w14:textId="77777777" w:rsidR="00C35ECC" w:rsidRPr="00DA12EE" w:rsidRDefault="00C35ECC" w:rsidP="00C35ECC">
                  <w:pPr>
                    <w:pStyle w:val="Tabletext"/>
                    <w:rPr>
                      <w:rFonts w:cstheme="minorHAnsi"/>
                      <w:szCs w:val="22"/>
                    </w:rPr>
                  </w:pPr>
                  <w:r w:rsidRPr="00DA12EE">
                    <w:rPr>
                      <w:rFonts w:cstheme="minorHAnsi"/>
                      <w:szCs w:val="22"/>
                      <w:lang w:eastAsia="zh-CN"/>
                    </w:rPr>
                    <w:t>服</w:t>
                  </w:r>
                  <w:proofErr w:type="spellStart"/>
                  <w:r w:rsidRPr="00DA12EE">
                    <w:rPr>
                      <w:rFonts w:cstheme="minorHAnsi"/>
                      <w:szCs w:val="22"/>
                    </w:rPr>
                    <w:t>务提供商</w:t>
                  </w:r>
                  <w:proofErr w:type="spellEnd"/>
                  <w:r w:rsidRPr="00DA12EE">
                    <w:rPr>
                      <w:rFonts w:cstheme="minorHAnsi"/>
                      <w:szCs w:val="22"/>
                    </w:rPr>
                    <w:t>/</w:t>
                  </w:r>
                  <w:proofErr w:type="spellStart"/>
                  <w:r w:rsidRPr="00DA12EE">
                    <w:rPr>
                      <w:rFonts w:cstheme="minorHAnsi"/>
                      <w:szCs w:val="22"/>
                    </w:rPr>
                    <w:t>运营商</w:t>
                  </w:r>
                  <w:proofErr w:type="spellEnd"/>
                </w:p>
              </w:tc>
              <w:tc>
                <w:tcPr>
                  <w:tcW w:w="2567" w:type="dxa"/>
                  <w:shd w:val="clear" w:color="auto" w:fill="auto"/>
                </w:tcPr>
                <w:p w14:paraId="32A798B3" w14:textId="77777777" w:rsidR="00C35ECC" w:rsidRPr="00DA12EE" w:rsidRDefault="00C35ECC" w:rsidP="00C35ECC">
                  <w:pPr>
                    <w:pStyle w:val="Tabletext"/>
                    <w:jc w:val="center"/>
                    <w:rPr>
                      <w:rFonts w:cstheme="minorHAnsi"/>
                      <w:szCs w:val="22"/>
                    </w:rPr>
                  </w:pPr>
                  <w:r w:rsidRPr="00DA12EE">
                    <w:rPr>
                      <w:rFonts w:cstheme="minorHAnsi"/>
                      <w:szCs w:val="22"/>
                    </w:rPr>
                    <w:t>是</w:t>
                  </w:r>
                </w:p>
              </w:tc>
              <w:tc>
                <w:tcPr>
                  <w:tcW w:w="2866" w:type="dxa"/>
                  <w:shd w:val="clear" w:color="auto" w:fill="auto"/>
                </w:tcPr>
                <w:p w14:paraId="6299CA0A" w14:textId="77777777" w:rsidR="00C35ECC" w:rsidRPr="00DA12EE" w:rsidRDefault="00C35ECC" w:rsidP="00C35ECC">
                  <w:pPr>
                    <w:pStyle w:val="Tabletext"/>
                    <w:jc w:val="center"/>
                    <w:rPr>
                      <w:rFonts w:cstheme="minorHAnsi"/>
                      <w:szCs w:val="22"/>
                    </w:rPr>
                  </w:pPr>
                  <w:r w:rsidRPr="00DA12EE">
                    <w:rPr>
                      <w:rFonts w:cstheme="minorHAnsi"/>
                      <w:szCs w:val="22"/>
                    </w:rPr>
                    <w:t>是</w:t>
                  </w:r>
                </w:p>
              </w:tc>
            </w:tr>
            <w:tr w:rsidR="00C35ECC" w:rsidRPr="00DA12EE" w14:paraId="57CA4E19" w14:textId="77777777" w:rsidTr="00DA12EE">
              <w:tc>
                <w:tcPr>
                  <w:tcW w:w="3960" w:type="dxa"/>
                  <w:shd w:val="clear" w:color="auto" w:fill="auto"/>
                </w:tcPr>
                <w:p w14:paraId="3FCB1052" w14:textId="77777777" w:rsidR="00C35ECC" w:rsidRPr="00DA12EE" w:rsidRDefault="00C35ECC" w:rsidP="00C35ECC">
                  <w:pPr>
                    <w:pStyle w:val="Tabletext"/>
                    <w:rPr>
                      <w:rFonts w:cstheme="minorHAnsi"/>
                      <w:szCs w:val="22"/>
                    </w:rPr>
                  </w:pPr>
                  <w:proofErr w:type="spellStart"/>
                  <w:r w:rsidRPr="00DA12EE">
                    <w:rPr>
                      <w:rFonts w:cstheme="minorHAnsi"/>
                      <w:szCs w:val="22"/>
                    </w:rPr>
                    <w:t>制造商</w:t>
                  </w:r>
                  <w:proofErr w:type="spellEnd"/>
                </w:p>
              </w:tc>
              <w:tc>
                <w:tcPr>
                  <w:tcW w:w="2567" w:type="dxa"/>
                  <w:shd w:val="clear" w:color="auto" w:fill="auto"/>
                </w:tcPr>
                <w:p w14:paraId="6C3DFB58" w14:textId="77777777" w:rsidR="00C35ECC" w:rsidRPr="00DA12EE" w:rsidRDefault="00C35ECC" w:rsidP="00C35ECC">
                  <w:pPr>
                    <w:pStyle w:val="Tabletext"/>
                    <w:jc w:val="center"/>
                    <w:rPr>
                      <w:rFonts w:cstheme="minorHAnsi"/>
                      <w:szCs w:val="22"/>
                    </w:rPr>
                  </w:pPr>
                  <w:r w:rsidRPr="00DA12EE">
                    <w:rPr>
                      <w:rFonts w:cstheme="minorHAnsi"/>
                      <w:szCs w:val="22"/>
                    </w:rPr>
                    <w:t>是</w:t>
                  </w:r>
                </w:p>
              </w:tc>
              <w:tc>
                <w:tcPr>
                  <w:tcW w:w="2866" w:type="dxa"/>
                  <w:shd w:val="clear" w:color="auto" w:fill="auto"/>
                </w:tcPr>
                <w:p w14:paraId="20E04BD7" w14:textId="77777777" w:rsidR="00C35ECC" w:rsidRPr="00DA12EE" w:rsidRDefault="00C35ECC" w:rsidP="00C35ECC">
                  <w:pPr>
                    <w:pStyle w:val="Tabletext"/>
                    <w:jc w:val="center"/>
                    <w:rPr>
                      <w:rFonts w:cstheme="minorHAnsi"/>
                      <w:szCs w:val="22"/>
                    </w:rPr>
                  </w:pPr>
                  <w:r w:rsidRPr="00DA12EE">
                    <w:rPr>
                      <w:rFonts w:cstheme="minorHAnsi"/>
                      <w:szCs w:val="22"/>
                    </w:rPr>
                    <w:t>是</w:t>
                  </w:r>
                </w:p>
              </w:tc>
            </w:tr>
            <w:tr w:rsidR="00C35ECC" w:rsidRPr="00DA12EE" w14:paraId="7E71CA3E" w14:textId="77777777" w:rsidTr="00DA12EE">
              <w:tc>
                <w:tcPr>
                  <w:tcW w:w="3960" w:type="dxa"/>
                  <w:shd w:val="clear" w:color="auto" w:fill="auto"/>
                </w:tcPr>
                <w:p w14:paraId="0722EA81" w14:textId="77777777" w:rsidR="00C35ECC" w:rsidRPr="00DA12EE" w:rsidRDefault="00C35ECC" w:rsidP="00C35ECC">
                  <w:pPr>
                    <w:pStyle w:val="Tabletext"/>
                    <w:rPr>
                      <w:rFonts w:cstheme="minorHAnsi"/>
                      <w:szCs w:val="22"/>
                    </w:rPr>
                  </w:pPr>
                  <w:proofErr w:type="spellStart"/>
                  <w:r w:rsidRPr="00DA12EE">
                    <w:rPr>
                      <w:rFonts w:cstheme="minorHAnsi"/>
                      <w:szCs w:val="22"/>
                    </w:rPr>
                    <w:t>消费者</w:t>
                  </w:r>
                  <w:proofErr w:type="spellEnd"/>
                  <w:r w:rsidRPr="00DA12EE">
                    <w:rPr>
                      <w:rFonts w:cstheme="minorHAnsi"/>
                      <w:szCs w:val="22"/>
                    </w:rPr>
                    <w:t>/</w:t>
                  </w:r>
                  <w:proofErr w:type="spellStart"/>
                  <w:r w:rsidRPr="00DA12EE">
                    <w:rPr>
                      <w:rFonts w:cstheme="minorHAnsi"/>
                      <w:szCs w:val="22"/>
                    </w:rPr>
                    <w:t>最终用户</w:t>
                  </w:r>
                  <w:proofErr w:type="spellEnd"/>
                </w:p>
              </w:tc>
              <w:tc>
                <w:tcPr>
                  <w:tcW w:w="2567" w:type="dxa"/>
                  <w:shd w:val="clear" w:color="auto" w:fill="auto"/>
                </w:tcPr>
                <w:p w14:paraId="618B0D09" w14:textId="77777777" w:rsidR="00C35ECC" w:rsidRPr="00DA12EE" w:rsidRDefault="00C35ECC" w:rsidP="00C35ECC">
                  <w:pPr>
                    <w:pStyle w:val="Tabletext"/>
                    <w:jc w:val="center"/>
                    <w:rPr>
                      <w:rFonts w:cstheme="minorHAnsi"/>
                      <w:szCs w:val="22"/>
                    </w:rPr>
                  </w:pPr>
                  <w:r w:rsidRPr="00DA12EE">
                    <w:rPr>
                      <w:rFonts w:cstheme="minorHAnsi"/>
                      <w:szCs w:val="22"/>
                    </w:rPr>
                    <w:t>是</w:t>
                  </w:r>
                </w:p>
              </w:tc>
              <w:tc>
                <w:tcPr>
                  <w:tcW w:w="2866" w:type="dxa"/>
                  <w:shd w:val="clear" w:color="auto" w:fill="auto"/>
                </w:tcPr>
                <w:p w14:paraId="2E7FF89F" w14:textId="77777777" w:rsidR="00C35ECC" w:rsidRPr="00DA12EE" w:rsidRDefault="00C35ECC" w:rsidP="00C35ECC">
                  <w:pPr>
                    <w:pStyle w:val="Tabletext"/>
                    <w:jc w:val="center"/>
                    <w:rPr>
                      <w:rFonts w:cstheme="minorHAnsi"/>
                      <w:szCs w:val="22"/>
                    </w:rPr>
                  </w:pPr>
                  <w:r w:rsidRPr="00DA12EE">
                    <w:rPr>
                      <w:rFonts w:cstheme="minorHAnsi"/>
                      <w:szCs w:val="22"/>
                    </w:rPr>
                    <w:t>是</w:t>
                  </w:r>
                </w:p>
              </w:tc>
            </w:tr>
            <w:tr w:rsidR="00C35ECC" w:rsidRPr="00DA12EE" w14:paraId="2CEEA02D" w14:textId="77777777" w:rsidTr="00DA12EE">
              <w:tc>
                <w:tcPr>
                  <w:tcW w:w="3960" w:type="dxa"/>
                  <w:shd w:val="clear" w:color="auto" w:fill="auto"/>
                </w:tcPr>
                <w:p w14:paraId="6E68AE99" w14:textId="77777777" w:rsidR="00C35ECC" w:rsidRPr="00DA12EE" w:rsidRDefault="00C35ECC" w:rsidP="00C35ECC">
                  <w:pPr>
                    <w:pStyle w:val="Tabletext"/>
                    <w:rPr>
                      <w:rFonts w:cstheme="minorHAnsi"/>
                      <w:szCs w:val="22"/>
                      <w:lang w:eastAsia="zh-CN"/>
                    </w:rPr>
                  </w:pPr>
                  <w:r w:rsidRPr="00DA12EE">
                    <w:rPr>
                      <w:rFonts w:cstheme="minorHAnsi"/>
                      <w:szCs w:val="22"/>
                      <w:lang w:eastAsia="zh-CN"/>
                    </w:rPr>
                    <w:t>标准制定组织，包括相关联盟</w:t>
                  </w:r>
                </w:p>
              </w:tc>
              <w:tc>
                <w:tcPr>
                  <w:tcW w:w="2567" w:type="dxa"/>
                  <w:shd w:val="clear" w:color="auto" w:fill="auto"/>
                </w:tcPr>
                <w:p w14:paraId="40FF0A02" w14:textId="77777777" w:rsidR="00C35ECC" w:rsidRPr="00DA12EE" w:rsidRDefault="00C35ECC" w:rsidP="00C35ECC">
                  <w:pPr>
                    <w:pStyle w:val="Tabletext"/>
                    <w:jc w:val="center"/>
                    <w:rPr>
                      <w:rFonts w:cstheme="minorHAnsi"/>
                      <w:szCs w:val="22"/>
                      <w:lang w:eastAsia="zh-CN"/>
                    </w:rPr>
                  </w:pPr>
                  <w:r w:rsidRPr="00DA12EE">
                    <w:rPr>
                      <w:rFonts w:cstheme="minorHAnsi"/>
                      <w:szCs w:val="22"/>
                      <w:lang w:eastAsia="zh-CN"/>
                    </w:rPr>
                    <w:t>是</w:t>
                  </w:r>
                </w:p>
              </w:tc>
              <w:tc>
                <w:tcPr>
                  <w:tcW w:w="2866" w:type="dxa"/>
                  <w:shd w:val="clear" w:color="auto" w:fill="auto"/>
                </w:tcPr>
                <w:p w14:paraId="132FD442" w14:textId="77777777" w:rsidR="00C35ECC" w:rsidRPr="00DA12EE" w:rsidRDefault="00C35ECC" w:rsidP="00C35ECC">
                  <w:pPr>
                    <w:pStyle w:val="Tabletext"/>
                    <w:jc w:val="center"/>
                    <w:rPr>
                      <w:rFonts w:cstheme="minorHAnsi"/>
                      <w:szCs w:val="22"/>
                      <w:lang w:eastAsia="zh-CN"/>
                    </w:rPr>
                  </w:pPr>
                  <w:r w:rsidRPr="00DA12EE">
                    <w:rPr>
                      <w:rFonts w:cstheme="minorHAnsi"/>
                      <w:szCs w:val="22"/>
                      <w:lang w:eastAsia="zh-CN"/>
                    </w:rPr>
                    <w:t>是</w:t>
                  </w:r>
                </w:p>
              </w:tc>
            </w:tr>
            <w:tr w:rsidR="00C35ECC" w:rsidRPr="00DA12EE" w14:paraId="79C1E4A5" w14:textId="77777777" w:rsidTr="00DA12EE">
              <w:tc>
                <w:tcPr>
                  <w:tcW w:w="3960" w:type="dxa"/>
                  <w:shd w:val="clear" w:color="auto" w:fill="auto"/>
                </w:tcPr>
                <w:p w14:paraId="59839AAA" w14:textId="77777777" w:rsidR="00C35ECC" w:rsidRPr="00DA12EE" w:rsidRDefault="00C35ECC" w:rsidP="00C35ECC">
                  <w:pPr>
                    <w:pStyle w:val="Tabletext"/>
                    <w:rPr>
                      <w:rFonts w:cstheme="minorHAnsi"/>
                      <w:szCs w:val="22"/>
                      <w:lang w:eastAsia="zh-CN"/>
                    </w:rPr>
                  </w:pPr>
                  <w:r w:rsidRPr="00DA12EE">
                    <w:rPr>
                      <w:rFonts w:cstheme="minorHAnsi"/>
                      <w:szCs w:val="22"/>
                      <w:lang w:eastAsia="zh-CN"/>
                    </w:rPr>
                    <w:t>测试实验室</w:t>
                  </w:r>
                </w:p>
              </w:tc>
              <w:tc>
                <w:tcPr>
                  <w:tcW w:w="2567" w:type="dxa"/>
                  <w:shd w:val="clear" w:color="auto" w:fill="auto"/>
                </w:tcPr>
                <w:p w14:paraId="28D14E11" w14:textId="77777777" w:rsidR="00C35ECC" w:rsidRPr="00DA12EE" w:rsidRDefault="00C35ECC" w:rsidP="00C35ECC">
                  <w:pPr>
                    <w:pStyle w:val="Tabletext"/>
                    <w:jc w:val="center"/>
                    <w:rPr>
                      <w:rFonts w:cstheme="minorHAnsi"/>
                      <w:szCs w:val="22"/>
                      <w:lang w:eastAsia="zh-CN"/>
                    </w:rPr>
                  </w:pPr>
                  <w:r w:rsidRPr="00DA12EE">
                    <w:rPr>
                      <w:rFonts w:cstheme="minorHAnsi"/>
                      <w:szCs w:val="22"/>
                      <w:lang w:eastAsia="zh-CN"/>
                    </w:rPr>
                    <w:t>是</w:t>
                  </w:r>
                </w:p>
              </w:tc>
              <w:tc>
                <w:tcPr>
                  <w:tcW w:w="2866" w:type="dxa"/>
                  <w:shd w:val="clear" w:color="auto" w:fill="auto"/>
                </w:tcPr>
                <w:p w14:paraId="00ACA1A5" w14:textId="77777777" w:rsidR="00C35ECC" w:rsidRPr="00DA12EE" w:rsidRDefault="00C35ECC" w:rsidP="00C35ECC">
                  <w:pPr>
                    <w:pStyle w:val="Tabletext"/>
                    <w:jc w:val="center"/>
                    <w:rPr>
                      <w:rFonts w:cstheme="minorHAnsi"/>
                      <w:szCs w:val="22"/>
                      <w:lang w:eastAsia="zh-CN"/>
                    </w:rPr>
                  </w:pPr>
                  <w:r w:rsidRPr="00DA12EE">
                    <w:rPr>
                      <w:rFonts w:cstheme="minorHAnsi"/>
                      <w:szCs w:val="22"/>
                      <w:lang w:eastAsia="zh-CN"/>
                    </w:rPr>
                    <w:t>是</w:t>
                  </w:r>
                </w:p>
              </w:tc>
            </w:tr>
            <w:tr w:rsidR="00C35ECC" w:rsidRPr="00DA12EE" w14:paraId="5E1712D7" w14:textId="77777777" w:rsidTr="00DA12EE">
              <w:tc>
                <w:tcPr>
                  <w:tcW w:w="3960" w:type="dxa"/>
                  <w:shd w:val="clear" w:color="auto" w:fill="auto"/>
                </w:tcPr>
                <w:p w14:paraId="1E6D8681" w14:textId="77777777" w:rsidR="00C35ECC" w:rsidRPr="00DA12EE" w:rsidRDefault="00C35ECC" w:rsidP="00C35ECC">
                  <w:pPr>
                    <w:pStyle w:val="Tabletext"/>
                    <w:rPr>
                      <w:rFonts w:cstheme="minorHAnsi"/>
                      <w:szCs w:val="22"/>
                      <w:lang w:eastAsia="zh-CN"/>
                    </w:rPr>
                  </w:pPr>
                  <w:r w:rsidRPr="00DA12EE">
                    <w:rPr>
                      <w:rFonts w:cstheme="minorHAnsi"/>
                      <w:szCs w:val="22"/>
                      <w:lang w:eastAsia="zh-CN"/>
                    </w:rPr>
                    <w:t>认证机构</w:t>
                  </w:r>
                </w:p>
              </w:tc>
              <w:tc>
                <w:tcPr>
                  <w:tcW w:w="2567" w:type="dxa"/>
                  <w:shd w:val="clear" w:color="auto" w:fill="auto"/>
                </w:tcPr>
                <w:p w14:paraId="6ACDCBEB" w14:textId="77777777" w:rsidR="00C35ECC" w:rsidRPr="00DA12EE" w:rsidRDefault="00C35ECC" w:rsidP="00C35ECC">
                  <w:pPr>
                    <w:pStyle w:val="Tabletext"/>
                    <w:jc w:val="center"/>
                    <w:rPr>
                      <w:rFonts w:cstheme="minorHAnsi"/>
                      <w:szCs w:val="22"/>
                      <w:lang w:eastAsia="zh-CN"/>
                    </w:rPr>
                  </w:pPr>
                  <w:r w:rsidRPr="00DA12EE">
                    <w:rPr>
                      <w:rFonts w:cstheme="minorHAnsi"/>
                      <w:szCs w:val="22"/>
                      <w:lang w:eastAsia="zh-CN"/>
                    </w:rPr>
                    <w:t>是</w:t>
                  </w:r>
                </w:p>
              </w:tc>
              <w:tc>
                <w:tcPr>
                  <w:tcW w:w="2866" w:type="dxa"/>
                  <w:shd w:val="clear" w:color="auto" w:fill="auto"/>
                </w:tcPr>
                <w:p w14:paraId="7414D407" w14:textId="77777777" w:rsidR="00C35ECC" w:rsidRPr="00DA12EE" w:rsidRDefault="00C35ECC" w:rsidP="00C35ECC">
                  <w:pPr>
                    <w:pStyle w:val="Tabletext"/>
                    <w:jc w:val="center"/>
                    <w:rPr>
                      <w:rFonts w:cstheme="minorHAnsi"/>
                      <w:szCs w:val="22"/>
                      <w:lang w:eastAsia="zh-CN"/>
                    </w:rPr>
                  </w:pPr>
                  <w:r w:rsidRPr="00DA12EE">
                    <w:rPr>
                      <w:rFonts w:cstheme="minorHAnsi"/>
                      <w:szCs w:val="22"/>
                      <w:lang w:eastAsia="zh-CN"/>
                    </w:rPr>
                    <w:t>是</w:t>
                  </w:r>
                </w:p>
              </w:tc>
            </w:tr>
          </w:tbl>
          <w:p w14:paraId="363ABD83" w14:textId="77777777" w:rsidR="00C35ECC" w:rsidRPr="00DA12EE" w:rsidRDefault="00C35ECC" w:rsidP="00C35ECC">
            <w:pPr>
              <w:pStyle w:val="Headingb"/>
              <w:rPr>
                <w:rFonts w:cstheme="minorHAnsi"/>
                <w:sz w:val="22"/>
                <w:szCs w:val="22"/>
                <w:lang w:eastAsia="zh-CN"/>
              </w:rPr>
            </w:pPr>
            <w:r w:rsidRPr="00DA12EE">
              <w:rPr>
                <w:rFonts w:cstheme="minorHAnsi"/>
                <w:sz w:val="22"/>
                <w:szCs w:val="22"/>
                <w:lang w:eastAsia="zh-CN"/>
              </w:rPr>
              <w:t>a)</w:t>
            </w:r>
            <w:r w:rsidRPr="00DA12EE">
              <w:rPr>
                <w:rFonts w:cstheme="minorHAnsi"/>
                <w:sz w:val="22"/>
                <w:szCs w:val="22"/>
                <w:lang w:eastAsia="zh-CN"/>
              </w:rPr>
              <w:tab/>
            </w:r>
            <w:r w:rsidRPr="00DA12EE">
              <w:rPr>
                <w:rFonts w:cstheme="minorHAnsi"/>
                <w:sz w:val="22"/>
                <w:szCs w:val="22"/>
                <w:lang w:eastAsia="zh-CN"/>
              </w:rPr>
              <w:t>目标</w:t>
            </w:r>
            <w:r w:rsidRPr="00DA12EE">
              <w:rPr>
                <w:rFonts w:cstheme="minorHAnsi" w:hint="eastAsia"/>
                <w:sz w:val="22"/>
                <w:szCs w:val="22"/>
                <w:lang w:eastAsia="zh-CN"/>
              </w:rPr>
              <w:t>受众</w:t>
            </w:r>
          </w:p>
          <w:p w14:paraId="06852AA7"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根据输出成果的性质，输出成果的主要用户为发达国家、发展中国家和最不发达国家的政策制定机构和决策机构、运营商中层到高层的经理、实验室、标准制定组织（</w:t>
            </w:r>
            <w:r w:rsidRPr="00DA12EE">
              <w:rPr>
                <w:rFonts w:cstheme="minorHAnsi"/>
                <w:sz w:val="22"/>
                <w:szCs w:val="22"/>
                <w:lang w:eastAsia="zh-CN"/>
              </w:rPr>
              <w:t>SDO</w:t>
            </w:r>
            <w:r w:rsidRPr="00DA12EE">
              <w:rPr>
                <w:rFonts w:cstheme="minorHAnsi"/>
                <w:sz w:val="22"/>
                <w:szCs w:val="22"/>
                <w:lang w:eastAsia="zh-CN"/>
              </w:rPr>
              <w:t>）、认证机构、市场研究机构、监管机构和相关部委。在设备制造商和系统集成商工作的一致性管理人员亦可使用输出成果，以获得相应信息。</w:t>
            </w:r>
          </w:p>
          <w:p w14:paraId="3DC1F6E6" w14:textId="77777777" w:rsidR="00C35ECC" w:rsidRPr="00DA12EE" w:rsidRDefault="00C35ECC" w:rsidP="00C35ECC">
            <w:pPr>
              <w:pStyle w:val="Headingb"/>
              <w:rPr>
                <w:rFonts w:cstheme="minorHAnsi"/>
                <w:sz w:val="22"/>
                <w:szCs w:val="22"/>
                <w:lang w:eastAsia="zh-CN"/>
              </w:rPr>
            </w:pPr>
            <w:r w:rsidRPr="00DA12EE">
              <w:rPr>
                <w:rFonts w:cstheme="minorHAnsi"/>
                <w:sz w:val="22"/>
                <w:szCs w:val="22"/>
                <w:lang w:eastAsia="zh-CN"/>
              </w:rPr>
              <w:t>b)</w:t>
            </w:r>
            <w:r w:rsidRPr="00DA12EE">
              <w:rPr>
                <w:rFonts w:cstheme="minorHAnsi"/>
                <w:sz w:val="22"/>
                <w:szCs w:val="22"/>
                <w:lang w:eastAsia="zh-CN"/>
              </w:rPr>
              <w:tab/>
            </w:r>
            <w:r w:rsidRPr="00DA12EE">
              <w:rPr>
                <w:rFonts w:cstheme="minorHAnsi"/>
                <w:sz w:val="22"/>
                <w:szCs w:val="22"/>
                <w:lang w:eastAsia="zh-CN"/>
              </w:rPr>
              <w:t>建议的成果落实方法</w:t>
            </w:r>
          </w:p>
          <w:p w14:paraId="5529B22A" w14:textId="77777777" w:rsidR="00C35ECC" w:rsidRPr="00DA12EE" w:rsidRDefault="00C35ECC" w:rsidP="00C35ECC">
            <w:pPr>
              <w:spacing w:after="120"/>
              <w:ind w:firstLineChars="200" w:firstLine="440"/>
              <w:rPr>
                <w:sz w:val="22"/>
                <w:szCs w:val="22"/>
                <w:lang w:val="en-US" w:eastAsia="zh-CN"/>
              </w:rPr>
            </w:pPr>
            <w:r w:rsidRPr="00DA12EE">
              <w:rPr>
                <w:rFonts w:cstheme="minorHAnsi"/>
                <w:sz w:val="22"/>
                <w:szCs w:val="22"/>
                <w:lang w:eastAsia="zh-CN"/>
              </w:rPr>
              <w:t>将通过</w:t>
            </w:r>
            <w:r w:rsidRPr="00DA12EE">
              <w:rPr>
                <w:rFonts w:cstheme="minorHAnsi"/>
                <w:sz w:val="22"/>
                <w:szCs w:val="22"/>
                <w:lang w:eastAsia="zh-CN"/>
              </w:rPr>
              <w:t>ITU-D</w:t>
            </w:r>
            <w:r w:rsidRPr="00DA12EE">
              <w:rPr>
                <w:rFonts w:cstheme="minorHAnsi"/>
                <w:sz w:val="22"/>
                <w:szCs w:val="22"/>
                <w:lang w:eastAsia="zh-CN"/>
              </w:rPr>
              <w:t>中期和最后报告来散发课题成果。这将为受众提供定期了解最新工作情况的手段，并为受众提供酌情为</w:t>
            </w:r>
            <w:r w:rsidRPr="00DA12EE">
              <w:rPr>
                <w:rFonts w:cstheme="minorHAnsi"/>
                <w:sz w:val="22"/>
                <w:szCs w:val="22"/>
                <w:lang w:eastAsia="zh-CN"/>
              </w:rPr>
              <w:t>ITU-D</w:t>
            </w:r>
            <w:r w:rsidRPr="00DA12EE">
              <w:rPr>
                <w:rFonts w:cstheme="minorHAnsi"/>
                <w:sz w:val="22"/>
                <w:szCs w:val="22"/>
                <w:lang w:eastAsia="zh-CN"/>
              </w:rPr>
              <w:t>第</w:t>
            </w:r>
            <w:r w:rsidRPr="00DA12EE">
              <w:rPr>
                <w:rFonts w:cstheme="minorHAnsi"/>
                <w:sz w:val="22"/>
                <w:szCs w:val="22"/>
                <w:lang w:eastAsia="zh-CN"/>
              </w:rPr>
              <w:t>2</w:t>
            </w:r>
            <w:r w:rsidRPr="00DA12EE">
              <w:rPr>
                <w:rFonts w:cstheme="minorHAnsi"/>
                <w:sz w:val="22"/>
                <w:szCs w:val="22"/>
                <w:lang w:eastAsia="zh-CN"/>
              </w:rPr>
              <w:t>研究组提供输入意见和</w:t>
            </w:r>
            <w:r w:rsidRPr="00DA12EE">
              <w:rPr>
                <w:rFonts w:cstheme="minorHAnsi"/>
                <w:sz w:val="22"/>
                <w:szCs w:val="22"/>
                <w:lang w:eastAsia="zh-CN"/>
              </w:rPr>
              <w:t>/</w:t>
            </w:r>
            <w:r w:rsidRPr="00DA12EE">
              <w:rPr>
                <w:rFonts w:cstheme="minorHAnsi"/>
                <w:sz w:val="22"/>
                <w:szCs w:val="22"/>
                <w:lang w:eastAsia="zh-CN"/>
              </w:rPr>
              <w:t>或寻求澄清</w:t>
            </w:r>
            <w:r w:rsidRPr="00DA12EE">
              <w:rPr>
                <w:rFonts w:cstheme="minorHAnsi"/>
                <w:sz w:val="22"/>
                <w:szCs w:val="22"/>
                <w:lang w:eastAsia="zh-CN"/>
              </w:rPr>
              <w:t>/</w:t>
            </w:r>
            <w:r w:rsidRPr="00DA12EE">
              <w:rPr>
                <w:rFonts w:cstheme="minorHAnsi"/>
                <w:sz w:val="22"/>
                <w:szCs w:val="22"/>
                <w:lang w:eastAsia="zh-CN"/>
              </w:rPr>
              <w:t>更多相关信息的手段。</w:t>
            </w:r>
          </w:p>
          <w:p w14:paraId="3BA4E294" w14:textId="77777777" w:rsidR="00C35ECC" w:rsidRPr="00DA12EE" w:rsidRDefault="00C35ECC" w:rsidP="00C35ECC">
            <w:pPr>
              <w:ind w:firstLineChars="200" w:firstLine="440"/>
              <w:rPr>
                <w:rFonts w:cstheme="minorHAnsi"/>
                <w:sz w:val="22"/>
                <w:szCs w:val="22"/>
                <w:lang w:eastAsia="zh-CN"/>
              </w:rPr>
            </w:pPr>
            <w:r w:rsidRPr="00DA12EE">
              <w:rPr>
                <w:rFonts w:cstheme="minorHAnsi" w:hint="eastAsia"/>
                <w:sz w:val="22"/>
                <w:szCs w:val="22"/>
                <w:lang w:eastAsia="zh-CN"/>
              </w:rPr>
              <w:t>由于</w:t>
            </w:r>
            <w:r w:rsidRPr="00DA12EE">
              <w:rPr>
                <w:rFonts w:cstheme="minorHAnsi" w:hint="eastAsia"/>
                <w:sz w:val="22"/>
                <w:szCs w:val="22"/>
                <w:lang w:eastAsia="zh-CN"/>
              </w:rPr>
              <w:t>COVID-19</w:t>
            </w:r>
            <w:r w:rsidRPr="00DA12EE">
              <w:rPr>
                <w:rFonts w:cstheme="minorHAnsi" w:hint="eastAsia"/>
                <w:sz w:val="22"/>
                <w:szCs w:val="22"/>
                <w:lang w:eastAsia="zh-CN"/>
              </w:rPr>
              <w:t>带来的限制，我们将采用虚拟会议来推进工作。</w:t>
            </w:r>
          </w:p>
          <w:p w14:paraId="3F952221"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8</w:t>
            </w:r>
            <w:r w:rsidRPr="00DA12EE">
              <w:rPr>
                <w:rFonts w:cstheme="minorHAnsi"/>
                <w:sz w:val="22"/>
                <w:szCs w:val="22"/>
                <w:lang w:eastAsia="zh-CN"/>
              </w:rPr>
              <w:tab/>
            </w:r>
            <w:r w:rsidRPr="00DA12EE">
              <w:rPr>
                <w:rFonts w:cstheme="minorHAnsi"/>
                <w:sz w:val="22"/>
                <w:szCs w:val="22"/>
                <w:lang w:eastAsia="zh-CN"/>
              </w:rPr>
              <w:t>建议的课题或问题处理方式</w:t>
            </w:r>
          </w:p>
          <w:p w14:paraId="574B2813"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在四年研究期中，课题将由一个研究组负责，（并提交中期结果），课题管理人为报告人和副报告人。这将有利于成员国和部门成员分享自身在一致性评估、型号核准</w:t>
            </w:r>
            <w:r w:rsidRPr="00DA12EE">
              <w:rPr>
                <w:rFonts w:cstheme="minorHAnsi" w:hint="eastAsia"/>
                <w:sz w:val="22"/>
                <w:szCs w:val="22"/>
                <w:lang w:eastAsia="zh-CN"/>
              </w:rPr>
              <w:t>、</w:t>
            </w:r>
            <w:r w:rsidRPr="00DA12EE">
              <w:rPr>
                <w:rFonts w:cstheme="minorHAnsi"/>
                <w:sz w:val="22"/>
                <w:szCs w:val="22"/>
                <w:lang w:eastAsia="zh-CN"/>
              </w:rPr>
              <w:t>互操作性</w:t>
            </w:r>
            <w:r w:rsidRPr="00DA12EE">
              <w:rPr>
                <w:rFonts w:cstheme="minorHAnsi" w:hint="eastAsia"/>
                <w:sz w:val="22"/>
                <w:szCs w:val="22"/>
                <w:lang w:eastAsia="zh-CN"/>
              </w:rPr>
              <w:t>、</w:t>
            </w:r>
            <w:r w:rsidRPr="00DA12EE">
              <w:rPr>
                <w:rFonts w:cstheme="minorHAnsi"/>
                <w:sz w:val="22"/>
                <w:szCs w:val="22"/>
                <w:lang w:eastAsia="zh-CN"/>
              </w:rPr>
              <w:t>测试实验室</w:t>
            </w:r>
            <w:r w:rsidRPr="00DA12EE">
              <w:rPr>
                <w:rFonts w:cstheme="minorHAnsi" w:hint="eastAsia"/>
                <w:sz w:val="22"/>
                <w:szCs w:val="22"/>
                <w:lang w:eastAsia="zh-CN"/>
              </w:rPr>
              <w:t>、测试报告认可以及打击假冒设备</w:t>
            </w:r>
            <w:r w:rsidRPr="00DA12EE">
              <w:rPr>
                <w:rFonts w:cstheme="minorHAnsi"/>
                <w:sz w:val="22"/>
                <w:szCs w:val="22"/>
                <w:lang w:eastAsia="zh-CN"/>
              </w:rPr>
              <w:t>方面的经验和教训</w:t>
            </w:r>
            <w:r w:rsidRPr="00DA12EE">
              <w:rPr>
                <w:rFonts w:cstheme="minorHAnsi" w:hint="eastAsia"/>
                <w:sz w:val="22"/>
                <w:szCs w:val="22"/>
                <w:lang w:eastAsia="zh-CN"/>
              </w:rPr>
              <w:t>。</w:t>
            </w:r>
          </w:p>
          <w:p w14:paraId="242F2D0D"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9</w:t>
            </w:r>
            <w:r w:rsidRPr="00DA12EE">
              <w:rPr>
                <w:rFonts w:cstheme="minorHAnsi"/>
                <w:sz w:val="22"/>
                <w:szCs w:val="22"/>
                <w:lang w:eastAsia="zh-CN"/>
              </w:rPr>
              <w:tab/>
            </w:r>
            <w:r w:rsidRPr="00DA12EE">
              <w:rPr>
                <w:rFonts w:cstheme="minorHAnsi"/>
                <w:sz w:val="22"/>
                <w:szCs w:val="22"/>
                <w:lang w:eastAsia="zh-CN"/>
              </w:rPr>
              <w:t>协调</w:t>
            </w:r>
          </w:p>
          <w:p w14:paraId="40DFFEE6" w14:textId="77777777" w:rsidR="00C35ECC" w:rsidRPr="00DA12EE" w:rsidRDefault="00C35ECC" w:rsidP="00C35ECC">
            <w:pPr>
              <w:rPr>
                <w:rFonts w:cstheme="minorHAnsi"/>
                <w:sz w:val="22"/>
                <w:szCs w:val="22"/>
                <w:lang w:eastAsia="zh-CN"/>
              </w:rPr>
            </w:pPr>
            <w:r w:rsidRPr="00DA12EE">
              <w:rPr>
                <w:sz w:val="22"/>
                <w:szCs w:val="22"/>
                <w:lang w:eastAsia="zh-CN"/>
              </w:rPr>
              <w:t>9.1</w:t>
            </w:r>
            <w:r w:rsidRPr="00DA12EE">
              <w:rPr>
                <w:rFonts w:cstheme="minorHAnsi"/>
                <w:sz w:val="22"/>
                <w:szCs w:val="22"/>
                <w:lang w:eastAsia="zh-CN"/>
              </w:rPr>
              <w:tab/>
            </w:r>
            <w:r w:rsidRPr="00DA12EE">
              <w:rPr>
                <w:rFonts w:cstheme="minorHAnsi"/>
                <w:sz w:val="22"/>
                <w:szCs w:val="22"/>
                <w:lang w:eastAsia="zh-CN"/>
              </w:rPr>
              <w:t>负责处理该课题的</w:t>
            </w:r>
            <w:r w:rsidRPr="00DA12EE">
              <w:rPr>
                <w:rFonts w:cstheme="minorHAnsi"/>
                <w:sz w:val="22"/>
                <w:szCs w:val="22"/>
                <w:lang w:eastAsia="zh-CN"/>
              </w:rPr>
              <w:t>ITU-D</w:t>
            </w:r>
            <w:r w:rsidRPr="00DA12EE">
              <w:rPr>
                <w:rFonts w:cstheme="minorHAnsi"/>
                <w:sz w:val="22"/>
                <w:szCs w:val="22"/>
                <w:lang w:eastAsia="zh-CN"/>
              </w:rPr>
              <w:t>研究组需与以下各方进行协调：</w:t>
            </w:r>
          </w:p>
          <w:p w14:paraId="6C4299B7" w14:textId="018C2811"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w:t>
            </w:r>
            <w:r w:rsidRPr="00DA12EE">
              <w:rPr>
                <w:rFonts w:cstheme="minorHAnsi"/>
                <w:sz w:val="22"/>
                <w:szCs w:val="22"/>
                <w:lang w:eastAsia="zh-CN"/>
              </w:rPr>
              <w:tab/>
              <w:t>ITU-T</w:t>
            </w:r>
            <w:r w:rsidRPr="00DA12EE">
              <w:rPr>
                <w:rFonts w:cstheme="minorHAnsi"/>
                <w:sz w:val="22"/>
                <w:szCs w:val="22"/>
                <w:lang w:eastAsia="zh-CN"/>
              </w:rPr>
              <w:t>相关研究组，特别是第</w:t>
            </w:r>
            <w:r w:rsidRPr="00DA12EE">
              <w:rPr>
                <w:rFonts w:cstheme="minorHAnsi"/>
                <w:sz w:val="22"/>
                <w:szCs w:val="22"/>
                <w:lang w:eastAsia="zh-CN"/>
              </w:rPr>
              <w:t>11</w:t>
            </w:r>
            <w:r w:rsidRPr="00DA12EE">
              <w:rPr>
                <w:rFonts w:cstheme="minorHAnsi"/>
                <w:sz w:val="22"/>
                <w:szCs w:val="22"/>
                <w:lang w:eastAsia="zh-CN"/>
              </w:rPr>
              <w:t>研究组</w:t>
            </w:r>
            <w:r w:rsidR="00412F33">
              <w:rPr>
                <w:rFonts w:cstheme="minorHAnsi" w:hint="eastAsia"/>
                <w:sz w:val="22"/>
                <w:szCs w:val="22"/>
                <w:lang w:eastAsia="zh-CN"/>
              </w:rPr>
              <w:t>；</w:t>
            </w:r>
          </w:p>
          <w:p w14:paraId="520FEB5A" w14:textId="3E2E975F"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lastRenderedPageBreak/>
              <w:t>–</w:t>
            </w:r>
            <w:r w:rsidRPr="00DA12EE">
              <w:rPr>
                <w:rFonts w:cstheme="minorHAnsi"/>
                <w:sz w:val="22"/>
                <w:szCs w:val="22"/>
                <w:lang w:eastAsia="zh-CN"/>
              </w:rPr>
              <w:tab/>
              <w:t>BDT</w:t>
            </w:r>
            <w:r w:rsidRPr="00DA12EE">
              <w:rPr>
                <w:rFonts w:cstheme="minorHAnsi"/>
                <w:sz w:val="22"/>
                <w:szCs w:val="22"/>
                <w:lang w:eastAsia="zh-CN"/>
              </w:rPr>
              <w:t>和国际电联区域代表处的相关联系人</w:t>
            </w:r>
            <w:r w:rsidR="00412F33">
              <w:rPr>
                <w:rFonts w:cstheme="minorHAnsi" w:hint="eastAsia"/>
                <w:sz w:val="22"/>
                <w:szCs w:val="22"/>
                <w:lang w:eastAsia="zh-CN"/>
              </w:rPr>
              <w:t>；</w:t>
            </w:r>
          </w:p>
          <w:p w14:paraId="47C4CEDC" w14:textId="09AEFD75"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w:t>
            </w:r>
            <w:r w:rsidRPr="00DA12EE">
              <w:rPr>
                <w:rFonts w:cstheme="minorHAnsi"/>
                <w:sz w:val="22"/>
                <w:szCs w:val="22"/>
                <w:lang w:eastAsia="zh-CN"/>
              </w:rPr>
              <w:tab/>
              <w:t>BDT</w:t>
            </w:r>
            <w:r w:rsidRPr="00DA12EE">
              <w:rPr>
                <w:rFonts w:cstheme="minorHAnsi"/>
                <w:sz w:val="22"/>
                <w:szCs w:val="22"/>
                <w:lang w:eastAsia="zh-CN"/>
              </w:rPr>
              <w:t>相关项目活动的协调人</w:t>
            </w:r>
            <w:r w:rsidR="00412F33">
              <w:rPr>
                <w:rFonts w:cstheme="minorHAnsi" w:hint="eastAsia"/>
                <w:sz w:val="22"/>
                <w:szCs w:val="22"/>
                <w:lang w:eastAsia="zh-CN"/>
              </w:rPr>
              <w:t>；</w:t>
            </w:r>
          </w:p>
          <w:p w14:paraId="6440AEBA" w14:textId="23F80AF6"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w:t>
            </w:r>
            <w:r w:rsidRPr="00DA12EE">
              <w:rPr>
                <w:rFonts w:cstheme="minorHAnsi"/>
                <w:sz w:val="22"/>
                <w:szCs w:val="22"/>
                <w:lang w:eastAsia="zh-CN"/>
              </w:rPr>
              <w:tab/>
              <w:t>SDO</w:t>
            </w:r>
            <w:r w:rsidR="00412F33">
              <w:rPr>
                <w:rFonts w:cstheme="minorHAnsi" w:hint="eastAsia"/>
                <w:sz w:val="22"/>
                <w:szCs w:val="22"/>
                <w:lang w:eastAsia="zh-CN"/>
              </w:rPr>
              <w:t>；</w:t>
            </w:r>
          </w:p>
          <w:p w14:paraId="207C097D" w14:textId="2C80DCDA"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一致性评估机构（包括测试机构和实验室、认证机构等）及行业联盟</w:t>
            </w:r>
            <w:r w:rsidR="00412F33">
              <w:rPr>
                <w:rFonts w:cstheme="minorHAnsi" w:hint="eastAsia"/>
                <w:sz w:val="22"/>
                <w:szCs w:val="22"/>
                <w:lang w:eastAsia="zh-CN"/>
              </w:rPr>
              <w:t>；</w:t>
            </w:r>
          </w:p>
          <w:p w14:paraId="5184B3CF" w14:textId="4416A6FF"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消费者</w:t>
            </w:r>
            <w:r w:rsidRPr="00DA12EE">
              <w:rPr>
                <w:rFonts w:cstheme="minorHAnsi"/>
                <w:sz w:val="22"/>
                <w:szCs w:val="22"/>
                <w:lang w:eastAsia="zh-CN"/>
              </w:rPr>
              <w:t>/</w:t>
            </w:r>
            <w:r w:rsidRPr="00DA12EE">
              <w:rPr>
                <w:rFonts w:cstheme="minorHAnsi"/>
                <w:sz w:val="22"/>
                <w:szCs w:val="22"/>
                <w:lang w:eastAsia="zh-CN"/>
              </w:rPr>
              <w:t>最终用户</w:t>
            </w:r>
            <w:r w:rsidR="00412F33">
              <w:rPr>
                <w:rFonts w:cstheme="minorHAnsi" w:hint="eastAsia"/>
                <w:sz w:val="22"/>
                <w:szCs w:val="22"/>
                <w:lang w:eastAsia="zh-CN"/>
              </w:rPr>
              <w:t>；</w:t>
            </w:r>
          </w:p>
          <w:p w14:paraId="6AF2FD44" w14:textId="77777777" w:rsidR="00C35ECC" w:rsidRPr="00DA12EE" w:rsidRDefault="00C35ECC" w:rsidP="00C35ECC">
            <w:pPr>
              <w:pStyle w:val="enumlev1"/>
              <w:rPr>
                <w:rFonts w:cstheme="minorHAnsi"/>
                <w:sz w:val="22"/>
                <w:szCs w:val="22"/>
                <w:lang w:eastAsia="zh-CN"/>
              </w:rPr>
            </w:pPr>
            <w:r w:rsidRPr="00DA12EE">
              <w:rPr>
                <w:rFonts w:cstheme="minorHAnsi"/>
                <w:sz w:val="22"/>
                <w:szCs w:val="22"/>
                <w:lang w:eastAsia="zh-CN"/>
              </w:rPr>
              <w:t>–</w:t>
            </w:r>
            <w:r w:rsidRPr="00DA12EE">
              <w:rPr>
                <w:rFonts w:cstheme="minorHAnsi"/>
                <w:sz w:val="22"/>
                <w:szCs w:val="22"/>
                <w:lang w:eastAsia="zh-CN"/>
              </w:rPr>
              <w:tab/>
            </w:r>
            <w:r w:rsidRPr="00DA12EE">
              <w:rPr>
                <w:rFonts w:cstheme="minorHAnsi"/>
                <w:sz w:val="22"/>
                <w:szCs w:val="22"/>
                <w:lang w:eastAsia="zh-CN"/>
              </w:rPr>
              <w:t>此领域的专家</w:t>
            </w:r>
            <w:r w:rsidRPr="00DA12EE">
              <w:rPr>
                <w:rFonts w:cstheme="minorHAnsi" w:hint="eastAsia"/>
                <w:sz w:val="22"/>
                <w:szCs w:val="22"/>
                <w:lang w:eastAsia="zh-CN"/>
              </w:rPr>
              <w:t>。</w:t>
            </w:r>
          </w:p>
          <w:p w14:paraId="06EAF738"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10</w:t>
            </w:r>
            <w:r w:rsidRPr="00DA12EE">
              <w:rPr>
                <w:rFonts w:cstheme="minorHAnsi"/>
                <w:sz w:val="22"/>
                <w:szCs w:val="22"/>
                <w:lang w:eastAsia="zh-CN"/>
              </w:rPr>
              <w:tab/>
            </w:r>
            <w:r w:rsidRPr="00DA12EE">
              <w:rPr>
                <w:rFonts w:cstheme="minorHAnsi" w:hint="eastAsia"/>
                <w:sz w:val="22"/>
                <w:szCs w:val="22"/>
                <w:lang w:eastAsia="zh-CN"/>
              </w:rPr>
              <w:t>BDT</w:t>
            </w:r>
            <w:r w:rsidRPr="00DA12EE">
              <w:rPr>
                <w:rFonts w:cstheme="minorHAnsi"/>
                <w:sz w:val="22"/>
                <w:szCs w:val="22"/>
                <w:lang w:eastAsia="zh-CN"/>
              </w:rPr>
              <w:t>项目</w:t>
            </w:r>
            <w:r w:rsidRPr="00DA12EE">
              <w:rPr>
                <w:rFonts w:cstheme="minorHAnsi" w:hint="eastAsia"/>
                <w:sz w:val="22"/>
                <w:szCs w:val="22"/>
                <w:lang w:eastAsia="zh-CN"/>
              </w:rPr>
              <w:t>链接</w:t>
            </w:r>
          </w:p>
          <w:p w14:paraId="7F1AC6D4" w14:textId="77777777" w:rsidR="00C35ECC" w:rsidRPr="00DA12EE" w:rsidRDefault="00C35ECC" w:rsidP="00C35ECC">
            <w:pPr>
              <w:pStyle w:val="enumlev1"/>
              <w:rPr>
                <w:sz w:val="22"/>
                <w:szCs w:val="22"/>
                <w:lang w:eastAsia="zh-CN"/>
              </w:rPr>
            </w:pPr>
            <w:r w:rsidRPr="00DA12EE">
              <w:rPr>
                <w:sz w:val="22"/>
                <w:szCs w:val="22"/>
                <w:lang w:eastAsia="zh-CN"/>
              </w:rPr>
              <w:t>a)</w:t>
            </w:r>
            <w:r w:rsidRPr="00DA12EE">
              <w:rPr>
                <w:sz w:val="22"/>
                <w:szCs w:val="22"/>
                <w:lang w:eastAsia="zh-CN"/>
              </w:rPr>
              <w:tab/>
              <w:t>WTDC</w:t>
            </w:r>
            <w:r w:rsidRPr="00DA12EE">
              <w:rPr>
                <w:sz w:val="22"/>
                <w:szCs w:val="22"/>
                <w:lang w:eastAsia="zh-CN"/>
              </w:rPr>
              <w:t>第</w:t>
            </w:r>
            <w:r w:rsidRPr="00DA12EE">
              <w:rPr>
                <w:sz w:val="22"/>
                <w:szCs w:val="22"/>
                <w:lang w:eastAsia="zh-CN"/>
              </w:rPr>
              <w:t>47</w:t>
            </w:r>
            <w:r w:rsidRPr="00DA12EE">
              <w:rPr>
                <w:sz w:val="22"/>
                <w:szCs w:val="22"/>
                <w:lang w:eastAsia="zh-CN"/>
              </w:rPr>
              <w:t>号决议（</w:t>
            </w:r>
            <w:r w:rsidRPr="00DA12EE">
              <w:rPr>
                <w:sz w:val="22"/>
                <w:szCs w:val="22"/>
                <w:lang w:eastAsia="zh-CN"/>
              </w:rPr>
              <w:t>2017</w:t>
            </w:r>
            <w:r w:rsidRPr="00DA12EE">
              <w:rPr>
                <w:sz w:val="22"/>
                <w:szCs w:val="22"/>
                <w:lang w:eastAsia="zh-CN"/>
              </w:rPr>
              <w:t>年，</w:t>
            </w:r>
            <w:r w:rsidRPr="00DA12EE">
              <w:rPr>
                <w:rFonts w:hint="eastAsia"/>
                <w:sz w:val="22"/>
                <w:szCs w:val="22"/>
                <w:lang w:eastAsia="zh-CN"/>
              </w:rPr>
              <w:t>布宜诺斯艾利斯，修订版</w:t>
            </w:r>
            <w:r w:rsidRPr="00DA12EE">
              <w:rPr>
                <w:sz w:val="22"/>
                <w:szCs w:val="22"/>
                <w:lang w:eastAsia="zh-CN"/>
              </w:rPr>
              <w:t>）</w:t>
            </w:r>
          </w:p>
          <w:p w14:paraId="414AA8A7" w14:textId="77777777" w:rsidR="00C35ECC" w:rsidRPr="00DA12EE" w:rsidRDefault="00C35ECC" w:rsidP="00C35ECC">
            <w:pPr>
              <w:pStyle w:val="enumlev1"/>
              <w:rPr>
                <w:sz w:val="22"/>
                <w:szCs w:val="22"/>
                <w:lang w:eastAsia="zh-CN"/>
              </w:rPr>
            </w:pPr>
            <w:r w:rsidRPr="00DA12EE">
              <w:rPr>
                <w:sz w:val="22"/>
                <w:szCs w:val="22"/>
                <w:lang w:eastAsia="zh-CN"/>
              </w:rPr>
              <w:t>b)</w:t>
            </w:r>
            <w:r w:rsidRPr="00DA12EE">
              <w:rPr>
                <w:sz w:val="22"/>
                <w:szCs w:val="22"/>
                <w:lang w:eastAsia="zh-CN"/>
              </w:rPr>
              <w:tab/>
              <w:t>WTSA</w:t>
            </w:r>
            <w:r w:rsidRPr="00DA12EE">
              <w:rPr>
                <w:sz w:val="22"/>
                <w:szCs w:val="22"/>
                <w:lang w:eastAsia="zh-CN"/>
              </w:rPr>
              <w:t>第</w:t>
            </w:r>
            <w:r w:rsidRPr="00DA12EE">
              <w:rPr>
                <w:sz w:val="22"/>
                <w:szCs w:val="22"/>
                <w:lang w:eastAsia="zh-CN"/>
              </w:rPr>
              <w:t>76</w:t>
            </w:r>
            <w:r w:rsidRPr="00DA12EE">
              <w:rPr>
                <w:sz w:val="22"/>
                <w:szCs w:val="22"/>
                <w:lang w:eastAsia="zh-CN"/>
              </w:rPr>
              <w:t>号决议（</w:t>
            </w:r>
            <w:r w:rsidRPr="00DA12EE">
              <w:rPr>
                <w:rFonts w:hint="eastAsia"/>
                <w:sz w:val="22"/>
                <w:szCs w:val="22"/>
                <w:lang w:eastAsia="zh-CN"/>
              </w:rPr>
              <w:t>2016</w:t>
            </w:r>
            <w:r w:rsidRPr="00DA12EE">
              <w:rPr>
                <w:rFonts w:hint="eastAsia"/>
                <w:sz w:val="22"/>
                <w:szCs w:val="22"/>
                <w:lang w:eastAsia="zh-CN"/>
              </w:rPr>
              <w:t>年，哈马马特，</w:t>
            </w:r>
            <w:r w:rsidRPr="00DA12EE">
              <w:rPr>
                <w:sz w:val="22"/>
                <w:szCs w:val="22"/>
                <w:lang w:eastAsia="zh-CN"/>
              </w:rPr>
              <w:t>修订版）</w:t>
            </w:r>
          </w:p>
          <w:p w14:paraId="6834EF66" w14:textId="77777777" w:rsidR="00C35ECC" w:rsidRPr="00DA12EE" w:rsidRDefault="00C35ECC" w:rsidP="00C35ECC">
            <w:pPr>
              <w:pStyle w:val="enumlev1"/>
              <w:rPr>
                <w:sz w:val="22"/>
                <w:szCs w:val="22"/>
                <w:lang w:eastAsia="zh-CN"/>
              </w:rPr>
            </w:pPr>
            <w:r w:rsidRPr="00DA12EE">
              <w:rPr>
                <w:sz w:val="22"/>
                <w:szCs w:val="22"/>
                <w:lang w:eastAsia="zh-CN"/>
              </w:rPr>
              <w:t>c)</w:t>
            </w:r>
            <w:r w:rsidRPr="00DA12EE">
              <w:rPr>
                <w:sz w:val="22"/>
                <w:szCs w:val="22"/>
                <w:lang w:eastAsia="zh-CN"/>
              </w:rPr>
              <w:tab/>
            </w:r>
            <w:r w:rsidRPr="00DA12EE">
              <w:rPr>
                <w:rFonts w:hint="eastAsia"/>
                <w:sz w:val="22"/>
                <w:szCs w:val="22"/>
                <w:lang w:eastAsia="zh-CN"/>
              </w:rPr>
              <w:t>全权代表大会</w:t>
            </w:r>
            <w:r w:rsidRPr="00DA12EE">
              <w:rPr>
                <w:sz w:val="22"/>
                <w:szCs w:val="22"/>
                <w:lang w:eastAsia="zh-CN"/>
              </w:rPr>
              <w:t>第</w:t>
            </w:r>
            <w:r w:rsidRPr="00DA12EE">
              <w:rPr>
                <w:sz w:val="22"/>
                <w:szCs w:val="22"/>
                <w:lang w:eastAsia="zh-CN"/>
              </w:rPr>
              <w:t>123</w:t>
            </w:r>
            <w:r w:rsidRPr="00DA12EE">
              <w:rPr>
                <w:sz w:val="22"/>
                <w:szCs w:val="22"/>
                <w:lang w:eastAsia="zh-CN"/>
              </w:rPr>
              <w:t>号决议（</w:t>
            </w:r>
            <w:r w:rsidRPr="00DA12EE">
              <w:rPr>
                <w:rFonts w:hint="eastAsia"/>
                <w:sz w:val="22"/>
                <w:szCs w:val="22"/>
                <w:lang w:eastAsia="zh-CN"/>
              </w:rPr>
              <w:t>2014</w:t>
            </w:r>
            <w:r w:rsidRPr="00DA12EE">
              <w:rPr>
                <w:rFonts w:hint="eastAsia"/>
                <w:sz w:val="22"/>
                <w:szCs w:val="22"/>
                <w:lang w:eastAsia="zh-CN"/>
              </w:rPr>
              <w:t>年</w:t>
            </w:r>
            <w:r w:rsidRPr="00DA12EE">
              <w:rPr>
                <w:sz w:val="22"/>
                <w:szCs w:val="22"/>
                <w:lang w:eastAsia="zh-CN"/>
              </w:rPr>
              <w:t>，釜山</w:t>
            </w:r>
            <w:r w:rsidRPr="00DA12EE">
              <w:rPr>
                <w:rFonts w:hint="eastAsia"/>
                <w:sz w:val="22"/>
                <w:szCs w:val="22"/>
                <w:lang w:eastAsia="zh-CN"/>
              </w:rPr>
              <w:t>，修订版</w:t>
            </w:r>
            <w:r w:rsidRPr="00DA12EE">
              <w:rPr>
                <w:sz w:val="22"/>
                <w:szCs w:val="22"/>
                <w:lang w:eastAsia="zh-CN"/>
              </w:rPr>
              <w:t>）</w:t>
            </w:r>
          </w:p>
          <w:p w14:paraId="51D10900" w14:textId="77777777" w:rsidR="00C35ECC" w:rsidRPr="00DA12EE" w:rsidRDefault="00C35ECC" w:rsidP="00C35ECC">
            <w:pPr>
              <w:pStyle w:val="enumlev1"/>
              <w:rPr>
                <w:sz w:val="22"/>
                <w:szCs w:val="22"/>
                <w:lang w:eastAsia="zh-CN"/>
              </w:rPr>
            </w:pPr>
            <w:r w:rsidRPr="00DA12EE">
              <w:rPr>
                <w:sz w:val="22"/>
                <w:szCs w:val="22"/>
                <w:lang w:eastAsia="zh-CN"/>
              </w:rPr>
              <w:t>d)</w:t>
            </w:r>
            <w:r w:rsidRPr="00DA12EE">
              <w:rPr>
                <w:sz w:val="22"/>
                <w:szCs w:val="22"/>
                <w:lang w:eastAsia="zh-CN"/>
              </w:rPr>
              <w:tab/>
            </w:r>
            <w:r w:rsidRPr="00DA12EE">
              <w:rPr>
                <w:rFonts w:hint="eastAsia"/>
                <w:sz w:val="22"/>
                <w:szCs w:val="22"/>
                <w:lang w:eastAsia="zh-CN"/>
              </w:rPr>
              <w:t>国际电联</w:t>
            </w:r>
            <w:r w:rsidRPr="00DA12EE">
              <w:rPr>
                <w:sz w:val="22"/>
                <w:szCs w:val="22"/>
                <w:lang w:eastAsia="zh-CN"/>
              </w:rPr>
              <w:t>C&amp;I</w:t>
            </w:r>
            <w:r w:rsidRPr="00DA12EE">
              <w:rPr>
                <w:rFonts w:hint="eastAsia"/>
                <w:sz w:val="22"/>
                <w:szCs w:val="22"/>
                <w:lang w:eastAsia="zh-CN"/>
              </w:rPr>
              <w:t>项目</w:t>
            </w:r>
          </w:p>
          <w:p w14:paraId="5B5322E2" w14:textId="77777777" w:rsidR="00C35ECC" w:rsidRPr="00DA12EE" w:rsidRDefault="00C35ECC" w:rsidP="00C35ECC">
            <w:pPr>
              <w:ind w:firstLineChars="200" w:firstLine="440"/>
              <w:rPr>
                <w:rFonts w:cstheme="minorHAnsi"/>
                <w:sz w:val="22"/>
                <w:szCs w:val="22"/>
                <w:lang w:eastAsia="zh-CN"/>
              </w:rPr>
            </w:pPr>
            <w:r w:rsidRPr="00DA12EE">
              <w:rPr>
                <w:rFonts w:cstheme="minorHAnsi"/>
                <w:sz w:val="22"/>
                <w:szCs w:val="22"/>
                <w:lang w:eastAsia="zh-CN"/>
              </w:rPr>
              <w:t>课题将与电信发展局的人力开发项目、面向发展中国家和最不发达国家运营商的援助项目、技术援助项目以及</w:t>
            </w:r>
            <w:r w:rsidRPr="00DA12EE">
              <w:rPr>
                <w:rFonts w:cstheme="minorHAnsi"/>
                <w:sz w:val="22"/>
                <w:szCs w:val="22"/>
                <w:lang w:eastAsia="zh-CN"/>
              </w:rPr>
              <w:t>C&amp;I</w:t>
            </w:r>
            <w:r w:rsidRPr="00DA12EE">
              <w:rPr>
                <w:rFonts w:cstheme="minorHAnsi"/>
                <w:sz w:val="22"/>
                <w:szCs w:val="22"/>
                <w:lang w:eastAsia="zh-CN"/>
              </w:rPr>
              <w:t>项目建立联系。</w:t>
            </w:r>
          </w:p>
          <w:p w14:paraId="1F6E28CC" w14:textId="77777777" w:rsidR="00C35ECC" w:rsidRPr="00DA12EE" w:rsidRDefault="00C35ECC" w:rsidP="00C35ECC">
            <w:pPr>
              <w:pStyle w:val="Heading1"/>
              <w:rPr>
                <w:rFonts w:cstheme="minorHAnsi"/>
                <w:sz w:val="22"/>
                <w:szCs w:val="22"/>
                <w:lang w:eastAsia="zh-CN"/>
              </w:rPr>
            </w:pPr>
            <w:r w:rsidRPr="00DA12EE">
              <w:rPr>
                <w:rFonts w:cstheme="minorHAnsi"/>
                <w:sz w:val="22"/>
                <w:szCs w:val="22"/>
                <w:lang w:eastAsia="zh-CN"/>
              </w:rPr>
              <w:t>11</w:t>
            </w:r>
            <w:r w:rsidRPr="00DA12EE">
              <w:rPr>
                <w:rFonts w:cstheme="minorHAnsi"/>
                <w:sz w:val="22"/>
                <w:szCs w:val="22"/>
                <w:lang w:eastAsia="zh-CN"/>
              </w:rPr>
              <w:tab/>
            </w:r>
            <w:r w:rsidRPr="00DA12EE">
              <w:rPr>
                <w:rFonts w:cstheme="minorHAnsi"/>
                <w:sz w:val="22"/>
                <w:szCs w:val="22"/>
                <w:lang w:eastAsia="zh-CN"/>
              </w:rPr>
              <w:t>其</w:t>
            </w:r>
            <w:r w:rsidRPr="00DA12EE">
              <w:rPr>
                <w:rFonts w:cstheme="minorHAnsi" w:hint="eastAsia"/>
                <w:sz w:val="22"/>
                <w:szCs w:val="22"/>
                <w:lang w:eastAsia="zh-CN"/>
              </w:rPr>
              <w:t>它</w:t>
            </w:r>
            <w:r w:rsidRPr="00DA12EE">
              <w:rPr>
                <w:rFonts w:cstheme="minorHAnsi"/>
                <w:sz w:val="22"/>
                <w:szCs w:val="22"/>
                <w:lang w:eastAsia="zh-CN"/>
              </w:rPr>
              <w:t>相关信息</w:t>
            </w:r>
          </w:p>
          <w:p w14:paraId="0DE6ED60" w14:textId="761C7D0E" w:rsidR="00B13E8C" w:rsidRPr="00DA12EE" w:rsidRDefault="00C35ECC" w:rsidP="00892AF8">
            <w:pPr>
              <w:keepNext/>
              <w:keepLines/>
              <w:spacing w:after="120"/>
              <w:ind w:firstLineChars="200" w:firstLine="440"/>
              <w:rPr>
                <w:rFonts w:eastAsiaTheme="minorHAnsi" w:cstheme="minorHAnsi"/>
                <w:sz w:val="22"/>
                <w:szCs w:val="22"/>
                <w:lang w:eastAsia="zh-CN"/>
              </w:rPr>
            </w:pPr>
            <w:r w:rsidRPr="00DA12EE">
              <w:rPr>
                <w:rFonts w:cstheme="minorHAnsi"/>
                <w:sz w:val="22"/>
                <w:szCs w:val="22"/>
                <w:lang w:eastAsia="zh-CN"/>
              </w:rPr>
              <w:t>在此课题研究期内将逐渐明朗。</w:t>
            </w:r>
          </w:p>
        </w:tc>
      </w:tr>
    </w:tbl>
    <w:p w14:paraId="3161F9AF" w14:textId="77777777" w:rsidR="00B13E8C" w:rsidRPr="004E6E10" w:rsidRDefault="00B13E8C" w:rsidP="00B13E8C">
      <w:pPr>
        <w:pStyle w:val="TableParagraph"/>
        <w:widowControl/>
        <w:autoSpaceDE/>
        <w:autoSpaceDN/>
        <w:spacing w:before="120" w:after="120"/>
        <w:rPr>
          <w:rFonts w:asciiTheme="minorHAnsi" w:eastAsiaTheme="minorHAnsi" w:hAnsiTheme="minorHAnsi" w:cstheme="minorBidi"/>
          <w:lang w:val="en-GB" w:eastAsia="zh-CN"/>
        </w:rPr>
      </w:pPr>
    </w:p>
    <w:tbl>
      <w:tblPr>
        <w:tblStyle w:val="TableGrid"/>
        <w:tblW w:w="5000" w:type="pct"/>
        <w:tblLook w:val="04A0" w:firstRow="1" w:lastRow="0" w:firstColumn="1" w:lastColumn="0" w:noHBand="0" w:noVBand="1"/>
      </w:tblPr>
      <w:tblGrid>
        <w:gridCol w:w="9629"/>
      </w:tblGrid>
      <w:tr w:rsidR="00B13E8C" w:rsidRPr="004E6E10" w14:paraId="5DA26151" w14:textId="77777777" w:rsidTr="009C13D6">
        <w:trPr>
          <w:tblHeader/>
        </w:trPr>
        <w:tc>
          <w:tcPr>
            <w:tcW w:w="9629" w:type="dxa"/>
            <w:shd w:val="clear" w:color="auto" w:fill="DAEEF3" w:themeFill="accent5" w:themeFillTint="33"/>
          </w:tcPr>
          <w:p w14:paraId="5F11BDAD" w14:textId="77777777" w:rsidR="00E575A5" w:rsidRPr="008554F4" w:rsidRDefault="00E575A5" w:rsidP="008554F4">
            <w:pPr>
              <w:pStyle w:val="QuestionNo"/>
              <w:keepNext w:val="0"/>
              <w:keepLines w:val="0"/>
              <w:spacing w:before="120"/>
              <w:rPr>
                <w:rFonts w:ascii="Calibri" w:hAnsi="Calibri" w:cs="Microsoft YaHei"/>
                <w:sz w:val="22"/>
                <w:szCs w:val="22"/>
                <w:lang w:val="fr-FR"/>
              </w:rPr>
            </w:pPr>
            <w:bookmarkStart w:id="17" w:name="_Toc505610441"/>
            <w:r w:rsidRPr="008554F4">
              <w:rPr>
                <w:rFonts w:ascii="Calibri" w:hAnsi="Calibri" w:cs="Microsoft YaHei"/>
                <w:sz w:val="22"/>
                <w:szCs w:val="22"/>
                <w:lang w:val="fr-FR"/>
              </w:rPr>
              <w:t>第</w:t>
            </w:r>
            <w:r w:rsidRPr="008554F4">
              <w:rPr>
                <w:rFonts w:ascii="Calibri" w:hAnsi="Calibri" w:cs="Microsoft YaHei"/>
                <w:sz w:val="22"/>
                <w:szCs w:val="22"/>
                <w:lang w:val="fr-FR"/>
              </w:rPr>
              <w:t>5/2</w:t>
            </w:r>
            <w:r w:rsidRPr="008554F4">
              <w:rPr>
                <w:rFonts w:ascii="Calibri" w:hAnsi="Calibri" w:cs="Microsoft YaHei"/>
                <w:sz w:val="22"/>
                <w:szCs w:val="22"/>
                <w:lang w:val="fr-FR"/>
              </w:rPr>
              <w:t>号课题</w:t>
            </w:r>
            <w:bookmarkEnd w:id="17"/>
          </w:p>
          <w:p w14:paraId="18F3D796" w14:textId="169E8BBF" w:rsidR="00B13E8C" w:rsidRPr="00A84116" w:rsidRDefault="00755BAF" w:rsidP="008554F4">
            <w:pPr>
              <w:pStyle w:val="Questiontitle"/>
              <w:spacing w:before="120" w:after="120"/>
              <w:rPr>
                <w:rFonts w:cstheme="minorHAnsi"/>
                <w:bCs/>
                <w:sz w:val="22"/>
                <w:szCs w:val="22"/>
                <w:lang w:eastAsia="zh-CN"/>
              </w:rPr>
            </w:pPr>
            <w:bookmarkStart w:id="18" w:name="_Toc505610442"/>
            <w:r w:rsidRPr="00755BAF">
              <w:rPr>
                <w:rFonts w:ascii="Calibri" w:hAnsi="Calibri" w:cs="Microsoft YaHei"/>
                <w:bCs/>
                <w:sz w:val="22"/>
                <w:szCs w:val="22"/>
                <w:lang w:eastAsia="zh-CN"/>
              </w:rPr>
              <w:t>将电信</w:t>
            </w:r>
            <w:r w:rsidRPr="00755BAF">
              <w:rPr>
                <w:rFonts w:ascii="Calibri" w:hAnsi="Calibri" w:cs="Microsoft YaHei"/>
                <w:bCs/>
                <w:sz w:val="22"/>
                <w:szCs w:val="22"/>
                <w:lang w:eastAsia="zh-CN"/>
              </w:rPr>
              <w:t>/</w:t>
            </w:r>
            <w:r w:rsidRPr="00755BAF">
              <w:rPr>
                <w:rFonts w:ascii="Calibri" w:hAnsi="Calibri" w:cs="Microsoft YaHei" w:hint="eastAsia"/>
                <w:bCs/>
                <w:sz w:val="22"/>
                <w:szCs w:val="22"/>
                <w:lang w:eastAsia="zh-CN"/>
              </w:rPr>
              <w:t>信息通信技术</w:t>
            </w:r>
            <w:r w:rsidRPr="00755BAF">
              <w:rPr>
                <w:rFonts w:ascii="Calibri" w:hAnsi="Calibri" w:cs="Microsoft YaHei"/>
                <w:bCs/>
                <w:sz w:val="22"/>
                <w:szCs w:val="22"/>
                <w:lang w:eastAsia="zh-CN"/>
              </w:rPr>
              <w:t>用于</w:t>
            </w:r>
            <w:r w:rsidRPr="00755BAF">
              <w:rPr>
                <w:rFonts w:ascii="Calibri" w:hAnsi="Calibri" w:cs="Microsoft YaHei" w:hint="eastAsia"/>
                <w:bCs/>
                <w:sz w:val="22"/>
                <w:szCs w:val="22"/>
                <w:lang w:eastAsia="zh-CN"/>
              </w:rPr>
              <w:t>降低</w:t>
            </w:r>
            <w:r w:rsidRPr="00755BAF">
              <w:rPr>
                <w:rFonts w:ascii="Calibri" w:hAnsi="Calibri" w:cs="Microsoft YaHei"/>
                <w:bCs/>
                <w:sz w:val="22"/>
                <w:szCs w:val="22"/>
                <w:lang w:eastAsia="zh-CN"/>
              </w:rPr>
              <w:t>和管理灾害</w:t>
            </w:r>
            <w:r w:rsidRPr="00755BAF">
              <w:rPr>
                <w:rFonts w:ascii="Calibri" w:hAnsi="Calibri" w:cs="Microsoft YaHei" w:hint="eastAsia"/>
                <w:bCs/>
                <w:sz w:val="22"/>
                <w:szCs w:val="22"/>
                <w:lang w:eastAsia="zh-CN"/>
              </w:rPr>
              <w:t>风险</w:t>
            </w:r>
            <w:bookmarkEnd w:id="18"/>
          </w:p>
        </w:tc>
      </w:tr>
      <w:tr w:rsidR="00B13E8C" w:rsidRPr="004E6E10" w14:paraId="18EBB36D" w14:textId="77777777" w:rsidTr="009C13D6">
        <w:tc>
          <w:tcPr>
            <w:tcW w:w="9629" w:type="dxa"/>
            <w:shd w:val="clear" w:color="auto" w:fill="auto"/>
          </w:tcPr>
          <w:p w14:paraId="236E341E" w14:textId="77777777" w:rsidR="00896912" w:rsidRPr="00A84116" w:rsidRDefault="00896912" w:rsidP="00896912">
            <w:pPr>
              <w:pStyle w:val="Heading1"/>
              <w:keepNext w:val="0"/>
              <w:keepLines w:val="0"/>
              <w:rPr>
                <w:sz w:val="22"/>
                <w:szCs w:val="22"/>
                <w:lang w:val="en-US" w:eastAsia="zh-CN"/>
              </w:rPr>
            </w:pPr>
            <w:r w:rsidRPr="00A84116">
              <w:rPr>
                <w:sz w:val="22"/>
                <w:szCs w:val="22"/>
                <w:lang w:val="en-US" w:eastAsia="zh-CN"/>
              </w:rPr>
              <w:t>1</w:t>
            </w:r>
            <w:r w:rsidRPr="00A84116">
              <w:rPr>
                <w:sz w:val="22"/>
                <w:szCs w:val="22"/>
                <w:lang w:val="en-US" w:eastAsia="zh-CN"/>
              </w:rPr>
              <w:tab/>
            </w:r>
            <w:r w:rsidRPr="00A84116">
              <w:rPr>
                <w:sz w:val="22"/>
                <w:szCs w:val="22"/>
                <w:lang w:val="en-US" w:eastAsia="zh-CN"/>
              </w:rPr>
              <w:t>情况或问题说明</w:t>
            </w:r>
          </w:p>
          <w:p w14:paraId="55D233E5" w14:textId="2A63B0C0" w:rsidR="00896912" w:rsidRPr="00A84116" w:rsidRDefault="00896912" w:rsidP="00931DBA">
            <w:pPr>
              <w:ind w:firstLineChars="200" w:firstLine="440"/>
              <w:rPr>
                <w:rFonts w:eastAsia="Times New Roman" w:cstheme="minorHAnsi"/>
                <w:sz w:val="22"/>
                <w:szCs w:val="22"/>
                <w:lang w:eastAsia="zh-CN"/>
              </w:rPr>
            </w:pPr>
            <w:r w:rsidRPr="00A84116">
              <w:rPr>
                <w:rFonts w:ascii="SimSun" w:hAnsi="SimSun" w:cs="SimSun" w:hint="eastAsia"/>
                <w:sz w:val="22"/>
                <w:szCs w:val="22"/>
                <w:lang w:eastAsia="zh-CN"/>
              </w:rPr>
              <w:t>电信和信息通信技术在支持减灾、备灾、救灾和灾后恢复方面的重要性众所周知。</w:t>
            </w:r>
            <w:r w:rsidRPr="00A84116">
              <w:rPr>
                <w:rFonts w:eastAsia="Times New Roman" w:cstheme="minorHAnsi" w:hint="eastAsia"/>
                <w:sz w:val="22"/>
                <w:szCs w:val="22"/>
                <w:lang w:eastAsia="zh-CN"/>
              </w:rPr>
              <w:t>2018</w:t>
            </w:r>
            <w:r w:rsidRPr="00A84116">
              <w:rPr>
                <w:rFonts w:ascii="SimSun" w:hAnsi="SimSun" w:cs="SimSun" w:hint="eastAsia"/>
                <w:sz w:val="22"/>
                <w:szCs w:val="22"/>
                <w:lang w:eastAsia="zh-CN"/>
              </w:rPr>
              <w:t>年至</w:t>
            </w:r>
            <w:r w:rsidRPr="00A84116">
              <w:rPr>
                <w:rFonts w:eastAsia="Times New Roman" w:cstheme="minorHAnsi" w:hint="eastAsia"/>
                <w:sz w:val="22"/>
                <w:szCs w:val="22"/>
                <w:lang w:eastAsia="zh-CN"/>
              </w:rPr>
              <w:t>2021</w:t>
            </w:r>
            <w:r w:rsidRPr="00A84116">
              <w:rPr>
                <w:rFonts w:ascii="SimSun" w:hAnsi="SimSun" w:cs="SimSun" w:hint="eastAsia"/>
                <w:sz w:val="22"/>
                <w:szCs w:val="22"/>
                <w:lang w:eastAsia="zh-CN"/>
              </w:rPr>
              <w:t>年研究期</w:t>
            </w:r>
            <w:r w:rsidR="003B6F30" w:rsidRPr="00A84116">
              <w:rPr>
                <w:rFonts w:ascii="SimSun" w:hAnsi="SimSun" w:cs="SimSun" w:hint="eastAsia"/>
                <w:sz w:val="22"/>
                <w:szCs w:val="22"/>
                <w:lang w:eastAsia="zh-CN"/>
              </w:rPr>
              <w:t>内</w:t>
            </w:r>
            <w:r w:rsidRPr="00A84116">
              <w:rPr>
                <w:rFonts w:ascii="SimSun" w:hAnsi="SimSun" w:cs="SimSun" w:hint="eastAsia"/>
                <w:sz w:val="22"/>
                <w:szCs w:val="22"/>
                <w:lang w:eastAsia="zh-CN"/>
              </w:rPr>
              <w:t>，</w:t>
            </w:r>
            <w:r w:rsidRPr="00A84116">
              <w:rPr>
                <w:rFonts w:eastAsia="Times New Roman" w:cstheme="minorHAnsi"/>
                <w:sz w:val="22"/>
                <w:szCs w:val="22"/>
                <w:lang w:eastAsia="zh-CN"/>
              </w:rPr>
              <w:t>ITU-D</w:t>
            </w:r>
            <w:r w:rsidRPr="00A84116">
              <w:rPr>
                <w:rFonts w:ascii="SimSun" w:hAnsi="SimSun" w:cs="SimSun" w:hint="eastAsia"/>
                <w:sz w:val="22"/>
                <w:szCs w:val="22"/>
                <w:lang w:eastAsia="zh-CN"/>
              </w:rPr>
              <w:t>第</w:t>
            </w:r>
            <w:r w:rsidRPr="00A84116">
              <w:rPr>
                <w:rFonts w:eastAsia="Times New Roman" w:cstheme="minorHAnsi" w:hint="eastAsia"/>
                <w:sz w:val="22"/>
                <w:szCs w:val="22"/>
                <w:lang w:eastAsia="zh-CN"/>
              </w:rPr>
              <w:t>5/2</w:t>
            </w:r>
            <w:r w:rsidRPr="00A84116">
              <w:rPr>
                <w:rFonts w:ascii="SimSun" w:hAnsi="SimSun" w:cs="SimSun" w:hint="eastAsia"/>
                <w:sz w:val="22"/>
                <w:szCs w:val="22"/>
                <w:lang w:eastAsia="zh-CN"/>
              </w:rPr>
              <w:t>号课题第</w:t>
            </w:r>
            <w:r w:rsidRPr="00A84116">
              <w:rPr>
                <w:rFonts w:eastAsia="Times New Roman" w:cstheme="minorHAnsi" w:hint="eastAsia"/>
                <w:sz w:val="22"/>
                <w:szCs w:val="22"/>
                <w:lang w:eastAsia="zh-CN"/>
              </w:rPr>
              <w:t>2</w:t>
            </w:r>
            <w:r w:rsidRPr="00A84116">
              <w:rPr>
                <w:rFonts w:ascii="SimSun" w:hAnsi="SimSun" w:cs="SimSun" w:hint="eastAsia"/>
                <w:sz w:val="22"/>
                <w:szCs w:val="22"/>
                <w:lang w:eastAsia="zh-CN"/>
              </w:rPr>
              <w:t>研究组通过案例研究、技术实例、应用、核对清单、演练导则和规划等手段，考察了信息通信技术在降低灾害风险领域的应用。此前，</w:t>
            </w:r>
            <w:r w:rsidRPr="00A84116">
              <w:rPr>
                <w:rFonts w:eastAsia="Times New Roman" w:cstheme="minorHAnsi" w:hint="eastAsia"/>
                <w:sz w:val="22"/>
                <w:szCs w:val="22"/>
                <w:lang w:eastAsia="zh-CN"/>
              </w:rPr>
              <w:t>2010-2017</w:t>
            </w:r>
            <w:r w:rsidRPr="00A84116">
              <w:rPr>
                <w:rFonts w:ascii="SimSun" w:hAnsi="SimSun" w:cs="SimSun" w:hint="eastAsia"/>
                <w:sz w:val="22"/>
                <w:szCs w:val="22"/>
                <w:lang w:eastAsia="zh-CN"/>
              </w:rPr>
              <w:t>年研究期的工作重点是“利用电信</w:t>
            </w:r>
            <w:r w:rsidRPr="00A84116">
              <w:rPr>
                <w:rFonts w:eastAsia="Times New Roman" w:cstheme="minorHAnsi" w:hint="eastAsia"/>
                <w:sz w:val="22"/>
                <w:szCs w:val="22"/>
                <w:lang w:eastAsia="zh-CN"/>
              </w:rPr>
              <w:t>/</w:t>
            </w:r>
            <w:r w:rsidRPr="00A84116">
              <w:rPr>
                <w:rFonts w:ascii="SimSun" w:hAnsi="SimSun" w:cs="SimSun" w:hint="eastAsia"/>
                <w:sz w:val="22"/>
                <w:szCs w:val="22"/>
                <w:lang w:eastAsia="zh-CN"/>
              </w:rPr>
              <w:t>信息通信技术开展备灾、减灾和救灾”。</w:t>
            </w:r>
          </w:p>
          <w:p w14:paraId="7C1DBF97" w14:textId="259ED073" w:rsidR="00896912" w:rsidRPr="00A84116" w:rsidRDefault="00896912" w:rsidP="00931DBA">
            <w:pPr>
              <w:ind w:firstLineChars="200" w:firstLine="440"/>
              <w:rPr>
                <w:rFonts w:eastAsia="Times New Roman" w:cstheme="minorHAnsi"/>
                <w:sz w:val="22"/>
                <w:szCs w:val="22"/>
                <w:lang w:eastAsia="zh-CN"/>
              </w:rPr>
            </w:pPr>
            <w:r w:rsidRPr="00A84116">
              <w:rPr>
                <w:rFonts w:ascii="SimSun" w:hAnsi="SimSun" w:cs="SimSun" w:hint="eastAsia"/>
                <w:sz w:val="22"/>
                <w:szCs w:val="22"/>
                <w:lang w:eastAsia="zh-CN"/>
              </w:rPr>
              <w:t>从灾害次数和死亡人数来看，</w:t>
            </w:r>
            <w:r w:rsidRPr="00A84116">
              <w:rPr>
                <w:rFonts w:eastAsia="Times New Roman" w:cstheme="minorHAnsi" w:hint="eastAsia"/>
                <w:sz w:val="22"/>
                <w:szCs w:val="22"/>
                <w:lang w:eastAsia="zh-CN"/>
              </w:rPr>
              <w:t>2019-</w:t>
            </w:r>
            <w:r w:rsidRPr="00A84116">
              <w:rPr>
                <w:rFonts w:eastAsia="Times New Roman" w:cstheme="minorHAnsi"/>
                <w:sz w:val="22"/>
                <w:szCs w:val="22"/>
                <w:lang w:eastAsia="zh-CN"/>
              </w:rPr>
              <w:t>20</w:t>
            </w:r>
            <w:r w:rsidRPr="00A84116">
              <w:rPr>
                <w:rFonts w:eastAsia="Times New Roman" w:cstheme="minorHAnsi" w:hint="eastAsia"/>
                <w:sz w:val="22"/>
                <w:szCs w:val="22"/>
                <w:lang w:eastAsia="zh-CN"/>
              </w:rPr>
              <w:t>20</w:t>
            </w:r>
            <w:r w:rsidRPr="00A84116">
              <w:rPr>
                <w:rFonts w:ascii="SimSun" w:hAnsi="SimSun" w:cs="SimSun" w:hint="eastAsia"/>
                <w:sz w:val="22"/>
                <w:szCs w:val="22"/>
                <w:lang w:eastAsia="zh-CN"/>
              </w:rPr>
              <w:t>年间出现了大量灾难事件。人民生命和财产大面积受损。据</w:t>
            </w:r>
            <w:r w:rsidRPr="00A84116">
              <w:rPr>
                <w:rFonts w:eastAsia="Times New Roman" w:cstheme="minorHAnsi" w:hint="eastAsia"/>
                <w:sz w:val="22"/>
                <w:szCs w:val="22"/>
                <w:lang w:eastAsia="zh-CN"/>
              </w:rPr>
              <w:t>2019</w:t>
            </w:r>
            <w:r w:rsidRPr="00A84116">
              <w:rPr>
                <w:rFonts w:ascii="SimSun" w:hAnsi="SimSun" w:cs="SimSun" w:hint="eastAsia"/>
                <w:sz w:val="22"/>
                <w:szCs w:val="22"/>
                <w:lang w:eastAsia="zh-CN"/>
              </w:rPr>
              <w:t>年的紧急事件数据库显示</w:t>
            </w:r>
            <w:r w:rsidRPr="00A84116">
              <w:rPr>
                <w:rFonts w:eastAsia="Times New Roman"/>
                <w:sz w:val="22"/>
                <w:szCs w:val="22"/>
                <w:vertAlign w:val="superscript"/>
                <w:lang w:val="fr-FR" w:eastAsia="ja-JP"/>
              </w:rPr>
              <w:footnoteReference w:id="5"/>
            </w:r>
            <w:r w:rsidRPr="00A84116">
              <w:rPr>
                <w:rFonts w:ascii="SimSun" w:hAnsi="SimSun" w:cs="SimSun" w:hint="eastAsia"/>
                <w:sz w:val="22"/>
                <w:szCs w:val="22"/>
                <w:lang w:eastAsia="zh-CN"/>
              </w:rPr>
              <w:t>，该年度共记录了</w:t>
            </w:r>
            <w:r w:rsidRPr="00A84116">
              <w:rPr>
                <w:rFonts w:eastAsia="Times New Roman" w:cstheme="minorHAnsi" w:hint="eastAsia"/>
                <w:sz w:val="22"/>
                <w:szCs w:val="22"/>
                <w:lang w:eastAsia="zh-CN"/>
              </w:rPr>
              <w:t>396</w:t>
            </w:r>
            <w:r w:rsidRPr="00A84116">
              <w:rPr>
                <w:rFonts w:ascii="SimSun" w:hAnsi="SimSun" w:cs="SimSun" w:hint="eastAsia"/>
                <w:sz w:val="22"/>
                <w:szCs w:val="22"/>
                <w:lang w:eastAsia="zh-CN"/>
              </w:rPr>
              <w:t>起自然灾害，造成</w:t>
            </w:r>
            <w:r w:rsidRPr="00A84116">
              <w:rPr>
                <w:rFonts w:eastAsia="Times New Roman" w:cstheme="minorHAnsi" w:hint="eastAsia"/>
                <w:sz w:val="22"/>
                <w:szCs w:val="22"/>
                <w:lang w:eastAsia="zh-CN"/>
              </w:rPr>
              <w:t>11</w:t>
            </w:r>
            <w:r w:rsidR="008D3963">
              <w:rPr>
                <w:rFonts w:ascii="Calibri" w:hAnsi="Calibri" w:cs="SimSun"/>
                <w:sz w:val="22"/>
                <w:szCs w:val="22"/>
                <w:lang w:val="en-US" w:eastAsia="zh-CN"/>
              </w:rPr>
              <w:t> </w:t>
            </w:r>
            <w:r w:rsidRPr="00A84116">
              <w:rPr>
                <w:rFonts w:eastAsia="Times New Roman" w:cstheme="minorHAnsi" w:hint="eastAsia"/>
                <w:sz w:val="22"/>
                <w:szCs w:val="22"/>
                <w:lang w:eastAsia="zh-CN"/>
              </w:rPr>
              <w:t>755</w:t>
            </w:r>
            <w:r w:rsidRPr="00A84116">
              <w:rPr>
                <w:rFonts w:ascii="SimSun" w:hAnsi="SimSun" w:cs="SimSun" w:hint="eastAsia"/>
                <w:sz w:val="22"/>
                <w:szCs w:val="22"/>
                <w:lang w:eastAsia="zh-CN"/>
              </w:rPr>
              <w:t>人死亡，</w:t>
            </w:r>
            <w:r w:rsidRPr="00CA310C">
              <w:rPr>
                <w:rFonts w:ascii="Calibri" w:hAnsi="Calibri" w:cstheme="minorHAnsi" w:hint="eastAsia"/>
                <w:sz w:val="22"/>
                <w:szCs w:val="22"/>
                <w:lang w:eastAsia="zh-CN"/>
              </w:rPr>
              <w:t>9</w:t>
            </w:r>
            <w:r w:rsidR="00CA310C" w:rsidRPr="00CA310C">
              <w:rPr>
                <w:rFonts w:ascii="Calibri" w:hAnsi="Calibri" w:cs="SimSun"/>
                <w:sz w:val="22"/>
                <w:szCs w:val="22"/>
                <w:lang w:val="en-US" w:eastAsia="zh-CN"/>
              </w:rPr>
              <w:t> </w:t>
            </w:r>
            <w:r w:rsidRPr="00CA310C">
              <w:rPr>
                <w:rFonts w:ascii="Calibri" w:hAnsi="Calibri" w:cstheme="minorHAnsi" w:hint="eastAsia"/>
                <w:sz w:val="22"/>
                <w:szCs w:val="22"/>
                <w:lang w:eastAsia="zh-CN"/>
              </w:rPr>
              <w:t>500</w:t>
            </w:r>
            <w:r w:rsidRPr="00A84116">
              <w:rPr>
                <w:rFonts w:ascii="SimSun" w:hAnsi="SimSun" w:cs="SimSun" w:hint="eastAsia"/>
                <w:sz w:val="22"/>
                <w:szCs w:val="22"/>
                <w:lang w:eastAsia="zh-CN"/>
              </w:rPr>
              <w:t>万人受到影响，全球经济损失共计</w:t>
            </w:r>
            <w:r w:rsidRPr="00A84116">
              <w:rPr>
                <w:rFonts w:eastAsia="Times New Roman" w:cstheme="minorHAnsi" w:hint="eastAsia"/>
                <w:sz w:val="22"/>
                <w:szCs w:val="22"/>
                <w:lang w:eastAsia="zh-CN"/>
              </w:rPr>
              <w:t>1</w:t>
            </w:r>
            <w:r w:rsidR="00030C33" w:rsidRPr="00CA310C">
              <w:rPr>
                <w:rFonts w:ascii="Calibri" w:hAnsi="Calibri" w:cs="SimSun"/>
                <w:sz w:val="22"/>
                <w:szCs w:val="22"/>
                <w:lang w:val="en-US" w:eastAsia="zh-CN"/>
              </w:rPr>
              <w:t> </w:t>
            </w:r>
            <w:r w:rsidRPr="00A84116">
              <w:rPr>
                <w:rFonts w:eastAsia="Times New Roman" w:cstheme="minorHAnsi" w:hint="eastAsia"/>
                <w:sz w:val="22"/>
                <w:szCs w:val="22"/>
                <w:lang w:eastAsia="zh-CN"/>
              </w:rPr>
              <w:t>030</w:t>
            </w:r>
            <w:r w:rsidRPr="00A84116">
              <w:rPr>
                <w:rFonts w:ascii="SimSun" w:hAnsi="SimSun" w:cs="SimSun" w:hint="eastAsia"/>
                <w:sz w:val="22"/>
                <w:szCs w:val="22"/>
                <w:lang w:eastAsia="zh-CN"/>
              </w:rPr>
              <w:t>亿美元。世界各国遭受的损失并不均衡，其中于亚洲遭受的影响最大，占灾害事件的</w:t>
            </w:r>
            <w:r w:rsidRPr="00A84116">
              <w:rPr>
                <w:rFonts w:eastAsia="Times New Roman" w:cstheme="minorHAnsi" w:hint="eastAsia"/>
                <w:sz w:val="22"/>
                <w:szCs w:val="22"/>
                <w:lang w:eastAsia="zh-CN"/>
              </w:rPr>
              <w:t>40%</w:t>
            </w:r>
            <w:r w:rsidRPr="00A84116">
              <w:rPr>
                <w:rFonts w:ascii="SimSun" w:hAnsi="SimSun" w:cs="SimSun" w:hint="eastAsia"/>
                <w:sz w:val="22"/>
                <w:szCs w:val="22"/>
                <w:lang w:eastAsia="zh-CN"/>
              </w:rPr>
              <w:t>、死亡人数的</w:t>
            </w:r>
            <w:r w:rsidRPr="00A84116">
              <w:rPr>
                <w:rFonts w:eastAsia="Times New Roman" w:cstheme="minorHAnsi" w:hint="eastAsia"/>
                <w:sz w:val="22"/>
                <w:szCs w:val="22"/>
                <w:lang w:eastAsia="zh-CN"/>
              </w:rPr>
              <w:t>45%</w:t>
            </w:r>
            <w:r w:rsidRPr="00A84116">
              <w:rPr>
                <w:rFonts w:ascii="SimSun" w:hAnsi="SimSun" w:cs="SimSun" w:hint="eastAsia"/>
                <w:sz w:val="22"/>
                <w:szCs w:val="22"/>
                <w:lang w:eastAsia="zh-CN"/>
              </w:rPr>
              <w:t>和受影响总人数的</w:t>
            </w:r>
            <w:r w:rsidRPr="00A84116">
              <w:rPr>
                <w:rFonts w:eastAsia="Times New Roman" w:cstheme="minorHAnsi" w:hint="eastAsia"/>
                <w:sz w:val="22"/>
                <w:szCs w:val="22"/>
                <w:lang w:eastAsia="zh-CN"/>
              </w:rPr>
              <w:t>74%</w:t>
            </w:r>
            <w:r w:rsidRPr="00A84116">
              <w:rPr>
                <w:rFonts w:ascii="SimSun" w:hAnsi="SimSun" w:cs="SimSun" w:hint="eastAsia"/>
                <w:sz w:val="22"/>
                <w:szCs w:val="22"/>
                <w:lang w:eastAsia="zh-CN"/>
              </w:rPr>
              <w:t>。洪水是最致命的灾害，所造成的死亡人数占</w:t>
            </w:r>
            <w:r w:rsidRPr="00A84116">
              <w:rPr>
                <w:rFonts w:eastAsia="Times New Roman" w:cstheme="minorHAnsi" w:hint="eastAsia"/>
                <w:sz w:val="22"/>
                <w:szCs w:val="22"/>
                <w:lang w:eastAsia="zh-CN"/>
              </w:rPr>
              <w:t>43.5%</w:t>
            </w:r>
            <w:r w:rsidRPr="00A84116">
              <w:rPr>
                <w:rFonts w:ascii="SimSun" w:hAnsi="SimSun" w:cs="SimSun" w:hint="eastAsia"/>
                <w:sz w:val="22"/>
                <w:szCs w:val="22"/>
                <w:lang w:eastAsia="zh-CN"/>
              </w:rPr>
              <w:t>，其次极端温度造成的死亡人数占</w:t>
            </w:r>
            <w:r w:rsidRPr="00A84116">
              <w:rPr>
                <w:rFonts w:eastAsia="Times New Roman" w:cstheme="minorHAnsi" w:hint="eastAsia"/>
                <w:sz w:val="22"/>
                <w:szCs w:val="22"/>
                <w:lang w:eastAsia="zh-CN"/>
              </w:rPr>
              <w:t>25%</w:t>
            </w:r>
            <w:r w:rsidRPr="00A84116">
              <w:rPr>
                <w:rFonts w:ascii="SimSun" w:hAnsi="SimSun" w:cs="SimSun" w:hint="eastAsia"/>
                <w:sz w:val="22"/>
                <w:szCs w:val="22"/>
                <w:lang w:eastAsia="zh-CN"/>
              </w:rPr>
              <w:t>（主要原因为欧洲的热浪），再次风暴占</w:t>
            </w:r>
            <w:r w:rsidRPr="00A84116">
              <w:rPr>
                <w:rFonts w:eastAsia="Times New Roman" w:cstheme="minorHAnsi" w:hint="eastAsia"/>
                <w:sz w:val="22"/>
                <w:szCs w:val="22"/>
                <w:lang w:eastAsia="zh-CN"/>
              </w:rPr>
              <w:t>21.5%</w:t>
            </w:r>
            <w:r w:rsidRPr="00A84116">
              <w:rPr>
                <w:rFonts w:ascii="SimSun" w:hAnsi="SimSun" w:cs="SimSun" w:hint="eastAsia"/>
                <w:sz w:val="22"/>
                <w:szCs w:val="22"/>
                <w:lang w:eastAsia="zh-CN"/>
              </w:rPr>
              <w:t>。受风暴影响者最多，占受影响总人数的</w:t>
            </w:r>
            <w:r w:rsidRPr="00A84116">
              <w:rPr>
                <w:rFonts w:eastAsia="Times New Roman" w:cstheme="minorHAnsi" w:hint="eastAsia"/>
                <w:sz w:val="22"/>
                <w:szCs w:val="22"/>
                <w:lang w:eastAsia="zh-CN"/>
              </w:rPr>
              <w:t>35%</w:t>
            </w:r>
            <w:r w:rsidRPr="00A84116">
              <w:rPr>
                <w:rFonts w:ascii="SimSun" w:hAnsi="SimSun" w:cs="SimSun" w:hint="eastAsia"/>
                <w:sz w:val="22"/>
                <w:szCs w:val="22"/>
                <w:lang w:eastAsia="zh-CN"/>
              </w:rPr>
              <w:t>，其次为洪水，占</w:t>
            </w:r>
            <w:r w:rsidRPr="00A84116">
              <w:rPr>
                <w:rFonts w:eastAsia="Times New Roman" w:cstheme="minorHAnsi" w:hint="eastAsia"/>
                <w:sz w:val="22"/>
                <w:szCs w:val="22"/>
                <w:lang w:eastAsia="zh-CN"/>
              </w:rPr>
              <w:t>33%</w:t>
            </w:r>
            <w:r w:rsidRPr="00A84116">
              <w:rPr>
                <w:rFonts w:ascii="SimSun" w:hAnsi="SimSun" w:cs="SimSun" w:hint="eastAsia"/>
                <w:sz w:val="22"/>
                <w:szCs w:val="22"/>
                <w:lang w:eastAsia="zh-CN"/>
              </w:rPr>
              <w:t>，干旱占</w:t>
            </w:r>
            <w:r w:rsidRPr="00A84116">
              <w:rPr>
                <w:rFonts w:eastAsia="Times New Roman" w:cstheme="minorHAnsi" w:hint="eastAsia"/>
                <w:sz w:val="22"/>
                <w:szCs w:val="22"/>
                <w:lang w:eastAsia="zh-CN"/>
              </w:rPr>
              <w:t>31%</w:t>
            </w:r>
            <w:r w:rsidRPr="00A84116">
              <w:rPr>
                <w:rFonts w:ascii="SimSun" w:hAnsi="SimSun" w:cs="SimSun" w:hint="eastAsia"/>
                <w:sz w:val="22"/>
                <w:szCs w:val="22"/>
                <w:lang w:eastAsia="zh-CN"/>
              </w:rPr>
              <w:t>。与</w:t>
            </w:r>
            <w:r w:rsidRPr="00A84116">
              <w:rPr>
                <w:rFonts w:eastAsia="Times New Roman" w:cstheme="minorHAnsi" w:hint="eastAsia"/>
                <w:sz w:val="22"/>
                <w:szCs w:val="22"/>
                <w:lang w:eastAsia="zh-CN"/>
              </w:rPr>
              <w:t>2009-2018</w:t>
            </w:r>
            <w:r w:rsidRPr="00A84116">
              <w:rPr>
                <w:rFonts w:ascii="SimSun" w:hAnsi="SimSun" w:cs="SimSun" w:hint="eastAsia"/>
                <w:sz w:val="22"/>
                <w:szCs w:val="22"/>
                <w:lang w:eastAsia="zh-CN"/>
              </w:rPr>
              <w:t>年间所发生野火的年平均数（</w:t>
            </w:r>
            <w:r w:rsidRPr="00A84116">
              <w:rPr>
                <w:rFonts w:eastAsia="Times New Roman" w:cstheme="minorHAnsi" w:hint="eastAsia"/>
                <w:sz w:val="22"/>
                <w:szCs w:val="22"/>
                <w:lang w:eastAsia="zh-CN"/>
              </w:rPr>
              <w:t>9</w:t>
            </w:r>
            <w:r w:rsidRPr="00A84116">
              <w:rPr>
                <w:rFonts w:ascii="SimSun" w:hAnsi="SimSun" w:cs="SimSun" w:hint="eastAsia"/>
                <w:sz w:val="22"/>
                <w:szCs w:val="22"/>
                <w:lang w:eastAsia="zh-CN"/>
              </w:rPr>
              <w:t>起）相比，</w:t>
            </w:r>
            <w:r w:rsidRPr="00A84116">
              <w:rPr>
                <w:rFonts w:eastAsia="Times New Roman" w:cstheme="minorHAnsi" w:hint="eastAsia"/>
                <w:sz w:val="22"/>
                <w:szCs w:val="22"/>
                <w:lang w:eastAsia="zh-CN"/>
              </w:rPr>
              <w:t>2019</w:t>
            </w:r>
            <w:r w:rsidRPr="00A84116">
              <w:rPr>
                <w:rFonts w:ascii="SimSun" w:hAnsi="SimSun" w:cs="SimSun" w:hint="eastAsia"/>
                <w:sz w:val="22"/>
                <w:szCs w:val="22"/>
                <w:lang w:eastAsia="zh-CN"/>
              </w:rPr>
              <w:t>年报告的野火数量（</w:t>
            </w:r>
            <w:r w:rsidRPr="00A84116">
              <w:rPr>
                <w:rFonts w:eastAsia="Times New Roman" w:cstheme="minorHAnsi" w:hint="eastAsia"/>
                <w:sz w:val="22"/>
                <w:szCs w:val="22"/>
                <w:lang w:eastAsia="zh-CN"/>
              </w:rPr>
              <w:t>14</w:t>
            </w:r>
            <w:r w:rsidRPr="00A84116">
              <w:rPr>
                <w:rFonts w:ascii="SimSun" w:hAnsi="SimSun" w:cs="SimSun" w:hint="eastAsia"/>
                <w:sz w:val="22"/>
                <w:szCs w:val="22"/>
                <w:lang w:eastAsia="zh-CN"/>
              </w:rPr>
              <w:t>起）</w:t>
            </w:r>
            <w:r w:rsidRPr="00A84116">
              <w:rPr>
                <w:rFonts w:ascii="SimSun" w:hAnsi="SimSun" w:cs="SimSun" w:hint="eastAsia"/>
                <w:sz w:val="22"/>
                <w:szCs w:val="22"/>
                <w:lang w:eastAsia="zh-CN"/>
              </w:rPr>
              <w:lastRenderedPageBreak/>
              <w:t>更多。类似的是，与</w:t>
            </w:r>
            <w:r w:rsidRPr="00A84116">
              <w:rPr>
                <w:rFonts w:eastAsia="Times New Roman" w:cstheme="minorHAnsi" w:hint="eastAsia"/>
                <w:sz w:val="22"/>
                <w:szCs w:val="22"/>
                <w:lang w:eastAsia="zh-CN"/>
              </w:rPr>
              <w:t>2009-2018</w:t>
            </w:r>
            <w:r w:rsidRPr="00A84116">
              <w:rPr>
                <w:rFonts w:ascii="SimSun" w:hAnsi="SimSun" w:cs="SimSun" w:hint="eastAsia"/>
                <w:sz w:val="22"/>
                <w:szCs w:val="22"/>
                <w:lang w:eastAsia="zh-CN"/>
              </w:rPr>
              <w:t>年期间年均</w:t>
            </w:r>
            <w:r w:rsidRPr="00A84116">
              <w:rPr>
                <w:rFonts w:eastAsia="Times New Roman" w:cstheme="minorHAnsi" w:hint="eastAsia"/>
                <w:sz w:val="22"/>
                <w:szCs w:val="22"/>
                <w:lang w:eastAsia="zh-CN"/>
              </w:rPr>
              <w:t>149</w:t>
            </w:r>
            <w:r w:rsidRPr="00A84116">
              <w:rPr>
                <w:rFonts w:ascii="SimSun" w:hAnsi="SimSun" w:cs="SimSun" w:hint="eastAsia"/>
                <w:sz w:val="22"/>
                <w:szCs w:val="22"/>
                <w:lang w:eastAsia="zh-CN"/>
              </w:rPr>
              <w:t>次洪水相比，</w:t>
            </w:r>
            <w:r w:rsidRPr="00A84116">
              <w:rPr>
                <w:rFonts w:eastAsia="Times New Roman" w:cstheme="minorHAnsi" w:hint="eastAsia"/>
                <w:sz w:val="22"/>
                <w:szCs w:val="22"/>
                <w:lang w:eastAsia="zh-CN"/>
              </w:rPr>
              <w:t>2019</w:t>
            </w:r>
            <w:r w:rsidRPr="00A84116">
              <w:rPr>
                <w:rFonts w:ascii="SimSun" w:hAnsi="SimSun" w:cs="SimSun" w:hint="eastAsia"/>
                <w:sz w:val="22"/>
                <w:szCs w:val="22"/>
                <w:lang w:eastAsia="zh-CN"/>
              </w:rPr>
              <w:t>年间的洪水数量（</w:t>
            </w:r>
            <w:r w:rsidRPr="00A84116">
              <w:rPr>
                <w:rFonts w:eastAsia="Times New Roman" w:cstheme="minorHAnsi" w:hint="eastAsia"/>
                <w:sz w:val="22"/>
                <w:szCs w:val="22"/>
                <w:lang w:eastAsia="zh-CN"/>
              </w:rPr>
              <w:t>194</w:t>
            </w:r>
            <w:r w:rsidRPr="00A84116">
              <w:rPr>
                <w:rFonts w:ascii="SimSun" w:hAnsi="SimSun" w:cs="SimSun" w:hint="eastAsia"/>
                <w:sz w:val="22"/>
                <w:szCs w:val="22"/>
                <w:lang w:eastAsia="zh-CN"/>
              </w:rPr>
              <w:t>次）有所增加。</w:t>
            </w:r>
          </w:p>
          <w:p w14:paraId="1C4BF72C" w14:textId="39CC0C7F" w:rsidR="00896912" w:rsidRPr="00A84116" w:rsidRDefault="00896912" w:rsidP="00931DBA">
            <w:pPr>
              <w:ind w:firstLineChars="200" w:firstLine="440"/>
              <w:rPr>
                <w:rFonts w:eastAsia="Times New Roman" w:cstheme="minorHAnsi"/>
                <w:sz w:val="22"/>
                <w:szCs w:val="22"/>
                <w:lang w:eastAsia="zh-CN"/>
              </w:rPr>
            </w:pPr>
            <w:r w:rsidRPr="00A84116">
              <w:rPr>
                <w:rFonts w:eastAsia="Times New Roman" w:cstheme="minorHAnsi" w:hint="eastAsia"/>
                <w:sz w:val="22"/>
                <w:szCs w:val="22"/>
                <w:lang w:eastAsia="zh-CN"/>
              </w:rPr>
              <w:t>2019</w:t>
            </w:r>
            <w:r w:rsidRPr="00A84116">
              <w:rPr>
                <w:rFonts w:ascii="SimSun" w:hAnsi="SimSun" w:cs="SimSun" w:hint="eastAsia"/>
                <w:sz w:val="22"/>
                <w:szCs w:val="22"/>
                <w:lang w:eastAsia="zh-CN"/>
              </w:rPr>
              <w:t>年底至</w:t>
            </w:r>
            <w:r w:rsidRPr="00A84116">
              <w:rPr>
                <w:rFonts w:eastAsia="Times New Roman" w:cstheme="minorHAnsi" w:hint="eastAsia"/>
                <w:sz w:val="22"/>
                <w:szCs w:val="22"/>
                <w:lang w:eastAsia="zh-CN"/>
              </w:rPr>
              <w:t>2020</w:t>
            </w:r>
            <w:r w:rsidRPr="00A84116">
              <w:rPr>
                <w:rFonts w:ascii="SimSun" w:hAnsi="SimSun" w:cs="SimSun" w:hint="eastAsia"/>
                <w:sz w:val="22"/>
                <w:szCs w:val="22"/>
                <w:lang w:eastAsia="zh-CN"/>
              </w:rPr>
              <w:t>年初，世界又遭受了新冠肺炎疫情的侵袭。疫情导致世界范围内出现大量死亡、失业，且各国的封城措施造成了巨大经济损失。</w:t>
            </w:r>
          </w:p>
          <w:p w14:paraId="1C8C37F2" w14:textId="3C18AD5B" w:rsidR="00582323" w:rsidRPr="00A84116" w:rsidRDefault="00896912" w:rsidP="00931DBA">
            <w:pPr>
              <w:ind w:firstLineChars="200" w:firstLine="440"/>
              <w:rPr>
                <w:rFonts w:cstheme="minorHAnsi"/>
                <w:sz w:val="22"/>
                <w:szCs w:val="22"/>
                <w:lang w:eastAsia="zh-CN"/>
              </w:rPr>
            </w:pPr>
            <w:r w:rsidRPr="00A84116">
              <w:rPr>
                <w:rFonts w:ascii="SimSun" w:hAnsi="SimSun" w:cs="SimSun" w:hint="eastAsia"/>
                <w:sz w:val="22"/>
                <w:szCs w:val="22"/>
                <w:lang w:eastAsia="zh-CN"/>
              </w:rPr>
              <w:t>大多数发达国家和发展中国家认识到救灾通信应成为重点事项，并正在采取步骤</w:t>
            </w:r>
            <w:r w:rsidR="00931DBA">
              <w:rPr>
                <w:rFonts w:ascii="SimSun" w:hAnsi="SimSun" w:cs="SimSun" w:hint="eastAsia"/>
                <w:sz w:val="22"/>
                <w:szCs w:val="22"/>
                <w:lang w:eastAsia="zh-CN"/>
              </w:rPr>
              <w:t>：</w:t>
            </w:r>
          </w:p>
          <w:p w14:paraId="6BBAC4ED" w14:textId="77777777" w:rsidR="00582323" w:rsidRPr="00A84116" w:rsidRDefault="00582323" w:rsidP="00582323">
            <w:pPr>
              <w:pStyle w:val="enumlev1"/>
              <w:rPr>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hint="eastAsia"/>
                <w:sz w:val="22"/>
                <w:szCs w:val="22"/>
                <w:lang w:eastAsia="zh-CN"/>
              </w:rPr>
              <w:t>制定国家备灾计划；</w:t>
            </w:r>
          </w:p>
          <w:p w14:paraId="6291BBA3" w14:textId="77777777" w:rsidR="00582323" w:rsidRPr="00A84116" w:rsidRDefault="00582323" w:rsidP="00582323">
            <w:pPr>
              <w:pStyle w:val="enumlev1"/>
              <w:rPr>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00896912" w:rsidRPr="00A84116">
              <w:rPr>
                <w:rFonts w:hint="eastAsia"/>
                <w:sz w:val="22"/>
                <w:szCs w:val="22"/>
                <w:lang w:eastAsia="zh-CN"/>
              </w:rPr>
              <w:t>开发预警系统</w:t>
            </w:r>
            <w:r w:rsidRPr="00A84116">
              <w:rPr>
                <w:rFonts w:hint="eastAsia"/>
                <w:sz w:val="22"/>
                <w:szCs w:val="22"/>
                <w:lang w:eastAsia="zh-CN"/>
              </w:rPr>
              <w:t>；以及</w:t>
            </w:r>
          </w:p>
          <w:p w14:paraId="69932707" w14:textId="77777777" w:rsidR="003F774D" w:rsidRDefault="00582323" w:rsidP="00186854">
            <w:pPr>
              <w:pStyle w:val="enumlev1"/>
              <w:rPr>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00896912" w:rsidRPr="00A84116">
              <w:rPr>
                <w:rFonts w:hint="eastAsia"/>
                <w:sz w:val="22"/>
                <w:szCs w:val="22"/>
                <w:lang w:eastAsia="zh-CN"/>
              </w:rPr>
              <w:t>应用相关技术和系统</w:t>
            </w:r>
            <w:r w:rsidR="00186854" w:rsidRPr="00A84116">
              <w:rPr>
                <w:rFonts w:hint="eastAsia"/>
                <w:sz w:val="22"/>
                <w:szCs w:val="22"/>
                <w:lang w:eastAsia="zh-CN"/>
              </w:rPr>
              <w:t>，确保</w:t>
            </w:r>
            <w:r w:rsidR="00896912" w:rsidRPr="00A84116">
              <w:rPr>
                <w:rFonts w:hint="eastAsia"/>
                <w:sz w:val="22"/>
                <w:szCs w:val="22"/>
                <w:lang w:eastAsia="zh-CN"/>
              </w:rPr>
              <w:t>建立抗灾体系</w:t>
            </w:r>
            <w:r w:rsidR="00186854" w:rsidRPr="00A84116">
              <w:rPr>
                <w:rFonts w:hint="eastAsia"/>
                <w:sz w:val="22"/>
                <w:szCs w:val="22"/>
                <w:lang w:eastAsia="zh-CN"/>
              </w:rPr>
              <w:t>。</w:t>
            </w:r>
          </w:p>
          <w:p w14:paraId="29561B71" w14:textId="4E42891E" w:rsidR="00896912" w:rsidRPr="00A84116" w:rsidRDefault="00186854" w:rsidP="003F774D">
            <w:pPr>
              <w:ind w:firstLineChars="200" w:firstLine="440"/>
              <w:rPr>
                <w:rFonts w:eastAsia="Times New Roman" w:cstheme="minorHAnsi"/>
                <w:sz w:val="22"/>
                <w:szCs w:val="22"/>
                <w:lang w:eastAsia="zh-CN"/>
              </w:rPr>
            </w:pPr>
            <w:r w:rsidRPr="00A84116">
              <w:rPr>
                <w:rFonts w:hint="eastAsia"/>
                <w:sz w:val="22"/>
                <w:szCs w:val="22"/>
                <w:lang w:eastAsia="zh-CN"/>
              </w:rPr>
              <w:t>这些系统可</w:t>
            </w:r>
            <w:r w:rsidR="00896912" w:rsidRPr="00A84116">
              <w:rPr>
                <w:rFonts w:hint="eastAsia"/>
                <w:sz w:val="22"/>
                <w:szCs w:val="22"/>
                <w:lang w:eastAsia="zh-CN"/>
              </w:rPr>
              <w:t>保障业务的连续性，实现网络的快速恢复，为满足救灾通信方面的需求助一臂之力。第</w:t>
            </w:r>
            <w:r w:rsidR="00896912" w:rsidRPr="00A84116">
              <w:rPr>
                <w:rFonts w:eastAsia="Times New Roman" w:cstheme="minorHAnsi" w:hint="eastAsia"/>
                <w:sz w:val="22"/>
                <w:szCs w:val="22"/>
                <w:lang w:eastAsia="zh-CN"/>
              </w:rPr>
              <w:t>5/2</w:t>
            </w:r>
            <w:r w:rsidR="00896912" w:rsidRPr="00A84116">
              <w:rPr>
                <w:rFonts w:hint="eastAsia"/>
                <w:sz w:val="22"/>
                <w:szCs w:val="22"/>
                <w:lang w:eastAsia="zh-CN"/>
              </w:rPr>
              <w:t>号课题已经能在国家经验、规划、工具、利益攸关方、备灾、减灾和减少风险政策方面确定信息基线，提供演练导则、政策指南和有关救灾通信的技术。各国可将这些内容纳入国家应急通信计划（</w:t>
            </w:r>
            <w:r w:rsidR="00896912" w:rsidRPr="00A84116">
              <w:rPr>
                <w:rFonts w:eastAsia="Times New Roman" w:cstheme="minorHAnsi" w:hint="eastAsia"/>
                <w:sz w:val="22"/>
                <w:szCs w:val="22"/>
                <w:lang w:eastAsia="zh-CN"/>
              </w:rPr>
              <w:t>NETP</w:t>
            </w:r>
            <w:r w:rsidR="00896912" w:rsidRPr="00A84116">
              <w:rPr>
                <w:rFonts w:hint="eastAsia"/>
                <w:sz w:val="22"/>
                <w:szCs w:val="22"/>
                <w:lang w:eastAsia="zh-CN"/>
              </w:rPr>
              <w:t>），以利用各国间信息交流获取的信息和最佳做法方面的知识。基于过去两年的经验，鉴于</w:t>
            </w:r>
            <w:r w:rsidRPr="00A84116">
              <w:rPr>
                <w:rFonts w:hint="eastAsia"/>
                <w:sz w:val="22"/>
                <w:szCs w:val="22"/>
                <w:lang w:eastAsia="zh-CN"/>
              </w:rPr>
              <w:t>电信</w:t>
            </w:r>
            <w:r w:rsidRPr="00A84116">
              <w:rPr>
                <w:rFonts w:hint="eastAsia"/>
                <w:sz w:val="22"/>
                <w:szCs w:val="22"/>
                <w:lang w:eastAsia="zh-CN"/>
              </w:rPr>
              <w:t>/</w:t>
            </w:r>
            <w:r w:rsidR="00896912" w:rsidRPr="00A84116">
              <w:rPr>
                <w:rFonts w:hint="eastAsia"/>
                <w:sz w:val="22"/>
                <w:szCs w:val="22"/>
                <w:lang w:eastAsia="zh-CN"/>
              </w:rPr>
              <w:t>信息通信技术有助于相关方做出有效反应并有助于灾后恢复，人们认为下一阶段研究应将重点置于救灾和灾后恢复。</w:t>
            </w:r>
          </w:p>
          <w:p w14:paraId="67678A53" w14:textId="77777777" w:rsidR="00896912" w:rsidRPr="00A84116" w:rsidRDefault="00896912" w:rsidP="00896912">
            <w:pPr>
              <w:tabs>
                <w:tab w:val="clear" w:pos="794"/>
              </w:tabs>
              <w:ind w:firstLineChars="200" w:firstLine="440"/>
              <w:rPr>
                <w:rFonts w:ascii="SimSun" w:hAnsi="SimSun" w:cs="SimSun"/>
                <w:sz w:val="22"/>
                <w:szCs w:val="22"/>
                <w:lang w:eastAsia="zh-CN"/>
              </w:rPr>
            </w:pPr>
            <w:r w:rsidRPr="00A84116">
              <w:rPr>
                <w:rFonts w:ascii="SimSun" w:hAnsi="SimSun" w:cs="SimSun" w:hint="eastAsia"/>
                <w:sz w:val="22"/>
                <w:szCs w:val="22"/>
                <w:lang w:eastAsia="zh-CN"/>
              </w:rPr>
              <w:t>有鉴于此，</w:t>
            </w:r>
            <w:r w:rsidRPr="00A84116">
              <w:rPr>
                <w:rFonts w:eastAsia="Times New Roman" w:cstheme="minorHAnsi"/>
                <w:sz w:val="22"/>
                <w:szCs w:val="22"/>
                <w:lang w:eastAsia="zh-CN"/>
              </w:rPr>
              <w:t>2022-2025</w:t>
            </w:r>
            <w:r w:rsidRPr="00A84116">
              <w:rPr>
                <w:rFonts w:ascii="SimSun" w:hAnsi="SimSun" w:cs="SimSun" w:hint="eastAsia"/>
                <w:sz w:val="22"/>
                <w:szCs w:val="22"/>
                <w:lang w:eastAsia="zh-CN"/>
              </w:rPr>
              <w:t>年下一研究期的内容应为</w:t>
            </w:r>
            <w:r w:rsidRPr="00A84116">
              <w:rPr>
                <w:rFonts w:ascii="SimSun" w:hAnsi="SimSun" w:cs="SimSun"/>
                <w:sz w:val="22"/>
                <w:szCs w:val="22"/>
                <w:lang w:eastAsia="zh-CN"/>
              </w:rPr>
              <w:t>“</w:t>
            </w:r>
            <w:r w:rsidRPr="00A84116">
              <w:rPr>
                <w:rFonts w:ascii="SimSun" w:hAnsi="SimSun" w:cs="SimSun" w:hint="eastAsia"/>
                <w:sz w:val="22"/>
                <w:szCs w:val="22"/>
                <w:lang w:eastAsia="zh-CN"/>
              </w:rPr>
              <w:t>利用</w:t>
            </w:r>
            <w:r w:rsidRPr="00A84116">
              <w:rPr>
                <w:rFonts w:ascii="SimSun" w:hAnsi="SimSun" w:cs="SimSun"/>
                <w:sz w:val="22"/>
                <w:szCs w:val="22"/>
                <w:lang w:eastAsia="zh-CN"/>
              </w:rPr>
              <w:t>电信/</w:t>
            </w:r>
            <w:r w:rsidRPr="00A84116">
              <w:rPr>
                <w:rFonts w:cs="SimSun"/>
                <w:sz w:val="22"/>
                <w:szCs w:val="22"/>
                <w:lang w:eastAsia="zh-CN"/>
              </w:rPr>
              <w:t>ICT</w:t>
            </w:r>
            <w:r w:rsidRPr="00A84116">
              <w:rPr>
                <w:rFonts w:ascii="SimSun" w:hAnsi="SimSun" w:cs="SimSun"/>
                <w:sz w:val="22"/>
                <w:szCs w:val="22"/>
                <w:lang w:eastAsia="zh-CN"/>
              </w:rPr>
              <w:t>进</w:t>
            </w:r>
            <w:r w:rsidRPr="00A84116">
              <w:rPr>
                <w:rFonts w:ascii="SimSun" w:hAnsi="SimSun" w:cs="SimSun" w:hint="eastAsia"/>
                <w:sz w:val="22"/>
                <w:szCs w:val="22"/>
                <w:lang w:eastAsia="zh-CN"/>
              </w:rPr>
              <w:t>行灾害响应和恢复”。</w:t>
            </w:r>
          </w:p>
          <w:p w14:paraId="0A328EE9"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n-US" w:eastAsia="zh-CN"/>
              </w:rPr>
              <w:t>2</w:t>
            </w:r>
            <w:r w:rsidRPr="00A84116">
              <w:rPr>
                <w:rFonts w:cstheme="minorHAnsi"/>
                <w:sz w:val="22"/>
                <w:szCs w:val="22"/>
                <w:lang w:val="en-US" w:eastAsia="zh-CN"/>
              </w:rPr>
              <w:tab/>
            </w:r>
            <w:r w:rsidRPr="00A84116">
              <w:rPr>
                <w:rFonts w:cstheme="minorHAnsi"/>
                <w:sz w:val="22"/>
                <w:szCs w:val="22"/>
                <w:lang w:eastAsia="zh-CN"/>
              </w:rPr>
              <w:t>研究课题或问题</w:t>
            </w:r>
          </w:p>
          <w:p w14:paraId="50A144AE" w14:textId="77777777" w:rsidR="00896912" w:rsidRPr="00A84116" w:rsidRDefault="00896912" w:rsidP="003E1DD2">
            <w:pPr>
              <w:pStyle w:val="enumlev1"/>
              <w:rPr>
                <w:sz w:val="22"/>
                <w:szCs w:val="22"/>
                <w:lang w:eastAsia="zh-CN"/>
              </w:rPr>
            </w:pPr>
            <w:r w:rsidRPr="00A84116">
              <w:rPr>
                <w:sz w:val="22"/>
                <w:szCs w:val="22"/>
                <w:lang w:eastAsia="zh-CN"/>
              </w:rPr>
              <w:t>1)</w:t>
            </w:r>
            <w:r w:rsidRPr="00A84116">
              <w:rPr>
                <w:sz w:val="22"/>
                <w:szCs w:val="22"/>
                <w:lang w:eastAsia="zh-CN"/>
              </w:rPr>
              <w:tab/>
            </w:r>
            <w:r w:rsidRPr="00A84116">
              <w:rPr>
                <w:sz w:val="22"/>
                <w:szCs w:val="22"/>
                <w:lang w:eastAsia="zh-CN"/>
              </w:rPr>
              <w:t>继续研究基于地面、空间和综合电信</w:t>
            </w:r>
            <w:r w:rsidRPr="00A84116">
              <w:rPr>
                <w:sz w:val="22"/>
                <w:szCs w:val="22"/>
                <w:lang w:eastAsia="zh-CN"/>
              </w:rPr>
              <w:t>/ICT</w:t>
            </w:r>
            <w:r w:rsidRPr="00A84116">
              <w:rPr>
                <w:sz w:val="22"/>
                <w:szCs w:val="22"/>
                <w:lang w:eastAsia="zh-CN"/>
              </w:rPr>
              <w:t>，帮助受影响国家通过相关应用进行灾害预测、发现、</w:t>
            </w:r>
            <w:r w:rsidRPr="00A84116">
              <w:rPr>
                <w:rFonts w:hint="eastAsia"/>
                <w:sz w:val="22"/>
                <w:szCs w:val="22"/>
                <w:lang w:eastAsia="zh-CN"/>
              </w:rPr>
              <w:t>监测、早期预警、</w:t>
            </w:r>
            <w:r w:rsidRPr="00A84116">
              <w:rPr>
                <w:sz w:val="22"/>
                <w:szCs w:val="22"/>
                <w:lang w:eastAsia="zh-CN"/>
              </w:rPr>
              <w:t>响应</w:t>
            </w:r>
            <w:r w:rsidRPr="00A84116">
              <w:rPr>
                <w:rFonts w:hint="eastAsia"/>
                <w:sz w:val="22"/>
                <w:szCs w:val="22"/>
                <w:lang w:eastAsia="zh-CN"/>
              </w:rPr>
              <w:t>、</w:t>
            </w:r>
            <w:r w:rsidRPr="00A84116">
              <w:rPr>
                <w:sz w:val="22"/>
                <w:szCs w:val="22"/>
                <w:lang w:eastAsia="zh-CN"/>
              </w:rPr>
              <w:t>救援监测</w:t>
            </w:r>
            <w:r w:rsidRPr="00A84116">
              <w:rPr>
                <w:rFonts w:hint="eastAsia"/>
                <w:sz w:val="22"/>
                <w:szCs w:val="22"/>
                <w:lang w:eastAsia="zh-CN"/>
              </w:rPr>
              <w:t>和恢复</w:t>
            </w:r>
            <w:r w:rsidRPr="00A84116">
              <w:rPr>
                <w:sz w:val="22"/>
                <w:szCs w:val="22"/>
                <w:lang w:eastAsia="zh-CN"/>
              </w:rPr>
              <w:t>，包括研究最佳作法</w:t>
            </w:r>
            <w:r w:rsidRPr="00A84116">
              <w:rPr>
                <w:sz w:val="22"/>
                <w:szCs w:val="22"/>
                <w:lang w:eastAsia="zh-CN"/>
              </w:rPr>
              <w:t>/</w:t>
            </w:r>
            <w:r w:rsidRPr="00A84116">
              <w:rPr>
                <w:sz w:val="22"/>
                <w:szCs w:val="22"/>
                <w:lang w:eastAsia="zh-CN"/>
              </w:rPr>
              <w:t>指导原则的落实，并确保为实现快速部署和实施营造有利监管环境。</w:t>
            </w:r>
          </w:p>
          <w:p w14:paraId="55D49E5A" w14:textId="19F18B91" w:rsidR="00896912" w:rsidRPr="00A84116" w:rsidRDefault="00896912" w:rsidP="003E1DD2">
            <w:pPr>
              <w:pStyle w:val="enumlev1"/>
              <w:rPr>
                <w:sz w:val="22"/>
                <w:szCs w:val="22"/>
                <w:lang w:eastAsia="zh-CN"/>
              </w:rPr>
            </w:pPr>
            <w:r w:rsidRPr="00A84116">
              <w:rPr>
                <w:sz w:val="22"/>
                <w:szCs w:val="22"/>
                <w:lang w:eastAsia="zh-CN"/>
              </w:rPr>
              <w:t>2)</w:t>
            </w:r>
            <w:r w:rsidRPr="00A84116">
              <w:rPr>
                <w:sz w:val="22"/>
                <w:szCs w:val="22"/>
                <w:lang w:eastAsia="zh-CN"/>
              </w:rPr>
              <w:tab/>
            </w:r>
            <w:r w:rsidR="00186854" w:rsidRPr="00A84116">
              <w:rPr>
                <w:rFonts w:hint="eastAsia"/>
                <w:color w:val="000000"/>
                <w:sz w:val="22"/>
                <w:szCs w:val="22"/>
                <w:lang w:val="en-US" w:eastAsia="zh-CN"/>
              </w:rPr>
              <w:t>继续收集和研究各国在利用电信</w:t>
            </w:r>
            <w:r w:rsidR="00186854" w:rsidRPr="00A84116">
              <w:rPr>
                <w:rFonts w:hint="eastAsia"/>
                <w:color w:val="000000"/>
                <w:sz w:val="22"/>
                <w:szCs w:val="22"/>
                <w:lang w:val="en-US" w:eastAsia="zh-CN"/>
              </w:rPr>
              <w:t>/</w:t>
            </w:r>
            <w:r w:rsidR="00186854" w:rsidRPr="00A84116">
              <w:rPr>
                <w:rFonts w:hint="eastAsia"/>
                <w:color w:val="000000"/>
                <w:sz w:val="22"/>
                <w:szCs w:val="22"/>
                <w:lang w:val="en-US" w:eastAsia="zh-CN"/>
              </w:rPr>
              <w:t>信息通信技术进行备灾、减灾、</w:t>
            </w:r>
            <w:r w:rsidR="00186854" w:rsidRPr="00A84116">
              <w:rPr>
                <w:sz w:val="22"/>
                <w:szCs w:val="22"/>
                <w:lang w:eastAsia="zh-CN"/>
              </w:rPr>
              <w:t>响应</w:t>
            </w:r>
            <w:r w:rsidR="00186854" w:rsidRPr="00A84116">
              <w:rPr>
                <w:rFonts w:hint="eastAsia"/>
                <w:color w:val="000000"/>
                <w:sz w:val="22"/>
                <w:szCs w:val="22"/>
                <w:lang w:val="en-US" w:eastAsia="zh-CN"/>
              </w:rPr>
              <w:t>和恢复方面</w:t>
            </w:r>
            <w:r w:rsidR="00186854" w:rsidRPr="00A84116">
              <w:rPr>
                <w:rFonts w:hint="eastAsia"/>
                <w:sz w:val="22"/>
                <w:szCs w:val="22"/>
                <w:lang w:eastAsia="zh-CN"/>
              </w:rPr>
              <w:t>（包括对新冠疫情等疫情的响应）</w:t>
            </w:r>
            <w:r w:rsidR="00186854" w:rsidRPr="00A84116">
              <w:rPr>
                <w:rFonts w:hint="eastAsia"/>
                <w:color w:val="000000"/>
                <w:sz w:val="22"/>
                <w:szCs w:val="22"/>
                <w:lang w:val="en-US" w:eastAsia="zh-CN"/>
              </w:rPr>
              <w:t>的经验和案例研究，并分析其中的经验教训和共性问题。</w:t>
            </w:r>
          </w:p>
          <w:p w14:paraId="58CBC60D" w14:textId="77777777" w:rsidR="00896912" w:rsidRPr="00A84116" w:rsidRDefault="00896912" w:rsidP="003E1DD2">
            <w:pPr>
              <w:pStyle w:val="enumlev1"/>
              <w:rPr>
                <w:sz w:val="22"/>
                <w:szCs w:val="22"/>
                <w:lang w:eastAsia="zh-CN"/>
              </w:rPr>
            </w:pPr>
            <w:r w:rsidRPr="00A84116">
              <w:rPr>
                <w:sz w:val="22"/>
                <w:szCs w:val="22"/>
                <w:lang w:eastAsia="zh-CN"/>
              </w:rPr>
              <w:t>3)</w:t>
            </w:r>
            <w:r w:rsidRPr="00A84116">
              <w:rPr>
                <w:sz w:val="22"/>
                <w:szCs w:val="22"/>
                <w:lang w:eastAsia="zh-CN"/>
              </w:rPr>
              <w:tab/>
            </w:r>
            <w:r w:rsidRPr="00A84116">
              <w:rPr>
                <w:sz w:val="22"/>
                <w:szCs w:val="22"/>
                <w:lang w:eastAsia="zh-CN"/>
              </w:rPr>
              <w:t>审查各主管部门和部门成员以及其它专家组织和利益攸关方在分工协作开展灾害管理及有效利用电信</w:t>
            </w:r>
            <w:r w:rsidRPr="00A84116">
              <w:rPr>
                <w:sz w:val="22"/>
                <w:szCs w:val="22"/>
                <w:lang w:eastAsia="zh-CN"/>
              </w:rPr>
              <w:t>/ICT</w:t>
            </w:r>
            <w:r w:rsidRPr="00A84116">
              <w:rPr>
                <w:sz w:val="22"/>
                <w:szCs w:val="22"/>
                <w:lang w:eastAsia="zh-CN"/>
              </w:rPr>
              <w:t>方面发挥的作用</w:t>
            </w:r>
            <w:r w:rsidRPr="00A84116">
              <w:rPr>
                <w:rFonts w:hint="eastAsia"/>
                <w:sz w:val="22"/>
                <w:szCs w:val="22"/>
                <w:lang w:eastAsia="zh-CN"/>
              </w:rPr>
              <w:t>，特别是在灾害响应和恢复领域</w:t>
            </w:r>
            <w:r w:rsidRPr="00A84116">
              <w:rPr>
                <w:sz w:val="22"/>
                <w:szCs w:val="22"/>
                <w:lang w:eastAsia="zh-CN"/>
              </w:rPr>
              <w:t>。</w:t>
            </w:r>
          </w:p>
          <w:p w14:paraId="0422418F" w14:textId="0B0C9AA8" w:rsidR="00896912" w:rsidRPr="00A84116" w:rsidRDefault="00140614" w:rsidP="003E1DD2">
            <w:pPr>
              <w:pStyle w:val="enumlev1"/>
              <w:rPr>
                <w:sz w:val="22"/>
                <w:szCs w:val="22"/>
                <w:lang w:val="en-US" w:eastAsia="ja-JP"/>
              </w:rPr>
            </w:pPr>
            <w:r w:rsidRPr="00A84116">
              <w:rPr>
                <w:sz w:val="22"/>
                <w:szCs w:val="22"/>
                <w:lang w:eastAsia="zh-CN"/>
              </w:rPr>
              <w:t>4</w:t>
            </w:r>
            <w:r w:rsidR="00896912" w:rsidRPr="00A84116">
              <w:rPr>
                <w:sz w:val="22"/>
                <w:szCs w:val="22"/>
                <w:lang w:eastAsia="zh-CN"/>
              </w:rPr>
              <w:t>)</w:t>
            </w:r>
            <w:r w:rsidR="00896912" w:rsidRPr="00A84116">
              <w:rPr>
                <w:sz w:val="22"/>
                <w:szCs w:val="22"/>
                <w:lang w:eastAsia="zh-CN"/>
              </w:rPr>
              <w:tab/>
            </w:r>
            <w:r w:rsidR="00896912" w:rsidRPr="00A84116">
              <w:rPr>
                <w:rFonts w:hint="eastAsia"/>
                <w:sz w:val="22"/>
                <w:szCs w:val="22"/>
                <w:lang w:eastAsia="zh-CN"/>
              </w:rPr>
              <w:t>研究为</w:t>
            </w:r>
            <w:r w:rsidR="00896912" w:rsidRPr="00A84116">
              <w:rPr>
                <w:sz w:val="22"/>
                <w:szCs w:val="22"/>
                <w:lang w:eastAsia="zh-CN"/>
              </w:rPr>
              <w:t>提高通信网络的</w:t>
            </w:r>
            <w:r w:rsidR="00896912" w:rsidRPr="00A84116">
              <w:rPr>
                <w:rFonts w:hint="eastAsia"/>
                <w:sz w:val="22"/>
                <w:szCs w:val="22"/>
                <w:lang w:eastAsia="zh-CN"/>
              </w:rPr>
              <w:t>适应</w:t>
            </w:r>
            <w:r w:rsidR="00896912" w:rsidRPr="00A84116">
              <w:rPr>
                <w:sz w:val="22"/>
                <w:szCs w:val="22"/>
                <w:lang w:eastAsia="zh-CN"/>
              </w:rPr>
              <w:t>性并部署应急通</w:t>
            </w:r>
            <w:r w:rsidR="00896912" w:rsidRPr="00A84116">
              <w:rPr>
                <w:rFonts w:hint="eastAsia"/>
                <w:sz w:val="22"/>
                <w:szCs w:val="22"/>
                <w:lang w:eastAsia="zh-CN"/>
              </w:rPr>
              <w:t>信系统和最新数字通信技术</w:t>
            </w:r>
            <w:r w:rsidR="00896912" w:rsidRPr="00A84116">
              <w:rPr>
                <w:sz w:val="22"/>
                <w:szCs w:val="22"/>
                <w:lang w:eastAsia="zh-CN"/>
              </w:rPr>
              <w:t>创建</w:t>
            </w:r>
            <w:r w:rsidR="00896912" w:rsidRPr="00A84116">
              <w:rPr>
                <w:rFonts w:hint="eastAsia"/>
                <w:sz w:val="22"/>
                <w:szCs w:val="22"/>
                <w:lang w:eastAsia="zh-CN"/>
              </w:rPr>
              <w:t>有利</w:t>
            </w:r>
            <w:r w:rsidR="00896912" w:rsidRPr="00A84116">
              <w:rPr>
                <w:sz w:val="22"/>
                <w:szCs w:val="22"/>
                <w:lang w:eastAsia="zh-CN"/>
              </w:rPr>
              <w:t>的环境问题，</w:t>
            </w:r>
            <w:r w:rsidR="00896912" w:rsidRPr="00A84116">
              <w:rPr>
                <w:rFonts w:hint="eastAsia"/>
                <w:sz w:val="22"/>
                <w:szCs w:val="22"/>
                <w:lang w:eastAsia="zh-CN"/>
              </w:rPr>
              <w:t>其中包括但不限于应急、备灾、响应和灾后恢复。</w:t>
            </w:r>
          </w:p>
          <w:p w14:paraId="3139BC07" w14:textId="3E744E0E" w:rsidR="00896912" w:rsidRPr="00A84116" w:rsidRDefault="00140614" w:rsidP="003E1DD2">
            <w:pPr>
              <w:pStyle w:val="enumlev1"/>
              <w:rPr>
                <w:sz w:val="22"/>
                <w:szCs w:val="22"/>
                <w:lang w:eastAsia="zh-CN"/>
              </w:rPr>
            </w:pPr>
            <w:r w:rsidRPr="00A84116">
              <w:rPr>
                <w:sz w:val="22"/>
                <w:szCs w:val="22"/>
                <w:lang w:eastAsia="zh-CN"/>
              </w:rPr>
              <w:t>5</w:t>
            </w:r>
            <w:r w:rsidR="00896912" w:rsidRPr="00A84116">
              <w:rPr>
                <w:sz w:val="22"/>
                <w:szCs w:val="22"/>
                <w:lang w:eastAsia="zh-CN"/>
              </w:rPr>
              <w:t>)</w:t>
            </w:r>
            <w:r w:rsidR="00896912" w:rsidRPr="00A84116">
              <w:rPr>
                <w:sz w:val="22"/>
                <w:szCs w:val="22"/>
                <w:lang w:eastAsia="zh-CN"/>
              </w:rPr>
              <w:tab/>
            </w:r>
            <w:r w:rsidR="00B47447" w:rsidRPr="00A84116">
              <w:rPr>
                <w:rFonts w:hint="eastAsia"/>
                <w:sz w:val="22"/>
                <w:szCs w:val="22"/>
                <w:lang w:eastAsia="zh-CN"/>
              </w:rPr>
              <w:t>收集各国经验和案例研究并</w:t>
            </w:r>
            <w:r w:rsidR="00896912" w:rsidRPr="00A84116">
              <w:rPr>
                <w:sz w:val="22"/>
                <w:szCs w:val="22"/>
                <w:lang w:eastAsia="zh-CN"/>
              </w:rPr>
              <w:t>编制起草</w:t>
            </w:r>
            <w:r w:rsidR="00B47447" w:rsidRPr="00A84116">
              <w:rPr>
                <w:rFonts w:hint="eastAsia"/>
                <w:sz w:val="22"/>
                <w:szCs w:val="22"/>
                <w:lang w:eastAsia="zh-CN"/>
              </w:rPr>
              <w:t>、落实和完善</w:t>
            </w:r>
            <w:r w:rsidR="00896912" w:rsidRPr="00A84116">
              <w:rPr>
                <w:sz w:val="22"/>
                <w:szCs w:val="22"/>
                <w:lang w:eastAsia="zh-CN"/>
              </w:rPr>
              <w:t>国家和区域灾害管理计划或框架的最佳做法，以便将电信</w:t>
            </w:r>
            <w:r w:rsidR="00896912" w:rsidRPr="00A84116">
              <w:rPr>
                <w:sz w:val="22"/>
                <w:szCs w:val="22"/>
                <w:lang w:eastAsia="zh-CN"/>
              </w:rPr>
              <w:t>/ICT</w:t>
            </w:r>
            <w:r w:rsidR="00896912" w:rsidRPr="00A84116">
              <w:rPr>
                <w:sz w:val="22"/>
                <w:szCs w:val="22"/>
                <w:lang w:eastAsia="zh-CN"/>
              </w:rPr>
              <w:t>用于自然和人为灾害和</w:t>
            </w:r>
            <w:r w:rsidR="00896912" w:rsidRPr="00A84116">
              <w:rPr>
                <w:sz w:val="22"/>
                <w:szCs w:val="22"/>
                <w:lang w:eastAsia="zh-CN"/>
              </w:rPr>
              <w:t>/</w:t>
            </w:r>
            <w:r w:rsidR="00896912" w:rsidRPr="00A84116">
              <w:rPr>
                <w:sz w:val="22"/>
                <w:szCs w:val="22"/>
                <w:lang w:eastAsia="zh-CN"/>
              </w:rPr>
              <w:t>或紧急状况</w:t>
            </w:r>
            <w:r w:rsidR="00896912" w:rsidRPr="00A84116">
              <w:rPr>
                <w:rFonts w:hint="eastAsia"/>
                <w:sz w:val="22"/>
                <w:szCs w:val="22"/>
                <w:lang w:eastAsia="zh-CN"/>
              </w:rPr>
              <w:t>（包括疫情状况）</w:t>
            </w:r>
            <w:r w:rsidR="00896912" w:rsidRPr="00A84116">
              <w:rPr>
                <w:sz w:val="22"/>
                <w:szCs w:val="22"/>
                <w:lang w:eastAsia="zh-CN"/>
              </w:rPr>
              <w:t>，并与电信发展局相关项目、区域代表处和其它合作伙伴的工作进行协调。</w:t>
            </w:r>
          </w:p>
          <w:p w14:paraId="0EEF3169" w14:textId="1E545A4C" w:rsidR="00896912" w:rsidRPr="00A84116" w:rsidRDefault="00140614" w:rsidP="003E1DD2">
            <w:pPr>
              <w:pStyle w:val="enumlev1"/>
              <w:rPr>
                <w:sz w:val="22"/>
                <w:szCs w:val="22"/>
                <w:lang w:val="en-US" w:eastAsia="zh-CN"/>
              </w:rPr>
            </w:pPr>
            <w:r w:rsidRPr="00A84116">
              <w:rPr>
                <w:sz w:val="22"/>
                <w:szCs w:val="22"/>
                <w:lang w:eastAsia="zh-CN"/>
              </w:rPr>
              <w:t>6</w:t>
            </w:r>
            <w:r w:rsidR="00896912" w:rsidRPr="00A84116">
              <w:rPr>
                <w:sz w:val="22"/>
                <w:szCs w:val="22"/>
                <w:lang w:eastAsia="zh-CN"/>
              </w:rPr>
              <w:t>)</w:t>
            </w:r>
            <w:r w:rsidR="00896912" w:rsidRPr="00A84116">
              <w:rPr>
                <w:sz w:val="22"/>
                <w:szCs w:val="22"/>
                <w:lang w:eastAsia="zh-CN"/>
              </w:rPr>
              <w:tab/>
            </w:r>
            <w:r w:rsidR="00896912" w:rsidRPr="00A84116">
              <w:rPr>
                <w:sz w:val="22"/>
                <w:szCs w:val="22"/>
                <w:lang w:eastAsia="zh-CN"/>
              </w:rPr>
              <w:t>继续用该研究期内收集的相关信息和材料更新在线工具包。</w:t>
            </w:r>
          </w:p>
          <w:p w14:paraId="09474CF5"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n-US" w:eastAsia="zh-CN"/>
              </w:rPr>
              <w:t>3</w:t>
            </w:r>
            <w:r w:rsidRPr="00A84116">
              <w:rPr>
                <w:rFonts w:cstheme="minorHAnsi"/>
                <w:sz w:val="22"/>
                <w:szCs w:val="22"/>
                <w:lang w:val="en-US" w:eastAsia="zh-CN"/>
              </w:rPr>
              <w:tab/>
            </w:r>
            <w:r w:rsidRPr="00A84116">
              <w:rPr>
                <w:rFonts w:cstheme="minorHAnsi"/>
                <w:sz w:val="22"/>
                <w:szCs w:val="22"/>
                <w:lang w:eastAsia="zh-CN"/>
              </w:rPr>
              <w:t>预期输出成果</w:t>
            </w:r>
          </w:p>
          <w:p w14:paraId="0F60153E" w14:textId="77777777" w:rsidR="00896912" w:rsidRPr="00A84116" w:rsidRDefault="00896912" w:rsidP="00896912">
            <w:pPr>
              <w:ind w:firstLineChars="200" w:firstLine="440"/>
              <w:rPr>
                <w:sz w:val="22"/>
                <w:szCs w:val="22"/>
                <w:lang w:eastAsia="zh-CN"/>
              </w:rPr>
            </w:pPr>
            <w:r w:rsidRPr="00A84116">
              <w:rPr>
                <w:rFonts w:cstheme="minorHAnsi" w:hint="eastAsia"/>
                <w:sz w:val="22"/>
                <w:szCs w:val="22"/>
                <w:lang w:val="en-US" w:eastAsia="zh-CN"/>
              </w:rPr>
              <w:t>建议制定并向研究课题提交言简意赅的输出成果，总结案例研究和经验教训、最佳做法以及工具</w:t>
            </w:r>
            <w:r w:rsidRPr="00A84116">
              <w:rPr>
                <w:rFonts w:cstheme="minorHAnsi" w:hint="eastAsia"/>
                <w:sz w:val="22"/>
                <w:szCs w:val="22"/>
                <w:lang w:val="en-US" w:eastAsia="zh-CN"/>
              </w:rPr>
              <w:t>/</w:t>
            </w:r>
            <w:r w:rsidRPr="00A84116">
              <w:rPr>
                <w:rFonts w:cstheme="minorHAnsi" w:hint="eastAsia"/>
                <w:sz w:val="22"/>
                <w:szCs w:val="22"/>
                <w:lang w:val="en-US" w:eastAsia="zh-CN"/>
              </w:rPr>
              <w:t>模板，供研究组批准。</w:t>
            </w:r>
          </w:p>
          <w:p w14:paraId="741BB4E0" w14:textId="6E8F28E1" w:rsidR="00896912" w:rsidRPr="00A84116" w:rsidRDefault="00896912" w:rsidP="00896912">
            <w:pPr>
              <w:ind w:firstLineChars="200" w:firstLine="440"/>
              <w:rPr>
                <w:rFonts w:cstheme="minorHAnsi"/>
                <w:sz w:val="22"/>
                <w:szCs w:val="22"/>
                <w:lang w:val="en-US" w:eastAsia="zh-CN"/>
              </w:rPr>
            </w:pPr>
            <w:r w:rsidRPr="00A84116">
              <w:rPr>
                <w:rFonts w:cstheme="minorHAnsi" w:hint="eastAsia"/>
                <w:sz w:val="22"/>
                <w:szCs w:val="22"/>
                <w:lang w:val="en-US" w:eastAsia="zh-CN"/>
              </w:rPr>
              <w:t>此外在整个研究期内，第</w:t>
            </w:r>
            <w:r w:rsidR="00651C72" w:rsidRPr="00A84116">
              <w:rPr>
                <w:rFonts w:cstheme="minorHAnsi" w:hint="eastAsia"/>
                <w:sz w:val="22"/>
                <w:szCs w:val="22"/>
                <w:lang w:val="en-US" w:eastAsia="zh-CN"/>
              </w:rPr>
              <w:t>5</w:t>
            </w:r>
            <w:r w:rsidRPr="00A84116">
              <w:rPr>
                <w:rFonts w:cstheme="minorHAnsi"/>
                <w:sz w:val="22"/>
                <w:szCs w:val="22"/>
                <w:lang w:val="en-US" w:eastAsia="zh-CN"/>
              </w:rPr>
              <w:t>/2</w:t>
            </w:r>
            <w:r w:rsidRPr="00A84116">
              <w:rPr>
                <w:rFonts w:cstheme="minorHAnsi" w:hint="eastAsia"/>
                <w:sz w:val="22"/>
                <w:szCs w:val="22"/>
                <w:lang w:val="en-US" w:eastAsia="zh-CN"/>
              </w:rPr>
              <w:t>号课题欢迎就有关</w:t>
            </w:r>
            <w:r w:rsidRPr="00A84116">
              <w:rPr>
                <w:rFonts w:cstheme="minorHAnsi"/>
                <w:sz w:val="22"/>
                <w:szCs w:val="22"/>
                <w:lang w:val="en-US" w:eastAsia="zh-CN"/>
              </w:rPr>
              <w:t>通信</w:t>
            </w:r>
            <w:r w:rsidRPr="00A84116">
              <w:rPr>
                <w:rFonts w:cstheme="minorHAnsi" w:hint="eastAsia"/>
                <w:sz w:val="22"/>
                <w:szCs w:val="22"/>
                <w:lang w:val="en-US" w:eastAsia="zh-CN"/>
              </w:rPr>
              <w:t>的</w:t>
            </w:r>
            <w:r w:rsidRPr="00A84116">
              <w:rPr>
                <w:rFonts w:cstheme="minorHAnsi"/>
                <w:sz w:val="22"/>
                <w:szCs w:val="22"/>
                <w:lang w:val="en-US" w:eastAsia="zh-CN"/>
              </w:rPr>
              <w:t>新技术、系统和应用</w:t>
            </w:r>
            <w:r w:rsidRPr="00A84116">
              <w:rPr>
                <w:rFonts w:cstheme="minorHAnsi" w:hint="eastAsia"/>
                <w:sz w:val="22"/>
                <w:szCs w:val="22"/>
                <w:lang w:val="en-US" w:eastAsia="zh-CN"/>
              </w:rPr>
              <w:t>、减灾、备灾、降低风险、响应与灾后恢复</w:t>
            </w:r>
            <w:r w:rsidRPr="00A84116">
              <w:rPr>
                <w:rFonts w:cstheme="minorHAnsi"/>
                <w:sz w:val="22"/>
                <w:szCs w:val="22"/>
                <w:lang w:val="en-US" w:eastAsia="zh-CN"/>
              </w:rPr>
              <w:t>及有助于实施的</w:t>
            </w:r>
            <w:r w:rsidRPr="00A84116">
              <w:rPr>
                <w:rFonts w:cstheme="minorHAnsi" w:hint="eastAsia"/>
                <w:sz w:val="22"/>
                <w:szCs w:val="22"/>
                <w:lang w:val="en-US" w:eastAsia="zh-CN"/>
              </w:rPr>
              <w:t>考虑提交</w:t>
            </w:r>
            <w:r w:rsidRPr="00A84116">
              <w:rPr>
                <w:rFonts w:cstheme="minorHAnsi"/>
                <w:sz w:val="22"/>
                <w:szCs w:val="22"/>
                <w:lang w:val="en-US" w:eastAsia="zh-CN"/>
              </w:rPr>
              <w:t>文稿</w:t>
            </w:r>
            <w:r w:rsidRPr="00A84116">
              <w:rPr>
                <w:rFonts w:cstheme="minorHAnsi" w:hint="eastAsia"/>
                <w:sz w:val="22"/>
                <w:szCs w:val="22"/>
                <w:lang w:val="en-US" w:eastAsia="zh-CN"/>
              </w:rPr>
              <w:t>。</w:t>
            </w:r>
            <w:r w:rsidRPr="00A84116">
              <w:rPr>
                <w:rFonts w:cstheme="minorHAnsi"/>
                <w:sz w:val="22"/>
                <w:szCs w:val="22"/>
                <w:lang w:val="en-US" w:eastAsia="zh-CN"/>
              </w:rPr>
              <w:t>重点放在技术示例以及新的和不断涌现的应急通信与</w:t>
            </w:r>
            <w:r w:rsidRPr="00A84116">
              <w:rPr>
                <w:rFonts w:cstheme="minorHAnsi" w:hint="eastAsia"/>
                <w:sz w:val="22"/>
                <w:szCs w:val="22"/>
                <w:lang w:val="en-US" w:eastAsia="zh-CN"/>
              </w:rPr>
              <w:t>灾害</w:t>
            </w:r>
            <w:r w:rsidRPr="00A84116">
              <w:rPr>
                <w:rFonts w:cstheme="minorHAnsi"/>
                <w:sz w:val="22"/>
                <w:szCs w:val="22"/>
                <w:lang w:val="en-US" w:eastAsia="zh-CN"/>
              </w:rPr>
              <w:t>响应系统及应用的部署案例研究上</w:t>
            </w:r>
            <w:r w:rsidRPr="00A84116">
              <w:rPr>
                <w:rFonts w:cstheme="minorHAnsi" w:hint="eastAsia"/>
                <w:sz w:val="22"/>
                <w:szCs w:val="22"/>
                <w:lang w:val="en-US" w:eastAsia="zh-CN"/>
              </w:rPr>
              <w:t>。</w:t>
            </w:r>
          </w:p>
          <w:p w14:paraId="65F6EEE8"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n-US" w:eastAsia="zh-CN"/>
              </w:rPr>
              <w:t>4</w:t>
            </w:r>
            <w:r w:rsidRPr="00A84116">
              <w:rPr>
                <w:rFonts w:cstheme="minorHAnsi"/>
                <w:sz w:val="22"/>
                <w:szCs w:val="22"/>
                <w:lang w:val="en-US" w:eastAsia="zh-CN"/>
              </w:rPr>
              <w:tab/>
            </w:r>
            <w:r w:rsidRPr="00A84116">
              <w:rPr>
                <w:rFonts w:cstheme="minorHAnsi"/>
                <w:sz w:val="22"/>
                <w:szCs w:val="22"/>
                <w:lang w:eastAsia="zh-CN"/>
              </w:rPr>
              <w:t>时间安排</w:t>
            </w:r>
          </w:p>
          <w:p w14:paraId="4D382C19" w14:textId="77777777" w:rsidR="00896912" w:rsidRPr="00A84116" w:rsidRDefault="00896912" w:rsidP="0031065C">
            <w:pPr>
              <w:pStyle w:val="enumlev1"/>
              <w:rPr>
                <w:sz w:val="22"/>
                <w:szCs w:val="22"/>
                <w:lang w:eastAsia="zh-CN"/>
              </w:rPr>
            </w:pPr>
            <w:r w:rsidRPr="00A84116">
              <w:rPr>
                <w:sz w:val="22"/>
                <w:szCs w:val="22"/>
                <w:lang w:eastAsia="zh-CN"/>
              </w:rPr>
              <w:t>4.1</w:t>
            </w:r>
            <w:r w:rsidRPr="00A84116">
              <w:rPr>
                <w:sz w:val="22"/>
                <w:szCs w:val="22"/>
                <w:lang w:eastAsia="zh-CN"/>
              </w:rPr>
              <w:tab/>
            </w:r>
            <w:r w:rsidRPr="00A84116">
              <w:rPr>
                <w:sz w:val="22"/>
                <w:szCs w:val="22"/>
                <w:lang w:eastAsia="zh-CN"/>
              </w:rPr>
              <w:t>年度进展报告应提交</w:t>
            </w:r>
            <w:r w:rsidRPr="00A84116">
              <w:rPr>
                <w:sz w:val="22"/>
                <w:szCs w:val="22"/>
                <w:lang w:eastAsia="zh-CN"/>
              </w:rPr>
              <w:t>ITU-D</w:t>
            </w:r>
            <w:r w:rsidRPr="00A84116">
              <w:rPr>
                <w:sz w:val="22"/>
                <w:szCs w:val="22"/>
                <w:lang w:eastAsia="zh-CN"/>
              </w:rPr>
              <w:t>第</w:t>
            </w:r>
            <w:r w:rsidRPr="00A84116">
              <w:rPr>
                <w:sz w:val="22"/>
                <w:szCs w:val="22"/>
                <w:lang w:eastAsia="zh-CN"/>
              </w:rPr>
              <w:t>2</w:t>
            </w:r>
            <w:r w:rsidRPr="00A84116">
              <w:rPr>
                <w:sz w:val="22"/>
                <w:szCs w:val="22"/>
                <w:lang w:eastAsia="zh-CN"/>
              </w:rPr>
              <w:t>研究组。</w:t>
            </w:r>
          </w:p>
          <w:p w14:paraId="7F00918C" w14:textId="77777777" w:rsidR="00896912" w:rsidRPr="00A84116" w:rsidRDefault="00896912" w:rsidP="0031065C">
            <w:pPr>
              <w:pStyle w:val="enumlev1"/>
              <w:rPr>
                <w:sz w:val="22"/>
                <w:szCs w:val="22"/>
                <w:lang w:eastAsia="zh-CN"/>
              </w:rPr>
            </w:pPr>
            <w:r w:rsidRPr="00A84116">
              <w:rPr>
                <w:sz w:val="22"/>
                <w:szCs w:val="22"/>
                <w:lang w:eastAsia="zh-CN"/>
              </w:rPr>
              <w:lastRenderedPageBreak/>
              <w:t>4.2</w:t>
            </w:r>
            <w:r w:rsidRPr="00A84116">
              <w:rPr>
                <w:sz w:val="22"/>
                <w:szCs w:val="22"/>
                <w:lang w:eastAsia="zh-CN"/>
              </w:rPr>
              <w:tab/>
            </w:r>
            <w:r w:rsidRPr="00A84116">
              <w:rPr>
                <w:rFonts w:hint="eastAsia"/>
                <w:sz w:val="22"/>
                <w:szCs w:val="22"/>
                <w:lang w:eastAsia="zh-CN"/>
              </w:rPr>
              <w:t>总结有关所讨论的议定主题的案例研究以及汲取的经验教训、最佳做法和工具</w:t>
            </w:r>
            <w:r w:rsidRPr="00A84116">
              <w:rPr>
                <w:rFonts w:hint="eastAsia"/>
                <w:sz w:val="22"/>
                <w:szCs w:val="22"/>
                <w:lang w:eastAsia="zh-CN"/>
              </w:rPr>
              <w:t>/</w:t>
            </w:r>
            <w:r w:rsidRPr="00A84116">
              <w:rPr>
                <w:rFonts w:hint="eastAsia"/>
                <w:sz w:val="22"/>
                <w:szCs w:val="22"/>
                <w:lang w:eastAsia="zh-CN"/>
              </w:rPr>
              <w:t>模板的言简意赅的输出成果</w:t>
            </w:r>
            <w:r w:rsidRPr="00A84116">
              <w:rPr>
                <w:rFonts w:hint="eastAsia"/>
                <w:sz w:val="22"/>
                <w:szCs w:val="22"/>
                <w:lang w:eastAsia="zh-CN"/>
              </w:rPr>
              <w:t>/</w:t>
            </w:r>
            <w:r w:rsidRPr="00A84116">
              <w:rPr>
                <w:rFonts w:hint="eastAsia"/>
                <w:sz w:val="22"/>
                <w:szCs w:val="22"/>
                <w:lang w:eastAsia="zh-CN"/>
              </w:rPr>
              <w:t>年度报告。</w:t>
            </w:r>
          </w:p>
          <w:p w14:paraId="53DC993A" w14:textId="6994FB80" w:rsidR="00896912" w:rsidRPr="00A84116" w:rsidRDefault="00896912" w:rsidP="0031065C">
            <w:pPr>
              <w:pStyle w:val="enumlev1"/>
              <w:rPr>
                <w:sz w:val="22"/>
                <w:szCs w:val="22"/>
                <w:lang w:eastAsia="zh-CN"/>
              </w:rPr>
            </w:pPr>
            <w:r w:rsidRPr="00A84116">
              <w:rPr>
                <w:sz w:val="22"/>
                <w:szCs w:val="22"/>
                <w:lang w:eastAsia="zh-CN"/>
              </w:rPr>
              <w:t>4.3</w:t>
            </w:r>
            <w:r w:rsidRPr="00A84116">
              <w:rPr>
                <w:sz w:val="22"/>
                <w:szCs w:val="22"/>
                <w:lang w:eastAsia="zh-CN"/>
              </w:rPr>
              <w:tab/>
            </w:r>
            <w:r w:rsidRPr="00A84116">
              <w:rPr>
                <w:sz w:val="22"/>
                <w:szCs w:val="22"/>
                <w:lang w:eastAsia="zh-CN"/>
              </w:rPr>
              <w:t>应在</w:t>
            </w:r>
            <w:r w:rsidRPr="00A84116">
              <w:rPr>
                <w:rFonts w:hint="eastAsia"/>
                <w:sz w:val="22"/>
                <w:szCs w:val="22"/>
                <w:lang w:eastAsia="zh-CN"/>
              </w:rPr>
              <w:t>研究期</w:t>
            </w:r>
            <w:r w:rsidRPr="00A84116">
              <w:rPr>
                <w:sz w:val="22"/>
                <w:szCs w:val="22"/>
                <w:lang w:eastAsia="zh-CN"/>
              </w:rPr>
              <w:t>内将最后报告草案和提交的任何建议书</w:t>
            </w:r>
            <w:r w:rsidRPr="00A84116">
              <w:rPr>
                <w:sz w:val="22"/>
                <w:szCs w:val="22"/>
                <w:lang w:eastAsia="zh-CN"/>
              </w:rPr>
              <w:t>/</w:t>
            </w:r>
            <w:r w:rsidRPr="00A84116">
              <w:rPr>
                <w:sz w:val="22"/>
                <w:szCs w:val="22"/>
                <w:lang w:eastAsia="zh-CN"/>
              </w:rPr>
              <w:t>导则草案提交</w:t>
            </w:r>
            <w:r w:rsidRPr="00A84116">
              <w:rPr>
                <w:sz w:val="22"/>
                <w:szCs w:val="22"/>
                <w:lang w:eastAsia="zh-CN"/>
              </w:rPr>
              <w:t>ITU-D</w:t>
            </w:r>
            <w:r w:rsidRPr="00A84116">
              <w:rPr>
                <w:sz w:val="22"/>
                <w:szCs w:val="22"/>
                <w:lang w:eastAsia="zh-CN"/>
              </w:rPr>
              <w:t>第</w:t>
            </w:r>
            <w:r w:rsidRPr="00A84116">
              <w:rPr>
                <w:sz w:val="22"/>
                <w:szCs w:val="22"/>
                <w:lang w:eastAsia="zh-CN"/>
              </w:rPr>
              <w:t>2</w:t>
            </w:r>
            <w:r w:rsidRPr="00A84116">
              <w:rPr>
                <w:sz w:val="22"/>
                <w:szCs w:val="22"/>
                <w:lang w:eastAsia="zh-CN"/>
              </w:rPr>
              <w:t>研究组。</w:t>
            </w:r>
          </w:p>
          <w:p w14:paraId="50EF192A" w14:textId="77777777" w:rsidR="00896912" w:rsidRPr="00A84116" w:rsidRDefault="00896912" w:rsidP="0031065C">
            <w:pPr>
              <w:pStyle w:val="enumlev1"/>
              <w:rPr>
                <w:sz w:val="22"/>
                <w:szCs w:val="22"/>
                <w:lang w:eastAsia="zh-CN"/>
              </w:rPr>
            </w:pPr>
            <w:r w:rsidRPr="00A84116">
              <w:rPr>
                <w:rFonts w:hint="eastAsia"/>
                <w:sz w:val="22"/>
                <w:szCs w:val="22"/>
                <w:lang w:eastAsia="zh-CN"/>
              </w:rPr>
              <w:t>4.4</w:t>
            </w:r>
            <w:r w:rsidRPr="00A84116">
              <w:rPr>
                <w:sz w:val="22"/>
                <w:szCs w:val="22"/>
                <w:lang w:eastAsia="zh-CN"/>
              </w:rPr>
              <w:tab/>
            </w:r>
            <w:r w:rsidRPr="00A84116">
              <w:rPr>
                <w:sz w:val="22"/>
                <w:szCs w:val="22"/>
                <w:lang w:eastAsia="zh-CN"/>
              </w:rPr>
              <w:t>报告人组将与电信发展局项目、区域代表处、区域性举措、相关</w:t>
            </w:r>
            <w:r w:rsidRPr="00A84116">
              <w:rPr>
                <w:sz w:val="22"/>
                <w:szCs w:val="22"/>
                <w:lang w:eastAsia="zh-CN"/>
              </w:rPr>
              <w:t>ITU-D</w:t>
            </w:r>
            <w:r w:rsidRPr="00A84116">
              <w:rPr>
                <w:sz w:val="22"/>
                <w:szCs w:val="22"/>
                <w:lang w:eastAsia="zh-CN"/>
              </w:rPr>
              <w:t>课题密切协作并确保</w:t>
            </w:r>
            <w:r w:rsidRPr="00A84116">
              <w:rPr>
                <w:rFonts w:hint="eastAsia"/>
                <w:sz w:val="22"/>
                <w:szCs w:val="22"/>
                <w:lang w:eastAsia="zh-CN"/>
              </w:rPr>
              <w:t>与国际电联无线电通信部门（</w:t>
            </w:r>
            <w:r w:rsidRPr="00A84116">
              <w:rPr>
                <w:sz w:val="22"/>
                <w:szCs w:val="22"/>
                <w:lang w:eastAsia="zh-CN"/>
              </w:rPr>
              <w:t>ITU-R</w:t>
            </w:r>
            <w:r w:rsidRPr="00A84116">
              <w:rPr>
                <w:rFonts w:hint="eastAsia"/>
                <w:sz w:val="22"/>
                <w:szCs w:val="22"/>
                <w:lang w:eastAsia="zh-CN"/>
              </w:rPr>
              <w:t>）</w:t>
            </w:r>
            <w:r w:rsidRPr="00A84116">
              <w:rPr>
                <w:sz w:val="22"/>
                <w:szCs w:val="22"/>
                <w:lang w:eastAsia="zh-CN"/>
              </w:rPr>
              <w:t>及</w:t>
            </w:r>
            <w:r w:rsidRPr="00A84116">
              <w:rPr>
                <w:rFonts w:hint="eastAsia"/>
                <w:sz w:val="22"/>
                <w:szCs w:val="22"/>
                <w:lang w:eastAsia="zh-CN"/>
              </w:rPr>
              <w:t>国际电联电信标准化部门（</w:t>
            </w:r>
            <w:r w:rsidRPr="00A84116">
              <w:rPr>
                <w:sz w:val="22"/>
                <w:szCs w:val="22"/>
                <w:lang w:eastAsia="zh-CN"/>
              </w:rPr>
              <w:t>ITU-T</w:t>
            </w:r>
            <w:r w:rsidRPr="00A84116">
              <w:rPr>
                <w:rFonts w:hint="eastAsia"/>
                <w:sz w:val="22"/>
                <w:szCs w:val="22"/>
                <w:lang w:eastAsia="zh-CN"/>
              </w:rPr>
              <w:t>）进行</w:t>
            </w:r>
            <w:r w:rsidRPr="00A84116">
              <w:rPr>
                <w:sz w:val="22"/>
                <w:szCs w:val="22"/>
                <w:lang w:eastAsia="zh-CN"/>
              </w:rPr>
              <w:t>恰当联络。</w:t>
            </w:r>
          </w:p>
          <w:p w14:paraId="7FA54AF4" w14:textId="798CEAFF" w:rsidR="00896912" w:rsidRPr="00A84116" w:rsidRDefault="00896912" w:rsidP="0031065C">
            <w:pPr>
              <w:pStyle w:val="enumlev1"/>
              <w:rPr>
                <w:sz w:val="22"/>
                <w:szCs w:val="22"/>
                <w:lang w:val="en-US" w:eastAsia="zh-CN"/>
              </w:rPr>
            </w:pPr>
            <w:r w:rsidRPr="00A84116">
              <w:rPr>
                <w:rFonts w:hint="eastAsia"/>
                <w:sz w:val="22"/>
                <w:szCs w:val="22"/>
                <w:lang w:eastAsia="zh-CN"/>
              </w:rPr>
              <w:t>4.5</w:t>
            </w:r>
            <w:r w:rsidRPr="00A84116">
              <w:rPr>
                <w:sz w:val="22"/>
                <w:szCs w:val="22"/>
                <w:lang w:eastAsia="zh-CN"/>
              </w:rPr>
              <w:tab/>
            </w:r>
            <w:r w:rsidRPr="00A84116">
              <w:rPr>
                <w:sz w:val="22"/>
                <w:szCs w:val="22"/>
                <w:lang w:eastAsia="zh-CN"/>
              </w:rPr>
              <w:t>报告人组的活动将在</w:t>
            </w:r>
            <w:r w:rsidRPr="00A84116">
              <w:rPr>
                <w:rFonts w:hint="eastAsia"/>
                <w:sz w:val="22"/>
                <w:szCs w:val="22"/>
                <w:lang w:eastAsia="zh-CN"/>
              </w:rPr>
              <w:t>研究期</w:t>
            </w:r>
            <w:r w:rsidRPr="00A84116">
              <w:rPr>
                <w:sz w:val="22"/>
                <w:szCs w:val="22"/>
                <w:lang w:eastAsia="zh-CN"/>
              </w:rPr>
              <w:t>内完成。</w:t>
            </w:r>
          </w:p>
          <w:p w14:paraId="033965A9"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n-US" w:eastAsia="zh-CN"/>
              </w:rPr>
              <w:t>5</w:t>
            </w:r>
            <w:r w:rsidRPr="00A84116">
              <w:rPr>
                <w:rFonts w:cstheme="minorHAnsi"/>
                <w:sz w:val="22"/>
                <w:szCs w:val="22"/>
                <w:lang w:val="en-US" w:eastAsia="zh-CN"/>
              </w:rPr>
              <w:tab/>
            </w:r>
            <w:r w:rsidRPr="00A84116">
              <w:rPr>
                <w:rFonts w:cstheme="minorHAnsi"/>
                <w:sz w:val="22"/>
                <w:szCs w:val="22"/>
                <w:lang w:val="es-ES_tradnl" w:eastAsia="zh-CN"/>
              </w:rPr>
              <w:t>建议方</w:t>
            </w:r>
            <w:r w:rsidRPr="00A84116">
              <w:rPr>
                <w:rFonts w:cstheme="minorHAnsi"/>
                <w:sz w:val="22"/>
                <w:szCs w:val="22"/>
                <w:lang w:val="es-ES_tradnl" w:eastAsia="zh-CN"/>
              </w:rPr>
              <w:t>/</w:t>
            </w:r>
            <w:r w:rsidRPr="00A84116">
              <w:rPr>
                <w:rFonts w:cstheme="minorHAnsi"/>
                <w:sz w:val="22"/>
                <w:szCs w:val="22"/>
                <w:lang w:val="es-ES_tradnl" w:eastAsia="zh-CN"/>
              </w:rPr>
              <w:t>发起方</w:t>
            </w:r>
          </w:p>
          <w:p w14:paraId="4BFDB0FA" w14:textId="24E850AD" w:rsidR="00896912" w:rsidRPr="00A84116" w:rsidRDefault="00896912" w:rsidP="00896912">
            <w:pPr>
              <w:ind w:firstLineChars="200" w:firstLine="440"/>
              <w:rPr>
                <w:rFonts w:cstheme="minorHAnsi"/>
                <w:sz w:val="22"/>
                <w:szCs w:val="22"/>
                <w:lang w:val="en-US" w:eastAsia="zh-CN"/>
              </w:rPr>
            </w:pPr>
            <w:r w:rsidRPr="00A84116">
              <w:rPr>
                <w:rFonts w:cstheme="minorHAnsi"/>
                <w:sz w:val="22"/>
                <w:szCs w:val="22"/>
                <w:lang w:eastAsia="zh-CN"/>
              </w:rPr>
              <w:t>此修订课题的新案文</w:t>
            </w:r>
            <w:r w:rsidRPr="00A84116">
              <w:rPr>
                <w:rFonts w:cstheme="minorHAnsi" w:hint="eastAsia"/>
                <w:sz w:val="22"/>
                <w:szCs w:val="22"/>
                <w:lang w:eastAsia="zh-CN"/>
              </w:rPr>
              <w:t>来源于</w:t>
            </w:r>
            <w:r w:rsidRPr="00A84116">
              <w:rPr>
                <w:sz w:val="22"/>
                <w:szCs w:val="22"/>
                <w:lang w:eastAsia="zh-CN"/>
              </w:rPr>
              <w:t>2018-2021</w:t>
            </w:r>
            <w:r w:rsidRPr="00A84116">
              <w:rPr>
                <w:rFonts w:hint="eastAsia"/>
                <w:sz w:val="22"/>
                <w:szCs w:val="22"/>
                <w:lang w:eastAsia="zh-CN"/>
              </w:rPr>
              <w:t>年</w:t>
            </w:r>
            <w:r w:rsidR="00BC582C" w:rsidRPr="00A84116">
              <w:rPr>
                <w:rFonts w:hint="eastAsia"/>
                <w:sz w:val="22"/>
                <w:szCs w:val="22"/>
                <w:lang w:eastAsia="zh-CN"/>
              </w:rPr>
              <w:t>期间</w:t>
            </w:r>
            <w:r w:rsidRPr="00A84116">
              <w:rPr>
                <w:rFonts w:hint="eastAsia"/>
                <w:sz w:val="22"/>
                <w:szCs w:val="22"/>
                <w:lang w:eastAsia="zh-CN"/>
              </w:rPr>
              <w:t>ITU-D</w:t>
            </w:r>
            <w:r w:rsidRPr="00A84116">
              <w:rPr>
                <w:rFonts w:cstheme="minorHAnsi" w:hint="eastAsia"/>
                <w:sz w:val="22"/>
                <w:szCs w:val="22"/>
                <w:lang w:eastAsia="zh-CN"/>
              </w:rPr>
              <w:t>第</w:t>
            </w:r>
            <w:r w:rsidRPr="00A84116">
              <w:rPr>
                <w:rFonts w:cstheme="minorHAnsi" w:hint="eastAsia"/>
                <w:sz w:val="22"/>
                <w:szCs w:val="22"/>
                <w:lang w:eastAsia="zh-CN"/>
              </w:rPr>
              <w:t>2</w:t>
            </w:r>
            <w:r w:rsidRPr="00A84116">
              <w:rPr>
                <w:rFonts w:cstheme="minorHAnsi" w:hint="eastAsia"/>
                <w:sz w:val="22"/>
                <w:szCs w:val="22"/>
                <w:lang w:eastAsia="zh-CN"/>
              </w:rPr>
              <w:t>研究组最后报告</w:t>
            </w:r>
            <w:r w:rsidRPr="00A84116">
              <w:rPr>
                <w:rFonts w:cstheme="minorHAnsi"/>
                <w:sz w:val="22"/>
                <w:szCs w:val="22"/>
                <w:lang w:eastAsia="zh-CN"/>
              </w:rPr>
              <w:t>。</w:t>
            </w:r>
          </w:p>
          <w:p w14:paraId="5E7B4395"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n-US" w:eastAsia="zh-CN"/>
              </w:rPr>
              <w:t>6</w:t>
            </w:r>
            <w:r w:rsidRPr="00A84116">
              <w:rPr>
                <w:rFonts w:cstheme="minorHAnsi"/>
                <w:sz w:val="22"/>
                <w:szCs w:val="22"/>
                <w:lang w:val="en-US" w:eastAsia="zh-CN"/>
              </w:rPr>
              <w:tab/>
            </w:r>
            <w:r w:rsidRPr="00A84116">
              <w:rPr>
                <w:rFonts w:cstheme="minorHAnsi"/>
                <w:sz w:val="22"/>
                <w:szCs w:val="22"/>
                <w:lang w:val="es-ES_tradnl" w:eastAsia="zh-CN"/>
              </w:rPr>
              <w:t>输入来源</w:t>
            </w:r>
          </w:p>
          <w:p w14:paraId="39DC9707" w14:textId="77777777" w:rsidR="00896912" w:rsidRPr="00A84116" w:rsidRDefault="00896912" w:rsidP="00896912">
            <w:pPr>
              <w:ind w:firstLineChars="200" w:firstLine="440"/>
              <w:rPr>
                <w:rFonts w:cstheme="minorHAnsi"/>
                <w:sz w:val="22"/>
                <w:szCs w:val="22"/>
                <w:lang w:val="en-US" w:eastAsia="zh-CN"/>
              </w:rPr>
            </w:pPr>
            <w:r w:rsidRPr="00A84116">
              <w:rPr>
                <w:rFonts w:cstheme="minorHAnsi"/>
                <w:sz w:val="22"/>
                <w:szCs w:val="22"/>
                <w:lang w:eastAsia="zh-CN"/>
              </w:rPr>
              <w:t>预计输入文稿将来自成员国、部门成员</w:t>
            </w:r>
            <w:r w:rsidRPr="00A84116">
              <w:rPr>
                <w:rFonts w:cstheme="minorHAnsi" w:hint="eastAsia"/>
                <w:sz w:val="22"/>
                <w:szCs w:val="22"/>
                <w:lang w:eastAsia="zh-CN"/>
              </w:rPr>
              <w:t>和</w:t>
            </w:r>
            <w:r w:rsidRPr="00A84116">
              <w:rPr>
                <w:rFonts w:cstheme="minorHAnsi"/>
                <w:sz w:val="22"/>
                <w:szCs w:val="22"/>
                <w:lang w:eastAsia="zh-CN"/>
              </w:rPr>
              <w:t>部门准成员，且电信发展局相关项目和</w:t>
            </w:r>
            <w:r w:rsidRPr="00A84116">
              <w:rPr>
                <w:rFonts w:cstheme="minorHAnsi"/>
                <w:sz w:val="22"/>
                <w:szCs w:val="22"/>
                <w:lang w:eastAsia="zh-CN"/>
              </w:rPr>
              <w:t>ITU-R</w:t>
            </w:r>
            <w:r w:rsidRPr="00A84116">
              <w:rPr>
                <w:rFonts w:cstheme="minorHAnsi"/>
                <w:sz w:val="22"/>
                <w:szCs w:val="22"/>
                <w:lang w:eastAsia="zh-CN"/>
              </w:rPr>
              <w:t>和</w:t>
            </w:r>
            <w:r w:rsidRPr="00A84116">
              <w:rPr>
                <w:rFonts w:cstheme="minorHAnsi"/>
                <w:sz w:val="22"/>
                <w:szCs w:val="22"/>
                <w:lang w:eastAsia="zh-CN"/>
              </w:rPr>
              <w:t>ITU-T</w:t>
            </w:r>
            <w:r w:rsidRPr="00A84116">
              <w:rPr>
                <w:rFonts w:cstheme="minorHAnsi"/>
                <w:sz w:val="22"/>
                <w:szCs w:val="22"/>
                <w:lang w:eastAsia="zh-CN"/>
              </w:rPr>
              <w:t>相关研究组以及</w:t>
            </w:r>
            <w:r w:rsidRPr="00A84116">
              <w:rPr>
                <w:rFonts w:cstheme="minorHAnsi"/>
                <w:sz w:val="22"/>
                <w:szCs w:val="22"/>
                <w:lang w:eastAsia="zh-CN"/>
              </w:rPr>
              <w:t>ITU-D</w:t>
            </w:r>
            <w:r w:rsidRPr="00A84116">
              <w:rPr>
                <w:rFonts w:cstheme="minorHAnsi"/>
                <w:sz w:val="22"/>
                <w:szCs w:val="22"/>
                <w:lang w:eastAsia="zh-CN"/>
              </w:rPr>
              <w:t>相关课题也会提出意见。欢迎</w:t>
            </w:r>
            <w:r w:rsidRPr="00A84116">
              <w:rPr>
                <w:rFonts w:cstheme="minorHAnsi"/>
                <w:sz w:val="22"/>
                <w:szCs w:val="22"/>
                <w:lang w:val="zh-CN" w:eastAsia="zh-CN"/>
              </w:rPr>
              <w:t>负责</w:t>
            </w:r>
            <w:r w:rsidRPr="00A84116">
              <w:rPr>
                <w:rFonts w:cstheme="minorHAnsi" w:hint="eastAsia"/>
                <w:sz w:val="22"/>
                <w:szCs w:val="22"/>
                <w:lang w:val="zh-CN" w:eastAsia="zh-CN"/>
              </w:rPr>
              <w:t>将电信</w:t>
            </w:r>
            <w:r w:rsidRPr="00A84116">
              <w:rPr>
                <w:sz w:val="22"/>
                <w:szCs w:val="22"/>
                <w:lang w:eastAsia="zh-CN"/>
              </w:rPr>
              <w:t>/ICT</w:t>
            </w:r>
            <w:r w:rsidRPr="00A84116">
              <w:rPr>
                <w:sz w:val="22"/>
                <w:szCs w:val="22"/>
                <w:lang w:eastAsia="zh-CN"/>
              </w:rPr>
              <w:t>用于</w:t>
            </w:r>
            <w:r w:rsidRPr="00A84116">
              <w:rPr>
                <w:rFonts w:hint="eastAsia"/>
                <w:sz w:val="22"/>
                <w:szCs w:val="22"/>
                <w:lang w:eastAsia="zh-CN"/>
              </w:rPr>
              <w:t>灾害管理问题</w:t>
            </w:r>
            <w:r w:rsidRPr="00A84116">
              <w:rPr>
                <w:rFonts w:cstheme="minorHAnsi"/>
                <w:sz w:val="22"/>
                <w:szCs w:val="22"/>
                <w:lang w:val="zh-CN" w:eastAsia="zh-CN"/>
              </w:rPr>
              <w:t>的国际和区域性组织提供有关经验和最佳做法的文稿。鼓励积极使用信函和网上信息交流，以拓宽输入意见来源。</w:t>
            </w:r>
          </w:p>
          <w:p w14:paraId="5E9AB099"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n-US" w:eastAsia="zh-CN"/>
              </w:rPr>
              <w:t>7</w:t>
            </w:r>
            <w:r w:rsidRPr="00A84116">
              <w:rPr>
                <w:rFonts w:cstheme="minorHAnsi"/>
                <w:sz w:val="22"/>
                <w:szCs w:val="22"/>
                <w:lang w:val="en-US" w:eastAsia="zh-CN"/>
              </w:rPr>
              <w:tab/>
            </w:r>
            <w:r w:rsidRPr="00A84116">
              <w:rPr>
                <w:rFonts w:cstheme="minorHAnsi"/>
                <w:sz w:val="22"/>
                <w:szCs w:val="22"/>
                <w:lang w:val="es-ES_tradnl" w:eastAsia="zh-CN"/>
              </w:rPr>
              <w:t>目标</w:t>
            </w:r>
            <w:r w:rsidRPr="00A84116">
              <w:rPr>
                <w:rFonts w:cstheme="minorHAnsi" w:hint="eastAsia"/>
                <w:sz w:val="22"/>
                <w:szCs w:val="22"/>
                <w:lang w:val="es-ES_tradnl" w:eastAsia="zh-CN"/>
              </w:rPr>
              <w:t>受众</w:t>
            </w:r>
          </w:p>
          <w:p w14:paraId="6F75BB3D" w14:textId="77777777" w:rsidR="00896912" w:rsidRPr="00A84116" w:rsidRDefault="00896912" w:rsidP="00896912">
            <w:pPr>
              <w:pStyle w:val="Headingb"/>
              <w:rPr>
                <w:rFonts w:cstheme="minorHAnsi"/>
                <w:sz w:val="22"/>
                <w:szCs w:val="22"/>
                <w:lang w:eastAsia="zh-CN"/>
              </w:rPr>
            </w:pPr>
            <w:r w:rsidRPr="00A84116">
              <w:rPr>
                <w:rFonts w:cstheme="minorHAnsi"/>
                <w:sz w:val="22"/>
                <w:szCs w:val="22"/>
                <w:lang w:eastAsia="zh-CN"/>
              </w:rPr>
              <w:t>a)</w:t>
            </w:r>
            <w:r w:rsidRPr="00A84116">
              <w:rPr>
                <w:rFonts w:cstheme="minorHAnsi"/>
                <w:sz w:val="22"/>
                <w:szCs w:val="22"/>
                <w:lang w:eastAsia="zh-CN"/>
              </w:rPr>
              <w:tab/>
            </w:r>
            <w:r w:rsidRPr="00A84116">
              <w:rPr>
                <w:rFonts w:cstheme="minorHAnsi"/>
                <w:sz w:val="22"/>
                <w:szCs w:val="22"/>
                <w:lang w:eastAsia="zh-CN"/>
              </w:rPr>
              <w:t>目标</w:t>
            </w:r>
            <w:r w:rsidRPr="00A84116">
              <w:rPr>
                <w:rFonts w:cstheme="minorHAnsi" w:hint="eastAsia"/>
                <w:sz w:val="22"/>
                <w:szCs w:val="22"/>
                <w:lang w:eastAsia="zh-CN"/>
              </w:rPr>
              <w:t>受众</w:t>
            </w:r>
          </w:p>
          <w:p w14:paraId="129D1550" w14:textId="77777777" w:rsidR="00896912" w:rsidRPr="00A84116" w:rsidRDefault="00896912" w:rsidP="00896912">
            <w:pPr>
              <w:spacing w:after="120"/>
              <w:ind w:firstLineChars="200" w:firstLine="440"/>
              <w:rPr>
                <w:sz w:val="22"/>
                <w:szCs w:val="22"/>
                <w:lang w:eastAsia="zh-CN"/>
              </w:rPr>
            </w:pPr>
            <w:r w:rsidRPr="00A84116">
              <w:rPr>
                <w:rFonts w:hint="eastAsia"/>
                <w:sz w:val="22"/>
                <w:szCs w:val="22"/>
                <w:lang w:eastAsia="zh-CN"/>
              </w:rPr>
              <w:t>根据</w:t>
            </w:r>
            <w:r w:rsidRPr="00A84116">
              <w:rPr>
                <w:sz w:val="22"/>
                <w:szCs w:val="22"/>
                <w:lang w:eastAsia="zh-CN"/>
              </w:rPr>
              <w:t>输出成果的性质，其用户将主要为发达国家和发展中国家的运营商和监管机构的中层至高层管理人员。</w:t>
            </w:r>
          </w:p>
          <w:tbl>
            <w:tblPr>
              <w:tblW w:w="0" w:type="auto"/>
              <w:tblBorders>
                <w:top w:val="nil"/>
                <w:left w:val="nil"/>
                <w:bottom w:val="nil"/>
                <w:right w:val="nil"/>
              </w:tblBorders>
              <w:tblLook w:val="0000" w:firstRow="0" w:lastRow="0" w:firstColumn="0" w:lastColumn="0" w:noHBand="0" w:noVBand="0"/>
            </w:tblPr>
            <w:tblGrid>
              <w:gridCol w:w="3467"/>
              <w:gridCol w:w="2917"/>
              <w:gridCol w:w="2920"/>
            </w:tblGrid>
            <w:tr w:rsidR="00896912" w:rsidRPr="00A84116" w14:paraId="071DB86D" w14:textId="77777777" w:rsidTr="00DA12EE">
              <w:trPr>
                <w:tblHeader/>
              </w:trPr>
              <w:tc>
                <w:tcPr>
                  <w:tcW w:w="3467" w:type="dxa"/>
                  <w:tcBorders>
                    <w:top w:val="single" w:sz="8" w:space="0" w:color="000000"/>
                    <w:left w:val="single" w:sz="6" w:space="0" w:color="000000"/>
                    <w:bottom w:val="single" w:sz="8" w:space="0" w:color="000000"/>
                    <w:right w:val="single" w:sz="6" w:space="0" w:color="000000"/>
                  </w:tcBorders>
                </w:tcPr>
                <w:p w14:paraId="2F47652C" w14:textId="77777777" w:rsidR="00896912" w:rsidRPr="00A84116" w:rsidRDefault="00896912" w:rsidP="00896912">
                  <w:pPr>
                    <w:pStyle w:val="Tablehead"/>
                    <w:spacing w:before="40" w:after="40"/>
                    <w:rPr>
                      <w:rFonts w:cstheme="minorHAnsi"/>
                      <w:szCs w:val="22"/>
                      <w:lang w:val="es-ES_tradnl" w:eastAsia="zh-CN"/>
                    </w:rPr>
                  </w:pPr>
                  <w:r w:rsidRPr="00A84116">
                    <w:rPr>
                      <w:rFonts w:cstheme="minorHAnsi"/>
                      <w:szCs w:val="22"/>
                      <w:lang w:val="es-ES_tradnl" w:eastAsia="zh-CN"/>
                    </w:rPr>
                    <w:t>目标</w:t>
                  </w:r>
                  <w:r w:rsidRPr="00A84116">
                    <w:rPr>
                      <w:rFonts w:cstheme="minorHAnsi" w:hint="eastAsia"/>
                      <w:szCs w:val="22"/>
                      <w:lang w:val="es-ES_tradnl" w:eastAsia="zh-CN"/>
                    </w:rPr>
                    <w:t>受众</w:t>
                  </w:r>
                </w:p>
              </w:tc>
              <w:tc>
                <w:tcPr>
                  <w:tcW w:w="2917" w:type="dxa"/>
                  <w:tcBorders>
                    <w:top w:val="single" w:sz="8" w:space="0" w:color="000000"/>
                    <w:left w:val="single" w:sz="6" w:space="0" w:color="000000"/>
                    <w:bottom w:val="single" w:sz="8" w:space="0" w:color="000000"/>
                    <w:right w:val="single" w:sz="6" w:space="0" w:color="000000"/>
                  </w:tcBorders>
                </w:tcPr>
                <w:p w14:paraId="61010AEB" w14:textId="77777777" w:rsidR="00896912" w:rsidRPr="00A84116" w:rsidRDefault="00896912" w:rsidP="00896912">
                  <w:pPr>
                    <w:pStyle w:val="Tablehead"/>
                    <w:spacing w:before="40" w:after="40"/>
                    <w:rPr>
                      <w:rFonts w:cstheme="minorHAnsi"/>
                      <w:szCs w:val="22"/>
                      <w:lang w:val="es-ES_tradnl" w:eastAsia="zh-CN"/>
                    </w:rPr>
                  </w:pPr>
                  <w:r w:rsidRPr="00A84116">
                    <w:rPr>
                      <w:rFonts w:cstheme="minorHAnsi"/>
                      <w:szCs w:val="22"/>
                      <w:lang w:val="es-ES_tradnl" w:eastAsia="zh-CN"/>
                    </w:rPr>
                    <w:t>发达国家</w:t>
                  </w:r>
                </w:p>
              </w:tc>
              <w:tc>
                <w:tcPr>
                  <w:tcW w:w="2920" w:type="dxa"/>
                  <w:tcBorders>
                    <w:top w:val="single" w:sz="8" w:space="0" w:color="000000"/>
                    <w:left w:val="single" w:sz="6" w:space="0" w:color="000000"/>
                    <w:bottom w:val="single" w:sz="8" w:space="0" w:color="000000"/>
                    <w:right w:val="single" w:sz="6" w:space="0" w:color="000000"/>
                  </w:tcBorders>
                </w:tcPr>
                <w:p w14:paraId="000CD395" w14:textId="77777777" w:rsidR="00896912" w:rsidRPr="00A84116" w:rsidRDefault="00896912" w:rsidP="00896912">
                  <w:pPr>
                    <w:pStyle w:val="Tablehead"/>
                    <w:spacing w:before="40" w:after="40"/>
                    <w:rPr>
                      <w:rFonts w:cstheme="minorHAnsi"/>
                      <w:szCs w:val="22"/>
                      <w:lang w:val="es-ES_tradnl" w:eastAsia="zh-CN"/>
                    </w:rPr>
                  </w:pPr>
                  <w:r w:rsidRPr="00A84116">
                    <w:rPr>
                      <w:rFonts w:cstheme="minorHAnsi"/>
                      <w:szCs w:val="22"/>
                      <w:lang w:val="es-ES_tradnl" w:eastAsia="zh-CN"/>
                    </w:rPr>
                    <w:t>发展中国家</w:t>
                  </w:r>
                </w:p>
              </w:tc>
            </w:tr>
            <w:tr w:rsidR="00896912" w:rsidRPr="00A84116" w14:paraId="6F9F5026" w14:textId="77777777" w:rsidTr="00DA12EE">
              <w:tc>
                <w:tcPr>
                  <w:tcW w:w="3467" w:type="dxa"/>
                  <w:tcBorders>
                    <w:top w:val="single" w:sz="8" w:space="0" w:color="000000"/>
                    <w:left w:val="single" w:sz="6" w:space="0" w:color="000000"/>
                    <w:bottom w:val="single" w:sz="8" w:space="0" w:color="000000"/>
                    <w:right w:val="single" w:sz="6" w:space="0" w:color="000000"/>
                  </w:tcBorders>
                </w:tcPr>
                <w:p w14:paraId="1A38D10B" w14:textId="77777777" w:rsidR="00896912" w:rsidRPr="00A84116" w:rsidRDefault="00896912" w:rsidP="00896912">
                  <w:pPr>
                    <w:pStyle w:val="Tabletext"/>
                    <w:rPr>
                      <w:rFonts w:cstheme="minorHAnsi"/>
                      <w:szCs w:val="22"/>
                      <w:lang w:eastAsia="zh-CN"/>
                    </w:rPr>
                  </w:pPr>
                  <w:r w:rsidRPr="00A84116">
                    <w:rPr>
                      <w:rFonts w:cstheme="minorHAnsi"/>
                      <w:szCs w:val="22"/>
                      <w:lang w:eastAsia="zh-CN"/>
                    </w:rPr>
                    <w:t>电信政策制定机构</w:t>
                  </w:r>
                </w:p>
              </w:tc>
              <w:tc>
                <w:tcPr>
                  <w:tcW w:w="2917" w:type="dxa"/>
                  <w:tcBorders>
                    <w:top w:val="single" w:sz="8" w:space="0" w:color="000000"/>
                    <w:left w:val="single" w:sz="6" w:space="0" w:color="000000"/>
                    <w:bottom w:val="single" w:sz="8" w:space="0" w:color="000000"/>
                    <w:right w:val="single" w:sz="6" w:space="0" w:color="000000"/>
                  </w:tcBorders>
                </w:tcPr>
                <w:p w14:paraId="10B850E9"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14:paraId="0A04A7A0"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r>
            <w:tr w:rsidR="00896912" w:rsidRPr="00A84116" w14:paraId="55AF8EFD" w14:textId="77777777" w:rsidTr="00DA12EE">
              <w:tc>
                <w:tcPr>
                  <w:tcW w:w="3467" w:type="dxa"/>
                  <w:tcBorders>
                    <w:top w:val="single" w:sz="8" w:space="0" w:color="000000"/>
                    <w:left w:val="single" w:sz="6" w:space="0" w:color="000000"/>
                    <w:bottom w:val="single" w:sz="8" w:space="0" w:color="000000"/>
                    <w:right w:val="single" w:sz="6" w:space="0" w:color="000000"/>
                  </w:tcBorders>
                </w:tcPr>
                <w:p w14:paraId="4DD2C433" w14:textId="77777777" w:rsidR="00896912" w:rsidRPr="00A84116" w:rsidRDefault="00896912" w:rsidP="00896912">
                  <w:pPr>
                    <w:pStyle w:val="Tabletext"/>
                    <w:rPr>
                      <w:rFonts w:cstheme="minorHAnsi"/>
                      <w:szCs w:val="22"/>
                      <w:lang w:eastAsia="zh-CN"/>
                    </w:rPr>
                  </w:pPr>
                  <w:r w:rsidRPr="00A84116">
                    <w:rPr>
                      <w:rFonts w:cstheme="minorHAnsi"/>
                      <w:szCs w:val="22"/>
                      <w:lang w:eastAsia="zh-CN"/>
                    </w:rPr>
                    <w:t>电信监管机构</w:t>
                  </w:r>
                </w:p>
              </w:tc>
              <w:tc>
                <w:tcPr>
                  <w:tcW w:w="2917" w:type="dxa"/>
                  <w:tcBorders>
                    <w:top w:val="single" w:sz="8" w:space="0" w:color="000000"/>
                    <w:left w:val="single" w:sz="6" w:space="0" w:color="000000"/>
                    <w:bottom w:val="single" w:sz="8" w:space="0" w:color="000000"/>
                    <w:right w:val="single" w:sz="6" w:space="0" w:color="000000"/>
                  </w:tcBorders>
                </w:tcPr>
                <w:p w14:paraId="29BDACAC"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14:paraId="6C961BA6"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r>
            <w:tr w:rsidR="00896912" w:rsidRPr="00A84116" w14:paraId="6C3F17E3" w14:textId="77777777" w:rsidTr="00DA12EE">
              <w:tc>
                <w:tcPr>
                  <w:tcW w:w="3467" w:type="dxa"/>
                  <w:tcBorders>
                    <w:top w:val="single" w:sz="8" w:space="0" w:color="000000"/>
                    <w:left w:val="single" w:sz="6" w:space="0" w:color="000000"/>
                    <w:bottom w:val="single" w:sz="8" w:space="0" w:color="000000"/>
                    <w:right w:val="single" w:sz="6" w:space="0" w:color="000000"/>
                  </w:tcBorders>
                </w:tcPr>
                <w:p w14:paraId="4B0D581A" w14:textId="77777777" w:rsidR="00896912" w:rsidRPr="00A84116" w:rsidRDefault="00896912" w:rsidP="00896912">
                  <w:pPr>
                    <w:pStyle w:val="Tabletext"/>
                    <w:rPr>
                      <w:rFonts w:cstheme="minorHAnsi"/>
                      <w:szCs w:val="22"/>
                      <w:lang w:eastAsia="zh-CN"/>
                    </w:rPr>
                  </w:pPr>
                  <w:r w:rsidRPr="00A84116">
                    <w:rPr>
                      <w:rFonts w:cstheme="minorHAnsi"/>
                      <w:szCs w:val="22"/>
                      <w:lang w:eastAsia="zh-CN"/>
                    </w:rPr>
                    <w:t>服务提供商</w:t>
                  </w:r>
                  <w:r w:rsidRPr="00A84116">
                    <w:rPr>
                      <w:rFonts w:cstheme="minorHAnsi"/>
                      <w:szCs w:val="22"/>
                      <w:lang w:val="en-US" w:eastAsia="zh-CN"/>
                    </w:rPr>
                    <w:t>/</w:t>
                  </w:r>
                  <w:r w:rsidRPr="00A84116">
                    <w:rPr>
                      <w:rFonts w:cstheme="minorHAnsi"/>
                      <w:szCs w:val="22"/>
                      <w:lang w:eastAsia="zh-CN"/>
                    </w:rPr>
                    <w:t>运营商</w:t>
                  </w:r>
                </w:p>
              </w:tc>
              <w:tc>
                <w:tcPr>
                  <w:tcW w:w="2917" w:type="dxa"/>
                  <w:tcBorders>
                    <w:top w:val="single" w:sz="8" w:space="0" w:color="000000"/>
                    <w:left w:val="single" w:sz="6" w:space="0" w:color="000000"/>
                    <w:bottom w:val="single" w:sz="8" w:space="0" w:color="000000"/>
                    <w:right w:val="single" w:sz="6" w:space="0" w:color="000000"/>
                  </w:tcBorders>
                </w:tcPr>
                <w:p w14:paraId="59F9AF44"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14:paraId="5AC5AB07"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r>
            <w:tr w:rsidR="00896912" w:rsidRPr="00A84116" w14:paraId="3BA857BD" w14:textId="77777777" w:rsidTr="00DA12EE">
              <w:tc>
                <w:tcPr>
                  <w:tcW w:w="3467" w:type="dxa"/>
                  <w:tcBorders>
                    <w:top w:val="single" w:sz="8" w:space="0" w:color="000000"/>
                    <w:left w:val="single" w:sz="6" w:space="0" w:color="000000"/>
                    <w:bottom w:val="single" w:sz="8" w:space="0" w:color="000000"/>
                    <w:right w:val="single" w:sz="6" w:space="0" w:color="000000"/>
                  </w:tcBorders>
                </w:tcPr>
                <w:p w14:paraId="4B845254" w14:textId="77777777" w:rsidR="00896912" w:rsidRPr="00A84116" w:rsidRDefault="00896912" w:rsidP="00896912">
                  <w:pPr>
                    <w:pStyle w:val="Tabletext"/>
                    <w:rPr>
                      <w:rFonts w:cstheme="minorHAnsi"/>
                      <w:szCs w:val="22"/>
                      <w:lang w:eastAsia="zh-CN"/>
                    </w:rPr>
                  </w:pPr>
                  <w:r w:rsidRPr="00A84116">
                    <w:rPr>
                      <w:rFonts w:cstheme="minorHAnsi"/>
                      <w:szCs w:val="22"/>
                      <w:lang w:eastAsia="zh-CN"/>
                    </w:rPr>
                    <w:t>制造商</w:t>
                  </w:r>
                </w:p>
              </w:tc>
              <w:tc>
                <w:tcPr>
                  <w:tcW w:w="2917" w:type="dxa"/>
                  <w:tcBorders>
                    <w:top w:val="single" w:sz="8" w:space="0" w:color="000000"/>
                    <w:left w:val="single" w:sz="6" w:space="0" w:color="000000"/>
                    <w:bottom w:val="single" w:sz="8" w:space="0" w:color="000000"/>
                    <w:right w:val="single" w:sz="6" w:space="0" w:color="000000"/>
                  </w:tcBorders>
                </w:tcPr>
                <w:p w14:paraId="2E574BE4"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14:paraId="66072877" w14:textId="77777777" w:rsidR="00896912" w:rsidRPr="00A84116" w:rsidRDefault="00896912" w:rsidP="00896912">
                  <w:pPr>
                    <w:pStyle w:val="Tabletext"/>
                    <w:jc w:val="center"/>
                    <w:rPr>
                      <w:rFonts w:cstheme="minorHAnsi"/>
                      <w:szCs w:val="22"/>
                      <w:lang w:eastAsia="zh-CN"/>
                    </w:rPr>
                  </w:pPr>
                  <w:r w:rsidRPr="00A84116">
                    <w:rPr>
                      <w:rFonts w:cstheme="minorHAnsi"/>
                      <w:szCs w:val="22"/>
                      <w:lang w:eastAsia="zh-CN"/>
                    </w:rPr>
                    <w:t>是</w:t>
                  </w:r>
                </w:p>
              </w:tc>
            </w:tr>
          </w:tbl>
          <w:p w14:paraId="443AC6D3" w14:textId="77777777" w:rsidR="00896912" w:rsidRPr="00A84116" w:rsidRDefault="00896912" w:rsidP="00896912">
            <w:pPr>
              <w:pStyle w:val="Headingb"/>
              <w:rPr>
                <w:rFonts w:cstheme="minorHAnsi"/>
                <w:sz w:val="22"/>
                <w:szCs w:val="22"/>
                <w:lang w:eastAsia="zh-CN"/>
              </w:rPr>
            </w:pPr>
            <w:r w:rsidRPr="00A84116">
              <w:rPr>
                <w:rFonts w:cstheme="minorHAnsi"/>
                <w:sz w:val="22"/>
                <w:szCs w:val="22"/>
                <w:lang w:eastAsia="zh-CN"/>
              </w:rPr>
              <w:t>b)</w:t>
            </w:r>
            <w:r w:rsidRPr="00A84116">
              <w:rPr>
                <w:rFonts w:cstheme="minorHAnsi"/>
                <w:sz w:val="22"/>
                <w:szCs w:val="22"/>
                <w:lang w:eastAsia="zh-CN"/>
              </w:rPr>
              <w:tab/>
            </w:r>
            <w:r w:rsidRPr="00A84116">
              <w:rPr>
                <w:rFonts w:cstheme="minorHAnsi"/>
                <w:sz w:val="22"/>
                <w:szCs w:val="22"/>
                <w:lang w:eastAsia="zh-CN"/>
              </w:rPr>
              <w:t>建议的成果落实方法</w:t>
            </w:r>
          </w:p>
          <w:p w14:paraId="1DEA6C57" w14:textId="77777777" w:rsidR="00896912" w:rsidRPr="00A84116" w:rsidRDefault="00896912" w:rsidP="00896912">
            <w:pPr>
              <w:ind w:firstLineChars="200" w:firstLine="440"/>
              <w:rPr>
                <w:rFonts w:cstheme="minorHAnsi"/>
                <w:sz w:val="22"/>
                <w:szCs w:val="22"/>
                <w:lang w:eastAsia="zh-CN"/>
              </w:rPr>
            </w:pPr>
            <w:r w:rsidRPr="00A84116">
              <w:rPr>
                <w:rFonts w:cstheme="minorHAnsi"/>
                <w:sz w:val="22"/>
                <w:szCs w:val="22"/>
                <w:lang w:eastAsia="zh-CN"/>
              </w:rPr>
              <w:t>该课题成果将通过</w:t>
            </w:r>
            <w:r w:rsidRPr="00A84116">
              <w:rPr>
                <w:rFonts w:cstheme="minorHAnsi"/>
                <w:sz w:val="22"/>
                <w:szCs w:val="22"/>
                <w:lang w:eastAsia="zh-CN"/>
              </w:rPr>
              <w:t>ITU-D</w:t>
            </w:r>
            <w:r w:rsidRPr="00A84116">
              <w:rPr>
                <w:rFonts w:cstheme="minorHAnsi"/>
                <w:sz w:val="22"/>
                <w:szCs w:val="22"/>
                <w:lang w:eastAsia="zh-CN"/>
              </w:rPr>
              <w:t>的报告或研究期确定的方式散发，以解决课题所研究的问题。</w:t>
            </w:r>
          </w:p>
          <w:p w14:paraId="454AF75C" w14:textId="77777777" w:rsidR="00896912" w:rsidRPr="00A84116" w:rsidRDefault="00896912" w:rsidP="00896912">
            <w:pPr>
              <w:pStyle w:val="Heading1"/>
              <w:rPr>
                <w:rFonts w:cstheme="minorHAnsi"/>
                <w:sz w:val="22"/>
                <w:szCs w:val="22"/>
                <w:lang w:val="en-US" w:eastAsia="zh-CN"/>
              </w:rPr>
            </w:pPr>
            <w:r w:rsidRPr="00A84116">
              <w:rPr>
                <w:rFonts w:cstheme="minorHAnsi"/>
                <w:sz w:val="22"/>
                <w:szCs w:val="22"/>
                <w:lang w:val="es-ES_tradnl" w:eastAsia="zh-CN"/>
              </w:rPr>
              <w:t>8</w:t>
            </w:r>
            <w:r w:rsidRPr="00A84116">
              <w:rPr>
                <w:rFonts w:cstheme="minorHAnsi"/>
                <w:sz w:val="22"/>
                <w:szCs w:val="22"/>
                <w:lang w:val="es-ES_tradnl" w:eastAsia="zh-CN"/>
              </w:rPr>
              <w:tab/>
            </w:r>
            <w:r w:rsidRPr="00A84116">
              <w:rPr>
                <w:rFonts w:cstheme="minorHAnsi"/>
                <w:sz w:val="22"/>
                <w:szCs w:val="22"/>
                <w:lang w:val="es-ES_tradnl" w:eastAsia="zh-CN"/>
              </w:rPr>
              <w:t>建议的课题处理方式</w:t>
            </w:r>
          </w:p>
          <w:p w14:paraId="68004F46" w14:textId="77777777" w:rsidR="00896912" w:rsidRPr="00A84116" w:rsidRDefault="00896912" w:rsidP="00896912">
            <w:pPr>
              <w:pStyle w:val="NormalCH"/>
              <w:ind w:firstLine="440"/>
              <w:rPr>
                <w:rFonts w:cstheme="minorHAnsi"/>
                <w:sz w:val="22"/>
                <w:szCs w:val="22"/>
                <w:lang w:eastAsia="zh-CN"/>
              </w:rPr>
            </w:pPr>
            <w:r w:rsidRPr="00A84116">
              <w:rPr>
                <w:rFonts w:cstheme="minorHAnsi"/>
                <w:sz w:val="22"/>
                <w:szCs w:val="22"/>
                <w:lang w:eastAsia="zh-CN"/>
              </w:rPr>
              <w:t>在为期四年的研究期内本课题将在一个研究组范围内处理（会提交中期成果）并由报告人及副报告人管理。此做法可便于各成员国</w:t>
            </w:r>
            <w:r w:rsidRPr="00A84116">
              <w:rPr>
                <w:rFonts w:cstheme="minorHAnsi" w:hint="eastAsia"/>
                <w:sz w:val="22"/>
                <w:szCs w:val="22"/>
                <w:lang w:eastAsia="zh-CN"/>
              </w:rPr>
              <w:t>和</w:t>
            </w:r>
            <w:r w:rsidRPr="00A84116">
              <w:rPr>
                <w:rFonts w:cstheme="minorHAnsi"/>
                <w:sz w:val="22"/>
                <w:szCs w:val="22"/>
                <w:lang w:eastAsia="zh-CN"/>
              </w:rPr>
              <w:t>部门成员贡献</w:t>
            </w:r>
            <w:r w:rsidRPr="00A84116">
              <w:rPr>
                <w:rFonts w:cstheme="minorHAnsi" w:hint="eastAsia"/>
                <w:sz w:val="22"/>
                <w:szCs w:val="22"/>
                <w:lang w:eastAsia="zh-CN"/>
              </w:rPr>
              <w:t>他</w:t>
            </w:r>
            <w:r w:rsidRPr="00A84116">
              <w:rPr>
                <w:rFonts w:cstheme="minorHAnsi"/>
                <w:sz w:val="22"/>
                <w:szCs w:val="22"/>
                <w:lang w:eastAsia="zh-CN"/>
              </w:rPr>
              <w:t>们在应急通信方面取得的经验和教训。</w:t>
            </w:r>
          </w:p>
          <w:p w14:paraId="6EEE1BE0" w14:textId="77777777" w:rsidR="00896912" w:rsidRPr="00A84116" w:rsidRDefault="00896912" w:rsidP="00896912">
            <w:pPr>
              <w:pStyle w:val="Heading1"/>
              <w:rPr>
                <w:rFonts w:cstheme="minorHAnsi"/>
                <w:sz w:val="22"/>
                <w:szCs w:val="22"/>
                <w:lang w:eastAsia="zh-CN"/>
              </w:rPr>
            </w:pPr>
            <w:r w:rsidRPr="00A84116">
              <w:rPr>
                <w:rFonts w:cstheme="minorHAnsi"/>
                <w:sz w:val="22"/>
                <w:szCs w:val="22"/>
                <w:lang w:val="en-US" w:eastAsia="zh-CN"/>
              </w:rPr>
              <w:t>9</w:t>
            </w:r>
            <w:r w:rsidRPr="00A84116">
              <w:rPr>
                <w:rFonts w:cstheme="minorHAnsi"/>
                <w:sz w:val="22"/>
                <w:szCs w:val="22"/>
                <w:lang w:val="en-US" w:eastAsia="zh-CN"/>
              </w:rPr>
              <w:tab/>
            </w:r>
            <w:r w:rsidRPr="00A84116">
              <w:rPr>
                <w:rFonts w:cstheme="minorHAnsi"/>
                <w:sz w:val="22"/>
                <w:szCs w:val="22"/>
                <w:lang w:eastAsia="zh-CN"/>
              </w:rPr>
              <w:t>协调</w:t>
            </w:r>
          </w:p>
          <w:p w14:paraId="3FB04C59" w14:textId="77777777" w:rsidR="00896912" w:rsidRPr="00A84116" w:rsidRDefault="00896912" w:rsidP="00896912">
            <w:pPr>
              <w:ind w:firstLineChars="200" w:firstLine="440"/>
              <w:rPr>
                <w:rFonts w:cstheme="minorHAnsi"/>
                <w:sz w:val="22"/>
                <w:szCs w:val="22"/>
                <w:lang w:eastAsia="zh-CN"/>
              </w:rPr>
            </w:pPr>
            <w:r w:rsidRPr="00A84116">
              <w:rPr>
                <w:rFonts w:cstheme="minorHAnsi"/>
                <w:sz w:val="22"/>
                <w:szCs w:val="22"/>
                <w:lang w:eastAsia="zh-CN"/>
              </w:rPr>
              <w:t>处理这一课题的</w:t>
            </w:r>
            <w:r w:rsidRPr="00A84116">
              <w:rPr>
                <w:rFonts w:cstheme="minorHAnsi"/>
                <w:sz w:val="22"/>
                <w:szCs w:val="22"/>
                <w:lang w:eastAsia="zh-CN"/>
              </w:rPr>
              <w:t>ITU-D</w:t>
            </w:r>
            <w:r w:rsidRPr="00A84116">
              <w:rPr>
                <w:rFonts w:cstheme="minorHAnsi"/>
                <w:sz w:val="22"/>
                <w:szCs w:val="22"/>
                <w:lang w:eastAsia="zh-CN"/>
              </w:rPr>
              <w:t>研究组需要与下列方面协调：</w:t>
            </w:r>
          </w:p>
          <w:p w14:paraId="696DC26E" w14:textId="2B4AD867" w:rsidR="00896912" w:rsidRPr="00A84116" w:rsidRDefault="00896912" w:rsidP="00896912">
            <w:pPr>
              <w:pStyle w:val="enumlev1"/>
              <w:rPr>
                <w:rFonts w:cstheme="minorHAnsi"/>
                <w:sz w:val="22"/>
                <w:szCs w:val="22"/>
                <w:lang w:val="en-US"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val="en-US" w:eastAsia="zh-CN"/>
              </w:rPr>
              <w:t>ITU-D</w:t>
            </w:r>
            <w:r w:rsidRPr="00A84116">
              <w:rPr>
                <w:rFonts w:cstheme="minorHAnsi"/>
                <w:sz w:val="22"/>
                <w:szCs w:val="22"/>
                <w:lang w:val="en-US" w:eastAsia="zh-CN"/>
              </w:rPr>
              <w:t>相关课题</w:t>
            </w:r>
            <w:r w:rsidR="0031065C">
              <w:rPr>
                <w:rFonts w:cstheme="minorHAnsi" w:hint="eastAsia"/>
                <w:sz w:val="22"/>
                <w:szCs w:val="22"/>
                <w:lang w:val="en-US" w:eastAsia="zh-CN"/>
              </w:rPr>
              <w:t>；</w:t>
            </w:r>
          </w:p>
          <w:p w14:paraId="32C8D678" w14:textId="1150036A" w:rsidR="00896912" w:rsidRPr="00A84116" w:rsidRDefault="00896912" w:rsidP="00896912">
            <w:pPr>
              <w:pStyle w:val="enumlev1"/>
              <w:rPr>
                <w:rFonts w:cstheme="minorHAnsi"/>
                <w:sz w:val="22"/>
                <w:szCs w:val="22"/>
                <w:lang w:val="en-US" w:eastAsia="zh-CN"/>
              </w:rPr>
            </w:pPr>
            <w:r w:rsidRPr="00A84116">
              <w:rPr>
                <w:rFonts w:cstheme="minorHAnsi"/>
                <w:sz w:val="22"/>
                <w:szCs w:val="22"/>
                <w:lang w:val="en-US" w:eastAsia="zh-CN"/>
              </w:rPr>
              <w:t>–</w:t>
            </w:r>
            <w:r w:rsidRPr="00A84116">
              <w:rPr>
                <w:rFonts w:cstheme="minorHAnsi"/>
                <w:sz w:val="22"/>
                <w:szCs w:val="22"/>
                <w:lang w:val="en-US" w:eastAsia="zh-CN"/>
              </w:rPr>
              <w:tab/>
            </w:r>
            <w:r w:rsidRPr="00A84116">
              <w:rPr>
                <w:rFonts w:cstheme="minorHAnsi"/>
                <w:sz w:val="22"/>
                <w:szCs w:val="22"/>
                <w:lang w:val="en-US" w:eastAsia="zh-CN"/>
              </w:rPr>
              <w:t>电信发展局相关项目</w:t>
            </w:r>
            <w:r w:rsidR="0031065C">
              <w:rPr>
                <w:rFonts w:cstheme="minorHAnsi" w:hint="eastAsia"/>
                <w:sz w:val="22"/>
                <w:szCs w:val="22"/>
                <w:lang w:val="en-US" w:eastAsia="zh-CN"/>
              </w:rPr>
              <w:t>；</w:t>
            </w:r>
          </w:p>
          <w:p w14:paraId="5DD891A2" w14:textId="1FFDD32A" w:rsidR="00896912" w:rsidRPr="00A84116" w:rsidRDefault="00896912" w:rsidP="00896912">
            <w:pPr>
              <w:pStyle w:val="enumlev1"/>
              <w:rPr>
                <w:rFonts w:cstheme="minorHAnsi"/>
                <w:sz w:val="22"/>
                <w:szCs w:val="22"/>
                <w:lang w:val="en-US" w:eastAsia="zh-CN"/>
              </w:rPr>
            </w:pPr>
            <w:r w:rsidRPr="00A84116">
              <w:rPr>
                <w:rFonts w:cstheme="minorHAnsi"/>
                <w:sz w:val="22"/>
                <w:szCs w:val="22"/>
                <w:lang w:val="en-US" w:eastAsia="zh-CN"/>
              </w:rPr>
              <w:lastRenderedPageBreak/>
              <w:t>–</w:t>
            </w:r>
            <w:r w:rsidRPr="00A84116">
              <w:rPr>
                <w:rFonts w:cstheme="minorHAnsi"/>
                <w:sz w:val="22"/>
                <w:szCs w:val="22"/>
                <w:lang w:val="en-US" w:eastAsia="zh-CN"/>
              </w:rPr>
              <w:tab/>
            </w:r>
            <w:r w:rsidRPr="00A84116">
              <w:rPr>
                <w:rFonts w:cstheme="minorHAnsi"/>
                <w:sz w:val="22"/>
                <w:szCs w:val="22"/>
                <w:lang w:val="en-US" w:eastAsia="zh-CN"/>
              </w:rPr>
              <w:t>区域代表处</w:t>
            </w:r>
            <w:r w:rsidR="0031065C">
              <w:rPr>
                <w:rFonts w:cstheme="minorHAnsi" w:hint="eastAsia"/>
                <w:sz w:val="22"/>
                <w:szCs w:val="22"/>
                <w:lang w:val="en-US" w:eastAsia="zh-CN"/>
              </w:rPr>
              <w:t>；</w:t>
            </w:r>
          </w:p>
          <w:p w14:paraId="5857DE19" w14:textId="095A8673" w:rsidR="00896912" w:rsidRPr="00A84116" w:rsidRDefault="00896912" w:rsidP="00896912">
            <w:pPr>
              <w:pStyle w:val="enumlev1"/>
              <w:rPr>
                <w:rFonts w:cstheme="minorHAnsi"/>
                <w:sz w:val="22"/>
                <w:szCs w:val="22"/>
                <w:lang w:val="en-US" w:eastAsia="zh-CN"/>
              </w:rPr>
            </w:pPr>
            <w:r w:rsidRPr="00A84116">
              <w:rPr>
                <w:rFonts w:cstheme="minorHAnsi"/>
                <w:sz w:val="22"/>
                <w:szCs w:val="22"/>
                <w:lang w:val="en-US" w:eastAsia="zh-CN"/>
              </w:rPr>
              <w:t>–</w:t>
            </w:r>
            <w:r w:rsidRPr="00A84116">
              <w:rPr>
                <w:rFonts w:cstheme="minorHAnsi"/>
                <w:sz w:val="22"/>
                <w:szCs w:val="22"/>
                <w:lang w:val="en-US" w:eastAsia="zh-CN"/>
              </w:rPr>
              <w:tab/>
              <w:t>ITU-R</w:t>
            </w:r>
            <w:r w:rsidRPr="00A84116">
              <w:rPr>
                <w:rFonts w:cstheme="minorHAnsi"/>
                <w:sz w:val="22"/>
                <w:szCs w:val="22"/>
                <w:lang w:val="en-US" w:eastAsia="zh-CN"/>
              </w:rPr>
              <w:t>和</w:t>
            </w:r>
            <w:r w:rsidRPr="00A84116">
              <w:rPr>
                <w:rFonts w:cstheme="minorHAnsi"/>
                <w:sz w:val="22"/>
                <w:szCs w:val="22"/>
                <w:lang w:val="en-US" w:eastAsia="zh-CN"/>
              </w:rPr>
              <w:t>ITU-T</w:t>
            </w:r>
            <w:r w:rsidRPr="00A84116">
              <w:rPr>
                <w:rFonts w:cstheme="minorHAnsi"/>
                <w:sz w:val="22"/>
                <w:szCs w:val="22"/>
                <w:lang w:val="en-US" w:eastAsia="zh-CN"/>
              </w:rPr>
              <w:t>相关研究组</w:t>
            </w:r>
            <w:r w:rsidR="0031065C">
              <w:rPr>
                <w:rFonts w:cstheme="minorHAnsi" w:hint="eastAsia"/>
                <w:sz w:val="22"/>
                <w:szCs w:val="22"/>
                <w:lang w:val="en-US" w:eastAsia="zh-CN"/>
              </w:rPr>
              <w:t>；</w:t>
            </w:r>
          </w:p>
          <w:p w14:paraId="3DF054A7" w14:textId="2CAC2D27" w:rsidR="00896912" w:rsidRPr="00A84116" w:rsidRDefault="00896912" w:rsidP="00896912">
            <w:pPr>
              <w:pStyle w:val="enumlev1"/>
              <w:rPr>
                <w:rFonts w:cstheme="minorHAnsi"/>
                <w:sz w:val="22"/>
                <w:szCs w:val="22"/>
                <w:lang w:val="en-US" w:eastAsia="zh-CN"/>
              </w:rPr>
            </w:pPr>
            <w:r w:rsidRPr="00A84116">
              <w:rPr>
                <w:rFonts w:cstheme="minorHAnsi"/>
                <w:sz w:val="22"/>
                <w:szCs w:val="22"/>
                <w:lang w:val="en-US" w:eastAsia="zh-CN"/>
              </w:rPr>
              <w:t>–</w:t>
            </w:r>
            <w:r w:rsidRPr="00A84116">
              <w:rPr>
                <w:rFonts w:cstheme="minorHAnsi"/>
                <w:sz w:val="22"/>
                <w:szCs w:val="22"/>
                <w:lang w:val="en-US" w:eastAsia="zh-CN"/>
              </w:rPr>
              <w:tab/>
            </w:r>
            <w:r w:rsidRPr="00A84116">
              <w:rPr>
                <w:rFonts w:cstheme="minorHAnsi"/>
                <w:sz w:val="22"/>
                <w:szCs w:val="22"/>
                <w:lang w:val="en-US" w:eastAsia="zh-CN"/>
              </w:rPr>
              <w:t>应急通信工作组（</w:t>
            </w:r>
            <w:r w:rsidRPr="00A84116">
              <w:rPr>
                <w:rFonts w:cstheme="minorHAnsi"/>
                <w:sz w:val="22"/>
                <w:szCs w:val="22"/>
                <w:lang w:val="en-US" w:eastAsia="zh-CN"/>
              </w:rPr>
              <w:t>WGET</w:t>
            </w:r>
            <w:r w:rsidRPr="00A84116">
              <w:rPr>
                <w:rFonts w:cstheme="minorHAnsi"/>
                <w:sz w:val="22"/>
                <w:szCs w:val="22"/>
                <w:lang w:val="en-US" w:eastAsia="zh-CN"/>
              </w:rPr>
              <w:t>）</w:t>
            </w:r>
            <w:r w:rsidR="0031065C">
              <w:rPr>
                <w:rFonts w:cstheme="minorHAnsi" w:hint="eastAsia"/>
                <w:sz w:val="22"/>
                <w:szCs w:val="22"/>
                <w:lang w:val="en-US" w:eastAsia="zh-CN"/>
              </w:rPr>
              <w:t>；</w:t>
            </w:r>
          </w:p>
          <w:p w14:paraId="47EC4FE7" w14:textId="77777777" w:rsidR="00896912" w:rsidRPr="00A84116" w:rsidRDefault="00896912" w:rsidP="00896912">
            <w:pPr>
              <w:pStyle w:val="enumlev1"/>
              <w:rPr>
                <w:rFonts w:cstheme="minorHAnsi"/>
                <w:sz w:val="22"/>
                <w:szCs w:val="22"/>
                <w:lang w:val="en-US" w:eastAsia="zh-CN"/>
              </w:rPr>
            </w:pPr>
            <w:r w:rsidRPr="00A84116">
              <w:rPr>
                <w:rFonts w:cstheme="minorHAnsi"/>
                <w:sz w:val="22"/>
                <w:szCs w:val="22"/>
                <w:lang w:val="en-US" w:eastAsia="zh-CN"/>
              </w:rPr>
              <w:t>–</w:t>
            </w:r>
            <w:r w:rsidRPr="00A84116">
              <w:rPr>
                <w:rFonts w:cstheme="minorHAnsi"/>
                <w:sz w:val="22"/>
                <w:szCs w:val="22"/>
                <w:lang w:val="en-US" w:eastAsia="zh-CN"/>
              </w:rPr>
              <w:tab/>
            </w:r>
            <w:r w:rsidRPr="00A84116">
              <w:rPr>
                <w:rFonts w:cstheme="minorHAnsi"/>
                <w:sz w:val="22"/>
                <w:szCs w:val="22"/>
                <w:lang w:val="en-US" w:eastAsia="zh-CN"/>
              </w:rPr>
              <w:t>其职责范围与</w:t>
            </w:r>
            <w:r w:rsidRPr="00A84116">
              <w:rPr>
                <w:rFonts w:cstheme="minorHAnsi" w:hint="eastAsia"/>
                <w:sz w:val="22"/>
                <w:szCs w:val="22"/>
                <w:lang w:val="en-US" w:eastAsia="zh-CN"/>
              </w:rPr>
              <w:t>此</w:t>
            </w:r>
            <w:r w:rsidRPr="00A84116">
              <w:rPr>
                <w:rFonts w:cstheme="minorHAnsi"/>
                <w:sz w:val="22"/>
                <w:szCs w:val="22"/>
                <w:lang w:val="en-US" w:eastAsia="zh-CN"/>
              </w:rPr>
              <w:t>课题相关的国际、区域性和科学组织。</w:t>
            </w:r>
          </w:p>
          <w:p w14:paraId="4FC22476" w14:textId="77777777" w:rsidR="00896912" w:rsidRPr="00A84116" w:rsidRDefault="00896912" w:rsidP="00896912">
            <w:pPr>
              <w:pStyle w:val="Heading1"/>
              <w:rPr>
                <w:rFonts w:cstheme="minorHAnsi"/>
                <w:sz w:val="22"/>
                <w:szCs w:val="22"/>
                <w:lang w:val="en-US" w:eastAsia="zh-CN"/>
              </w:rPr>
            </w:pPr>
            <w:r w:rsidRPr="00A84116">
              <w:rPr>
                <w:rFonts w:cstheme="minorHAnsi" w:hint="eastAsia"/>
                <w:sz w:val="22"/>
                <w:szCs w:val="22"/>
                <w:lang w:val="en-US" w:eastAsia="zh-CN"/>
              </w:rPr>
              <w:t>10</w:t>
            </w:r>
            <w:r w:rsidRPr="00A84116">
              <w:rPr>
                <w:rFonts w:cstheme="minorHAnsi"/>
                <w:sz w:val="22"/>
                <w:szCs w:val="22"/>
                <w:lang w:val="en-US" w:eastAsia="zh-CN"/>
              </w:rPr>
              <w:tab/>
            </w:r>
            <w:r w:rsidRPr="00A84116">
              <w:rPr>
                <w:rFonts w:cstheme="minorHAnsi" w:hint="eastAsia"/>
                <w:sz w:val="22"/>
                <w:szCs w:val="22"/>
                <w:lang w:val="en-US" w:eastAsia="zh-CN"/>
              </w:rPr>
              <w:t>电信发展局项目链接</w:t>
            </w:r>
          </w:p>
          <w:p w14:paraId="65FDB103" w14:textId="77777777" w:rsidR="00896912" w:rsidRPr="00A84116" w:rsidRDefault="00896912" w:rsidP="00896912">
            <w:pPr>
              <w:rPr>
                <w:sz w:val="22"/>
                <w:szCs w:val="22"/>
                <w:lang w:val="en-US" w:eastAsia="zh-CN"/>
              </w:rPr>
            </w:pPr>
            <w:r w:rsidRPr="00A84116">
              <w:rPr>
                <w:rFonts w:cstheme="minorHAnsi"/>
                <w:sz w:val="22"/>
                <w:szCs w:val="22"/>
                <w:lang w:eastAsia="zh-CN"/>
              </w:rPr>
              <w:t>–</w:t>
            </w:r>
          </w:p>
          <w:p w14:paraId="507C9A61" w14:textId="77777777" w:rsidR="00896912" w:rsidRPr="00A84116" w:rsidRDefault="00896912" w:rsidP="00896912">
            <w:pPr>
              <w:pStyle w:val="Heading1"/>
              <w:rPr>
                <w:rFonts w:cstheme="minorHAnsi"/>
                <w:sz w:val="22"/>
                <w:szCs w:val="22"/>
                <w:lang w:val="en-US" w:eastAsia="zh-CN"/>
              </w:rPr>
            </w:pPr>
            <w:r w:rsidRPr="00A84116">
              <w:rPr>
                <w:rFonts w:cstheme="minorHAnsi" w:hint="eastAsia"/>
                <w:sz w:val="22"/>
                <w:szCs w:val="22"/>
                <w:lang w:val="en-US" w:eastAsia="zh-CN"/>
              </w:rPr>
              <w:t>11</w:t>
            </w:r>
            <w:r w:rsidRPr="00A84116">
              <w:rPr>
                <w:rFonts w:cstheme="minorHAnsi"/>
                <w:sz w:val="22"/>
                <w:szCs w:val="22"/>
                <w:lang w:val="en-US" w:eastAsia="zh-CN"/>
              </w:rPr>
              <w:tab/>
            </w:r>
            <w:r w:rsidRPr="00A84116">
              <w:rPr>
                <w:rFonts w:cstheme="minorHAnsi"/>
                <w:sz w:val="22"/>
                <w:szCs w:val="22"/>
                <w:lang w:eastAsia="zh-CN"/>
              </w:rPr>
              <w:t>其它相关信息</w:t>
            </w:r>
          </w:p>
          <w:p w14:paraId="16AD7EF1" w14:textId="09DE503F" w:rsidR="00B13E8C" w:rsidRPr="00A84116" w:rsidRDefault="00896912" w:rsidP="00BD5D89">
            <w:pPr>
              <w:spacing w:after="120"/>
              <w:ind w:firstLineChars="200" w:firstLine="440"/>
              <w:rPr>
                <w:sz w:val="22"/>
                <w:szCs w:val="22"/>
                <w:lang w:eastAsia="zh-CN"/>
              </w:rPr>
            </w:pPr>
            <w:r w:rsidRPr="00A84116">
              <w:rPr>
                <w:rFonts w:cstheme="minorHAnsi" w:hint="eastAsia"/>
                <w:sz w:val="22"/>
                <w:szCs w:val="22"/>
                <w:lang w:eastAsia="zh-CN"/>
              </w:rPr>
              <w:t>在此课题研究期内将逐渐明朗。</w:t>
            </w:r>
          </w:p>
        </w:tc>
      </w:tr>
    </w:tbl>
    <w:p w14:paraId="254F2834" w14:textId="77777777" w:rsidR="00B13E8C" w:rsidRPr="004E6E10" w:rsidRDefault="00B13E8C" w:rsidP="00B13E8C">
      <w:pPr>
        <w:pStyle w:val="TableParagraph"/>
        <w:widowControl/>
        <w:autoSpaceDE/>
        <w:autoSpaceDN/>
        <w:spacing w:before="120" w:after="120"/>
        <w:rPr>
          <w:rFonts w:asciiTheme="minorHAnsi" w:eastAsiaTheme="minorHAnsi" w:hAnsiTheme="minorHAnsi" w:cstheme="minorBidi"/>
          <w:lang w:val="en-GB" w:eastAsia="zh-CN"/>
        </w:rPr>
      </w:pPr>
    </w:p>
    <w:tbl>
      <w:tblPr>
        <w:tblStyle w:val="TableGrid"/>
        <w:tblW w:w="5000" w:type="pct"/>
        <w:tblLook w:val="04A0" w:firstRow="1" w:lastRow="0" w:firstColumn="1" w:lastColumn="0" w:noHBand="0" w:noVBand="1"/>
      </w:tblPr>
      <w:tblGrid>
        <w:gridCol w:w="9629"/>
      </w:tblGrid>
      <w:tr w:rsidR="00B13E8C" w:rsidRPr="004E6E10" w14:paraId="0F86F808" w14:textId="77777777" w:rsidTr="005004C7">
        <w:trPr>
          <w:tblHeader/>
        </w:trPr>
        <w:tc>
          <w:tcPr>
            <w:tcW w:w="9629" w:type="dxa"/>
            <w:shd w:val="clear" w:color="auto" w:fill="DAEEF3" w:themeFill="accent5" w:themeFillTint="33"/>
          </w:tcPr>
          <w:p w14:paraId="11846397" w14:textId="552E5F02" w:rsidR="00B13E8C" w:rsidRPr="008554F4" w:rsidRDefault="00BA2952" w:rsidP="008554F4">
            <w:pPr>
              <w:pStyle w:val="QuestionNo"/>
              <w:keepNext w:val="0"/>
              <w:keepLines w:val="0"/>
              <w:spacing w:before="120"/>
              <w:rPr>
                <w:rFonts w:ascii="Calibri" w:hAnsi="Calibri" w:cstheme="minorHAnsi"/>
                <w:sz w:val="22"/>
                <w:szCs w:val="22"/>
                <w:lang w:eastAsia="zh-CN"/>
              </w:rPr>
            </w:pPr>
            <w:r w:rsidRPr="008554F4">
              <w:rPr>
                <w:rFonts w:ascii="Calibri" w:hAnsi="Calibri" w:cstheme="minorHAnsi"/>
                <w:sz w:val="22"/>
                <w:szCs w:val="22"/>
                <w:lang w:eastAsia="zh-CN"/>
              </w:rPr>
              <w:t>第</w:t>
            </w:r>
            <w:r w:rsidRPr="008554F4">
              <w:rPr>
                <w:rFonts w:ascii="Calibri" w:hAnsi="Calibri" w:cstheme="minorHAnsi"/>
                <w:sz w:val="22"/>
                <w:szCs w:val="22"/>
                <w:lang w:eastAsia="zh-CN"/>
              </w:rPr>
              <w:t>6/2</w:t>
            </w:r>
            <w:r w:rsidRPr="008554F4">
              <w:rPr>
                <w:rFonts w:ascii="Calibri" w:hAnsi="Calibri" w:cstheme="minorHAnsi"/>
                <w:sz w:val="22"/>
                <w:szCs w:val="22"/>
                <w:lang w:eastAsia="zh-CN"/>
              </w:rPr>
              <w:t>号课题</w:t>
            </w:r>
          </w:p>
          <w:p w14:paraId="1EED4544" w14:textId="31716F18" w:rsidR="00B13E8C" w:rsidRPr="00A84116" w:rsidRDefault="00BA2952" w:rsidP="0034124D">
            <w:pPr>
              <w:pStyle w:val="Questiontitle"/>
              <w:spacing w:before="120" w:after="120"/>
              <w:rPr>
                <w:rFonts w:ascii="Calibri" w:hAnsi="Calibri" w:cstheme="minorHAnsi"/>
                <w:bCs/>
                <w:sz w:val="22"/>
                <w:szCs w:val="22"/>
                <w:lang w:eastAsia="zh-CN"/>
              </w:rPr>
            </w:pPr>
            <w:bookmarkStart w:id="19" w:name="_Toc505610444"/>
            <w:r w:rsidRPr="00A84116">
              <w:rPr>
                <w:rFonts w:ascii="Calibri" w:hAnsi="Calibri" w:cs="Microsoft YaHei" w:hint="eastAsia"/>
                <w:bCs/>
                <w:sz w:val="22"/>
                <w:szCs w:val="22"/>
                <w:lang w:eastAsia="zh-CN"/>
              </w:rPr>
              <w:t>信息通信技术与</w:t>
            </w:r>
            <w:bookmarkEnd w:id="19"/>
            <w:r w:rsidR="0034124D">
              <w:rPr>
                <w:rFonts w:ascii="Calibri" w:hAnsi="Calibri" w:cs="Microsoft YaHei" w:hint="eastAsia"/>
                <w:bCs/>
                <w:sz w:val="22"/>
                <w:szCs w:val="22"/>
                <w:lang w:eastAsia="zh-CN"/>
              </w:rPr>
              <w:t>环境</w:t>
            </w:r>
          </w:p>
        </w:tc>
      </w:tr>
      <w:tr w:rsidR="00B13E8C" w:rsidRPr="004E6E10" w14:paraId="50A0F918" w14:textId="77777777" w:rsidTr="005004C7">
        <w:tc>
          <w:tcPr>
            <w:tcW w:w="9629" w:type="dxa"/>
            <w:shd w:val="clear" w:color="auto" w:fill="auto"/>
          </w:tcPr>
          <w:p w14:paraId="3690246C" w14:textId="77777777" w:rsidR="005004C7" w:rsidRPr="00A84116" w:rsidRDefault="005004C7" w:rsidP="005004C7">
            <w:pPr>
              <w:pStyle w:val="Heading1"/>
              <w:keepNext w:val="0"/>
              <w:keepLines w:val="0"/>
              <w:rPr>
                <w:sz w:val="22"/>
                <w:szCs w:val="22"/>
                <w:lang w:val="en-US" w:eastAsia="zh-CN"/>
              </w:rPr>
            </w:pPr>
            <w:r w:rsidRPr="00A84116">
              <w:rPr>
                <w:sz w:val="22"/>
                <w:szCs w:val="22"/>
                <w:lang w:val="en-US" w:eastAsia="zh-CN"/>
              </w:rPr>
              <w:t>1</w:t>
            </w:r>
            <w:r w:rsidRPr="00A84116">
              <w:rPr>
                <w:sz w:val="22"/>
                <w:szCs w:val="22"/>
                <w:lang w:val="en-US" w:eastAsia="zh-CN"/>
              </w:rPr>
              <w:tab/>
            </w:r>
            <w:r w:rsidRPr="00A84116">
              <w:rPr>
                <w:sz w:val="22"/>
                <w:szCs w:val="22"/>
                <w:lang w:val="en-US" w:eastAsia="zh-CN"/>
              </w:rPr>
              <w:t>情况或问题说明</w:t>
            </w:r>
          </w:p>
          <w:p w14:paraId="52D2052C" w14:textId="77777777" w:rsidR="005004C7" w:rsidRPr="00A84116" w:rsidRDefault="005004C7" w:rsidP="005004C7">
            <w:pPr>
              <w:pStyle w:val="Heading2"/>
              <w:rPr>
                <w:rFonts w:cstheme="minorHAnsi"/>
                <w:sz w:val="22"/>
                <w:szCs w:val="22"/>
                <w:lang w:val="en-US" w:eastAsia="zh-CN"/>
              </w:rPr>
            </w:pPr>
            <w:r w:rsidRPr="00A84116">
              <w:rPr>
                <w:sz w:val="22"/>
                <w:szCs w:val="22"/>
                <w:lang w:eastAsia="zh-CN"/>
              </w:rPr>
              <w:t>1.1</w:t>
            </w:r>
            <w:r w:rsidRPr="00A84116">
              <w:rPr>
                <w:sz w:val="22"/>
                <w:szCs w:val="22"/>
                <w:lang w:eastAsia="zh-CN"/>
              </w:rPr>
              <w:tab/>
              <w:t>ICT</w:t>
            </w:r>
            <w:r w:rsidRPr="00A84116">
              <w:rPr>
                <w:rFonts w:hint="eastAsia"/>
                <w:sz w:val="22"/>
                <w:szCs w:val="22"/>
                <w:lang w:eastAsia="zh-CN"/>
              </w:rPr>
              <w:t>与气候变化</w:t>
            </w:r>
          </w:p>
          <w:p w14:paraId="5E1D3CD4" w14:textId="77777777" w:rsidR="005004C7" w:rsidRPr="00A84116" w:rsidRDefault="005004C7" w:rsidP="005004C7">
            <w:pPr>
              <w:ind w:firstLineChars="200" w:firstLine="440"/>
              <w:rPr>
                <w:rFonts w:eastAsia="Times New Roman" w:cs="Calibri"/>
                <w:sz w:val="22"/>
                <w:szCs w:val="22"/>
                <w:lang w:val="en-US" w:eastAsia="ko-KR"/>
              </w:rPr>
            </w:pPr>
            <w:r w:rsidRPr="00A84116">
              <w:rPr>
                <w:rFonts w:cstheme="minorHAnsi"/>
                <w:sz w:val="22"/>
                <w:szCs w:val="22"/>
                <w:lang w:val="en-US" w:eastAsia="zh-CN"/>
              </w:rPr>
              <w:t>气候变化已成为全球关注的问题，需要全球各相关方面、特别是发展中国家</w:t>
            </w:r>
            <w:r w:rsidRPr="00A84116">
              <w:rPr>
                <w:rFonts w:eastAsia="Times New Roman"/>
                <w:sz w:val="22"/>
                <w:szCs w:val="22"/>
                <w:vertAlign w:val="superscript"/>
                <w:lang w:val="fr-FR" w:eastAsia="ja-JP"/>
              </w:rPr>
              <w:footnoteReference w:customMarkFollows="1" w:id="6"/>
              <w:t>1</w:t>
            </w:r>
            <w:r w:rsidRPr="00A84116">
              <w:rPr>
                <w:rFonts w:cstheme="minorHAnsi"/>
                <w:sz w:val="22"/>
                <w:szCs w:val="22"/>
                <w:lang w:val="en-US" w:eastAsia="zh-CN"/>
              </w:rPr>
              <w:t>（在气候变化方面最为不堪一击的国家集团）密切协作；有关该领域的国际举措旨在努力实现可持续发展，以找到</w:t>
            </w:r>
            <w:r w:rsidRPr="00A84116">
              <w:rPr>
                <w:rFonts w:cstheme="minorHAnsi" w:hint="eastAsia"/>
                <w:sz w:val="22"/>
                <w:szCs w:val="22"/>
                <w:lang w:val="en-US" w:eastAsia="zh-CN"/>
              </w:rPr>
              <w:t>信息通信技术（</w:t>
            </w:r>
            <w:r w:rsidRPr="00A84116">
              <w:rPr>
                <w:rFonts w:eastAsia="Times New Roman" w:cstheme="minorHAnsi"/>
                <w:sz w:val="22"/>
                <w:szCs w:val="22"/>
                <w:lang w:val="en-US" w:eastAsia="zh-CN"/>
              </w:rPr>
              <w:t>ICT</w:t>
            </w:r>
            <w:r w:rsidRPr="00A84116">
              <w:rPr>
                <w:rFonts w:asciiTheme="minorEastAsia" w:hAnsiTheme="minorEastAsia" w:cstheme="minorHAnsi" w:hint="eastAsia"/>
                <w:sz w:val="22"/>
                <w:szCs w:val="22"/>
                <w:lang w:val="en-US" w:eastAsia="zh-CN"/>
              </w:rPr>
              <w:t>）</w:t>
            </w:r>
            <w:r w:rsidRPr="00A84116">
              <w:rPr>
                <w:rFonts w:cstheme="minorHAnsi"/>
                <w:sz w:val="22"/>
                <w:szCs w:val="22"/>
                <w:lang w:val="en-US" w:eastAsia="zh-CN"/>
              </w:rPr>
              <w:t>能够对此类气候变化予以监测且总体降低全球温室气体（</w:t>
            </w:r>
            <w:r w:rsidRPr="00A84116">
              <w:rPr>
                <w:rFonts w:eastAsia="Times New Roman" w:cstheme="minorHAnsi"/>
                <w:sz w:val="22"/>
                <w:szCs w:val="22"/>
                <w:lang w:val="en-US" w:eastAsia="zh-CN"/>
              </w:rPr>
              <w:t>GHG</w:t>
            </w:r>
            <w:r w:rsidRPr="00A84116">
              <w:rPr>
                <w:rFonts w:cstheme="minorHAnsi"/>
                <w:sz w:val="22"/>
                <w:szCs w:val="22"/>
                <w:lang w:val="en-US" w:eastAsia="zh-CN"/>
              </w:rPr>
              <w:t>）排放量的方法和手段。</w:t>
            </w:r>
            <w:r w:rsidRPr="00A84116">
              <w:rPr>
                <w:rFonts w:cstheme="minorHAnsi" w:hint="eastAsia"/>
                <w:sz w:val="22"/>
                <w:szCs w:val="22"/>
                <w:lang w:val="en-US" w:eastAsia="zh-CN"/>
              </w:rPr>
              <w:t>本课题的焦点是“</w:t>
            </w:r>
            <w:r w:rsidRPr="00A84116">
              <w:rPr>
                <w:sz w:val="22"/>
                <w:szCs w:val="22"/>
                <w:lang w:eastAsia="zh-CN"/>
              </w:rPr>
              <w:t>负责任的消费和生产</w:t>
            </w:r>
            <w:r w:rsidRPr="00A84116">
              <w:rPr>
                <w:rFonts w:hint="eastAsia"/>
                <w:sz w:val="22"/>
                <w:szCs w:val="22"/>
                <w:lang w:eastAsia="zh-CN"/>
              </w:rPr>
              <w:t>”。</w:t>
            </w:r>
          </w:p>
          <w:p w14:paraId="22B374AC" w14:textId="77777777" w:rsidR="005004C7" w:rsidRPr="00A84116" w:rsidRDefault="005004C7" w:rsidP="005004C7">
            <w:pPr>
              <w:ind w:firstLineChars="200" w:firstLine="440"/>
              <w:rPr>
                <w:rFonts w:cstheme="minorHAnsi"/>
                <w:sz w:val="22"/>
                <w:szCs w:val="22"/>
                <w:lang w:val="en-US" w:eastAsia="zh-CN"/>
              </w:rPr>
            </w:pPr>
            <w:r w:rsidRPr="00A84116">
              <w:rPr>
                <w:rFonts w:cstheme="minorHAnsi" w:hint="eastAsia"/>
                <w:sz w:val="22"/>
                <w:szCs w:val="22"/>
                <w:lang w:val="en-US" w:eastAsia="zh-CN"/>
              </w:rPr>
              <w:t>信息通信技术会给环境（</w:t>
            </w:r>
            <w:r w:rsidRPr="00A84116">
              <w:rPr>
                <w:rFonts w:cstheme="minorHAnsi" w:hint="eastAsia"/>
                <w:sz w:val="22"/>
                <w:szCs w:val="22"/>
                <w:lang w:val="en-US" w:eastAsia="zh-CN"/>
              </w:rPr>
              <w:t>I</w:t>
            </w:r>
            <w:r w:rsidRPr="00A84116">
              <w:rPr>
                <w:rFonts w:cstheme="minorHAnsi"/>
                <w:sz w:val="22"/>
                <w:szCs w:val="22"/>
                <w:lang w:val="en-US" w:eastAsia="zh-CN"/>
              </w:rPr>
              <w:t>CT</w:t>
            </w:r>
            <w:r w:rsidRPr="00A84116">
              <w:rPr>
                <w:rFonts w:cstheme="minorHAnsi"/>
                <w:sz w:val="22"/>
                <w:szCs w:val="22"/>
                <w:lang w:val="en-US" w:eastAsia="zh-CN"/>
              </w:rPr>
              <w:t>）</w:t>
            </w:r>
            <w:r w:rsidRPr="00A84116">
              <w:rPr>
                <w:rFonts w:cstheme="minorHAnsi" w:hint="eastAsia"/>
                <w:sz w:val="22"/>
                <w:szCs w:val="22"/>
                <w:lang w:val="en-US" w:eastAsia="zh-CN"/>
              </w:rPr>
              <w:t>造成直接和间接影响。</w:t>
            </w:r>
            <w:r w:rsidRPr="00A84116">
              <w:rPr>
                <w:rFonts w:cstheme="minorHAnsi"/>
                <w:sz w:val="22"/>
                <w:szCs w:val="22"/>
                <w:lang w:val="en-US" w:eastAsia="zh-CN"/>
              </w:rPr>
              <w:t>ICT</w:t>
            </w:r>
            <w:r w:rsidRPr="00A84116">
              <w:rPr>
                <w:rFonts w:cstheme="minorHAnsi" w:hint="eastAsia"/>
                <w:sz w:val="22"/>
                <w:szCs w:val="22"/>
                <w:lang w:val="en-US" w:eastAsia="zh-CN"/>
              </w:rPr>
              <w:t>可以帮助新兴经济体克服气候变化和气候波动，在实现繁荣的同时助力减缓全球气候变化。</w:t>
            </w:r>
          </w:p>
          <w:p w14:paraId="598FB44A" w14:textId="77777777" w:rsidR="005004C7" w:rsidRPr="00A84116" w:rsidRDefault="005004C7" w:rsidP="005004C7">
            <w:pPr>
              <w:ind w:firstLineChars="200" w:firstLine="440"/>
              <w:rPr>
                <w:rFonts w:eastAsia="Times New Roman" w:cs="Calibri"/>
                <w:sz w:val="22"/>
                <w:szCs w:val="22"/>
                <w:lang w:val="en-US" w:eastAsia="ko-KR"/>
              </w:rPr>
            </w:pPr>
            <w:r w:rsidRPr="00A84116">
              <w:rPr>
                <w:rFonts w:cstheme="minorHAnsi" w:hint="eastAsia"/>
                <w:sz w:val="22"/>
                <w:szCs w:val="22"/>
                <w:lang w:val="en-US" w:eastAsia="zh-CN"/>
              </w:rPr>
              <w:t>新技术</w:t>
            </w:r>
            <w:r w:rsidRPr="00A84116">
              <w:rPr>
                <w:rFonts w:hint="eastAsia"/>
                <w:sz w:val="22"/>
                <w:szCs w:val="22"/>
                <w:lang w:eastAsia="zh-CN"/>
              </w:rPr>
              <w:t>、系统和应用可用于监测气候并利用大数据减少气候造成的负面影响。这些</w:t>
            </w:r>
            <w:r w:rsidRPr="00A84116">
              <w:rPr>
                <w:rFonts w:cstheme="minorHAnsi" w:hint="eastAsia"/>
                <w:sz w:val="22"/>
                <w:szCs w:val="22"/>
                <w:lang w:val="en-US" w:eastAsia="zh-CN"/>
              </w:rPr>
              <w:t>技术</w:t>
            </w:r>
            <w:r w:rsidRPr="00A84116">
              <w:rPr>
                <w:rFonts w:hint="eastAsia"/>
                <w:sz w:val="22"/>
                <w:szCs w:val="22"/>
                <w:lang w:eastAsia="zh-CN"/>
              </w:rPr>
              <w:t>、系统和应用可在帮助政策制定者和行业应对环境变化挑战，制定新政策，以及为减少排放制定新生产标准方面发挥关键作用。此外，人工智能可以通过各种数据收集方法和渠道，利用人类和历史经验来应对极端和不可预测的天气情况，为信息收集做出贡献。</w:t>
            </w:r>
          </w:p>
          <w:p w14:paraId="7904517F" w14:textId="77777777" w:rsidR="005004C7" w:rsidRPr="00A84116" w:rsidRDefault="005004C7" w:rsidP="005004C7">
            <w:pPr>
              <w:ind w:firstLineChars="200" w:firstLine="440"/>
              <w:rPr>
                <w:rFonts w:cstheme="minorHAnsi"/>
                <w:sz w:val="22"/>
                <w:szCs w:val="22"/>
                <w:lang w:val="en-US" w:eastAsia="zh-CN"/>
              </w:rPr>
            </w:pPr>
            <w:r w:rsidRPr="00A84116">
              <w:rPr>
                <w:rFonts w:asciiTheme="minorEastAsia" w:hAnsiTheme="minorEastAsia" w:cstheme="minorHAnsi" w:hint="eastAsia"/>
                <w:sz w:val="22"/>
                <w:szCs w:val="22"/>
                <w:lang w:val="en-US" w:eastAsia="zh-CN"/>
              </w:rPr>
              <w:t>国际电联电信标准化部门（</w:t>
            </w:r>
            <w:r w:rsidRPr="00A84116">
              <w:rPr>
                <w:rFonts w:eastAsia="Times New Roman" w:cstheme="minorHAnsi"/>
                <w:sz w:val="22"/>
                <w:szCs w:val="22"/>
                <w:lang w:val="en-US" w:eastAsia="zh-CN"/>
              </w:rPr>
              <w:t>ITU-T</w:t>
            </w:r>
            <w:r w:rsidRPr="00A84116">
              <w:rPr>
                <w:rFonts w:asciiTheme="minorEastAsia" w:hAnsiTheme="minorEastAsia" w:cstheme="minorHAnsi" w:hint="eastAsia"/>
                <w:sz w:val="22"/>
                <w:szCs w:val="22"/>
                <w:lang w:val="en-US" w:eastAsia="zh-CN"/>
              </w:rPr>
              <w:t>）</w:t>
            </w:r>
            <w:r w:rsidRPr="00A84116">
              <w:rPr>
                <w:rFonts w:cstheme="minorHAnsi"/>
                <w:sz w:val="22"/>
                <w:szCs w:val="22"/>
                <w:lang w:eastAsia="zh-CN"/>
              </w:rPr>
              <w:t>第</w:t>
            </w:r>
            <w:r w:rsidRPr="00A84116">
              <w:rPr>
                <w:rFonts w:eastAsia="Times New Roman" w:cstheme="minorHAnsi"/>
                <w:sz w:val="22"/>
                <w:szCs w:val="22"/>
                <w:lang w:val="en-US" w:eastAsia="zh-CN"/>
              </w:rPr>
              <w:t>5</w:t>
            </w:r>
            <w:r w:rsidRPr="00A84116">
              <w:rPr>
                <w:rFonts w:cstheme="minorHAnsi"/>
                <w:sz w:val="22"/>
                <w:szCs w:val="22"/>
                <w:lang w:eastAsia="zh-CN"/>
              </w:rPr>
              <w:t>研究组是有关</w:t>
            </w:r>
            <w:r w:rsidRPr="00A84116">
              <w:rPr>
                <w:rFonts w:ascii="SimSun" w:hAnsi="SimSun" w:cstheme="minorHAnsi"/>
                <w:sz w:val="22"/>
                <w:szCs w:val="22"/>
                <w:lang w:eastAsia="zh-CN"/>
              </w:rPr>
              <w:t>“</w:t>
            </w:r>
            <w:r w:rsidRPr="00A84116">
              <w:rPr>
                <w:rFonts w:cstheme="minorHAnsi"/>
                <w:sz w:val="22"/>
                <w:szCs w:val="22"/>
                <w:lang w:eastAsia="zh-CN"/>
              </w:rPr>
              <w:t>电磁现象和气候变化的</w:t>
            </w:r>
            <w:r w:rsidRPr="00A84116">
              <w:rPr>
                <w:rFonts w:cstheme="minorHAnsi"/>
                <w:sz w:val="22"/>
                <w:szCs w:val="22"/>
                <w:lang w:eastAsia="zh-CN"/>
              </w:rPr>
              <w:t>ICT</w:t>
            </w:r>
            <w:r w:rsidRPr="00A84116">
              <w:rPr>
                <w:rFonts w:cstheme="minorHAnsi"/>
                <w:sz w:val="22"/>
                <w:szCs w:val="22"/>
                <w:lang w:eastAsia="zh-CN"/>
              </w:rPr>
              <w:t>环境问题，包括制定减少环境影响的方法，如涉及</w:t>
            </w:r>
            <w:r w:rsidRPr="00A84116">
              <w:rPr>
                <w:rFonts w:cstheme="minorHAnsi"/>
                <w:sz w:val="22"/>
                <w:szCs w:val="22"/>
                <w:lang w:eastAsia="zh-CN"/>
              </w:rPr>
              <w:t>ICT</w:t>
            </w:r>
            <w:r w:rsidRPr="00A84116">
              <w:rPr>
                <w:rFonts w:cstheme="minorHAnsi"/>
                <w:sz w:val="22"/>
                <w:szCs w:val="22"/>
                <w:lang w:eastAsia="zh-CN"/>
              </w:rPr>
              <w:t>设施、设备的回收等</w:t>
            </w:r>
            <w:r w:rsidRPr="00A84116">
              <w:rPr>
                <w:rFonts w:ascii="SimSun" w:hAnsi="SimSun" w:cstheme="minorHAnsi"/>
                <w:sz w:val="22"/>
                <w:szCs w:val="22"/>
                <w:lang w:eastAsia="zh-CN"/>
              </w:rPr>
              <w:t>”</w:t>
            </w:r>
            <w:r w:rsidRPr="00A84116">
              <w:rPr>
                <w:rFonts w:cstheme="minorHAnsi"/>
                <w:sz w:val="22"/>
                <w:szCs w:val="22"/>
                <w:lang w:eastAsia="zh-CN"/>
              </w:rPr>
              <w:t>研究项目的牵头研究组。</w:t>
            </w:r>
            <w:r w:rsidRPr="00A84116">
              <w:rPr>
                <w:rFonts w:cstheme="minorHAnsi" w:hint="eastAsia"/>
                <w:sz w:val="22"/>
                <w:szCs w:val="22"/>
                <w:lang w:eastAsia="zh-CN"/>
              </w:rPr>
              <w:t>国际电联无线电通信部门（</w:t>
            </w:r>
            <w:r w:rsidRPr="00A84116">
              <w:rPr>
                <w:rFonts w:cstheme="minorHAnsi"/>
                <w:sz w:val="22"/>
                <w:szCs w:val="22"/>
                <w:lang w:eastAsia="zh-CN"/>
              </w:rPr>
              <w:t>ITU-R</w:t>
            </w:r>
            <w:r w:rsidRPr="00A84116">
              <w:rPr>
                <w:rFonts w:cstheme="minorHAnsi" w:hint="eastAsia"/>
                <w:sz w:val="22"/>
                <w:szCs w:val="22"/>
                <w:lang w:eastAsia="zh-CN"/>
              </w:rPr>
              <w:t>）</w:t>
            </w:r>
            <w:r w:rsidRPr="00A84116">
              <w:rPr>
                <w:rFonts w:cstheme="minorHAnsi"/>
                <w:sz w:val="22"/>
                <w:szCs w:val="22"/>
                <w:lang w:eastAsia="zh-CN"/>
              </w:rPr>
              <w:t>第</w:t>
            </w:r>
            <w:r w:rsidRPr="00A84116">
              <w:rPr>
                <w:rFonts w:cstheme="minorHAnsi"/>
                <w:sz w:val="22"/>
                <w:szCs w:val="22"/>
                <w:lang w:eastAsia="zh-CN"/>
              </w:rPr>
              <w:t>7</w:t>
            </w:r>
            <w:r w:rsidRPr="00A84116">
              <w:rPr>
                <w:rFonts w:cstheme="minorHAnsi"/>
                <w:sz w:val="22"/>
                <w:szCs w:val="22"/>
                <w:lang w:eastAsia="zh-CN"/>
              </w:rPr>
              <w:t>研究组</w:t>
            </w:r>
            <w:r w:rsidRPr="00A84116">
              <w:rPr>
                <w:rFonts w:cstheme="minorHAnsi"/>
                <w:sz w:val="22"/>
                <w:szCs w:val="22"/>
                <w:lang w:eastAsia="zh-CN"/>
              </w:rPr>
              <w:t xml:space="preserve"> – </w:t>
            </w:r>
            <w:r w:rsidRPr="00A84116">
              <w:rPr>
                <w:rFonts w:cstheme="minorHAnsi"/>
                <w:sz w:val="22"/>
                <w:szCs w:val="22"/>
                <w:lang w:eastAsia="zh-CN"/>
              </w:rPr>
              <w:t>科学服务</w:t>
            </w:r>
            <w:r w:rsidRPr="00A84116">
              <w:rPr>
                <w:rFonts w:cstheme="minorHAnsi"/>
                <w:sz w:val="22"/>
                <w:szCs w:val="22"/>
                <w:lang w:eastAsia="zh-CN"/>
              </w:rPr>
              <w:t xml:space="preserve"> – </w:t>
            </w:r>
            <w:r w:rsidRPr="00A84116">
              <w:rPr>
                <w:rFonts w:cstheme="minorHAnsi"/>
                <w:sz w:val="22"/>
                <w:szCs w:val="22"/>
                <w:lang w:eastAsia="zh-CN"/>
              </w:rPr>
              <w:t>是有关使用无线电技术、系统和应用（包括卫星系统）进行环境和气候变化监测和气候变化预测的牵头研究组。</w:t>
            </w:r>
          </w:p>
          <w:p w14:paraId="35B77471" w14:textId="77777777" w:rsidR="005004C7" w:rsidRPr="00A84116" w:rsidRDefault="005004C7" w:rsidP="00156CCB">
            <w:pPr>
              <w:spacing w:afterLines="200" w:after="480"/>
              <w:ind w:firstLineChars="200" w:firstLine="464"/>
              <w:rPr>
                <w:rFonts w:cstheme="minorHAnsi"/>
                <w:sz w:val="22"/>
                <w:szCs w:val="22"/>
                <w:lang w:val="en-US" w:eastAsia="zh-CN"/>
              </w:rPr>
            </w:pPr>
            <w:r w:rsidRPr="00A84116">
              <w:rPr>
                <w:rFonts w:cstheme="minorHAnsi"/>
                <w:spacing w:val="6"/>
                <w:sz w:val="22"/>
                <w:szCs w:val="22"/>
                <w:lang w:val="en-US" w:eastAsia="zh-CN"/>
              </w:rPr>
              <w:t>在此方面，</w:t>
            </w:r>
            <w:r w:rsidRPr="00A84116">
              <w:rPr>
                <w:rFonts w:eastAsia="Times New Roman" w:cstheme="minorHAnsi"/>
                <w:spacing w:val="6"/>
                <w:sz w:val="22"/>
                <w:szCs w:val="22"/>
                <w:lang w:val="en-US" w:eastAsia="zh-CN"/>
              </w:rPr>
              <w:t>ITU-T</w:t>
            </w:r>
            <w:r w:rsidRPr="00A84116">
              <w:rPr>
                <w:rFonts w:cstheme="minorHAnsi"/>
                <w:spacing w:val="6"/>
                <w:sz w:val="22"/>
                <w:szCs w:val="22"/>
                <w:lang w:val="en-US" w:eastAsia="zh-CN"/>
              </w:rPr>
              <w:t>和</w:t>
            </w:r>
            <w:r w:rsidRPr="00A84116">
              <w:rPr>
                <w:rFonts w:eastAsia="Times New Roman" w:cstheme="minorHAnsi"/>
                <w:spacing w:val="6"/>
                <w:sz w:val="22"/>
                <w:szCs w:val="22"/>
                <w:lang w:val="en-US" w:eastAsia="zh-CN"/>
              </w:rPr>
              <w:t>ITU-R</w:t>
            </w:r>
            <w:r w:rsidRPr="00A84116">
              <w:rPr>
                <w:rFonts w:cstheme="minorHAnsi"/>
                <w:spacing w:val="6"/>
                <w:sz w:val="22"/>
                <w:szCs w:val="22"/>
                <w:lang w:val="en-US" w:eastAsia="zh-CN"/>
              </w:rPr>
              <w:t>的决议和建议书一类的成果，特别是世界电信标准化全会（</w:t>
            </w:r>
            <w:r w:rsidRPr="00A84116">
              <w:rPr>
                <w:rFonts w:cstheme="minorHAnsi"/>
                <w:spacing w:val="6"/>
                <w:sz w:val="22"/>
                <w:szCs w:val="22"/>
                <w:lang w:val="en-US" w:eastAsia="zh-CN"/>
              </w:rPr>
              <w:t>WTSA</w:t>
            </w:r>
            <w:r w:rsidRPr="00A84116">
              <w:rPr>
                <w:rFonts w:cstheme="minorHAnsi"/>
                <w:spacing w:val="6"/>
                <w:sz w:val="22"/>
                <w:szCs w:val="22"/>
                <w:lang w:val="en-US" w:eastAsia="zh-CN"/>
              </w:rPr>
              <w:t>）第</w:t>
            </w:r>
            <w:r w:rsidRPr="00A84116">
              <w:rPr>
                <w:rFonts w:eastAsia="Times New Roman" w:cstheme="minorHAnsi"/>
                <w:spacing w:val="6"/>
                <w:sz w:val="22"/>
                <w:szCs w:val="22"/>
                <w:lang w:val="en-US" w:eastAsia="zh-CN"/>
              </w:rPr>
              <w:t>73</w:t>
            </w:r>
            <w:r w:rsidRPr="00A84116">
              <w:rPr>
                <w:rFonts w:cstheme="minorHAnsi"/>
                <w:spacing w:val="6"/>
                <w:sz w:val="22"/>
                <w:szCs w:val="22"/>
                <w:lang w:val="en-US" w:eastAsia="zh-CN"/>
              </w:rPr>
              <w:t>号决议（</w:t>
            </w:r>
            <w:r w:rsidRPr="00A84116">
              <w:rPr>
                <w:rFonts w:cstheme="minorHAnsi" w:hint="eastAsia"/>
                <w:sz w:val="22"/>
                <w:szCs w:val="22"/>
                <w:lang w:val="en-US" w:eastAsia="zh-CN"/>
              </w:rPr>
              <w:t>2016</w:t>
            </w:r>
            <w:r w:rsidRPr="00A84116">
              <w:rPr>
                <w:rFonts w:cstheme="minorHAnsi" w:hint="eastAsia"/>
                <w:sz w:val="22"/>
                <w:szCs w:val="22"/>
                <w:lang w:val="en-US" w:eastAsia="zh-CN"/>
              </w:rPr>
              <w:t>年，</w:t>
            </w:r>
            <w:r w:rsidRPr="00A84116">
              <w:rPr>
                <w:rFonts w:cstheme="minorHAnsi"/>
                <w:sz w:val="22"/>
                <w:szCs w:val="22"/>
                <w:lang w:val="en-US" w:eastAsia="zh-CN"/>
              </w:rPr>
              <w:t>哈马马特，修订版）和世界无线电通信大会（</w:t>
            </w:r>
            <w:r w:rsidRPr="00A84116">
              <w:rPr>
                <w:rFonts w:cstheme="minorHAnsi"/>
                <w:sz w:val="22"/>
                <w:szCs w:val="22"/>
                <w:lang w:val="en-US" w:eastAsia="zh-CN"/>
              </w:rPr>
              <w:t>WRC</w:t>
            </w:r>
            <w:r w:rsidRPr="00A84116">
              <w:rPr>
                <w:rFonts w:cstheme="minorHAnsi"/>
                <w:sz w:val="22"/>
                <w:szCs w:val="22"/>
                <w:lang w:val="en-US" w:eastAsia="zh-CN"/>
              </w:rPr>
              <w:t>）第</w:t>
            </w:r>
            <w:r w:rsidRPr="00A84116">
              <w:rPr>
                <w:rFonts w:eastAsia="Times New Roman" w:cstheme="minorHAnsi"/>
                <w:sz w:val="22"/>
                <w:szCs w:val="22"/>
                <w:lang w:val="en-US" w:eastAsia="zh-CN"/>
              </w:rPr>
              <w:t>673</w:t>
            </w:r>
            <w:r w:rsidRPr="00A84116">
              <w:rPr>
                <w:rFonts w:cstheme="minorHAnsi"/>
                <w:sz w:val="22"/>
                <w:szCs w:val="22"/>
                <w:lang w:val="en-US" w:eastAsia="zh-CN"/>
              </w:rPr>
              <w:t>号决议（</w:t>
            </w:r>
            <w:r w:rsidRPr="00A84116">
              <w:rPr>
                <w:rFonts w:eastAsia="Times New Roman" w:cstheme="minorHAnsi"/>
                <w:sz w:val="22"/>
                <w:szCs w:val="22"/>
                <w:lang w:val="en-US" w:eastAsia="zh-CN"/>
              </w:rPr>
              <w:t>WRC-</w:t>
            </w:r>
            <w:r w:rsidRPr="00A84116">
              <w:rPr>
                <w:rFonts w:cstheme="minorHAnsi"/>
                <w:sz w:val="22"/>
                <w:szCs w:val="22"/>
                <w:lang w:val="en-US" w:eastAsia="zh-CN"/>
              </w:rPr>
              <w:t>12</w:t>
            </w:r>
            <w:r w:rsidRPr="00A84116">
              <w:rPr>
                <w:rFonts w:cstheme="minorHAnsi"/>
                <w:sz w:val="22"/>
                <w:szCs w:val="22"/>
                <w:lang w:val="en-US" w:eastAsia="zh-CN"/>
              </w:rPr>
              <w:t>，修订版）应当作为此项课题的研究基础。</w:t>
            </w:r>
          </w:p>
          <w:p w14:paraId="59FADDE7" w14:textId="77777777" w:rsidR="005004C7" w:rsidRPr="00A84116" w:rsidRDefault="005004C7" w:rsidP="00156CCB">
            <w:pPr>
              <w:rPr>
                <w:lang w:eastAsia="zh-CN"/>
              </w:rPr>
            </w:pPr>
            <w:r w:rsidRPr="00156CCB">
              <w:rPr>
                <w:b/>
                <w:sz w:val="22"/>
                <w:szCs w:val="22"/>
                <w:lang w:eastAsia="zh-CN"/>
              </w:rPr>
              <w:lastRenderedPageBreak/>
              <w:t>1.2</w:t>
            </w:r>
            <w:r w:rsidRPr="00156CCB">
              <w:rPr>
                <w:b/>
                <w:sz w:val="22"/>
                <w:szCs w:val="22"/>
                <w:lang w:eastAsia="zh-CN"/>
              </w:rPr>
              <w:tab/>
            </w:r>
            <w:r w:rsidRPr="00156CCB">
              <w:rPr>
                <w:b/>
                <w:sz w:val="22"/>
                <w:szCs w:val="22"/>
                <w:lang w:eastAsia="zh-CN"/>
              </w:rPr>
              <w:t>电信</w:t>
            </w:r>
            <w:r w:rsidRPr="00156CCB">
              <w:rPr>
                <w:b/>
                <w:sz w:val="22"/>
                <w:szCs w:val="22"/>
                <w:lang w:eastAsia="zh-CN"/>
              </w:rPr>
              <w:t>/ICT</w:t>
            </w:r>
            <w:r w:rsidRPr="00156CCB">
              <w:rPr>
                <w:b/>
                <w:sz w:val="22"/>
                <w:szCs w:val="22"/>
                <w:lang w:eastAsia="zh-CN"/>
              </w:rPr>
              <w:t>废弃物</w:t>
            </w:r>
          </w:p>
          <w:p w14:paraId="081FD25E"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近几年，电信</w:t>
            </w:r>
            <w:r w:rsidRPr="00A84116">
              <w:rPr>
                <w:rFonts w:cstheme="minorHAnsi"/>
                <w:sz w:val="22"/>
                <w:szCs w:val="22"/>
                <w:lang w:eastAsia="zh-CN"/>
              </w:rPr>
              <w:t>/</w:t>
            </w:r>
            <w:r w:rsidRPr="00A84116">
              <w:rPr>
                <w:rFonts w:cstheme="minorHAnsi"/>
                <w:sz w:val="22"/>
                <w:szCs w:val="22"/>
                <w:lang w:eastAsia="zh-CN"/>
              </w:rPr>
              <w:t>信息通信技术（</w:t>
            </w:r>
            <w:r w:rsidRPr="00A84116">
              <w:rPr>
                <w:rFonts w:cstheme="minorHAnsi"/>
                <w:sz w:val="22"/>
                <w:szCs w:val="22"/>
                <w:lang w:eastAsia="zh-CN"/>
              </w:rPr>
              <w:t>ICT</w:t>
            </w:r>
            <w:r w:rsidRPr="00A84116">
              <w:rPr>
                <w:rFonts w:cstheme="minorHAnsi"/>
                <w:sz w:val="22"/>
                <w:szCs w:val="22"/>
                <w:lang w:eastAsia="zh-CN"/>
              </w:rPr>
              <w:t>）一直在呈指数增长，在发展中国家更是如此。例如，从</w:t>
            </w:r>
            <w:r w:rsidRPr="00A84116">
              <w:rPr>
                <w:rFonts w:cstheme="minorHAnsi"/>
                <w:sz w:val="22"/>
                <w:szCs w:val="22"/>
                <w:lang w:eastAsia="zh-CN"/>
              </w:rPr>
              <w:t>2002</w:t>
            </w:r>
            <w:r w:rsidRPr="00A84116">
              <w:rPr>
                <w:rFonts w:cstheme="minorHAnsi"/>
                <w:sz w:val="22"/>
                <w:szCs w:val="22"/>
                <w:lang w:eastAsia="zh-CN"/>
              </w:rPr>
              <w:t>至</w:t>
            </w:r>
            <w:r w:rsidRPr="00A84116">
              <w:rPr>
                <w:rFonts w:cstheme="minorHAnsi"/>
                <w:sz w:val="22"/>
                <w:szCs w:val="22"/>
                <w:lang w:eastAsia="zh-CN"/>
              </w:rPr>
              <w:t>2007</w:t>
            </w:r>
            <w:r w:rsidRPr="00A84116">
              <w:rPr>
                <w:rFonts w:cstheme="minorHAnsi"/>
                <w:sz w:val="22"/>
                <w:szCs w:val="22"/>
                <w:lang w:eastAsia="zh-CN"/>
              </w:rPr>
              <w:t>年，美洲地区的移动电话普及率从</w:t>
            </w:r>
            <w:r w:rsidRPr="00A84116">
              <w:rPr>
                <w:rFonts w:cstheme="minorHAnsi"/>
                <w:sz w:val="22"/>
                <w:szCs w:val="22"/>
                <w:lang w:eastAsia="zh-CN"/>
              </w:rPr>
              <w:t>19%</w:t>
            </w:r>
            <w:r w:rsidRPr="00A84116">
              <w:rPr>
                <w:rFonts w:cstheme="minorHAnsi"/>
                <w:sz w:val="22"/>
                <w:szCs w:val="22"/>
                <w:lang w:eastAsia="zh-CN"/>
              </w:rPr>
              <w:t>上升至</w:t>
            </w:r>
            <w:r w:rsidRPr="00A84116">
              <w:rPr>
                <w:rFonts w:cstheme="minorHAnsi"/>
                <w:sz w:val="22"/>
                <w:szCs w:val="22"/>
                <w:lang w:eastAsia="zh-CN"/>
              </w:rPr>
              <w:t>70%</w:t>
            </w:r>
            <w:r w:rsidRPr="00A84116">
              <w:rPr>
                <w:rFonts w:cstheme="minorHAnsi"/>
                <w:sz w:val="22"/>
                <w:szCs w:val="22"/>
                <w:lang w:eastAsia="zh-CN"/>
              </w:rPr>
              <w:t>。从全球来看，同期发展中国家的移动电话服务入网率从</w:t>
            </w:r>
            <w:r w:rsidRPr="00A84116">
              <w:rPr>
                <w:rFonts w:cstheme="minorHAnsi"/>
                <w:sz w:val="22"/>
                <w:szCs w:val="22"/>
                <w:lang w:eastAsia="zh-CN"/>
              </w:rPr>
              <w:t>44%</w:t>
            </w:r>
            <w:r w:rsidRPr="00A84116">
              <w:rPr>
                <w:rFonts w:cstheme="minorHAnsi"/>
                <w:sz w:val="22"/>
                <w:szCs w:val="22"/>
                <w:lang w:eastAsia="zh-CN"/>
              </w:rPr>
              <w:t>增至</w:t>
            </w:r>
            <w:r w:rsidRPr="00A84116">
              <w:rPr>
                <w:rFonts w:cstheme="minorHAnsi"/>
                <w:sz w:val="22"/>
                <w:szCs w:val="22"/>
                <w:lang w:eastAsia="zh-CN"/>
              </w:rPr>
              <w:t>64%</w:t>
            </w:r>
            <w:r w:rsidRPr="00A84116">
              <w:rPr>
                <w:rFonts w:cstheme="minorHAnsi"/>
                <w:sz w:val="22"/>
                <w:szCs w:val="22"/>
                <w:lang w:eastAsia="zh-CN"/>
              </w:rPr>
              <w:t>，上升了</w:t>
            </w:r>
            <w:r w:rsidRPr="00A84116">
              <w:rPr>
                <w:rFonts w:cstheme="minorHAnsi"/>
                <w:sz w:val="22"/>
                <w:szCs w:val="22"/>
                <w:lang w:eastAsia="zh-CN"/>
              </w:rPr>
              <w:t>20</w:t>
            </w:r>
            <w:r w:rsidRPr="00A84116">
              <w:rPr>
                <w:rFonts w:cstheme="minorHAnsi"/>
                <w:sz w:val="22"/>
                <w:szCs w:val="22"/>
                <w:lang w:eastAsia="zh-CN"/>
              </w:rPr>
              <w:t>个百分点。</w:t>
            </w:r>
          </w:p>
          <w:p w14:paraId="47D625C2"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电气和电子设备及其外围设备的发展以及不断的技术更新已导致出现不可忽视的电信</w:t>
            </w:r>
            <w:r w:rsidRPr="00A84116">
              <w:rPr>
                <w:rFonts w:cstheme="minorHAnsi"/>
                <w:sz w:val="22"/>
                <w:szCs w:val="22"/>
                <w:lang w:eastAsia="zh-CN"/>
              </w:rPr>
              <w:t>/ICT</w:t>
            </w:r>
            <w:r w:rsidRPr="00A84116">
              <w:rPr>
                <w:rFonts w:cstheme="minorHAnsi"/>
                <w:sz w:val="22"/>
                <w:szCs w:val="22"/>
                <w:lang w:eastAsia="zh-CN"/>
              </w:rPr>
              <w:t>废弃物问题。据估计，全球每年产生的电信</w:t>
            </w:r>
            <w:r w:rsidRPr="00A84116">
              <w:rPr>
                <w:rFonts w:cstheme="minorHAnsi"/>
                <w:sz w:val="22"/>
                <w:szCs w:val="22"/>
                <w:lang w:eastAsia="zh-CN"/>
              </w:rPr>
              <w:t>/ICT</w:t>
            </w:r>
            <w:r w:rsidRPr="00A84116">
              <w:rPr>
                <w:rFonts w:cstheme="minorHAnsi"/>
                <w:sz w:val="22"/>
                <w:szCs w:val="22"/>
                <w:lang w:eastAsia="zh-CN"/>
              </w:rPr>
              <w:t>废弃物达</w:t>
            </w:r>
            <w:r w:rsidRPr="00A84116">
              <w:rPr>
                <w:rFonts w:cstheme="minorHAnsi"/>
                <w:sz w:val="22"/>
                <w:szCs w:val="22"/>
                <w:lang w:eastAsia="zh-CN"/>
              </w:rPr>
              <w:t>2000</w:t>
            </w:r>
            <w:r w:rsidRPr="00A84116">
              <w:rPr>
                <w:rFonts w:cstheme="minorHAnsi"/>
                <w:sz w:val="22"/>
                <w:szCs w:val="22"/>
                <w:lang w:eastAsia="zh-CN"/>
              </w:rPr>
              <w:t>至</w:t>
            </w:r>
            <w:r w:rsidRPr="00A84116">
              <w:rPr>
                <w:rFonts w:cstheme="minorHAnsi"/>
                <w:sz w:val="22"/>
                <w:szCs w:val="22"/>
                <w:lang w:eastAsia="zh-CN"/>
              </w:rPr>
              <w:t>5000</w:t>
            </w:r>
            <w:r w:rsidRPr="00A84116">
              <w:rPr>
                <w:rFonts w:cstheme="minorHAnsi"/>
                <w:sz w:val="22"/>
                <w:szCs w:val="22"/>
                <w:lang w:eastAsia="zh-CN"/>
              </w:rPr>
              <w:t>万吨。然而，由于电信</w:t>
            </w:r>
            <w:r w:rsidRPr="00A84116">
              <w:rPr>
                <w:rFonts w:cstheme="minorHAnsi"/>
                <w:sz w:val="22"/>
                <w:szCs w:val="22"/>
                <w:lang w:eastAsia="zh-CN"/>
              </w:rPr>
              <w:t>/ICT</w:t>
            </w:r>
            <w:r w:rsidRPr="00A84116">
              <w:rPr>
                <w:rFonts w:cstheme="minorHAnsi"/>
                <w:sz w:val="22"/>
                <w:szCs w:val="22"/>
                <w:lang w:eastAsia="zh-CN"/>
              </w:rPr>
              <w:t>废弃物的回收利用和妥善处理水平较低，因此在区域层面甚至很难收集有关该问题的数据。</w:t>
            </w:r>
          </w:p>
          <w:p w14:paraId="7D73537F" w14:textId="4C4D5364" w:rsidR="005004C7" w:rsidRPr="00F10F41" w:rsidRDefault="005004C7" w:rsidP="00577FE7">
            <w:pPr>
              <w:ind w:firstLineChars="200" w:firstLine="440"/>
              <w:rPr>
                <w:rFonts w:cstheme="minorHAnsi"/>
                <w:sz w:val="22"/>
                <w:szCs w:val="22"/>
                <w:lang w:eastAsia="zh-CN"/>
              </w:rPr>
            </w:pPr>
            <w:r w:rsidRPr="00F10F41">
              <w:rPr>
                <w:rFonts w:cstheme="minorHAnsi" w:hint="eastAsia"/>
                <w:sz w:val="22"/>
                <w:szCs w:val="22"/>
                <w:lang w:eastAsia="zh-CN"/>
              </w:rPr>
              <w:t>根据《</w:t>
            </w:r>
            <w:r w:rsidRPr="00A84116">
              <w:rPr>
                <w:rFonts w:cstheme="minorHAnsi" w:hint="eastAsia"/>
                <w:sz w:val="22"/>
                <w:szCs w:val="22"/>
                <w:lang w:eastAsia="zh-CN"/>
              </w:rPr>
              <w:t>2020</w:t>
            </w:r>
            <w:r w:rsidRPr="00F10F41">
              <w:rPr>
                <w:rFonts w:cstheme="minorHAnsi" w:hint="eastAsia"/>
                <w:sz w:val="22"/>
                <w:szCs w:val="22"/>
                <w:lang w:eastAsia="zh-CN"/>
              </w:rPr>
              <w:t>年全球电子废弃物监测》所述，全球</w:t>
            </w:r>
            <w:r w:rsidRPr="00F10F41">
              <w:rPr>
                <w:rFonts w:cstheme="minorHAnsi" w:hint="eastAsia"/>
                <w:sz w:val="22"/>
                <w:szCs w:val="22"/>
                <w:lang w:eastAsia="zh-CN"/>
              </w:rPr>
              <w:t>2019</w:t>
            </w:r>
            <w:r w:rsidRPr="00F10F41">
              <w:rPr>
                <w:rFonts w:cstheme="minorHAnsi" w:hint="eastAsia"/>
                <w:sz w:val="22"/>
                <w:szCs w:val="22"/>
                <w:lang w:eastAsia="zh-CN"/>
              </w:rPr>
              <w:t>年产生了</w:t>
            </w:r>
            <w:r w:rsidRPr="00F10F41">
              <w:rPr>
                <w:rFonts w:cstheme="minorHAnsi" w:hint="eastAsia"/>
                <w:sz w:val="22"/>
                <w:szCs w:val="22"/>
                <w:lang w:eastAsia="zh-CN"/>
              </w:rPr>
              <w:t>5</w:t>
            </w:r>
            <w:r w:rsidR="00577FE7" w:rsidRPr="00577FE7">
              <w:rPr>
                <w:rFonts w:ascii="Calibri" w:hAnsi="Calibri" w:cstheme="minorHAnsi"/>
                <w:sz w:val="22"/>
                <w:szCs w:val="22"/>
                <w:lang w:val="en-US" w:eastAsia="zh-CN"/>
              </w:rPr>
              <w:t> </w:t>
            </w:r>
            <w:r w:rsidRPr="00F10F41">
              <w:rPr>
                <w:rFonts w:cstheme="minorHAnsi" w:hint="eastAsia"/>
                <w:sz w:val="22"/>
                <w:szCs w:val="22"/>
                <w:lang w:eastAsia="zh-CN"/>
              </w:rPr>
              <w:t>360</w:t>
            </w:r>
            <w:r w:rsidRPr="00F10F41">
              <w:rPr>
                <w:rFonts w:cstheme="minorHAnsi" w:hint="eastAsia"/>
                <w:sz w:val="22"/>
                <w:szCs w:val="22"/>
                <w:lang w:eastAsia="zh-CN"/>
              </w:rPr>
              <w:t>万吨电子废弃物，而预计到</w:t>
            </w:r>
            <w:r w:rsidRPr="00F10F41">
              <w:rPr>
                <w:rFonts w:cstheme="minorHAnsi" w:hint="eastAsia"/>
                <w:sz w:val="22"/>
                <w:szCs w:val="22"/>
                <w:lang w:eastAsia="zh-CN"/>
              </w:rPr>
              <w:t>2030</w:t>
            </w:r>
            <w:r w:rsidRPr="00F10F41">
              <w:rPr>
                <w:rFonts w:cstheme="minorHAnsi" w:hint="eastAsia"/>
                <w:sz w:val="22"/>
                <w:szCs w:val="22"/>
                <w:lang w:eastAsia="zh-CN"/>
              </w:rPr>
              <w:t>年全球产生的废物量将达</w:t>
            </w:r>
            <w:r w:rsidRPr="00F10F41">
              <w:rPr>
                <w:rFonts w:cstheme="minorHAnsi" w:hint="eastAsia"/>
                <w:sz w:val="22"/>
                <w:szCs w:val="22"/>
                <w:lang w:eastAsia="zh-CN"/>
              </w:rPr>
              <w:t>7</w:t>
            </w:r>
            <w:r w:rsidR="00577FE7">
              <w:rPr>
                <w:rFonts w:cstheme="minorHAnsi"/>
                <w:sz w:val="22"/>
                <w:szCs w:val="22"/>
                <w:lang w:val="en-US" w:eastAsia="zh-CN"/>
              </w:rPr>
              <w:t> </w:t>
            </w:r>
            <w:r w:rsidRPr="00F10F41">
              <w:rPr>
                <w:rFonts w:cstheme="minorHAnsi" w:hint="eastAsia"/>
                <w:sz w:val="22"/>
                <w:szCs w:val="22"/>
                <w:lang w:eastAsia="zh-CN"/>
              </w:rPr>
              <w:t>400</w:t>
            </w:r>
            <w:r w:rsidRPr="00F10F41">
              <w:rPr>
                <w:rFonts w:cstheme="minorHAnsi" w:hint="eastAsia"/>
                <w:sz w:val="22"/>
                <w:szCs w:val="22"/>
                <w:lang w:eastAsia="zh-CN"/>
              </w:rPr>
              <w:t>万吨，几乎是</w:t>
            </w:r>
            <w:r w:rsidRPr="00F10F41">
              <w:rPr>
                <w:rFonts w:cstheme="minorHAnsi" w:hint="eastAsia"/>
                <w:sz w:val="22"/>
                <w:szCs w:val="22"/>
                <w:lang w:eastAsia="zh-CN"/>
              </w:rPr>
              <w:t>2014</w:t>
            </w:r>
            <w:r w:rsidRPr="00F10F41">
              <w:rPr>
                <w:rFonts w:cstheme="minorHAnsi" w:hint="eastAsia"/>
                <w:sz w:val="22"/>
                <w:szCs w:val="22"/>
                <w:lang w:eastAsia="zh-CN"/>
              </w:rPr>
              <w:t>年的两倍。此数值相当于平均每人</w:t>
            </w:r>
            <w:r w:rsidRPr="00F10F41">
              <w:rPr>
                <w:rFonts w:cstheme="minorHAnsi" w:hint="eastAsia"/>
                <w:sz w:val="22"/>
                <w:szCs w:val="22"/>
                <w:lang w:eastAsia="zh-CN"/>
              </w:rPr>
              <w:t>7.3</w:t>
            </w:r>
            <w:r w:rsidRPr="00F10F41">
              <w:rPr>
                <w:rFonts w:cstheme="minorHAnsi" w:hint="eastAsia"/>
                <w:sz w:val="22"/>
                <w:szCs w:val="22"/>
                <w:lang w:eastAsia="zh-CN"/>
              </w:rPr>
              <w:t>公斤。</w:t>
            </w:r>
          </w:p>
          <w:p w14:paraId="4C572F0A" w14:textId="77777777" w:rsidR="005004C7" w:rsidRPr="00A84116" w:rsidRDefault="005004C7" w:rsidP="005004C7">
            <w:pPr>
              <w:ind w:firstLineChars="200" w:firstLine="440"/>
              <w:rPr>
                <w:rFonts w:eastAsia="Calibri" w:cs="Calibri"/>
                <w:sz w:val="22"/>
                <w:szCs w:val="22"/>
                <w:lang w:val="en-US" w:eastAsia="ko-KR"/>
              </w:rPr>
            </w:pPr>
            <w:r w:rsidRPr="00A84116">
              <w:rPr>
                <w:rFonts w:ascii="SimSun" w:hAnsi="SimSun" w:cs="SimSun" w:hint="eastAsia"/>
                <w:sz w:val="22"/>
                <w:szCs w:val="22"/>
                <w:lang w:val="en-US" w:eastAsia="ko-KR"/>
              </w:rPr>
              <w:t>电信</w:t>
            </w:r>
            <w:r w:rsidRPr="00A84116">
              <w:rPr>
                <w:rFonts w:eastAsia="Calibri" w:cs="Calibri" w:hint="eastAsia"/>
                <w:sz w:val="22"/>
                <w:szCs w:val="22"/>
                <w:lang w:val="en-US" w:eastAsia="ko-KR"/>
              </w:rPr>
              <w:t>/</w:t>
            </w:r>
            <w:r w:rsidRPr="00A84116">
              <w:rPr>
                <w:rFonts w:cstheme="minorHAnsi" w:hint="eastAsia"/>
                <w:sz w:val="22"/>
                <w:szCs w:val="22"/>
                <w:lang w:eastAsia="zh-CN"/>
              </w:rPr>
              <w:t>信息</w:t>
            </w:r>
            <w:r w:rsidRPr="00A84116">
              <w:rPr>
                <w:rFonts w:ascii="SimSun" w:hAnsi="SimSun" w:cs="SimSun" w:hint="eastAsia"/>
                <w:sz w:val="22"/>
                <w:szCs w:val="22"/>
                <w:lang w:val="en-US" w:eastAsia="ko-KR"/>
              </w:rPr>
              <w:t>通</w:t>
            </w:r>
            <w:r w:rsidRPr="00A84116">
              <w:rPr>
                <w:rFonts w:ascii="SimSun" w:hAnsi="SimSun" w:cs="SimSun" w:hint="eastAsia"/>
                <w:sz w:val="22"/>
                <w:szCs w:val="22"/>
                <w:lang w:val="en-US" w:eastAsia="zh-CN"/>
              </w:rPr>
              <w:t>信</w:t>
            </w:r>
            <w:r w:rsidRPr="00A84116">
              <w:rPr>
                <w:rFonts w:ascii="SimSun" w:hAnsi="SimSun" w:cs="SimSun" w:hint="eastAsia"/>
                <w:sz w:val="22"/>
                <w:szCs w:val="22"/>
                <w:lang w:val="en-US" w:eastAsia="ko-KR"/>
              </w:rPr>
              <w:t>技术废</w:t>
            </w:r>
            <w:r w:rsidRPr="00A84116">
              <w:rPr>
                <w:rFonts w:ascii="SimSun" w:hAnsi="SimSun" w:cs="SimSun" w:hint="eastAsia"/>
                <w:sz w:val="22"/>
                <w:szCs w:val="22"/>
                <w:lang w:val="en-US" w:eastAsia="zh-CN"/>
              </w:rPr>
              <w:t>弃</w:t>
            </w:r>
            <w:r w:rsidRPr="00A84116">
              <w:rPr>
                <w:rFonts w:ascii="SimSun" w:hAnsi="SimSun" w:cs="SimSun" w:hint="eastAsia"/>
                <w:sz w:val="22"/>
                <w:szCs w:val="22"/>
                <w:lang w:val="en-US" w:eastAsia="ko-KR"/>
              </w:rPr>
              <w:t>物的回收和有效处置没有得到妥善处理，</w:t>
            </w:r>
            <w:r w:rsidRPr="00A84116">
              <w:rPr>
                <w:rFonts w:ascii="SimSun" w:hAnsi="SimSun" w:cs="SimSun" w:hint="eastAsia"/>
                <w:sz w:val="22"/>
                <w:szCs w:val="22"/>
                <w:lang w:val="en-US" w:eastAsia="zh-CN"/>
              </w:rPr>
              <w:t>为了解</w:t>
            </w:r>
            <w:r w:rsidRPr="00A84116">
              <w:rPr>
                <w:rFonts w:ascii="SimSun" w:hAnsi="SimSun" w:cs="SimSun" w:hint="eastAsia"/>
                <w:sz w:val="22"/>
                <w:szCs w:val="22"/>
                <w:lang w:val="en-US" w:eastAsia="ko-KR"/>
              </w:rPr>
              <w:t>正确的</w:t>
            </w:r>
            <w:r w:rsidRPr="00A84116">
              <w:rPr>
                <w:rFonts w:ascii="SimSun" w:hAnsi="SimSun" w:cs="SimSun" w:hint="eastAsia"/>
                <w:sz w:val="22"/>
                <w:szCs w:val="22"/>
                <w:lang w:val="en-US" w:eastAsia="zh-CN"/>
              </w:rPr>
              <w:t>全球</w:t>
            </w:r>
            <w:r w:rsidRPr="00A84116">
              <w:rPr>
                <w:rFonts w:ascii="SimSun" w:hAnsi="SimSun" w:cs="SimSun" w:hint="eastAsia"/>
                <w:sz w:val="22"/>
                <w:szCs w:val="22"/>
                <w:lang w:val="en-US" w:eastAsia="ko-KR"/>
              </w:rPr>
              <w:t>信</w:t>
            </w:r>
            <w:r w:rsidRPr="00A84116">
              <w:rPr>
                <w:rFonts w:ascii="SimSun" w:hAnsi="SimSun" w:cs="SimSun" w:hint="eastAsia"/>
                <w:sz w:val="22"/>
                <w:szCs w:val="22"/>
                <w:lang w:val="en-US" w:eastAsia="zh-CN"/>
              </w:rPr>
              <w:t>息</w:t>
            </w:r>
            <w:r w:rsidRPr="00A84116">
              <w:rPr>
                <w:rFonts w:ascii="SimSun" w:hAnsi="SimSun" w:cs="SimSun" w:hint="eastAsia"/>
                <w:sz w:val="22"/>
                <w:szCs w:val="22"/>
                <w:lang w:val="en-US" w:eastAsia="ko-KR"/>
              </w:rPr>
              <w:t>通</w:t>
            </w:r>
            <w:r w:rsidRPr="00A84116">
              <w:rPr>
                <w:rFonts w:ascii="SimSun" w:hAnsi="SimSun" w:cs="SimSun" w:hint="eastAsia"/>
                <w:sz w:val="22"/>
                <w:szCs w:val="22"/>
                <w:lang w:val="en-US" w:eastAsia="zh-CN"/>
              </w:rPr>
              <w:t>信</w:t>
            </w:r>
            <w:r w:rsidRPr="00A84116">
              <w:rPr>
                <w:rFonts w:ascii="SimSun" w:hAnsi="SimSun" w:cs="SimSun" w:hint="eastAsia"/>
                <w:sz w:val="22"/>
                <w:szCs w:val="22"/>
                <w:lang w:val="en-US" w:eastAsia="ko-KR"/>
              </w:rPr>
              <w:t>技术废</w:t>
            </w:r>
            <w:r w:rsidRPr="00A84116">
              <w:rPr>
                <w:rFonts w:ascii="SimSun" w:hAnsi="SimSun" w:cs="SimSun" w:hint="eastAsia"/>
                <w:sz w:val="22"/>
                <w:szCs w:val="22"/>
                <w:lang w:val="en-US" w:eastAsia="zh-CN"/>
              </w:rPr>
              <w:t>弃</w:t>
            </w:r>
            <w:r w:rsidRPr="00A84116">
              <w:rPr>
                <w:rFonts w:ascii="SimSun" w:hAnsi="SimSun" w:cs="SimSun" w:hint="eastAsia"/>
                <w:sz w:val="22"/>
                <w:szCs w:val="22"/>
                <w:lang w:val="en-US" w:eastAsia="ko-KR"/>
              </w:rPr>
              <w:t>物</w:t>
            </w:r>
            <w:r w:rsidRPr="00A84116">
              <w:rPr>
                <w:rFonts w:eastAsia="Calibri" w:cs="Calibri" w:hint="eastAsia"/>
                <w:sz w:val="22"/>
                <w:szCs w:val="22"/>
                <w:lang w:val="en-US" w:eastAsia="ko-KR"/>
              </w:rPr>
              <w:t>/</w:t>
            </w:r>
            <w:r w:rsidRPr="00A84116">
              <w:rPr>
                <w:rFonts w:ascii="SimSun" w:hAnsi="SimSun" w:cs="SimSun" w:hint="eastAsia"/>
                <w:sz w:val="22"/>
                <w:szCs w:val="22"/>
                <w:lang w:val="en-US" w:eastAsia="ko-KR"/>
              </w:rPr>
              <w:t>电子废</w:t>
            </w:r>
            <w:r w:rsidRPr="00A84116">
              <w:rPr>
                <w:rFonts w:ascii="SimSun" w:hAnsi="SimSun" w:cs="SimSun" w:hint="eastAsia"/>
                <w:sz w:val="22"/>
                <w:szCs w:val="22"/>
                <w:lang w:val="en-US" w:eastAsia="zh-CN"/>
              </w:rPr>
              <w:t>弃</w:t>
            </w:r>
            <w:r w:rsidRPr="00A84116">
              <w:rPr>
                <w:rFonts w:ascii="SimSun" w:hAnsi="SimSun" w:cs="SimSun" w:hint="eastAsia"/>
                <w:sz w:val="22"/>
                <w:szCs w:val="22"/>
                <w:lang w:val="en-US" w:eastAsia="ko-KR"/>
              </w:rPr>
              <w:t>物总量</w:t>
            </w:r>
            <w:r w:rsidRPr="00A84116">
              <w:rPr>
                <w:rFonts w:ascii="SimSun" w:hAnsi="SimSun" w:cs="SimSun" w:hint="eastAsia"/>
                <w:sz w:val="22"/>
                <w:szCs w:val="22"/>
                <w:lang w:val="en-US" w:eastAsia="zh-CN"/>
              </w:rPr>
              <w:t>，提出了</w:t>
            </w:r>
            <w:r w:rsidRPr="00A84116">
              <w:rPr>
                <w:rFonts w:ascii="SimSun" w:hAnsi="SimSun" w:cs="SimSun" w:hint="eastAsia"/>
                <w:sz w:val="22"/>
                <w:szCs w:val="22"/>
                <w:lang w:val="en-US" w:eastAsia="ko-KR"/>
              </w:rPr>
              <w:t>重大挑战。</w:t>
            </w:r>
          </w:p>
          <w:p w14:paraId="47B46EDF"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未能妥善回收利用或处理</w:t>
            </w:r>
            <w:r w:rsidRPr="00A84116">
              <w:rPr>
                <w:rFonts w:cstheme="minorHAnsi"/>
                <w:sz w:val="22"/>
                <w:szCs w:val="22"/>
                <w:lang w:eastAsia="zh-CN"/>
              </w:rPr>
              <w:t>ICT</w:t>
            </w:r>
            <w:r w:rsidRPr="00A84116">
              <w:rPr>
                <w:rFonts w:cstheme="minorHAnsi"/>
                <w:sz w:val="22"/>
                <w:szCs w:val="22"/>
                <w:lang w:eastAsia="zh-CN"/>
              </w:rPr>
              <w:t>废弃物导致</w:t>
            </w:r>
            <w:r w:rsidRPr="00A84116">
              <w:rPr>
                <w:rFonts w:cstheme="minorHAnsi" w:hint="eastAsia"/>
                <w:sz w:val="22"/>
                <w:szCs w:val="22"/>
                <w:lang w:eastAsia="zh-CN"/>
              </w:rPr>
              <w:t>发</w:t>
            </w:r>
            <w:r w:rsidRPr="00A84116">
              <w:rPr>
                <w:rFonts w:cstheme="minorHAnsi"/>
                <w:sz w:val="22"/>
                <w:szCs w:val="22"/>
                <w:lang w:eastAsia="zh-CN"/>
              </w:rPr>
              <w:t>严重的环境</w:t>
            </w:r>
            <w:r w:rsidRPr="00A84116">
              <w:rPr>
                <w:rFonts w:cstheme="minorHAnsi" w:hint="eastAsia"/>
                <w:sz w:val="22"/>
                <w:szCs w:val="22"/>
                <w:lang w:eastAsia="zh-CN"/>
              </w:rPr>
              <w:t>的卫生</w:t>
            </w:r>
            <w:r w:rsidRPr="00A84116">
              <w:rPr>
                <w:rFonts w:cstheme="minorHAnsi"/>
                <w:sz w:val="22"/>
                <w:szCs w:val="22"/>
                <w:lang w:eastAsia="zh-CN"/>
              </w:rPr>
              <w:t>问题，在发展中国家，情况更为严峻。</w:t>
            </w:r>
          </w:p>
          <w:p w14:paraId="700E2B7D" w14:textId="77777777" w:rsidR="005004C7" w:rsidRPr="00A84116" w:rsidRDefault="005004C7" w:rsidP="005004C7">
            <w:pPr>
              <w:ind w:firstLineChars="200" w:firstLine="440"/>
              <w:rPr>
                <w:rFonts w:cstheme="minorHAnsi"/>
                <w:sz w:val="22"/>
                <w:szCs w:val="22"/>
                <w:lang w:val="en-US" w:eastAsia="zh-CN"/>
              </w:rPr>
            </w:pPr>
            <w:r w:rsidRPr="00A84116">
              <w:rPr>
                <w:rFonts w:cstheme="minorHAnsi"/>
                <w:sz w:val="22"/>
                <w:szCs w:val="22"/>
                <w:lang w:eastAsia="zh-CN"/>
              </w:rPr>
              <w:t>由于电信</w:t>
            </w:r>
            <w:r w:rsidRPr="00A84116">
              <w:rPr>
                <w:rFonts w:cstheme="minorHAnsi"/>
                <w:sz w:val="22"/>
                <w:szCs w:val="22"/>
                <w:lang w:eastAsia="zh-CN"/>
              </w:rPr>
              <w:t>/ICT</w:t>
            </w:r>
            <w:r w:rsidRPr="00A84116">
              <w:rPr>
                <w:rFonts w:cstheme="minorHAnsi"/>
                <w:sz w:val="22"/>
                <w:szCs w:val="22"/>
                <w:lang w:eastAsia="zh-CN"/>
              </w:rPr>
              <w:t>终端产品大量涌入市场，这些产品的数量正呈指数增长，再加上技术进步的因素，发展中国家如不制定适当的监管框架</w:t>
            </w:r>
            <w:r w:rsidRPr="00A84116">
              <w:rPr>
                <w:rFonts w:cstheme="minorHAnsi"/>
                <w:sz w:val="22"/>
                <w:szCs w:val="22"/>
                <w:lang w:val="en-US" w:eastAsia="zh-CN"/>
              </w:rPr>
              <w:t>并</w:t>
            </w:r>
            <w:r w:rsidRPr="00A84116">
              <w:rPr>
                <w:rFonts w:cstheme="minorHAnsi"/>
                <w:sz w:val="22"/>
                <w:szCs w:val="22"/>
                <w:lang w:eastAsia="zh-CN"/>
              </w:rPr>
              <w:t>出台解决该问题的政策，便可能面临一场环境灾难。为此，我们必须尽快采取行动，以防止这种灾难的发生。</w:t>
            </w:r>
          </w:p>
          <w:p w14:paraId="6AA74960" w14:textId="77777777" w:rsidR="005004C7" w:rsidRPr="00A84116" w:rsidRDefault="005004C7" w:rsidP="005004C7">
            <w:pPr>
              <w:pStyle w:val="Heading1"/>
              <w:keepNext w:val="0"/>
              <w:keepLines w:val="0"/>
              <w:rPr>
                <w:rFonts w:cstheme="minorHAnsi"/>
                <w:sz w:val="22"/>
                <w:szCs w:val="22"/>
                <w:lang w:val="fr-CH" w:eastAsia="zh-CN"/>
              </w:rPr>
            </w:pPr>
            <w:r w:rsidRPr="00A84116">
              <w:rPr>
                <w:rFonts w:cstheme="minorHAnsi"/>
                <w:sz w:val="22"/>
                <w:szCs w:val="22"/>
                <w:lang w:val="fr-CH" w:eastAsia="zh-CN"/>
              </w:rPr>
              <w:t>2</w:t>
            </w:r>
            <w:r w:rsidRPr="00A84116">
              <w:rPr>
                <w:rFonts w:cstheme="minorHAnsi"/>
                <w:sz w:val="22"/>
                <w:szCs w:val="22"/>
                <w:lang w:val="fr-CH" w:eastAsia="zh-CN"/>
              </w:rPr>
              <w:tab/>
            </w:r>
            <w:r w:rsidRPr="00A84116">
              <w:rPr>
                <w:rFonts w:cstheme="minorHAnsi"/>
                <w:sz w:val="22"/>
                <w:szCs w:val="22"/>
                <w:lang w:val="fr-CH" w:eastAsia="zh-CN"/>
              </w:rPr>
              <w:t>研究课题或问题</w:t>
            </w:r>
          </w:p>
          <w:p w14:paraId="2EB6E887" w14:textId="77777777" w:rsidR="005004C7" w:rsidRPr="00A84116" w:rsidRDefault="005004C7" w:rsidP="005004C7">
            <w:pPr>
              <w:ind w:firstLineChars="200" w:firstLine="440"/>
              <w:rPr>
                <w:rFonts w:cstheme="minorHAnsi"/>
                <w:sz w:val="22"/>
                <w:szCs w:val="22"/>
                <w:lang w:val="en-US" w:eastAsia="zh-CN"/>
              </w:rPr>
            </w:pPr>
            <w:r w:rsidRPr="00A84116">
              <w:rPr>
                <w:rFonts w:cstheme="minorHAnsi"/>
                <w:sz w:val="22"/>
                <w:szCs w:val="22"/>
                <w:lang w:val="en-US" w:eastAsia="zh-CN"/>
              </w:rPr>
              <w:t>在</w:t>
            </w:r>
            <w:r w:rsidRPr="00A84116">
              <w:rPr>
                <w:rFonts w:cstheme="minorHAnsi" w:hint="eastAsia"/>
                <w:sz w:val="22"/>
                <w:szCs w:val="22"/>
                <w:lang w:val="en-US" w:eastAsia="zh-CN"/>
              </w:rPr>
              <w:t>今后</w:t>
            </w:r>
            <w:r w:rsidRPr="00A84116">
              <w:rPr>
                <w:rFonts w:cstheme="minorHAnsi"/>
                <w:sz w:val="22"/>
                <w:szCs w:val="22"/>
                <w:lang w:val="en-US" w:eastAsia="zh-CN"/>
              </w:rPr>
              <w:t>四年中，成员可在该课题框架范围内研究若干不同问题。预计下列研究步骤将在未来将发挥重要作用，以实现本课题的目标：</w:t>
            </w:r>
          </w:p>
          <w:p w14:paraId="3A03582A"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a)</w:t>
            </w:r>
            <w:r w:rsidRPr="00A84116">
              <w:rPr>
                <w:rFonts w:cstheme="minorHAnsi"/>
                <w:sz w:val="22"/>
                <w:szCs w:val="22"/>
                <w:lang w:eastAsia="zh-CN"/>
              </w:rPr>
              <w:tab/>
            </w:r>
            <w:r w:rsidRPr="00A84116">
              <w:rPr>
                <w:rFonts w:cstheme="minorHAnsi"/>
                <w:sz w:val="22"/>
                <w:szCs w:val="22"/>
                <w:lang w:eastAsia="zh-CN"/>
              </w:rPr>
              <w:t>须与</w:t>
            </w:r>
            <w:r w:rsidRPr="00A84116">
              <w:rPr>
                <w:rFonts w:cstheme="minorHAnsi" w:hint="eastAsia"/>
                <w:sz w:val="22"/>
                <w:szCs w:val="22"/>
                <w:lang w:eastAsia="zh-CN"/>
              </w:rPr>
              <w:t>各自</w:t>
            </w:r>
            <w:r w:rsidRPr="00A84116">
              <w:rPr>
                <w:rFonts w:cstheme="minorHAnsi"/>
                <w:sz w:val="22"/>
                <w:szCs w:val="22"/>
                <w:lang w:eastAsia="zh-CN"/>
              </w:rPr>
              <w:t>BDT</w:t>
            </w:r>
            <w:r w:rsidRPr="00A84116">
              <w:rPr>
                <w:rFonts w:cstheme="minorHAnsi"/>
                <w:sz w:val="22"/>
                <w:szCs w:val="22"/>
                <w:lang w:eastAsia="zh-CN"/>
              </w:rPr>
              <w:t>项目密切协作，在区域层面确定发展中国家对相关应用的需求。</w:t>
            </w:r>
          </w:p>
          <w:p w14:paraId="2D5A03EC"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b)</w:t>
            </w:r>
            <w:r w:rsidRPr="00A84116">
              <w:rPr>
                <w:rFonts w:cstheme="minorHAnsi"/>
                <w:sz w:val="22"/>
                <w:szCs w:val="22"/>
                <w:lang w:eastAsia="zh-CN"/>
              </w:rPr>
              <w:tab/>
            </w:r>
            <w:r w:rsidRPr="00A84116">
              <w:rPr>
                <w:rFonts w:cstheme="minorHAnsi"/>
                <w:sz w:val="22"/>
                <w:szCs w:val="22"/>
                <w:lang w:eastAsia="zh-CN"/>
              </w:rPr>
              <w:t>详细制定有关实施该课题的方法，特别要收集当前</w:t>
            </w:r>
            <w:r w:rsidRPr="00A84116">
              <w:rPr>
                <w:rFonts w:cstheme="minorHAnsi"/>
                <w:sz w:val="22"/>
                <w:szCs w:val="22"/>
                <w:lang w:eastAsia="zh-CN"/>
              </w:rPr>
              <w:t>ICT</w:t>
            </w:r>
            <w:r w:rsidRPr="00A84116">
              <w:rPr>
                <w:rFonts w:cstheme="minorHAnsi"/>
                <w:sz w:val="22"/>
                <w:szCs w:val="22"/>
                <w:lang w:eastAsia="zh-CN"/>
              </w:rPr>
              <w:t>如何在帮助降低全球总体温室气体（</w:t>
            </w:r>
            <w:r w:rsidRPr="00A84116">
              <w:rPr>
                <w:rFonts w:cstheme="minorHAnsi"/>
                <w:sz w:val="22"/>
                <w:szCs w:val="22"/>
                <w:lang w:eastAsia="zh-CN"/>
              </w:rPr>
              <w:t>GHG</w:t>
            </w:r>
            <w:r w:rsidRPr="00A84116">
              <w:rPr>
                <w:rFonts w:cstheme="minorHAnsi"/>
                <w:sz w:val="22"/>
                <w:szCs w:val="22"/>
                <w:lang w:eastAsia="zh-CN"/>
              </w:rPr>
              <w:t>）排放量的最佳做法方面的证据和信息，并考虑到</w:t>
            </w:r>
            <w:r w:rsidRPr="00A84116">
              <w:rPr>
                <w:rFonts w:cstheme="minorHAnsi"/>
                <w:sz w:val="22"/>
                <w:szCs w:val="22"/>
                <w:lang w:eastAsia="zh-CN"/>
              </w:rPr>
              <w:t>ITU-T</w:t>
            </w:r>
            <w:r w:rsidRPr="00A84116">
              <w:rPr>
                <w:rFonts w:cstheme="minorHAnsi"/>
                <w:sz w:val="22"/>
                <w:szCs w:val="22"/>
                <w:lang w:eastAsia="zh-CN"/>
              </w:rPr>
              <w:t>和</w:t>
            </w:r>
            <w:r w:rsidRPr="00A84116">
              <w:rPr>
                <w:rFonts w:cstheme="minorHAnsi"/>
                <w:sz w:val="22"/>
                <w:szCs w:val="22"/>
                <w:lang w:eastAsia="zh-CN"/>
              </w:rPr>
              <w:t>ITU-R</w:t>
            </w:r>
            <w:r w:rsidRPr="00A84116">
              <w:rPr>
                <w:rFonts w:cstheme="minorHAnsi"/>
                <w:sz w:val="22"/>
                <w:szCs w:val="22"/>
                <w:lang w:eastAsia="zh-CN"/>
              </w:rPr>
              <w:t>在此方面取得的进展。</w:t>
            </w:r>
          </w:p>
          <w:p w14:paraId="71554534"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c)</w:t>
            </w:r>
            <w:r w:rsidRPr="00A84116">
              <w:rPr>
                <w:rFonts w:cstheme="minorHAnsi"/>
                <w:sz w:val="22"/>
                <w:szCs w:val="22"/>
                <w:lang w:eastAsia="zh-CN"/>
              </w:rPr>
              <w:tab/>
            </w:r>
            <w:r w:rsidRPr="00A84116">
              <w:rPr>
                <w:rFonts w:cstheme="minorHAnsi"/>
                <w:sz w:val="22"/>
                <w:szCs w:val="22"/>
                <w:lang w:eastAsia="zh-CN"/>
              </w:rPr>
              <w:t>考虑到地球观测在气候变化中的作用，通过实施</w:t>
            </w:r>
            <w:r w:rsidRPr="00A84116">
              <w:rPr>
                <w:rFonts w:cstheme="minorHAnsi"/>
                <w:sz w:val="22"/>
                <w:szCs w:val="22"/>
                <w:lang w:eastAsia="zh-CN"/>
              </w:rPr>
              <w:t>ITU-R</w:t>
            </w:r>
            <w:r w:rsidRPr="00A84116">
              <w:rPr>
                <w:rFonts w:cstheme="minorHAnsi"/>
                <w:sz w:val="22"/>
                <w:szCs w:val="22"/>
                <w:lang w:eastAsia="zh-CN"/>
              </w:rPr>
              <w:t>第</w:t>
            </w:r>
            <w:r w:rsidRPr="00A84116">
              <w:rPr>
                <w:rFonts w:eastAsia="Times New Roman" w:cstheme="minorHAnsi"/>
                <w:sz w:val="22"/>
                <w:szCs w:val="22"/>
                <w:lang w:val="en-US" w:eastAsia="zh-CN"/>
              </w:rPr>
              <w:t>673</w:t>
            </w:r>
            <w:r w:rsidRPr="00A84116">
              <w:rPr>
                <w:rFonts w:cstheme="minorHAnsi"/>
                <w:sz w:val="22"/>
                <w:szCs w:val="22"/>
                <w:lang w:eastAsia="zh-CN"/>
              </w:rPr>
              <w:t>号决议（</w:t>
            </w:r>
            <w:r w:rsidRPr="00A84116">
              <w:rPr>
                <w:rFonts w:cstheme="minorHAnsi"/>
                <w:sz w:val="22"/>
                <w:szCs w:val="22"/>
                <w:lang w:eastAsia="zh-CN"/>
              </w:rPr>
              <w:t>WRC-12</w:t>
            </w:r>
            <w:r w:rsidRPr="00A84116">
              <w:rPr>
                <w:rFonts w:cstheme="minorHAnsi"/>
                <w:sz w:val="22"/>
                <w:szCs w:val="22"/>
                <w:lang w:eastAsia="zh-CN"/>
              </w:rPr>
              <w:t>，修订版）增强发展中国家对相关气候变化应用的使用及益处的认识与了解。</w:t>
            </w:r>
          </w:p>
          <w:p w14:paraId="6F4CDF3D"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d)</w:t>
            </w:r>
            <w:r w:rsidRPr="00A84116">
              <w:rPr>
                <w:rFonts w:cstheme="minorHAnsi"/>
                <w:sz w:val="22"/>
                <w:szCs w:val="22"/>
                <w:lang w:eastAsia="zh-CN"/>
              </w:rPr>
              <w:tab/>
            </w:r>
            <w:r w:rsidRPr="00A84116">
              <w:rPr>
                <w:rFonts w:cstheme="minorHAnsi"/>
                <w:sz w:val="22"/>
                <w:szCs w:val="22"/>
                <w:lang w:eastAsia="zh-CN"/>
              </w:rPr>
              <w:t>在第</w:t>
            </w:r>
            <w:r w:rsidRPr="00A84116">
              <w:rPr>
                <w:rFonts w:cstheme="minorHAnsi"/>
                <w:sz w:val="22"/>
                <w:szCs w:val="22"/>
                <w:lang w:eastAsia="zh-CN"/>
              </w:rPr>
              <w:t>73</w:t>
            </w:r>
            <w:r w:rsidRPr="00A84116">
              <w:rPr>
                <w:rFonts w:cstheme="minorHAnsi"/>
                <w:sz w:val="22"/>
                <w:szCs w:val="22"/>
                <w:lang w:eastAsia="zh-CN"/>
              </w:rPr>
              <w:t>号决议（</w:t>
            </w:r>
            <w:r w:rsidRPr="00A84116">
              <w:rPr>
                <w:rFonts w:cstheme="minorHAnsi" w:hint="eastAsia"/>
                <w:sz w:val="22"/>
                <w:szCs w:val="22"/>
                <w:lang w:val="en-US" w:eastAsia="zh-CN"/>
              </w:rPr>
              <w:t>2016</w:t>
            </w:r>
            <w:r w:rsidRPr="00A84116">
              <w:rPr>
                <w:rFonts w:cstheme="minorHAnsi" w:hint="eastAsia"/>
                <w:sz w:val="22"/>
                <w:szCs w:val="22"/>
                <w:lang w:val="en-US" w:eastAsia="zh-CN"/>
              </w:rPr>
              <w:t>年，</w:t>
            </w:r>
            <w:r w:rsidRPr="00A84116">
              <w:rPr>
                <w:rFonts w:cstheme="minorHAnsi"/>
                <w:sz w:val="22"/>
                <w:szCs w:val="22"/>
                <w:lang w:val="en-US" w:eastAsia="zh-CN"/>
              </w:rPr>
              <w:t>哈马马特</w:t>
            </w:r>
            <w:r w:rsidRPr="00A84116">
              <w:rPr>
                <w:rFonts w:cstheme="minorHAnsi"/>
                <w:sz w:val="22"/>
                <w:szCs w:val="22"/>
                <w:lang w:eastAsia="zh-CN"/>
              </w:rPr>
              <w:t>，</w:t>
            </w:r>
            <w:r w:rsidRPr="00A84116">
              <w:rPr>
                <w:rFonts w:cstheme="minorHAnsi"/>
                <w:sz w:val="22"/>
                <w:szCs w:val="22"/>
                <w:lang w:val="en-US" w:eastAsia="zh-CN"/>
              </w:rPr>
              <w:t>修订版</w:t>
            </w:r>
            <w:r w:rsidRPr="00A84116">
              <w:rPr>
                <w:rFonts w:cstheme="minorHAnsi"/>
                <w:sz w:val="22"/>
                <w:szCs w:val="22"/>
                <w:lang w:eastAsia="zh-CN"/>
              </w:rPr>
              <w:t>）的基础上，制定有关实施经</w:t>
            </w:r>
            <w:r w:rsidRPr="00A84116">
              <w:rPr>
                <w:rFonts w:cstheme="minorHAnsi"/>
                <w:sz w:val="22"/>
                <w:szCs w:val="22"/>
                <w:lang w:eastAsia="zh-CN"/>
              </w:rPr>
              <w:t>ITU-T</w:t>
            </w:r>
            <w:r w:rsidRPr="00A84116">
              <w:rPr>
                <w:rFonts w:cstheme="minorHAnsi"/>
                <w:sz w:val="22"/>
                <w:szCs w:val="22"/>
                <w:lang w:eastAsia="zh-CN"/>
              </w:rPr>
              <w:t>批准的相关建议书的最佳做法导则。实施此项决议的目的一是为了监测气候变化，二是利用</w:t>
            </w:r>
            <w:r w:rsidRPr="00A84116">
              <w:rPr>
                <w:rFonts w:cstheme="minorHAnsi" w:hint="eastAsia"/>
                <w:sz w:val="22"/>
                <w:szCs w:val="22"/>
                <w:lang w:eastAsia="zh-CN"/>
              </w:rPr>
              <w:t>WTSA</w:t>
            </w:r>
            <w:r w:rsidRPr="00A84116">
              <w:rPr>
                <w:rFonts w:cstheme="minorHAnsi"/>
                <w:sz w:val="22"/>
                <w:szCs w:val="22"/>
                <w:lang w:eastAsia="zh-CN"/>
              </w:rPr>
              <w:t>第</w:t>
            </w:r>
            <w:r w:rsidRPr="00A84116">
              <w:rPr>
                <w:rFonts w:cstheme="minorHAnsi"/>
                <w:sz w:val="22"/>
                <w:szCs w:val="22"/>
                <w:lang w:eastAsia="zh-CN"/>
              </w:rPr>
              <w:t>44</w:t>
            </w:r>
            <w:r w:rsidRPr="00A84116">
              <w:rPr>
                <w:rFonts w:cstheme="minorHAnsi"/>
                <w:sz w:val="22"/>
                <w:szCs w:val="22"/>
                <w:lang w:eastAsia="zh-CN"/>
              </w:rPr>
              <w:t>号决议（</w:t>
            </w:r>
            <w:r w:rsidRPr="00A84116">
              <w:rPr>
                <w:rFonts w:cstheme="minorHAnsi"/>
                <w:sz w:val="22"/>
                <w:szCs w:val="22"/>
                <w:lang w:eastAsia="zh-CN"/>
              </w:rPr>
              <w:t>2012</w:t>
            </w:r>
            <w:r w:rsidRPr="00A84116">
              <w:rPr>
                <w:rFonts w:cstheme="minorHAnsi"/>
                <w:sz w:val="22"/>
                <w:szCs w:val="22"/>
                <w:lang w:eastAsia="zh-CN"/>
              </w:rPr>
              <w:t>年，迪拜，修订版），特别是该决议的项目</w:t>
            </w:r>
            <w:r w:rsidRPr="00A84116">
              <w:rPr>
                <w:rFonts w:cstheme="minorHAnsi"/>
                <w:sz w:val="22"/>
                <w:szCs w:val="22"/>
                <w:lang w:eastAsia="zh-CN"/>
              </w:rPr>
              <w:t>1</w:t>
            </w:r>
            <w:r w:rsidRPr="00A84116">
              <w:rPr>
                <w:rFonts w:cstheme="minorHAnsi"/>
                <w:sz w:val="22"/>
                <w:szCs w:val="22"/>
                <w:lang w:eastAsia="zh-CN"/>
              </w:rPr>
              <w:t>、</w:t>
            </w:r>
            <w:r w:rsidRPr="00A84116">
              <w:rPr>
                <w:rFonts w:cstheme="minorHAnsi"/>
                <w:sz w:val="22"/>
                <w:szCs w:val="22"/>
                <w:lang w:eastAsia="zh-CN"/>
              </w:rPr>
              <w:t>2</w:t>
            </w:r>
            <w:r w:rsidRPr="00A84116">
              <w:rPr>
                <w:rFonts w:cstheme="minorHAnsi"/>
                <w:sz w:val="22"/>
                <w:szCs w:val="22"/>
                <w:lang w:eastAsia="zh-CN"/>
              </w:rPr>
              <w:t>、</w:t>
            </w:r>
            <w:r w:rsidRPr="00A84116">
              <w:rPr>
                <w:rFonts w:cstheme="minorHAnsi"/>
                <w:sz w:val="22"/>
                <w:szCs w:val="22"/>
                <w:lang w:eastAsia="zh-CN"/>
              </w:rPr>
              <w:t>3</w:t>
            </w:r>
            <w:r w:rsidRPr="00A84116">
              <w:rPr>
                <w:rFonts w:cstheme="minorHAnsi"/>
                <w:sz w:val="22"/>
                <w:szCs w:val="22"/>
                <w:lang w:eastAsia="zh-CN"/>
              </w:rPr>
              <w:t>和</w:t>
            </w:r>
            <w:r w:rsidRPr="00A84116">
              <w:rPr>
                <w:rFonts w:cstheme="minorHAnsi"/>
                <w:sz w:val="22"/>
                <w:szCs w:val="22"/>
                <w:lang w:eastAsia="zh-CN"/>
              </w:rPr>
              <w:t>4</w:t>
            </w:r>
            <w:r w:rsidRPr="00A84116">
              <w:rPr>
                <w:rFonts w:cstheme="minorHAnsi"/>
                <w:sz w:val="22"/>
                <w:szCs w:val="22"/>
                <w:lang w:eastAsia="zh-CN"/>
              </w:rPr>
              <w:t>降低气候变化所带来的影响。</w:t>
            </w:r>
          </w:p>
          <w:p w14:paraId="731D1108" w14:textId="77777777" w:rsidR="005004C7" w:rsidRPr="00A84116" w:rsidRDefault="005004C7" w:rsidP="005004C7">
            <w:pPr>
              <w:pStyle w:val="enumlev1"/>
              <w:rPr>
                <w:rFonts w:cstheme="minorHAnsi"/>
                <w:sz w:val="22"/>
                <w:szCs w:val="22"/>
                <w:lang w:eastAsia="zh-CN"/>
              </w:rPr>
            </w:pPr>
            <w:r w:rsidRPr="00A84116">
              <w:rPr>
                <w:sz w:val="22"/>
                <w:szCs w:val="22"/>
                <w:lang w:eastAsia="zh-CN"/>
              </w:rPr>
              <w:t>e)</w:t>
            </w:r>
            <w:r w:rsidRPr="00A84116">
              <w:rPr>
                <w:sz w:val="22"/>
                <w:szCs w:val="22"/>
                <w:lang w:eastAsia="zh-CN"/>
              </w:rPr>
              <w:tab/>
            </w:r>
            <w:r w:rsidRPr="00A84116">
              <w:rPr>
                <w:rFonts w:hint="eastAsia"/>
                <w:sz w:val="22"/>
                <w:szCs w:val="22"/>
                <w:lang w:eastAsia="zh-CN"/>
              </w:rPr>
              <w:t>制定负责任的和综合处理电信</w:t>
            </w:r>
            <w:r w:rsidRPr="00A84116">
              <w:rPr>
                <w:rFonts w:hint="eastAsia"/>
                <w:sz w:val="22"/>
                <w:szCs w:val="22"/>
                <w:lang w:eastAsia="zh-CN"/>
              </w:rPr>
              <w:t>/ICT</w:t>
            </w:r>
            <w:r w:rsidRPr="00A84116">
              <w:rPr>
                <w:rFonts w:hint="eastAsia"/>
                <w:sz w:val="22"/>
                <w:szCs w:val="22"/>
                <w:lang w:eastAsia="zh-CN"/>
              </w:rPr>
              <w:t>废弃物办法的策略：发展中国家需与</w:t>
            </w:r>
            <w:r w:rsidRPr="00A84116">
              <w:rPr>
                <w:rFonts w:hint="eastAsia"/>
                <w:sz w:val="22"/>
                <w:szCs w:val="22"/>
                <w:lang w:eastAsia="zh-CN"/>
              </w:rPr>
              <w:t>ITU-T</w:t>
            </w:r>
            <w:r w:rsidRPr="00A84116">
              <w:rPr>
                <w:rFonts w:hint="eastAsia"/>
                <w:sz w:val="22"/>
                <w:szCs w:val="22"/>
                <w:lang w:eastAsia="zh-CN"/>
              </w:rPr>
              <w:t>第</w:t>
            </w:r>
            <w:r w:rsidRPr="00A84116">
              <w:rPr>
                <w:rFonts w:hint="eastAsia"/>
                <w:sz w:val="22"/>
                <w:szCs w:val="22"/>
                <w:lang w:eastAsia="zh-CN"/>
              </w:rPr>
              <w:t>5</w:t>
            </w:r>
            <w:r w:rsidRPr="00A84116">
              <w:rPr>
                <w:rFonts w:hint="eastAsia"/>
                <w:sz w:val="22"/>
                <w:szCs w:val="22"/>
                <w:lang w:eastAsia="zh-CN"/>
              </w:rPr>
              <w:t>研究组密切协作采取政策和监管行动。</w:t>
            </w:r>
          </w:p>
          <w:p w14:paraId="0F36BA6D" w14:textId="76E2EB0A" w:rsidR="005004C7" w:rsidRPr="00A84116" w:rsidRDefault="00147504" w:rsidP="005004C7">
            <w:pPr>
              <w:pStyle w:val="enumlev1"/>
              <w:rPr>
                <w:sz w:val="22"/>
                <w:szCs w:val="22"/>
                <w:lang w:val="en-US" w:eastAsia="ko-KR"/>
              </w:rPr>
            </w:pPr>
            <w:r w:rsidRPr="00A84116">
              <w:rPr>
                <w:sz w:val="22"/>
                <w:szCs w:val="22"/>
                <w:lang w:eastAsia="ko-KR"/>
              </w:rPr>
              <w:t>f</w:t>
            </w:r>
            <w:r w:rsidR="005004C7" w:rsidRPr="00A84116">
              <w:rPr>
                <w:sz w:val="22"/>
                <w:szCs w:val="22"/>
                <w:lang w:val="en-US" w:eastAsia="ko-KR"/>
              </w:rPr>
              <w:t>)</w:t>
            </w:r>
            <w:r w:rsidR="005004C7" w:rsidRPr="00A84116">
              <w:rPr>
                <w:sz w:val="22"/>
                <w:szCs w:val="22"/>
                <w:lang w:val="en-US" w:eastAsia="ko-KR"/>
              </w:rPr>
              <w:tab/>
            </w:r>
            <w:r w:rsidR="005004C7" w:rsidRPr="00A84116">
              <w:rPr>
                <w:rFonts w:hint="eastAsia"/>
                <w:sz w:val="22"/>
                <w:szCs w:val="22"/>
                <w:lang w:val="en-US" w:eastAsia="zh-CN"/>
              </w:rPr>
              <w:t>思考</w:t>
            </w:r>
            <w:r w:rsidR="005004C7" w:rsidRPr="00A84116">
              <w:rPr>
                <w:rFonts w:hint="eastAsia"/>
                <w:sz w:val="22"/>
                <w:szCs w:val="22"/>
                <w:lang w:val="en-US" w:eastAsia="zh-CN"/>
              </w:rPr>
              <w:t>I</w:t>
            </w:r>
            <w:r w:rsidR="005004C7" w:rsidRPr="00A84116">
              <w:rPr>
                <w:sz w:val="22"/>
                <w:szCs w:val="22"/>
                <w:lang w:val="en-US" w:eastAsia="zh-CN"/>
              </w:rPr>
              <w:t>CT</w:t>
            </w:r>
            <w:r w:rsidR="005004C7" w:rsidRPr="00A84116">
              <w:rPr>
                <w:rFonts w:hint="eastAsia"/>
                <w:sz w:val="22"/>
                <w:szCs w:val="22"/>
                <w:lang w:val="en-US" w:eastAsia="zh-CN"/>
              </w:rPr>
              <w:t>在</w:t>
            </w:r>
            <w:r w:rsidR="005004C7" w:rsidRPr="00A84116">
              <w:rPr>
                <w:rFonts w:hint="eastAsia"/>
                <w:sz w:val="22"/>
                <w:szCs w:val="22"/>
                <w:lang w:val="en-US" w:eastAsia="ko-KR"/>
              </w:rPr>
              <w:t>新冠肺炎</w:t>
            </w:r>
            <w:r w:rsidR="005004C7" w:rsidRPr="00A84116">
              <w:rPr>
                <w:rFonts w:hint="eastAsia"/>
                <w:sz w:val="22"/>
                <w:szCs w:val="22"/>
                <w:lang w:val="en-US" w:eastAsia="zh-CN"/>
              </w:rPr>
              <w:t>结束后建设</w:t>
            </w:r>
            <w:r w:rsidR="005004C7" w:rsidRPr="00A84116">
              <w:rPr>
                <w:rFonts w:hint="eastAsia"/>
                <w:sz w:val="22"/>
                <w:szCs w:val="22"/>
                <w:lang w:val="en-US" w:eastAsia="ko-KR"/>
              </w:rPr>
              <w:t>更</w:t>
            </w:r>
            <w:r w:rsidR="005004C7" w:rsidRPr="00A84116">
              <w:rPr>
                <w:rFonts w:hint="eastAsia"/>
                <w:sz w:val="22"/>
                <w:szCs w:val="22"/>
                <w:lang w:val="en-US" w:eastAsia="zh-CN"/>
              </w:rPr>
              <w:t>为</w:t>
            </w:r>
            <w:r w:rsidR="005004C7" w:rsidRPr="00A84116">
              <w:rPr>
                <w:rFonts w:hint="eastAsia"/>
                <w:sz w:val="22"/>
                <w:szCs w:val="22"/>
                <w:lang w:val="en-US" w:eastAsia="ko-KR"/>
              </w:rPr>
              <w:t>绿色世界</w:t>
            </w:r>
            <w:r w:rsidR="005004C7" w:rsidRPr="00A84116">
              <w:rPr>
                <w:rFonts w:hint="eastAsia"/>
                <w:sz w:val="22"/>
                <w:szCs w:val="22"/>
                <w:lang w:val="en-US" w:eastAsia="zh-CN"/>
              </w:rPr>
              <w:t>方面</w:t>
            </w:r>
            <w:r w:rsidR="005004C7" w:rsidRPr="00A84116">
              <w:rPr>
                <w:rFonts w:hint="eastAsia"/>
                <w:sz w:val="22"/>
                <w:szCs w:val="22"/>
                <w:lang w:val="en-US" w:eastAsia="ko-KR"/>
              </w:rPr>
              <w:t>的作用。</w:t>
            </w:r>
          </w:p>
          <w:p w14:paraId="419A95C1" w14:textId="77777777" w:rsidR="005004C7" w:rsidRPr="00A84116" w:rsidRDefault="005004C7" w:rsidP="005004C7">
            <w:pPr>
              <w:pStyle w:val="Heading1"/>
              <w:rPr>
                <w:rFonts w:cstheme="minorHAnsi"/>
                <w:sz w:val="22"/>
                <w:szCs w:val="22"/>
                <w:lang w:val="fr-FR" w:eastAsia="zh-CN"/>
              </w:rPr>
            </w:pPr>
            <w:r w:rsidRPr="00A84116">
              <w:rPr>
                <w:rFonts w:cstheme="minorHAnsi"/>
                <w:sz w:val="22"/>
                <w:szCs w:val="22"/>
                <w:lang w:val="fr-FR" w:eastAsia="zh-CN"/>
              </w:rPr>
              <w:t>3</w:t>
            </w:r>
            <w:r w:rsidRPr="00A84116">
              <w:rPr>
                <w:rFonts w:cstheme="minorHAnsi"/>
                <w:sz w:val="22"/>
                <w:szCs w:val="22"/>
                <w:lang w:val="fr-FR" w:eastAsia="zh-CN"/>
              </w:rPr>
              <w:tab/>
            </w:r>
            <w:r w:rsidRPr="00A84116">
              <w:rPr>
                <w:rFonts w:cstheme="minorHAnsi"/>
                <w:sz w:val="22"/>
                <w:szCs w:val="22"/>
                <w:lang w:val="fr-FR" w:eastAsia="zh-CN"/>
              </w:rPr>
              <w:t>预期输出成果</w:t>
            </w:r>
          </w:p>
          <w:p w14:paraId="626FE2C1"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预期输出成果为上述各步骤的工作结果</w:t>
            </w:r>
            <w:r w:rsidRPr="00A84116">
              <w:rPr>
                <w:rFonts w:cstheme="minorHAnsi" w:hint="eastAsia"/>
                <w:sz w:val="22"/>
                <w:szCs w:val="22"/>
                <w:lang w:eastAsia="zh-CN"/>
              </w:rPr>
              <w:t>一份或几份</w:t>
            </w:r>
            <w:r w:rsidRPr="00A84116">
              <w:rPr>
                <w:rFonts w:cstheme="minorHAnsi"/>
                <w:sz w:val="22"/>
                <w:szCs w:val="22"/>
                <w:lang w:eastAsia="zh-CN"/>
              </w:rPr>
              <w:t>报告，并考虑到发展中国家的具体需要。</w:t>
            </w:r>
          </w:p>
          <w:p w14:paraId="795AF78D" w14:textId="3F560AF9" w:rsidR="005004C7" w:rsidRPr="00A84116" w:rsidRDefault="005004C7" w:rsidP="00A10F80">
            <w:pPr>
              <w:spacing w:afterLines="200" w:after="480"/>
              <w:ind w:firstLineChars="200" w:firstLine="440"/>
              <w:rPr>
                <w:rFonts w:eastAsia="Times New Roman" w:cs="Calibri"/>
                <w:sz w:val="22"/>
                <w:szCs w:val="22"/>
                <w:lang w:val="en-US" w:eastAsia="ko-KR"/>
              </w:rPr>
            </w:pPr>
            <w:r w:rsidRPr="00A84116">
              <w:rPr>
                <w:rFonts w:cstheme="minorHAnsi"/>
                <w:sz w:val="22"/>
                <w:szCs w:val="22"/>
                <w:lang w:eastAsia="zh-CN"/>
              </w:rPr>
              <w:t>其他输出成果可包括：与</w:t>
            </w:r>
            <w:r w:rsidRPr="00A84116">
              <w:rPr>
                <w:rFonts w:cstheme="minorHAnsi"/>
                <w:sz w:val="22"/>
                <w:szCs w:val="22"/>
                <w:lang w:eastAsia="zh-CN"/>
              </w:rPr>
              <w:t>ITU-D</w:t>
            </w:r>
            <w:r w:rsidRPr="00A84116">
              <w:rPr>
                <w:rFonts w:cstheme="minorHAnsi"/>
                <w:sz w:val="22"/>
                <w:szCs w:val="22"/>
                <w:lang w:eastAsia="zh-CN"/>
              </w:rPr>
              <w:t>相关项目合作并与</w:t>
            </w:r>
            <w:r w:rsidRPr="00A84116">
              <w:rPr>
                <w:rFonts w:cstheme="minorHAnsi"/>
                <w:sz w:val="22"/>
                <w:szCs w:val="22"/>
                <w:lang w:eastAsia="zh-CN"/>
              </w:rPr>
              <w:t>ITU-T</w:t>
            </w:r>
            <w:r w:rsidRPr="00A84116">
              <w:rPr>
                <w:rFonts w:cstheme="minorHAnsi"/>
                <w:sz w:val="22"/>
                <w:szCs w:val="22"/>
                <w:lang w:eastAsia="zh-CN"/>
              </w:rPr>
              <w:t>和</w:t>
            </w:r>
            <w:r w:rsidRPr="00A84116">
              <w:rPr>
                <w:rFonts w:cstheme="minorHAnsi"/>
                <w:sz w:val="22"/>
                <w:szCs w:val="22"/>
                <w:lang w:eastAsia="zh-CN"/>
              </w:rPr>
              <w:t>ITU-R</w:t>
            </w:r>
            <w:r w:rsidRPr="00A84116">
              <w:rPr>
                <w:rFonts w:cstheme="minorHAnsi"/>
                <w:sz w:val="22"/>
                <w:szCs w:val="22"/>
                <w:lang w:eastAsia="zh-CN"/>
              </w:rPr>
              <w:t>相关研究组磋商，组织讲习班。</w:t>
            </w:r>
          </w:p>
          <w:p w14:paraId="31D7DC93" w14:textId="77777777" w:rsidR="005004C7" w:rsidRPr="00A84116" w:rsidRDefault="005004C7" w:rsidP="00A10F80">
            <w:pPr>
              <w:pStyle w:val="Heading1"/>
              <w:keepNext w:val="0"/>
              <w:keepLines w:val="0"/>
              <w:rPr>
                <w:rFonts w:cstheme="minorHAnsi"/>
                <w:sz w:val="22"/>
                <w:szCs w:val="22"/>
                <w:lang w:val="fr-CH" w:eastAsia="zh-CN"/>
              </w:rPr>
            </w:pPr>
            <w:r w:rsidRPr="00A84116">
              <w:rPr>
                <w:rFonts w:cstheme="minorHAnsi"/>
                <w:sz w:val="22"/>
                <w:szCs w:val="22"/>
                <w:lang w:val="fr-CH" w:eastAsia="zh-CN"/>
              </w:rPr>
              <w:lastRenderedPageBreak/>
              <w:t>4</w:t>
            </w:r>
            <w:r w:rsidRPr="00A84116">
              <w:rPr>
                <w:rFonts w:cstheme="minorHAnsi"/>
                <w:sz w:val="22"/>
                <w:szCs w:val="22"/>
                <w:lang w:val="fr-CH" w:eastAsia="zh-CN"/>
              </w:rPr>
              <w:tab/>
            </w:r>
            <w:r w:rsidRPr="00A84116">
              <w:rPr>
                <w:rFonts w:cstheme="minorHAnsi"/>
                <w:sz w:val="22"/>
                <w:szCs w:val="22"/>
                <w:lang w:val="fr-CH" w:eastAsia="zh-CN"/>
              </w:rPr>
              <w:t>时间安排</w:t>
            </w:r>
          </w:p>
          <w:p w14:paraId="4135D316"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输出成果将每年产生一次；第一年的输出成果将得到分析和评估，以便更新下一年度的工作计划等。</w:t>
            </w:r>
            <w:r w:rsidRPr="00A84116">
              <w:rPr>
                <w:rFonts w:cstheme="minorHAnsi"/>
                <w:sz w:val="22"/>
                <w:szCs w:val="22"/>
                <w:lang w:eastAsia="zh-CN"/>
              </w:rPr>
              <w:t>201</w:t>
            </w:r>
            <w:r w:rsidRPr="00A84116">
              <w:rPr>
                <w:rFonts w:cstheme="minorHAnsi" w:hint="eastAsia"/>
                <w:sz w:val="22"/>
                <w:szCs w:val="22"/>
                <w:lang w:eastAsia="zh-CN"/>
              </w:rPr>
              <w:t>9</w:t>
            </w:r>
            <w:r w:rsidRPr="00A84116">
              <w:rPr>
                <w:rFonts w:cstheme="minorHAnsi"/>
                <w:sz w:val="22"/>
                <w:szCs w:val="22"/>
                <w:lang w:eastAsia="zh-CN"/>
              </w:rPr>
              <w:t>年将产生一份中期报告。</w:t>
            </w:r>
            <w:r w:rsidRPr="00A84116">
              <w:rPr>
                <w:rFonts w:cstheme="minorHAnsi"/>
                <w:sz w:val="22"/>
                <w:szCs w:val="22"/>
                <w:lang w:eastAsia="zh-CN"/>
              </w:rPr>
              <w:t>2021</w:t>
            </w:r>
            <w:r w:rsidRPr="00A84116">
              <w:rPr>
                <w:rFonts w:cstheme="minorHAnsi"/>
                <w:sz w:val="22"/>
                <w:szCs w:val="22"/>
                <w:lang w:eastAsia="zh-CN"/>
              </w:rPr>
              <w:t>年底则形成最后报告。</w:t>
            </w:r>
          </w:p>
          <w:p w14:paraId="48EFCB1C" w14:textId="77777777" w:rsidR="005004C7" w:rsidRPr="00A84116" w:rsidRDefault="005004C7" w:rsidP="006B2155">
            <w:pPr>
              <w:pStyle w:val="Heading1"/>
              <w:keepNext w:val="0"/>
              <w:keepLines w:val="0"/>
              <w:rPr>
                <w:rFonts w:cstheme="minorHAnsi"/>
                <w:sz w:val="22"/>
                <w:szCs w:val="22"/>
                <w:lang w:val="fr-FR" w:eastAsia="zh-CN"/>
              </w:rPr>
            </w:pPr>
            <w:r w:rsidRPr="00A84116">
              <w:rPr>
                <w:rFonts w:cstheme="minorHAnsi"/>
                <w:sz w:val="22"/>
                <w:szCs w:val="22"/>
                <w:lang w:val="fr-FR" w:eastAsia="zh-CN"/>
              </w:rPr>
              <w:t>5</w:t>
            </w:r>
            <w:r w:rsidRPr="00A84116">
              <w:rPr>
                <w:rFonts w:cstheme="minorHAnsi"/>
                <w:sz w:val="22"/>
                <w:szCs w:val="22"/>
                <w:lang w:val="fr-FR" w:eastAsia="zh-CN"/>
              </w:rPr>
              <w:tab/>
            </w:r>
            <w:r w:rsidRPr="00A84116">
              <w:rPr>
                <w:rFonts w:cstheme="minorHAnsi"/>
                <w:sz w:val="22"/>
                <w:szCs w:val="22"/>
                <w:lang w:val="fr-FR" w:eastAsia="zh-CN"/>
              </w:rPr>
              <w:t>建议方</w:t>
            </w:r>
            <w:r w:rsidRPr="00A84116">
              <w:rPr>
                <w:rFonts w:cstheme="minorHAnsi"/>
                <w:sz w:val="22"/>
                <w:szCs w:val="22"/>
                <w:lang w:val="fr-FR" w:eastAsia="zh-CN"/>
              </w:rPr>
              <w:t>/</w:t>
            </w:r>
            <w:r w:rsidRPr="00A84116">
              <w:rPr>
                <w:rFonts w:cstheme="minorHAnsi"/>
                <w:sz w:val="22"/>
                <w:szCs w:val="22"/>
                <w:lang w:val="fr-FR" w:eastAsia="zh-CN"/>
              </w:rPr>
              <w:t>发起方</w:t>
            </w:r>
          </w:p>
          <w:p w14:paraId="324FBC07"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此课题已由</w:t>
            </w:r>
            <w:r w:rsidRPr="00A84116">
              <w:rPr>
                <w:rFonts w:cstheme="minorHAnsi"/>
                <w:sz w:val="22"/>
                <w:szCs w:val="22"/>
                <w:lang w:eastAsia="zh-CN"/>
              </w:rPr>
              <w:t>201</w:t>
            </w:r>
            <w:r w:rsidRPr="00A84116">
              <w:rPr>
                <w:rFonts w:cstheme="minorHAnsi" w:hint="eastAsia"/>
                <w:sz w:val="22"/>
                <w:szCs w:val="22"/>
                <w:lang w:eastAsia="zh-CN"/>
              </w:rPr>
              <w:t>7</w:t>
            </w:r>
            <w:r w:rsidRPr="00A84116">
              <w:rPr>
                <w:rFonts w:cstheme="minorHAnsi"/>
                <w:sz w:val="22"/>
                <w:szCs w:val="22"/>
                <w:lang w:eastAsia="zh-CN"/>
              </w:rPr>
              <w:t>年世界电信发展大会（</w:t>
            </w:r>
            <w:r w:rsidRPr="00A84116">
              <w:rPr>
                <w:rFonts w:cstheme="minorHAnsi"/>
                <w:sz w:val="22"/>
                <w:szCs w:val="22"/>
                <w:lang w:eastAsia="zh-CN"/>
              </w:rPr>
              <w:t>WTDC-1</w:t>
            </w:r>
            <w:r w:rsidRPr="00A84116">
              <w:rPr>
                <w:rFonts w:cstheme="minorHAnsi" w:hint="eastAsia"/>
                <w:sz w:val="22"/>
                <w:szCs w:val="22"/>
                <w:lang w:eastAsia="zh-CN"/>
              </w:rPr>
              <w:t>7</w:t>
            </w:r>
            <w:r w:rsidRPr="00A84116">
              <w:rPr>
                <w:rFonts w:cstheme="minorHAnsi"/>
                <w:sz w:val="22"/>
                <w:szCs w:val="22"/>
                <w:lang w:eastAsia="zh-CN"/>
              </w:rPr>
              <w:t>）批准。</w:t>
            </w:r>
          </w:p>
          <w:p w14:paraId="37ED1DA1" w14:textId="77777777" w:rsidR="005004C7" w:rsidRPr="00A84116" w:rsidRDefault="005004C7" w:rsidP="005004C7">
            <w:pPr>
              <w:pStyle w:val="Heading1"/>
              <w:rPr>
                <w:rFonts w:cstheme="minorHAnsi"/>
                <w:sz w:val="22"/>
                <w:szCs w:val="22"/>
                <w:lang w:val="fr-FR" w:eastAsia="zh-CN"/>
              </w:rPr>
            </w:pPr>
            <w:r w:rsidRPr="00A84116">
              <w:rPr>
                <w:rFonts w:cstheme="minorHAnsi"/>
                <w:sz w:val="22"/>
                <w:szCs w:val="22"/>
                <w:lang w:val="fr-FR" w:eastAsia="zh-CN"/>
              </w:rPr>
              <w:t>6</w:t>
            </w:r>
            <w:r w:rsidRPr="00A84116">
              <w:rPr>
                <w:rFonts w:cstheme="minorHAnsi"/>
                <w:sz w:val="22"/>
                <w:szCs w:val="22"/>
                <w:lang w:val="fr-FR" w:eastAsia="zh-CN"/>
              </w:rPr>
              <w:tab/>
            </w:r>
            <w:r w:rsidRPr="00A84116">
              <w:rPr>
                <w:rFonts w:cstheme="minorHAnsi"/>
                <w:sz w:val="22"/>
                <w:szCs w:val="22"/>
                <w:lang w:val="fr-FR" w:eastAsia="zh-CN"/>
              </w:rPr>
              <w:t>输入来源</w:t>
            </w:r>
          </w:p>
          <w:p w14:paraId="1E966F19"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预计输入文稿将来自：</w:t>
            </w:r>
          </w:p>
          <w:p w14:paraId="0C30E21C"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成员国、部门成员</w:t>
            </w:r>
            <w:r w:rsidRPr="00A84116">
              <w:rPr>
                <w:rFonts w:cstheme="minorHAnsi" w:hint="eastAsia"/>
                <w:sz w:val="22"/>
                <w:szCs w:val="22"/>
                <w:lang w:eastAsia="zh-CN"/>
              </w:rPr>
              <w:t>和</w:t>
            </w:r>
            <w:r w:rsidRPr="00A84116">
              <w:rPr>
                <w:rFonts w:cstheme="minorHAnsi"/>
                <w:sz w:val="22"/>
                <w:szCs w:val="22"/>
                <w:lang w:eastAsia="zh-CN"/>
              </w:rPr>
              <w:t>部门准成员以及以下各方：</w:t>
            </w:r>
          </w:p>
          <w:p w14:paraId="4A5EFF59"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a)</w:t>
            </w:r>
            <w:r w:rsidRPr="00A84116">
              <w:rPr>
                <w:rFonts w:cstheme="minorHAnsi"/>
                <w:sz w:val="22"/>
                <w:szCs w:val="22"/>
                <w:lang w:eastAsia="zh-CN"/>
              </w:rPr>
              <w:tab/>
            </w:r>
            <w:r w:rsidRPr="00A84116">
              <w:rPr>
                <w:rFonts w:cstheme="minorHAnsi"/>
                <w:sz w:val="22"/>
                <w:szCs w:val="22"/>
                <w:lang w:eastAsia="zh-CN"/>
              </w:rPr>
              <w:t>相关</w:t>
            </w:r>
            <w:r w:rsidRPr="00A84116">
              <w:rPr>
                <w:rFonts w:cstheme="minorHAnsi"/>
                <w:sz w:val="22"/>
                <w:szCs w:val="22"/>
                <w:lang w:eastAsia="zh-CN"/>
              </w:rPr>
              <w:t>BDT</w:t>
            </w:r>
            <w:r w:rsidRPr="00A84116">
              <w:rPr>
                <w:rFonts w:cstheme="minorHAnsi"/>
                <w:sz w:val="22"/>
                <w:szCs w:val="22"/>
                <w:lang w:eastAsia="zh-CN"/>
              </w:rPr>
              <w:t>项目，特别是已经成功落实的有关气候变化</w:t>
            </w:r>
            <w:r w:rsidRPr="00A84116">
              <w:rPr>
                <w:rFonts w:cstheme="minorHAnsi" w:hint="eastAsia"/>
                <w:sz w:val="22"/>
                <w:szCs w:val="22"/>
                <w:lang w:eastAsia="zh-CN"/>
              </w:rPr>
              <w:t>和处理电子废弃物</w:t>
            </w:r>
            <w:r w:rsidRPr="00A84116">
              <w:rPr>
                <w:rFonts w:cstheme="minorHAnsi"/>
                <w:sz w:val="22"/>
                <w:szCs w:val="22"/>
                <w:lang w:eastAsia="zh-CN"/>
              </w:rPr>
              <w:t>的</w:t>
            </w:r>
            <w:r w:rsidRPr="00A84116">
              <w:rPr>
                <w:rFonts w:cstheme="minorHAnsi"/>
                <w:sz w:val="22"/>
                <w:szCs w:val="22"/>
                <w:lang w:eastAsia="zh-CN"/>
              </w:rPr>
              <w:t>ICT</w:t>
            </w:r>
            <w:r w:rsidRPr="00A84116">
              <w:rPr>
                <w:rFonts w:cstheme="minorHAnsi"/>
                <w:sz w:val="22"/>
                <w:szCs w:val="22"/>
                <w:lang w:eastAsia="zh-CN"/>
              </w:rPr>
              <w:t>举措。</w:t>
            </w:r>
          </w:p>
          <w:p w14:paraId="3976D57F"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b)</w:t>
            </w:r>
            <w:r w:rsidRPr="00A84116">
              <w:rPr>
                <w:rFonts w:cstheme="minorHAnsi"/>
                <w:sz w:val="22"/>
                <w:szCs w:val="22"/>
                <w:lang w:eastAsia="zh-CN"/>
              </w:rPr>
              <w:tab/>
            </w:r>
            <w:r w:rsidRPr="00A84116">
              <w:rPr>
                <w:rFonts w:cstheme="minorHAnsi"/>
                <w:sz w:val="22"/>
                <w:szCs w:val="22"/>
                <w:lang w:eastAsia="zh-CN"/>
              </w:rPr>
              <w:t>由针对该议题的讲习班确定的区域层面需求。</w:t>
            </w:r>
          </w:p>
          <w:p w14:paraId="1EE92CA6"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c)</w:t>
            </w:r>
            <w:r w:rsidRPr="00A84116">
              <w:rPr>
                <w:rFonts w:cstheme="minorHAnsi"/>
                <w:sz w:val="22"/>
                <w:szCs w:val="22"/>
                <w:lang w:eastAsia="zh-CN"/>
              </w:rPr>
              <w:tab/>
            </w:r>
            <w:r w:rsidRPr="00A84116">
              <w:rPr>
                <w:rFonts w:cstheme="minorHAnsi"/>
                <w:sz w:val="22"/>
                <w:szCs w:val="22"/>
                <w:lang w:eastAsia="zh-CN"/>
              </w:rPr>
              <w:t>应对气候变化的区域和</w:t>
            </w:r>
            <w:r w:rsidRPr="00A84116">
              <w:rPr>
                <w:rFonts w:cstheme="minorHAnsi"/>
                <w:sz w:val="22"/>
                <w:szCs w:val="22"/>
                <w:lang w:eastAsia="zh-CN"/>
              </w:rPr>
              <w:t>/</w:t>
            </w:r>
            <w:r w:rsidRPr="00A84116">
              <w:rPr>
                <w:rFonts w:cstheme="minorHAnsi"/>
                <w:sz w:val="22"/>
                <w:szCs w:val="22"/>
                <w:lang w:eastAsia="zh-CN"/>
              </w:rPr>
              <w:t>或国家行动计划和</w:t>
            </w:r>
            <w:r w:rsidRPr="00A84116">
              <w:rPr>
                <w:rFonts w:cstheme="minorHAnsi"/>
                <w:sz w:val="22"/>
                <w:szCs w:val="22"/>
                <w:lang w:eastAsia="zh-CN"/>
              </w:rPr>
              <w:t>/</w:t>
            </w:r>
            <w:r w:rsidRPr="00A84116">
              <w:rPr>
                <w:rFonts w:cstheme="minorHAnsi"/>
                <w:sz w:val="22"/>
                <w:szCs w:val="22"/>
                <w:lang w:eastAsia="zh-CN"/>
              </w:rPr>
              <w:t>或</w:t>
            </w:r>
            <w:r w:rsidRPr="00A84116">
              <w:rPr>
                <w:rFonts w:cstheme="minorHAnsi" w:hint="eastAsia"/>
                <w:sz w:val="22"/>
                <w:szCs w:val="22"/>
                <w:lang w:eastAsia="zh-CN"/>
              </w:rPr>
              <w:t>各国在</w:t>
            </w:r>
            <w:r w:rsidRPr="00A84116">
              <w:rPr>
                <w:rFonts w:cstheme="minorHAnsi" w:hint="eastAsia"/>
                <w:sz w:val="22"/>
                <w:szCs w:val="22"/>
                <w:lang w:eastAsia="zh-CN"/>
              </w:rPr>
              <w:t>ICTs</w:t>
            </w:r>
            <w:r w:rsidRPr="00A84116">
              <w:rPr>
                <w:rFonts w:cstheme="minorHAnsi" w:hint="eastAsia"/>
                <w:sz w:val="22"/>
                <w:szCs w:val="22"/>
                <w:lang w:eastAsia="zh-CN"/>
              </w:rPr>
              <w:t>和气候变化或电子废弃物方面的经验和</w:t>
            </w:r>
            <w:r w:rsidRPr="00A84116">
              <w:rPr>
                <w:rFonts w:cstheme="minorHAnsi"/>
                <w:sz w:val="22"/>
                <w:szCs w:val="22"/>
                <w:lang w:eastAsia="zh-CN"/>
              </w:rPr>
              <w:t>成果。</w:t>
            </w:r>
          </w:p>
          <w:p w14:paraId="7262A907"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d)</w:t>
            </w:r>
            <w:r w:rsidRPr="00A84116">
              <w:rPr>
                <w:rFonts w:cstheme="minorHAnsi"/>
                <w:sz w:val="22"/>
                <w:szCs w:val="22"/>
                <w:lang w:eastAsia="zh-CN"/>
              </w:rPr>
              <w:tab/>
              <w:t>ITU-T</w:t>
            </w:r>
            <w:r w:rsidRPr="00A84116">
              <w:rPr>
                <w:rFonts w:cstheme="minorHAnsi"/>
                <w:sz w:val="22"/>
                <w:szCs w:val="22"/>
                <w:lang w:eastAsia="zh-CN"/>
              </w:rPr>
              <w:t>和</w:t>
            </w:r>
            <w:r w:rsidRPr="00A84116">
              <w:rPr>
                <w:rFonts w:cstheme="minorHAnsi"/>
                <w:sz w:val="22"/>
                <w:szCs w:val="22"/>
                <w:lang w:eastAsia="zh-CN"/>
              </w:rPr>
              <w:t>ITU-R</w:t>
            </w:r>
            <w:r w:rsidRPr="00A84116">
              <w:rPr>
                <w:rFonts w:cstheme="minorHAnsi"/>
                <w:sz w:val="22"/>
                <w:szCs w:val="22"/>
                <w:lang w:eastAsia="zh-CN"/>
              </w:rPr>
              <w:t>相关研究组在此领域取得的进展，特别是有关</w:t>
            </w:r>
            <w:r w:rsidRPr="00A84116">
              <w:rPr>
                <w:rFonts w:cstheme="minorHAnsi"/>
                <w:sz w:val="22"/>
                <w:szCs w:val="22"/>
                <w:lang w:eastAsia="zh-CN"/>
              </w:rPr>
              <w:t>ICT</w:t>
            </w:r>
            <w:r w:rsidRPr="00A84116">
              <w:rPr>
                <w:rFonts w:cstheme="minorHAnsi"/>
                <w:sz w:val="22"/>
                <w:szCs w:val="22"/>
                <w:lang w:eastAsia="zh-CN"/>
              </w:rPr>
              <w:t>与气候变化联合协调活动（</w:t>
            </w:r>
            <w:r w:rsidRPr="00A84116">
              <w:rPr>
                <w:rFonts w:cstheme="minorHAnsi"/>
                <w:sz w:val="22"/>
                <w:szCs w:val="22"/>
                <w:lang w:eastAsia="zh-CN"/>
              </w:rPr>
              <w:t>JCA-ICTCC</w:t>
            </w:r>
            <w:r w:rsidRPr="00A84116">
              <w:rPr>
                <w:rFonts w:cstheme="minorHAnsi"/>
                <w:sz w:val="22"/>
                <w:szCs w:val="22"/>
                <w:lang w:eastAsia="zh-CN"/>
              </w:rPr>
              <w:t>）取得的成果。</w:t>
            </w:r>
          </w:p>
          <w:p w14:paraId="4DFB71BF"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e)</w:t>
            </w:r>
            <w:r w:rsidRPr="00A84116">
              <w:rPr>
                <w:rFonts w:cstheme="minorHAnsi"/>
                <w:sz w:val="22"/>
                <w:szCs w:val="22"/>
                <w:lang w:eastAsia="zh-CN"/>
              </w:rPr>
              <w:tab/>
            </w:r>
            <w:r w:rsidRPr="00A84116">
              <w:rPr>
                <w:rFonts w:cstheme="minorHAnsi"/>
                <w:sz w:val="22"/>
                <w:szCs w:val="22"/>
                <w:lang w:eastAsia="zh-CN"/>
              </w:rPr>
              <w:t>联合国政府间气候变化专门委员会（</w:t>
            </w:r>
            <w:r w:rsidRPr="00A84116">
              <w:rPr>
                <w:rFonts w:cstheme="minorHAnsi"/>
                <w:sz w:val="22"/>
                <w:szCs w:val="22"/>
                <w:lang w:eastAsia="zh-CN"/>
              </w:rPr>
              <w:t>IPCC</w:t>
            </w:r>
            <w:r w:rsidRPr="00A84116">
              <w:rPr>
                <w:rFonts w:cstheme="minorHAnsi"/>
                <w:sz w:val="22"/>
                <w:szCs w:val="22"/>
                <w:lang w:eastAsia="zh-CN"/>
              </w:rPr>
              <w:t>）和其他类似举措取得的进展。</w:t>
            </w:r>
          </w:p>
          <w:p w14:paraId="42477E22" w14:textId="77777777" w:rsidR="005004C7" w:rsidRPr="00A84116" w:rsidRDefault="005004C7" w:rsidP="005004C7">
            <w:pPr>
              <w:pStyle w:val="Heading1"/>
              <w:spacing w:after="240"/>
              <w:rPr>
                <w:rFonts w:cstheme="minorHAnsi"/>
                <w:sz w:val="22"/>
                <w:szCs w:val="22"/>
                <w:lang w:val="fr-FR" w:eastAsia="zh-CN"/>
              </w:rPr>
            </w:pPr>
            <w:r w:rsidRPr="00A84116">
              <w:rPr>
                <w:rFonts w:cstheme="minorHAnsi"/>
                <w:sz w:val="22"/>
                <w:szCs w:val="22"/>
                <w:lang w:val="fr-FR" w:eastAsia="zh-CN"/>
              </w:rPr>
              <w:t>7</w:t>
            </w:r>
            <w:r w:rsidRPr="00A84116">
              <w:rPr>
                <w:rFonts w:cstheme="minorHAnsi"/>
                <w:sz w:val="22"/>
                <w:szCs w:val="22"/>
                <w:lang w:val="fr-FR" w:eastAsia="zh-CN"/>
              </w:rPr>
              <w:tab/>
            </w:r>
            <w:r w:rsidRPr="00A84116">
              <w:rPr>
                <w:rFonts w:cstheme="minorHAnsi"/>
                <w:sz w:val="22"/>
                <w:szCs w:val="22"/>
                <w:lang w:val="fr-FR" w:eastAsia="zh-CN"/>
              </w:rPr>
              <w:t>目标</w:t>
            </w:r>
            <w:r w:rsidRPr="00A84116">
              <w:rPr>
                <w:rFonts w:cstheme="minorHAnsi" w:hint="eastAsia"/>
                <w:sz w:val="22"/>
                <w:szCs w:val="22"/>
                <w:lang w:val="fr-FR" w:eastAsia="zh-CN"/>
              </w:rPr>
              <w:t>受众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6"/>
              <w:gridCol w:w="2629"/>
              <w:gridCol w:w="2937"/>
            </w:tblGrid>
            <w:tr w:rsidR="005004C7" w:rsidRPr="00A84116" w14:paraId="0C1F5E34" w14:textId="77777777" w:rsidTr="00DA12EE">
              <w:trPr>
                <w:trHeight w:val="422"/>
              </w:trPr>
              <w:tc>
                <w:tcPr>
                  <w:tcW w:w="3736" w:type="dxa"/>
                </w:tcPr>
                <w:p w14:paraId="4BBEBEB5" w14:textId="77777777" w:rsidR="005004C7" w:rsidRPr="00A84116" w:rsidRDefault="005004C7" w:rsidP="005004C7">
                  <w:pPr>
                    <w:pStyle w:val="Tablehead"/>
                    <w:spacing w:before="20" w:after="20"/>
                    <w:rPr>
                      <w:rFonts w:cstheme="minorHAnsi"/>
                      <w:szCs w:val="22"/>
                      <w:lang w:val="fr-FR" w:eastAsia="zh-CN"/>
                    </w:rPr>
                  </w:pPr>
                  <w:r w:rsidRPr="00A84116">
                    <w:rPr>
                      <w:rFonts w:cstheme="minorHAnsi"/>
                      <w:szCs w:val="22"/>
                      <w:lang w:val="fr-FR" w:eastAsia="zh-CN"/>
                    </w:rPr>
                    <w:t>目标</w:t>
                  </w:r>
                  <w:r w:rsidRPr="00A84116">
                    <w:rPr>
                      <w:rFonts w:cstheme="minorHAnsi" w:hint="eastAsia"/>
                      <w:szCs w:val="22"/>
                      <w:lang w:val="fr-FR" w:eastAsia="zh-CN"/>
                    </w:rPr>
                    <w:t>受众</w:t>
                  </w:r>
                </w:p>
              </w:tc>
              <w:tc>
                <w:tcPr>
                  <w:tcW w:w="2629" w:type="dxa"/>
                </w:tcPr>
                <w:p w14:paraId="6FA71638" w14:textId="77777777" w:rsidR="005004C7" w:rsidRPr="00A84116" w:rsidRDefault="005004C7" w:rsidP="005004C7">
                  <w:pPr>
                    <w:pStyle w:val="Tablehead"/>
                    <w:spacing w:before="20" w:after="20"/>
                    <w:rPr>
                      <w:rFonts w:cstheme="minorHAnsi"/>
                      <w:szCs w:val="22"/>
                      <w:lang w:val="fr-FR" w:eastAsia="zh-CN"/>
                    </w:rPr>
                  </w:pPr>
                  <w:r w:rsidRPr="00A84116">
                    <w:rPr>
                      <w:rFonts w:cstheme="minorHAnsi"/>
                      <w:szCs w:val="22"/>
                      <w:lang w:val="fr-FR" w:eastAsia="zh-CN"/>
                    </w:rPr>
                    <w:t>发达国家</w:t>
                  </w:r>
                </w:p>
              </w:tc>
              <w:tc>
                <w:tcPr>
                  <w:tcW w:w="2937" w:type="dxa"/>
                </w:tcPr>
                <w:p w14:paraId="780C54D5" w14:textId="77777777" w:rsidR="005004C7" w:rsidRPr="00A84116" w:rsidRDefault="005004C7" w:rsidP="005004C7">
                  <w:pPr>
                    <w:pStyle w:val="Tablehead"/>
                    <w:spacing w:before="20" w:after="20"/>
                    <w:rPr>
                      <w:rFonts w:cstheme="minorHAnsi"/>
                      <w:szCs w:val="22"/>
                      <w:lang w:val="fr-FR" w:eastAsia="zh-CN"/>
                    </w:rPr>
                  </w:pPr>
                  <w:r w:rsidRPr="00A84116">
                    <w:rPr>
                      <w:rFonts w:cstheme="minorHAnsi"/>
                      <w:szCs w:val="22"/>
                      <w:lang w:val="fr-FR" w:eastAsia="zh-CN"/>
                    </w:rPr>
                    <w:t>发展中国家</w:t>
                  </w:r>
                </w:p>
              </w:tc>
            </w:tr>
            <w:tr w:rsidR="005004C7" w:rsidRPr="00A84116" w14:paraId="628C7CF0" w14:textId="77777777" w:rsidTr="00DA12EE">
              <w:trPr>
                <w:trHeight w:val="444"/>
              </w:trPr>
              <w:tc>
                <w:tcPr>
                  <w:tcW w:w="3736" w:type="dxa"/>
                  <w:vAlign w:val="center"/>
                </w:tcPr>
                <w:p w14:paraId="2A6D96E2" w14:textId="77777777" w:rsidR="005004C7" w:rsidRPr="00A84116" w:rsidRDefault="005004C7" w:rsidP="005004C7">
                  <w:pPr>
                    <w:pStyle w:val="Tabletext"/>
                    <w:rPr>
                      <w:rFonts w:cstheme="minorHAnsi"/>
                      <w:szCs w:val="22"/>
                      <w:lang w:eastAsia="zh-CN"/>
                    </w:rPr>
                  </w:pPr>
                  <w:r w:rsidRPr="00A84116">
                    <w:rPr>
                      <w:rFonts w:cstheme="minorHAnsi"/>
                      <w:szCs w:val="22"/>
                      <w:lang w:eastAsia="zh-CN"/>
                    </w:rPr>
                    <w:t>电信政策制定机构</w:t>
                  </w:r>
                </w:p>
              </w:tc>
              <w:tc>
                <w:tcPr>
                  <w:tcW w:w="2629" w:type="dxa"/>
                </w:tcPr>
                <w:p w14:paraId="49421319"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c>
                <w:tcPr>
                  <w:tcW w:w="2937" w:type="dxa"/>
                </w:tcPr>
                <w:p w14:paraId="06E38C5D"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r>
            <w:tr w:rsidR="005004C7" w:rsidRPr="00A84116" w14:paraId="20A214F6" w14:textId="77777777" w:rsidTr="00DA12EE">
              <w:trPr>
                <w:trHeight w:val="408"/>
              </w:trPr>
              <w:tc>
                <w:tcPr>
                  <w:tcW w:w="3736" w:type="dxa"/>
                  <w:vAlign w:val="center"/>
                </w:tcPr>
                <w:p w14:paraId="42A1E305" w14:textId="77777777" w:rsidR="005004C7" w:rsidRPr="00A84116" w:rsidRDefault="005004C7" w:rsidP="005004C7">
                  <w:pPr>
                    <w:pStyle w:val="Tabletext"/>
                    <w:rPr>
                      <w:rFonts w:cstheme="minorHAnsi"/>
                      <w:szCs w:val="22"/>
                      <w:lang w:eastAsia="zh-CN"/>
                    </w:rPr>
                  </w:pPr>
                  <w:r w:rsidRPr="00A84116">
                    <w:rPr>
                      <w:rFonts w:cstheme="minorHAnsi"/>
                      <w:szCs w:val="22"/>
                      <w:lang w:eastAsia="zh-CN"/>
                    </w:rPr>
                    <w:t>电信监管机构</w:t>
                  </w:r>
                </w:p>
              </w:tc>
              <w:tc>
                <w:tcPr>
                  <w:tcW w:w="2629" w:type="dxa"/>
                </w:tcPr>
                <w:p w14:paraId="578F1CDE"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c>
                <w:tcPr>
                  <w:tcW w:w="2937" w:type="dxa"/>
                </w:tcPr>
                <w:p w14:paraId="285359A0"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r>
            <w:tr w:rsidR="005004C7" w:rsidRPr="00A84116" w14:paraId="5BD281D4" w14:textId="77777777" w:rsidTr="00DA12EE">
              <w:trPr>
                <w:trHeight w:val="413"/>
              </w:trPr>
              <w:tc>
                <w:tcPr>
                  <w:tcW w:w="3736" w:type="dxa"/>
                  <w:vAlign w:val="center"/>
                </w:tcPr>
                <w:p w14:paraId="050ADFF0" w14:textId="77777777" w:rsidR="005004C7" w:rsidRPr="00A84116" w:rsidRDefault="005004C7" w:rsidP="005004C7">
                  <w:pPr>
                    <w:pStyle w:val="Tabletext"/>
                    <w:rPr>
                      <w:rFonts w:cstheme="minorHAnsi"/>
                      <w:szCs w:val="22"/>
                      <w:lang w:eastAsia="zh-CN"/>
                    </w:rPr>
                  </w:pPr>
                  <w:r w:rsidRPr="00A84116">
                    <w:rPr>
                      <w:rFonts w:cstheme="minorHAnsi"/>
                      <w:szCs w:val="22"/>
                      <w:lang w:eastAsia="zh-CN"/>
                    </w:rPr>
                    <w:t>服务提供商</w:t>
                  </w:r>
                  <w:r w:rsidRPr="00A84116">
                    <w:rPr>
                      <w:rFonts w:cstheme="minorHAnsi"/>
                      <w:szCs w:val="22"/>
                      <w:lang w:eastAsia="zh-CN"/>
                    </w:rPr>
                    <w:t>/</w:t>
                  </w:r>
                  <w:r w:rsidRPr="00A84116">
                    <w:rPr>
                      <w:rFonts w:cstheme="minorHAnsi"/>
                      <w:szCs w:val="22"/>
                      <w:lang w:eastAsia="zh-CN"/>
                    </w:rPr>
                    <w:t>运营商</w:t>
                  </w:r>
                </w:p>
              </w:tc>
              <w:tc>
                <w:tcPr>
                  <w:tcW w:w="2629" w:type="dxa"/>
                </w:tcPr>
                <w:p w14:paraId="0D3DA101"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c>
                <w:tcPr>
                  <w:tcW w:w="2937" w:type="dxa"/>
                </w:tcPr>
                <w:p w14:paraId="10565A4A"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r>
            <w:tr w:rsidR="005004C7" w:rsidRPr="00A84116" w14:paraId="049243BF" w14:textId="77777777" w:rsidTr="00DA12EE">
              <w:trPr>
                <w:trHeight w:val="419"/>
              </w:trPr>
              <w:tc>
                <w:tcPr>
                  <w:tcW w:w="3736" w:type="dxa"/>
                  <w:vAlign w:val="center"/>
                </w:tcPr>
                <w:p w14:paraId="35CB7DA7" w14:textId="77777777" w:rsidR="005004C7" w:rsidRPr="00A84116" w:rsidRDefault="005004C7" w:rsidP="005004C7">
                  <w:pPr>
                    <w:pStyle w:val="Tabletext"/>
                    <w:rPr>
                      <w:rFonts w:cstheme="minorHAnsi"/>
                      <w:szCs w:val="22"/>
                      <w:lang w:eastAsia="zh-CN"/>
                    </w:rPr>
                  </w:pPr>
                  <w:r w:rsidRPr="00A84116">
                    <w:rPr>
                      <w:rFonts w:cstheme="minorHAnsi"/>
                      <w:szCs w:val="22"/>
                      <w:lang w:eastAsia="zh-CN"/>
                    </w:rPr>
                    <w:t>制造商</w:t>
                  </w:r>
                </w:p>
              </w:tc>
              <w:tc>
                <w:tcPr>
                  <w:tcW w:w="2629" w:type="dxa"/>
                </w:tcPr>
                <w:p w14:paraId="5AA04F20"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c>
                <w:tcPr>
                  <w:tcW w:w="2937" w:type="dxa"/>
                </w:tcPr>
                <w:p w14:paraId="53086833" w14:textId="77777777" w:rsidR="005004C7" w:rsidRPr="00A84116" w:rsidRDefault="005004C7" w:rsidP="005004C7">
                  <w:pPr>
                    <w:pStyle w:val="Tabletext"/>
                    <w:jc w:val="center"/>
                    <w:rPr>
                      <w:rFonts w:cstheme="minorHAnsi"/>
                      <w:szCs w:val="22"/>
                      <w:lang w:eastAsia="zh-CN"/>
                    </w:rPr>
                  </w:pPr>
                  <w:r w:rsidRPr="00A84116">
                    <w:rPr>
                      <w:rFonts w:cstheme="minorHAnsi"/>
                      <w:szCs w:val="22"/>
                      <w:lang w:val="fr-FR" w:eastAsia="zh-CN"/>
                    </w:rPr>
                    <w:t>是</w:t>
                  </w:r>
                </w:p>
              </w:tc>
            </w:tr>
          </w:tbl>
          <w:p w14:paraId="7A3DBA58" w14:textId="77777777" w:rsidR="005004C7" w:rsidRPr="00A84116" w:rsidRDefault="005004C7" w:rsidP="005004C7">
            <w:pPr>
              <w:pStyle w:val="Headingb"/>
              <w:rPr>
                <w:rFonts w:cstheme="minorHAnsi"/>
                <w:sz w:val="22"/>
                <w:szCs w:val="22"/>
                <w:lang w:eastAsia="zh-CN"/>
              </w:rPr>
            </w:pPr>
            <w:r w:rsidRPr="00A84116">
              <w:rPr>
                <w:rFonts w:cstheme="minorHAnsi"/>
                <w:sz w:val="22"/>
                <w:szCs w:val="22"/>
                <w:lang w:eastAsia="zh-CN"/>
              </w:rPr>
              <w:t>a)</w:t>
            </w:r>
            <w:r w:rsidRPr="00A84116">
              <w:rPr>
                <w:rFonts w:cstheme="minorHAnsi"/>
                <w:sz w:val="22"/>
                <w:szCs w:val="22"/>
                <w:lang w:eastAsia="zh-CN"/>
              </w:rPr>
              <w:tab/>
            </w:r>
            <w:r w:rsidRPr="00A84116">
              <w:rPr>
                <w:rFonts w:cstheme="minorHAnsi"/>
                <w:sz w:val="22"/>
                <w:szCs w:val="22"/>
                <w:lang w:eastAsia="zh-CN"/>
              </w:rPr>
              <w:t>目标</w:t>
            </w:r>
            <w:r w:rsidRPr="00A84116">
              <w:rPr>
                <w:rFonts w:cstheme="minorHAnsi" w:hint="eastAsia"/>
                <w:sz w:val="22"/>
                <w:szCs w:val="22"/>
                <w:lang w:eastAsia="zh-CN"/>
              </w:rPr>
              <w:t>受众</w:t>
            </w:r>
            <w:r w:rsidRPr="00A84116">
              <w:rPr>
                <w:rFonts w:cstheme="minorHAnsi"/>
                <w:sz w:val="22"/>
                <w:szCs w:val="22"/>
                <w:lang w:eastAsia="zh-CN"/>
              </w:rPr>
              <w:t xml:space="preserve"> – </w:t>
            </w:r>
            <w:r w:rsidRPr="00A84116">
              <w:rPr>
                <w:rFonts w:cstheme="minorHAnsi"/>
                <w:sz w:val="22"/>
                <w:szCs w:val="22"/>
                <w:lang w:eastAsia="zh-CN"/>
              </w:rPr>
              <w:t>使用该输出成果的具体</w:t>
            </w:r>
            <w:r w:rsidRPr="00A84116">
              <w:rPr>
                <w:rFonts w:cstheme="minorHAnsi" w:hint="eastAsia"/>
                <w:sz w:val="22"/>
                <w:szCs w:val="22"/>
                <w:lang w:eastAsia="zh-CN"/>
              </w:rPr>
              <w:t>受众</w:t>
            </w:r>
          </w:p>
          <w:p w14:paraId="2D22B882"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本课题输出成果将用于发达和发展中国家，特别是最不发达国家（</w:t>
            </w:r>
            <w:r w:rsidRPr="00A84116">
              <w:rPr>
                <w:rFonts w:cstheme="minorHAnsi"/>
                <w:sz w:val="22"/>
                <w:szCs w:val="22"/>
                <w:lang w:eastAsia="zh-CN"/>
              </w:rPr>
              <w:t>LDC</w:t>
            </w:r>
            <w:r w:rsidRPr="00A84116">
              <w:rPr>
                <w:rFonts w:cstheme="minorHAnsi"/>
                <w:sz w:val="22"/>
                <w:szCs w:val="22"/>
                <w:lang w:eastAsia="zh-CN"/>
              </w:rPr>
              <w:t>）、小岛屿发展中国家（</w:t>
            </w:r>
            <w:r w:rsidRPr="00A84116">
              <w:rPr>
                <w:rFonts w:cstheme="minorHAnsi"/>
                <w:sz w:val="22"/>
                <w:szCs w:val="22"/>
                <w:lang w:eastAsia="zh-CN"/>
              </w:rPr>
              <w:t>SIDS</w:t>
            </w:r>
            <w:r w:rsidRPr="00A84116">
              <w:rPr>
                <w:rFonts w:cstheme="minorHAnsi"/>
                <w:sz w:val="22"/>
                <w:szCs w:val="22"/>
                <w:lang w:eastAsia="zh-CN"/>
              </w:rPr>
              <w:t>）、内陆发展中国家（</w:t>
            </w:r>
            <w:r w:rsidRPr="00A84116">
              <w:rPr>
                <w:rFonts w:cstheme="minorHAnsi"/>
                <w:sz w:val="22"/>
                <w:szCs w:val="22"/>
                <w:lang w:eastAsia="zh-CN"/>
              </w:rPr>
              <w:t>LLDC</w:t>
            </w:r>
            <w:r w:rsidRPr="00A84116">
              <w:rPr>
                <w:rFonts w:cstheme="minorHAnsi"/>
                <w:sz w:val="22"/>
                <w:szCs w:val="22"/>
                <w:lang w:eastAsia="zh-CN"/>
              </w:rPr>
              <w:t>）和经济转型国家。</w:t>
            </w:r>
          </w:p>
          <w:p w14:paraId="280D147E" w14:textId="77777777" w:rsidR="005004C7" w:rsidRPr="00A84116" w:rsidRDefault="005004C7" w:rsidP="005004C7">
            <w:pPr>
              <w:pStyle w:val="Headingb"/>
              <w:rPr>
                <w:rFonts w:cstheme="minorHAnsi"/>
                <w:sz w:val="22"/>
                <w:szCs w:val="22"/>
                <w:lang w:eastAsia="zh-CN"/>
              </w:rPr>
            </w:pPr>
            <w:r w:rsidRPr="00A84116">
              <w:rPr>
                <w:rFonts w:cstheme="minorHAnsi"/>
                <w:sz w:val="22"/>
                <w:szCs w:val="22"/>
                <w:lang w:eastAsia="zh-CN"/>
              </w:rPr>
              <w:t>b)</w:t>
            </w:r>
            <w:r w:rsidRPr="00A84116">
              <w:rPr>
                <w:rFonts w:cstheme="minorHAnsi"/>
                <w:sz w:val="22"/>
                <w:szCs w:val="22"/>
                <w:lang w:eastAsia="zh-CN"/>
              </w:rPr>
              <w:tab/>
            </w:r>
            <w:r w:rsidRPr="00A84116">
              <w:rPr>
                <w:rFonts w:cstheme="minorHAnsi"/>
                <w:sz w:val="22"/>
                <w:szCs w:val="22"/>
                <w:lang w:eastAsia="zh-CN"/>
              </w:rPr>
              <w:t>建议的成果落实方法</w:t>
            </w:r>
          </w:p>
          <w:p w14:paraId="18D7E145" w14:textId="77777777" w:rsidR="005004C7" w:rsidRPr="00A84116" w:rsidRDefault="005004C7" w:rsidP="005004C7">
            <w:pPr>
              <w:ind w:firstLineChars="200" w:firstLine="440"/>
              <w:rPr>
                <w:sz w:val="22"/>
                <w:szCs w:val="22"/>
                <w:lang w:eastAsia="zh-CN"/>
              </w:rPr>
            </w:pPr>
            <w:r w:rsidRPr="00A84116">
              <w:rPr>
                <w:rFonts w:cstheme="minorHAnsi"/>
                <w:sz w:val="22"/>
                <w:szCs w:val="22"/>
                <w:lang w:eastAsia="zh-CN"/>
              </w:rPr>
              <w:t>与以一种负责手段综合处理电信</w:t>
            </w:r>
            <w:r w:rsidRPr="00A84116">
              <w:rPr>
                <w:rFonts w:cstheme="minorHAnsi"/>
                <w:sz w:val="22"/>
                <w:szCs w:val="22"/>
                <w:lang w:eastAsia="zh-CN"/>
              </w:rPr>
              <w:t>/ICT</w:t>
            </w:r>
            <w:r w:rsidRPr="00A84116">
              <w:rPr>
                <w:rFonts w:cstheme="minorHAnsi"/>
                <w:sz w:val="22"/>
                <w:szCs w:val="22"/>
                <w:lang w:eastAsia="zh-CN"/>
              </w:rPr>
              <w:t>废弃物相关的一系列战略导则和建议：发展中国家和最不发达国家需采取的政策和监管行动。</w:t>
            </w:r>
          </w:p>
          <w:p w14:paraId="2CE9D016" w14:textId="77777777" w:rsidR="005004C7" w:rsidRPr="00A84116" w:rsidRDefault="005004C7" w:rsidP="005004C7">
            <w:pPr>
              <w:ind w:left="57" w:firstLineChars="200" w:firstLine="440"/>
              <w:rPr>
                <w:rFonts w:cstheme="minorHAnsi"/>
                <w:sz w:val="22"/>
                <w:szCs w:val="22"/>
                <w:lang w:eastAsia="zh-CN"/>
              </w:rPr>
            </w:pPr>
            <w:r w:rsidRPr="00A84116">
              <w:rPr>
                <w:rFonts w:cstheme="minorHAnsi"/>
                <w:sz w:val="22"/>
                <w:szCs w:val="22"/>
                <w:lang w:eastAsia="zh-CN"/>
              </w:rPr>
              <w:t>此类导则可指导发展中国家和最不发达国家以及运营商和制造商就负责地综合处理电信</w:t>
            </w:r>
            <w:r w:rsidRPr="00A84116">
              <w:rPr>
                <w:rFonts w:cstheme="minorHAnsi"/>
                <w:sz w:val="22"/>
                <w:szCs w:val="22"/>
                <w:lang w:eastAsia="zh-CN"/>
              </w:rPr>
              <w:t>/ICT</w:t>
            </w:r>
            <w:r w:rsidRPr="00A84116">
              <w:rPr>
                <w:rFonts w:cstheme="minorHAnsi"/>
                <w:sz w:val="22"/>
                <w:szCs w:val="22"/>
                <w:lang w:eastAsia="zh-CN"/>
              </w:rPr>
              <w:t>废弃物采取行动。</w:t>
            </w:r>
          </w:p>
          <w:p w14:paraId="20E0A26D" w14:textId="77777777" w:rsidR="005004C7" w:rsidRPr="00A84116" w:rsidRDefault="005004C7" w:rsidP="005004C7">
            <w:pPr>
              <w:pStyle w:val="Heading1"/>
              <w:rPr>
                <w:rFonts w:cstheme="minorHAnsi"/>
                <w:sz w:val="22"/>
                <w:szCs w:val="22"/>
                <w:lang w:eastAsia="zh-CN"/>
              </w:rPr>
            </w:pPr>
            <w:r w:rsidRPr="00A84116">
              <w:rPr>
                <w:rFonts w:cstheme="minorHAnsi"/>
                <w:sz w:val="22"/>
                <w:szCs w:val="22"/>
                <w:lang w:eastAsia="zh-CN"/>
              </w:rPr>
              <w:t>8</w:t>
            </w:r>
            <w:r w:rsidRPr="00A84116">
              <w:rPr>
                <w:rFonts w:cstheme="minorHAnsi"/>
                <w:sz w:val="22"/>
                <w:szCs w:val="22"/>
                <w:lang w:eastAsia="zh-CN"/>
              </w:rPr>
              <w:tab/>
            </w:r>
            <w:r w:rsidRPr="00A84116">
              <w:rPr>
                <w:rFonts w:cstheme="minorHAnsi"/>
                <w:sz w:val="22"/>
                <w:szCs w:val="22"/>
                <w:lang w:eastAsia="zh-CN"/>
              </w:rPr>
              <w:t>建议的课题或问题处理方法</w:t>
            </w:r>
          </w:p>
          <w:p w14:paraId="64C3FF8B"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与</w:t>
            </w:r>
            <w:r w:rsidRPr="00A84116">
              <w:rPr>
                <w:rFonts w:cstheme="minorHAnsi"/>
                <w:sz w:val="22"/>
                <w:szCs w:val="22"/>
                <w:lang w:eastAsia="zh-CN"/>
              </w:rPr>
              <w:t>ITU-D</w:t>
            </w:r>
            <w:r w:rsidRPr="00A84116">
              <w:rPr>
                <w:rFonts w:cstheme="minorHAnsi"/>
                <w:sz w:val="22"/>
                <w:szCs w:val="22"/>
                <w:lang w:eastAsia="zh-CN"/>
              </w:rPr>
              <w:t>相关项目及其他相关</w:t>
            </w:r>
            <w:r w:rsidRPr="00A84116">
              <w:rPr>
                <w:rFonts w:cstheme="minorHAnsi"/>
                <w:sz w:val="22"/>
                <w:szCs w:val="22"/>
                <w:lang w:eastAsia="zh-CN"/>
              </w:rPr>
              <w:t>ITU-D</w:t>
            </w:r>
            <w:r w:rsidRPr="00A84116">
              <w:rPr>
                <w:rFonts w:cstheme="minorHAnsi"/>
                <w:sz w:val="22"/>
                <w:szCs w:val="22"/>
                <w:lang w:eastAsia="zh-CN"/>
              </w:rPr>
              <w:t>研究课题</w:t>
            </w:r>
            <w:r w:rsidRPr="00A84116">
              <w:rPr>
                <w:rFonts w:cstheme="minorHAnsi" w:hint="eastAsia"/>
                <w:sz w:val="22"/>
                <w:szCs w:val="22"/>
                <w:lang w:eastAsia="zh-CN"/>
              </w:rPr>
              <w:t>以及与</w:t>
            </w:r>
            <w:r w:rsidRPr="00A84116">
              <w:rPr>
                <w:rFonts w:cstheme="minorHAnsi"/>
                <w:sz w:val="22"/>
                <w:szCs w:val="22"/>
                <w:lang w:eastAsia="zh-CN"/>
              </w:rPr>
              <w:t>ITU-R</w:t>
            </w:r>
            <w:r w:rsidRPr="00A84116">
              <w:rPr>
                <w:rFonts w:cstheme="minorHAnsi"/>
                <w:sz w:val="22"/>
                <w:szCs w:val="22"/>
                <w:lang w:eastAsia="zh-CN"/>
              </w:rPr>
              <w:t>和</w:t>
            </w:r>
            <w:r w:rsidRPr="00A84116">
              <w:rPr>
                <w:rFonts w:cstheme="minorHAnsi"/>
                <w:sz w:val="22"/>
                <w:szCs w:val="22"/>
                <w:lang w:eastAsia="zh-CN"/>
              </w:rPr>
              <w:t>ITU-T</w:t>
            </w:r>
            <w:r w:rsidRPr="00A84116">
              <w:rPr>
                <w:rFonts w:cstheme="minorHAnsi"/>
                <w:sz w:val="22"/>
                <w:szCs w:val="22"/>
                <w:lang w:eastAsia="zh-CN"/>
              </w:rPr>
              <w:t>研究组开展密切协调至关重要。</w:t>
            </w:r>
          </w:p>
          <w:p w14:paraId="4E2F706E" w14:textId="77777777" w:rsidR="005004C7" w:rsidRPr="00A84116" w:rsidRDefault="005004C7" w:rsidP="005004C7">
            <w:pPr>
              <w:pStyle w:val="Headingb"/>
              <w:rPr>
                <w:rFonts w:cstheme="minorHAnsi"/>
                <w:sz w:val="22"/>
                <w:szCs w:val="22"/>
                <w:lang w:eastAsia="zh-CN"/>
              </w:rPr>
            </w:pPr>
            <w:r w:rsidRPr="00A84116">
              <w:rPr>
                <w:rFonts w:cstheme="minorHAnsi"/>
                <w:sz w:val="22"/>
                <w:szCs w:val="22"/>
                <w:lang w:eastAsia="zh-CN"/>
              </w:rPr>
              <w:lastRenderedPageBreak/>
              <w:t>a)</w:t>
            </w:r>
            <w:r w:rsidRPr="00A84116">
              <w:rPr>
                <w:rFonts w:cstheme="minorHAnsi"/>
                <w:sz w:val="22"/>
                <w:szCs w:val="22"/>
                <w:lang w:eastAsia="zh-CN"/>
              </w:rPr>
              <w:tab/>
            </w:r>
            <w:r w:rsidRPr="00A84116">
              <w:rPr>
                <w:rFonts w:cstheme="minorHAnsi"/>
                <w:sz w:val="22"/>
                <w:szCs w:val="22"/>
                <w:lang w:eastAsia="zh-CN"/>
              </w:rPr>
              <w:t>如何进行？</w:t>
            </w:r>
          </w:p>
          <w:p w14:paraId="0CF90C3F"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1)</w:t>
            </w:r>
            <w:r w:rsidRPr="00A84116">
              <w:rPr>
                <w:rFonts w:cstheme="minorHAnsi"/>
                <w:sz w:val="22"/>
                <w:szCs w:val="22"/>
                <w:lang w:eastAsia="zh-CN"/>
              </w:rPr>
              <w:tab/>
            </w:r>
            <w:r w:rsidRPr="00A84116">
              <w:rPr>
                <w:rFonts w:cstheme="minorHAnsi"/>
                <w:sz w:val="22"/>
                <w:szCs w:val="22"/>
                <w:lang w:eastAsia="zh-CN"/>
              </w:rPr>
              <w:t>在研究组范围内：</w:t>
            </w:r>
          </w:p>
          <w:p w14:paraId="49579006" w14:textId="77777777" w:rsidR="005004C7" w:rsidRPr="00A84116" w:rsidRDefault="005004C7" w:rsidP="005004C7">
            <w:pPr>
              <w:pStyle w:val="enumlev2"/>
              <w:tabs>
                <w:tab w:val="left" w:pos="9072"/>
              </w:tabs>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课题（多年研究期）</w:t>
            </w:r>
            <w:r w:rsidRPr="00A84116">
              <w:rPr>
                <w:rFonts w:cstheme="minorHAnsi"/>
                <w:sz w:val="22"/>
                <w:szCs w:val="22"/>
                <w:lang w:eastAsia="zh-CN"/>
              </w:rPr>
              <w:tab/>
            </w:r>
            <w:r w:rsidRPr="00A84116">
              <w:rPr>
                <w:rFonts w:cstheme="minorHAnsi"/>
                <w:sz w:val="22"/>
                <w:szCs w:val="22"/>
              </w:rPr>
              <w:sym w:font="Wingdings 2" w:char="F052"/>
            </w:r>
          </w:p>
          <w:p w14:paraId="3F3D066E" w14:textId="77777777" w:rsidR="005004C7" w:rsidRPr="00A84116" w:rsidRDefault="005004C7" w:rsidP="005004C7">
            <w:pPr>
              <w:pStyle w:val="enumlev1"/>
              <w:tabs>
                <w:tab w:val="left" w:pos="9072"/>
              </w:tabs>
              <w:rPr>
                <w:rFonts w:cstheme="minorHAnsi"/>
                <w:sz w:val="22"/>
                <w:szCs w:val="22"/>
                <w:lang w:eastAsia="zh-CN"/>
              </w:rPr>
            </w:pPr>
            <w:r w:rsidRPr="00A84116">
              <w:rPr>
                <w:rFonts w:cstheme="minorHAnsi"/>
                <w:sz w:val="22"/>
                <w:szCs w:val="22"/>
                <w:lang w:eastAsia="zh-CN"/>
              </w:rPr>
              <w:t>2)</w:t>
            </w:r>
            <w:r w:rsidRPr="00A84116">
              <w:rPr>
                <w:rFonts w:cstheme="minorHAnsi"/>
                <w:sz w:val="22"/>
                <w:szCs w:val="22"/>
                <w:lang w:eastAsia="zh-CN"/>
              </w:rPr>
              <w:tab/>
            </w:r>
            <w:r w:rsidRPr="00A84116">
              <w:rPr>
                <w:rFonts w:cstheme="minorHAnsi"/>
                <w:sz w:val="22"/>
                <w:szCs w:val="22"/>
                <w:lang w:eastAsia="zh-CN"/>
              </w:rPr>
              <w:t>在电信发展局正常活动中：</w:t>
            </w:r>
          </w:p>
          <w:p w14:paraId="232C720B" w14:textId="77777777" w:rsidR="005004C7" w:rsidRPr="00A84116" w:rsidRDefault="005004C7" w:rsidP="005004C7">
            <w:pPr>
              <w:pStyle w:val="enumlev2"/>
              <w:tabs>
                <w:tab w:val="clear" w:pos="1985"/>
                <w:tab w:val="left" w:pos="9072"/>
              </w:tabs>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计划</w:t>
            </w:r>
            <w:r w:rsidRPr="00A84116">
              <w:rPr>
                <w:rFonts w:cstheme="minorHAnsi"/>
                <w:sz w:val="22"/>
                <w:szCs w:val="22"/>
                <w:lang w:eastAsia="zh-CN"/>
              </w:rPr>
              <w:tab/>
            </w:r>
            <w:r w:rsidRPr="00A84116">
              <w:rPr>
                <w:rFonts w:cstheme="minorHAnsi"/>
                <w:sz w:val="22"/>
                <w:szCs w:val="22"/>
              </w:rPr>
              <w:sym w:font="Wingdings 2" w:char="F052"/>
            </w:r>
          </w:p>
          <w:p w14:paraId="7B1FDFCB" w14:textId="77777777" w:rsidR="005004C7" w:rsidRPr="00A84116" w:rsidRDefault="005004C7" w:rsidP="005004C7">
            <w:pPr>
              <w:pStyle w:val="enumlev2"/>
              <w:tabs>
                <w:tab w:val="clear" w:pos="1985"/>
                <w:tab w:val="left" w:pos="9072"/>
              </w:tabs>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项目</w:t>
            </w:r>
            <w:r w:rsidRPr="00A84116">
              <w:rPr>
                <w:rFonts w:cstheme="minorHAnsi"/>
                <w:sz w:val="22"/>
                <w:szCs w:val="22"/>
                <w:lang w:eastAsia="zh-CN"/>
              </w:rPr>
              <w:tab/>
            </w:r>
            <w:r w:rsidRPr="00A84116">
              <w:rPr>
                <w:rFonts w:cstheme="minorHAnsi"/>
                <w:sz w:val="22"/>
                <w:szCs w:val="22"/>
              </w:rPr>
              <w:sym w:font="Wingdings 2" w:char="F052"/>
            </w:r>
          </w:p>
          <w:p w14:paraId="10D959BF" w14:textId="77777777" w:rsidR="005004C7" w:rsidRPr="00A84116" w:rsidRDefault="005004C7" w:rsidP="005004C7">
            <w:pPr>
              <w:pStyle w:val="enumlev2"/>
              <w:tabs>
                <w:tab w:val="left" w:pos="9072"/>
              </w:tabs>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专家咨询</w:t>
            </w:r>
            <w:r w:rsidRPr="00A84116">
              <w:rPr>
                <w:rFonts w:cstheme="minorHAnsi"/>
                <w:sz w:val="22"/>
                <w:szCs w:val="22"/>
                <w:lang w:eastAsia="zh-CN"/>
              </w:rPr>
              <w:tab/>
            </w:r>
            <w:r w:rsidRPr="00A84116">
              <w:rPr>
                <w:rFonts w:cstheme="minorHAnsi"/>
                <w:sz w:val="22"/>
                <w:szCs w:val="22"/>
              </w:rPr>
              <w:sym w:font="Wingdings 2" w:char="F052"/>
            </w:r>
          </w:p>
          <w:p w14:paraId="7D54B68C" w14:textId="77777777" w:rsidR="005004C7" w:rsidRPr="00A84116" w:rsidRDefault="005004C7" w:rsidP="005004C7">
            <w:pPr>
              <w:pStyle w:val="enumlev1"/>
              <w:tabs>
                <w:tab w:val="left" w:pos="9072"/>
              </w:tabs>
              <w:rPr>
                <w:rFonts w:cstheme="minorHAnsi"/>
                <w:sz w:val="22"/>
                <w:szCs w:val="22"/>
                <w:lang w:eastAsia="zh-CN"/>
              </w:rPr>
            </w:pPr>
            <w:r w:rsidRPr="00A84116">
              <w:rPr>
                <w:rFonts w:cstheme="minorHAnsi"/>
                <w:sz w:val="22"/>
                <w:szCs w:val="22"/>
                <w:lang w:eastAsia="zh-CN"/>
              </w:rPr>
              <w:t>3)</w:t>
            </w:r>
            <w:r w:rsidRPr="00A84116">
              <w:rPr>
                <w:rFonts w:cstheme="minorHAnsi"/>
                <w:sz w:val="22"/>
                <w:szCs w:val="22"/>
                <w:lang w:eastAsia="zh-CN"/>
              </w:rPr>
              <w:tab/>
            </w:r>
            <w:r w:rsidRPr="00A84116">
              <w:rPr>
                <w:rFonts w:cstheme="minorHAnsi"/>
                <w:sz w:val="22"/>
                <w:szCs w:val="22"/>
                <w:lang w:eastAsia="zh-CN"/>
              </w:rPr>
              <w:t>其它方法</w:t>
            </w:r>
            <w:r w:rsidRPr="00A84116">
              <w:rPr>
                <w:rFonts w:cstheme="minorHAnsi"/>
                <w:sz w:val="22"/>
                <w:szCs w:val="22"/>
                <w:lang w:val="en-US" w:eastAsia="zh-CN"/>
              </w:rPr>
              <w:t xml:space="preserve"> </w:t>
            </w:r>
            <w:r w:rsidRPr="00A84116">
              <w:rPr>
                <w:rFonts w:cstheme="minorHAnsi"/>
                <w:sz w:val="22"/>
                <w:szCs w:val="22"/>
                <w:lang w:eastAsia="zh-CN"/>
              </w:rPr>
              <w:t xml:space="preserve">– </w:t>
            </w:r>
            <w:r w:rsidRPr="00A84116">
              <w:rPr>
                <w:rFonts w:cstheme="minorHAnsi"/>
                <w:sz w:val="22"/>
                <w:szCs w:val="22"/>
                <w:lang w:eastAsia="zh-CN"/>
              </w:rPr>
              <w:t>说明（如，在区域、其它组织范围内和与</w:t>
            </w:r>
            <w:r w:rsidRPr="00A84116">
              <w:rPr>
                <w:rFonts w:cstheme="minorHAnsi"/>
                <w:sz w:val="22"/>
                <w:szCs w:val="22"/>
                <w:lang w:eastAsia="zh-CN"/>
              </w:rPr>
              <w:br/>
            </w:r>
            <w:r w:rsidRPr="00A84116">
              <w:rPr>
                <w:rFonts w:cstheme="minorHAnsi"/>
                <w:sz w:val="22"/>
                <w:szCs w:val="22"/>
                <w:lang w:eastAsia="zh-CN"/>
              </w:rPr>
              <w:t>其它组织联合进行等）</w:t>
            </w:r>
            <w:r w:rsidRPr="00A84116">
              <w:rPr>
                <w:rFonts w:cstheme="minorHAnsi"/>
                <w:sz w:val="22"/>
                <w:szCs w:val="22"/>
                <w:lang w:eastAsia="zh-CN"/>
              </w:rPr>
              <w:tab/>
            </w:r>
            <w:r w:rsidRPr="00A84116">
              <w:rPr>
                <w:rFonts w:cstheme="minorHAnsi"/>
                <w:sz w:val="22"/>
                <w:szCs w:val="22"/>
              </w:rPr>
              <w:sym w:font="Wingdings 2" w:char="F052"/>
            </w:r>
          </w:p>
          <w:p w14:paraId="35EC019C" w14:textId="77777777" w:rsidR="005004C7" w:rsidRPr="00A84116" w:rsidRDefault="005004C7" w:rsidP="005004C7">
            <w:pPr>
              <w:pStyle w:val="Headingb"/>
              <w:rPr>
                <w:rFonts w:cstheme="minorHAnsi"/>
                <w:sz w:val="22"/>
                <w:szCs w:val="22"/>
                <w:lang w:eastAsia="zh-CN"/>
              </w:rPr>
            </w:pPr>
            <w:r w:rsidRPr="00A84116">
              <w:rPr>
                <w:rFonts w:cstheme="minorHAnsi"/>
                <w:sz w:val="22"/>
                <w:szCs w:val="22"/>
                <w:lang w:eastAsia="zh-CN"/>
              </w:rPr>
              <w:t>b)</w:t>
            </w:r>
            <w:r w:rsidRPr="00A84116">
              <w:rPr>
                <w:rFonts w:cstheme="minorHAnsi"/>
                <w:sz w:val="22"/>
                <w:szCs w:val="22"/>
                <w:lang w:eastAsia="zh-CN"/>
              </w:rPr>
              <w:tab/>
            </w:r>
            <w:r w:rsidRPr="00A84116">
              <w:rPr>
                <w:rFonts w:cstheme="minorHAnsi"/>
                <w:sz w:val="22"/>
                <w:szCs w:val="22"/>
                <w:lang w:eastAsia="zh-CN"/>
              </w:rPr>
              <w:t>为什么？</w:t>
            </w:r>
          </w:p>
          <w:p w14:paraId="3A06951D"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确保本研究课题不出现工作和输出成果的重复，使电信发展局、国际电联其他部门、部门成员和联合国其他机构之间更好地开展协作。</w:t>
            </w:r>
          </w:p>
          <w:p w14:paraId="29935267"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为编写一系列导则，须收集不同国家、运营商、制造商及可就此主题提供相关信息的</w:t>
            </w:r>
            <w:r w:rsidRPr="00A84116">
              <w:rPr>
                <w:rFonts w:cstheme="minorHAnsi" w:hint="eastAsia"/>
                <w:sz w:val="22"/>
                <w:szCs w:val="22"/>
                <w:lang w:eastAsia="zh-CN"/>
              </w:rPr>
              <w:t>不同相关</w:t>
            </w:r>
            <w:r w:rsidRPr="00A84116">
              <w:rPr>
                <w:rFonts w:cstheme="minorHAnsi"/>
                <w:sz w:val="22"/>
                <w:szCs w:val="22"/>
                <w:lang w:eastAsia="zh-CN"/>
              </w:rPr>
              <w:t>组织的经验。</w:t>
            </w:r>
          </w:p>
          <w:p w14:paraId="13CCFD3B" w14:textId="77777777" w:rsidR="005004C7" w:rsidRPr="00A84116" w:rsidRDefault="005004C7" w:rsidP="005004C7">
            <w:pPr>
              <w:pStyle w:val="Heading1"/>
              <w:rPr>
                <w:rFonts w:cstheme="minorHAnsi"/>
                <w:sz w:val="22"/>
                <w:szCs w:val="22"/>
                <w:lang w:eastAsia="zh-CN"/>
              </w:rPr>
            </w:pPr>
            <w:r w:rsidRPr="00A84116">
              <w:rPr>
                <w:rFonts w:cstheme="minorHAnsi"/>
                <w:sz w:val="22"/>
                <w:szCs w:val="22"/>
                <w:lang w:eastAsia="zh-CN"/>
              </w:rPr>
              <w:t>9</w:t>
            </w:r>
            <w:r w:rsidRPr="00A84116">
              <w:rPr>
                <w:rFonts w:cstheme="minorHAnsi"/>
                <w:sz w:val="22"/>
                <w:szCs w:val="22"/>
                <w:lang w:eastAsia="zh-CN"/>
              </w:rPr>
              <w:tab/>
            </w:r>
            <w:r w:rsidRPr="00A84116">
              <w:rPr>
                <w:rFonts w:cstheme="minorHAnsi"/>
                <w:sz w:val="22"/>
                <w:szCs w:val="22"/>
                <w:lang w:eastAsia="zh-CN"/>
              </w:rPr>
              <w:t>协调与协作</w:t>
            </w:r>
          </w:p>
          <w:p w14:paraId="3A1B82AC" w14:textId="7D16CA8C"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t>ITU-D</w:t>
            </w:r>
            <w:r w:rsidRPr="00A84116">
              <w:rPr>
                <w:rFonts w:cstheme="minorHAnsi"/>
                <w:sz w:val="22"/>
                <w:szCs w:val="22"/>
                <w:lang w:eastAsia="zh-CN"/>
              </w:rPr>
              <w:t>的正常活动</w:t>
            </w:r>
            <w:r w:rsidR="00D430C9">
              <w:rPr>
                <w:rFonts w:cstheme="minorHAnsi" w:hint="eastAsia"/>
                <w:sz w:val="22"/>
                <w:szCs w:val="22"/>
                <w:lang w:eastAsia="zh-CN"/>
              </w:rPr>
              <w:t>。</w:t>
            </w:r>
          </w:p>
          <w:p w14:paraId="4C70C9D7" w14:textId="69247A98"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其它研究组的课题或问题</w:t>
            </w:r>
            <w:r w:rsidR="00A8507C" w:rsidRPr="00A84116">
              <w:rPr>
                <w:rFonts w:cstheme="minorHAnsi" w:hint="eastAsia"/>
                <w:sz w:val="22"/>
                <w:szCs w:val="22"/>
                <w:lang w:eastAsia="zh-CN"/>
              </w:rPr>
              <w:t>，特别是关于移动服务解决环境问题的第</w:t>
            </w:r>
            <w:r w:rsidR="00A8507C" w:rsidRPr="00A84116">
              <w:rPr>
                <w:rFonts w:cstheme="minorHAnsi" w:hint="eastAsia"/>
                <w:sz w:val="22"/>
                <w:szCs w:val="22"/>
                <w:lang w:eastAsia="zh-CN"/>
              </w:rPr>
              <w:t>3/1</w:t>
            </w:r>
            <w:r w:rsidR="00A8507C" w:rsidRPr="00A84116">
              <w:rPr>
                <w:rFonts w:cstheme="minorHAnsi" w:hint="eastAsia"/>
                <w:sz w:val="22"/>
                <w:szCs w:val="22"/>
                <w:lang w:eastAsia="zh-CN"/>
              </w:rPr>
              <w:t>号课题。</w:t>
            </w:r>
          </w:p>
          <w:p w14:paraId="1DFC1047" w14:textId="52A27126"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区域性组织（酌情）</w:t>
            </w:r>
            <w:r w:rsidR="00D430C9">
              <w:rPr>
                <w:rFonts w:cstheme="minorHAnsi" w:hint="eastAsia"/>
                <w:sz w:val="22"/>
                <w:szCs w:val="22"/>
                <w:lang w:eastAsia="zh-CN"/>
              </w:rPr>
              <w:t>。</w:t>
            </w:r>
          </w:p>
          <w:p w14:paraId="6A093F18" w14:textId="77777777" w:rsidR="005004C7" w:rsidRPr="00A84116" w:rsidRDefault="005004C7" w:rsidP="005004C7">
            <w:pPr>
              <w:pStyle w:val="enumlev1"/>
              <w:rPr>
                <w:rFonts w:cstheme="minorHAnsi"/>
                <w:sz w:val="22"/>
                <w:szCs w:val="22"/>
                <w:lang w:eastAsia="zh-CN"/>
              </w:rPr>
            </w:pPr>
            <w:r w:rsidRPr="00A84116">
              <w:rPr>
                <w:rFonts w:cstheme="minorHAnsi"/>
                <w:sz w:val="22"/>
                <w:szCs w:val="22"/>
                <w:lang w:eastAsia="zh-CN"/>
              </w:rPr>
              <w:t>–</w:t>
            </w:r>
            <w:r w:rsidRPr="00A84116">
              <w:rPr>
                <w:rFonts w:cstheme="minorHAnsi"/>
                <w:sz w:val="22"/>
                <w:szCs w:val="22"/>
                <w:lang w:eastAsia="zh-CN"/>
              </w:rPr>
              <w:tab/>
            </w:r>
            <w:r w:rsidRPr="00A84116">
              <w:rPr>
                <w:rFonts w:cstheme="minorHAnsi"/>
                <w:sz w:val="22"/>
                <w:szCs w:val="22"/>
                <w:lang w:eastAsia="zh-CN"/>
              </w:rPr>
              <w:t>国际电联其它部门正在开展的工作。</w:t>
            </w:r>
          </w:p>
          <w:p w14:paraId="7FC66A9C" w14:textId="77777777" w:rsidR="005004C7" w:rsidRPr="00A84116" w:rsidRDefault="005004C7" w:rsidP="005004C7">
            <w:pPr>
              <w:pStyle w:val="Heading1"/>
              <w:rPr>
                <w:rFonts w:cstheme="minorHAnsi"/>
                <w:sz w:val="22"/>
                <w:szCs w:val="22"/>
                <w:lang w:val="fr-FR" w:eastAsia="zh-CN"/>
              </w:rPr>
            </w:pPr>
            <w:r w:rsidRPr="00A84116">
              <w:rPr>
                <w:rFonts w:cstheme="minorHAnsi"/>
                <w:sz w:val="22"/>
                <w:szCs w:val="22"/>
                <w:lang w:val="fr-FR" w:eastAsia="zh-CN"/>
              </w:rPr>
              <w:t>10</w:t>
            </w:r>
            <w:r w:rsidRPr="00A84116">
              <w:rPr>
                <w:rFonts w:cstheme="minorHAnsi"/>
                <w:sz w:val="22"/>
                <w:szCs w:val="22"/>
                <w:lang w:val="fr-FR" w:eastAsia="zh-CN"/>
              </w:rPr>
              <w:tab/>
            </w:r>
            <w:r w:rsidRPr="00A84116">
              <w:rPr>
                <w:rFonts w:cstheme="minorHAnsi" w:hint="eastAsia"/>
                <w:sz w:val="22"/>
                <w:szCs w:val="22"/>
                <w:lang w:val="fr-FR" w:eastAsia="zh-CN"/>
              </w:rPr>
              <w:t>BDT</w:t>
            </w:r>
            <w:r w:rsidRPr="00A84116">
              <w:rPr>
                <w:rFonts w:cstheme="minorHAnsi"/>
                <w:sz w:val="22"/>
                <w:szCs w:val="22"/>
                <w:lang w:val="fr-FR" w:eastAsia="zh-CN"/>
              </w:rPr>
              <w:t>项目</w:t>
            </w:r>
            <w:r w:rsidRPr="00A84116">
              <w:rPr>
                <w:rFonts w:cstheme="minorHAnsi" w:hint="eastAsia"/>
                <w:sz w:val="22"/>
                <w:szCs w:val="22"/>
                <w:lang w:val="fr-FR" w:eastAsia="zh-CN"/>
              </w:rPr>
              <w:t>链接</w:t>
            </w:r>
          </w:p>
          <w:p w14:paraId="79F4DC47" w14:textId="77777777" w:rsidR="005004C7" w:rsidRPr="00A84116" w:rsidRDefault="005004C7" w:rsidP="005004C7">
            <w:pPr>
              <w:ind w:firstLineChars="200" w:firstLine="440"/>
              <w:rPr>
                <w:rFonts w:cstheme="minorHAnsi"/>
                <w:sz w:val="22"/>
                <w:szCs w:val="22"/>
                <w:lang w:eastAsia="zh-CN"/>
              </w:rPr>
            </w:pPr>
            <w:r w:rsidRPr="00A84116">
              <w:rPr>
                <w:rFonts w:cstheme="minorHAnsi"/>
                <w:sz w:val="22"/>
                <w:szCs w:val="22"/>
                <w:lang w:eastAsia="zh-CN"/>
              </w:rPr>
              <w:t>输出成果</w:t>
            </w:r>
            <w:r w:rsidRPr="00A84116">
              <w:rPr>
                <w:rFonts w:cstheme="minorHAnsi" w:hint="eastAsia"/>
                <w:sz w:val="22"/>
                <w:szCs w:val="22"/>
                <w:lang w:eastAsia="zh-CN"/>
              </w:rPr>
              <w:t>4.4</w:t>
            </w:r>
            <w:r w:rsidRPr="00A84116">
              <w:rPr>
                <w:rFonts w:cstheme="minorHAnsi"/>
                <w:sz w:val="22"/>
                <w:szCs w:val="22"/>
                <w:lang w:eastAsia="zh-CN"/>
              </w:rPr>
              <w:t>。</w:t>
            </w:r>
          </w:p>
          <w:p w14:paraId="41B38881" w14:textId="77777777" w:rsidR="005004C7" w:rsidRPr="00A84116" w:rsidRDefault="005004C7" w:rsidP="005004C7">
            <w:pPr>
              <w:pStyle w:val="Heading1"/>
              <w:rPr>
                <w:rFonts w:cstheme="minorHAnsi"/>
                <w:sz w:val="22"/>
                <w:szCs w:val="22"/>
                <w:lang w:val="fr-FR" w:eastAsia="zh-CN"/>
              </w:rPr>
            </w:pPr>
            <w:r w:rsidRPr="00A84116">
              <w:rPr>
                <w:rFonts w:cstheme="minorHAnsi"/>
                <w:sz w:val="22"/>
                <w:szCs w:val="22"/>
                <w:lang w:val="fr-FR" w:eastAsia="zh-CN"/>
              </w:rPr>
              <w:t>11</w:t>
            </w:r>
            <w:r w:rsidRPr="00A84116">
              <w:rPr>
                <w:rFonts w:cstheme="minorHAnsi"/>
                <w:sz w:val="22"/>
                <w:szCs w:val="22"/>
                <w:lang w:val="fr-FR" w:eastAsia="zh-CN"/>
              </w:rPr>
              <w:tab/>
            </w:r>
            <w:r w:rsidRPr="00A84116">
              <w:rPr>
                <w:rFonts w:cstheme="minorHAnsi"/>
                <w:sz w:val="22"/>
                <w:szCs w:val="22"/>
                <w:lang w:val="fr-FR" w:eastAsia="zh-CN"/>
              </w:rPr>
              <w:t>其它相关信息</w:t>
            </w:r>
          </w:p>
          <w:p w14:paraId="4F998C1C" w14:textId="52158DAA" w:rsidR="00B13E8C" w:rsidRPr="00A84116" w:rsidRDefault="005004C7" w:rsidP="00831927">
            <w:pPr>
              <w:overflowPunct/>
              <w:autoSpaceDE/>
              <w:autoSpaceDN/>
              <w:adjustRightInd/>
              <w:spacing w:after="120"/>
              <w:ind w:firstLineChars="200" w:firstLine="440"/>
              <w:textAlignment w:val="auto"/>
              <w:rPr>
                <w:rFonts w:cstheme="minorHAnsi"/>
                <w:sz w:val="22"/>
                <w:szCs w:val="22"/>
                <w:lang w:eastAsia="zh-CN"/>
              </w:rPr>
            </w:pPr>
            <w:r w:rsidRPr="00A84116">
              <w:rPr>
                <w:rFonts w:cstheme="minorHAnsi"/>
                <w:sz w:val="22"/>
                <w:szCs w:val="22"/>
                <w:lang w:eastAsia="zh-CN"/>
              </w:rPr>
              <w:t>将在此课题实施过程中加以确定。</w:t>
            </w:r>
          </w:p>
        </w:tc>
      </w:tr>
    </w:tbl>
    <w:p w14:paraId="4A80EF46" w14:textId="77777777" w:rsidR="00B13E8C" w:rsidRPr="004E6E10" w:rsidRDefault="00B13E8C" w:rsidP="00B13E8C">
      <w:pPr>
        <w:pStyle w:val="TableParagraph"/>
        <w:widowControl/>
        <w:autoSpaceDE/>
        <w:autoSpaceDN/>
        <w:spacing w:before="120" w:after="120"/>
        <w:rPr>
          <w:rFonts w:asciiTheme="minorHAnsi" w:eastAsiaTheme="minorHAnsi" w:hAnsiTheme="minorHAnsi" w:cstheme="minorBidi"/>
          <w:lang w:val="en-GB" w:eastAsia="zh-CN"/>
        </w:rPr>
      </w:pPr>
    </w:p>
    <w:tbl>
      <w:tblPr>
        <w:tblStyle w:val="TableGrid"/>
        <w:tblW w:w="5000" w:type="pct"/>
        <w:tblLook w:val="04A0" w:firstRow="1" w:lastRow="0" w:firstColumn="1" w:lastColumn="0" w:noHBand="0" w:noVBand="1"/>
      </w:tblPr>
      <w:tblGrid>
        <w:gridCol w:w="9629"/>
      </w:tblGrid>
      <w:tr w:rsidR="00B13E8C" w:rsidRPr="004E6E10" w14:paraId="1CD28A87" w14:textId="77777777" w:rsidTr="00624CA3">
        <w:trPr>
          <w:tblHeader/>
        </w:trPr>
        <w:tc>
          <w:tcPr>
            <w:tcW w:w="9629" w:type="dxa"/>
            <w:shd w:val="clear" w:color="auto" w:fill="DAEEF3" w:themeFill="accent5" w:themeFillTint="33"/>
          </w:tcPr>
          <w:p w14:paraId="6D0489E3" w14:textId="6F7919B4" w:rsidR="00B13E8C" w:rsidRPr="008554F4" w:rsidRDefault="00335822" w:rsidP="008554F4">
            <w:pPr>
              <w:pStyle w:val="QuestionNo"/>
              <w:keepNext w:val="0"/>
              <w:keepLines w:val="0"/>
              <w:spacing w:before="120"/>
              <w:rPr>
                <w:rFonts w:ascii="Calibri" w:hAnsi="Calibri" w:cstheme="minorHAnsi"/>
                <w:sz w:val="22"/>
                <w:szCs w:val="22"/>
                <w:lang w:eastAsia="zh-CN"/>
              </w:rPr>
            </w:pPr>
            <w:r w:rsidRPr="008554F4">
              <w:rPr>
                <w:rFonts w:ascii="Calibri" w:hAnsi="Calibri" w:cstheme="minorHAnsi"/>
                <w:sz w:val="22"/>
                <w:szCs w:val="22"/>
                <w:lang w:eastAsia="zh-CN"/>
              </w:rPr>
              <w:t>第</w:t>
            </w:r>
            <w:r w:rsidRPr="008554F4">
              <w:rPr>
                <w:rFonts w:ascii="Calibri" w:hAnsi="Calibri" w:cstheme="minorHAnsi"/>
                <w:sz w:val="22"/>
                <w:szCs w:val="22"/>
                <w:lang w:eastAsia="zh-CN"/>
              </w:rPr>
              <w:t>7/2</w:t>
            </w:r>
            <w:r w:rsidRPr="008554F4">
              <w:rPr>
                <w:rFonts w:ascii="Calibri" w:hAnsi="Calibri" w:cstheme="minorHAnsi"/>
                <w:sz w:val="22"/>
                <w:szCs w:val="22"/>
                <w:lang w:eastAsia="zh-CN"/>
              </w:rPr>
              <w:t>号课题</w:t>
            </w:r>
          </w:p>
          <w:p w14:paraId="622ABE47" w14:textId="366BA37E" w:rsidR="00B13E8C" w:rsidRPr="00053571" w:rsidRDefault="00335822" w:rsidP="008554F4">
            <w:pPr>
              <w:pStyle w:val="Questiontitle"/>
              <w:spacing w:before="120" w:after="120"/>
              <w:rPr>
                <w:rFonts w:cstheme="minorHAnsi"/>
                <w:bCs/>
                <w:sz w:val="22"/>
                <w:szCs w:val="22"/>
                <w:lang w:eastAsia="zh-CN"/>
              </w:rPr>
            </w:pPr>
            <w:bookmarkStart w:id="20" w:name="_Toc505610446"/>
            <w:r w:rsidRPr="00053571">
              <w:rPr>
                <w:rFonts w:ascii="Calibri" w:hAnsi="Calibri" w:cs="Microsoft YaHei" w:hint="eastAsia"/>
                <w:bCs/>
                <w:sz w:val="22"/>
                <w:szCs w:val="22"/>
                <w:lang w:val="en-US" w:eastAsia="zh-CN"/>
              </w:rPr>
              <w:t>与人体暴露于电磁场相关的战略和政策</w:t>
            </w:r>
            <w:bookmarkEnd w:id="20"/>
          </w:p>
        </w:tc>
      </w:tr>
      <w:tr w:rsidR="00B13E8C" w:rsidRPr="004E6E10" w14:paraId="57DC9424" w14:textId="77777777" w:rsidTr="00624CA3">
        <w:tc>
          <w:tcPr>
            <w:tcW w:w="9629" w:type="dxa"/>
            <w:shd w:val="clear" w:color="auto" w:fill="auto"/>
          </w:tcPr>
          <w:p w14:paraId="5D28F61C" w14:textId="77777777" w:rsidR="00011376" w:rsidRPr="00053571" w:rsidRDefault="00011376" w:rsidP="00C97962">
            <w:pPr>
              <w:pStyle w:val="Heading1"/>
              <w:keepNext w:val="0"/>
              <w:rPr>
                <w:sz w:val="22"/>
                <w:szCs w:val="22"/>
                <w:lang w:eastAsia="zh-CN"/>
              </w:rPr>
            </w:pPr>
            <w:r w:rsidRPr="00053571">
              <w:rPr>
                <w:sz w:val="22"/>
                <w:szCs w:val="22"/>
                <w:lang w:eastAsia="zh-CN"/>
              </w:rPr>
              <w:t>1</w:t>
            </w:r>
            <w:r w:rsidRPr="00053571">
              <w:rPr>
                <w:sz w:val="22"/>
                <w:szCs w:val="22"/>
                <w:lang w:eastAsia="zh-CN"/>
              </w:rPr>
              <w:tab/>
            </w:r>
            <w:r w:rsidRPr="00053571">
              <w:rPr>
                <w:sz w:val="22"/>
                <w:szCs w:val="22"/>
                <w:lang w:eastAsia="zh-CN"/>
              </w:rPr>
              <w:t>情况或问题说明</w:t>
            </w:r>
          </w:p>
          <w:p w14:paraId="077678ED" w14:textId="3B310739" w:rsidR="00011376" w:rsidRPr="00053571" w:rsidRDefault="00011376" w:rsidP="00011376">
            <w:pPr>
              <w:ind w:firstLineChars="200" w:firstLine="440"/>
              <w:rPr>
                <w:rFonts w:cstheme="minorHAnsi"/>
                <w:sz w:val="22"/>
                <w:szCs w:val="22"/>
                <w:lang w:eastAsia="zh-CN"/>
              </w:rPr>
            </w:pPr>
            <w:bookmarkStart w:id="21" w:name="_Hlk82502810"/>
            <w:r w:rsidRPr="00053571">
              <w:rPr>
                <w:rFonts w:cstheme="minorHAnsi" w:hint="eastAsia"/>
                <w:sz w:val="22"/>
                <w:szCs w:val="22"/>
                <w:lang w:eastAsia="zh-CN"/>
              </w:rPr>
              <w:t>随着无线技术的出现，人体暴露于电磁场问题引起了公众的关注。</w:t>
            </w:r>
            <w:r w:rsidR="00720E1F" w:rsidRPr="00053571">
              <w:rPr>
                <w:rFonts w:cstheme="minorHAnsi" w:hint="eastAsia"/>
                <w:sz w:val="22"/>
                <w:szCs w:val="22"/>
                <w:lang w:eastAsia="zh-CN"/>
              </w:rPr>
              <w:t>已深入讨论了制定</w:t>
            </w:r>
            <w:r w:rsidRPr="00053571">
              <w:rPr>
                <w:rFonts w:cstheme="minorHAnsi" w:hint="eastAsia"/>
                <w:sz w:val="22"/>
                <w:szCs w:val="22"/>
                <w:lang w:eastAsia="zh-CN"/>
              </w:rPr>
              <w:t>人体暴露于电磁场战略和</w:t>
            </w:r>
            <w:r w:rsidR="00720E1F" w:rsidRPr="00053571">
              <w:rPr>
                <w:rFonts w:cstheme="minorHAnsi" w:hint="eastAsia"/>
                <w:sz w:val="22"/>
                <w:szCs w:val="22"/>
                <w:lang w:eastAsia="zh-CN"/>
              </w:rPr>
              <w:t>导则</w:t>
            </w:r>
            <w:r w:rsidRPr="00053571">
              <w:rPr>
                <w:rFonts w:cstheme="minorHAnsi" w:hint="eastAsia"/>
                <w:sz w:val="22"/>
                <w:szCs w:val="22"/>
                <w:lang w:eastAsia="zh-CN"/>
              </w:rPr>
              <w:t>的重要性</w:t>
            </w:r>
            <w:r w:rsidR="00720E1F" w:rsidRPr="00053571">
              <w:rPr>
                <w:rFonts w:cstheme="minorHAnsi" w:hint="eastAsia"/>
                <w:sz w:val="22"/>
                <w:szCs w:val="22"/>
                <w:lang w:eastAsia="zh-CN"/>
              </w:rPr>
              <w:t>问题</w:t>
            </w:r>
            <w:r w:rsidRPr="00053571">
              <w:rPr>
                <w:rFonts w:cstheme="minorHAnsi" w:hint="eastAsia"/>
                <w:sz w:val="22"/>
                <w:szCs w:val="22"/>
                <w:lang w:eastAsia="zh-CN"/>
              </w:rPr>
              <w:t>。</w:t>
            </w:r>
            <w:r w:rsidRPr="00053571">
              <w:rPr>
                <w:rFonts w:cstheme="minorHAnsi" w:hint="eastAsia"/>
                <w:sz w:val="22"/>
                <w:szCs w:val="22"/>
                <w:lang w:eastAsia="zh-CN"/>
              </w:rPr>
              <w:t>2018</w:t>
            </w:r>
            <w:r w:rsidRPr="00053571">
              <w:rPr>
                <w:rFonts w:cstheme="minorHAnsi" w:hint="eastAsia"/>
                <w:sz w:val="22"/>
                <w:szCs w:val="22"/>
                <w:lang w:eastAsia="zh-CN"/>
              </w:rPr>
              <w:t>年至</w:t>
            </w:r>
            <w:r w:rsidRPr="00053571">
              <w:rPr>
                <w:rFonts w:cstheme="minorHAnsi" w:hint="eastAsia"/>
                <w:sz w:val="22"/>
                <w:szCs w:val="22"/>
                <w:lang w:eastAsia="zh-CN"/>
              </w:rPr>
              <w:t>2021</w:t>
            </w:r>
            <w:r w:rsidRPr="00053571">
              <w:rPr>
                <w:rFonts w:cstheme="minorHAnsi" w:hint="eastAsia"/>
                <w:sz w:val="22"/>
                <w:szCs w:val="22"/>
                <w:lang w:eastAsia="zh-CN"/>
              </w:rPr>
              <w:t>年研究周期，</w:t>
            </w:r>
            <w:r w:rsidRPr="00053571">
              <w:rPr>
                <w:rFonts w:cstheme="minorHAnsi"/>
                <w:sz w:val="22"/>
                <w:szCs w:val="22"/>
                <w:lang w:eastAsia="zh-CN"/>
              </w:rPr>
              <w:t>ITU-D</w:t>
            </w:r>
            <w:r w:rsidRPr="00053571">
              <w:rPr>
                <w:rFonts w:cstheme="minorHAnsi" w:hint="eastAsia"/>
                <w:sz w:val="22"/>
                <w:szCs w:val="22"/>
                <w:lang w:eastAsia="zh-CN"/>
              </w:rPr>
              <w:t>第</w:t>
            </w:r>
            <w:r w:rsidRPr="00053571">
              <w:rPr>
                <w:rFonts w:cstheme="minorHAnsi" w:hint="eastAsia"/>
                <w:sz w:val="22"/>
                <w:szCs w:val="22"/>
                <w:lang w:eastAsia="zh-CN"/>
              </w:rPr>
              <w:t>2</w:t>
            </w:r>
            <w:r w:rsidRPr="00053571">
              <w:rPr>
                <w:rFonts w:cstheme="minorHAnsi" w:hint="eastAsia"/>
                <w:sz w:val="22"/>
                <w:szCs w:val="22"/>
                <w:lang w:eastAsia="zh-CN"/>
              </w:rPr>
              <w:t>研究组第</w:t>
            </w:r>
            <w:r w:rsidRPr="00053571">
              <w:rPr>
                <w:rFonts w:cstheme="minorHAnsi" w:hint="eastAsia"/>
                <w:sz w:val="22"/>
                <w:szCs w:val="22"/>
                <w:lang w:eastAsia="zh-CN"/>
              </w:rPr>
              <w:t>7/2</w:t>
            </w:r>
            <w:r w:rsidRPr="00053571">
              <w:rPr>
                <w:rFonts w:cstheme="minorHAnsi" w:hint="eastAsia"/>
                <w:sz w:val="22"/>
                <w:szCs w:val="22"/>
                <w:lang w:eastAsia="zh-CN"/>
              </w:rPr>
              <w:t>号课题研究了基于科学的政策、指南、</w:t>
            </w:r>
            <w:r w:rsidR="00720E1F" w:rsidRPr="00053571">
              <w:rPr>
                <w:rFonts w:cstheme="minorHAnsi" w:hint="eastAsia"/>
                <w:sz w:val="22"/>
                <w:szCs w:val="22"/>
                <w:lang w:eastAsia="zh-CN"/>
              </w:rPr>
              <w:t>各国经验</w:t>
            </w:r>
            <w:r w:rsidRPr="00053571">
              <w:rPr>
                <w:rFonts w:cstheme="minorHAnsi" w:hint="eastAsia"/>
                <w:sz w:val="22"/>
                <w:szCs w:val="22"/>
                <w:lang w:eastAsia="zh-CN"/>
              </w:rPr>
              <w:t>以及人体暴露于射频电磁场（</w:t>
            </w:r>
            <w:r w:rsidRPr="00053571">
              <w:rPr>
                <w:rFonts w:cstheme="minorHAnsi" w:hint="eastAsia"/>
                <w:sz w:val="22"/>
                <w:szCs w:val="22"/>
                <w:lang w:eastAsia="zh-CN"/>
              </w:rPr>
              <w:t>RF-EMF</w:t>
            </w:r>
            <w:r w:rsidRPr="00053571">
              <w:rPr>
                <w:rFonts w:cstheme="minorHAnsi" w:hint="eastAsia"/>
                <w:sz w:val="22"/>
                <w:szCs w:val="22"/>
                <w:lang w:eastAsia="zh-CN"/>
              </w:rPr>
              <w:t>）的评估。新版本的</w:t>
            </w:r>
            <w:r w:rsidRPr="00053571">
              <w:rPr>
                <w:rFonts w:cstheme="minorHAnsi"/>
                <w:sz w:val="22"/>
                <w:szCs w:val="22"/>
                <w:lang w:eastAsia="zh-CN"/>
              </w:rPr>
              <w:t>EMF</w:t>
            </w:r>
            <w:r w:rsidRPr="00053571">
              <w:rPr>
                <w:rFonts w:cstheme="minorHAnsi" w:hint="eastAsia"/>
                <w:sz w:val="22"/>
                <w:szCs w:val="22"/>
                <w:lang w:eastAsia="zh-CN"/>
              </w:rPr>
              <w:t>标准也已在研究周期中发布：</w:t>
            </w:r>
            <w:r w:rsidRPr="00053571">
              <w:rPr>
                <w:rFonts w:cstheme="minorHAnsi"/>
                <w:sz w:val="22"/>
                <w:szCs w:val="22"/>
                <w:lang w:eastAsia="zh-CN"/>
              </w:rPr>
              <w:t>2020</w:t>
            </w:r>
            <w:r w:rsidRPr="00053571">
              <w:rPr>
                <w:rFonts w:cstheme="minorHAnsi"/>
                <w:sz w:val="22"/>
                <w:szCs w:val="22"/>
                <w:lang w:eastAsia="zh-CN"/>
              </w:rPr>
              <w:t>年</w:t>
            </w:r>
            <w:r w:rsidRPr="00053571">
              <w:rPr>
                <w:rFonts w:cstheme="minorHAnsi"/>
                <w:sz w:val="22"/>
                <w:szCs w:val="22"/>
                <w:lang w:eastAsia="zh-CN"/>
              </w:rPr>
              <w:t>3</w:t>
            </w:r>
            <w:r w:rsidRPr="00053571">
              <w:rPr>
                <w:rFonts w:cstheme="minorHAnsi"/>
                <w:sz w:val="22"/>
                <w:szCs w:val="22"/>
                <w:lang w:eastAsia="zh-CN"/>
              </w:rPr>
              <w:t>月，国际非电离辐射防护委员会</w:t>
            </w:r>
            <w:r w:rsidRPr="00053571">
              <w:rPr>
                <w:rFonts w:cstheme="minorHAnsi" w:hint="eastAsia"/>
                <w:sz w:val="22"/>
                <w:szCs w:val="22"/>
                <w:lang w:eastAsia="zh-CN"/>
              </w:rPr>
              <w:t>（</w:t>
            </w:r>
            <w:r w:rsidRPr="00053571">
              <w:rPr>
                <w:rFonts w:cstheme="minorHAnsi"/>
                <w:sz w:val="22"/>
                <w:szCs w:val="22"/>
                <w:lang w:eastAsia="zh-CN"/>
              </w:rPr>
              <w:t>ICNIRP</w:t>
            </w:r>
            <w:r w:rsidRPr="00053571">
              <w:rPr>
                <w:rFonts w:cstheme="minorHAnsi" w:hint="eastAsia"/>
                <w:sz w:val="22"/>
                <w:szCs w:val="22"/>
                <w:lang w:eastAsia="zh-CN"/>
              </w:rPr>
              <w:t>）</w:t>
            </w:r>
            <w:r w:rsidRPr="00053571">
              <w:rPr>
                <w:rFonts w:cstheme="minorHAnsi"/>
                <w:sz w:val="22"/>
                <w:szCs w:val="22"/>
                <w:lang w:eastAsia="zh-CN"/>
              </w:rPr>
              <w:t>公布了更新</w:t>
            </w:r>
            <w:r w:rsidRPr="00053571">
              <w:rPr>
                <w:rFonts w:cstheme="minorHAnsi"/>
                <w:sz w:val="22"/>
                <w:szCs w:val="22"/>
                <w:lang w:eastAsia="zh-CN"/>
              </w:rPr>
              <w:lastRenderedPageBreak/>
              <w:t>的</w:t>
            </w:r>
            <w:r w:rsidRPr="00053571">
              <w:rPr>
                <w:rFonts w:cstheme="minorHAnsi"/>
                <w:sz w:val="22"/>
                <w:szCs w:val="22"/>
                <w:lang w:eastAsia="zh-CN"/>
              </w:rPr>
              <w:t>ICNIRP</w:t>
            </w:r>
            <w:r w:rsidRPr="00053571">
              <w:rPr>
                <w:rFonts w:cstheme="minorHAnsi" w:hint="eastAsia"/>
                <w:sz w:val="22"/>
                <w:szCs w:val="22"/>
                <w:lang w:eastAsia="zh-CN"/>
              </w:rPr>
              <w:t>（</w:t>
            </w:r>
            <w:r w:rsidRPr="00053571">
              <w:rPr>
                <w:rFonts w:cstheme="minorHAnsi"/>
                <w:sz w:val="22"/>
                <w:szCs w:val="22"/>
                <w:lang w:eastAsia="zh-CN"/>
              </w:rPr>
              <w:t>1998</w:t>
            </w:r>
            <w:r w:rsidRPr="00053571">
              <w:rPr>
                <w:rFonts w:cstheme="minorHAnsi"/>
                <w:sz w:val="22"/>
                <w:szCs w:val="22"/>
                <w:lang w:eastAsia="zh-CN"/>
              </w:rPr>
              <w:t>年</w:t>
            </w:r>
            <w:r w:rsidRPr="00053571">
              <w:rPr>
                <w:rFonts w:cstheme="minorHAnsi" w:hint="eastAsia"/>
                <w:sz w:val="22"/>
                <w:szCs w:val="22"/>
                <w:lang w:eastAsia="zh-CN"/>
              </w:rPr>
              <w:t>）导</w:t>
            </w:r>
            <w:r w:rsidRPr="00053571">
              <w:rPr>
                <w:rFonts w:cstheme="minorHAnsi"/>
                <w:sz w:val="22"/>
                <w:szCs w:val="22"/>
                <w:lang w:eastAsia="zh-CN"/>
              </w:rPr>
              <w:t>则。电气和电子工程师协会（</w:t>
            </w:r>
            <w:r w:rsidRPr="00053571">
              <w:rPr>
                <w:rFonts w:cstheme="minorHAnsi"/>
                <w:sz w:val="22"/>
                <w:szCs w:val="22"/>
                <w:lang w:eastAsia="zh-CN"/>
              </w:rPr>
              <w:t>IEEE</w:t>
            </w:r>
            <w:r w:rsidRPr="00053571">
              <w:rPr>
                <w:rFonts w:cstheme="minorHAnsi"/>
                <w:sz w:val="22"/>
                <w:szCs w:val="22"/>
                <w:lang w:eastAsia="zh-CN"/>
              </w:rPr>
              <w:t>）也于</w:t>
            </w:r>
            <w:r w:rsidRPr="00053571">
              <w:rPr>
                <w:rFonts w:cstheme="minorHAnsi"/>
                <w:sz w:val="22"/>
                <w:szCs w:val="22"/>
                <w:lang w:eastAsia="zh-CN"/>
              </w:rPr>
              <w:t>2019</w:t>
            </w:r>
            <w:r w:rsidRPr="00053571">
              <w:rPr>
                <w:rFonts w:cstheme="minorHAnsi"/>
                <w:sz w:val="22"/>
                <w:szCs w:val="22"/>
                <w:lang w:eastAsia="zh-CN"/>
              </w:rPr>
              <w:t>年</w:t>
            </w:r>
            <w:r w:rsidRPr="00053571">
              <w:rPr>
                <w:rFonts w:cstheme="minorHAnsi"/>
                <w:sz w:val="22"/>
                <w:szCs w:val="22"/>
                <w:lang w:eastAsia="zh-CN"/>
              </w:rPr>
              <w:t>10</w:t>
            </w:r>
            <w:r w:rsidRPr="00053571">
              <w:rPr>
                <w:rFonts w:cstheme="minorHAnsi"/>
                <w:sz w:val="22"/>
                <w:szCs w:val="22"/>
                <w:lang w:eastAsia="zh-CN"/>
              </w:rPr>
              <w:t>月发布了更新版的</w:t>
            </w:r>
            <w:r w:rsidRPr="00053571">
              <w:rPr>
                <w:rFonts w:cstheme="minorHAnsi"/>
                <w:sz w:val="22"/>
                <w:szCs w:val="22"/>
                <w:lang w:eastAsia="zh-CN"/>
              </w:rPr>
              <w:t>C95.1</w:t>
            </w:r>
            <w:r w:rsidR="00020BAE">
              <w:rPr>
                <w:rFonts w:cstheme="minorHAnsi"/>
                <w:sz w:val="22"/>
                <w:szCs w:val="22"/>
                <w:lang w:eastAsia="zh-CN"/>
              </w:rPr>
              <w:noBreakHyphen/>
            </w:r>
            <w:r w:rsidRPr="00053571">
              <w:rPr>
                <w:rFonts w:cstheme="minorHAnsi"/>
                <w:sz w:val="22"/>
                <w:szCs w:val="22"/>
                <w:lang w:eastAsia="zh-CN"/>
              </w:rPr>
              <w:t>2019</w:t>
            </w:r>
            <w:r w:rsidRPr="00053571">
              <w:rPr>
                <w:rFonts w:cstheme="minorHAnsi"/>
                <w:sz w:val="22"/>
                <w:szCs w:val="22"/>
                <w:lang w:eastAsia="zh-CN"/>
              </w:rPr>
              <w:t>。</w:t>
            </w:r>
            <w:r w:rsidRPr="00053571">
              <w:rPr>
                <w:rFonts w:cstheme="minorHAnsi"/>
                <w:sz w:val="22"/>
                <w:szCs w:val="22"/>
                <w:lang w:eastAsia="zh-CN"/>
              </w:rPr>
              <w:t>ICNIRP</w:t>
            </w:r>
            <w:r w:rsidRPr="00053571">
              <w:rPr>
                <w:rFonts w:cstheme="minorHAnsi"/>
                <w:sz w:val="22"/>
                <w:szCs w:val="22"/>
                <w:lang w:eastAsia="zh-CN"/>
              </w:rPr>
              <w:t>和</w:t>
            </w:r>
            <w:r w:rsidRPr="00053571">
              <w:rPr>
                <w:rFonts w:cstheme="minorHAnsi"/>
                <w:sz w:val="22"/>
                <w:szCs w:val="22"/>
                <w:lang w:eastAsia="zh-CN"/>
              </w:rPr>
              <w:t>IEEE</w:t>
            </w:r>
            <w:r w:rsidRPr="00053571">
              <w:rPr>
                <w:rFonts w:cstheme="minorHAnsi"/>
                <w:sz w:val="22"/>
                <w:szCs w:val="22"/>
                <w:lang w:eastAsia="zh-CN"/>
              </w:rPr>
              <w:t>限值</w:t>
            </w:r>
            <w:r w:rsidRPr="00053571">
              <w:rPr>
                <w:rFonts w:cstheme="minorHAnsi" w:hint="eastAsia"/>
                <w:sz w:val="22"/>
                <w:szCs w:val="22"/>
                <w:lang w:eastAsia="zh-CN"/>
              </w:rPr>
              <w:t>大体</w:t>
            </w:r>
            <w:r w:rsidRPr="00053571">
              <w:rPr>
                <w:rFonts w:cstheme="minorHAnsi"/>
                <w:sz w:val="22"/>
                <w:szCs w:val="22"/>
                <w:lang w:eastAsia="zh-CN"/>
              </w:rPr>
              <w:t>一致，</w:t>
            </w:r>
            <w:r w:rsidRPr="00053571">
              <w:rPr>
                <w:rFonts w:cstheme="minorHAnsi"/>
                <w:sz w:val="22"/>
                <w:szCs w:val="22"/>
                <w:lang w:eastAsia="zh-CN"/>
              </w:rPr>
              <w:t>30 MHz</w:t>
            </w:r>
            <w:r w:rsidRPr="00053571">
              <w:rPr>
                <w:rFonts w:cstheme="minorHAnsi"/>
                <w:sz w:val="22"/>
                <w:szCs w:val="22"/>
                <w:lang w:eastAsia="zh-CN"/>
              </w:rPr>
              <w:t>以上的全身暴露于连续场的功率密度限值相同。</w:t>
            </w:r>
          </w:p>
          <w:p w14:paraId="6709CD06" w14:textId="29218C54" w:rsidR="00011376" w:rsidRPr="00053571" w:rsidRDefault="00011376" w:rsidP="00011376">
            <w:pPr>
              <w:ind w:firstLineChars="200" w:firstLine="440"/>
              <w:rPr>
                <w:rFonts w:cstheme="minorHAnsi"/>
                <w:sz w:val="22"/>
                <w:szCs w:val="22"/>
                <w:lang w:eastAsia="zh-CN"/>
              </w:rPr>
            </w:pPr>
            <w:bookmarkStart w:id="22" w:name="_Hlk59361022"/>
            <w:r w:rsidRPr="00053571">
              <w:rPr>
                <w:sz w:val="22"/>
                <w:szCs w:val="22"/>
                <w:lang w:eastAsia="zh-CN"/>
              </w:rPr>
              <w:t>由于</w:t>
            </w:r>
            <w:r w:rsidR="00720E1F" w:rsidRPr="00053571">
              <w:rPr>
                <w:rFonts w:hint="eastAsia"/>
                <w:sz w:val="22"/>
                <w:szCs w:val="22"/>
                <w:lang w:eastAsia="zh-CN"/>
              </w:rPr>
              <w:t>新</w:t>
            </w:r>
            <w:r w:rsidRPr="00053571">
              <w:rPr>
                <w:sz w:val="22"/>
                <w:szCs w:val="22"/>
                <w:lang w:eastAsia="zh-CN"/>
              </w:rPr>
              <w:t>通信系统</w:t>
            </w:r>
            <w:r w:rsidRPr="00053571">
              <w:rPr>
                <w:rFonts w:hint="eastAsia"/>
                <w:sz w:val="22"/>
                <w:szCs w:val="22"/>
                <w:lang w:eastAsia="zh-CN"/>
              </w:rPr>
              <w:t>采</w:t>
            </w:r>
            <w:r w:rsidRPr="00053571">
              <w:rPr>
                <w:sz w:val="22"/>
                <w:szCs w:val="22"/>
                <w:lang w:eastAsia="zh-CN"/>
              </w:rPr>
              <w:t>用多入多出（</w:t>
            </w:r>
            <w:r w:rsidRPr="00053571">
              <w:rPr>
                <w:sz w:val="22"/>
                <w:szCs w:val="22"/>
                <w:lang w:eastAsia="zh-CN"/>
              </w:rPr>
              <w:t>MIMO</w:t>
            </w:r>
            <w:r w:rsidRPr="00053571">
              <w:rPr>
                <w:sz w:val="22"/>
                <w:szCs w:val="22"/>
                <w:lang w:eastAsia="zh-CN"/>
              </w:rPr>
              <w:t>）</w:t>
            </w:r>
            <w:r w:rsidR="00720E1F" w:rsidRPr="00053571">
              <w:rPr>
                <w:rFonts w:hint="eastAsia"/>
                <w:sz w:val="22"/>
                <w:szCs w:val="22"/>
                <w:lang w:eastAsia="zh-CN"/>
              </w:rPr>
              <w:t>、波束赋形</w:t>
            </w:r>
            <w:r w:rsidRPr="00053571">
              <w:rPr>
                <w:sz w:val="22"/>
                <w:szCs w:val="22"/>
                <w:lang w:eastAsia="zh-CN"/>
              </w:rPr>
              <w:t>和毫米波技术的特点，</w:t>
            </w:r>
            <w:r w:rsidRPr="00053571">
              <w:rPr>
                <w:rFonts w:hint="eastAsia"/>
                <w:sz w:val="22"/>
                <w:szCs w:val="22"/>
                <w:lang w:eastAsia="zh-CN"/>
              </w:rPr>
              <w:t>开展了一些</w:t>
            </w:r>
            <w:r w:rsidRPr="00053571">
              <w:rPr>
                <w:sz w:val="22"/>
                <w:szCs w:val="22"/>
                <w:lang w:eastAsia="zh-CN"/>
              </w:rPr>
              <w:t>开创性研究</w:t>
            </w:r>
            <w:r w:rsidR="00720E1F" w:rsidRPr="00053571">
              <w:rPr>
                <w:rFonts w:hint="eastAsia"/>
                <w:sz w:val="22"/>
                <w:szCs w:val="22"/>
                <w:lang w:eastAsia="zh-CN"/>
              </w:rPr>
              <w:t>，以</w:t>
            </w:r>
            <w:r w:rsidR="00CD4416" w:rsidRPr="00053571">
              <w:rPr>
                <w:rFonts w:hint="eastAsia"/>
                <w:sz w:val="22"/>
                <w:szCs w:val="22"/>
                <w:lang w:eastAsia="zh-CN"/>
              </w:rPr>
              <w:t>评估射频电磁场电平</w:t>
            </w:r>
            <w:r w:rsidRPr="00053571">
              <w:rPr>
                <w:rFonts w:hint="eastAsia"/>
                <w:sz w:val="22"/>
                <w:szCs w:val="22"/>
                <w:lang w:eastAsia="zh-CN"/>
              </w:rPr>
              <w:t>。</w:t>
            </w:r>
            <w:r w:rsidRPr="00053571">
              <w:rPr>
                <w:sz w:val="22"/>
                <w:szCs w:val="22"/>
                <w:lang w:eastAsia="zh-CN"/>
              </w:rPr>
              <w:t>风险沟通</w:t>
            </w:r>
            <w:r w:rsidR="00CD4416" w:rsidRPr="00053571">
              <w:rPr>
                <w:rFonts w:hint="eastAsia"/>
                <w:sz w:val="22"/>
                <w:szCs w:val="22"/>
                <w:lang w:eastAsia="zh-CN"/>
              </w:rPr>
              <w:t>（包括新无线技术可为疫情和民众带来的好处）</w:t>
            </w:r>
            <w:r w:rsidRPr="00053571">
              <w:rPr>
                <w:sz w:val="22"/>
                <w:szCs w:val="22"/>
                <w:lang w:eastAsia="zh-CN"/>
              </w:rPr>
              <w:t>是减少公众对</w:t>
            </w:r>
            <w:r w:rsidRPr="00053571">
              <w:rPr>
                <w:sz w:val="22"/>
                <w:szCs w:val="22"/>
                <w:lang w:eastAsia="zh-CN"/>
              </w:rPr>
              <w:t>RF EMF</w:t>
            </w:r>
            <w:r w:rsidRPr="00053571">
              <w:rPr>
                <w:sz w:val="22"/>
                <w:szCs w:val="22"/>
                <w:lang w:eastAsia="zh-CN"/>
              </w:rPr>
              <w:t>暴露不必要担忧的重要方法。世卫组织和国际电联不断</w:t>
            </w:r>
            <w:r w:rsidR="00CD4416" w:rsidRPr="00053571">
              <w:rPr>
                <w:rFonts w:hint="eastAsia"/>
                <w:sz w:val="22"/>
                <w:szCs w:val="22"/>
                <w:lang w:eastAsia="zh-CN"/>
              </w:rPr>
              <w:t>协助各</w:t>
            </w:r>
            <w:r w:rsidR="00CD4416" w:rsidRPr="00053571">
              <w:rPr>
                <w:sz w:val="22"/>
                <w:szCs w:val="22"/>
                <w:lang w:eastAsia="zh-CN"/>
              </w:rPr>
              <w:t>国和区域之间</w:t>
            </w:r>
            <w:r w:rsidR="00CD4416" w:rsidRPr="00053571">
              <w:rPr>
                <w:rFonts w:hint="eastAsia"/>
                <w:sz w:val="22"/>
                <w:szCs w:val="22"/>
                <w:lang w:eastAsia="zh-CN"/>
              </w:rPr>
              <w:t>开展有关当前科学现状</w:t>
            </w:r>
            <w:r w:rsidRPr="00053571">
              <w:rPr>
                <w:sz w:val="22"/>
                <w:szCs w:val="22"/>
                <w:lang w:eastAsia="zh-CN"/>
              </w:rPr>
              <w:t>的知识交流。</w:t>
            </w:r>
            <w:bookmarkEnd w:id="22"/>
          </w:p>
          <w:p w14:paraId="131AFE03" w14:textId="77777777" w:rsidR="00011376" w:rsidRPr="00053571" w:rsidRDefault="00011376" w:rsidP="00011376">
            <w:pPr>
              <w:ind w:firstLineChars="200" w:firstLine="440"/>
              <w:rPr>
                <w:rFonts w:cstheme="minorHAnsi"/>
                <w:b/>
                <w:bCs/>
                <w:sz w:val="22"/>
                <w:szCs w:val="22"/>
                <w:lang w:eastAsia="zh-CN"/>
              </w:rPr>
            </w:pPr>
            <w:r w:rsidRPr="00053571">
              <w:rPr>
                <w:rFonts w:cstheme="minorHAnsi" w:hint="eastAsia"/>
                <w:sz w:val="22"/>
                <w:szCs w:val="22"/>
                <w:lang w:eastAsia="zh-CN"/>
              </w:rPr>
              <w:t>有鉴于此，</w:t>
            </w:r>
            <w:r w:rsidRPr="00053571">
              <w:rPr>
                <w:rFonts w:cstheme="minorHAnsi"/>
                <w:sz w:val="22"/>
                <w:szCs w:val="22"/>
                <w:lang w:eastAsia="zh-CN"/>
              </w:rPr>
              <w:t>2022-2025</w:t>
            </w:r>
            <w:r w:rsidRPr="00053571">
              <w:rPr>
                <w:rFonts w:cstheme="minorHAnsi" w:hint="eastAsia"/>
                <w:sz w:val="22"/>
                <w:szCs w:val="22"/>
                <w:lang w:eastAsia="zh-CN"/>
              </w:rPr>
              <w:t>年的下一研究课题应为“与人体暴露于电磁场相关的战略和政策”。</w:t>
            </w:r>
          </w:p>
          <w:bookmarkEnd w:id="21"/>
          <w:p w14:paraId="0D8F7AA8" w14:textId="77777777" w:rsidR="00011376" w:rsidRPr="00053571" w:rsidRDefault="00011376" w:rsidP="000A5050">
            <w:pPr>
              <w:pStyle w:val="Heading1"/>
              <w:keepNext w:val="0"/>
              <w:keepLines w:val="0"/>
              <w:rPr>
                <w:rFonts w:cstheme="minorHAnsi"/>
                <w:sz w:val="22"/>
                <w:szCs w:val="22"/>
                <w:lang w:val="fr-CH" w:eastAsia="zh-CN"/>
              </w:rPr>
            </w:pPr>
            <w:r w:rsidRPr="00053571">
              <w:rPr>
                <w:rFonts w:cstheme="minorHAnsi"/>
                <w:sz w:val="22"/>
                <w:szCs w:val="22"/>
                <w:lang w:val="fr-CH" w:eastAsia="zh-CN"/>
              </w:rPr>
              <w:t>2</w:t>
            </w:r>
            <w:r w:rsidRPr="00053571">
              <w:rPr>
                <w:rFonts w:cstheme="minorHAnsi"/>
                <w:sz w:val="22"/>
                <w:szCs w:val="22"/>
                <w:lang w:val="fr-CH" w:eastAsia="zh-CN"/>
              </w:rPr>
              <w:tab/>
            </w:r>
            <w:r w:rsidRPr="00053571">
              <w:rPr>
                <w:rFonts w:cstheme="minorHAnsi"/>
                <w:sz w:val="22"/>
                <w:szCs w:val="22"/>
                <w:lang w:val="fr-CH" w:eastAsia="zh-CN"/>
              </w:rPr>
              <w:t>研究课题或问题</w:t>
            </w:r>
          </w:p>
          <w:p w14:paraId="54613009" w14:textId="77777777" w:rsidR="00011376" w:rsidRPr="00053571" w:rsidRDefault="00011376" w:rsidP="00011376">
            <w:pPr>
              <w:ind w:firstLineChars="200" w:firstLine="440"/>
              <w:rPr>
                <w:rFonts w:ascii="Calibri" w:hAnsi="Calibri" w:cs="Calibri"/>
                <w:b/>
                <w:color w:val="800000"/>
                <w:sz w:val="22"/>
                <w:szCs w:val="22"/>
                <w:lang w:eastAsia="zh-CN"/>
              </w:rPr>
            </w:pPr>
            <w:r w:rsidRPr="00053571">
              <w:rPr>
                <w:rFonts w:hint="eastAsia"/>
                <w:sz w:val="22"/>
                <w:szCs w:val="22"/>
                <w:lang w:val="en" w:eastAsia="zh-CN"/>
              </w:rPr>
              <w:t>每项主题的研究都将举办有相关问题专家</w:t>
            </w:r>
            <w:r w:rsidRPr="00053571">
              <w:rPr>
                <w:rFonts w:asciiTheme="minorEastAsia" w:hAnsiTheme="minorEastAsia" w:hint="eastAsia"/>
                <w:sz w:val="22"/>
                <w:szCs w:val="22"/>
                <w:lang w:val="en-US" w:eastAsia="zh-CN"/>
              </w:rPr>
              <w:t>、主管部门和可分享主题相关专业知识和经验的部门成员参加的讲习班，收集与主题相关的案例研究和输入文稿，开展互动讨论，从而使本课题能够进行经验比较，确定吸取的经验教训和最佳做法。此外，在整个研究期内，本课题将继续研究新无线技术、</w:t>
            </w:r>
            <w:r w:rsidRPr="00053571">
              <w:rPr>
                <w:rFonts w:ascii="Calibri" w:hAnsi="Calibri" w:hint="eastAsia"/>
                <w:sz w:val="22"/>
                <w:szCs w:val="22"/>
                <w:lang w:val="en-US" w:eastAsia="zh-CN"/>
              </w:rPr>
              <w:t>EMF</w:t>
            </w:r>
            <w:r w:rsidRPr="00053571">
              <w:rPr>
                <w:rFonts w:asciiTheme="minorEastAsia" w:hAnsiTheme="minorEastAsia" w:hint="eastAsia"/>
                <w:sz w:val="22"/>
                <w:szCs w:val="22"/>
                <w:lang w:val="en-US" w:eastAsia="zh-CN"/>
              </w:rPr>
              <w:t>管理最佳实践、标准统一以及风险沟通，并将重点研究：</w:t>
            </w:r>
          </w:p>
          <w:p w14:paraId="2F7C9B2B" w14:textId="77777777" w:rsidR="00011376" w:rsidRPr="00053571" w:rsidRDefault="00011376" w:rsidP="00011376">
            <w:pPr>
              <w:pStyle w:val="enumlev1"/>
              <w:rPr>
                <w:sz w:val="22"/>
                <w:szCs w:val="22"/>
                <w:lang w:eastAsia="zh-CN"/>
              </w:rPr>
            </w:pPr>
            <w:r w:rsidRPr="00053571">
              <w:rPr>
                <w:sz w:val="22"/>
                <w:szCs w:val="22"/>
                <w:lang w:eastAsia="zh-CN"/>
              </w:rPr>
              <w:t>–</w:t>
            </w:r>
            <w:r w:rsidRPr="00053571">
              <w:rPr>
                <w:sz w:val="22"/>
                <w:szCs w:val="22"/>
                <w:lang w:eastAsia="zh-CN"/>
              </w:rPr>
              <w:tab/>
            </w:r>
            <w:r w:rsidRPr="00053571">
              <w:rPr>
                <w:rFonts w:hint="eastAsia"/>
                <w:sz w:val="22"/>
                <w:szCs w:val="22"/>
                <w:lang w:eastAsia="zh-CN"/>
              </w:rPr>
              <w:t>应对电磁场问题沟通不畅问题；</w:t>
            </w:r>
          </w:p>
          <w:p w14:paraId="5A59888D" w14:textId="77777777" w:rsidR="00011376" w:rsidRPr="00053571" w:rsidRDefault="00011376" w:rsidP="00011376">
            <w:pPr>
              <w:pStyle w:val="enumlev1"/>
              <w:rPr>
                <w:sz w:val="22"/>
                <w:szCs w:val="22"/>
                <w:lang w:eastAsia="zh-CN"/>
              </w:rPr>
            </w:pPr>
            <w:r w:rsidRPr="00053571">
              <w:rPr>
                <w:sz w:val="22"/>
                <w:szCs w:val="22"/>
                <w:lang w:eastAsia="zh-CN"/>
              </w:rPr>
              <w:t>–</w:t>
            </w:r>
            <w:r w:rsidRPr="00053571">
              <w:rPr>
                <w:sz w:val="22"/>
                <w:szCs w:val="22"/>
                <w:lang w:eastAsia="zh-CN"/>
              </w:rPr>
              <w:tab/>
            </w:r>
            <w:r w:rsidRPr="00053571">
              <w:rPr>
                <w:rFonts w:hint="eastAsia"/>
                <w:sz w:val="22"/>
                <w:szCs w:val="22"/>
                <w:lang w:eastAsia="zh-CN"/>
              </w:rPr>
              <w:t>新</w:t>
            </w:r>
            <w:r w:rsidRPr="00053571">
              <w:rPr>
                <w:bCs/>
                <w:sz w:val="22"/>
                <w:szCs w:val="22"/>
                <w:lang w:eastAsia="zh-CN"/>
              </w:rPr>
              <w:t>EMF</w:t>
            </w:r>
            <w:r w:rsidRPr="00053571">
              <w:rPr>
                <w:rFonts w:hint="eastAsia"/>
                <w:bCs/>
                <w:sz w:val="22"/>
                <w:szCs w:val="22"/>
                <w:lang w:eastAsia="zh-CN"/>
              </w:rPr>
              <w:t>场景下的暴露；</w:t>
            </w:r>
          </w:p>
          <w:p w14:paraId="37D87173" w14:textId="7B86CDC4" w:rsidR="00011376" w:rsidRPr="00053571" w:rsidRDefault="00011376" w:rsidP="00011376">
            <w:pPr>
              <w:pStyle w:val="enumlev1"/>
              <w:rPr>
                <w:sz w:val="22"/>
                <w:szCs w:val="22"/>
                <w:lang w:eastAsia="zh-CN"/>
              </w:rPr>
            </w:pPr>
            <w:r w:rsidRPr="00053571">
              <w:rPr>
                <w:sz w:val="22"/>
                <w:szCs w:val="22"/>
                <w:lang w:eastAsia="zh-CN"/>
              </w:rPr>
              <w:t>–</w:t>
            </w:r>
            <w:r w:rsidRPr="00053571">
              <w:rPr>
                <w:sz w:val="22"/>
                <w:szCs w:val="22"/>
                <w:lang w:eastAsia="zh-CN"/>
              </w:rPr>
              <w:tab/>
            </w:r>
            <w:r w:rsidR="00CD4416" w:rsidRPr="00053571">
              <w:rPr>
                <w:rFonts w:hint="eastAsia"/>
                <w:sz w:val="22"/>
                <w:szCs w:val="22"/>
                <w:lang w:eastAsia="zh-CN"/>
              </w:rPr>
              <w:t>通过广泛的国家案例研究，研究暴露限值（包括</w:t>
            </w:r>
            <w:r w:rsidRPr="00053571">
              <w:rPr>
                <w:rFonts w:hint="eastAsia"/>
                <w:sz w:val="22"/>
                <w:szCs w:val="22"/>
                <w:lang w:eastAsia="zh-CN"/>
              </w:rPr>
              <w:t>国际非电离辐射保护委员会</w:t>
            </w:r>
            <w:r w:rsidR="00CD4416" w:rsidRPr="00053571">
              <w:rPr>
                <w:rFonts w:hint="eastAsia"/>
                <w:sz w:val="22"/>
                <w:szCs w:val="22"/>
                <w:lang w:eastAsia="zh-CN"/>
              </w:rPr>
              <w:t>导则</w:t>
            </w:r>
            <w:r w:rsidRPr="00053571">
              <w:rPr>
                <w:sz w:val="22"/>
                <w:szCs w:val="22"/>
                <w:lang w:eastAsia="zh-CN"/>
              </w:rPr>
              <w:t>（</w:t>
            </w:r>
            <w:r w:rsidRPr="00053571">
              <w:rPr>
                <w:sz w:val="22"/>
                <w:szCs w:val="22"/>
                <w:lang w:eastAsia="zh-CN"/>
              </w:rPr>
              <w:t>2020</w:t>
            </w:r>
            <w:r w:rsidRPr="00053571">
              <w:rPr>
                <w:sz w:val="22"/>
                <w:szCs w:val="22"/>
                <w:lang w:eastAsia="zh-CN"/>
              </w:rPr>
              <w:t>）</w:t>
            </w:r>
            <w:r w:rsidR="00CD4416" w:rsidRPr="00053571">
              <w:rPr>
                <w:rFonts w:hint="eastAsia"/>
                <w:sz w:val="22"/>
                <w:szCs w:val="22"/>
                <w:lang w:eastAsia="zh-CN"/>
              </w:rPr>
              <w:t>）的实施情况</w:t>
            </w:r>
            <w:r w:rsidRPr="00053571">
              <w:rPr>
                <w:rFonts w:hint="eastAsia"/>
                <w:sz w:val="22"/>
                <w:szCs w:val="22"/>
                <w:lang w:eastAsia="zh-CN"/>
              </w:rPr>
              <w:t>；</w:t>
            </w:r>
          </w:p>
          <w:p w14:paraId="058515A8" w14:textId="77777777" w:rsidR="00011376" w:rsidRPr="00053571" w:rsidRDefault="00011376" w:rsidP="00011376">
            <w:pPr>
              <w:pStyle w:val="enumlev1"/>
              <w:rPr>
                <w:sz w:val="22"/>
                <w:szCs w:val="22"/>
                <w:lang w:eastAsia="zh-CN"/>
              </w:rPr>
            </w:pPr>
            <w:r w:rsidRPr="00053571">
              <w:rPr>
                <w:sz w:val="22"/>
                <w:szCs w:val="22"/>
                <w:lang w:eastAsia="zh-CN"/>
              </w:rPr>
              <w:t>–</w:t>
            </w:r>
            <w:r w:rsidRPr="00053571">
              <w:rPr>
                <w:sz w:val="22"/>
                <w:szCs w:val="22"/>
                <w:lang w:eastAsia="zh-CN"/>
              </w:rPr>
              <w:tab/>
            </w:r>
            <w:r w:rsidRPr="00053571">
              <w:rPr>
                <w:rFonts w:hint="eastAsia"/>
                <w:sz w:val="22"/>
                <w:szCs w:val="22"/>
                <w:lang w:eastAsia="zh-CN"/>
              </w:rPr>
              <w:t>无线设备新部署方法的</w:t>
            </w:r>
            <w:r w:rsidRPr="00053571">
              <w:rPr>
                <w:bCs/>
                <w:sz w:val="22"/>
                <w:szCs w:val="22"/>
                <w:lang w:eastAsia="zh-CN"/>
              </w:rPr>
              <w:t>EMF</w:t>
            </w:r>
            <w:r w:rsidRPr="00053571">
              <w:rPr>
                <w:rFonts w:hint="eastAsia"/>
                <w:bCs/>
                <w:sz w:val="22"/>
                <w:szCs w:val="22"/>
                <w:lang w:eastAsia="zh-CN"/>
              </w:rPr>
              <w:t>问题。</w:t>
            </w:r>
          </w:p>
          <w:p w14:paraId="5D9C8F71" w14:textId="77777777" w:rsidR="00011376" w:rsidRPr="00053571" w:rsidRDefault="00011376" w:rsidP="00011376">
            <w:pPr>
              <w:pStyle w:val="Heading1"/>
              <w:rPr>
                <w:rFonts w:cstheme="minorHAnsi"/>
                <w:sz w:val="22"/>
                <w:szCs w:val="22"/>
                <w:lang w:val="fr-FR" w:eastAsia="zh-CN"/>
              </w:rPr>
            </w:pPr>
            <w:r w:rsidRPr="00053571">
              <w:rPr>
                <w:rFonts w:cstheme="minorHAnsi"/>
                <w:sz w:val="22"/>
                <w:szCs w:val="22"/>
                <w:lang w:val="fr-FR" w:eastAsia="zh-CN"/>
              </w:rPr>
              <w:t>3</w:t>
            </w:r>
            <w:r w:rsidRPr="00053571">
              <w:rPr>
                <w:rFonts w:cstheme="minorHAnsi"/>
                <w:sz w:val="22"/>
                <w:szCs w:val="22"/>
                <w:lang w:val="fr-FR" w:eastAsia="zh-CN"/>
              </w:rPr>
              <w:tab/>
            </w:r>
            <w:r w:rsidRPr="00053571">
              <w:rPr>
                <w:rFonts w:cstheme="minorHAnsi"/>
                <w:sz w:val="22"/>
                <w:szCs w:val="22"/>
                <w:lang w:val="fr-FR" w:eastAsia="zh-CN"/>
              </w:rPr>
              <w:t>预期输出成果</w:t>
            </w:r>
          </w:p>
          <w:p w14:paraId="5A37D1D8" w14:textId="77777777" w:rsidR="00011376" w:rsidRPr="00053571" w:rsidRDefault="00011376" w:rsidP="00011376">
            <w:pPr>
              <w:ind w:firstLineChars="200" w:firstLine="440"/>
              <w:rPr>
                <w:rFonts w:cstheme="minorHAnsi"/>
                <w:sz w:val="22"/>
                <w:szCs w:val="22"/>
                <w:lang w:eastAsia="zh-CN"/>
              </w:rPr>
            </w:pPr>
            <w:bookmarkStart w:id="23" w:name="_Hlk82502844"/>
            <w:r w:rsidRPr="00053571">
              <w:rPr>
                <w:rFonts w:asciiTheme="minorEastAsia" w:hAnsiTheme="minorEastAsia" w:hint="eastAsia"/>
                <w:sz w:val="22"/>
                <w:szCs w:val="22"/>
                <w:lang w:val="en-US" w:eastAsia="zh-CN"/>
              </w:rPr>
              <w:t>提议编写概述案例研究、总结经验教训、最佳做法和工具</w:t>
            </w:r>
            <w:r w:rsidRPr="00053571">
              <w:rPr>
                <w:rFonts w:ascii="Calibri" w:hAnsi="Calibri"/>
                <w:sz w:val="22"/>
                <w:szCs w:val="22"/>
                <w:lang w:val="en-US" w:eastAsia="zh-CN"/>
              </w:rPr>
              <w:t>/</w:t>
            </w:r>
            <w:r w:rsidRPr="00053571">
              <w:rPr>
                <w:rFonts w:asciiTheme="minorEastAsia" w:hAnsiTheme="minorEastAsia" w:hint="eastAsia"/>
                <w:sz w:val="22"/>
                <w:szCs w:val="22"/>
                <w:lang w:val="en-US" w:eastAsia="zh-CN"/>
              </w:rPr>
              <w:t>模板的简明输出成果，并每年提交研究课题批准。</w:t>
            </w:r>
          </w:p>
          <w:p w14:paraId="2A7A259C" w14:textId="77777777" w:rsidR="00011376" w:rsidRPr="00053571" w:rsidRDefault="00011376" w:rsidP="00011376">
            <w:pPr>
              <w:ind w:firstLineChars="200" w:firstLine="440"/>
              <w:rPr>
                <w:rFonts w:cstheme="minorHAnsi"/>
                <w:sz w:val="22"/>
                <w:szCs w:val="22"/>
                <w:lang w:eastAsia="zh-CN"/>
              </w:rPr>
            </w:pPr>
            <w:r w:rsidRPr="00053571">
              <w:rPr>
                <w:rFonts w:hint="eastAsia"/>
                <w:sz w:val="22"/>
                <w:szCs w:val="22"/>
                <w:lang w:val="en" w:eastAsia="zh-CN"/>
              </w:rPr>
              <w:t>此外</w:t>
            </w:r>
            <w:r w:rsidRPr="00053571">
              <w:rPr>
                <w:rFonts w:asciiTheme="minorEastAsia" w:hAnsiTheme="minorEastAsia" w:hint="eastAsia"/>
                <w:sz w:val="22"/>
                <w:szCs w:val="22"/>
                <w:lang w:val="en-US" w:eastAsia="zh-CN"/>
              </w:rPr>
              <w:t>，在整个研究期，第</w:t>
            </w:r>
            <w:r w:rsidRPr="00053571">
              <w:rPr>
                <w:rFonts w:cstheme="minorHAnsi"/>
                <w:sz w:val="22"/>
                <w:szCs w:val="22"/>
                <w:lang w:eastAsia="zh-CN"/>
              </w:rPr>
              <w:t>7/2</w:t>
            </w:r>
            <w:r w:rsidRPr="00053571">
              <w:rPr>
                <w:rFonts w:asciiTheme="minorEastAsia" w:hAnsiTheme="minorEastAsia" w:hint="eastAsia"/>
                <w:sz w:val="22"/>
                <w:szCs w:val="22"/>
                <w:lang w:val="en-US" w:eastAsia="zh-CN"/>
              </w:rPr>
              <w:t>号课题欢迎大家提交有关新无线技术、</w:t>
            </w:r>
            <w:r w:rsidRPr="00053571">
              <w:rPr>
                <w:rFonts w:cstheme="minorHAnsi" w:hint="eastAsia"/>
                <w:sz w:val="22"/>
                <w:szCs w:val="22"/>
                <w:lang w:eastAsia="zh-CN"/>
              </w:rPr>
              <w:t>EMF</w:t>
            </w:r>
            <w:r w:rsidRPr="00053571">
              <w:rPr>
                <w:rFonts w:asciiTheme="minorEastAsia" w:hAnsiTheme="minorEastAsia" w:hint="eastAsia"/>
                <w:sz w:val="22"/>
                <w:szCs w:val="22"/>
                <w:lang w:val="en-US" w:eastAsia="zh-CN"/>
              </w:rPr>
              <w:t>管理最佳实践、标准统一以及风险沟通的文稿。</w:t>
            </w:r>
          </w:p>
          <w:bookmarkEnd w:id="23"/>
          <w:p w14:paraId="2B0198DB" w14:textId="77777777" w:rsidR="00011376" w:rsidRPr="00053571" w:rsidRDefault="00011376" w:rsidP="00011376">
            <w:pPr>
              <w:pStyle w:val="Heading1"/>
              <w:rPr>
                <w:rFonts w:cstheme="minorHAnsi"/>
                <w:sz w:val="22"/>
                <w:szCs w:val="22"/>
                <w:lang w:val="en-US" w:eastAsia="zh-CN"/>
              </w:rPr>
            </w:pPr>
            <w:r w:rsidRPr="00053571">
              <w:rPr>
                <w:rFonts w:cstheme="minorHAnsi"/>
                <w:sz w:val="22"/>
                <w:szCs w:val="22"/>
                <w:lang w:val="en-US" w:eastAsia="zh-CN"/>
              </w:rPr>
              <w:t>4</w:t>
            </w:r>
            <w:r w:rsidRPr="00053571">
              <w:rPr>
                <w:rFonts w:cstheme="minorHAnsi"/>
                <w:sz w:val="22"/>
                <w:szCs w:val="22"/>
                <w:lang w:val="en-US" w:eastAsia="zh-CN"/>
              </w:rPr>
              <w:tab/>
            </w:r>
            <w:r w:rsidRPr="00053571">
              <w:rPr>
                <w:rFonts w:cstheme="minorHAnsi"/>
                <w:sz w:val="22"/>
                <w:szCs w:val="22"/>
                <w:lang w:val="fr-CH" w:eastAsia="zh-CN"/>
              </w:rPr>
              <w:t>时间安排</w:t>
            </w:r>
          </w:p>
          <w:p w14:paraId="7751D276" w14:textId="77777777" w:rsidR="00011376" w:rsidRPr="00053571" w:rsidRDefault="00011376" w:rsidP="00011376">
            <w:pPr>
              <w:ind w:firstLineChars="200" w:firstLine="440"/>
              <w:rPr>
                <w:rFonts w:cstheme="minorHAnsi"/>
                <w:sz w:val="22"/>
                <w:szCs w:val="22"/>
                <w:lang w:val="fr-CH" w:eastAsia="zh-CN"/>
              </w:rPr>
            </w:pPr>
            <w:r w:rsidRPr="00053571">
              <w:rPr>
                <w:rFonts w:cstheme="minorHAnsi"/>
                <w:sz w:val="22"/>
                <w:szCs w:val="22"/>
                <w:lang w:val="fr-CH" w:eastAsia="zh-CN"/>
              </w:rPr>
              <w:t>应在</w:t>
            </w:r>
            <w:r w:rsidRPr="00053571">
              <w:rPr>
                <w:rFonts w:cstheme="minorHAnsi" w:hint="eastAsia"/>
                <w:sz w:val="22"/>
                <w:szCs w:val="22"/>
                <w:lang w:val="fr-CH" w:eastAsia="zh-CN"/>
              </w:rPr>
              <w:t>2019</w:t>
            </w:r>
            <w:r w:rsidRPr="00053571">
              <w:rPr>
                <w:rFonts w:cstheme="minorHAnsi"/>
                <w:sz w:val="22"/>
                <w:szCs w:val="22"/>
                <w:lang w:val="fr-CH" w:eastAsia="zh-CN"/>
              </w:rPr>
              <w:t>年向</w:t>
            </w:r>
            <w:r w:rsidRPr="00053571">
              <w:rPr>
                <w:rFonts w:cstheme="minorHAnsi" w:hint="eastAsia"/>
                <w:sz w:val="22"/>
                <w:szCs w:val="22"/>
                <w:lang w:val="fr-CH" w:eastAsia="zh-CN"/>
              </w:rPr>
              <w:t>第</w:t>
            </w:r>
            <w:r w:rsidRPr="00053571">
              <w:rPr>
                <w:rFonts w:cstheme="minorHAnsi" w:hint="eastAsia"/>
                <w:sz w:val="22"/>
                <w:szCs w:val="22"/>
                <w:lang w:val="fr-CH" w:eastAsia="zh-CN"/>
              </w:rPr>
              <w:t>2</w:t>
            </w:r>
            <w:r w:rsidRPr="00053571">
              <w:rPr>
                <w:rFonts w:cstheme="minorHAnsi"/>
                <w:sz w:val="22"/>
                <w:szCs w:val="22"/>
                <w:lang w:val="fr-CH" w:eastAsia="zh-CN"/>
              </w:rPr>
              <w:t>研究组提交一份临时报告。建议该项研究于</w:t>
            </w:r>
            <w:r w:rsidRPr="00053571">
              <w:rPr>
                <w:rFonts w:cstheme="minorHAnsi" w:hint="eastAsia"/>
                <w:sz w:val="22"/>
                <w:szCs w:val="22"/>
                <w:lang w:val="fr-CH" w:eastAsia="zh-CN"/>
              </w:rPr>
              <w:t>2021</w:t>
            </w:r>
            <w:r w:rsidRPr="00053571">
              <w:rPr>
                <w:rFonts w:cstheme="minorHAnsi"/>
                <w:sz w:val="22"/>
                <w:szCs w:val="22"/>
                <w:lang w:val="fr-CH" w:eastAsia="zh-CN"/>
              </w:rPr>
              <w:t>年完成，届时需提交一份含有指导原则的最后报告。</w:t>
            </w:r>
          </w:p>
          <w:p w14:paraId="1903EEF5" w14:textId="77777777" w:rsidR="00011376" w:rsidRPr="00053571" w:rsidRDefault="00011376" w:rsidP="00011376">
            <w:pPr>
              <w:pStyle w:val="Heading1"/>
              <w:rPr>
                <w:rFonts w:cstheme="minorHAnsi"/>
                <w:sz w:val="22"/>
                <w:szCs w:val="22"/>
                <w:lang w:val="fr-FR" w:eastAsia="zh-CN"/>
              </w:rPr>
            </w:pPr>
            <w:r w:rsidRPr="00053571">
              <w:rPr>
                <w:rFonts w:cstheme="minorHAnsi"/>
                <w:sz w:val="22"/>
                <w:szCs w:val="22"/>
                <w:lang w:val="fr-FR" w:eastAsia="zh-CN"/>
              </w:rPr>
              <w:t>5</w:t>
            </w:r>
            <w:r w:rsidRPr="00053571">
              <w:rPr>
                <w:rFonts w:cstheme="minorHAnsi"/>
                <w:sz w:val="22"/>
                <w:szCs w:val="22"/>
                <w:lang w:val="fr-FR" w:eastAsia="zh-CN"/>
              </w:rPr>
              <w:tab/>
            </w:r>
            <w:r w:rsidRPr="00053571">
              <w:rPr>
                <w:rFonts w:cstheme="minorHAnsi"/>
                <w:sz w:val="22"/>
                <w:szCs w:val="22"/>
                <w:lang w:val="fr-FR" w:eastAsia="zh-CN"/>
              </w:rPr>
              <w:t>建议方</w:t>
            </w:r>
            <w:r w:rsidRPr="00053571">
              <w:rPr>
                <w:rFonts w:cstheme="minorHAnsi"/>
                <w:sz w:val="22"/>
                <w:szCs w:val="22"/>
                <w:lang w:val="fr-FR" w:eastAsia="zh-CN"/>
              </w:rPr>
              <w:t>/</w:t>
            </w:r>
            <w:r w:rsidRPr="00053571">
              <w:rPr>
                <w:rFonts w:cstheme="minorHAnsi"/>
                <w:sz w:val="22"/>
                <w:szCs w:val="22"/>
                <w:lang w:val="fr-FR" w:eastAsia="zh-CN"/>
              </w:rPr>
              <w:t>发起方</w:t>
            </w:r>
          </w:p>
          <w:p w14:paraId="46F2EAAB" w14:textId="77777777" w:rsidR="00011376" w:rsidRPr="00053571" w:rsidRDefault="00011376" w:rsidP="00011376">
            <w:pPr>
              <w:ind w:firstLineChars="200" w:firstLine="440"/>
              <w:rPr>
                <w:rFonts w:cstheme="minorHAnsi"/>
                <w:sz w:val="22"/>
                <w:szCs w:val="22"/>
                <w:lang w:val="fr-FR" w:eastAsia="zh-CN"/>
              </w:rPr>
            </w:pPr>
            <w:r w:rsidRPr="00053571">
              <w:rPr>
                <w:rFonts w:hint="eastAsia"/>
                <w:sz w:val="22"/>
                <w:szCs w:val="22"/>
                <w:lang w:eastAsia="zh-CN"/>
              </w:rPr>
              <w:t>国际电联成员</w:t>
            </w:r>
            <w:r w:rsidRPr="00053571">
              <w:rPr>
                <w:rFonts w:cstheme="minorHAnsi"/>
                <w:sz w:val="22"/>
                <w:szCs w:val="22"/>
                <w:lang w:val="fr-FR" w:eastAsia="zh-CN"/>
              </w:rPr>
              <w:t>。</w:t>
            </w:r>
          </w:p>
          <w:p w14:paraId="70218EC4" w14:textId="77777777" w:rsidR="00011376" w:rsidRPr="00053571" w:rsidRDefault="00011376" w:rsidP="00011376">
            <w:pPr>
              <w:pStyle w:val="Heading1"/>
              <w:keepNext w:val="0"/>
              <w:keepLines w:val="0"/>
              <w:rPr>
                <w:rFonts w:cstheme="minorHAnsi"/>
                <w:sz w:val="22"/>
                <w:szCs w:val="22"/>
                <w:lang w:val="fr-FR" w:eastAsia="zh-CN"/>
              </w:rPr>
            </w:pPr>
            <w:r w:rsidRPr="00053571">
              <w:rPr>
                <w:rFonts w:cstheme="minorHAnsi"/>
                <w:sz w:val="22"/>
                <w:szCs w:val="22"/>
                <w:lang w:val="fr-FR" w:eastAsia="zh-CN"/>
              </w:rPr>
              <w:t>6</w:t>
            </w:r>
            <w:r w:rsidRPr="00053571">
              <w:rPr>
                <w:rFonts w:cstheme="minorHAnsi"/>
                <w:sz w:val="22"/>
                <w:szCs w:val="22"/>
                <w:lang w:val="fr-FR" w:eastAsia="zh-CN"/>
              </w:rPr>
              <w:tab/>
            </w:r>
            <w:r w:rsidRPr="00053571">
              <w:rPr>
                <w:rFonts w:cstheme="minorHAnsi"/>
                <w:sz w:val="22"/>
                <w:szCs w:val="22"/>
                <w:lang w:val="fr-FR" w:eastAsia="zh-CN"/>
              </w:rPr>
              <w:t>输入来源</w:t>
            </w:r>
          </w:p>
          <w:p w14:paraId="526EDD94" w14:textId="01C4B0EA"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成员国、部门成员</w:t>
            </w:r>
            <w:r w:rsidRPr="00053571">
              <w:rPr>
                <w:rFonts w:cstheme="minorHAnsi" w:hint="eastAsia"/>
                <w:sz w:val="22"/>
                <w:szCs w:val="22"/>
                <w:lang w:eastAsia="zh-CN"/>
              </w:rPr>
              <w:t>、部门准成员和学术成员</w:t>
            </w:r>
            <w:r w:rsidR="00D33276" w:rsidRPr="00053571">
              <w:rPr>
                <w:rFonts w:cstheme="minorHAnsi"/>
                <w:sz w:val="22"/>
                <w:szCs w:val="22"/>
                <w:lang w:val="fr-FR" w:eastAsia="zh-CN"/>
              </w:rPr>
              <w:t>。</w:t>
            </w:r>
          </w:p>
          <w:p w14:paraId="023751A8" w14:textId="0EDB23E3"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区域性组织</w:t>
            </w:r>
            <w:r w:rsidR="00D33276" w:rsidRPr="00053571">
              <w:rPr>
                <w:rFonts w:cstheme="minorHAnsi"/>
                <w:sz w:val="22"/>
                <w:szCs w:val="22"/>
                <w:lang w:val="fr-FR" w:eastAsia="zh-CN"/>
              </w:rPr>
              <w:t>。</w:t>
            </w:r>
          </w:p>
          <w:p w14:paraId="1F445A2C" w14:textId="5095CC84"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国际电联各部门</w:t>
            </w:r>
            <w:r w:rsidR="00492C15" w:rsidRPr="00053571">
              <w:rPr>
                <w:rFonts w:cstheme="minorHAnsi" w:hint="eastAsia"/>
                <w:sz w:val="22"/>
                <w:szCs w:val="22"/>
                <w:lang w:eastAsia="zh-CN"/>
              </w:rPr>
              <w:t>和小组的专家</w:t>
            </w:r>
            <w:r w:rsidR="00D33276" w:rsidRPr="00053571">
              <w:rPr>
                <w:rFonts w:cstheme="minorHAnsi"/>
                <w:sz w:val="22"/>
                <w:szCs w:val="22"/>
                <w:lang w:val="fr-FR" w:eastAsia="zh-CN"/>
              </w:rPr>
              <w:t>。</w:t>
            </w:r>
          </w:p>
          <w:p w14:paraId="1C44100C" w14:textId="17F5C94C"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世界卫生组织</w:t>
            </w:r>
            <w:r w:rsidRPr="00053571">
              <w:rPr>
                <w:rFonts w:hint="eastAsia"/>
                <w:sz w:val="22"/>
                <w:szCs w:val="22"/>
                <w:lang w:eastAsia="zh-CN"/>
              </w:rPr>
              <w:t>（</w:t>
            </w:r>
            <w:r w:rsidRPr="00053571">
              <w:rPr>
                <w:sz w:val="22"/>
                <w:szCs w:val="22"/>
                <w:lang w:eastAsia="zh-CN"/>
              </w:rPr>
              <w:t>WHO</w:t>
            </w:r>
            <w:r w:rsidRPr="00053571">
              <w:rPr>
                <w:rFonts w:hint="eastAsia"/>
                <w:sz w:val="22"/>
                <w:szCs w:val="22"/>
                <w:lang w:eastAsia="zh-CN"/>
              </w:rPr>
              <w:t>）</w:t>
            </w:r>
            <w:r w:rsidR="00D33276" w:rsidRPr="00053571">
              <w:rPr>
                <w:rFonts w:cstheme="minorHAnsi"/>
                <w:sz w:val="22"/>
                <w:szCs w:val="22"/>
                <w:lang w:val="fr-FR" w:eastAsia="zh-CN"/>
              </w:rPr>
              <w:t>。</w:t>
            </w:r>
          </w:p>
          <w:p w14:paraId="7A286077" w14:textId="05295BB6"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国际非电离辐射保护委员会（</w:t>
            </w:r>
            <w:r w:rsidRPr="00053571">
              <w:rPr>
                <w:rFonts w:cstheme="minorHAnsi"/>
                <w:sz w:val="22"/>
                <w:szCs w:val="22"/>
                <w:lang w:eastAsia="zh-CN"/>
              </w:rPr>
              <w:t>ICNIRP</w:t>
            </w:r>
            <w:r w:rsidRPr="00053571">
              <w:rPr>
                <w:rFonts w:cstheme="minorHAnsi"/>
                <w:sz w:val="22"/>
                <w:szCs w:val="22"/>
                <w:lang w:eastAsia="zh-CN"/>
              </w:rPr>
              <w:t>）</w:t>
            </w:r>
            <w:r w:rsidR="00D33276" w:rsidRPr="00053571">
              <w:rPr>
                <w:rFonts w:cstheme="minorHAnsi"/>
                <w:sz w:val="22"/>
                <w:szCs w:val="22"/>
                <w:lang w:val="fr-FR" w:eastAsia="zh-CN"/>
              </w:rPr>
              <w:t>。</w:t>
            </w:r>
          </w:p>
          <w:p w14:paraId="7A09B9B3" w14:textId="45C4B79D"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电气和电子工程师学会（</w:t>
            </w:r>
            <w:r w:rsidRPr="00053571">
              <w:rPr>
                <w:rFonts w:cstheme="minorHAnsi"/>
                <w:sz w:val="22"/>
                <w:szCs w:val="22"/>
                <w:lang w:eastAsia="zh-CN"/>
              </w:rPr>
              <w:t>IEEE</w:t>
            </w:r>
            <w:r w:rsidRPr="00053571">
              <w:rPr>
                <w:rFonts w:cstheme="minorHAnsi"/>
                <w:sz w:val="22"/>
                <w:szCs w:val="22"/>
                <w:lang w:eastAsia="zh-CN"/>
              </w:rPr>
              <w:t>）</w:t>
            </w:r>
            <w:r w:rsidR="00D33276" w:rsidRPr="00053571">
              <w:rPr>
                <w:rFonts w:cstheme="minorHAnsi"/>
                <w:sz w:val="22"/>
                <w:szCs w:val="22"/>
                <w:lang w:val="fr-FR" w:eastAsia="zh-CN"/>
              </w:rPr>
              <w:t>。</w:t>
            </w:r>
          </w:p>
          <w:p w14:paraId="62260D9F" w14:textId="77777777" w:rsidR="00011376" w:rsidRPr="00053571" w:rsidRDefault="00011376" w:rsidP="00322C3F">
            <w:pPr>
              <w:pStyle w:val="enumlev1"/>
              <w:rPr>
                <w:rFonts w:cstheme="minorHAnsi"/>
                <w:sz w:val="22"/>
                <w:szCs w:val="22"/>
                <w:lang w:eastAsia="zh-CN"/>
              </w:rPr>
            </w:pPr>
            <w:r w:rsidRPr="00053571">
              <w:rPr>
                <w:rFonts w:cstheme="minorHAnsi"/>
                <w:sz w:val="22"/>
                <w:szCs w:val="22"/>
                <w:lang w:eastAsia="zh-CN"/>
              </w:rPr>
              <w:lastRenderedPageBreak/>
              <w:t>–</w:t>
            </w:r>
            <w:r w:rsidRPr="00053571">
              <w:rPr>
                <w:rFonts w:cstheme="minorHAnsi"/>
                <w:sz w:val="22"/>
                <w:szCs w:val="22"/>
                <w:lang w:eastAsia="zh-CN"/>
              </w:rPr>
              <w:tab/>
            </w:r>
            <w:r w:rsidRPr="00053571">
              <w:rPr>
                <w:rFonts w:cstheme="minorHAnsi"/>
                <w:sz w:val="22"/>
                <w:szCs w:val="22"/>
                <w:lang w:eastAsia="zh-CN"/>
              </w:rPr>
              <w:t>电信发展局</w:t>
            </w:r>
            <w:bookmarkStart w:id="24" w:name="_GoBack"/>
            <w:bookmarkEnd w:id="24"/>
            <w:r w:rsidRPr="00053571">
              <w:rPr>
                <w:rFonts w:cstheme="minorHAnsi" w:hint="eastAsia"/>
                <w:sz w:val="22"/>
                <w:szCs w:val="22"/>
                <w:lang w:eastAsia="zh-CN"/>
              </w:rPr>
              <w:t>（</w:t>
            </w:r>
            <w:r w:rsidRPr="00053571">
              <w:rPr>
                <w:rFonts w:cstheme="minorHAnsi" w:hint="eastAsia"/>
                <w:sz w:val="22"/>
                <w:szCs w:val="22"/>
                <w:lang w:eastAsia="zh-CN"/>
              </w:rPr>
              <w:t>BDT</w:t>
            </w:r>
            <w:r w:rsidRPr="00053571">
              <w:rPr>
                <w:rFonts w:cstheme="minorHAnsi" w:hint="eastAsia"/>
                <w:sz w:val="22"/>
                <w:szCs w:val="22"/>
                <w:lang w:eastAsia="zh-CN"/>
              </w:rPr>
              <w:t>）联系</w:t>
            </w:r>
            <w:r w:rsidRPr="00053571">
              <w:rPr>
                <w:rFonts w:cstheme="minorHAnsi"/>
                <w:sz w:val="22"/>
                <w:szCs w:val="22"/>
                <w:lang w:eastAsia="zh-CN"/>
              </w:rPr>
              <w:t>人。</w:t>
            </w:r>
          </w:p>
          <w:p w14:paraId="68E587DE" w14:textId="77777777" w:rsidR="00011376" w:rsidRPr="00053571" w:rsidRDefault="00011376" w:rsidP="00C83A93">
            <w:pPr>
              <w:pStyle w:val="Heading1"/>
              <w:keepNext w:val="0"/>
              <w:keepLines w:val="0"/>
              <w:rPr>
                <w:rFonts w:cstheme="minorHAnsi"/>
                <w:sz w:val="22"/>
                <w:szCs w:val="22"/>
                <w:lang w:val="fr-FR" w:eastAsia="zh-CN"/>
              </w:rPr>
            </w:pPr>
            <w:r w:rsidRPr="00053571">
              <w:rPr>
                <w:rFonts w:cstheme="minorHAnsi"/>
                <w:sz w:val="22"/>
                <w:szCs w:val="22"/>
                <w:lang w:val="fr-FR" w:eastAsia="zh-CN"/>
              </w:rPr>
              <w:t>7</w:t>
            </w:r>
            <w:r w:rsidRPr="00053571">
              <w:rPr>
                <w:rFonts w:cstheme="minorHAnsi"/>
                <w:sz w:val="22"/>
                <w:szCs w:val="22"/>
                <w:lang w:val="fr-FR" w:eastAsia="zh-CN"/>
              </w:rPr>
              <w:tab/>
            </w:r>
            <w:r w:rsidRPr="00053571">
              <w:rPr>
                <w:rFonts w:cstheme="minorHAnsi"/>
                <w:sz w:val="22"/>
                <w:szCs w:val="22"/>
                <w:lang w:val="fr-FR" w:eastAsia="zh-CN"/>
              </w:rPr>
              <w:t>目标</w:t>
            </w:r>
            <w:r w:rsidRPr="00053571">
              <w:rPr>
                <w:rFonts w:cstheme="minorHAnsi" w:hint="eastAsia"/>
                <w:sz w:val="22"/>
                <w:szCs w:val="22"/>
                <w:lang w:val="fr-FR" w:eastAsia="zh-CN"/>
              </w:rPr>
              <w:t>受众</w:t>
            </w:r>
          </w:p>
          <w:p w14:paraId="489A3A32" w14:textId="77777777" w:rsidR="00011376" w:rsidRPr="00053571" w:rsidRDefault="00011376" w:rsidP="00722B66">
            <w:pPr>
              <w:pStyle w:val="Headingb1"/>
              <w:spacing w:before="160" w:after="120"/>
              <w:rPr>
                <w:sz w:val="22"/>
                <w:lang w:val="fr-FR" w:eastAsia="zh-CN"/>
              </w:rPr>
            </w:pPr>
            <w:r w:rsidRPr="00053571">
              <w:rPr>
                <w:sz w:val="22"/>
                <w:lang w:eastAsia="zh-CN"/>
              </w:rPr>
              <w:t>a)</w:t>
            </w:r>
            <w:r w:rsidRPr="00053571">
              <w:rPr>
                <w:sz w:val="22"/>
                <w:lang w:eastAsia="zh-CN"/>
              </w:rPr>
              <w:tab/>
            </w:r>
            <w:r w:rsidRPr="00053571">
              <w:rPr>
                <w:sz w:val="22"/>
                <w:lang w:eastAsia="zh-CN"/>
              </w:rPr>
              <w:t>目标</w:t>
            </w:r>
            <w:r w:rsidRPr="00053571">
              <w:rPr>
                <w:rFonts w:hint="eastAsia"/>
                <w:sz w:val="22"/>
                <w:lang w:eastAsia="zh-CN"/>
              </w:rPr>
              <w:t>受众</w:t>
            </w:r>
            <w:r w:rsidRPr="00053571">
              <w:rPr>
                <w:sz w:val="22"/>
                <w:lang w:eastAsia="zh-CN"/>
              </w:rPr>
              <w:t xml:space="preserve"> – </w:t>
            </w:r>
            <w:r w:rsidRPr="00053571">
              <w:rPr>
                <w:rFonts w:hint="eastAsia"/>
                <w:sz w:val="22"/>
                <w:lang w:eastAsia="zh-CN"/>
              </w:rPr>
              <w:t>使用该输出成果的具体受众</w:t>
            </w:r>
            <w:r w:rsidRPr="00053571">
              <w:rPr>
                <w:sz w:val="22"/>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0"/>
              <w:gridCol w:w="2775"/>
              <w:gridCol w:w="2498"/>
            </w:tblGrid>
            <w:tr w:rsidR="00011376" w:rsidRPr="00053571" w14:paraId="591D1409" w14:textId="77777777" w:rsidTr="00722B66">
              <w:trPr>
                <w:trHeight w:val="120"/>
                <w:tblHeader/>
              </w:trPr>
              <w:tc>
                <w:tcPr>
                  <w:tcW w:w="4169" w:type="dxa"/>
                  <w:vAlign w:val="center"/>
                </w:tcPr>
                <w:p w14:paraId="5FB7753E" w14:textId="77777777" w:rsidR="00011376" w:rsidRPr="00053571" w:rsidRDefault="00011376" w:rsidP="00011376">
                  <w:pPr>
                    <w:pStyle w:val="Tablehead"/>
                    <w:keepLines/>
                    <w:rPr>
                      <w:rFonts w:ascii="Calibri" w:hAnsi="Calibri" w:cstheme="minorHAnsi"/>
                      <w:szCs w:val="22"/>
                      <w:lang w:val="fr-FR"/>
                    </w:rPr>
                  </w:pPr>
                  <w:proofErr w:type="spellStart"/>
                  <w:r w:rsidRPr="00053571">
                    <w:rPr>
                      <w:rFonts w:ascii="Calibri" w:hAnsi="Calibri" w:cs="Microsoft YaHei" w:hint="eastAsia"/>
                      <w:szCs w:val="22"/>
                      <w:lang w:val="fr-FR"/>
                    </w:rPr>
                    <w:t>目标受众</w:t>
                  </w:r>
                  <w:proofErr w:type="spellEnd"/>
                </w:p>
              </w:tc>
              <w:tc>
                <w:tcPr>
                  <w:tcW w:w="2801" w:type="dxa"/>
                  <w:vAlign w:val="center"/>
                </w:tcPr>
                <w:p w14:paraId="1C19A6A4" w14:textId="77777777" w:rsidR="00011376" w:rsidRPr="00053571" w:rsidRDefault="00011376" w:rsidP="00011376">
                  <w:pPr>
                    <w:pStyle w:val="Tablehead"/>
                    <w:keepLines/>
                    <w:rPr>
                      <w:rFonts w:ascii="Calibri" w:hAnsi="Calibri" w:cstheme="minorHAnsi"/>
                      <w:szCs w:val="22"/>
                      <w:lang w:val="fr-FR"/>
                    </w:rPr>
                  </w:pPr>
                  <w:proofErr w:type="spellStart"/>
                  <w:r w:rsidRPr="00053571">
                    <w:rPr>
                      <w:rFonts w:ascii="Calibri" w:hAnsi="Calibri" w:cs="Microsoft YaHei" w:hint="eastAsia"/>
                      <w:szCs w:val="22"/>
                      <w:lang w:val="fr-FR"/>
                    </w:rPr>
                    <w:t>发达国家</w:t>
                  </w:r>
                  <w:proofErr w:type="spellEnd"/>
                </w:p>
              </w:tc>
              <w:tc>
                <w:tcPr>
                  <w:tcW w:w="2521" w:type="dxa"/>
                  <w:vAlign w:val="center"/>
                </w:tcPr>
                <w:p w14:paraId="1F1A9043" w14:textId="77777777" w:rsidR="00011376" w:rsidRPr="00053571" w:rsidRDefault="00011376" w:rsidP="00011376">
                  <w:pPr>
                    <w:pStyle w:val="Tablehead"/>
                    <w:keepLines/>
                    <w:rPr>
                      <w:rFonts w:ascii="Calibri" w:hAnsi="Calibri" w:cstheme="minorHAnsi"/>
                      <w:szCs w:val="22"/>
                      <w:lang w:val="fr-FR"/>
                    </w:rPr>
                  </w:pPr>
                  <w:proofErr w:type="spellStart"/>
                  <w:r w:rsidRPr="00053571">
                    <w:rPr>
                      <w:rFonts w:ascii="Calibri" w:hAnsi="Calibri" w:cs="Microsoft YaHei" w:hint="eastAsia"/>
                      <w:szCs w:val="22"/>
                      <w:lang w:val="fr-FR"/>
                    </w:rPr>
                    <w:t>发展中国家</w:t>
                  </w:r>
                  <w:proofErr w:type="spellEnd"/>
                  <w:r w:rsidRPr="003F3F04">
                    <w:rPr>
                      <w:rFonts w:eastAsia="Times New Roman"/>
                      <w:b w:val="0"/>
                      <w:szCs w:val="22"/>
                      <w:vertAlign w:val="superscript"/>
                      <w:lang w:val="fr-FR" w:eastAsia="ja-JP"/>
                    </w:rPr>
                    <w:footnoteReference w:customMarkFollows="1" w:id="7"/>
                    <w:t>1</w:t>
                  </w:r>
                </w:p>
              </w:tc>
            </w:tr>
            <w:tr w:rsidR="00011376" w:rsidRPr="00053571" w14:paraId="726180F3" w14:textId="77777777" w:rsidTr="00DA12EE">
              <w:trPr>
                <w:trHeight w:val="464"/>
              </w:trPr>
              <w:tc>
                <w:tcPr>
                  <w:tcW w:w="4169" w:type="dxa"/>
                  <w:vAlign w:val="center"/>
                </w:tcPr>
                <w:p w14:paraId="4B9671DD" w14:textId="77777777" w:rsidR="00011376" w:rsidRPr="00053571" w:rsidRDefault="00011376" w:rsidP="00C97962">
                  <w:pPr>
                    <w:pStyle w:val="Tabletext"/>
                    <w:rPr>
                      <w:rFonts w:ascii="Calibri" w:hAnsi="Calibri"/>
                      <w:szCs w:val="22"/>
                      <w:lang w:val="fr-FR" w:eastAsia="zh-CN"/>
                    </w:rPr>
                  </w:pPr>
                  <w:r w:rsidRPr="00053571">
                    <w:rPr>
                      <w:rFonts w:ascii="Calibri" w:hAnsi="Calibri" w:cs="Microsoft YaHei" w:hint="eastAsia"/>
                      <w:szCs w:val="22"/>
                      <w:lang w:val="fr-FR" w:eastAsia="zh-CN"/>
                    </w:rPr>
                    <w:t>电信</w:t>
                  </w:r>
                  <w:r w:rsidRPr="00053571">
                    <w:rPr>
                      <w:rFonts w:ascii="Calibri" w:hAnsi="Calibri"/>
                      <w:szCs w:val="22"/>
                      <w:lang w:val="fr-FR" w:eastAsia="zh-CN"/>
                    </w:rPr>
                    <w:t>/ICT</w:t>
                  </w:r>
                  <w:r w:rsidRPr="00053571">
                    <w:rPr>
                      <w:rFonts w:ascii="Calibri" w:hAnsi="Calibri" w:cs="Microsoft YaHei" w:hint="eastAsia"/>
                      <w:szCs w:val="22"/>
                      <w:lang w:val="fr-FR" w:eastAsia="zh-CN"/>
                    </w:rPr>
                    <w:t>政策制定机构、地方主管当局</w:t>
                  </w:r>
                </w:p>
              </w:tc>
              <w:tc>
                <w:tcPr>
                  <w:tcW w:w="2801" w:type="dxa"/>
                  <w:vAlign w:val="center"/>
                </w:tcPr>
                <w:p w14:paraId="659B07E5"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c>
                <w:tcPr>
                  <w:tcW w:w="2521" w:type="dxa"/>
                  <w:vAlign w:val="center"/>
                </w:tcPr>
                <w:p w14:paraId="078AC984"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r>
            <w:tr w:rsidR="00011376" w:rsidRPr="00053571" w14:paraId="6E06B7F9" w14:textId="77777777" w:rsidTr="00DA12EE">
              <w:trPr>
                <w:trHeight w:val="482"/>
              </w:trPr>
              <w:tc>
                <w:tcPr>
                  <w:tcW w:w="4169" w:type="dxa"/>
                  <w:vAlign w:val="center"/>
                </w:tcPr>
                <w:p w14:paraId="219CECBB" w14:textId="77777777" w:rsidR="00011376" w:rsidRPr="00053571" w:rsidRDefault="00011376" w:rsidP="00C97962">
                  <w:pPr>
                    <w:pStyle w:val="Tabletext"/>
                    <w:rPr>
                      <w:rFonts w:ascii="Calibri" w:hAnsi="Calibri"/>
                      <w:szCs w:val="22"/>
                      <w:lang w:val="fr-FR" w:eastAsia="zh-CN"/>
                    </w:rPr>
                  </w:pPr>
                  <w:r w:rsidRPr="00053571">
                    <w:rPr>
                      <w:rFonts w:ascii="Calibri" w:hAnsi="Calibri" w:cs="Microsoft YaHei" w:hint="eastAsia"/>
                      <w:szCs w:val="22"/>
                      <w:lang w:val="fr-FR" w:eastAsia="zh-CN"/>
                    </w:rPr>
                    <w:t>电信</w:t>
                  </w:r>
                  <w:r w:rsidRPr="00053571">
                    <w:rPr>
                      <w:rFonts w:ascii="Calibri" w:hAnsi="Calibri"/>
                      <w:szCs w:val="22"/>
                      <w:lang w:val="fr-FR" w:eastAsia="zh-CN"/>
                    </w:rPr>
                    <w:t>/ICT</w:t>
                  </w:r>
                  <w:r w:rsidRPr="00053571">
                    <w:rPr>
                      <w:rFonts w:ascii="Calibri" w:hAnsi="Calibri" w:cs="Microsoft YaHei" w:hint="eastAsia"/>
                      <w:szCs w:val="22"/>
                      <w:lang w:val="fr-FR" w:eastAsia="zh-CN"/>
                    </w:rPr>
                    <w:t>监管部门</w:t>
                  </w:r>
                </w:p>
              </w:tc>
              <w:tc>
                <w:tcPr>
                  <w:tcW w:w="2801" w:type="dxa"/>
                  <w:vAlign w:val="center"/>
                </w:tcPr>
                <w:p w14:paraId="1C327E8E"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c>
                <w:tcPr>
                  <w:tcW w:w="2521" w:type="dxa"/>
                  <w:vAlign w:val="center"/>
                </w:tcPr>
                <w:p w14:paraId="582DBF0A"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r>
            <w:tr w:rsidR="00011376" w:rsidRPr="00053571" w14:paraId="1C233621" w14:textId="77777777" w:rsidTr="00DA12EE">
              <w:trPr>
                <w:trHeight w:val="464"/>
              </w:trPr>
              <w:tc>
                <w:tcPr>
                  <w:tcW w:w="4169" w:type="dxa"/>
                  <w:vAlign w:val="center"/>
                </w:tcPr>
                <w:p w14:paraId="12CCC764" w14:textId="77777777" w:rsidR="00011376" w:rsidRPr="00053571" w:rsidRDefault="00011376" w:rsidP="00C97962">
                  <w:pPr>
                    <w:pStyle w:val="Tabletext"/>
                    <w:rPr>
                      <w:rFonts w:ascii="Calibri" w:hAnsi="Calibri"/>
                      <w:szCs w:val="22"/>
                      <w:lang w:val="fr-FR" w:eastAsia="zh-CN"/>
                    </w:rPr>
                  </w:pPr>
                  <w:r w:rsidRPr="00053571">
                    <w:rPr>
                      <w:rFonts w:ascii="Calibri" w:hAnsi="Calibri" w:cs="Microsoft YaHei" w:hint="eastAsia"/>
                      <w:szCs w:val="22"/>
                      <w:lang w:val="fr-FR" w:eastAsia="zh-CN"/>
                    </w:rPr>
                    <w:t>服务提供商</w:t>
                  </w:r>
                  <w:r w:rsidRPr="00053571">
                    <w:rPr>
                      <w:rFonts w:ascii="Calibri" w:hAnsi="Calibri"/>
                      <w:szCs w:val="22"/>
                      <w:lang w:val="fr-FR" w:eastAsia="zh-CN"/>
                    </w:rPr>
                    <w:t>/</w:t>
                  </w:r>
                  <w:r w:rsidRPr="00053571">
                    <w:rPr>
                      <w:rFonts w:ascii="Calibri" w:hAnsi="Calibri" w:cs="Microsoft YaHei" w:hint="eastAsia"/>
                      <w:szCs w:val="22"/>
                      <w:lang w:val="fr-FR" w:eastAsia="zh-CN"/>
                    </w:rPr>
                    <w:t>运营商</w:t>
                  </w:r>
                </w:p>
              </w:tc>
              <w:tc>
                <w:tcPr>
                  <w:tcW w:w="2801" w:type="dxa"/>
                  <w:vAlign w:val="center"/>
                </w:tcPr>
                <w:p w14:paraId="550A0B96"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c>
                <w:tcPr>
                  <w:tcW w:w="2521" w:type="dxa"/>
                  <w:vAlign w:val="center"/>
                </w:tcPr>
                <w:p w14:paraId="7D6B6589"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r>
            <w:tr w:rsidR="00011376" w:rsidRPr="00053571" w14:paraId="400E593D" w14:textId="77777777" w:rsidTr="00DA12EE">
              <w:trPr>
                <w:trHeight w:val="482"/>
              </w:trPr>
              <w:tc>
                <w:tcPr>
                  <w:tcW w:w="4169" w:type="dxa"/>
                  <w:vAlign w:val="center"/>
                </w:tcPr>
                <w:p w14:paraId="0DE03F1F" w14:textId="77777777" w:rsidR="00011376" w:rsidRPr="00053571" w:rsidRDefault="00011376" w:rsidP="00C97962">
                  <w:pPr>
                    <w:pStyle w:val="Tabletext"/>
                    <w:rPr>
                      <w:rFonts w:ascii="Calibri" w:hAnsi="Calibri"/>
                      <w:szCs w:val="22"/>
                      <w:lang w:val="fr-FR" w:eastAsia="zh-CN"/>
                    </w:rPr>
                  </w:pPr>
                  <w:r w:rsidRPr="00053571">
                    <w:rPr>
                      <w:rFonts w:ascii="Calibri" w:hAnsi="Calibri" w:cs="Microsoft YaHei" w:hint="eastAsia"/>
                      <w:szCs w:val="22"/>
                      <w:lang w:val="fr-FR" w:eastAsia="zh-CN"/>
                    </w:rPr>
                    <w:t>建筑公司</w:t>
                  </w:r>
                  <w:r w:rsidRPr="00053571">
                    <w:rPr>
                      <w:rFonts w:ascii="Calibri" w:hAnsi="Calibri"/>
                      <w:szCs w:val="22"/>
                      <w:lang w:val="fr-FR" w:eastAsia="zh-CN"/>
                    </w:rPr>
                    <w:t>/</w:t>
                  </w:r>
                  <w:r w:rsidRPr="00053571">
                    <w:rPr>
                      <w:rFonts w:ascii="Calibri" w:hAnsi="Calibri" w:cs="Microsoft YaHei" w:hint="eastAsia"/>
                      <w:szCs w:val="22"/>
                      <w:lang w:val="fr-FR" w:eastAsia="zh-CN"/>
                    </w:rPr>
                    <w:t>设备提供商</w:t>
                  </w:r>
                </w:p>
              </w:tc>
              <w:tc>
                <w:tcPr>
                  <w:tcW w:w="2801" w:type="dxa"/>
                  <w:vAlign w:val="center"/>
                </w:tcPr>
                <w:p w14:paraId="6EE24567"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c>
                <w:tcPr>
                  <w:tcW w:w="2521" w:type="dxa"/>
                  <w:vAlign w:val="center"/>
                </w:tcPr>
                <w:p w14:paraId="798D62A5" w14:textId="77777777" w:rsidR="00011376" w:rsidRPr="00053571" w:rsidRDefault="00011376" w:rsidP="00011376">
                  <w:pPr>
                    <w:pStyle w:val="Tabletext"/>
                    <w:spacing w:before="20" w:after="20"/>
                    <w:jc w:val="center"/>
                    <w:rPr>
                      <w:szCs w:val="22"/>
                      <w:lang w:eastAsia="zh-CN"/>
                    </w:rPr>
                  </w:pPr>
                  <w:r w:rsidRPr="00053571">
                    <w:rPr>
                      <w:szCs w:val="22"/>
                      <w:lang w:eastAsia="zh-CN"/>
                    </w:rPr>
                    <w:t>是</w:t>
                  </w:r>
                </w:p>
              </w:tc>
            </w:tr>
          </w:tbl>
          <w:p w14:paraId="01825866" w14:textId="77777777" w:rsidR="00011376" w:rsidRPr="00053571" w:rsidRDefault="00011376" w:rsidP="00011376">
            <w:pPr>
              <w:pStyle w:val="Headingb1"/>
              <w:spacing w:before="160"/>
              <w:rPr>
                <w:color w:val="auto"/>
                <w:sz w:val="22"/>
                <w:lang w:eastAsia="zh-CN"/>
              </w:rPr>
            </w:pPr>
            <w:r w:rsidRPr="00053571">
              <w:rPr>
                <w:color w:val="auto"/>
                <w:sz w:val="22"/>
                <w:lang w:eastAsia="zh-CN"/>
              </w:rPr>
              <w:t>b)</w:t>
            </w:r>
            <w:r w:rsidRPr="00053571">
              <w:rPr>
                <w:color w:val="auto"/>
                <w:sz w:val="22"/>
                <w:lang w:eastAsia="zh-CN"/>
              </w:rPr>
              <w:tab/>
            </w:r>
            <w:r w:rsidRPr="00053571">
              <w:rPr>
                <w:color w:val="auto"/>
                <w:sz w:val="22"/>
                <w:lang w:eastAsia="zh-CN"/>
              </w:rPr>
              <w:t>建议的成果</w:t>
            </w:r>
            <w:r w:rsidRPr="00053571">
              <w:rPr>
                <w:rFonts w:hint="eastAsia"/>
                <w:color w:val="auto"/>
                <w:sz w:val="22"/>
                <w:lang w:eastAsia="zh-CN"/>
              </w:rPr>
              <w:t>落实</w:t>
            </w:r>
            <w:r w:rsidRPr="00053571">
              <w:rPr>
                <w:color w:val="auto"/>
                <w:sz w:val="22"/>
                <w:lang w:eastAsia="zh-CN"/>
              </w:rPr>
              <w:t>方法</w:t>
            </w:r>
          </w:p>
          <w:p w14:paraId="0085EF5D" w14:textId="77777777" w:rsidR="00011376" w:rsidRPr="00053571" w:rsidRDefault="00011376" w:rsidP="00011376">
            <w:pPr>
              <w:ind w:firstLineChars="200" w:firstLine="440"/>
              <w:rPr>
                <w:rFonts w:cstheme="minorHAnsi"/>
                <w:sz w:val="22"/>
                <w:szCs w:val="22"/>
                <w:lang w:eastAsia="zh-CN"/>
              </w:rPr>
            </w:pPr>
            <w:r w:rsidRPr="00053571">
              <w:rPr>
                <w:rFonts w:cstheme="minorHAnsi"/>
                <w:sz w:val="22"/>
                <w:szCs w:val="22"/>
                <w:lang w:eastAsia="zh-CN"/>
              </w:rPr>
              <w:t>课题成果将通过</w:t>
            </w:r>
            <w:r w:rsidRPr="00053571">
              <w:rPr>
                <w:rFonts w:cstheme="minorHAnsi"/>
                <w:sz w:val="22"/>
                <w:szCs w:val="22"/>
                <w:lang w:eastAsia="zh-CN"/>
              </w:rPr>
              <w:t>ITU-D</w:t>
            </w:r>
            <w:r w:rsidRPr="00053571">
              <w:rPr>
                <w:rFonts w:cstheme="minorHAnsi"/>
                <w:sz w:val="22"/>
                <w:szCs w:val="22"/>
                <w:lang w:eastAsia="zh-CN"/>
              </w:rPr>
              <w:t>的报告或研究期中确定的方式散发，以解决所研究的课题。</w:t>
            </w:r>
          </w:p>
          <w:p w14:paraId="2D3C8001" w14:textId="77777777" w:rsidR="00011376" w:rsidRPr="00053571" w:rsidRDefault="00011376" w:rsidP="00011376">
            <w:pPr>
              <w:pStyle w:val="Heading1"/>
              <w:rPr>
                <w:rFonts w:cstheme="minorHAnsi"/>
                <w:sz w:val="22"/>
                <w:szCs w:val="22"/>
                <w:lang w:val="fr-FR" w:eastAsia="zh-CN"/>
              </w:rPr>
            </w:pPr>
            <w:r w:rsidRPr="00053571">
              <w:rPr>
                <w:rFonts w:cstheme="minorHAnsi"/>
                <w:sz w:val="22"/>
                <w:szCs w:val="22"/>
                <w:lang w:val="fr-FR" w:eastAsia="zh-CN"/>
              </w:rPr>
              <w:t>8</w:t>
            </w:r>
            <w:r w:rsidRPr="00053571">
              <w:rPr>
                <w:rFonts w:cstheme="minorHAnsi"/>
                <w:sz w:val="22"/>
                <w:szCs w:val="22"/>
                <w:lang w:val="fr-FR" w:eastAsia="zh-CN"/>
              </w:rPr>
              <w:tab/>
            </w:r>
            <w:r w:rsidRPr="00053571">
              <w:rPr>
                <w:rFonts w:cstheme="minorHAnsi"/>
                <w:sz w:val="22"/>
                <w:szCs w:val="22"/>
                <w:lang w:eastAsia="zh-CN"/>
              </w:rPr>
              <w:t>建议的课题或问题处理方式</w:t>
            </w:r>
          </w:p>
          <w:p w14:paraId="050774B4" w14:textId="5B1F6B17" w:rsidR="00011376" w:rsidRPr="00053571" w:rsidRDefault="00011376" w:rsidP="00011376">
            <w:pPr>
              <w:ind w:firstLineChars="200" w:firstLine="440"/>
              <w:rPr>
                <w:rFonts w:cstheme="minorHAnsi"/>
                <w:sz w:val="22"/>
                <w:szCs w:val="22"/>
                <w:lang w:eastAsia="zh-CN"/>
              </w:rPr>
            </w:pPr>
            <w:r w:rsidRPr="00053571">
              <w:rPr>
                <w:rFonts w:cstheme="minorHAnsi"/>
                <w:sz w:val="22"/>
                <w:szCs w:val="22"/>
                <w:lang w:eastAsia="zh-CN"/>
              </w:rPr>
              <w:t>与</w:t>
            </w:r>
            <w:r w:rsidRPr="00053571">
              <w:rPr>
                <w:rFonts w:cstheme="minorHAnsi"/>
                <w:sz w:val="22"/>
                <w:szCs w:val="22"/>
                <w:lang w:eastAsia="zh-CN"/>
              </w:rPr>
              <w:t>ITU-D</w:t>
            </w:r>
            <w:r w:rsidRPr="00053571">
              <w:rPr>
                <w:rFonts w:cstheme="minorHAnsi"/>
                <w:sz w:val="22"/>
                <w:szCs w:val="22"/>
                <w:lang w:eastAsia="zh-CN"/>
              </w:rPr>
              <w:t>项目、</w:t>
            </w:r>
            <w:r w:rsidRPr="00053571">
              <w:rPr>
                <w:rFonts w:cstheme="minorHAnsi"/>
                <w:sz w:val="22"/>
                <w:szCs w:val="22"/>
                <w:lang w:eastAsia="zh-CN"/>
              </w:rPr>
              <w:t>ITU-D</w:t>
            </w:r>
            <w:r w:rsidRPr="00053571">
              <w:rPr>
                <w:rFonts w:cstheme="minorHAnsi"/>
                <w:sz w:val="22"/>
                <w:szCs w:val="22"/>
                <w:lang w:eastAsia="zh-CN"/>
              </w:rPr>
              <w:t>其他相关研究课题、负责</w:t>
            </w:r>
            <w:r w:rsidR="00492C15" w:rsidRPr="00053571">
              <w:rPr>
                <w:rFonts w:cstheme="minorHAnsi" w:hint="eastAsia"/>
                <w:sz w:val="22"/>
                <w:szCs w:val="22"/>
                <w:lang w:eastAsia="zh-CN"/>
              </w:rPr>
              <w:t>频谱事宜（包括射频技术）、</w:t>
            </w:r>
            <w:r w:rsidRPr="00053571">
              <w:rPr>
                <w:rFonts w:cstheme="minorHAnsi"/>
                <w:sz w:val="22"/>
                <w:szCs w:val="22"/>
                <w:lang w:eastAsia="zh-CN"/>
              </w:rPr>
              <w:t>ICT</w:t>
            </w:r>
            <w:r w:rsidRPr="00053571">
              <w:rPr>
                <w:rFonts w:cstheme="minorHAnsi"/>
                <w:sz w:val="22"/>
                <w:szCs w:val="22"/>
                <w:lang w:eastAsia="zh-CN"/>
              </w:rPr>
              <w:t>与气候变化研究的</w:t>
            </w:r>
            <w:r w:rsidRPr="00053571">
              <w:rPr>
                <w:rFonts w:cstheme="minorHAnsi"/>
                <w:sz w:val="22"/>
                <w:szCs w:val="22"/>
                <w:lang w:eastAsia="zh-CN"/>
              </w:rPr>
              <w:t>ITU-R</w:t>
            </w:r>
            <w:r w:rsidRPr="00053571">
              <w:rPr>
                <w:rFonts w:cstheme="minorHAnsi"/>
                <w:sz w:val="22"/>
                <w:szCs w:val="22"/>
                <w:lang w:eastAsia="zh-CN"/>
              </w:rPr>
              <w:t>研究组以及</w:t>
            </w:r>
            <w:r w:rsidRPr="00053571">
              <w:rPr>
                <w:rFonts w:cstheme="minorHAnsi"/>
                <w:sz w:val="22"/>
                <w:szCs w:val="22"/>
                <w:lang w:eastAsia="zh-CN"/>
              </w:rPr>
              <w:t>ITU</w:t>
            </w:r>
            <w:r w:rsidRPr="00053571">
              <w:rPr>
                <w:rFonts w:cstheme="minorHAnsi"/>
                <w:sz w:val="22"/>
                <w:szCs w:val="22"/>
                <w:lang w:eastAsia="zh-CN"/>
              </w:rPr>
              <w:noBreakHyphen/>
              <w:t>T</w:t>
            </w:r>
            <w:r w:rsidRPr="00053571">
              <w:rPr>
                <w:rFonts w:cstheme="minorHAnsi"/>
                <w:sz w:val="22"/>
                <w:szCs w:val="22"/>
                <w:lang w:eastAsia="zh-CN"/>
              </w:rPr>
              <w:t>第</w:t>
            </w:r>
            <w:r w:rsidRPr="00053571">
              <w:rPr>
                <w:rFonts w:cstheme="minorHAnsi"/>
                <w:sz w:val="22"/>
                <w:szCs w:val="22"/>
                <w:lang w:eastAsia="zh-CN"/>
              </w:rPr>
              <w:t>5</w:t>
            </w:r>
            <w:r w:rsidRPr="00053571">
              <w:rPr>
                <w:rFonts w:cstheme="minorHAnsi"/>
                <w:sz w:val="22"/>
                <w:szCs w:val="22"/>
                <w:lang w:eastAsia="zh-CN"/>
              </w:rPr>
              <w:t>研究组的密切协调至关重要。</w:t>
            </w:r>
          </w:p>
          <w:p w14:paraId="0A14C96A" w14:textId="77777777" w:rsidR="00011376" w:rsidRPr="00053571" w:rsidRDefault="00011376" w:rsidP="00011376">
            <w:pPr>
              <w:pStyle w:val="Headingb"/>
              <w:rPr>
                <w:sz w:val="22"/>
                <w:szCs w:val="22"/>
                <w:lang w:eastAsia="zh-CN"/>
              </w:rPr>
            </w:pPr>
            <w:r w:rsidRPr="00053571">
              <w:rPr>
                <w:sz w:val="22"/>
                <w:szCs w:val="22"/>
                <w:lang w:eastAsia="zh-CN"/>
              </w:rPr>
              <w:t>a)</w:t>
            </w:r>
            <w:r w:rsidRPr="00053571">
              <w:rPr>
                <w:sz w:val="22"/>
                <w:szCs w:val="22"/>
                <w:lang w:eastAsia="zh-CN"/>
              </w:rPr>
              <w:tab/>
            </w:r>
            <w:r w:rsidRPr="00053571">
              <w:rPr>
                <w:sz w:val="22"/>
                <w:szCs w:val="22"/>
                <w:lang w:eastAsia="zh-CN"/>
              </w:rPr>
              <w:t>如何进行？</w:t>
            </w:r>
          </w:p>
          <w:p w14:paraId="5A7FA330" w14:textId="77777777" w:rsidR="00011376" w:rsidRPr="00053571" w:rsidRDefault="00011376" w:rsidP="00011376">
            <w:pPr>
              <w:pStyle w:val="enumlev1"/>
              <w:rPr>
                <w:rFonts w:cstheme="minorHAnsi"/>
                <w:sz w:val="22"/>
                <w:szCs w:val="22"/>
                <w:lang w:eastAsia="zh-CN"/>
              </w:rPr>
            </w:pPr>
            <w:r w:rsidRPr="00053571">
              <w:rPr>
                <w:rFonts w:cstheme="minorHAnsi"/>
                <w:sz w:val="22"/>
                <w:szCs w:val="22"/>
                <w:lang w:eastAsia="zh-CN"/>
              </w:rPr>
              <w:t>1)</w:t>
            </w:r>
            <w:r w:rsidRPr="00053571">
              <w:rPr>
                <w:rFonts w:cstheme="minorHAnsi"/>
                <w:sz w:val="22"/>
                <w:szCs w:val="22"/>
                <w:lang w:eastAsia="zh-CN"/>
              </w:rPr>
              <w:tab/>
            </w:r>
            <w:r w:rsidRPr="00053571">
              <w:rPr>
                <w:rFonts w:cstheme="minorHAnsi"/>
                <w:sz w:val="22"/>
                <w:szCs w:val="22"/>
                <w:lang w:eastAsia="zh-CN"/>
              </w:rPr>
              <w:t>在研究组范围内：</w:t>
            </w:r>
          </w:p>
          <w:p w14:paraId="6DA4490E" w14:textId="77777777" w:rsidR="00011376" w:rsidRPr="00053571" w:rsidRDefault="00011376" w:rsidP="00011376">
            <w:pPr>
              <w:pStyle w:val="enumlev2"/>
              <w:tabs>
                <w:tab w:val="left" w:pos="9072"/>
              </w:tabs>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课题（多年研究期）</w:t>
            </w:r>
            <w:r w:rsidRPr="00053571">
              <w:rPr>
                <w:rFonts w:cstheme="minorHAnsi"/>
                <w:sz w:val="22"/>
                <w:szCs w:val="22"/>
                <w:lang w:eastAsia="zh-CN"/>
              </w:rPr>
              <w:tab/>
            </w:r>
            <w:r w:rsidRPr="00053571">
              <w:rPr>
                <w:rFonts w:cstheme="minorHAnsi"/>
                <w:sz w:val="22"/>
                <w:szCs w:val="22"/>
              </w:rPr>
              <w:sym w:font="Wingdings 2" w:char="F052"/>
            </w:r>
          </w:p>
          <w:p w14:paraId="529393B9" w14:textId="77777777" w:rsidR="00011376" w:rsidRPr="00053571" w:rsidRDefault="00011376" w:rsidP="00011376">
            <w:pPr>
              <w:pStyle w:val="enumlev1"/>
              <w:keepNext/>
              <w:tabs>
                <w:tab w:val="left" w:pos="9072"/>
              </w:tabs>
              <w:rPr>
                <w:rFonts w:cstheme="minorHAnsi"/>
                <w:sz w:val="22"/>
                <w:szCs w:val="22"/>
                <w:lang w:eastAsia="zh-CN"/>
              </w:rPr>
            </w:pPr>
            <w:r w:rsidRPr="00053571">
              <w:rPr>
                <w:rFonts w:cstheme="minorHAnsi"/>
                <w:sz w:val="22"/>
                <w:szCs w:val="22"/>
                <w:lang w:eastAsia="zh-CN"/>
              </w:rPr>
              <w:t>2)</w:t>
            </w:r>
            <w:r w:rsidRPr="00053571">
              <w:rPr>
                <w:rFonts w:cstheme="minorHAnsi"/>
                <w:sz w:val="22"/>
                <w:szCs w:val="22"/>
                <w:lang w:eastAsia="zh-CN"/>
              </w:rPr>
              <w:tab/>
            </w:r>
            <w:r w:rsidRPr="00053571">
              <w:rPr>
                <w:rFonts w:cstheme="minorHAnsi"/>
                <w:sz w:val="22"/>
                <w:szCs w:val="22"/>
                <w:lang w:eastAsia="zh-CN"/>
              </w:rPr>
              <w:t>在电信发展局正常活动中：</w:t>
            </w:r>
          </w:p>
          <w:p w14:paraId="029700F2" w14:textId="77777777" w:rsidR="00011376" w:rsidRPr="00053571" w:rsidRDefault="00011376" w:rsidP="00011376">
            <w:pPr>
              <w:pStyle w:val="enumlev2"/>
              <w:keepNext/>
              <w:tabs>
                <w:tab w:val="clear" w:pos="1985"/>
                <w:tab w:val="left" w:pos="9072"/>
              </w:tabs>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计划</w:t>
            </w:r>
            <w:r w:rsidRPr="00053571">
              <w:rPr>
                <w:rFonts w:cstheme="minorHAnsi" w:hint="eastAsia"/>
                <w:sz w:val="22"/>
                <w:szCs w:val="22"/>
                <w:lang w:eastAsia="zh-CN"/>
              </w:rPr>
              <w:tab/>
            </w:r>
            <w:r w:rsidRPr="00053571">
              <w:rPr>
                <w:rFonts w:cstheme="minorHAnsi"/>
                <w:sz w:val="22"/>
                <w:szCs w:val="22"/>
              </w:rPr>
              <w:sym w:font="Wingdings 2" w:char="F052"/>
            </w:r>
          </w:p>
          <w:p w14:paraId="760BE421" w14:textId="77777777" w:rsidR="00011376" w:rsidRPr="00053571" w:rsidRDefault="00011376" w:rsidP="00011376">
            <w:pPr>
              <w:pStyle w:val="enumlev2"/>
              <w:keepNext/>
              <w:tabs>
                <w:tab w:val="clear" w:pos="1985"/>
                <w:tab w:val="left" w:pos="9072"/>
              </w:tabs>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项目</w:t>
            </w:r>
            <w:r w:rsidRPr="00053571">
              <w:rPr>
                <w:rFonts w:cstheme="minorHAnsi"/>
                <w:sz w:val="22"/>
                <w:szCs w:val="22"/>
                <w:lang w:eastAsia="zh-CN"/>
              </w:rPr>
              <w:tab/>
            </w:r>
            <w:r w:rsidRPr="00053571">
              <w:rPr>
                <w:rFonts w:cstheme="minorHAnsi"/>
                <w:sz w:val="22"/>
                <w:szCs w:val="22"/>
              </w:rPr>
              <w:sym w:font="Wingdings 2" w:char="F052"/>
            </w:r>
          </w:p>
          <w:p w14:paraId="413BCA3D" w14:textId="77777777" w:rsidR="00011376" w:rsidRPr="00053571" w:rsidRDefault="00011376" w:rsidP="00011376">
            <w:pPr>
              <w:pStyle w:val="enumlev2"/>
              <w:tabs>
                <w:tab w:val="left" w:pos="9072"/>
              </w:tabs>
              <w:rPr>
                <w:rFonts w:cstheme="minorHAnsi"/>
                <w:sz w:val="22"/>
                <w:szCs w:val="22"/>
                <w:lang w:eastAsia="zh-CN"/>
              </w:rPr>
            </w:pPr>
            <w:r w:rsidRPr="00053571">
              <w:rPr>
                <w:rFonts w:cstheme="minorHAnsi"/>
                <w:sz w:val="22"/>
                <w:szCs w:val="22"/>
                <w:lang w:eastAsia="zh-CN"/>
              </w:rPr>
              <w:t>–</w:t>
            </w:r>
            <w:r w:rsidRPr="00053571">
              <w:rPr>
                <w:rFonts w:cstheme="minorHAnsi"/>
                <w:sz w:val="22"/>
                <w:szCs w:val="22"/>
                <w:lang w:eastAsia="zh-CN"/>
              </w:rPr>
              <w:tab/>
            </w:r>
            <w:r w:rsidRPr="00053571">
              <w:rPr>
                <w:rFonts w:cstheme="minorHAnsi"/>
                <w:sz w:val="22"/>
                <w:szCs w:val="22"/>
                <w:lang w:eastAsia="zh-CN"/>
              </w:rPr>
              <w:t>专家咨询</w:t>
            </w:r>
            <w:r w:rsidRPr="00053571">
              <w:rPr>
                <w:rFonts w:cstheme="minorHAnsi"/>
                <w:sz w:val="22"/>
                <w:szCs w:val="22"/>
                <w:lang w:eastAsia="zh-CN"/>
              </w:rPr>
              <w:tab/>
            </w:r>
            <w:r w:rsidRPr="00053571">
              <w:rPr>
                <w:rFonts w:cstheme="minorHAnsi"/>
                <w:sz w:val="22"/>
                <w:szCs w:val="22"/>
              </w:rPr>
              <w:sym w:font="Wingdings 2" w:char="F052"/>
            </w:r>
          </w:p>
          <w:p w14:paraId="2DCA677E" w14:textId="77777777" w:rsidR="00011376" w:rsidRPr="00053571" w:rsidRDefault="00011376" w:rsidP="00011376">
            <w:pPr>
              <w:pStyle w:val="enumlev1"/>
              <w:tabs>
                <w:tab w:val="left" w:pos="9072"/>
              </w:tabs>
              <w:rPr>
                <w:rFonts w:cstheme="minorHAnsi"/>
                <w:sz w:val="22"/>
                <w:szCs w:val="22"/>
                <w:lang w:eastAsia="zh-CN"/>
              </w:rPr>
            </w:pPr>
            <w:r w:rsidRPr="00053571">
              <w:rPr>
                <w:rFonts w:cstheme="minorHAnsi"/>
                <w:sz w:val="22"/>
                <w:szCs w:val="22"/>
                <w:lang w:eastAsia="zh-CN"/>
              </w:rPr>
              <w:t>3)</w:t>
            </w:r>
            <w:r w:rsidRPr="00053571">
              <w:rPr>
                <w:rFonts w:cstheme="minorHAnsi"/>
                <w:sz w:val="22"/>
                <w:szCs w:val="22"/>
                <w:lang w:eastAsia="zh-CN"/>
              </w:rPr>
              <w:tab/>
            </w:r>
            <w:r w:rsidRPr="00053571">
              <w:rPr>
                <w:rFonts w:cstheme="minorHAnsi"/>
                <w:sz w:val="22"/>
                <w:szCs w:val="22"/>
                <w:lang w:eastAsia="zh-CN"/>
              </w:rPr>
              <w:t>其它方法</w:t>
            </w:r>
            <w:r w:rsidRPr="00053571">
              <w:rPr>
                <w:rFonts w:cstheme="minorHAnsi"/>
                <w:sz w:val="22"/>
                <w:szCs w:val="22"/>
                <w:lang w:eastAsia="zh-CN"/>
              </w:rPr>
              <w:t xml:space="preserve"> – </w:t>
            </w:r>
            <w:r w:rsidRPr="00053571">
              <w:rPr>
                <w:rFonts w:cstheme="minorHAnsi"/>
                <w:sz w:val="22"/>
                <w:szCs w:val="22"/>
                <w:lang w:eastAsia="zh-CN"/>
              </w:rPr>
              <w:t>加以说明（如，在区域、其它组织范围内和</w:t>
            </w:r>
            <w:r w:rsidRPr="00053571">
              <w:rPr>
                <w:rFonts w:cstheme="minorHAnsi"/>
                <w:sz w:val="22"/>
                <w:szCs w:val="22"/>
                <w:lang w:eastAsia="zh-CN"/>
              </w:rPr>
              <w:br/>
            </w:r>
            <w:r w:rsidRPr="00053571">
              <w:rPr>
                <w:rFonts w:cstheme="minorHAnsi"/>
                <w:sz w:val="22"/>
                <w:szCs w:val="22"/>
                <w:lang w:eastAsia="zh-CN"/>
              </w:rPr>
              <w:t>与其它组织联合进行等）</w:t>
            </w:r>
            <w:r w:rsidRPr="00053571">
              <w:rPr>
                <w:rFonts w:cstheme="minorHAnsi"/>
                <w:sz w:val="22"/>
                <w:szCs w:val="22"/>
                <w:lang w:eastAsia="zh-CN"/>
              </w:rPr>
              <w:tab/>
            </w:r>
            <w:r w:rsidRPr="00053571">
              <w:rPr>
                <w:sz w:val="22"/>
                <w:szCs w:val="22"/>
              </w:rPr>
              <w:sym w:font="Wingdings 2" w:char="F0A3"/>
            </w:r>
          </w:p>
          <w:p w14:paraId="48F124BD" w14:textId="77777777" w:rsidR="00011376" w:rsidRPr="00053571" w:rsidRDefault="00011376" w:rsidP="00011376">
            <w:pPr>
              <w:pStyle w:val="Headingb"/>
              <w:spacing w:line="216" w:lineRule="auto"/>
              <w:rPr>
                <w:bCs/>
                <w:sz w:val="22"/>
                <w:szCs w:val="22"/>
                <w:lang w:eastAsia="zh-CN"/>
              </w:rPr>
            </w:pPr>
            <w:r w:rsidRPr="00053571">
              <w:rPr>
                <w:sz w:val="22"/>
                <w:szCs w:val="22"/>
                <w:lang w:eastAsia="zh-CN"/>
              </w:rPr>
              <w:t>b)</w:t>
            </w:r>
            <w:r w:rsidRPr="00053571">
              <w:rPr>
                <w:sz w:val="22"/>
                <w:szCs w:val="22"/>
                <w:lang w:eastAsia="zh-CN"/>
              </w:rPr>
              <w:tab/>
            </w:r>
            <w:r w:rsidRPr="00053571">
              <w:rPr>
                <w:sz w:val="22"/>
                <w:szCs w:val="22"/>
                <w:lang w:eastAsia="zh-CN"/>
              </w:rPr>
              <w:t>为什么？</w:t>
            </w:r>
          </w:p>
          <w:p w14:paraId="661B49F0" w14:textId="77777777" w:rsidR="00011376" w:rsidRPr="00053571" w:rsidRDefault="00011376" w:rsidP="00011376">
            <w:pPr>
              <w:spacing w:line="216" w:lineRule="auto"/>
              <w:ind w:firstLineChars="200" w:firstLine="440"/>
              <w:rPr>
                <w:rFonts w:cstheme="minorHAnsi"/>
                <w:sz w:val="22"/>
                <w:szCs w:val="22"/>
                <w:lang w:val="fr-FR" w:eastAsia="zh-CN"/>
              </w:rPr>
            </w:pPr>
            <w:r w:rsidRPr="00053571">
              <w:rPr>
                <w:rFonts w:cstheme="minorHAnsi"/>
                <w:sz w:val="22"/>
                <w:szCs w:val="22"/>
                <w:lang w:eastAsia="zh-CN"/>
              </w:rPr>
              <w:t>确保本研究课题不出现重复的工作和输出成果，使电信发展局、国际电联其他部门、部门成员和联合国其他机构更好地开展协作。</w:t>
            </w:r>
          </w:p>
          <w:p w14:paraId="3FF06FE1" w14:textId="77777777" w:rsidR="00011376" w:rsidRPr="00053571" w:rsidRDefault="00011376" w:rsidP="00011376">
            <w:pPr>
              <w:pStyle w:val="Heading1"/>
              <w:spacing w:line="216" w:lineRule="auto"/>
              <w:rPr>
                <w:rFonts w:cstheme="minorHAnsi"/>
                <w:sz w:val="22"/>
                <w:szCs w:val="22"/>
                <w:lang w:eastAsia="zh-CN"/>
              </w:rPr>
            </w:pPr>
            <w:r w:rsidRPr="00053571">
              <w:rPr>
                <w:rFonts w:cstheme="minorHAnsi"/>
                <w:sz w:val="22"/>
                <w:szCs w:val="22"/>
                <w:lang w:val="en-US" w:eastAsia="zh-CN"/>
              </w:rPr>
              <w:t>9</w:t>
            </w:r>
            <w:r w:rsidRPr="00053571">
              <w:rPr>
                <w:rFonts w:cstheme="minorHAnsi"/>
                <w:sz w:val="22"/>
                <w:szCs w:val="22"/>
                <w:lang w:val="en-US" w:eastAsia="zh-CN"/>
              </w:rPr>
              <w:tab/>
            </w:r>
            <w:r w:rsidRPr="00053571">
              <w:rPr>
                <w:rFonts w:cstheme="minorHAnsi"/>
                <w:sz w:val="22"/>
                <w:szCs w:val="22"/>
                <w:lang w:eastAsia="zh-CN"/>
              </w:rPr>
              <w:t>协调与协作</w:t>
            </w:r>
          </w:p>
          <w:p w14:paraId="0600CF9A" w14:textId="77777777" w:rsidR="00011376" w:rsidRPr="00053571" w:rsidRDefault="00011376" w:rsidP="00011376">
            <w:pPr>
              <w:spacing w:line="216" w:lineRule="auto"/>
              <w:ind w:firstLineChars="200" w:firstLine="440"/>
              <w:rPr>
                <w:rFonts w:cstheme="minorHAnsi"/>
                <w:sz w:val="22"/>
                <w:szCs w:val="22"/>
                <w:lang w:eastAsia="zh-CN"/>
              </w:rPr>
            </w:pPr>
            <w:r w:rsidRPr="00053571">
              <w:rPr>
                <w:rFonts w:cstheme="minorHAnsi"/>
                <w:sz w:val="22"/>
                <w:szCs w:val="22"/>
                <w:lang w:eastAsia="zh-CN"/>
              </w:rPr>
              <w:t>处理这一课题的</w:t>
            </w:r>
            <w:r w:rsidRPr="00053571">
              <w:rPr>
                <w:rFonts w:cstheme="minorHAnsi"/>
                <w:sz w:val="22"/>
                <w:szCs w:val="22"/>
                <w:lang w:eastAsia="zh-CN"/>
              </w:rPr>
              <w:t>ITU-D</w:t>
            </w:r>
            <w:r w:rsidRPr="00053571">
              <w:rPr>
                <w:rFonts w:cstheme="minorHAnsi"/>
                <w:sz w:val="22"/>
                <w:szCs w:val="22"/>
                <w:lang w:eastAsia="zh-CN"/>
              </w:rPr>
              <w:t>研究组需要与下列方面协调：</w:t>
            </w:r>
          </w:p>
          <w:p w14:paraId="6828F7A6" w14:textId="6FF29099" w:rsidR="00011376" w:rsidRPr="00053571" w:rsidRDefault="00011376" w:rsidP="00011376">
            <w:pPr>
              <w:pStyle w:val="enumlev1"/>
              <w:spacing w:line="216" w:lineRule="auto"/>
              <w:rPr>
                <w:rFonts w:cstheme="minorHAnsi"/>
                <w:sz w:val="22"/>
                <w:szCs w:val="22"/>
                <w:lang w:eastAsia="zh-CN"/>
              </w:rPr>
            </w:pPr>
            <w:r w:rsidRPr="00053571">
              <w:rPr>
                <w:rFonts w:cstheme="minorHAnsi"/>
                <w:sz w:val="22"/>
                <w:szCs w:val="22"/>
                <w:lang w:val="en-US" w:eastAsia="zh-CN"/>
              </w:rPr>
              <w:t>–</w:t>
            </w:r>
            <w:r w:rsidRPr="00053571">
              <w:rPr>
                <w:rFonts w:cstheme="minorHAnsi"/>
                <w:sz w:val="22"/>
                <w:szCs w:val="22"/>
                <w:lang w:eastAsia="zh-CN"/>
              </w:rPr>
              <w:tab/>
              <w:t>ITU-D</w:t>
            </w:r>
            <w:r w:rsidRPr="00053571">
              <w:rPr>
                <w:rFonts w:cstheme="minorHAnsi"/>
                <w:sz w:val="22"/>
                <w:szCs w:val="22"/>
                <w:lang w:eastAsia="zh-CN"/>
              </w:rPr>
              <w:t>相关课题</w:t>
            </w:r>
            <w:r w:rsidR="00AB7B54">
              <w:rPr>
                <w:rFonts w:cstheme="minorHAnsi" w:hint="eastAsia"/>
                <w:sz w:val="22"/>
                <w:szCs w:val="22"/>
                <w:lang w:eastAsia="zh-CN"/>
              </w:rPr>
              <w:t>；</w:t>
            </w:r>
          </w:p>
          <w:p w14:paraId="06B177B2" w14:textId="6BABA860" w:rsidR="00011376" w:rsidRPr="00053571" w:rsidRDefault="00011376" w:rsidP="00011376">
            <w:pPr>
              <w:pStyle w:val="enumlev1"/>
              <w:spacing w:line="216" w:lineRule="auto"/>
              <w:rPr>
                <w:rFonts w:cstheme="minorHAnsi"/>
                <w:sz w:val="22"/>
                <w:szCs w:val="22"/>
                <w:lang w:eastAsia="zh-CN"/>
              </w:rPr>
            </w:pPr>
            <w:r w:rsidRPr="00053571">
              <w:rPr>
                <w:rFonts w:cstheme="minorHAnsi"/>
                <w:sz w:val="22"/>
                <w:szCs w:val="22"/>
                <w:lang w:val="en-US" w:eastAsia="zh-CN"/>
              </w:rPr>
              <w:t>–</w:t>
            </w:r>
            <w:r w:rsidRPr="00053571">
              <w:rPr>
                <w:rFonts w:cstheme="minorHAnsi"/>
                <w:sz w:val="22"/>
                <w:szCs w:val="22"/>
                <w:lang w:eastAsia="zh-CN"/>
              </w:rPr>
              <w:tab/>
            </w:r>
            <w:r w:rsidRPr="00053571">
              <w:rPr>
                <w:rFonts w:cstheme="minorHAnsi" w:hint="eastAsia"/>
                <w:sz w:val="22"/>
                <w:szCs w:val="22"/>
                <w:lang w:eastAsia="zh-CN"/>
              </w:rPr>
              <w:t>BDT</w:t>
            </w:r>
            <w:r w:rsidRPr="00053571">
              <w:rPr>
                <w:rFonts w:cstheme="minorHAnsi"/>
                <w:sz w:val="22"/>
                <w:szCs w:val="22"/>
                <w:lang w:eastAsia="zh-CN"/>
              </w:rPr>
              <w:t>相关项目</w:t>
            </w:r>
            <w:r w:rsidR="00AB7B54">
              <w:rPr>
                <w:rFonts w:cstheme="minorHAnsi" w:hint="eastAsia"/>
                <w:sz w:val="22"/>
                <w:szCs w:val="22"/>
                <w:lang w:eastAsia="zh-CN"/>
              </w:rPr>
              <w:t>；</w:t>
            </w:r>
          </w:p>
          <w:p w14:paraId="614999B7" w14:textId="757A77CA" w:rsidR="00011376" w:rsidRPr="00053571" w:rsidRDefault="00011376" w:rsidP="00011376">
            <w:pPr>
              <w:pStyle w:val="enumlev1"/>
              <w:spacing w:line="216" w:lineRule="auto"/>
              <w:rPr>
                <w:rFonts w:cstheme="minorHAnsi"/>
                <w:sz w:val="22"/>
                <w:szCs w:val="22"/>
                <w:lang w:eastAsia="zh-CN"/>
              </w:rPr>
            </w:pPr>
            <w:r w:rsidRPr="00053571">
              <w:rPr>
                <w:rFonts w:cstheme="minorHAnsi"/>
                <w:sz w:val="22"/>
                <w:szCs w:val="22"/>
                <w:lang w:val="en-US" w:eastAsia="zh-CN"/>
              </w:rPr>
              <w:lastRenderedPageBreak/>
              <w:t>–</w:t>
            </w:r>
            <w:r w:rsidRPr="00053571">
              <w:rPr>
                <w:rFonts w:cstheme="minorHAnsi"/>
                <w:sz w:val="22"/>
                <w:szCs w:val="22"/>
                <w:lang w:eastAsia="zh-CN"/>
              </w:rPr>
              <w:tab/>
            </w:r>
            <w:r w:rsidRPr="00053571">
              <w:rPr>
                <w:rFonts w:cstheme="minorHAnsi"/>
                <w:sz w:val="22"/>
                <w:szCs w:val="22"/>
                <w:lang w:eastAsia="zh-CN"/>
              </w:rPr>
              <w:t>区域代表处</w:t>
            </w:r>
            <w:r w:rsidR="00AB7B54">
              <w:rPr>
                <w:rFonts w:cstheme="minorHAnsi" w:hint="eastAsia"/>
                <w:sz w:val="22"/>
                <w:szCs w:val="22"/>
                <w:lang w:eastAsia="zh-CN"/>
              </w:rPr>
              <w:t>；</w:t>
            </w:r>
          </w:p>
          <w:p w14:paraId="5F9AE835" w14:textId="223C0B4D" w:rsidR="00011376" w:rsidRPr="00053571" w:rsidRDefault="00011376" w:rsidP="00011376">
            <w:pPr>
              <w:pStyle w:val="enumlev1"/>
              <w:spacing w:line="216" w:lineRule="auto"/>
              <w:rPr>
                <w:rFonts w:cstheme="minorHAnsi"/>
                <w:sz w:val="22"/>
                <w:szCs w:val="22"/>
                <w:lang w:eastAsia="zh-CN"/>
              </w:rPr>
            </w:pPr>
            <w:r w:rsidRPr="00053571">
              <w:rPr>
                <w:rFonts w:cstheme="minorHAnsi"/>
                <w:sz w:val="22"/>
                <w:szCs w:val="22"/>
                <w:lang w:val="en-US" w:eastAsia="zh-CN"/>
              </w:rPr>
              <w:t>–</w:t>
            </w:r>
            <w:r w:rsidRPr="00053571">
              <w:rPr>
                <w:rFonts w:cstheme="minorHAnsi"/>
                <w:sz w:val="22"/>
                <w:szCs w:val="22"/>
                <w:lang w:eastAsia="zh-CN"/>
              </w:rPr>
              <w:tab/>
              <w:t>ITU-R</w:t>
            </w:r>
            <w:r w:rsidRPr="00053571">
              <w:rPr>
                <w:rFonts w:cstheme="minorHAnsi"/>
                <w:sz w:val="22"/>
                <w:szCs w:val="22"/>
                <w:lang w:eastAsia="zh-CN"/>
              </w:rPr>
              <w:t>和</w:t>
            </w:r>
            <w:r w:rsidRPr="00053571">
              <w:rPr>
                <w:rFonts w:cstheme="minorHAnsi"/>
                <w:sz w:val="22"/>
                <w:szCs w:val="22"/>
                <w:lang w:eastAsia="zh-CN"/>
              </w:rPr>
              <w:t>ITU-T</w:t>
            </w:r>
            <w:r w:rsidRPr="00053571">
              <w:rPr>
                <w:rFonts w:cstheme="minorHAnsi"/>
                <w:sz w:val="22"/>
                <w:szCs w:val="22"/>
                <w:lang w:eastAsia="zh-CN"/>
              </w:rPr>
              <w:t>相关研究组</w:t>
            </w:r>
            <w:r w:rsidR="00AB7B54">
              <w:rPr>
                <w:rFonts w:cstheme="minorHAnsi" w:hint="eastAsia"/>
                <w:sz w:val="22"/>
                <w:szCs w:val="22"/>
                <w:lang w:eastAsia="zh-CN"/>
              </w:rPr>
              <w:t>；</w:t>
            </w:r>
          </w:p>
          <w:p w14:paraId="54CB1437" w14:textId="77777777" w:rsidR="00011376" w:rsidRPr="00053571" w:rsidRDefault="00011376" w:rsidP="00011376">
            <w:pPr>
              <w:pStyle w:val="enumlev1"/>
              <w:spacing w:line="216" w:lineRule="auto"/>
              <w:rPr>
                <w:rFonts w:cstheme="minorHAnsi"/>
                <w:sz w:val="22"/>
                <w:szCs w:val="22"/>
                <w:lang w:val="fr-FR" w:eastAsia="zh-CN"/>
              </w:rPr>
            </w:pPr>
            <w:r w:rsidRPr="00053571">
              <w:rPr>
                <w:rFonts w:cstheme="minorHAnsi"/>
                <w:sz w:val="22"/>
                <w:szCs w:val="22"/>
                <w:lang w:val="en-US" w:eastAsia="zh-CN"/>
              </w:rPr>
              <w:t>–</w:t>
            </w:r>
            <w:r w:rsidRPr="00053571">
              <w:rPr>
                <w:rFonts w:cstheme="minorHAnsi"/>
                <w:sz w:val="22"/>
                <w:szCs w:val="22"/>
                <w:lang w:eastAsia="zh-CN"/>
              </w:rPr>
              <w:tab/>
            </w:r>
            <w:r w:rsidRPr="00053571">
              <w:rPr>
                <w:rFonts w:cstheme="minorHAnsi"/>
                <w:sz w:val="22"/>
                <w:szCs w:val="22"/>
                <w:lang w:eastAsia="zh-CN"/>
              </w:rPr>
              <w:t>其职责范围与本课题相关的国际、区域性和科学组织。</w:t>
            </w:r>
          </w:p>
          <w:p w14:paraId="0DD36F74" w14:textId="77777777" w:rsidR="00011376" w:rsidRPr="00053571" w:rsidRDefault="00011376" w:rsidP="00011376">
            <w:pPr>
              <w:pStyle w:val="Heading1"/>
              <w:spacing w:line="216" w:lineRule="auto"/>
              <w:rPr>
                <w:rFonts w:cstheme="minorHAnsi"/>
                <w:sz w:val="22"/>
                <w:szCs w:val="22"/>
                <w:lang w:eastAsia="zh-CN"/>
              </w:rPr>
            </w:pPr>
            <w:r w:rsidRPr="00053571">
              <w:rPr>
                <w:rFonts w:cstheme="minorHAnsi"/>
                <w:sz w:val="22"/>
                <w:szCs w:val="22"/>
                <w:lang w:eastAsia="zh-CN"/>
              </w:rPr>
              <w:t>10</w:t>
            </w:r>
            <w:r w:rsidRPr="00053571">
              <w:rPr>
                <w:rFonts w:cstheme="minorHAnsi"/>
                <w:sz w:val="22"/>
                <w:szCs w:val="22"/>
                <w:lang w:eastAsia="zh-CN"/>
              </w:rPr>
              <w:tab/>
            </w:r>
            <w:r w:rsidRPr="00053571">
              <w:rPr>
                <w:rFonts w:cstheme="minorHAnsi" w:hint="eastAsia"/>
                <w:sz w:val="22"/>
                <w:szCs w:val="22"/>
                <w:lang w:eastAsia="zh-CN"/>
              </w:rPr>
              <w:t>BDT</w:t>
            </w:r>
            <w:r w:rsidRPr="00053571">
              <w:rPr>
                <w:rFonts w:cstheme="minorHAnsi"/>
                <w:sz w:val="22"/>
                <w:szCs w:val="22"/>
                <w:lang w:eastAsia="zh-CN"/>
              </w:rPr>
              <w:t>项目</w:t>
            </w:r>
            <w:r w:rsidRPr="00053571">
              <w:rPr>
                <w:rFonts w:cstheme="minorHAnsi" w:hint="eastAsia"/>
                <w:sz w:val="22"/>
                <w:szCs w:val="22"/>
                <w:lang w:eastAsia="zh-CN"/>
              </w:rPr>
              <w:t>链接</w:t>
            </w:r>
          </w:p>
          <w:p w14:paraId="03677715" w14:textId="77777777" w:rsidR="00011376" w:rsidRPr="00053571" w:rsidRDefault="00011376" w:rsidP="00011376">
            <w:pPr>
              <w:ind w:firstLineChars="200" w:firstLine="440"/>
              <w:rPr>
                <w:sz w:val="22"/>
                <w:szCs w:val="22"/>
                <w:lang w:eastAsia="zh-CN"/>
              </w:rPr>
            </w:pPr>
            <w:r w:rsidRPr="00053571">
              <w:rPr>
                <w:sz w:val="22"/>
                <w:szCs w:val="22"/>
                <w:lang w:eastAsia="zh-CN"/>
              </w:rPr>
              <w:t>部门目标</w:t>
            </w:r>
            <w:r w:rsidRPr="00053571">
              <w:rPr>
                <w:rFonts w:hint="eastAsia"/>
                <w:sz w:val="22"/>
                <w:szCs w:val="22"/>
                <w:lang w:eastAsia="zh-CN"/>
              </w:rPr>
              <w:t>2</w:t>
            </w:r>
            <w:r w:rsidRPr="00053571">
              <w:rPr>
                <w:sz w:val="22"/>
                <w:szCs w:val="22"/>
                <w:lang w:eastAsia="zh-CN"/>
              </w:rPr>
              <w:t>，输出成果</w:t>
            </w:r>
            <w:r w:rsidRPr="00053571">
              <w:rPr>
                <w:rFonts w:hint="eastAsia"/>
                <w:sz w:val="22"/>
                <w:szCs w:val="22"/>
                <w:lang w:eastAsia="zh-CN"/>
              </w:rPr>
              <w:t>2</w:t>
            </w:r>
            <w:r w:rsidRPr="00053571">
              <w:rPr>
                <w:sz w:val="22"/>
                <w:szCs w:val="22"/>
                <w:lang w:eastAsia="zh-CN"/>
              </w:rPr>
              <w:t>.1</w:t>
            </w:r>
            <w:r w:rsidRPr="00053571">
              <w:rPr>
                <w:sz w:val="22"/>
                <w:szCs w:val="22"/>
                <w:lang w:eastAsia="zh-CN"/>
              </w:rPr>
              <w:t>。</w:t>
            </w:r>
          </w:p>
          <w:p w14:paraId="33500E1D" w14:textId="77777777" w:rsidR="00011376" w:rsidRPr="00053571" w:rsidRDefault="00011376" w:rsidP="00011376">
            <w:pPr>
              <w:pStyle w:val="Heading1"/>
              <w:spacing w:line="216" w:lineRule="auto"/>
              <w:rPr>
                <w:rFonts w:cstheme="minorHAnsi"/>
                <w:sz w:val="22"/>
                <w:szCs w:val="22"/>
                <w:lang w:eastAsia="zh-CN"/>
              </w:rPr>
            </w:pPr>
            <w:r w:rsidRPr="00053571">
              <w:rPr>
                <w:rFonts w:cstheme="minorHAnsi"/>
                <w:sz w:val="22"/>
                <w:szCs w:val="22"/>
                <w:lang w:eastAsia="zh-CN"/>
              </w:rPr>
              <w:t>11</w:t>
            </w:r>
            <w:r w:rsidRPr="00053571">
              <w:rPr>
                <w:rFonts w:cstheme="minorHAnsi"/>
                <w:sz w:val="22"/>
                <w:szCs w:val="22"/>
                <w:lang w:eastAsia="zh-CN"/>
              </w:rPr>
              <w:tab/>
            </w:r>
            <w:r w:rsidRPr="00053571">
              <w:rPr>
                <w:rFonts w:cstheme="minorHAnsi"/>
                <w:sz w:val="22"/>
                <w:szCs w:val="22"/>
                <w:lang w:eastAsia="zh-CN"/>
              </w:rPr>
              <w:t>其它相关信息</w:t>
            </w:r>
          </w:p>
          <w:p w14:paraId="532BF180" w14:textId="5AA1D0D4" w:rsidR="00B13E8C" w:rsidRPr="00053571" w:rsidRDefault="00011376" w:rsidP="004B03F1">
            <w:pPr>
              <w:spacing w:after="120"/>
              <w:ind w:firstLineChars="200" w:firstLine="440"/>
              <w:rPr>
                <w:rFonts w:cstheme="minorHAnsi"/>
                <w:sz w:val="22"/>
                <w:szCs w:val="22"/>
                <w:lang w:eastAsia="zh-CN"/>
              </w:rPr>
            </w:pPr>
            <w:r w:rsidRPr="00053571">
              <w:rPr>
                <w:sz w:val="22"/>
                <w:szCs w:val="22"/>
                <w:lang w:eastAsia="zh-CN"/>
              </w:rPr>
              <w:t>有待在工作计划中确定。</w:t>
            </w:r>
          </w:p>
        </w:tc>
      </w:tr>
    </w:tbl>
    <w:p w14:paraId="2983D0FD" w14:textId="77777777" w:rsidR="009A04A9" w:rsidRDefault="009A04A9" w:rsidP="00C362E1">
      <w:pPr>
        <w:spacing w:before="360"/>
        <w:jc w:val="center"/>
      </w:pPr>
      <w:r w:rsidRPr="004E6E10">
        <w:lastRenderedPageBreak/>
        <w:t>______________</w:t>
      </w:r>
    </w:p>
    <w:sectPr w:rsidR="009A04A9" w:rsidSect="00EF5461">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8F44D" w14:textId="77777777" w:rsidR="00DA12EE" w:rsidRDefault="00DA12EE">
      <w:r>
        <w:separator/>
      </w:r>
    </w:p>
  </w:endnote>
  <w:endnote w:type="continuationSeparator" w:id="0">
    <w:p w14:paraId="3111C46A" w14:textId="77777777" w:rsidR="00DA12EE" w:rsidRDefault="00DA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BEAE" w14:textId="060EDFA1" w:rsidR="00075489" w:rsidRPr="00075489" w:rsidRDefault="00156CCB" w:rsidP="00075489">
    <w:pPr>
      <w:pStyle w:val="Footer"/>
    </w:pPr>
    <w:fldSimple w:instr=" FILENAME \p  \* MERGEFORMAT ">
      <w:r w:rsidR="00075489">
        <w:t>P:\CHI\ITU-D\CONF-D\TDAG21\DT\005C.docx</w:t>
      </w:r>
    </w:fldSimple>
    <w:r w:rsidR="00075489">
      <w:t xml:space="preserve"> (497317)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75489" w:rsidRPr="00075489" w14:paraId="251FE505" w14:textId="77777777" w:rsidTr="003A567E">
      <w:tc>
        <w:tcPr>
          <w:tcW w:w="1526" w:type="dxa"/>
          <w:tcBorders>
            <w:top w:val="single" w:sz="4" w:space="0" w:color="000000"/>
          </w:tcBorders>
          <w:shd w:val="clear" w:color="auto" w:fill="auto"/>
        </w:tcPr>
        <w:p w14:paraId="7BFB8350" w14:textId="77777777" w:rsidR="00075489" w:rsidRPr="00075489" w:rsidRDefault="00075489" w:rsidP="00075489">
          <w:pPr>
            <w:tabs>
              <w:tab w:val="clear" w:pos="794"/>
              <w:tab w:val="clear" w:pos="1191"/>
              <w:tab w:val="clear" w:pos="1588"/>
              <w:tab w:val="clear" w:pos="1985"/>
              <w:tab w:val="left" w:pos="1559"/>
              <w:tab w:val="left" w:pos="3828"/>
            </w:tabs>
            <w:overflowPunct/>
            <w:autoSpaceDE/>
            <w:autoSpaceDN/>
            <w:adjustRightInd/>
            <w:spacing w:before="40" w:after="40"/>
            <w:textAlignment w:val="auto"/>
            <w:rPr>
              <w:sz w:val="18"/>
              <w:szCs w:val="18"/>
              <w:lang w:val="fr-FR"/>
            </w:rPr>
          </w:pPr>
          <w:proofErr w:type="spellStart"/>
          <w:r w:rsidRPr="00075489">
            <w:rPr>
              <w:rFonts w:hint="eastAsia"/>
              <w:sz w:val="18"/>
              <w:szCs w:val="18"/>
              <w:lang w:val="en-US"/>
            </w:rPr>
            <w:t>联系人</w:t>
          </w:r>
          <w:proofErr w:type="spellEnd"/>
          <w:r w:rsidRPr="00075489">
            <w:rPr>
              <w:rFonts w:hint="eastAsia"/>
              <w:sz w:val="18"/>
              <w:szCs w:val="18"/>
              <w:lang w:val="en-US"/>
            </w:rPr>
            <w:t>：</w:t>
          </w:r>
        </w:p>
      </w:tc>
      <w:tc>
        <w:tcPr>
          <w:tcW w:w="2410" w:type="dxa"/>
          <w:tcBorders>
            <w:top w:val="single" w:sz="4" w:space="0" w:color="000000"/>
          </w:tcBorders>
          <w:shd w:val="clear" w:color="auto" w:fill="auto"/>
        </w:tcPr>
        <w:p w14:paraId="7AE98760" w14:textId="77777777" w:rsidR="00075489" w:rsidRPr="00075489" w:rsidRDefault="00075489" w:rsidP="00075489">
          <w:pPr>
            <w:tabs>
              <w:tab w:val="clear" w:pos="794"/>
              <w:tab w:val="clear" w:pos="1191"/>
              <w:tab w:val="clear" w:pos="1588"/>
              <w:tab w:val="clear" w:pos="1985"/>
              <w:tab w:val="left" w:pos="2302"/>
            </w:tabs>
            <w:overflowPunct/>
            <w:autoSpaceDE/>
            <w:autoSpaceDN/>
            <w:adjustRightInd/>
            <w:spacing w:before="40" w:after="40"/>
            <w:ind w:left="2302" w:hanging="2302"/>
            <w:textAlignment w:val="auto"/>
            <w:rPr>
              <w:sz w:val="18"/>
              <w:szCs w:val="18"/>
              <w:lang w:val="en-US"/>
            </w:rPr>
          </w:pPr>
          <w:proofErr w:type="spellStart"/>
          <w:r w:rsidRPr="00075489">
            <w:rPr>
              <w:rFonts w:hint="eastAsia"/>
              <w:sz w:val="18"/>
              <w:szCs w:val="18"/>
              <w:lang w:val="fr-FR"/>
            </w:rPr>
            <w:t>组织</w:t>
          </w:r>
          <w:proofErr w:type="spellEnd"/>
          <w:r w:rsidRPr="00075489">
            <w:rPr>
              <w:sz w:val="18"/>
              <w:szCs w:val="18"/>
              <w:lang w:val="fr-FR"/>
            </w:rPr>
            <w:t>/</w:t>
          </w:r>
          <w:proofErr w:type="spellStart"/>
          <w:r w:rsidRPr="00075489">
            <w:rPr>
              <w:rFonts w:hint="eastAsia"/>
              <w:sz w:val="18"/>
              <w:szCs w:val="18"/>
              <w:lang w:val="fr-FR"/>
            </w:rPr>
            <w:t>实体</w:t>
          </w:r>
          <w:proofErr w:type="spellEnd"/>
          <w:r w:rsidRPr="00075489">
            <w:rPr>
              <w:sz w:val="18"/>
              <w:szCs w:val="18"/>
              <w:lang w:val="fr-FR"/>
            </w:rPr>
            <w:t>/</w:t>
          </w:r>
          <w:proofErr w:type="spellStart"/>
          <w:r w:rsidRPr="00075489">
            <w:rPr>
              <w:rFonts w:hint="eastAsia"/>
              <w:sz w:val="18"/>
              <w:szCs w:val="18"/>
              <w:lang w:val="fr-FR"/>
            </w:rPr>
            <w:t>姓名</w:t>
          </w:r>
          <w:proofErr w:type="spellEnd"/>
          <w:r w:rsidRPr="00075489">
            <w:rPr>
              <w:rFonts w:hint="eastAsia"/>
              <w:sz w:val="18"/>
              <w:szCs w:val="18"/>
              <w:lang w:val="fr-FR"/>
            </w:rPr>
            <w:t>：</w:t>
          </w:r>
        </w:p>
      </w:tc>
      <w:tc>
        <w:tcPr>
          <w:tcW w:w="5987" w:type="dxa"/>
          <w:tcBorders>
            <w:top w:val="single" w:sz="4" w:space="0" w:color="000000"/>
          </w:tcBorders>
        </w:tcPr>
        <w:p w14:paraId="6BFB5CB1" w14:textId="77777777" w:rsidR="00075489" w:rsidRPr="00075489" w:rsidRDefault="00075489" w:rsidP="00075489">
          <w:pPr>
            <w:tabs>
              <w:tab w:val="clear" w:pos="794"/>
              <w:tab w:val="clear" w:pos="1191"/>
              <w:tab w:val="clear" w:pos="1588"/>
              <w:tab w:val="clear" w:pos="1985"/>
              <w:tab w:val="left" w:pos="2302"/>
            </w:tabs>
            <w:overflowPunct/>
            <w:autoSpaceDE/>
            <w:autoSpaceDN/>
            <w:adjustRightInd/>
            <w:spacing w:before="40" w:after="40"/>
            <w:ind w:left="2302" w:hanging="2302"/>
            <w:textAlignment w:val="auto"/>
            <w:rPr>
              <w:sz w:val="18"/>
              <w:szCs w:val="18"/>
              <w:highlight w:val="yellow"/>
              <w:lang w:val="en-US"/>
            </w:rPr>
          </w:pPr>
          <w:r w:rsidRPr="00075489">
            <w:rPr>
              <w:rFonts w:hint="eastAsia"/>
              <w:sz w:val="18"/>
              <w:szCs w:val="18"/>
              <w:lang w:val="en-US"/>
            </w:rPr>
            <w:t>ITU-D</w:t>
          </w:r>
          <w:r w:rsidRPr="00075489">
            <w:rPr>
              <w:rFonts w:hint="eastAsia"/>
              <w:sz w:val="18"/>
              <w:szCs w:val="18"/>
              <w:lang w:val="en-US"/>
            </w:rPr>
            <w:t>第</w:t>
          </w:r>
          <w:r w:rsidRPr="00075489">
            <w:rPr>
              <w:rFonts w:hint="eastAsia"/>
              <w:sz w:val="18"/>
              <w:szCs w:val="18"/>
              <w:lang w:val="en-US"/>
            </w:rPr>
            <w:t>2</w:t>
          </w:r>
          <w:proofErr w:type="spellStart"/>
          <w:r w:rsidRPr="00075489">
            <w:rPr>
              <w:rFonts w:hint="eastAsia"/>
              <w:sz w:val="18"/>
              <w:szCs w:val="18"/>
              <w:lang w:val="en-US"/>
            </w:rPr>
            <w:t>研究组主席</w:t>
          </w:r>
          <w:r w:rsidRPr="00075489">
            <w:rPr>
              <w:sz w:val="18"/>
              <w:szCs w:val="18"/>
              <w:lang w:val="en-US"/>
            </w:rPr>
            <w:t>Ahmad</w:t>
          </w:r>
          <w:proofErr w:type="spellEnd"/>
          <w:r w:rsidRPr="00075489">
            <w:rPr>
              <w:sz w:val="18"/>
              <w:szCs w:val="18"/>
              <w:lang w:val="en-US"/>
            </w:rPr>
            <w:t xml:space="preserve"> Reza </w:t>
          </w:r>
          <w:proofErr w:type="spellStart"/>
          <w:r w:rsidRPr="00075489">
            <w:rPr>
              <w:sz w:val="18"/>
              <w:szCs w:val="18"/>
              <w:lang w:val="en-US"/>
            </w:rPr>
            <w:t>Sharafat</w:t>
          </w:r>
          <w:proofErr w:type="spellEnd"/>
          <w:r w:rsidRPr="00075489">
            <w:rPr>
              <w:rFonts w:hint="eastAsia"/>
              <w:sz w:val="18"/>
              <w:szCs w:val="18"/>
              <w:lang w:val="en-US" w:eastAsia="zh-CN"/>
            </w:rPr>
            <w:t>博士</w:t>
          </w:r>
        </w:p>
      </w:tc>
    </w:tr>
    <w:tr w:rsidR="00075489" w:rsidRPr="00075489" w14:paraId="4CD012DF" w14:textId="77777777" w:rsidTr="003A567E">
      <w:tc>
        <w:tcPr>
          <w:tcW w:w="1526" w:type="dxa"/>
          <w:shd w:val="clear" w:color="auto" w:fill="auto"/>
        </w:tcPr>
        <w:p w14:paraId="53A1A7E3" w14:textId="77777777" w:rsidR="00075489" w:rsidRPr="00075489" w:rsidRDefault="00075489" w:rsidP="00075489">
          <w:pPr>
            <w:tabs>
              <w:tab w:val="clear" w:pos="794"/>
              <w:tab w:val="clear" w:pos="1191"/>
              <w:tab w:val="clear" w:pos="1588"/>
              <w:tab w:val="clear" w:pos="1985"/>
              <w:tab w:val="left" w:pos="1559"/>
              <w:tab w:val="left" w:pos="3828"/>
            </w:tabs>
            <w:overflowPunct/>
            <w:autoSpaceDE/>
            <w:autoSpaceDN/>
            <w:adjustRightInd/>
            <w:spacing w:before="40" w:after="40"/>
            <w:textAlignment w:val="auto"/>
            <w:rPr>
              <w:sz w:val="20"/>
              <w:lang w:val="en-US"/>
            </w:rPr>
          </w:pPr>
        </w:p>
      </w:tc>
      <w:tc>
        <w:tcPr>
          <w:tcW w:w="2410" w:type="dxa"/>
          <w:shd w:val="clear" w:color="auto" w:fill="auto"/>
        </w:tcPr>
        <w:p w14:paraId="7BB29CB5" w14:textId="77777777" w:rsidR="00075489" w:rsidRPr="00075489" w:rsidRDefault="00075489" w:rsidP="00075489">
          <w:pPr>
            <w:tabs>
              <w:tab w:val="clear" w:pos="794"/>
              <w:tab w:val="clear" w:pos="1191"/>
              <w:tab w:val="clear" w:pos="1588"/>
              <w:tab w:val="clear" w:pos="1985"/>
              <w:tab w:val="left" w:pos="2302"/>
            </w:tabs>
            <w:overflowPunct/>
            <w:autoSpaceDE/>
            <w:autoSpaceDN/>
            <w:adjustRightInd/>
            <w:spacing w:before="40" w:after="40"/>
            <w:textAlignment w:val="auto"/>
            <w:rPr>
              <w:sz w:val="18"/>
              <w:szCs w:val="18"/>
              <w:lang w:val="en-US"/>
            </w:rPr>
          </w:pPr>
          <w:proofErr w:type="spellStart"/>
          <w:r w:rsidRPr="00075489">
            <w:rPr>
              <w:rFonts w:hint="eastAsia"/>
              <w:sz w:val="18"/>
              <w:szCs w:val="18"/>
              <w:lang w:val="fr-FR"/>
            </w:rPr>
            <w:t>电话号码</w:t>
          </w:r>
          <w:proofErr w:type="spellEnd"/>
          <w:r w:rsidRPr="00075489">
            <w:rPr>
              <w:rFonts w:hint="eastAsia"/>
              <w:sz w:val="18"/>
              <w:szCs w:val="18"/>
              <w:lang w:val="fr-FR"/>
            </w:rPr>
            <w:t>：</w:t>
          </w:r>
        </w:p>
      </w:tc>
      <w:tc>
        <w:tcPr>
          <w:tcW w:w="5987" w:type="dxa"/>
        </w:tcPr>
        <w:p w14:paraId="0E32C584" w14:textId="77777777" w:rsidR="00075489" w:rsidRPr="00075489" w:rsidRDefault="00075489" w:rsidP="00075489">
          <w:pPr>
            <w:tabs>
              <w:tab w:val="clear" w:pos="794"/>
              <w:tab w:val="clear" w:pos="1191"/>
              <w:tab w:val="clear" w:pos="1588"/>
              <w:tab w:val="clear" w:pos="1985"/>
              <w:tab w:val="left" w:pos="2302"/>
            </w:tabs>
            <w:overflowPunct/>
            <w:autoSpaceDE/>
            <w:autoSpaceDN/>
            <w:adjustRightInd/>
            <w:spacing w:before="40" w:after="40"/>
            <w:textAlignment w:val="auto"/>
            <w:rPr>
              <w:sz w:val="18"/>
              <w:szCs w:val="18"/>
              <w:highlight w:val="yellow"/>
              <w:lang w:val="en-US"/>
            </w:rPr>
          </w:pPr>
          <w:r w:rsidRPr="00075489">
            <w:rPr>
              <w:sz w:val="18"/>
              <w:szCs w:val="18"/>
              <w:lang w:val="en-US"/>
            </w:rPr>
            <w:t>+98 912 106 1716</w:t>
          </w:r>
          <w:r w:rsidRPr="00075489">
            <w:rPr>
              <w:rFonts w:hint="eastAsia"/>
              <w:sz w:val="18"/>
              <w:szCs w:val="18"/>
              <w:lang w:val="en-US" w:eastAsia="zh-CN"/>
            </w:rPr>
            <w:t>，</w:t>
          </w:r>
          <w:r w:rsidRPr="00075489">
            <w:rPr>
              <w:sz w:val="18"/>
              <w:szCs w:val="18"/>
              <w:lang w:val="fr-FR"/>
            </w:rPr>
            <w:t>+41 76 622 7447</w:t>
          </w:r>
        </w:p>
      </w:tc>
    </w:tr>
    <w:tr w:rsidR="00075489" w:rsidRPr="00075489" w14:paraId="59F7103C" w14:textId="77777777" w:rsidTr="003A567E">
      <w:tc>
        <w:tcPr>
          <w:tcW w:w="1526" w:type="dxa"/>
          <w:shd w:val="clear" w:color="auto" w:fill="auto"/>
        </w:tcPr>
        <w:p w14:paraId="6570DE82" w14:textId="77777777" w:rsidR="00075489" w:rsidRPr="00075489" w:rsidRDefault="00075489" w:rsidP="00075489">
          <w:pPr>
            <w:tabs>
              <w:tab w:val="clear" w:pos="794"/>
              <w:tab w:val="clear" w:pos="1191"/>
              <w:tab w:val="clear" w:pos="1588"/>
              <w:tab w:val="clear" w:pos="1985"/>
              <w:tab w:val="left" w:pos="1559"/>
              <w:tab w:val="left" w:pos="3828"/>
            </w:tabs>
            <w:overflowPunct/>
            <w:autoSpaceDE/>
            <w:autoSpaceDN/>
            <w:adjustRightInd/>
            <w:spacing w:before="40" w:after="40"/>
            <w:textAlignment w:val="auto"/>
            <w:rPr>
              <w:sz w:val="20"/>
              <w:lang w:val="en-US"/>
            </w:rPr>
          </w:pPr>
        </w:p>
      </w:tc>
      <w:tc>
        <w:tcPr>
          <w:tcW w:w="2410" w:type="dxa"/>
          <w:shd w:val="clear" w:color="auto" w:fill="auto"/>
        </w:tcPr>
        <w:p w14:paraId="361517D7" w14:textId="77777777" w:rsidR="00075489" w:rsidRPr="00075489" w:rsidRDefault="00075489" w:rsidP="00075489">
          <w:pPr>
            <w:tabs>
              <w:tab w:val="clear" w:pos="794"/>
              <w:tab w:val="clear" w:pos="1191"/>
              <w:tab w:val="clear" w:pos="1588"/>
              <w:tab w:val="clear" w:pos="1985"/>
              <w:tab w:val="left" w:pos="2302"/>
            </w:tabs>
            <w:overflowPunct/>
            <w:autoSpaceDE/>
            <w:autoSpaceDN/>
            <w:adjustRightInd/>
            <w:spacing w:before="40" w:after="40"/>
            <w:textAlignment w:val="auto"/>
            <w:rPr>
              <w:sz w:val="18"/>
              <w:szCs w:val="18"/>
              <w:lang w:val="en-US"/>
            </w:rPr>
          </w:pPr>
          <w:proofErr w:type="spellStart"/>
          <w:r w:rsidRPr="00075489">
            <w:rPr>
              <w:rFonts w:hint="eastAsia"/>
              <w:sz w:val="18"/>
              <w:szCs w:val="18"/>
              <w:lang w:val="fr-FR"/>
            </w:rPr>
            <w:t>电子邮件</w:t>
          </w:r>
          <w:proofErr w:type="spellEnd"/>
          <w:r w:rsidRPr="00075489">
            <w:rPr>
              <w:rFonts w:hint="eastAsia"/>
              <w:sz w:val="18"/>
              <w:szCs w:val="18"/>
              <w:lang w:val="fr-FR"/>
            </w:rPr>
            <w:t>：</w:t>
          </w:r>
        </w:p>
      </w:tc>
      <w:tc>
        <w:tcPr>
          <w:tcW w:w="5987" w:type="dxa"/>
        </w:tcPr>
        <w:p w14:paraId="62405B2F" w14:textId="77777777" w:rsidR="00075489" w:rsidRPr="00075489" w:rsidRDefault="00322C3F" w:rsidP="00075489">
          <w:pPr>
            <w:tabs>
              <w:tab w:val="clear" w:pos="794"/>
              <w:tab w:val="clear" w:pos="1191"/>
              <w:tab w:val="clear" w:pos="1588"/>
              <w:tab w:val="clear" w:pos="1985"/>
              <w:tab w:val="left" w:pos="2302"/>
            </w:tabs>
            <w:overflowPunct/>
            <w:autoSpaceDE/>
            <w:autoSpaceDN/>
            <w:adjustRightInd/>
            <w:spacing w:before="40" w:after="40"/>
            <w:textAlignment w:val="auto"/>
            <w:rPr>
              <w:sz w:val="18"/>
              <w:szCs w:val="18"/>
              <w:highlight w:val="yellow"/>
              <w:lang w:val="en-US"/>
            </w:rPr>
          </w:pPr>
          <w:hyperlink r:id="rId1" w:history="1">
            <w:r w:rsidR="00075489" w:rsidRPr="00075489">
              <w:rPr>
                <w:color w:val="0000FF" w:themeColor="hyperlink"/>
                <w:sz w:val="18"/>
                <w:szCs w:val="18"/>
                <w:u w:val="single"/>
                <w:lang w:val="en-US"/>
              </w:rPr>
              <w:t>ahmad.sharafat@gmail.com</w:t>
            </w:r>
          </w:hyperlink>
        </w:p>
      </w:tc>
    </w:tr>
  </w:tbl>
  <w:p w14:paraId="0B73D7AE" w14:textId="74E1F735" w:rsidR="00075489" w:rsidRPr="00075489" w:rsidRDefault="00322C3F" w:rsidP="00075489">
    <w:pPr>
      <w:pStyle w:val="Footer"/>
      <w:spacing w:before="120"/>
      <w:jc w:val="center"/>
    </w:pPr>
    <w:hyperlink r:id="rId2" w:history="1">
      <w:r w:rsidR="00075489" w:rsidRPr="00075489">
        <w:rPr>
          <w:color w:val="0000FF" w:themeColor="hyperlink"/>
          <w:sz w:val="18"/>
          <w:szCs w:val="18"/>
          <w:u w:val="single"/>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6ABE" w14:textId="77777777" w:rsidR="00DA12EE" w:rsidRDefault="00DA12EE">
      <w:r>
        <w:t>____________________</w:t>
      </w:r>
    </w:p>
  </w:footnote>
  <w:footnote w:type="continuationSeparator" w:id="0">
    <w:p w14:paraId="163E160C" w14:textId="77777777" w:rsidR="00DA12EE" w:rsidRDefault="00DA12EE">
      <w:r>
        <w:continuationSeparator/>
      </w:r>
    </w:p>
  </w:footnote>
  <w:footnote w:id="1">
    <w:p w14:paraId="635F01F8" w14:textId="77777777" w:rsidR="00DA12EE" w:rsidRPr="00A25BE5" w:rsidRDefault="00DA12EE" w:rsidP="003736F3">
      <w:pPr>
        <w:pStyle w:val="FootnoteText"/>
        <w:keepLines w:val="0"/>
        <w:rPr>
          <w:rFonts w:ascii="Calibri" w:hAnsi="Calibri"/>
          <w:sz w:val="18"/>
          <w:szCs w:val="18"/>
          <w:lang w:val="fr-CH" w:eastAsia="zh-CN"/>
        </w:rPr>
      </w:pPr>
      <w:r>
        <w:rPr>
          <w:rStyle w:val="FootnoteReference"/>
          <w:lang w:eastAsia="zh-CN"/>
        </w:rPr>
        <w:t>1</w:t>
      </w:r>
      <w:r w:rsidRPr="00A25BE5">
        <w:rPr>
          <w:rFonts w:ascii="Verdana" w:hAnsi="Verdana"/>
          <w:sz w:val="18"/>
          <w:szCs w:val="18"/>
          <w:lang w:val="fr-CH" w:eastAsia="zh-CN"/>
        </w:rPr>
        <w:tab/>
      </w:r>
      <w:r>
        <w:rPr>
          <w:rFonts w:ascii="Calibri" w:hAnsi="Calibri" w:hint="eastAsia"/>
          <w:szCs w:val="24"/>
          <w:lang w:val="fr-CH" w:eastAsia="zh-CN"/>
        </w:rPr>
        <w:t>这些国家</w:t>
      </w:r>
      <w:r w:rsidRPr="00CD6023">
        <w:rPr>
          <w:rFonts w:ascii="Calibri" w:hAnsi="Calibri" w:hint="eastAsia"/>
          <w:szCs w:val="24"/>
          <w:lang w:val="fr-CH" w:eastAsia="zh-CN"/>
        </w:rPr>
        <w:t>包括最不发达国家、小岛屿发展中国家、内陆发展中国家和经济转型国家。</w:t>
      </w:r>
    </w:p>
  </w:footnote>
  <w:footnote w:id="2">
    <w:p w14:paraId="525DB654" w14:textId="77777777" w:rsidR="00DA12EE" w:rsidRPr="00096843" w:rsidRDefault="00DA12EE" w:rsidP="00A441C2">
      <w:pPr>
        <w:pStyle w:val="FootnoteText"/>
        <w:rPr>
          <w:lang w:val="ru-RU" w:eastAsia="zh-CN"/>
        </w:rPr>
      </w:pPr>
      <w:r w:rsidRPr="00096843">
        <w:rPr>
          <w:rStyle w:val="FootnoteReference"/>
          <w:lang w:val="ru-RU" w:eastAsia="zh-CN"/>
        </w:rPr>
        <w:t>1</w:t>
      </w:r>
      <w:r w:rsidRPr="00096843">
        <w:rPr>
          <w:lang w:val="ru-RU"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 w:id="3">
    <w:p w14:paraId="2D2924F5" w14:textId="77777777" w:rsidR="00DA12EE" w:rsidRPr="00512C6B" w:rsidRDefault="00DA12EE" w:rsidP="00FB526F">
      <w:pPr>
        <w:pStyle w:val="FootnoteText"/>
        <w:rPr>
          <w:lang w:val="ru-RU" w:eastAsia="zh-CN"/>
        </w:rPr>
      </w:pPr>
      <w:r w:rsidRPr="00512C6B">
        <w:rPr>
          <w:rStyle w:val="FootnoteReference"/>
          <w:lang w:val="ru-RU" w:eastAsia="zh-CN"/>
        </w:rPr>
        <w:t>1</w:t>
      </w:r>
      <w:r>
        <w:rPr>
          <w:lang w:val="ru-RU" w:eastAsia="zh-CN"/>
        </w:rPr>
        <w:tab/>
      </w:r>
      <w:r>
        <w:rPr>
          <w:rFonts w:hint="eastAsia"/>
          <w:lang w:val="ru-RU" w:eastAsia="zh-CN"/>
        </w:rPr>
        <w:t>这些国家包括最不发达国家、小岛屿发展中国家、内陆发展中国家和经济转型国家。</w:t>
      </w:r>
    </w:p>
  </w:footnote>
  <w:footnote w:id="4">
    <w:p w14:paraId="4032B8C0" w14:textId="631EFF5A" w:rsidR="00DA12EE" w:rsidRPr="004D1D98" w:rsidRDefault="00DA12EE" w:rsidP="00C35ECC">
      <w:pPr>
        <w:pStyle w:val="FootnoteText"/>
        <w:rPr>
          <w:lang w:val="ru-RU" w:eastAsia="zh-CN"/>
        </w:rPr>
      </w:pPr>
      <w:r w:rsidRPr="00512C6B">
        <w:rPr>
          <w:rStyle w:val="FootnoteReference"/>
          <w:lang w:val="ru-RU"/>
        </w:rPr>
        <w:t>2</w:t>
      </w:r>
      <w:r>
        <w:rPr>
          <w:lang w:val="ru-RU"/>
        </w:rPr>
        <w:tab/>
      </w:r>
      <w:proofErr w:type="spellStart"/>
      <w:r w:rsidRPr="009070BA">
        <w:t>可持续发展目标</w:t>
      </w:r>
      <w:proofErr w:type="spellEnd"/>
      <w:r w:rsidRPr="004D1D98">
        <w:rPr>
          <w:lang w:val="ru-RU"/>
        </w:rPr>
        <w:t>9</w:t>
      </w:r>
      <w:r w:rsidRPr="004D1D98">
        <w:rPr>
          <w:rFonts w:hint="eastAsia"/>
          <w:lang w:val="ru-RU" w:eastAsia="zh-CN"/>
        </w:rPr>
        <w:t>：</w:t>
      </w:r>
      <w:r w:rsidRPr="00E17484">
        <w:fldChar w:fldCharType="begin"/>
      </w:r>
      <w:r w:rsidRPr="00E17484">
        <w:rPr>
          <w:rFonts w:ascii="Calibri" w:hAnsi="Calibri"/>
          <w:lang w:val="ru-RU"/>
        </w:rPr>
        <w:instrText xml:space="preserve"> </w:instrText>
      </w:r>
      <w:r w:rsidRPr="00E17484">
        <w:rPr>
          <w:rFonts w:ascii="Calibri" w:hAnsi="Calibri"/>
        </w:rPr>
        <w:instrText>HYPERLINK</w:instrText>
      </w:r>
      <w:r w:rsidRPr="00E17484">
        <w:rPr>
          <w:rFonts w:ascii="Calibri" w:hAnsi="Calibri"/>
          <w:lang w:val="ru-RU"/>
        </w:rPr>
        <w:instrText xml:space="preserve"> "</w:instrText>
      </w:r>
      <w:r w:rsidRPr="00E17484">
        <w:rPr>
          <w:rFonts w:ascii="Calibri" w:hAnsi="Calibri"/>
        </w:rPr>
        <w:instrText>https</w:instrText>
      </w:r>
      <w:r w:rsidRPr="00E17484">
        <w:rPr>
          <w:rFonts w:ascii="Calibri" w:hAnsi="Calibri"/>
          <w:lang w:val="ru-RU"/>
        </w:rPr>
        <w:instrText>://</w:instrText>
      </w:r>
      <w:r w:rsidRPr="00E17484">
        <w:rPr>
          <w:rFonts w:ascii="Calibri" w:hAnsi="Calibri"/>
        </w:rPr>
        <w:instrText>sustainabledevelopment</w:instrText>
      </w:r>
      <w:r w:rsidRPr="00E17484">
        <w:rPr>
          <w:rFonts w:ascii="Calibri" w:hAnsi="Calibri"/>
          <w:lang w:val="ru-RU"/>
        </w:rPr>
        <w:instrText>.</w:instrText>
      </w:r>
      <w:r w:rsidRPr="00E17484">
        <w:rPr>
          <w:rFonts w:ascii="Calibri" w:hAnsi="Calibri"/>
        </w:rPr>
        <w:instrText>un</w:instrText>
      </w:r>
      <w:r w:rsidRPr="00E17484">
        <w:rPr>
          <w:rFonts w:ascii="Calibri" w:hAnsi="Calibri"/>
          <w:lang w:val="ru-RU"/>
        </w:rPr>
        <w:instrText>.</w:instrText>
      </w:r>
      <w:r w:rsidRPr="00E17484">
        <w:rPr>
          <w:rFonts w:ascii="Calibri" w:hAnsi="Calibri"/>
        </w:rPr>
        <w:instrText>org</w:instrText>
      </w:r>
      <w:r w:rsidRPr="00E17484">
        <w:rPr>
          <w:rFonts w:ascii="Calibri" w:hAnsi="Calibri"/>
          <w:lang w:val="ru-RU"/>
        </w:rPr>
        <w:instrText>/</w:instrText>
      </w:r>
      <w:r w:rsidRPr="00E17484">
        <w:rPr>
          <w:rFonts w:ascii="Calibri" w:hAnsi="Calibri"/>
        </w:rPr>
        <w:instrText>sdg</w:instrText>
      </w:r>
      <w:r w:rsidRPr="00E17484">
        <w:rPr>
          <w:rFonts w:ascii="Calibri" w:hAnsi="Calibri"/>
          <w:lang w:val="ru-RU"/>
        </w:rPr>
        <w:instrText xml:space="preserve">9" </w:instrText>
      </w:r>
      <w:r w:rsidRPr="00E17484">
        <w:fldChar w:fldCharType="separate"/>
      </w:r>
      <w:r w:rsidRPr="00E17484">
        <w:rPr>
          <w:rStyle w:val="Hyperlink"/>
          <w:rFonts w:ascii="Calibri" w:hAnsi="Calibri"/>
        </w:rPr>
        <w:t>https</w:t>
      </w:r>
      <w:r w:rsidRPr="00E17484">
        <w:rPr>
          <w:rStyle w:val="Hyperlink"/>
          <w:rFonts w:ascii="Calibri" w:hAnsi="Calibri"/>
          <w:lang w:val="ru-RU"/>
        </w:rPr>
        <w:t>://</w:t>
      </w:r>
      <w:proofErr w:type="spellStart"/>
      <w:r w:rsidRPr="00E17484">
        <w:rPr>
          <w:rStyle w:val="Hyperlink"/>
          <w:rFonts w:ascii="Calibri" w:hAnsi="Calibri"/>
        </w:rPr>
        <w:t>sustainabledevelopment</w:t>
      </w:r>
      <w:proofErr w:type="spellEnd"/>
      <w:r w:rsidRPr="00E17484">
        <w:rPr>
          <w:rStyle w:val="Hyperlink"/>
          <w:rFonts w:ascii="Calibri" w:hAnsi="Calibri"/>
          <w:lang w:val="ru-RU"/>
        </w:rPr>
        <w:t>.</w:t>
      </w:r>
      <w:r w:rsidRPr="00E17484">
        <w:rPr>
          <w:rStyle w:val="Hyperlink"/>
          <w:rFonts w:ascii="Calibri" w:hAnsi="Calibri"/>
        </w:rPr>
        <w:t>un</w:t>
      </w:r>
      <w:r w:rsidRPr="00E17484">
        <w:rPr>
          <w:rStyle w:val="Hyperlink"/>
          <w:rFonts w:ascii="Calibri" w:hAnsi="Calibri"/>
          <w:lang w:val="ru-RU"/>
        </w:rPr>
        <w:t>.</w:t>
      </w:r>
      <w:r w:rsidRPr="00E17484">
        <w:rPr>
          <w:rStyle w:val="Hyperlink"/>
          <w:rFonts w:ascii="Calibri" w:hAnsi="Calibri"/>
        </w:rPr>
        <w:t>org</w:t>
      </w:r>
      <w:r w:rsidRPr="00E17484">
        <w:rPr>
          <w:rStyle w:val="Hyperlink"/>
          <w:rFonts w:ascii="Calibri" w:hAnsi="Calibri"/>
          <w:lang w:val="ru-RU"/>
        </w:rPr>
        <w:t>/</w:t>
      </w:r>
      <w:proofErr w:type="spellStart"/>
      <w:r w:rsidRPr="00E17484">
        <w:rPr>
          <w:rStyle w:val="Hyperlink"/>
          <w:rFonts w:ascii="Calibri" w:hAnsi="Calibri"/>
        </w:rPr>
        <w:t>sdg</w:t>
      </w:r>
      <w:proofErr w:type="spellEnd"/>
      <w:r w:rsidRPr="00E17484">
        <w:rPr>
          <w:rStyle w:val="Hyperlink"/>
          <w:rFonts w:ascii="Calibri" w:hAnsi="Calibri"/>
          <w:lang w:val="ru-RU"/>
        </w:rPr>
        <w:t>9</w:t>
      </w:r>
      <w:r w:rsidRPr="00E17484">
        <w:rPr>
          <w:rStyle w:val="Hyperlink"/>
          <w:rFonts w:ascii="Calibri" w:hAnsi="Calibri"/>
          <w:lang w:val="ru-RU"/>
        </w:rPr>
        <w:fldChar w:fldCharType="end"/>
      </w:r>
      <w:r>
        <w:rPr>
          <w:rFonts w:hint="eastAsia"/>
          <w:lang w:val="ru-RU" w:eastAsia="zh-CN"/>
        </w:rPr>
        <w:t>。</w:t>
      </w:r>
    </w:p>
  </w:footnote>
  <w:footnote w:id="5">
    <w:p w14:paraId="19869A16" w14:textId="23A5F69B" w:rsidR="00DA12EE" w:rsidRPr="00C97962" w:rsidRDefault="00DA12EE" w:rsidP="00896912">
      <w:pPr>
        <w:pStyle w:val="FootnoteText"/>
        <w:spacing w:before="0"/>
        <w:ind w:left="259" w:hanging="259"/>
        <w:rPr>
          <w:rFonts w:eastAsia="Malgun Gothic"/>
          <w:sz w:val="20"/>
          <w:lang w:val="ru-RU" w:eastAsia="ko-KR"/>
        </w:rPr>
      </w:pPr>
      <w:r w:rsidRPr="00D21059">
        <w:rPr>
          <w:rStyle w:val="FootnoteReference"/>
          <w:szCs w:val="18"/>
        </w:rPr>
        <w:footnoteRef/>
      </w:r>
      <w:r w:rsidR="00A84116">
        <w:rPr>
          <w:sz w:val="18"/>
          <w:szCs w:val="18"/>
          <w:lang w:val="ru-RU"/>
        </w:rPr>
        <w:tab/>
      </w:r>
      <w:hyperlink r:id="rId1" w:history="1">
        <w:r w:rsidRPr="00A84116">
          <w:rPr>
            <w:rStyle w:val="Hyperlink"/>
            <w:szCs w:val="24"/>
          </w:rPr>
          <w:t>https</w:t>
        </w:r>
        <w:r w:rsidRPr="00A84116">
          <w:rPr>
            <w:rStyle w:val="Hyperlink"/>
            <w:szCs w:val="24"/>
            <w:lang w:val="ru-RU"/>
          </w:rPr>
          <w:t>://</w:t>
        </w:r>
        <w:r w:rsidRPr="00A84116">
          <w:rPr>
            <w:rStyle w:val="Hyperlink"/>
            <w:szCs w:val="24"/>
          </w:rPr>
          <w:t>www</w:t>
        </w:r>
        <w:r w:rsidRPr="00A84116">
          <w:rPr>
            <w:rStyle w:val="Hyperlink"/>
            <w:szCs w:val="24"/>
            <w:lang w:val="ru-RU"/>
          </w:rPr>
          <w:t>.</w:t>
        </w:r>
        <w:proofErr w:type="spellStart"/>
        <w:r w:rsidRPr="00A84116">
          <w:rPr>
            <w:rStyle w:val="Hyperlink"/>
            <w:szCs w:val="24"/>
          </w:rPr>
          <w:t>emdat</w:t>
        </w:r>
        <w:proofErr w:type="spellEnd"/>
        <w:r w:rsidRPr="00A84116">
          <w:rPr>
            <w:rStyle w:val="Hyperlink"/>
            <w:szCs w:val="24"/>
            <w:lang w:val="ru-RU"/>
          </w:rPr>
          <w:t>.</w:t>
        </w:r>
        <w:r w:rsidRPr="00A84116">
          <w:rPr>
            <w:rStyle w:val="Hyperlink"/>
            <w:szCs w:val="24"/>
          </w:rPr>
          <w:t>be</w:t>
        </w:r>
      </w:hyperlink>
      <w:r w:rsidR="00A84116" w:rsidRPr="00A84116">
        <w:rPr>
          <w:szCs w:val="24"/>
          <w:lang w:eastAsia="zh-CN"/>
        </w:rPr>
        <w:t>。</w:t>
      </w:r>
    </w:p>
  </w:footnote>
  <w:footnote w:id="6">
    <w:p w14:paraId="53E261E4" w14:textId="77777777" w:rsidR="00DA12EE" w:rsidRPr="00C97962" w:rsidRDefault="00DA12EE" w:rsidP="005004C7">
      <w:pPr>
        <w:pStyle w:val="FootnoteText"/>
        <w:rPr>
          <w:lang w:val="ru-RU" w:eastAsia="zh-CN"/>
        </w:rPr>
      </w:pPr>
      <w:r w:rsidRPr="00C97962">
        <w:rPr>
          <w:rStyle w:val="FootnoteReference"/>
          <w:lang w:val="ru-RU" w:eastAsia="zh-CN"/>
        </w:rPr>
        <w:t>1</w:t>
      </w:r>
      <w:r w:rsidRPr="00C97962">
        <w:rPr>
          <w:lang w:val="ru-RU" w:eastAsia="zh-CN"/>
        </w:rPr>
        <w:tab/>
      </w:r>
      <w:r>
        <w:rPr>
          <w:rFonts w:hint="eastAsia"/>
          <w:lang w:eastAsia="zh-CN"/>
        </w:rPr>
        <w:t>这些国家包括最不发达国家、小岛屿发展中国家、内陆发展中国家和经济转型国家。</w:t>
      </w:r>
    </w:p>
  </w:footnote>
  <w:footnote w:id="7">
    <w:p w14:paraId="4FB02DD2" w14:textId="77777777" w:rsidR="00DA12EE" w:rsidRDefault="00DA12EE" w:rsidP="00011376">
      <w:pPr>
        <w:pStyle w:val="FootnoteText"/>
        <w:rPr>
          <w:lang w:eastAsia="zh-CN"/>
        </w:rPr>
      </w:pPr>
      <w:r>
        <w:rPr>
          <w:rStyle w:val="FootnoteReference"/>
          <w:lang w:eastAsia="zh-CN"/>
        </w:rPr>
        <w:t>1</w:t>
      </w:r>
      <w:r w:rsidRPr="00991AA7">
        <w:rPr>
          <w:szCs w:val="22"/>
          <w:lang w:eastAsia="zh-CN"/>
        </w:rPr>
        <w:tab/>
      </w:r>
      <w:r w:rsidRPr="00991AA7">
        <w:rPr>
          <w:rFonts w:hint="eastAsia"/>
          <w:szCs w:val="22"/>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10A6E" w14:textId="0B278BB7" w:rsidR="0082514D" w:rsidRDefault="0082514D" w:rsidP="0082514D">
    <w:pPr>
      <w:tabs>
        <w:tab w:val="clear" w:pos="794"/>
        <w:tab w:val="clear" w:pos="1191"/>
        <w:tab w:val="clear" w:pos="1588"/>
        <w:tab w:val="clear" w:pos="1985"/>
        <w:tab w:val="center" w:pos="4820"/>
        <w:tab w:val="right" w:pos="9639"/>
      </w:tabs>
      <w:ind w:right="1"/>
    </w:pPr>
    <w:r w:rsidRPr="00972BCD">
      <w:rPr>
        <w:sz w:val="22"/>
        <w:szCs w:val="22"/>
      </w:rPr>
      <w:tab/>
    </w:r>
    <w:r w:rsidRPr="007E515B">
      <w:rPr>
        <w:sz w:val="22"/>
        <w:szCs w:val="22"/>
        <w:lang w:val="de-CH"/>
      </w:rPr>
      <w:t>TDAG-21/</w:t>
    </w:r>
    <w:r>
      <w:rPr>
        <w:sz w:val="22"/>
        <w:szCs w:val="22"/>
        <w:lang w:val="de-CH"/>
      </w:rPr>
      <w:t>2/DT/5-C</w:t>
    </w:r>
    <w:r>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22C3F">
      <w:rPr>
        <w:noProof/>
        <w:sz w:val="22"/>
        <w:szCs w:val="22"/>
        <w:lang w:val="de-CH"/>
      </w:rPr>
      <w:t>25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8C6"/>
    <w:multiLevelType w:val="hybridMultilevel"/>
    <w:tmpl w:val="82E4C6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D27BB2"/>
    <w:multiLevelType w:val="hybridMultilevel"/>
    <w:tmpl w:val="5F5A8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E2CFB"/>
    <w:multiLevelType w:val="hybridMultilevel"/>
    <w:tmpl w:val="8A1A8B1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73EB"/>
    <w:multiLevelType w:val="hybridMultilevel"/>
    <w:tmpl w:val="A040350A"/>
    <w:lvl w:ilvl="0" w:tplc="1BA0173E">
      <w:start w:val="2"/>
      <w:numFmt w:val="bullet"/>
      <w:lvlText w:val="-"/>
      <w:lvlJc w:val="left"/>
      <w:pPr>
        <w:ind w:left="360" w:hanging="360"/>
      </w:pPr>
      <w:rPr>
        <w:rFonts w:ascii="Calibri" w:eastAsia="SimSu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5" w15:restartNumberingAfterBreak="0">
    <w:nsid w:val="1D823A33"/>
    <w:multiLevelType w:val="multilevel"/>
    <w:tmpl w:val="0BD40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57CC1"/>
    <w:multiLevelType w:val="hybridMultilevel"/>
    <w:tmpl w:val="7A5699EE"/>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A3797"/>
    <w:multiLevelType w:val="hybridMultilevel"/>
    <w:tmpl w:val="015ECCF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83379"/>
    <w:multiLevelType w:val="hybridMultilevel"/>
    <w:tmpl w:val="DD92D8B4"/>
    <w:lvl w:ilvl="0" w:tplc="D8AA70EE">
      <w:start w:val="1"/>
      <w:numFmt w:val="bullet"/>
      <w:lvlText w:val=""/>
      <w:lvlJc w:val="left"/>
      <w:pPr>
        <w:tabs>
          <w:tab w:val="num" w:pos="360"/>
        </w:tabs>
        <w:ind w:left="360" w:hanging="360"/>
      </w:pPr>
      <w:rPr>
        <w:rFonts w:ascii="Symbol" w:hAnsi="Symbol" w:hint="default"/>
      </w:rPr>
    </w:lvl>
    <w:lvl w:ilvl="1" w:tplc="4EBA8D98">
      <w:start w:val="1"/>
      <w:numFmt w:val="bullet"/>
      <w:lvlText w:val=""/>
      <w:lvlJc w:val="left"/>
      <w:pPr>
        <w:tabs>
          <w:tab w:val="num" w:pos="284"/>
        </w:tabs>
        <w:ind w:left="284" w:hanging="360"/>
      </w:pPr>
      <w:rPr>
        <w:rFonts w:ascii="Wingdings" w:hAnsi="Wingdings" w:hint="default"/>
      </w:rPr>
    </w:lvl>
    <w:lvl w:ilvl="2" w:tplc="74569918" w:tentative="1">
      <w:start w:val="1"/>
      <w:numFmt w:val="bullet"/>
      <w:lvlText w:val=""/>
      <w:lvlJc w:val="left"/>
      <w:pPr>
        <w:tabs>
          <w:tab w:val="num" w:pos="1800"/>
        </w:tabs>
        <w:ind w:left="1800" w:hanging="360"/>
      </w:pPr>
      <w:rPr>
        <w:rFonts w:ascii="Wingdings" w:hAnsi="Wingdings" w:hint="default"/>
      </w:rPr>
    </w:lvl>
    <w:lvl w:ilvl="3" w:tplc="D4D2FDB4" w:tentative="1">
      <w:start w:val="1"/>
      <w:numFmt w:val="bullet"/>
      <w:lvlText w:val=""/>
      <w:lvlJc w:val="left"/>
      <w:pPr>
        <w:tabs>
          <w:tab w:val="num" w:pos="2520"/>
        </w:tabs>
        <w:ind w:left="2520" w:hanging="360"/>
      </w:pPr>
      <w:rPr>
        <w:rFonts w:ascii="Wingdings" w:hAnsi="Wingdings" w:hint="default"/>
      </w:rPr>
    </w:lvl>
    <w:lvl w:ilvl="4" w:tplc="9E8A83F6" w:tentative="1">
      <w:start w:val="1"/>
      <w:numFmt w:val="bullet"/>
      <w:lvlText w:val=""/>
      <w:lvlJc w:val="left"/>
      <w:pPr>
        <w:tabs>
          <w:tab w:val="num" w:pos="3240"/>
        </w:tabs>
        <w:ind w:left="3240" w:hanging="360"/>
      </w:pPr>
      <w:rPr>
        <w:rFonts w:ascii="Wingdings" w:hAnsi="Wingdings" w:hint="default"/>
      </w:rPr>
    </w:lvl>
    <w:lvl w:ilvl="5" w:tplc="FBE66E88" w:tentative="1">
      <w:start w:val="1"/>
      <w:numFmt w:val="bullet"/>
      <w:lvlText w:val=""/>
      <w:lvlJc w:val="left"/>
      <w:pPr>
        <w:tabs>
          <w:tab w:val="num" w:pos="3960"/>
        </w:tabs>
        <w:ind w:left="3960" w:hanging="360"/>
      </w:pPr>
      <w:rPr>
        <w:rFonts w:ascii="Wingdings" w:hAnsi="Wingdings" w:hint="default"/>
      </w:rPr>
    </w:lvl>
    <w:lvl w:ilvl="6" w:tplc="F9723F20" w:tentative="1">
      <w:start w:val="1"/>
      <w:numFmt w:val="bullet"/>
      <w:lvlText w:val=""/>
      <w:lvlJc w:val="left"/>
      <w:pPr>
        <w:tabs>
          <w:tab w:val="num" w:pos="4680"/>
        </w:tabs>
        <w:ind w:left="4680" w:hanging="360"/>
      </w:pPr>
      <w:rPr>
        <w:rFonts w:ascii="Wingdings" w:hAnsi="Wingdings" w:hint="default"/>
      </w:rPr>
    </w:lvl>
    <w:lvl w:ilvl="7" w:tplc="3DFAFC46" w:tentative="1">
      <w:start w:val="1"/>
      <w:numFmt w:val="bullet"/>
      <w:lvlText w:val=""/>
      <w:lvlJc w:val="left"/>
      <w:pPr>
        <w:tabs>
          <w:tab w:val="num" w:pos="5400"/>
        </w:tabs>
        <w:ind w:left="5400" w:hanging="360"/>
      </w:pPr>
      <w:rPr>
        <w:rFonts w:ascii="Wingdings" w:hAnsi="Wingdings" w:hint="default"/>
      </w:rPr>
    </w:lvl>
    <w:lvl w:ilvl="8" w:tplc="B10817B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AB5927"/>
    <w:multiLevelType w:val="hybridMultilevel"/>
    <w:tmpl w:val="1DFE24E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914FA"/>
    <w:multiLevelType w:val="hybridMultilevel"/>
    <w:tmpl w:val="84DC9688"/>
    <w:lvl w:ilvl="0" w:tplc="E3B67F36">
      <w:start w:val="1"/>
      <w:numFmt w:val="decimal"/>
      <w:lvlText w:val="%1."/>
      <w:lvlJc w:val="left"/>
      <w:pPr>
        <w:ind w:left="795" w:hanging="79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5653E36"/>
    <w:multiLevelType w:val="hybridMultilevel"/>
    <w:tmpl w:val="29947590"/>
    <w:lvl w:ilvl="0" w:tplc="04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9F60C47"/>
    <w:multiLevelType w:val="hybridMultilevel"/>
    <w:tmpl w:val="A148D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1A1137"/>
    <w:multiLevelType w:val="hybridMultilevel"/>
    <w:tmpl w:val="1BB8D46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1BA0173E">
      <w:start w:val="2"/>
      <w:numFmt w:val="bullet"/>
      <w:lvlText w:val="-"/>
      <w:lvlJc w:val="left"/>
      <w:pPr>
        <w:ind w:left="2520" w:hanging="360"/>
      </w:pPr>
      <w:rPr>
        <w:rFonts w:ascii="Calibri" w:eastAsia="SimSun"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1416BC"/>
    <w:multiLevelType w:val="hybridMultilevel"/>
    <w:tmpl w:val="8744B250"/>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B4265A"/>
    <w:multiLevelType w:val="hybridMultilevel"/>
    <w:tmpl w:val="279045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26938"/>
    <w:multiLevelType w:val="hybridMultilevel"/>
    <w:tmpl w:val="7B20F78C"/>
    <w:lvl w:ilvl="0" w:tplc="506A7B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36118"/>
    <w:multiLevelType w:val="hybridMultilevel"/>
    <w:tmpl w:val="942E117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DE82D4AC">
      <w:numFmt w:val="bullet"/>
      <w:lvlText w:val="-"/>
      <w:lvlJc w:val="left"/>
      <w:pPr>
        <w:ind w:left="1800" w:hanging="360"/>
      </w:pPr>
      <w:rPr>
        <w:rFonts w:ascii="Calibri" w:eastAsia="SimHe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442EC"/>
    <w:multiLevelType w:val="hybridMultilevel"/>
    <w:tmpl w:val="59928A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464BAB"/>
    <w:multiLevelType w:val="hybridMultilevel"/>
    <w:tmpl w:val="3E641216"/>
    <w:lvl w:ilvl="0" w:tplc="7C44A482">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EB3256"/>
    <w:multiLevelType w:val="hybridMultilevel"/>
    <w:tmpl w:val="CF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472B7"/>
    <w:multiLevelType w:val="multilevel"/>
    <w:tmpl w:val="38C67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D16596"/>
    <w:multiLevelType w:val="hybridMultilevel"/>
    <w:tmpl w:val="567420D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EC55E9"/>
    <w:multiLevelType w:val="hybridMultilevel"/>
    <w:tmpl w:val="FD124D1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43C2D"/>
    <w:multiLevelType w:val="hybridMultilevel"/>
    <w:tmpl w:val="81228D1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0"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5C7D5B"/>
    <w:multiLevelType w:val="multilevel"/>
    <w:tmpl w:val="9FBA3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500ED0"/>
    <w:multiLevelType w:val="multilevel"/>
    <w:tmpl w:val="59500ED0"/>
    <w:lvl w:ilvl="0">
      <w:numFmt w:val="bullet"/>
      <w:lvlText w:val="–"/>
      <w:lvlJc w:val="left"/>
      <w:pPr>
        <w:ind w:left="360" w:hanging="360"/>
      </w:pPr>
      <w:rPr>
        <w:rFonts w:ascii="Calibri" w:eastAsia="Batang"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591D9B"/>
    <w:multiLevelType w:val="multilevel"/>
    <w:tmpl w:val="D88E814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b/>
        <w:bCs/>
        <w:color w:val="auto"/>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AB74DC"/>
    <w:multiLevelType w:val="hybridMultilevel"/>
    <w:tmpl w:val="DF74FA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87518"/>
    <w:multiLevelType w:val="hybridMultilevel"/>
    <w:tmpl w:val="60FAF644"/>
    <w:lvl w:ilvl="0" w:tplc="6E48587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805B0"/>
    <w:multiLevelType w:val="hybridMultilevel"/>
    <w:tmpl w:val="1CA8CFB0"/>
    <w:lvl w:ilvl="0" w:tplc="CABAB5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E5F56"/>
    <w:multiLevelType w:val="hybridMultilevel"/>
    <w:tmpl w:val="E0080CFC"/>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8B5DC4"/>
    <w:multiLevelType w:val="multilevel"/>
    <w:tmpl w:val="C0A0532E"/>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2"/>
  </w:num>
  <w:num w:numId="2">
    <w:abstractNumId w:val="21"/>
  </w:num>
  <w:num w:numId="3">
    <w:abstractNumId w:val="13"/>
  </w:num>
  <w:num w:numId="4">
    <w:abstractNumId w:val="43"/>
  </w:num>
  <w:num w:numId="5">
    <w:abstractNumId w:val="29"/>
  </w:num>
  <w:num w:numId="6">
    <w:abstractNumId w:val="35"/>
  </w:num>
  <w:num w:numId="7">
    <w:abstractNumId w:val="34"/>
  </w:num>
  <w:num w:numId="8">
    <w:abstractNumId w:val="33"/>
  </w:num>
  <w:num w:numId="9">
    <w:abstractNumId w:val="28"/>
  </w:num>
  <w:num w:numId="10">
    <w:abstractNumId w:val="6"/>
  </w:num>
  <w:num w:numId="11">
    <w:abstractNumId w:val="12"/>
  </w:num>
  <w:num w:numId="12">
    <w:abstractNumId w:val="1"/>
  </w:num>
  <w:num w:numId="13">
    <w:abstractNumId w:val="3"/>
  </w:num>
  <w:num w:numId="14">
    <w:abstractNumId w:val="19"/>
  </w:num>
  <w:num w:numId="15">
    <w:abstractNumId w:val="11"/>
  </w:num>
  <w:num w:numId="16">
    <w:abstractNumId w:val="9"/>
  </w:num>
  <w:num w:numId="17">
    <w:abstractNumId w:val="14"/>
  </w:num>
  <w:num w:numId="18">
    <w:abstractNumId w:val="27"/>
  </w:num>
  <w:num w:numId="19">
    <w:abstractNumId w:val="7"/>
  </w:num>
  <w:num w:numId="20">
    <w:abstractNumId w:val="8"/>
  </w:num>
  <w:num w:numId="21">
    <w:abstractNumId w:val="15"/>
  </w:num>
  <w:num w:numId="22">
    <w:abstractNumId w:val="18"/>
  </w:num>
  <w:num w:numId="23">
    <w:abstractNumId w:val="24"/>
  </w:num>
  <w:num w:numId="24">
    <w:abstractNumId w:val="30"/>
  </w:num>
  <w:num w:numId="25">
    <w:abstractNumId w:val="31"/>
  </w:num>
  <w:num w:numId="26">
    <w:abstractNumId w:val="26"/>
  </w:num>
  <w:num w:numId="27">
    <w:abstractNumId w:val="5"/>
  </w:num>
  <w:num w:numId="28">
    <w:abstractNumId w:val="41"/>
  </w:num>
  <w:num w:numId="29">
    <w:abstractNumId w:val="4"/>
  </w:num>
  <w:num w:numId="30">
    <w:abstractNumId w:val="40"/>
  </w:num>
  <w:num w:numId="31">
    <w:abstractNumId w:val="36"/>
  </w:num>
  <w:num w:numId="32">
    <w:abstractNumId w:val="39"/>
  </w:num>
  <w:num w:numId="33">
    <w:abstractNumId w:val="23"/>
  </w:num>
  <w:num w:numId="34">
    <w:abstractNumId w:val="0"/>
  </w:num>
  <w:num w:numId="35">
    <w:abstractNumId w:val="17"/>
  </w:num>
  <w:num w:numId="36">
    <w:abstractNumId w:val="10"/>
  </w:num>
  <w:num w:numId="37">
    <w:abstractNumId w:val="2"/>
  </w:num>
  <w:num w:numId="38">
    <w:abstractNumId w:val="32"/>
  </w:num>
  <w:num w:numId="39">
    <w:abstractNumId w:val="25"/>
  </w:num>
  <w:num w:numId="40">
    <w:abstractNumId w:val="16"/>
  </w:num>
  <w:num w:numId="41">
    <w:abstractNumId w:val="37"/>
  </w:num>
  <w:num w:numId="42">
    <w:abstractNumId w:val="16"/>
    <w:lvlOverride w:ilvl="0">
      <w:startOverride w:val="1"/>
    </w:lvlOverride>
  </w:num>
  <w:num w:numId="43">
    <w:abstractNumId w:val="16"/>
    <w:lvlOverride w:ilvl="0">
      <w:startOverride w:val="1"/>
    </w:lvlOverride>
  </w:num>
  <w:num w:numId="44">
    <w:abstractNumId w:val="20"/>
  </w:num>
  <w:num w:numId="45">
    <w:abstractNumId w:val="38"/>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6"/>
    <w:lvlOverride w:ilvl="0">
      <w:startOverride w:val="1"/>
    </w:lvlOverride>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ru-RU"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0C27"/>
    <w:rsid w:val="00002716"/>
    <w:rsid w:val="0000320A"/>
    <w:rsid w:val="00003C43"/>
    <w:rsid w:val="0000574C"/>
    <w:rsid w:val="00005791"/>
    <w:rsid w:val="000104C0"/>
    <w:rsid w:val="00010827"/>
    <w:rsid w:val="00011376"/>
    <w:rsid w:val="00012A65"/>
    <w:rsid w:val="00015089"/>
    <w:rsid w:val="00017786"/>
    <w:rsid w:val="0001784B"/>
    <w:rsid w:val="00020BAE"/>
    <w:rsid w:val="00021C77"/>
    <w:rsid w:val="0002520B"/>
    <w:rsid w:val="00025BAC"/>
    <w:rsid w:val="00025C81"/>
    <w:rsid w:val="00030C33"/>
    <w:rsid w:val="00031532"/>
    <w:rsid w:val="000365A2"/>
    <w:rsid w:val="00037A9E"/>
    <w:rsid w:val="00037F91"/>
    <w:rsid w:val="00042D85"/>
    <w:rsid w:val="00043F44"/>
    <w:rsid w:val="00044948"/>
    <w:rsid w:val="00044B39"/>
    <w:rsid w:val="00046D3B"/>
    <w:rsid w:val="000473FD"/>
    <w:rsid w:val="000513F3"/>
    <w:rsid w:val="00051C55"/>
    <w:rsid w:val="00051E35"/>
    <w:rsid w:val="00053571"/>
    <w:rsid w:val="000539F1"/>
    <w:rsid w:val="00054747"/>
    <w:rsid w:val="00055A2A"/>
    <w:rsid w:val="0005665C"/>
    <w:rsid w:val="000573B5"/>
    <w:rsid w:val="000615C1"/>
    <w:rsid w:val="00061675"/>
    <w:rsid w:val="0006664C"/>
    <w:rsid w:val="00066D5E"/>
    <w:rsid w:val="000706AE"/>
    <w:rsid w:val="000731FD"/>
    <w:rsid w:val="00074294"/>
    <w:rsid w:val="000743AA"/>
    <w:rsid w:val="00075489"/>
    <w:rsid w:val="000758E9"/>
    <w:rsid w:val="0007699E"/>
    <w:rsid w:val="00081607"/>
    <w:rsid w:val="00081AEC"/>
    <w:rsid w:val="00084CAA"/>
    <w:rsid w:val="0008612A"/>
    <w:rsid w:val="0009076F"/>
    <w:rsid w:val="0009225C"/>
    <w:rsid w:val="000A0427"/>
    <w:rsid w:val="000A17C4"/>
    <w:rsid w:val="000A36A4"/>
    <w:rsid w:val="000A3DA1"/>
    <w:rsid w:val="000A5050"/>
    <w:rsid w:val="000B2352"/>
    <w:rsid w:val="000B3D64"/>
    <w:rsid w:val="000B70B8"/>
    <w:rsid w:val="000C6414"/>
    <w:rsid w:val="000C7B84"/>
    <w:rsid w:val="000D12EE"/>
    <w:rsid w:val="000D261B"/>
    <w:rsid w:val="000D58A3"/>
    <w:rsid w:val="000E016C"/>
    <w:rsid w:val="000E3ED4"/>
    <w:rsid w:val="000E3F9C"/>
    <w:rsid w:val="000E523C"/>
    <w:rsid w:val="000E7871"/>
    <w:rsid w:val="000E7EAC"/>
    <w:rsid w:val="000F1550"/>
    <w:rsid w:val="000F1916"/>
    <w:rsid w:val="000F251B"/>
    <w:rsid w:val="000F5CA4"/>
    <w:rsid w:val="000F5FE8"/>
    <w:rsid w:val="000F6644"/>
    <w:rsid w:val="000F664B"/>
    <w:rsid w:val="000F7911"/>
    <w:rsid w:val="00100833"/>
    <w:rsid w:val="00102F72"/>
    <w:rsid w:val="00107126"/>
    <w:rsid w:val="00107E85"/>
    <w:rsid w:val="00110231"/>
    <w:rsid w:val="001116BC"/>
    <w:rsid w:val="0011257A"/>
    <w:rsid w:val="00113EE8"/>
    <w:rsid w:val="0011455A"/>
    <w:rsid w:val="00114A65"/>
    <w:rsid w:val="00121164"/>
    <w:rsid w:val="00121758"/>
    <w:rsid w:val="00123B30"/>
    <w:rsid w:val="001249B5"/>
    <w:rsid w:val="001251C2"/>
    <w:rsid w:val="00133061"/>
    <w:rsid w:val="001330E4"/>
    <w:rsid w:val="00133837"/>
    <w:rsid w:val="00134970"/>
    <w:rsid w:val="00140614"/>
    <w:rsid w:val="00141699"/>
    <w:rsid w:val="00145304"/>
    <w:rsid w:val="00146BE9"/>
    <w:rsid w:val="00146F87"/>
    <w:rsid w:val="00147000"/>
    <w:rsid w:val="00147504"/>
    <w:rsid w:val="00151465"/>
    <w:rsid w:val="00154C3E"/>
    <w:rsid w:val="00154DBB"/>
    <w:rsid w:val="0015655B"/>
    <w:rsid w:val="00156CCB"/>
    <w:rsid w:val="00163091"/>
    <w:rsid w:val="0016452D"/>
    <w:rsid w:val="001645CB"/>
    <w:rsid w:val="0016464A"/>
    <w:rsid w:val="00166305"/>
    <w:rsid w:val="00167545"/>
    <w:rsid w:val="001703C6"/>
    <w:rsid w:val="001713A3"/>
    <w:rsid w:val="00173781"/>
    <w:rsid w:val="00174AF2"/>
    <w:rsid w:val="00175ADF"/>
    <w:rsid w:val="00175CAE"/>
    <w:rsid w:val="00176195"/>
    <w:rsid w:val="00181229"/>
    <w:rsid w:val="00181410"/>
    <w:rsid w:val="001828DB"/>
    <w:rsid w:val="00184090"/>
    <w:rsid w:val="00184D3E"/>
    <w:rsid w:val="001850FE"/>
    <w:rsid w:val="00185135"/>
    <w:rsid w:val="001863DA"/>
    <w:rsid w:val="00186854"/>
    <w:rsid w:val="0019037C"/>
    <w:rsid w:val="001905A9"/>
    <w:rsid w:val="00191273"/>
    <w:rsid w:val="00191941"/>
    <w:rsid w:val="00192C2D"/>
    <w:rsid w:val="00193FC5"/>
    <w:rsid w:val="001942A7"/>
    <w:rsid w:val="00194C5B"/>
    <w:rsid w:val="00195502"/>
    <w:rsid w:val="001955D2"/>
    <w:rsid w:val="0019587B"/>
    <w:rsid w:val="001966CE"/>
    <w:rsid w:val="0019670D"/>
    <w:rsid w:val="001A163D"/>
    <w:rsid w:val="001A23EF"/>
    <w:rsid w:val="001A441E"/>
    <w:rsid w:val="001A6733"/>
    <w:rsid w:val="001A6EF1"/>
    <w:rsid w:val="001A7A78"/>
    <w:rsid w:val="001B2E3B"/>
    <w:rsid w:val="001B357F"/>
    <w:rsid w:val="001B3A69"/>
    <w:rsid w:val="001C3444"/>
    <w:rsid w:val="001C3702"/>
    <w:rsid w:val="001C4656"/>
    <w:rsid w:val="001C46BC"/>
    <w:rsid w:val="001C6897"/>
    <w:rsid w:val="001C76CD"/>
    <w:rsid w:val="001D1E06"/>
    <w:rsid w:val="001E1D21"/>
    <w:rsid w:val="001E1D6F"/>
    <w:rsid w:val="001E2E1D"/>
    <w:rsid w:val="001E34C4"/>
    <w:rsid w:val="001E6CAC"/>
    <w:rsid w:val="001E74A0"/>
    <w:rsid w:val="001E7F82"/>
    <w:rsid w:val="001F23E6"/>
    <w:rsid w:val="001F4238"/>
    <w:rsid w:val="002000B3"/>
    <w:rsid w:val="00200A38"/>
    <w:rsid w:val="00200A46"/>
    <w:rsid w:val="00202BE4"/>
    <w:rsid w:val="002066FC"/>
    <w:rsid w:val="0020773B"/>
    <w:rsid w:val="00210880"/>
    <w:rsid w:val="00211B6F"/>
    <w:rsid w:val="00212065"/>
    <w:rsid w:val="0021328C"/>
    <w:rsid w:val="00213BB8"/>
    <w:rsid w:val="00214D8A"/>
    <w:rsid w:val="00215252"/>
    <w:rsid w:val="0021758B"/>
    <w:rsid w:val="00217CC3"/>
    <w:rsid w:val="00220AB6"/>
    <w:rsid w:val="0022120F"/>
    <w:rsid w:val="00223219"/>
    <w:rsid w:val="00226824"/>
    <w:rsid w:val="00226DC4"/>
    <w:rsid w:val="0022754A"/>
    <w:rsid w:val="00232AFC"/>
    <w:rsid w:val="002353F0"/>
    <w:rsid w:val="00235A82"/>
    <w:rsid w:val="002361AF"/>
    <w:rsid w:val="00236560"/>
    <w:rsid w:val="0023662E"/>
    <w:rsid w:val="002423CA"/>
    <w:rsid w:val="00244DD1"/>
    <w:rsid w:val="00245C0A"/>
    <w:rsid w:val="00245D0F"/>
    <w:rsid w:val="0024687F"/>
    <w:rsid w:val="00251E89"/>
    <w:rsid w:val="002533F5"/>
    <w:rsid w:val="002548C3"/>
    <w:rsid w:val="00257ACD"/>
    <w:rsid w:val="0026094C"/>
    <w:rsid w:val="0026242C"/>
    <w:rsid w:val="00262908"/>
    <w:rsid w:val="00262E25"/>
    <w:rsid w:val="00263F71"/>
    <w:rsid w:val="00264532"/>
    <w:rsid w:val="002650F4"/>
    <w:rsid w:val="00265265"/>
    <w:rsid w:val="00265EE3"/>
    <w:rsid w:val="0026607C"/>
    <w:rsid w:val="002715FD"/>
    <w:rsid w:val="0027181D"/>
    <w:rsid w:val="0027205F"/>
    <w:rsid w:val="002770B1"/>
    <w:rsid w:val="00285B33"/>
    <w:rsid w:val="00287A3C"/>
    <w:rsid w:val="00290938"/>
    <w:rsid w:val="002A0A2A"/>
    <w:rsid w:val="002A2FA4"/>
    <w:rsid w:val="002A2FC6"/>
    <w:rsid w:val="002A3F21"/>
    <w:rsid w:val="002A63C2"/>
    <w:rsid w:val="002B2166"/>
    <w:rsid w:val="002B6B92"/>
    <w:rsid w:val="002B6C87"/>
    <w:rsid w:val="002B7CD7"/>
    <w:rsid w:val="002C0F1F"/>
    <w:rsid w:val="002C1EC7"/>
    <w:rsid w:val="002C3015"/>
    <w:rsid w:val="002C4342"/>
    <w:rsid w:val="002C63A3"/>
    <w:rsid w:val="002C7EA3"/>
    <w:rsid w:val="002D20AE"/>
    <w:rsid w:val="002D389B"/>
    <w:rsid w:val="002D4ACB"/>
    <w:rsid w:val="002D5FC6"/>
    <w:rsid w:val="002D6C61"/>
    <w:rsid w:val="002D7E86"/>
    <w:rsid w:val="002E033A"/>
    <w:rsid w:val="002E2104"/>
    <w:rsid w:val="002E2DAC"/>
    <w:rsid w:val="002E5AF2"/>
    <w:rsid w:val="002E6963"/>
    <w:rsid w:val="002E6F8F"/>
    <w:rsid w:val="002F05D8"/>
    <w:rsid w:val="002F2DE0"/>
    <w:rsid w:val="002F577C"/>
    <w:rsid w:val="002F5E25"/>
    <w:rsid w:val="002F6940"/>
    <w:rsid w:val="00300F8A"/>
    <w:rsid w:val="0030353C"/>
    <w:rsid w:val="0030661F"/>
    <w:rsid w:val="003076CD"/>
    <w:rsid w:val="0031025E"/>
    <w:rsid w:val="0031065C"/>
    <w:rsid w:val="00310769"/>
    <w:rsid w:val="003125C3"/>
    <w:rsid w:val="00312AE6"/>
    <w:rsid w:val="00314068"/>
    <w:rsid w:val="003151A2"/>
    <w:rsid w:val="0031629D"/>
    <w:rsid w:val="00317D1A"/>
    <w:rsid w:val="00320A4B"/>
    <w:rsid w:val="003211FF"/>
    <w:rsid w:val="00322C3F"/>
    <w:rsid w:val="003242AB"/>
    <w:rsid w:val="00326471"/>
    <w:rsid w:val="00326DBD"/>
    <w:rsid w:val="00327247"/>
    <w:rsid w:val="00327A9D"/>
    <w:rsid w:val="0033130E"/>
    <w:rsid w:val="003315F2"/>
    <w:rsid w:val="0033269C"/>
    <w:rsid w:val="00335822"/>
    <w:rsid w:val="0034124D"/>
    <w:rsid w:val="00350267"/>
    <w:rsid w:val="00351C79"/>
    <w:rsid w:val="00353C3A"/>
    <w:rsid w:val="0035516C"/>
    <w:rsid w:val="00355A4C"/>
    <w:rsid w:val="0035641D"/>
    <w:rsid w:val="003564E7"/>
    <w:rsid w:val="003579FF"/>
    <w:rsid w:val="003604FB"/>
    <w:rsid w:val="00360B73"/>
    <w:rsid w:val="00365ACE"/>
    <w:rsid w:val="003736F3"/>
    <w:rsid w:val="003754B7"/>
    <w:rsid w:val="00377362"/>
    <w:rsid w:val="00380B71"/>
    <w:rsid w:val="0038365A"/>
    <w:rsid w:val="00385070"/>
    <w:rsid w:val="003853CA"/>
    <w:rsid w:val="00386A89"/>
    <w:rsid w:val="003939C4"/>
    <w:rsid w:val="00395994"/>
    <w:rsid w:val="0039648E"/>
    <w:rsid w:val="0039654D"/>
    <w:rsid w:val="003975F9"/>
    <w:rsid w:val="003A458B"/>
    <w:rsid w:val="003A5AFE"/>
    <w:rsid w:val="003A5B0A"/>
    <w:rsid w:val="003A5D5F"/>
    <w:rsid w:val="003A68F8"/>
    <w:rsid w:val="003A7FFE"/>
    <w:rsid w:val="003B0A63"/>
    <w:rsid w:val="003B2893"/>
    <w:rsid w:val="003B50E1"/>
    <w:rsid w:val="003B52C7"/>
    <w:rsid w:val="003B5D79"/>
    <w:rsid w:val="003B63AA"/>
    <w:rsid w:val="003B6E5A"/>
    <w:rsid w:val="003B6F30"/>
    <w:rsid w:val="003C1746"/>
    <w:rsid w:val="003C1ABB"/>
    <w:rsid w:val="003C1DA9"/>
    <w:rsid w:val="003C2AA9"/>
    <w:rsid w:val="003C58BF"/>
    <w:rsid w:val="003C6023"/>
    <w:rsid w:val="003D0ECD"/>
    <w:rsid w:val="003D451D"/>
    <w:rsid w:val="003E0ABE"/>
    <w:rsid w:val="003E1DD2"/>
    <w:rsid w:val="003E234F"/>
    <w:rsid w:val="003E2CD9"/>
    <w:rsid w:val="003E3889"/>
    <w:rsid w:val="003E48E1"/>
    <w:rsid w:val="003E5726"/>
    <w:rsid w:val="003E6E40"/>
    <w:rsid w:val="003E7766"/>
    <w:rsid w:val="003F0F50"/>
    <w:rsid w:val="003F2DD8"/>
    <w:rsid w:val="003F2FFE"/>
    <w:rsid w:val="003F3F04"/>
    <w:rsid w:val="003F3F2D"/>
    <w:rsid w:val="003F50B2"/>
    <w:rsid w:val="003F5EAA"/>
    <w:rsid w:val="003F774D"/>
    <w:rsid w:val="00400CCF"/>
    <w:rsid w:val="00401BFF"/>
    <w:rsid w:val="00404424"/>
    <w:rsid w:val="0041156B"/>
    <w:rsid w:val="004122C5"/>
    <w:rsid w:val="00412F33"/>
    <w:rsid w:val="00413B78"/>
    <w:rsid w:val="004149E5"/>
    <w:rsid w:val="00416DDE"/>
    <w:rsid w:val="00416EEB"/>
    <w:rsid w:val="00420029"/>
    <w:rsid w:val="004235A8"/>
    <w:rsid w:val="004261A6"/>
    <w:rsid w:val="0042654C"/>
    <w:rsid w:val="00426BD0"/>
    <w:rsid w:val="00430D90"/>
    <w:rsid w:val="00434388"/>
    <w:rsid w:val="00434CB5"/>
    <w:rsid w:val="004400D4"/>
    <w:rsid w:val="00442CAD"/>
    <w:rsid w:val="0044411E"/>
    <w:rsid w:val="0044501D"/>
    <w:rsid w:val="004462FA"/>
    <w:rsid w:val="0045124F"/>
    <w:rsid w:val="00453435"/>
    <w:rsid w:val="00453499"/>
    <w:rsid w:val="00454E2F"/>
    <w:rsid w:val="00460089"/>
    <w:rsid w:val="004639BF"/>
    <w:rsid w:val="00466398"/>
    <w:rsid w:val="00470EDC"/>
    <w:rsid w:val="00471457"/>
    <w:rsid w:val="0047306D"/>
    <w:rsid w:val="00473791"/>
    <w:rsid w:val="004746C8"/>
    <w:rsid w:val="00476E48"/>
    <w:rsid w:val="00480874"/>
    <w:rsid w:val="00481DE9"/>
    <w:rsid w:val="00484D51"/>
    <w:rsid w:val="00484E92"/>
    <w:rsid w:val="004854DD"/>
    <w:rsid w:val="0048736C"/>
    <w:rsid w:val="004875A0"/>
    <w:rsid w:val="0049128B"/>
    <w:rsid w:val="00491AB1"/>
    <w:rsid w:val="00491EFC"/>
    <w:rsid w:val="00492C15"/>
    <w:rsid w:val="00492F6C"/>
    <w:rsid w:val="00493B49"/>
    <w:rsid w:val="00495501"/>
    <w:rsid w:val="00496D93"/>
    <w:rsid w:val="00497AC1"/>
    <w:rsid w:val="004A070A"/>
    <w:rsid w:val="004A1366"/>
    <w:rsid w:val="004A320E"/>
    <w:rsid w:val="004A3698"/>
    <w:rsid w:val="004A4E9C"/>
    <w:rsid w:val="004A5B59"/>
    <w:rsid w:val="004A66B2"/>
    <w:rsid w:val="004A6F2E"/>
    <w:rsid w:val="004B03F1"/>
    <w:rsid w:val="004B1A3C"/>
    <w:rsid w:val="004B5B71"/>
    <w:rsid w:val="004B6512"/>
    <w:rsid w:val="004B6820"/>
    <w:rsid w:val="004C552A"/>
    <w:rsid w:val="004C7AEE"/>
    <w:rsid w:val="004D22F5"/>
    <w:rsid w:val="004D2CC3"/>
    <w:rsid w:val="004D35CB"/>
    <w:rsid w:val="004D750F"/>
    <w:rsid w:val="004D7DAB"/>
    <w:rsid w:val="004E02B1"/>
    <w:rsid w:val="004E0CCC"/>
    <w:rsid w:val="004E20E5"/>
    <w:rsid w:val="004E64EA"/>
    <w:rsid w:val="004E6B85"/>
    <w:rsid w:val="004E6E10"/>
    <w:rsid w:val="004E7828"/>
    <w:rsid w:val="004F1B73"/>
    <w:rsid w:val="004F2FD5"/>
    <w:rsid w:val="004F3708"/>
    <w:rsid w:val="004F46AA"/>
    <w:rsid w:val="004F5C00"/>
    <w:rsid w:val="004F6A70"/>
    <w:rsid w:val="005004C7"/>
    <w:rsid w:val="00500AD7"/>
    <w:rsid w:val="00502ABF"/>
    <w:rsid w:val="00504DB0"/>
    <w:rsid w:val="0050669E"/>
    <w:rsid w:val="00506EF7"/>
    <w:rsid w:val="005074FC"/>
    <w:rsid w:val="005078AE"/>
    <w:rsid w:val="00507C35"/>
    <w:rsid w:val="00510735"/>
    <w:rsid w:val="00514C39"/>
    <w:rsid w:val="00514CF3"/>
    <w:rsid w:val="00514D2F"/>
    <w:rsid w:val="0052078C"/>
    <w:rsid w:val="005224CB"/>
    <w:rsid w:val="00523018"/>
    <w:rsid w:val="00524503"/>
    <w:rsid w:val="0052463C"/>
    <w:rsid w:val="00525B4B"/>
    <w:rsid w:val="00526584"/>
    <w:rsid w:val="00527F7E"/>
    <w:rsid w:val="00533A0E"/>
    <w:rsid w:val="005342FD"/>
    <w:rsid w:val="005349F0"/>
    <w:rsid w:val="00537019"/>
    <w:rsid w:val="005438D6"/>
    <w:rsid w:val="0054420E"/>
    <w:rsid w:val="00544A75"/>
    <w:rsid w:val="00544D1B"/>
    <w:rsid w:val="005457B6"/>
    <w:rsid w:val="00545DC0"/>
    <w:rsid w:val="00545F6C"/>
    <w:rsid w:val="005477D9"/>
    <w:rsid w:val="00547E5A"/>
    <w:rsid w:val="00550118"/>
    <w:rsid w:val="00552655"/>
    <w:rsid w:val="005528F0"/>
    <w:rsid w:val="005553B2"/>
    <w:rsid w:val="005557EA"/>
    <w:rsid w:val="00556F69"/>
    <w:rsid w:val="0055720C"/>
    <w:rsid w:val="00560F17"/>
    <w:rsid w:val="00561099"/>
    <w:rsid w:val="00561796"/>
    <w:rsid w:val="005632DD"/>
    <w:rsid w:val="0056423B"/>
    <w:rsid w:val="00571240"/>
    <w:rsid w:val="00572E55"/>
    <w:rsid w:val="00573424"/>
    <w:rsid w:val="0057402F"/>
    <w:rsid w:val="00577FE7"/>
    <w:rsid w:val="005803A2"/>
    <w:rsid w:val="00580EB3"/>
    <w:rsid w:val="00581653"/>
    <w:rsid w:val="00582323"/>
    <w:rsid w:val="005849D6"/>
    <w:rsid w:val="00585367"/>
    <w:rsid w:val="005871A1"/>
    <w:rsid w:val="0058737E"/>
    <w:rsid w:val="00587636"/>
    <w:rsid w:val="00590FED"/>
    <w:rsid w:val="00592518"/>
    <w:rsid w:val="00592E87"/>
    <w:rsid w:val="00593030"/>
    <w:rsid w:val="0059420B"/>
    <w:rsid w:val="00594C4D"/>
    <w:rsid w:val="00595AFB"/>
    <w:rsid w:val="005A1D7A"/>
    <w:rsid w:val="005A33B0"/>
    <w:rsid w:val="005A35B1"/>
    <w:rsid w:val="005A5CF7"/>
    <w:rsid w:val="005A6597"/>
    <w:rsid w:val="005B1BE1"/>
    <w:rsid w:val="005B2BD5"/>
    <w:rsid w:val="005B2E98"/>
    <w:rsid w:val="005B568C"/>
    <w:rsid w:val="005B6763"/>
    <w:rsid w:val="005C1C54"/>
    <w:rsid w:val="005C2DC2"/>
    <w:rsid w:val="005C304A"/>
    <w:rsid w:val="005C3D69"/>
    <w:rsid w:val="005C7C98"/>
    <w:rsid w:val="005D2084"/>
    <w:rsid w:val="005D2C3A"/>
    <w:rsid w:val="005D55A4"/>
    <w:rsid w:val="005D57C8"/>
    <w:rsid w:val="005D6693"/>
    <w:rsid w:val="005D7761"/>
    <w:rsid w:val="005E0278"/>
    <w:rsid w:val="005E090D"/>
    <w:rsid w:val="005E3238"/>
    <w:rsid w:val="005E3CA0"/>
    <w:rsid w:val="005E44B1"/>
    <w:rsid w:val="005E45EB"/>
    <w:rsid w:val="005E67B0"/>
    <w:rsid w:val="005E7047"/>
    <w:rsid w:val="005E777F"/>
    <w:rsid w:val="005F1CA7"/>
    <w:rsid w:val="005F43DD"/>
    <w:rsid w:val="005F51A9"/>
    <w:rsid w:val="005F6BE1"/>
    <w:rsid w:val="005F6C04"/>
    <w:rsid w:val="005F7416"/>
    <w:rsid w:val="00600187"/>
    <w:rsid w:val="0060099C"/>
    <w:rsid w:val="00600C11"/>
    <w:rsid w:val="00600D01"/>
    <w:rsid w:val="00600EF9"/>
    <w:rsid w:val="00601178"/>
    <w:rsid w:val="00606B89"/>
    <w:rsid w:val="0060778D"/>
    <w:rsid w:val="00610E08"/>
    <w:rsid w:val="00611EAF"/>
    <w:rsid w:val="006220F1"/>
    <w:rsid w:val="006233DE"/>
    <w:rsid w:val="00623F30"/>
    <w:rsid w:val="00624CA3"/>
    <w:rsid w:val="006255B2"/>
    <w:rsid w:val="00625CB3"/>
    <w:rsid w:val="00625FB8"/>
    <w:rsid w:val="0062604B"/>
    <w:rsid w:val="006261BD"/>
    <w:rsid w:val="00630BF2"/>
    <w:rsid w:val="00633555"/>
    <w:rsid w:val="00635EDB"/>
    <w:rsid w:val="00637891"/>
    <w:rsid w:val="00642C90"/>
    <w:rsid w:val="0064329C"/>
    <w:rsid w:val="006458E6"/>
    <w:rsid w:val="0064734E"/>
    <w:rsid w:val="00647E07"/>
    <w:rsid w:val="00650137"/>
    <w:rsid w:val="006509D7"/>
    <w:rsid w:val="00651C72"/>
    <w:rsid w:val="00651CE8"/>
    <w:rsid w:val="00654175"/>
    <w:rsid w:val="006551C1"/>
    <w:rsid w:val="0065521B"/>
    <w:rsid w:val="00664515"/>
    <w:rsid w:val="006666E8"/>
    <w:rsid w:val="006674E1"/>
    <w:rsid w:val="0067056A"/>
    <w:rsid w:val="00671BFC"/>
    <w:rsid w:val="00671EF6"/>
    <w:rsid w:val="0067205B"/>
    <w:rsid w:val="00673AE3"/>
    <w:rsid w:val="00673B88"/>
    <w:rsid w:val="0067456E"/>
    <w:rsid w:val="006748F8"/>
    <w:rsid w:val="00677170"/>
    <w:rsid w:val="00680489"/>
    <w:rsid w:val="00683C32"/>
    <w:rsid w:val="00683EC6"/>
    <w:rsid w:val="00690BB2"/>
    <w:rsid w:val="0069146D"/>
    <w:rsid w:val="00693D09"/>
    <w:rsid w:val="00695735"/>
    <w:rsid w:val="006978B8"/>
    <w:rsid w:val="00697F79"/>
    <w:rsid w:val="006A036D"/>
    <w:rsid w:val="006A069D"/>
    <w:rsid w:val="006A0FAA"/>
    <w:rsid w:val="006A6549"/>
    <w:rsid w:val="006A7710"/>
    <w:rsid w:val="006A7A61"/>
    <w:rsid w:val="006B0A69"/>
    <w:rsid w:val="006B1C31"/>
    <w:rsid w:val="006B1E59"/>
    <w:rsid w:val="006B2155"/>
    <w:rsid w:val="006B2FFB"/>
    <w:rsid w:val="006B4C33"/>
    <w:rsid w:val="006B735D"/>
    <w:rsid w:val="006C10A2"/>
    <w:rsid w:val="006C17BC"/>
    <w:rsid w:val="006C1F18"/>
    <w:rsid w:val="006C47AF"/>
    <w:rsid w:val="006C6BA6"/>
    <w:rsid w:val="006D2685"/>
    <w:rsid w:val="006D40D5"/>
    <w:rsid w:val="006D493B"/>
    <w:rsid w:val="006D6629"/>
    <w:rsid w:val="006E1A99"/>
    <w:rsid w:val="006E30C6"/>
    <w:rsid w:val="006E5E8D"/>
    <w:rsid w:val="006F009A"/>
    <w:rsid w:val="006F1156"/>
    <w:rsid w:val="006F3D93"/>
    <w:rsid w:val="006F76DF"/>
    <w:rsid w:val="00700326"/>
    <w:rsid w:val="007019B1"/>
    <w:rsid w:val="00701AAE"/>
    <w:rsid w:val="0070699C"/>
    <w:rsid w:val="007159A3"/>
    <w:rsid w:val="00720E1F"/>
    <w:rsid w:val="00721657"/>
    <w:rsid w:val="0072256E"/>
    <w:rsid w:val="007227D0"/>
    <w:rsid w:val="00722B66"/>
    <w:rsid w:val="00723A4F"/>
    <w:rsid w:val="00727074"/>
    <w:rsid w:val="007279A8"/>
    <w:rsid w:val="00727B1A"/>
    <w:rsid w:val="00732F6D"/>
    <w:rsid w:val="00736FF7"/>
    <w:rsid w:val="00741337"/>
    <w:rsid w:val="0074515D"/>
    <w:rsid w:val="00745D6F"/>
    <w:rsid w:val="00747A58"/>
    <w:rsid w:val="00752258"/>
    <w:rsid w:val="007529E1"/>
    <w:rsid w:val="00755BAF"/>
    <w:rsid w:val="0075667A"/>
    <w:rsid w:val="00756E88"/>
    <w:rsid w:val="00756EB8"/>
    <w:rsid w:val="00762880"/>
    <w:rsid w:val="00762AD6"/>
    <w:rsid w:val="00762E02"/>
    <w:rsid w:val="0077178E"/>
    <w:rsid w:val="00772290"/>
    <w:rsid w:val="0077429C"/>
    <w:rsid w:val="007755D1"/>
    <w:rsid w:val="00777265"/>
    <w:rsid w:val="007802B6"/>
    <w:rsid w:val="007805E7"/>
    <w:rsid w:val="0078222A"/>
    <w:rsid w:val="00787D48"/>
    <w:rsid w:val="00793C6F"/>
    <w:rsid w:val="00794489"/>
    <w:rsid w:val="00795294"/>
    <w:rsid w:val="00796852"/>
    <w:rsid w:val="007A4E50"/>
    <w:rsid w:val="007B18A7"/>
    <w:rsid w:val="007B250E"/>
    <w:rsid w:val="007B4F85"/>
    <w:rsid w:val="007B501D"/>
    <w:rsid w:val="007C2277"/>
    <w:rsid w:val="007C27FC"/>
    <w:rsid w:val="007C4A83"/>
    <w:rsid w:val="007C51FF"/>
    <w:rsid w:val="007D3096"/>
    <w:rsid w:val="007D3745"/>
    <w:rsid w:val="007D4D4C"/>
    <w:rsid w:val="007D50E4"/>
    <w:rsid w:val="007E0B84"/>
    <w:rsid w:val="007E2CA2"/>
    <w:rsid w:val="007E2DC5"/>
    <w:rsid w:val="007E31AB"/>
    <w:rsid w:val="007E568C"/>
    <w:rsid w:val="007E7488"/>
    <w:rsid w:val="007E7BDE"/>
    <w:rsid w:val="007F101C"/>
    <w:rsid w:val="007F1CC7"/>
    <w:rsid w:val="008027AC"/>
    <w:rsid w:val="008028CE"/>
    <w:rsid w:val="0080315E"/>
    <w:rsid w:val="0080332E"/>
    <w:rsid w:val="00804679"/>
    <w:rsid w:val="008056A8"/>
    <w:rsid w:val="00807DE1"/>
    <w:rsid w:val="008141E0"/>
    <w:rsid w:val="00816EE1"/>
    <w:rsid w:val="00816F88"/>
    <w:rsid w:val="00817571"/>
    <w:rsid w:val="0082009C"/>
    <w:rsid w:val="00821996"/>
    <w:rsid w:val="00822323"/>
    <w:rsid w:val="0082514D"/>
    <w:rsid w:val="00827385"/>
    <w:rsid w:val="00827864"/>
    <w:rsid w:val="00827BC6"/>
    <w:rsid w:val="008300AD"/>
    <w:rsid w:val="008311FC"/>
    <w:rsid w:val="00831927"/>
    <w:rsid w:val="00833024"/>
    <w:rsid w:val="00833E3F"/>
    <w:rsid w:val="00834F6A"/>
    <w:rsid w:val="0083557F"/>
    <w:rsid w:val="00835A7B"/>
    <w:rsid w:val="008419B1"/>
    <w:rsid w:val="00843E26"/>
    <w:rsid w:val="00844A56"/>
    <w:rsid w:val="00845B11"/>
    <w:rsid w:val="00851C88"/>
    <w:rsid w:val="00852081"/>
    <w:rsid w:val="008554F4"/>
    <w:rsid w:val="0086018C"/>
    <w:rsid w:val="00862D5A"/>
    <w:rsid w:val="008637AA"/>
    <w:rsid w:val="008670C7"/>
    <w:rsid w:val="00870E75"/>
    <w:rsid w:val="00871DCD"/>
    <w:rsid w:val="00872B6E"/>
    <w:rsid w:val="00874DFD"/>
    <w:rsid w:val="008759EE"/>
    <w:rsid w:val="008802F9"/>
    <w:rsid w:val="00882B83"/>
    <w:rsid w:val="00882CEB"/>
    <w:rsid w:val="00883086"/>
    <w:rsid w:val="00885FC5"/>
    <w:rsid w:val="008879FD"/>
    <w:rsid w:val="008923A9"/>
    <w:rsid w:val="00892AF8"/>
    <w:rsid w:val="0089494B"/>
    <w:rsid w:val="00894C37"/>
    <w:rsid w:val="00894D5E"/>
    <w:rsid w:val="00896912"/>
    <w:rsid w:val="008A00EA"/>
    <w:rsid w:val="008A2B0C"/>
    <w:rsid w:val="008A3F93"/>
    <w:rsid w:val="008A524E"/>
    <w:rsid w:val="008A5E3C"/>
    <w:rsid w:val="008A6236"/>
    <w:rsid w:val="008A6782"/>
    <w:rsid w:val="008A6E1C"/>
    <w:rsid w:val="008A72FD"/>
    <w:rsid w:val="008B1B62"/>
    <w:rsid w:val="008B2EDF"/>
    <w:rsid w:val="008B3A2F"/>
    <w:rsid w:val="008B47C7"/>
    <w:rsid w:val="008B54CB"/>
    <w:rsid w:val="008B5A3D"/>
    <w:rsid w:val="008C1E6D"/>
    <w:rsid w:val="008C2614"/>
    <w:rsid w:val="008C32EE"/>
    <w:rsid w:val="008C4010"/>
    <w:rsid w:val="008C4FDF"/>
    <w:rsid w:val="008C6B1F"/>
    <w:rsid w:val="008D18B7"/>
    <w:rsid w:val="008D3963"/>
    <w:rsid w:val="008D5E4F"/>
    <w:rsid w:val="008E001B"/>
    <w:rsid w:val="008E34F0"/>
    <w:rsid w:val="008F14F5"/>
    <w:rsid w:val="008F25D6"/>
    <w:rsid w:val="008F2C33"/>
    <w:rsid w:val="008F71C1"/>
    <w:rsid w:val="00901F30"/>
    <w:rsid w:val="00902D41"/>
    <w:rsid w:val="00902F49"/>
    <w:rsid w:val="00904230"/>
    <w:rsid w:val="009042F0"/>
    <w:rsid w:val="0091178F"/>
    <w:rsid w:val="00912102"/>
    <w:rsid w:val="009129A4"/>
    <w:rsid w:val="00914004"/>
    <w:rsid w:val="00922C87"/>
    <w:rsid w:val="00922EC1"/>
    <w:rsid w:val="00923CF1"/>
    <w:rsid w:val="00925114"/>
    <w:rsid w:val="009301F1"/>
    <w:rsid w:val="009307DF"/>
    <w:rsid w:val="00931DBA"/>
    <w:rsid w:val="00933C9F"/>
    <w:rsid w:val="009359B8"/>
    <w:rsid w:val="00935FF0"/>
    <w:rsid w:val="0093699A"/>
    <w:rsid w:val="00936CFC"/>
    <w:rsid w:val="00942337"/>
    <w:rsid w:val="009431F8"/>
    <w:rsid w:val="00947A35"/>
    <w:rsid w:val="00947D17"/>
    <w:rsid w:val="00950A21"/>
    <w:rsid w:val="00951E35"/>
    <w:rsid w:val="00954F0B"/>
    <w:rsid w:val="00955A3E"/>
    <w:rsid w:val="0096201B"/>
    <w:rsid w:val="00962081"/>
    <w:rsid w:val="00963248"/>
    <w:rsid w:val="00966CB5"/>
    <w:rsid w:val="009673D5"/>
    <w:rsid w:val="009676F0"/>
    <w:rsid w:val="00967BF9"/>
    <w:rsid w:val="00971189"/>
    <w:rsid w:val="0097336B"/>
    <w:rsid w:val="00974FC8"/>
    <w:rsid w:val="00975786"/>
    <w:rsid w:val="009759D7"/>
    <w:rsid w:val="00980BEE"/>
    <w:rsid w:val="00981CB7"/>
    <w:rsid w:val="009833AC"/>
    <w:rsid w:val="00983E1F"/>
    <w:rsid w:val="009842A8"/>
    <w:rsid w:val="00985976"/>
    <w:rsid w:val="009911E0"/>
    <w:rsid w:val="00993F46"/>
    <w:rsid w:val="009957D3"/>
    <w:rsid w:val="00995948"/>
    <w:rsid w:val="00996E60"/>
    <w:rsid w:val="00997358"/>
    <w:rsid w:val="009977AA"/>
    <w:rsid w:val="009A04A9"/>
    <w:rsid w:val="009A0F6D"/>
    <w:rsid w:val="009A3D3C"/>
    <w:rsid w:val="009A452B"/>
    <w:rsid w:val="009A54EB"/>
    <w:rsid w:val="009A6236"/>
    <w:rsid w:val="009A7C02"/>
    <w:rsid w:val="009B050C"/>
    <w:rsid w:val="009B087F"/>
    <w:rsid w:val="009B24EE"/>
    <w:rsid w:val="009B2AF4"/>
    <w:rsid w:val="009B3AC2"/>
    <w:rsid w:val="009B4C47"/>
    <w:rsid w:val="009B71D2"/>
    <w:rsid w:val="009B7C2C"/>
    <w:rsid w:val="009C110B"/>
    <w:rsid w:val="009C13D6"/>
    <w:rsid w:val="009C3169"/>
    <w:rsid w:val="009C5441"/>
    <w:rsid w:val="009C5814"/>
    <w:rsid w:val="009C6804"/>
    <w:rsid w:val="009D104A"/>
    <w:rsid w:val="009D119F"/>
    <w:rsid w:val="009D49A2"/>
    <w:rsid w:val="009E1028"/>
    <w:rsid w:val="009E11C9"/>
    <w:rsid w:val="009E4EF0"/>
    <w:rsid w:val="009E5769"/>
    <w:rsid w:val="009F3940"/>
    <w:rsid w:val="009F3EB2"/>
    <w:rsid w:val="009F5674"/>
    <w:rsid w:val="009F5E83"/>
    <w:rsid w:val="009F6EB1"/>
    <w:rsid w:val="00A0367E"/>
    <w:rsid w:val="00A03D8D"/>
    <w:rsid w:val="00A06335"/>
    <w:rsid w:val="00A10F80"/>
    <w:rsid w:val="00A11D05"/>
    <w:rsid w:val="00A13162"/>
    <w:rsid w:val="00A20267"/>
    <w:rsid w:val="00A20AF4"/>
    <w:rsid w:val="00A255C9"/>
    <w:rsid w:val="00A30CEB"/>
    <w:rsid w:val="00A3158C"/>
    <w:rsid w:val="00A325D0"/>
    <w:rsid w:val="00A32DF3"/>
    <w:rsid w:val="00A331D7"/>
    <w:rsid w:val="00A33E32"/>
    <w:rsid w:val="00A34F83"/>
    <w:rsid w:val="00A35E20"/>
    <w:rsid w:val="00A36F6D"/>
    <w:rsid w:val="00A37E3F"/>
    <w:rsid w:val="00A441C2"/>
    <w:rsid w:val="00A44520"/>
    <w:rsid w:val="00A47AB2"/>
    <w:rsid w:val="00A50CA0"/>
    <w:rsid w:val="00A50E92"/>
    <w:rsid w:val="00A525CC"/>
    <w:rsid w:val="00A53E7C"/>
    <w:rsid w:val="00A56D8A"/>
    <w:rsid w:val="00A57DF9"/>
    <w:rsid w:val="00A60087"/>
    <w:rsid w:val="00A6450B"/>
    <w:rsid w:val="00A6544F"/>
    <w:rsid w:val="00A705E8"/>
    <w:rsid w:val="00A721F4"/>
    <w:rsid w:val="00A74A13"/>
    <w:rsid w:val="00A77682"/>
    <w:rsid w:val="00A80679"/>
    <w:rsid w:val="00A84116"/>
    <w:rsid w:val="00A8507C"/>
    <w:rsid w:val="00A86B7F"/>
    <w:rsid w:val="00A86D3C"/>
    <w:rsid w:val="00A913E6"/>
    <w:rsid w:val="00A918DB"/>
    <w:rsid w:val="00A92C7C"/>
    <w:rsid w:val="00A9392C"/>
    <w:rsid w:val="00A9462B"/>
    <w:rsid w:val="00A94B37"/>
    <w:rsid w:val="00A97D59"/>
    <w:rsid w:val="00AA0C4F"/>
    <w:rsid w:val="00AA3E09"/>
    <w:rsid w:val="00AA4BEF"/>
    <w:rsid w:val="00AA610E"/>
    <w:rsid w:val="00AA7A2F"/>
    <w:rsid w:val="00AB1659"/>
    <w:rsid w:val="00AB34AB"/>
    <w:rsid w:val="00AB4962"/>
    <w:rsid w:val="00AB6FA8"/>
    <w:rsid w:val="00AB734E"/>
    <w:rsid w:val="00AB740F"/>
    <w:rsid w:val="00AB7B54"/>
    <w:rsid w:val="00AC00E6"/>
    <w:rsid w:val="00AC6B65"/>
    <w:rsid w:val="00AC6F14"/>
    <w:rsid w:val="00AC7221"/>
    <w:rsid w:val="00AD4677"/>
    <w:rsid w:val="00AE1887"/>
    <w:rsid w:val="00AE4FD1"/>
    <w:rsid w:val="00AE57F6"/>
    <w:rsid w:val="00AE5961"/>
    <w:rsid w:val="00AF0745"/>
    <w:rsid w:val="00AF4971"/>
    <w:rsid w:val="00AF5276"/>
    <w:rsid w:val="00AF7C86"/>
    <w:rsid w:val="00B0079D"/>
    <w:rsid w:val="00B01046"/>
    <w:rsid w:val="00B016C8"/>
    <w:rsid w:val="00B12056"/>
    <w:rsid w:val="00B13E8C"/>
    <w:rsid w:val="00B14EA6"/>
    <w:rsid w:val="00B17408"/>
    <w:rsid w:val="00B24E2E"/>
    <w:rsid w:val="00B310F9"/>
    <w:rsid w:val="00B3304D"/>
    <w:rsid w:val="00B33C1D"/>
    <w:rsid w:val="00B37439"/>
    <w:rsid w:val="00B37866"/>
    <w:rsid w:val="00B40864"/>
    <w:rsid w:val="00B412FB"/>
    <w:rsid w:val="00B41AC3"/>
    <w:rsid w:val="00B432F6"/>
    <w:rsid w:val="00B43962"/>
    <w:rsid w:val="00B43EBC"/>
    <w:rsid w:val="00B4425B"/>
    <w:rsid w:val="00B4576B"/>
    <w:rsid w:val="00B46350"/>
    <w:rsid w:val="00B46DF3"/>
    <w:rsid w:val="00B47447"/>
    <w:rsid w:val="00B54D3D"/>
    <w:rsid w:val="00B648C7"/>
    <w:rsid w:val="00B65086"/>
    <w:rsid w:val="00B66E8F"/>
    <w:rsid w:val="00B70DC5"/>
    <w:rsid w:val="00B736D6"/>
    <w:rsid w:val="00B8005E"/>
    <w:rsid w:val="00B80157"/>
    <w:rsid w:val="00B80652"/>
    <w:rsid w:val="00B81B23"/>
    <w:rsid w:val="00B83767"/>
    <w:rsid w:val="00B83D5E"/>
    <w:rsid w:val="00B8460A"/>
    <w:rsid w:val="00B8650D"/>
    <w:rsid w:val="00B87085"/>
    <w:rsid w:val="00B879B4"/>
    <w:rsid w:val="00B90F07"/>
    <w:rsid w:val="00B90F09"/>
    <w:rsid w:val="00B91796"/>
    <w:rsid w:val="00B93647"/>
    <w:rsid w:val="00B94304"/>
    <w:rsid w:val="00B9663A"/>
    <w:rsid w:val="00B97BB9"/>
    <w:rsid w:val="00BA0009"/>
    <w:rsid w:val="00BA0365"/>
    <w:rsid w:val="00BA2952"/>
    <w:rsid w:val="00BA6EA0"/>
    <w:rsid w:val="00BA721E"/>
    <w:rsid w:val="00BA74C4"/>
    <w:rsid w:val="00BB1863"/>
    <w:rsid w:val="00BB25EE"/>
    <w:rsid w:val="00BB363A"/>
    <w:rsid w:val="00BB53FE"/>
    <w:rsid w:val="00BB704C"/>
    <w:rsid w:val="00BC0141"/>
    <w:rsid w:val="00BC0888"/>
    <w:rsid w:val="00BC10A0"/>
    <w:rsid w:val="00BC1578"/>
    <w:rsid w:val="00BC582C"/>
    <w:rsid w:val="00BC7AAA"/>
    <w:rsid w:val="00BC7BA2"/>
    <w:rsid w:val="00BD0CE5"/>
    <w:rsid w:val="00BD21C9"/>
    <w:rsid w:val="00BD426B"/>
    <w:rsid w:val="00BD5D89"/>
    <w:rsid w:val="00BD79F0"/>
    <w:rsid w:val="00BE1973"/>
    <w:rsid w:val="00BE2B4D"/>
    <w:rsid w:val="00BE78CB"/>
    <w:rsid w:val="00BE7F70"/>
    <w:rsid w:val="00BF2316"/>
    <w:rsid w:val="00BF4CE1"/>
    <w:rsid w:val="00C0148B"/>
    <w:rsid w:val="00C015F8"/>
    <w:rsid w:val="00C02C2A"/>
    <w:rsid w:val="00C041FF"/>
    <w:rsid w:val="00C07E26"/>
    <w:rsid w:val="00C1011C"/>
    <w:rsid w:val="00C10F9B"/>
    <w:rsid w:val="00C11D7F"/>
    <w:rsid w:val="00C12F94"/>
    <w:rsid w:val="00C13D0E"/>
    <w:rsid w:val="00C13F08"/>
    <w:rsid w:val="00C14DE0"/>
    <w:rsid w:val="00C177C5"/>
    <w:rsid w:val="00C17DE0"/>
    <w:rsid w:val="00C201DC"/>
    <w:rsid w:val="00C21199"/>
    <w:rsid w:val="00C21C0B"/>
    <w:rsid w:val="00C22AB6"/>
    <w:rsid w:val="00C25CE4"/>
    <w:rsid w:val="00C31FCC"/>
    <w:rsid w:val="00C32057"/>
    <w:rsid w:val="00C34EC3"/>
    <w:rsid w:val="00C35320"/>
    <w:rsid w:val="00C35ECC"/>
    <w:rsid w:val="00C362E1"/>
    <w:rsid w:val="00C4038C"/>
    <w:rsid w:val="00C40630"/>
    <w:rsid w:val="00C4073A"/>
    <w:rsid w:val="00C42BA2"/>
    <w:rsid w:val="00C43A05"/>
    <w:rsid w:val="00C44066"/>
    <w:rsid w:val="00C44E13"/>
    <w:rsid w:val="00C507D7"/>
    <w:rsid w:val="00C50ABE"/>
    <w:rsid w:val="00C50BB5"/>
    <w:rsid w:val="00C60A41"/>
    <w:rsid w:val="00C62284"/>
    <w:rsid w:val="00C62DE8"/>
    <w:rsid w:val="00C62DFB"/>
    <w:rsid w:val="00C630E6"/>
    <w:rsid w:val="00C63812"/>
    <w:rsid w:val="00C63B5F"/>
    <w:rsid w:val="00C64AF3"/>
    <w:rsid w:val="00C65A26"/>
    <w:rsid w:val="00C66F4D"/>
    <w:rsid w:val="00C67648"/>
    <w:rsid w:val="00C67903"/>
    <w:rsid w:val="00C67BB5"/>
    <w:rsid w:val="00C706E0"/>
    <w:rsid w:val="00C72713"/>
    <w:rsid w:val="00C7353B"/>
    <w:rsid w:val="00C8018C"/>
    <w:rsid w:val="00C82218"/>
    <w:rsid w:val="00C822C2"/>
    <w:rsid w:val="00C83A93"/>
    <w:rsid w:val="00C848EF"/>
    <w:rsid w:val="00C849BC"/>
    <w:rsid w:val="00C85204"/>
    <w:rsid w:val="00C86600"/>
    <w:rsid w:val="00C87BCA"/>
    <w:rsid w:val="00C87EED"/>
    <w:rsid w:val="00C91C6E"/>
    <w:rsid w:val="00C92780"/>
    <w:rsid w:val="00C931CE"/>
    <w:rsid w:val="00C94506"/>
    <w:rsid w:val="00C954BC"/>
    <w:rsid w:val="00C95C68"/>
    <w:rsid w:val="00C97962"/>
    <w:rsid w:val="00CA0377"/>
    <w:rsid w:val="00CA1F0B"/>
    <w:rsid w:val="00CA310C"/>
    <w:rsid w:val="00CA3CD1"/>
    <w:rsid w:val="00CA6A0D"/>
    <w:rsid w:val="00CA6D62"/>
    <w:rsid w:val="00CB110F"/>
    <w:rsid w:val="00CB2A2E"/>
    <w:rsid w:val="00CB2AF8"/>
    <w:rsid w:val="00CB2FB6"/>
    <w:rsid w:val="00CB338A"/>
    <w:rsid w:val="00CB4B9C"/>
    <w:rsid w:val="00CB5000"/>
    <w:rsid w:val="00CB6649"/>
    <w:rsid w:val="00CB79C5"/>
    <w:rsid w:val="00CC23B9"/>
    <w:rsid w:val="00CC411F"/>
    <w:rsid w:val="00CC4B75"/>
    <w:rsid w:val="00CC732E"/>
    <w:rsid w:val="00CC7B8A"/>
    <w:rsid w:val="00CD1E2E"/>
    <w:rsid w:val="00CD2FCD"/>
    <w:rsid w:val="00CD3540"/>
    <w:rsid w:val="00CD4416"/>
    <w:rsid w:val="00CD5785"/>
    <w:rsid w:val="00CD60E0"/>
    <w:rsid w:val="00CD6BE2"/>
    <w:rsid w:val="00CD7207"/>
    <w:rsid w:val="00CE0422"/>
    <w:rsid w:val="00CE0DBE"/>
    <w:rsid w:val="00CE14B4"/>
    <w:rsid w:val="00CE1D4B"/>
    <w:rsid w:val="00CE54B6"/>
    <w:rsid w:val="00CE577A"/>
    <w:rsid w:val="00CE5E4D"/>
    <w:rsid w:val="00CE776C"/>
    <w:rsid w:val="00CF02C4"/>
    <w:rsid w:val="00CF167F"/>
    <w:rsid w:val="00CF1ECD"/>
    <w:rsid w:val="00CF402A"/>
    <w:rsid w:val="00CF64F0"/>
    <w:rsid w:val="00CF72E5"/>
    <w:rsid w:val="00D013EE"/>
    <w:rsid w:val="00D01E9C"/>
    <w:rsid w:val="00D01F54"/>
    <w:rsid w:val="00D0250D"/>
    <w:rsid w:val="00D02C39"/>
    <w:rsid w:val="00D040F7"/>
    <w:rsid w:val="00D04A44"/>
    <w:rsid w:val="00D04A76"/>
    <w:rsid w:val="00D07DD1"/>
    <w:rsid w:val="00D10FC7"/>
    <w:rsid w:val="00D11187"/>
    <w:rsid w:val="00D11A39"/>
    <w:rsid w:val="00D13DC4"/>
    <w:rsid w:val="00D1519F"/>
    <w:rsid w:val="00D16AC6"/>
    <w:rsid w:val="00D2045A"/>
    <w:rsid w:val="00D20E99"/>
    <w:rsid w:val="00D21C83"/>
    <w:rsid w:val="00D24668"/>
    <w:rsid w:val="00D26EA6"/>
    <w:rsid w:val="00D2789F"/>
    <w:rsid w:val="00D3214F"/>
    <w:rsid w:val="00D33276"/>
    <w:rsid w:val="00D355B9"/>
    <w:rsid w:val="00D35BDD"/>
    <w:rsid w:val="00D370E6"/>
    <w:rsid w:val="00D4119C"/>
    <w:rsid w:val="00D430C9"/>
    <w:rsid w:val="00D43FC8"/>
    <w:rsid w:val="00D44827"/>
    <w:rsid w:val="00D46A59"/>
    <w:rsid w:val="00D47303"/>
    <w:rsid w:val="00D47305"/>
    <w:rsid w:val="00D5022E"/>
    <w:rsid w:val="00D51877"/>
    <w:rsid w:val="00D52E4F"/>
    <w:rsid w:val="00D54F10"/>
    <w:rsid w:val="00D5754B"/>
    <w:rsid w:val="00D62993"/>
    <w:rsid w:val="00D63006"/>
    <w:rsid w:val="00D633E3"/>
    <w:rsid w:val="00D64C7B"/>
    <w:rsid w:val="00D6637D"/>
    <w:rsid w:val="00D66F15"/>
    <w:rsid w:val="00D67FE8"/>
    <w:rsid w:val="00D702B1"/>
    <w:rsid w:val="00D709A9"/>
    <w:rsid w:val="00D70F39"/>
    <w:rsid w:val="00D711AB"/>
    <w:rsid w:val="00D71E7B"/>
    <w:rsid w:val="00D72301"/>
    <w:rsid w:val="00D75B7C"/>
    <w:rsid w:val="00D81D49"/>
    <w:rsid w:val="00D83F10"/>
    <w:rsid w:val="00D911DE"/>
    <w:rsid w:val="00D91712"/>
    <w:rsid w:val="00D91B97"/>
    <w:rsid w:val="00D93ACC"/>
    <w:rsid w:val="00D93C08"/>
    <w:rsid w:val="00D9498D"/>
    <w:rsid w:val="00D9534D"/>
    <w:rsid w:val="00D95DAC"/>
    <w:rsid w:val="00DA0B53"/>
    <w:rsid w:val="00DA118C"/>
    <w:rsid w:val="00DA12EE"/>
    <w:rsid w:val="00DA33BF"/>
    <w:rsid w:val="00DA4F6C"/>
    <w:rsid w:val="00DA6AD9"/>
    <w:rsid w:val="00DB1171"/>
    <w:rsid w:val="00DB1519"/>
    <w:rsid w:val="00DB2840"/>
    <w:rsid w:val="00DB335F"/>
    <w:rsid w:val="00DB5B26"/>
    <w:rsid w:val="00DC1BD3"/>
    <w:rsid w:val="00DC2534"/>
    <w:rsid w:val="00DC2C1A"/>
    <w:rsid w:val="00DC3D66"/>
    <w:rsid w:val="00DC41F0"/>
    <w:rsid w:val="00DC7403"/>
    <w:rsid w:val="00DD66B4"/>
    <w:rsid w:val="00DD7916"/>
    <w:rsid w:val="00DE1972"/>
    <w:rsid w:val="00DE27AB"/>
    <w:rsid w:val="00DE4518"/>
    <w:rsid w:val="00DE4A81"/>
    <w:rsid w:val="00DE5477"/>
    <w:rsid w:val="00DF2AB3"/>
    <w:rsid w:val="00DF397D"/>
    <w:rsid w:val="00DF71DD"/>
    <w:rsid w:val="00DF7250"/>
    <w:rsid w:val="00E009BE"/>
    <w:rsid w:val="00E00CAA"/>
    <w:rsid w:val="00E03E40"/>
    <w:rsid w:val="00E03EBF"/>
    <w:rsid w:val="00E050CB"/>
    <w:rsid w:val="00E05209"/>
    <w:rsid w:val="00E05338"/>
    <w:rsid w:val="00E05AC1"/>
    <w:rsid w:val="00E060B5"/>
    <w:rsid w:val="00E11AEB"/>
    <w:rsid w:val="00E11BCF"/>
    <w:rsid w:val="00E1217C"/>
    <w:rsid w:val="00E134E7"/>
    <w:rsid w:val="00E17484"/>
    <w:rsid w:val="00E17C5D"/>
    <w:rsid w:val="00E2258E"/>
    <w:rsid w:val="00E23D76"/>
    <w:rsid w:val="00E2493F"/>
    <w:rsid w:val="00E24D90"/>
    <w:rsid w:val="00E25403"/>
    <w:rsid w:val="00E260C2"/>
    <w:rsid w:val="00E262DD"/>
    <w:rsid w:val="00E26820"/>
    <w:rsid w:val="00E2699A"/>
    <w:rsid w:val="00E30043"/>
    <w:rsid w:val="00E305BD"/>
    <w:rsid w:val="00E32596"/>
    <w:rsid w:val="00E368F7"/>
    <w:rsid w:val="00E36EB8"/>
    <w:rsid w:val="00E37FB8"/>
    <w:rsid w:val="00E40B07"/>
    <w:rsid w:val="00E41A25"/>
    <w:rsid w:val="00E42326"/>
    <w:rsid w:val="00E423B7"/>
    <w:rsid w:val="00E430E9"/>
    <w:rsid w:val="00E43544"/>
    <w:rsid w:val="00E44D89"/>
    <w:rsid w:val="00E477EA"/>
    <w:rsid w:val="00E55807"/>
    <w:rsid w:val="00E575A5"/>
    <w:rsid w:val="00E625EC"/>
    <w:rsid w:val="00E63B14"/>
    <w:rsid w:val="00E640D3"/>
    <w:rsid w:val="00E65333"/>
    <w:rsid w:val="00E65CA0"/>
    <w:rsid w:val="00E672D2"/>
    <w:rsid w:val="00E67729"/>
    <w:rsid w:val="00E70D9F"/>
    <w:rsid w:val="00E7641F"/>
    <w:rsid w:val="00E80148"/>
    <w:rsid w:val="00E83810"/>
    <w:rsid w:val="00E83A6F"/>
    <w:rsid w:val="00E866D6"/>
    <w:rsid w:val="00E86933"/>
    <w:rsid w:val="00E92000"/>
    <w:rsid w:val="00E9306C"/>
    <w:rsid w:val="00E932AD"/>
    <w:rsid w:val="00E9605B"/>
    <w:rsid w:val="00E97298"/>
    <w:rsid w:val="00E97753"/>
    <w:rsid w:val="00E97B22"/>
    <w:rsid w:val="00EA0C51"/>
    <w:rsid w:val="00EA163E"/>
    <w:rsid w:val="00EA5BD0"/>
    <w:rsid w:val="00EA7DE7"/>
    <w:rsid w:val="00EB0930"/>
    <w:rsid w:val="00EB3D6B"/>
    <w:rsid w:val="00EB48A7"/>
    <w:rsid w:val="00EB5634"/>
    <w:rsid w:val="00EB5DBE"/>
    <w:rsid w:val="00EB62A3"/>
    <w:rsid w:val="00EB7A8A"/>
    <w:rsid w:val="00EC00D4"/>
    <w:rsid w:val="00EC0CCA"/>
    <w:rsid w:val="00EC4535"/>
    <w:rsid w:val="00EC4755"/>
    <w:rsid w:val="00EC6FED"/>
    <w:rsid w:val="00EC7F3B"/>
    <w:rsid w:val="00ED17D3"/>
    <w:rsid w:val="00ED5299"/>
    <w:rsid w:val="00ED71F2"/>
    <w:rsid w:val="00ED7F88"/>
    <w:rsid w:val="00EE3A64"/>
    <w:rsid w:val="00EE4C8C"/>
    <w:rsid w:val="00EE50E5"/>
    <w:rsid w:val="00EF01CF"/>
    <w:rsid w:val="00EF5461"/>
    <w:rsid w:val="00F0333E"/>
    <w:rsid w:val="00F03590"/>
    <w:rsid w:val="00F03622"/>
    <w:rsid w:val="00F04E88"/>
    <w:rsid w:val="00F077FD"/>
    <w:rsid w:val="00F07C73"/>
    <w:rsid w:val="00F10F41"/>
    <w:rsid w:val="00F204F3"/>
    <w:rsid w:val="00F218AB"/>
    <w:rsid w:val="00F21F85"/>
    <w:rsid w:val="00F238B3"/>
    <w:rsid w:val="00F24CA1"/>
    <w:rsid w:val="00F24FED"/>
    <w:rsid w:val="00F250A2"/>
    <w:rsid w:val="00F25586"/>
    <w:rsid w:val="00F2651D"/>
    <w:rsid w:val="00F27362"/>
    <w:rsid w:val="00F30A87"/>
    <w:rsid w:val="00F31498"/>
    <w:rsid w:val="00F32FEF"/>
    <w:rsid w:val="00F33E08"/>
    <w:rsid w:val="00F34F0F"/>
    <w:rsid w:val="00F37F97"/>
    <w:rsid w:val="00F40AD6"/>
    <w:rsid w:val="00F417DC"/>
    <w:rsid w:val="00F41B1C"/>
    <w:rsid w:val="00F42E13"/>
    <w:rsid w:val="00F42F1C"/>
    <w:rsid w:val="00F43B44"/>
    <w:rsid w:val="00F43DFA"/>
    <w:rsid w:val="00F440E5"/>
    <w:rsid w:val="00F448F6"/>
    <w:rsid w:val="00F472AD"/>
    <w:rsid w:val="00F47B37"/>
    <w:rsid w:val="00F5209C"/>
    <w:rsid w:val="00F52741"/>
    <w:rsid w:val="00F52C9F"/>
    <w:rsid w:val="00F53D8A"/>
    <w:rsid w:val="00F567AF"/>
    <w:rsid w:val="00F57311"/>
    <w:rsid w:val="00F614BC"/>
    <w:rsid w:val="00F620EE"/>
    <w:rsid w:val="00F62314"/>
    <w:rsid w:val="00F626F7"/>
    <w:rsid w:val="00F736F9"/>
    <w:rsid w:val="00F73833"/>
    <w:rsid w:val="00F747AA"/>
    <w:rsid w:val="00F74AE7"/>
    <w:rsid w:val="00F83C2D"/>
    <w:rsid w:val="00F86309"/>
    <w:rsid w:val="00F87AF5"/>
    <w:rsid w:val="00F9211C"/>
    <w:rsid w:val="00FA095D"/>
    <w:rsid w:val="00FA0A68"/>
    <w:rsid w:val="00FA3FB2"/>
    <w:rsid w:val="00FA45C7"/>
    <w:rsid w:val="00FA6C8B"/>
    <w:rsid w:val="00FA6CDA"/>
    <w:rsid w:val="00FA7C89"/>
    <w:rsid w:val="00FB0215"/>
    <w:rsid w:val="00FB13D2"/>
    <w:rsid w:val="00FB233E"/>
    <w:rsid w:val="00FB3048"/>
    <w:rsid w:val="00FB4139"/>
    <w:rsid w:val="00FB476E"/>
    <w:rsid w:val="00FB526F"/>
    <w:rsid w:val="00FB6638"/>
    <w:rsid w:val="00FC0D90"/>
    <w:rsid w:val="00FC1117"/>
    <w:rsid w:val="00FC39CE"/>
    <w:rsid w:val="00FC65D3"/>
    <w:rsid w:val="00FC7D8C"/>
    <w:rsid w:val="00FD3980"/>
    <w:rsid w:val="00FD41B4"/>
    <w:rsid w:val="00FD431E"/>
    <w:rsid w:val="00FD4EC8"/>
    <w:rsid w:val="00FD5A2C"/>
    <w:rsid w:val="00FD6547"/>
    <w:rsid w:val="00FE0D47"/>
    <w:rsid w:val="00FE1D5C"/>
    <w:rsid w:val="00FE2F8B"/>
    <w:rsid w:val="00FE3669"/>
    <w:rsid w:val="00FE5204"/>
    <w:rsid w:val="00FE7D82"/>
    <w:rsid w:val="00FF0348"/>
    <w:rsid w:val="00FF0544"/>
    <w:rsid w:val="00FF1391"/>
    <w:rsid w:val="00FF217F"/>
    <w:rsid w:val="00FF251C"/>
    <w:rsid w:val="00FF287F"/>
    <w:rsid w:val="00FF31AA"/>
    <w:rsid w:val="00FF3FD3"/>
    <w:rsid w:val="00FF4AF4"/>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uiPriority w:val="9"/>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uiPriority w:val="9"/>
    <w:rsid w:val="00B24E2E"/>
    <w:rPr>
      <w:rFonts w:asciiTheme="minorHAnsi" w:hAnsiTheme="minorHAnsi"/>
      <w:b/>
      <w:sz w:val="24"/>
      <w:lang w:val="en-GB" w:eastAsia="en-US"/>
    </w:rPr>
  </w:style>
  <w:style w:type="character" w:customStyle="1" w:styleId="Heading5Char">
    <w:name w:val="Heading 5 Char"/>
    <w:basedOn w:val="DefaultParagraphFont"/>
    <w:link w:val="Heading5"/>
    <w:uiPriority w:val="9"/>
    <w:rsid w:val="00B24E2E"/>
    <w:rPr>
      <w:rFonts w:asciiTheme="minorHAnsi" w:hAnsiTheme="minorHAnsi"/>
      <w:b/>
      <w:sz w:val="24"/>
      <w:lang w:val="en-GB" w:eastAsia="en-US"/>
    </w:rPr>
  </w:style>
  <w:style w:type="character" w:customStyle="1" w:styleId="Heading6Char">
    <w:name w:val="Heading 6 Char"/>
    <w:basedOn w:val="DefaultParagraphFont"/>
    <w:link w:val="Heading6"/>
    <w:uiPriority w:val="9"/>
    <w:rsid w:val="00B24E2E"/>
    <w:rPr>
      <w:rFonts w:asciiTheme="minorHAnsi" w:hAnsiTheme="minorHAnsi"/>
      <w:b/>
      <w:sz w:val="24"/>
      <w:lang w:val="en-GB" w:eastAsia="en-US"/>
    </w:rPr>
  </w:style>
  <w:style w:type="character" w:customStyle="1" w:styleId="Heading7Char">
    <w:name w:val="Heading 7 Char"/>
    <w:basedOn w:val="DefaultParagraphFont"/>
    <w:link w:val="Heading7"/>
    <w:uiPriority w:val="9"/>
    <w:rsid w:val="00B24E2E"/>
    <w:rPr>
      <w:rFonts w:asciiTheme="minorHAnsi" w:hAnsiTheme="minorHAnsi"/>
      <w:b/>
      <w:sz w:val="24"/>
      <w:lang w:val="en-GB" w:eastAsia="en-US"/>
    </w:rPr>
  </w:style>
  <w:style w:type="character" w:customStyle="1" w:styleId="Heading8Char">
    <w:name w:val="Heading 8 Char"/>
    <w:basedOn w:val="DefaultParagraphFont"/>
    <w:link w:val="Heading8"/>
    <w:uiPriority w:val="9"/>
    <w:rsid w:val="00B24E2E"/>
    <w:rPr>
      <w:rFonts w:asciiTheme="minorHAnsi" w:hAnsiTheme="minorHAnsi"/>
      <w:b/>
      <w:sz w:val="24"/>
      <w:lang w:val="en-GB" w:eastAsia="en-US"/>
    </w:rPr>
  </w:style>
  <w:style w:type="character" w:customStyle="1" w:styleId="Heading9Char">
    <w:name w:val="Heading 9 Char"/>
    <w:basedOn w:val="DefaultParagraphFont"/>
    <w:link w:val="Heading9"/>
    <w:uiPriority w:val="99"/>
    <w:rsid w:val="00B24E2E"/>
    <w:rPr>
      <w:rFonts w:asciiTheme="minorHAnsi" w:hAnsiTheme="minorHAnsi"/>
      <w:b/>
      <w:sz w:val="24"/>
      <w:lang w:val="en-GB" w:eastAsia="en-US"/>
    </w:rPr>
  </w:style>
  <w:style w:type="paragraph" w:styleId="TOC8">
    <w:name w:val="toc 8"/>
    <w:basedOn w:val="TOC4"/>
    <w:uiPriority w:val="99"/>
    <w:rsid w:val="00B37866"/>
  </w:style>
  <w:style w:type="paragraph" w:styleId="TOC4">
    <w:name w:val="toc 4"/>
    <w:basedOn w:val="TOC3"/>
    <w:uiPriority w:val="99"/>
    <w:qFormat/>
    <w:rsid w:val="00B37866"/>
  </w:style>
  <w:style w:type="paragraph" w:styleId="TOC3">
    <w:name w:val="toc 3"/>
    <w:basedOn w:val="TOC2"/>
    <w:uiPriority w:val="39"/>
    <w:qFormat/>
    <w:rsid w:val="00B37866"/>
  </w:style>
  <w:style w:type="paragraph" w:styleId="TOC2">
    <w:name w:val="toc 2"/>
    <w:basedOn w:val="TOC1"/>
    <w:uiPriority w:val="9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B37866"/>
  </w:style>
  <w:style w:type="paragraph" w:styleId="TOC6">
    <w:name w:val="toc 6"/>
    <w:basedOn w:val="TOC4"/>
    <w:uiPriority w:val="99"/>
    <w:rsid w:val="00B37866"/>
  </w:style>
  <w:style w:type="paragraph" w:styleId="TOC5">
    <w:name w:val="toc 5"/>
    <w:basedOn w:val="TOC4"/>
    <w:uiPriority w:val="99"/>
    <w:qFormat/>
    <w:rsid w:val="00B37866"/>
  </w:style>
  <w:style w:type="paragraph" w:styleId="Index7">
    <w:name w:val="index 7"/>
    <w:basedOn w:val="Normal"/>
    <w:next w:val="Normal"/>
    <w:uiPriority w:val="99"/>
    <w:qFormat/>
    <w:rsid w:val="00B37866"/>
    <w:pPr>
      <w:ind w:left="1698"/>
    </w:pPr>
  </w:style>
  <w:style w:type="paragraph" w:styleId="Index6">
    <w:name w:val="index 6"/>
    <w:basedOn w:val="Normal"/>
    <w:next w:val="Normal"/>
    <w:uiPriority w:val="99"/>
    <w:qFormat/>
    <w:rsid w:val="00B37866"/>
    <w:pPr>
      <w:ind w:left="1415"/>
    </w:pPr>
  </w:style>
  <w:style w:type="paragraph" w:styleId="Index5">
    <w:name w:val="index 5"/>
    <w:basedOn w:val="Normal"/>
    <w:next w:val="Normal"/>
    <w:uiPriority w:val="99"/>
    <w:rsid w:val="00B37866"/>
    <w:pPr>
      <w:ind w:left="1132"/>
    </w:pPr>
  </w:style>
  <w:style w:type="paragraph" w:styleId="Index4">
    <w:name w:val="index 4"/>
    <w:basedOn w:val="Normal"/>
    <w:next w:val="Normal"/>
    <w:uiPriority w:val="99"/>
    <w:qFormat/>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rsid w:val="00B37866"/>
  </w:style>
  <w:style w:type="character" w:styleId="LineNumber">
    <w:name w:val="line number"/>
    <w:basedOn w:val="DefaultParagraphFont"/>
    <w:rsid w:val="00B37866"/>
  </w:style>
  <w:style w:type="paragraph" w:styleId="IndexHeading">
    <w:name w:val="index heading"/>
    <w:basedOn w:val="Normal"/>
    <w:next w:val="Index1"/>
    <w:uiPriority w:val="99"/>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uiPriority w:val="99"/>
    <w:qFormat/>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link w:val="TabletextChar"/>
    <w:qFormat/>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qFormat/>
    <w:locked/>
    <w:rsid w:val="00B24E2E"/>
    <w:rPr>
      <w:rFonts w:asciiTheme="minorHAnsi" w:hAnsiTheme="minorHAnsi"/>
      <w:b/>
      <w:sz w:val="24"/>
      <w:lang w:val="en-GB" w:eastAsia="en-US"/>
    </w:rPr>
  </w:style>
  <w:style w:type="paragraph" w:customStyle="1" w:styleId="Headingi">
    <w:name w:val="Heading_i"/>
    <w:basedOn w:val="Normal"/>
    <w:next w:val="Normal"/>
    <w:uiPriority w:val="99"/>
    <w:qFormat/>
    <w:rsid w:val="00B54D3D"/>
    <w:pPr>
      <w:keepNext/>
      <w:spacing w:before="160"/>
    </w:pPr>
    <w:rPr>
      <w:rFonts w:eastAsia="STKait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uiPriority w:val="99"/>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qFormat/>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aliases w:val="표준표"/>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ECC 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Paragraphe de liste1,numbered,Listeafsnit1,Bulletr List Paragraph,列出段落,列出段落1,リスト段落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列出段落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uiPriority w:val="99"/>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uiPriority w:val="99"/>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uiPriority w:val="99"/>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uiPriority w:val="99"/>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uiPriority w:val="99"/>
    <w:rsid w:val="00B24E2E"/>
    <w:rPr>
      <w:b w:val="0"/>
      <w:i/>
    </w:rPr>
  </w:style>
  <w:style w:type="paragraph" w:customStyle="1" w:styleId="Section3">
    <w:name w:val="Section_3"/>
    <w:basedOn w:val="Section1"/>
    <w:uiPriority w:val="99"/>
    <w:rsid w:val="00B24E2E"/>
    <w:rPr>
      <w:b w:val="0"/>
    </w:rPr>
  </w:style>
  <w:style w:type="paragraph" w:customStyle="1" w:styleId="Subsection1">
    <w:name w:val="Subsection_1"/>
    <w:basedOn w:val="Section1"/>
    <w:next w:val="Normalaftertitle"/>
    <w:uiPriority w:val="99"/>
    <w:qFormat/>
    <w:rsid w:val="00B24E2E"/>
  </w:style>
  <w:style w:type="paragraph" w:customStyle="1" w:styleId="Normalend">
    <w:name w:val="Normal_end"/>
    <w:basedOn w:val="Normal"/>
    <w:next w:val="Normal"/>
    <w:uiPriority w:val="99"/>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uiPriority w:val="99"/>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uiPriority w:val="99"/>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qFormat/>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B24E2E"/>
    <w:rPr>
      <w:sz w:val="16"/>
      <w:szCs w:val="16"/>
    </w:rPr>
  </w:style>
  <w:style w:type="paragraph" w:styleId="CommentText">
    <w:name w:val="annotation text"/>
    <w:basedOn w:val="Normal"/>
    <w:link w:val="CommentTextChar"/>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uiPriority w:val="99"/>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uiPriority w:val="99"/>
    <w:qFormat/>
    <w:rsid w:val="00B24E2E"/>
    <w:rPr>
      <w:rFonts w:ascii="Calibri" w:hAnsi="Calibri"/>
    </w:rPr>
  </w:style>
  <w:style w:type="character" w:customStyle="1" w:styleId="DateChar">
    <w:name w:val="Date Char"/>
    <w:basedOn w:val="DefaultParagraphFont"/>
    <w:link w:val="Date"/>
    <w:uiPriority w:val="99"/>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uiPriority w:val="99"/>
    <w:qFormat/>
    <w:rsid w:val="00B24E2E"/>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B24E2E"/>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iPriority w:val="99"/>
    <w:unhideWhenUsed/>
    <w:rsid w:val="00B24E2E"/>
    <w:rPr>
      <w:rFonts w:ascii="SimSun" w:hAnsi="Calibri"/>
      <w:sz w:val="18"/>
      <w:szCs w:val="18"/>
    </w:rPr>
  </w:style>
  <w:style w:type="character" w:customStyle="1" w:styleId="DocumentMapChar">
    <w:name w:val="Document Map Char"/>
    <w:basedOn w:val="DefaultParagraphFont"/>
    <w:link w:val="DocumentMap"/>
    <w:uiPriority w:val="99"/>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uiPriority w:val="99"/>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qForma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uiPriority w:val="99"/>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uiPriority w:val="99"/>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uiPriority w:val="11"/>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uiPriority w:val="10"/>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uiPriority w:val="10"/>
    <w:rsid w:val="00B24E2E"/>
    <w:rPr>
      <w:rFonts w:asciiTheme="majorHAnsi" w:hAnsiTheme="majorHAnsi" w:cstheme="majorBidi"/>
      <w:b/>
      <w:bCs/>
      <w:sz w:val="32"/>
      <w:szCs w:val="32"/>
      <w:lang w:eastAsia="en-US"/>
    </w:rPr>
  </w:style>
  <w:style w:type="paragraph" w:styleId="BodyText">
    <w:name w:val="Body Text"/>
    <w:basedOn w:val="Normal"/>
    <w:link w:val="BodyTextChar"/>
    <w:uiPriority w:val="1"/>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uiPriority w:val="1"/>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uiPriority w:val="99"/>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uiPriority w:val="99"/>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uiPriority w:val="99"/>
    <w:rsid w:val="00B24E2E"/>
    <w:rPr>
      <w:rFonts w:ascii="Times New Roman" w:eastAsia="Batang" w:hAnsi="Times New Roman"/>
      <w:sz w:val="24"/>
      <w:szCs w:val="24"/>
      <w:lang w:val="en-GB" w:eastAsia="en-US"/>
    </w:rPr>
  </w:style>
  <w:style w:type="paragraph" w:styleId="EndnoteText">
    <w:name w:val="endnote text"/>
    <w:basedOn w:val="Normal"/>
    <w:link w:val="EndnoteTextChar"/>
    <w:uiPriority w:val="99"/>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uiPriority w:val="99"/>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uiPriority w:val="99"/>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2"/>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
    <w:name w:val="Unresolved Mention2"/>
    <w:basedOn w:val="DefaultParagraphFont"/>
    <w:uiPriority w:val="99"/>
    <w:semiHidden/>
    <w:unhideWhenUsed/>
    <w:rsid w:val="00807DE1"/>
    <w:rPr>
      <w:color w:val="605E5C"/>
      <w:shd w:val="clear" w:color="auto" w:fill="E1DFDD"/>
    </w:rPr>
  </w:style>
  <w:style w:type="character" w:customStyle="1" w:styleId="1">
    <w:name w:val="未处理的提及1"/>
    <w:basedOn w:val="DefaultParagraphFont"/>
    <w:uiPriority w:val="99"/>
    <w:semiHidden/>
    <w:unhideWhenUsed/>
    <w:rsid w:val="0074515D"/>
    <w:rPr>
      <w:color w:val="605E5C"/>
      <w:shd w:val="clear" w:color="auto" w:fill="E1DFDD"/>
    </w:rPr>
  </w:style>
  <w:style w:type="character" w:customStyle="1" w:styleId="UnresolvedMention20">
    <w:name w:val="Unresolved Mention2"/>
    <w:basedOn w:val="DefaultParagraphFont"/>
    <w:uiPriority w:val="99"/>
    <w:unhideWhenUsed/>
    <w:rsid w:val="0074515D"/>
    <w:rPr>
      <w:color w:val="605E5C"/>
      <w:shd w:val="clear" w:color="auto" w:fill="E1DFDD"/>
    </w:rPr>
  </w:style>
  <w:style w:type="character" w:styleId="PlaceholderText">
    <w:name w:val="Placeholder Text"/>
    <w:basedOn w:val="DefaultParagraphFont"/>
    <w:uiPriority w:val="99"/>
    <w:semiHidden/>
    <w:rsid w:val="0074515D"/>
    <w:rPr>
      <w:color w:val="808080"/>
    </w:rPr>
  </w:style>
  <w:style w:type="numbering" w:customStyle="1" w:styleId="NoList1">
    <w:name w:val="No List1"/>
    <w:next w:val="NoList"/>
    <w:uiPriority w:val="99"/>
    <w:semiHidden/>
    <w:unhideWhenUsed/>
    <w:rsid w:val="0074515D"/>
  </w:style>
  <w:style w:type="table" w:customStyle="1" w:styleId="10">
    <w:name w:val="표준표1"/>
    <w:basedOn w:val="TableNormal"/>
    <w:next w:val="TableGrid"/>
    <w:uiPriority w:val="3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Paragraph1">
    <w:name w:val="CEO_Paragraph1."/>
    <w:basedOn w:val="CEONormal"/>
    <w:qFormat/>
    <w:rsid w:val="0074515D"/>
    <w:pPr>
      <w:keepNext/>
      <w:tabs>
        <w:tab w:val="left" w:pos="567"/>
      </w:tabs>
      <w:spacing w:before="360" w:after="240"/>
    </w:pPr>
    <w:rPr>
      <w:b/>
    </w:rPr>
  </w:style>
  <w:style w:type="table" w:customStyle="1" w:styleId="11">
    <w:name w:val="Сетка таблицы1"/>
    <w:basedOn w:val="TableNormal"/>
    <w:uiPriority w:val="59"/>
    <w:rsid w:val="0074515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Normal">
    <w:name w:val="MOS-Normal"/>
    <w:link w:val="MOS-NormalChar"/>
    <w:uiPriority w:val="99"/>
    <w:rsid w:val="0074515D"/>
    <w:pPr>
      <w:framePr w:hSpace="181" w:vSpace="181" w:wrap="around" w:hAnchor="margin" w:xAlign="center" w:y="285"/>
      <w:spacing w:before="120" w:after="120"/>
      <w:suppressOverlap/>
    </w:pPr>
    <w:rPr>
      <w:rFonts w:ascii="Verdana" w:hAnsi="Verdana" w:cs="Traditional Arabic"/>
      <w:sz w:val="18"/>
      <w:szCs w:val="28"/>
      <w:lang w:val="en-GB" w:eastAsia="en-US"/>
    </w:rPr>
  </w:style>
  <w:style w:type="character" w:customStyle="1" w:styleId="MOS-NormalChar">
    <w:name w:val="MOS-Normal Char"/>
    <w:basedOn w:val="DefaultParagraphFont"/>
    <w:link w:val="MOS-Normal"/>
    <w:uiPriority w:val="99"/>
    <w:rsid w:val="0074515D"/>
    <w:rPr>
      <w:rFonts w:ascii="Verdana" w:hAnsi="Verdana" w:cs="Traditional Arabic"/>
      <w:sz w:val="18"/>
      <w:szCs w:val="28"/>
      <w:lang w:val="en-GB" w:eastAsia="en-US"/>
    </w:rPr>
  </w:style>
  <w:style w:type="paragraph" w:customStyle="1" w:styleId="MOS-DayDates">
    <w:name w:val="MOS-DayDates"/>
    <w:basedOn w:val="Normal"/>
    <w:uiPriority w:val="99"/>
    <w:rsid w:val="0074515D"/>
    <w:pPr>
      <w:tabs>
        <w:tab w:val="clear" w:pos="794"/>
        <w:tab w:val="clear" w:pos="1191"/>
        <w:tab w:val="clear" w:pos="1588"/>
        <w:tab w:val="clear" w:pos="1985"/>
      </w:tabs>
      <w:overflowPunct/>
      <w:autoSpaceDE/>
      <w:autoSpaceDN/>
      <w:adjustRightInd/>
      <w:spacing w:before="0"/>
      <w:jc w:val="center"/>
      <w:textAlignment w:val="auto"/>
    </w:pPr>
    <w:rPr>
      <w:rFonts w:ascii="Verdana" w:hAnsi="Verdana" w:cs="Traditional Arabic"/>
      <w:sz w:val="18"/>
      <w:szCs w:val="28"/>
    </w:rPr>
  </w:style>
  <w:style w:type="character" w:customStyle="1" w:styleId="baec5a81-e4d6-4674-97f3-e9220f0136c1">
    <w:name w:val="baec5a81-e4d6-4674-97f3-e9220f0136c1"/>
    <w:basedOn w:val="DefaultParagraphFont"/>
    <w:rsid w:val="0074515D"/>
  </w:style>
  <w:style w:type="character" w:customStyle="1" w:styleId="eop">
    <w:name w:val="eop"/>
    <w:basedOn w:val="DefaultParagraphFont"/>
    <w:rsid w:val="0074515D"/>
  </w:style>
  <w:style w:type="paragraph" w:customStyle="1" w:styleId="paragraph">
    <w:name w:val="paragraph"/>
    <w:basedOn w:val="Normal"/>
    <w:rsid w:val="0074515D"/>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val="en-US" w:eastAsia="zh-CN"/>
    </w:rPr>
  </w:style>
  <w:style w:type="character" w:customStyle="1" w:styleId="fontstyle01">
    <w:name w:val="fontstyle01"/>
    <w:basedOn w:val="DefaultParagraphFont"/>
    <w:qFormat/>
    <w:rsid w:val="0074515D"/>
    <w:rPr>
      <w:rFonts w:ascii="Calibri" w:hAnsi="Calibri" w:cs="Calibri" w:hint="default"/>
      <w:b w:val="0"/>
      <w:bCs w:val="0"/>
      <w:i w:val="0"/>
      <w:iCs w:val="0"/>
      <w:color w:val="000000"/>
      <w:sz w:val="24"/>
      <w:szCs w:val="24"/>
    </w:rPr>
  </w:style>
  <w:style w:type="paragraph" w:customStyle="1" w:styleId="Normal0">
    <w:name w:val="Normal 0"/>
    <w:rsid w:val="0074515D"/>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74515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74515D"/>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customStyle="1" w:styleId="a">
    <w:name w:val="Содержимое таблицы"/>
    <w:basedOn w:val="Normal"/>
    <w:rsid w:val="0074515D"/>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eastAsia="Times New Roman" w:hAnsi="Times New Roman"/>
      <w:szCs w:val="24"/>
      <w:lang w:val="ru-RU" w:eastAsia="zh-CN"/>
    </w:rPr>
  </w:style>
  <w:style w:type="character" w:customStyle="1" w:styleId="DocumentMapChar1">
    <w:name w:val="Document Map Char1"/>
    <w:basedOn w:val="DefaultParagraphFont"/>
    <w:semiHidden/>
    <w:rsid w:val="0074515D"/>
    <w:rPr>
      <w:rFonts w:ascii="Segoe UI" w:hAnsi="Segoe UI" w:cs="Segoe UI"/>
      <w:sz w:val="16"/>
      <w:szCs w:val="16"/>
      <w:lang w:val="en-GB" w:eastAsia="en-US"/>
    </w:rPr>
  </w:style>
  <w:style w:type="paragraph" w:customStyle="1" w:styleId="Colloquy">
    <w:name w:val="Colloquy"/>
    <w:basedOn w:val="Normal"/>
    <w:next w:val="Normal"/>
    <w:uiPriority w:val="99"/>
    <w:rsid w:val="0074515D"/>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74515D"/>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1">
    <w:name w:val="HTML Preformatted Char1"/>
    <w:basedOn w:val="DefaultParagraphFont"/>
    <w:semiHidden/>
    <w:rsid w:val="0074515D"/>
    <w:rPr>
      <w:rFonts w:ascii="Consolas" w:hAnsi="Consolas"/>
      <w:lang w:val="en-GB" w:eastAsia="en-US"/>
    </w:rPr>
  </w:style>
  <w:style w:type="character" w:customStyle="1" w:styleId="EndnoteTextChar1">
    <w:name w:val="Endnote Text Char1"/>
    <w:basedOn w:val="DefaultParagraphFont"/>
    <w:semiHidden/>
    <w:rsid w:val="0074515D"/>
    <w:rPr>
      <w:rFonts w:asciiTheme="minorHAnsi" w:hAnsiTheme="minorHAnsi"/>
      <w:lang w:val="en-GB" w:eastAsia="en-US"/>
    </w:rPr>
  </w:style>
  <w:style w:type="character" w:customStyle="1" w:styleId="BodyTextIndentChar1">
    <w:name w:val="Body Text Indent Char1"/>
    <w:basedOn w:val="DefaultParagraphFont"/>
    <w:semiHidden/>
    <w:rsid w:val="0074515D"/>
    <w:rPr>
      <w:rFonts w:asciiTheme="minorHAnsi" w:hAnsiTheme="minorHAnsi"/>
      <w:sz w:val="24"/>
      <w:lang w:val="en-GB" w:eastAsia="en-US"/>
    </w:rPr>
  </w:style>
  <w:style w:type="character" w:customStyle="1" w:styleId="BodyText2Char1">
    <w:name w:val="Body Text 2 Char1"/>
    <w:basedOn w:val="DefaultParagraphFont"/>
    <w:semiHidden/>
    <w:rsid w:val="0074515D"/>
    <w:rPr>
      <w:rFonts w:asciiTheme="minorHAnsi" w:hAnsiTheme="minorHAnsi"/>
      <w:sz w:val="24"/>
      <w:lang w:val="en-GB" w:eastAsia="en-US"/>
    </w:rPr>
  </w:style>
  <w:style w:type="character" w:customStyle="1" w:styleId="BodyText3Char1">
    <w:name w:val="Body Text 3 Char1"/>
    <w:basedOn w:val="DefaultParagraphFont"/>
    <w:semiHidden/>
    <w:rsid w:val="0074515D"/>
    <w:rPr>
      <w:rFonts w:asciiTheme="minorHAnsi" w:hAnsiTheme="minorHAnsi"/>
      <w:sz w:val="16"/>
      <w:szCs w:val="16"/>
      <w:lang w:val="en-GB" w:eastAsia="en-US"/>
    </w:rPr>
  </w:style>
  <w:style w:type="character" w:customStyle="1" w:styleId="BodyTextIndent2Char1">
    <w:name w:val="Body Text Indent 2 Char1"/>
    <w:basedOn w:val="DefaultParagraphFont"/>
    <w:semiHidden/>
    <w:rsid w:val="0074515D"/>
    <w:rPr>
      <w:rFonts w:asciiTheme="minorHAnsi" w:hAnsiTheme="minorHAnsi"/>
      <w:sz w:val="24"/>
      <w:lang w:val="en-GB" w:eastAsia="en-US"/>
    </w:rPr>
  </w:style>
  <w:style w:type="paragraph" w:customStyle="1" w:styleId="xmsonormal">
    <w:name w:val="x_msonormal"/>
    <w:basedOn w:val="Normal"/>
    <w:rsid w:val="0074515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customStyle="1" w:styleId="xmsolistparagraph">
    <w:name w:val="x_msolistparagraph"/>
    <w:basedOn w:val="Normal"/>
    <w:rsid w:val="0074515D"/>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character" w:customStyle="1" w:styleId="findhit">
    <w:name w:val="findhit"/>
    <w:basedOn w:val="DefaultParagraphFont"/>
    <w:rsid w:val="0074515D"/>
  </w:style>
  <w:style w:type="character" w:customStyle="1" w:styleId="scxw251036034">
    <w:name w:val="scxw251036034"/>
    <w:basedOn w:val="DefaultParagraphFont"/>
    <w:rsid w:val="0074515D"/>
  </w:style>
  <w:style w:type="character" w:customStyle="1" w:styleId="scxw164312504">
    <w:name w:val="scxw164312504"/>
    <w:basedOn w:val="DefaultParagraphFont"/>
    <w:rsid w:val="0074515D"/>
  </w:style>
  <w:style w:type="character" w:customStyle="1" w:styleId="scxw244281102">
    <w:name w:val="scxw244281102"/>
    <w:basedOn w:val="DefaultParagraphFont"/>
    <w:rsid w:val="0074515D"/>
  </w:style>
  <w:style w:type="table" w:styleId="GridTable1Light-Accent1">
    <w:name w:val="Grid Table 1 Light Accent 1"/>
    <w:basedOn w:val="TableNormal"/>
    <w:uiPriority w:val="46"/>
    <w:rsid w:val="0074515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DTNormal">
    <w:name w:val="BDT_Normal"/>
    <w:link w:val="BDTNormalChar"/>
    <w:uiPriority w:val="99"/>
    <w:rsid w:val="0074515D"/>
    <w:pPr>
      <w:spacing w:before="120" w:after="120"/>
    </w:pPr>
    <w:rPr>
      <w:rFonts w:ascii="Calibri" w:hAnsi="Calibri" w:cs="Traditional Arabic"/>
      <w:szCs w:val="30"/>
      <w:lang w:val="es-ES" w:eastAsia="en-US"/>
    </w:rPr>
  </w:style>
  <w:style w:type="character" w:customStyle="1" w:styleId="BDTNormalChar">
    <w:name w:val="BDT_Normal Char"/>
    <w:link w:val="BDTNormal"/>
    <w:uiPriority w:val="99"/>
    <w:locked/>
    <w:rsid w:val="0074515D"/>
    <w:rPr>
      <w:rFonts w:ascii="Calibri" w:hAnsi="Calibri" w:cs="Traditional Arabic"/>
      <w:szCs w:val="30"/>
      <w:lang w:val="es-ES" w:eastAsia="en-US"/>
    </w:rPr>
  </w:style>
  <w:style w:type="paragraph" w:customStyle="1" w:styleId="CEOMainDocParagraph">
    <w:name w:val="CEO_MainDoc_Paragraph"/>
    <w:basedOn w:val="Normal"/>
    <w:qFormat/>
    <w:rsid w:val="0074515D"/>
    <w:pPr>
      <w:tabs>
        <w:tab w:val="clear" w:pos="794"/>
        <w:tab w:val="clear" w:pos="1191"/>
        <w:tab w:val="clear" w:pos="1588"/>
        <w:tab w:val="clear" w:pos="1985"/>
      </w:tabs>
      <w:overflowPunct/>
      <w:autoSpaceDE/>
      <w:autoSpaceDN/>
      <w:adjustRightInd/>
      <w:spacing w:after="120" w:line="259" w:lineRule="auto"/>
      <w:textAlignment w:val="auto"/>
    </w:pPr>
    <w:rPr>
      <w:rFonts w:cstheme="minorBidi"/>
      <w:sz w:val="22"/>
      <w:szCs w:val="19"/>
      <w:lang w:val="en-US" w:eastAsia="zh-CN"/>
    </w:rPr>
  </w:style>
  <w:style w:type="paragraph" w:customStyle="1" w:styleId="firstfooter0">
    <w:name w:val="firstfooter"/>
    <w:basedOn w:val="Normal"/>
    <w:rsid w:val="0074515D"/>
    <w:pPr>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font8">
    <w:name w:val="font_8"/>
    <w:basedOn w:val="Normal"/>
    <w:rsid w:val="007451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m4089252408340308237msolistparagraph">
    <w:name w:val="m_4089252408340308237msolistparagraph"/>
    <w:basedOn w:val="Normal"/>
    <w:rsid w:val="007451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inusFootnote">
    <w:name w:val="MinusFootnote"/>
    <w:basedOn w:val="Normal"/>
    <w:rsid w:val="0074515D"/>
    <w:pPr>
      <w:ind w:left="-1701" w:hanging="284"/>
    </w:pPr>
    <w:rPr>
      <w:rFonts w:ascii="Calibri" w:eastAsia="Times New Roman" w:hAnsi="Calibri"/>
      <w:lang w:val="ru-RU"/>
    </w:rPr>
  </w:style>
  <w:style w:type="paragraph" w:customStyle="1" w:styleId="normalWSIS">
    <w:name w:val="normal WSIS"/>
    <w:basedOn w:val="ListParagraph"/>
    <w:link w:val="normalWSISChar"/>
    <w:qFormat/>
    <w:rsid w:val="0074515D"/>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hAnsi="Calibri" w:cs="Arial"/>
      <w:sz w:val="22"/>
      <w:szCs w:val="22"/>
      <w:lang w:val="en-US" w:eastAsia="zh-CN"/>
    </w:rPr>
  </w:style>
  <w:style w:type="character" w:customStyle="1" w:styleId="normalWSISChar">
    <w:name w:val="normal WSIS Char"/>
    <w:link w:val="normalWSIS"/>
    <w:rsid w:val="0074515D"/>
    <w:rPr>
      <w:rFonts w:ascii="Calibri" w:hAnsi="Calibri" w:cs="Arial"/>
      <w:sz w:val="22"/>
      <w:szCs w:val="22"/>
    </w:rPr>
  </w:style>
  <w:style w:type="paragraph" w:customStyle="1" w:styleId="Part">
    <w:name w:val="Part"/>
    <w:basedOn w:val="Normal"/>
    <w:next w:val="Normal"/>
    <w:rsid w:val="0074515D"/>
    <w:pPr>
      <w:spacing w:before="600"/>
      <w:jc w:val="center"/>
    </w:pPr>
    <w:rPr>
      <w:rFonts w:ascii="Calibri" w:eastAsia="Times New Roman" w:hAnsi="Calibri"/>
      <w:caps/>
      <w:sz w:val="26"/>
      <w:lang w:val="ru-RU"/>
    </w:rPr>
  </w:style>
  <w:style w:type="paragraph" w:customStyle="1" w:styleId="Section10">
    <w:name w:val="Section 1"/>
    <w:basedOn w:val="ChapNo"/>
    <w:next w:val="Normal"/>
    <w:rsid w:val="0074515D"/>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74515D"/>
    <w:pPr>
      <w:spacing w:before="240"/>
    </w:pPr>
    <w:rPr>
      <w:b/>
      <w:i/>
    </w:rPr>
  </w:style>
  <w:style w:type="table" w:customStyle="1" w:styleId="TableGrid1">
    <w:name w:val="Table Grid1"/>
    <w:basedOn w:val="TableNormal"/>
    <w:next w:val="TableGrid"/>
    <w:uiPriority w:val="59"/>
    <w:rsid w:val="0074515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9pt">
    <w:name w:val="Table_text + 9 pt"/>
    <w:basedOn w:val="Tabletext"/>
    <w:rsid w:val="0074515D"/>
    <w:rPr>
      <w:rFonts w:eastAsia="Times New Roman"/>
      <w:sz w:val="18"/>
      <w:szCs w:val="18"/>
      <w:lang w:val="fr-FR" w:eastAsia="ja-JP"/>
    </w:rPr>
  </w:style>
  <w:style w:type="paragraph" w:customStyle="1" w:styleId="Noraml">
    <w:name w:val="Noraml"/>
    <w:basedOn w:val="CEONormal"/>
    <w:rsid w:val="00630BF2"/>
    <w:rPr>
      <w:rFonts w:cs="SimSun"/>
      <w:bCs/>
      <w:sz w:val="24"/>
      <w:szCs w:val="24"/>
      <w:lang w:val="en-US" w:eastAsia="zh-CN"/>
    </w:rPr>
  </w:style>
  <w:style w:type="character" w:customStyle="1" w:styleId="ms-rteforecolor-2">
    <w:name w:val="ms-rteforecolor-2"/>
    <w:basedOn w:val="DefaultParagraphFont"/>
    <w:rsid w:val="00181229"/>
  </w:style>
  <w:style w:type="character" w:customStyle="1" w:styleId="UnresolvedMention3">
    <w:name w:val="Unresolved Mention3"/>
    <w:basedOn w:val="DefaultParagraphFont"/>
    <w:uiPriority w:val="99"/>
    <w:semiHidden/>
    <w:unhideWhenUsed/>
    <w:rsid w:val="006E30C6"/>
    <w:rPr>
      <w:color w:val="605E5C"/>
      <w:shd w:val="clear" w:color="auto" w:fill="E1DFDD"/>
    </w:rPr>
  </w:style>
  <w:style w:type="character" w:customStyle="1" w:styleId="UnresolvedMention4">
    <w:name w:val="Unresolved Mention4"/>
    <w:basedOn w:val="DefaultParagraphFont"/>
    <w:uiPriority w:val="99"/>
    <w:semiHidden/>
    <w:unhideWhenUsed/>
    <w:rsid w:val="001E1D21"/>
    <w:rPr>
      <w:color w:val="605E5C"/>
      <w:shd w:val="clear" w:color="auto" w:fill="E1DFDD"/>
    </w:rPr>
  </w:style>
  <w:style w:type="paragraph" w:customStyle="1" w:styleId="msonormal0">
    <w:name w:val="msonormal"/>
    <w:basedOn w:val="Normal"/>
    <w:rsid w:val="00F40AD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B13E8C"/>
    <w:rPr>
      <w:sz w:val="20"/>
      <w:szCs w:val="20"/>
    </w:rPr>
  </w:style>
  <w:style w:type="character" w:customStyle="1" w:styleId="FooterChar1">
    <w:name w:val="Footer Char1"/>
    <w:aliases w:val="pie de página Char1,fo Char1,footer odd Char1,footer Char1"/>
    <w:basedOn w:val="DefaultParagraphFont"/>
    <w:uiPriority w:val="99"/>
    <w:semiHidden/>
    <w:rsid w:val="00B13E8C"/>
  </w:style>
  <w:style w:type="character" w:customStyle="1" w:styleId="enumlev2Char">
    <w:name w:val="enumlev2 Char"/>
    <w:basedOn w:val="enumlev1Char"/>
    <w:link w:val="enumlev2"/>
    <w:qFormat/>
    <w:locked/>
    <w:rsid w:val="00B13E8C"/>
    <w:rPr>
      <w:rFonts w:asciiTheme="minorHAnsi" w:hAnsiTheme="minorHAnsi"/>
      <w:sz w:val="24"/>
      <w:lang w:val="en-GB" w:eastAsia="en-US"/>
    </w:rPr>
  </w:style>
  <w:style w:type="character" w:customStyle="1" w:styleId="Style1Char">
    <w:name w:val="Style1 Char"/>
    <w:basedOn w:val="DefaultParagraphFont"/>
    <w:link w:val="Style1"/>
    <w:qFormat/>
    <w:locked/>
    <w:rsid w:val="00B13E8C"/>
    <w:rPr>
      <w:rFonts w:eastAsia="Batang"/>
      <w:b/>
      <w:sz w:val="28"/>
    </w:rPr>
  </w:style>
  <w:style w:type="paragraph" w:customStyle="1" w:styleId="Style1">
    <w:name w:val="Style1"/>
    <w:basedOn w:val="Heading1"/>
    <w:link w:val="Style1Char"/>
    <w:qFormat/>
    <w:rsid w:val="00B13E8C"/>
    <w:pPr>
      <w:keepNext w:val="0"/>
      <w:textAlignment w:val="auto"/>
    </w:pPr>
    <w:rPr>
      <w:rFonts w:ascii="CG Times" w:eastAsia="Batang" w:hAnsi="CG Times"/>
      <w:lang w:val="en-US" w:eastAsia="zh-CN"/>
    </w:rPr>
  </w:style>
  <w:style w:type="paragraph" w:customStyle="1" w:styleId="TableParagraph">
    <w:name w:val="Table Paragraph"/>
    <w:basedOn w:val="Normal"/>
    <w:uiPriority w:val="1"/>
    <w:qFormat/>
    <w:rsid w:val="00B13E8C"/>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jlqj4b">
    <w:name w:val="jlqj4b"/>
    <w:basedOn w:val="DefaultParagraphFont"/>
    <w:rsid w:val="00C35ECC"/>
  </w:style>
  <w:style w:type="paragraph" w:customStyle="1" w:styleId="NormalCH">
    <w:name w:val="NormalCH"/>
    <w:basedOn w:val="Normal"/>
    <w:next w:val="Normal"/>
    <w:qFormat/>
    <w:rsid w:val="00896912"/>
    <w:pPr>
      <w:spacing w:line="288" w:lineRule="auto"/>
      <w:ind w:firstLineChars="200" w:firstLine="200"/>
    </w:pPr>
    <w:rPr>
      <w:sz w:val="30"/>
      <w:lang w:val="en-US"/>
    </w:rPr>
  </w:style>
  <w:style w:type="paragraph" w:customStyle="1" w:styleId="Headingb1">
    <w:name w:val="Heading b"/>
    <w:basedOn w:val="Heading1"/>
    <w:uiPriority w:val="99"/>
    <w:rsid w:val="00011376"/>
    <w:pPr>
      <w:spacing w:before="360" w:line="288" w:lineRule="auto"/>
      <w:jc w:val="both"/>
    </w:pPr>
    <w:rPr>
      <w:rFonts w:ascii="Calibri" w:hAnsi="Calibri" w:cs="Times New Roman Bold"/>
      <w:color w:val="4A442A"/>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450508341">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9-C-0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8-TDAG28-C-003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mda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069B-2F40-49BE-A62B-D6E8AA49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26</Pages>
  <Words>19093</Words>
  <Characters>3284</Characters>
  <Application>Microsoft Office Word</Application>
  <DocSecurity>0</DocSecurity>
  <Lines>27</Lines>
  <Paragraphs>44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172</cp:revision>
  <cp:lastPrinted>2014-11-04T09:22:00Z</cp:lastPrinted>
  <dcterms:created xsi:type="dcterms:W3CDTF">2021-11-05T14:10:00Z</dcterms:created>
  <dcterms:modified xsi:type="dcterms:W3CDTF">2021-11-09T10:27:00Z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