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2268"/>
        <w:gridCol w:w="4536"/>
        <w:gridCol w:w="1843"/>
        <w:gridCol w:w="1384"/>
      </w:tblGrid>
      <w:tr w:rsidR="00F6685B" w:rsidRPr="00F9433D" w14:paraId="792CED93" w14:textId="77777777" w:rsidTr="00F6685B">
        <w:trPr>
          <w:cantSplit/>
          <w:trHeight w:val="1134"/>
        </w:trPr>
        <w:tc>
          <w:tcPr>
            <w:tcW w:w="2268" w:type="dxa"/>
          </w:tcPr>
          <w:p w14:paraId="6B00FFF4" w14:textId="77777777" w:rsidR="00F6685B" w:rsidRPr="001875A6" w:rsidRDefault="00F44EC4" w:rsidP="00962B0F">
            <w:pPr>
              <w:tabs>
                <w:tab w:val="clear" w:pos="1134"/>
              </w:tabs>
              <w:spacing w:before="0"/>
              <w:rPr>
                <w:b/>
                <w:bCs/>
                <w:sz w:val="32"/>
                <w:szCs w:val="32"/>
                <w:lang w:eastAsia="zh-CN"/>
              </w:rPr>
            </w:pPr>
            <w:r>
              <w:rPr>
                <w:b/>
                <w:bCs/>
                <w:noProof/>
                <w:sz w:val="32"/>
                <w:szCs w:val="32"/>
                <w:lang w:eastAsia="zh-CN"/>
              </w:rPr>
              <w:pict w14:anchorId="2328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3pt;height:82.65pt;mso-width-percent:0;mso-height-percent:0;mso-width-percent:0;mso-height-percent:0">
                  <v:imagedata r:id="rId12" o:title="501460_Revisions to WTDC logo_C_w_d-01"/>
                </v:shape>
              </w:pict>
            </w:r>
          </w:p>
        </w:tc>
        <w:tc>
          <w:tcPr>
            <w:tcW w:w="6379" w:type="dxa"/>
            <w:gridSpan w:val="2"/>
          </w:tcPr>
          <w:p w14:paraId="206835A5" w14:textId="7FF87583" w:rsidR="00F6685B" w:rsidRDefault="00F6685B" w:rsidP="00962B0F">
            <w:pPr>
              <w:tabs>
                <w:tab w:val="clear" w:pos="1134"/>
              </w:tabs>
              <w:spacing w:before="360" w:after="48" w:line="240" w:lineRule="atLeast"/>
              <w:ind w:left="34"/>
              <w:rPr>
                <w:b/>
                <w:bCs/>
                <w:sz w:val="32"/>
                <w:szCs w:val="32"/>
                <w:lang w:eastAsia="zh-CN"/>
              </w:rPr>
            </w:pPr>
            <w:r w:rsidRPr="001875A6">
              <w:rPr>
                <w:rFonts w:hint="eastAsia"/>
                <w:b/>
                <w:bCs/>
                <w:sz w:val="32"/>
                <w:szCs w:val="32"/>
                <w:lang w:eastAsia="zh-CN"/>
              </w:rPr>
              <w:t>世界电信发展大会（</w:t>
            </w:r>
            <w:r w:rsidRPr="001875A6">
              <w:rPr>
                <w:b/>
                <w:bCs/>
                <w:sz w:val="32"/>
                <w:szCs w:val="32"/>
                <w:lang w:eastAsia="zh-CN"/>
              </w:rPr>
              <w:t>WTDC</w:t>
            </w:r>
            <w:r w:rsidR="0091388A">
              <w:rPr>
                <w:b/>
                <w:bCs/>
                <w:sz w:val="32"/>
                <w:szCs w:val="32"/>
                <w:lang w:eastAsia="zh-CN"/>
              </w:rPr>
              <w:t>-2</w:t>
            </w:r>
            <w:r w:rsidR="005D0618">
              <w:rPr>
                <w:b/>
                <w:bCs/>
                <w:sz w:val="32"/>
                <w:szCs w:val="32"/>
                <w:lang w:eastAsia="zh-CN"/>
              </w:rPr>
              <w:t>2</w:t>
            </w:r>
            <w:r w:rsidRPr="001875A6">
              <w:rPr>
                <w:rFonts w:hint="eastAsia"/>
                <w:b/>
                <w:bCs/>
                <w:sz w:val="32"/>
                <w:szCs w:val="32"/>
                <w:lang w:eastAsia="zh-CN"/>
              </w:rPr>
              <w:t>）</w:t>
            </w:r>
          </w:p>
          <w:p w14:paraId="58DEB41C" w14:textId="77777777" w:rsidR="00F6685B" w:rsidRPr="00C63427" w:rsidRDefault="0091388A" w:rsidP="00EB52CA">
            <w:pPr>
              <w:tabs>
                <w:tab w:val="clear" w:pos="1134"/>
              </w:tabs>
              <w:spacing w:before="240" w:after="48" w:line="240" w:lineRule="atLeast"/>
              <w:ind w:left="34"/>
              <w:rPr>
                <w:b/>
                <w:bCs/>
                <w:szCs w:val="24"/>
                <w:lang w:val="es-ES" w:eastAsia="zh-CN"/>
              </w:rPr>
            </w:pPr>
            <w:r w:rsidRPr="0091388A">
              <w:rPr>
                <w:rFonts w:hint="eastAsia"/>
                <w:b/>
                <w:bCs/>
                <w:szCs w:val="24"/>
                <w:lang w:eastAsia="zh-CN"/>
              </w:rPr>
              <w:t>2022</w:t>
            </w:r>
            <w:r w:rsidRPr="0091388A">
              <w:rPr>
                <w:rFonts w:hint="eastAsia"/>
                <w:b/>
                <w:bCs/>
                <w:szCs w:val="24"/>
                <w:lang w:eastAsia="zh-CN"/>
              </w:rPr>
              <w:t>年</w:t>
            </w:r>
            <w:r w:rsidRPr="0091388A">
              <w:rPr>
                <w:rFonts w:hint="eastAsia"/>
                <w:b/>
                <w:bCs/>
                <w:szCs w:val="24"/>
                <w:lang w:eastAsia="zh-CN"/>
              </w:rPr>
              <w:t>6</w:t>
            </w:r>
            <w:r w:rsidRPr="0091388A">
              <w:rPr>
                <w:rFonts w:hint="eastAsia"/>
                <w:b/>
                <w:bCs/>
                <w:szCs w:val="24"/>
                <w:lang w:eastAsia="zh-CN"/>
              </w:rPr>
              <w:t>月</w:t>
            </w:r>
            <w:r w:rsidRPr="0091388A">
              <w:rPr>
                <w:rFonts w:hint="eastAsia"/>
                <w:b/>
                <w:bCs/>
                <w:szCs w:val="24"/>
                <w:lang w:eastAsia="zh-CN"/>
              </w:rPr>
              <w:t>6-16</w:t>
            </w:r>
            <w:r w:rsidRPr="0091388A">
              <w:rPr>
                <w:rFonts w:hint="eastAsia"/>
                <w:b/>
                <w:bCs/>
                <w:szCs w:val="24"/>
                <w:lang w:eastAsia="zh-CN"/>
              </w:rPr>
              <w:t>日，卢旺达基加利</w:t>
            </w:r>
          </w:p>
        </w:tc>
        <w:tc>
          <w:tcPr>
            <w:tcW w:w="1384" w:type="dxa"/>
          </w:tcPr>
          <w:p w14:paraId="72B086B6" w14:textId="77777777" w:rsidR="00F6685B" w:rsidRPr="00F9433D" w:rsidRDefault="00F6685B" w:rsidP="00F6685B">
            <w:pPr>
              <w:spacing w:before="160"/>
              <w:jc w:val="right"/>
              <w:rPr>
                <w:rFonts w:cstheme="minorHAnsi"/>
                <w:lang w:val="es-ES" w:eastAsia="zh-CN"/>
              </w:rPr>
            </w:pPr>
            <w:bookmarkStart w:id="0" w:name="ditulogo"/>
            <w:bookmarkEnd w:id="0"/>
            <w:r>
              <w:rPr>
                <w:noProof/>
                <w:lang w:val="en-US"/>
              </w:rPr>
              <w:drawing>
                <wp:inline distT="0" distB="0" distL="0" distR="0" wp14:anchorId="4680CBDE" wp14:editId="5619CE33">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D83BF5" w:rsidRPr="00F9433D" w14:paraId="4FF928B7" w14:textId="77777777" w:rsidTr="00B951D0">
        <w:trPr>
          <w:cantSplit/>
        </w:trPr>
        <w:tc>
          <w:tcPr>
            <w:tcW w:w="6804" w:type="dxa"/>
            <w:gridSpan w:val="2"/>
            <w:tcBorders>
              <w:top w:val="single" w:sz="12" w:space="0" w:color="auto"/>
            </w:tcBorders>
          </w:tcPr>
          <w:p w14:paraId="4BA30B2D" w14:textId="77777777" w:rsidR="00D83BF5" w:rsidRPr="00F9433D" w:rsidRDefault="00D83BF5" w:rsidP="00B951D0">
            <w:pPr>
              <w:spacing w:before="0" w:after="48" w:line="240" w:lineRule="atLeast"/>
              <w:rPr>
                <w:rFonts w:cstheme="minorHAnsi"/>
                <w:b/>
                <w:smallCaps/>
                <w:sz w:val="20"/>
                <w:lang w:val="es-ES" w:eastAsia="zh-CN"/>
              </w:rPr>
            </w:pPr>
            <w:bookmarkStart w:id="1" w:name="dhead"/>
          </w:p>
        </w:tc>
        <w:tc>
          <w:tcPr>
            <w:tcW w:w="3227" w:type="dxa"/>
            <w:gridSpan w:val="2"/>
            <w:tcBorders>
              <w:top w:val="single" w:sz="12" w:space="0" w:color="auto"/>
            </w:tcBorders>
          </w:tcPr>
          <w:p w14:paraId="48F0910B" w14:textId="77777777" w:rsidR="00D83BF5" w:rsidRPr="00F9433D" w:rsidRDefault="00D83BF5" w:rsidP="00B951D0">
            <w:pPr>
              <w:spacing w:before="0" w:line="240" w:lineRule="atLeast"/>
              <w:rPr>
                <w:rFonts w:cstheme="minorHAnsi"/>
                <w:sz w:val="20"/>
                <w:lang w:val="es-ES" w:eastAsia="zh-CN"/>
              </w:rPr>
            </w:pPr>
          </w:p>
        </w:tc>
      </w:tr>
      <w:tr w:rsidR="00D83BF5" w:rsidRPr="0038489B" w14:paraId="580F10A0" w14:textId="77777777" w:rsidTr="00B951D0">
        <w:trPr>
          <w:cantSplit/>
          <w:trHeight w:val="23"/>
        </w:trPr>
        <w:tc>
          <w:tcPr>
            <w:tcW w:w="6804" w:type="dxa"/>
            <w:gridSpan w:val="2"/>
            <w:shd w:val="clear" w:color="auto" w:fill="auto"/>
          </w:tcPr>
          <w:p w14:paraId="249BC687" w14:textId="1A92EF73" w:rsidR="00D83BF5" w:rsidRPr="00D96B4B" w:rsidRDefault="00F9433D" w:rsidP="00F9433D">
            <w:pPr>
              <w:pStyle w:val="Committee"/>
              <w:framePr w:hSpace="0" w:wrap="auto" w:hAnchor="text" w:yAlign="inline"/>
              <w:rPr>
                <w:lang w:eastAsia="zh-CN"/>
              </w:rPr>
            </w:pPr>
            <w:bookmarkStart w:id="2" w:name="dnum" w:colFirst="1" w:colLast="1"/>
            <w:bookmarkStart w:id="3" w:name="dmeeting" w:colFirst="0" w:colLast="0"/>
            <w:bookmarkEnd w:id="1"/>
            <w:r>
              <w:rPr>
                <w:rFonts w:hint="eastAsia"/>
                <w:lang w:eastAsia="zh-CN"/>
              </w:rPr>
              <w:t>全体会议</w:t>
            </w:r>
          </w:p>
        </w:tc>
        <w:tc>
          <w:tcPr>
            <w:tcW w:w="3227" w:type="dxa"/>
            <w:gridSpan w:val="2"/>
          </w:tcPr>
          <w:p w14:paraId="071BFEEA" w14:textId="7BD5768B" w:rsidR="00D83BF5" w:rsidRPr="00F9433D" w:rsidRDefault="00F9433D" w:rsidP="005B3E1A">
            <w:pPr>
              <w:tabs>
                <w:tab w:val="left" w:pos="851"/>
              </w:tabs>
              <w:spacing w:before="0" w:line="240" w:lineRule="atLeast"/>
              <w:rPr>
                <w:rFonts w:cstheme="minorHAnsi"/>
                <w:szCs w:val="24"/>
                <w:lang w:val="en-US" w:eastAsia="zh-CN"/>
              </w:rPr>
            </w:pPr>
            <w:r>
              <w:rPr>
                <w:rFonts w:hint="eastAsia"/>
                <w:b/>
                <w:bCs/>
                <w:szCs w:val="24"/>
                <w:lang w:eastAsia="zh-CN"/>
              </w:rPr>
              <w:t>文件：</w:t>
            </w:r>
            <w:bookmarkStart w:id="4" w:name="DocRef1"/>
            <w:bookmarkEnd w:id="4"/>
            <w:r w:rsidR="005D0618">
              <w:rPr>
                <w:b/>
                <w:bCs/>
                <w:szCs w:val="24"/>
                <w:lang w:val="en-US"/>
              </w:rPr>
              <w:t>7</w:t>
            </w:r>
            <w:r w:rsidR="00D83BF5" w:rsidRPr="00F9433D">
              <w:rPr>
                <w:b/>
                <w:bCs/>
                <w:szCs w:val="24"/>
                <w:lang w:val="en-US"/>
              </w:rPr>
              <w:t>-</w:t>
            </w:r>
            <w:r w:rsidRPr="00F9433D">
              <w:rPr>
                <w:rFonts w:hint="eastAsia"/>
                <w:b/>
                <w:bCs/>
                <w:szCs w:val="24"/>
                <w:lang w:val="en-US" w:eastAsia="zh-CN"/>
              </w:rPr>
              <w:t>C</w:t>
            </w:r>
          </w:p>
        </w:tc>
      </w:tr>
      <w:tr w:rsidR="00D83BF5" w:rsidRPr="00C324A8" w14:paraId="514F00A6" w14:textId="77777777" w:rsidTr="00B951D0">
        <w:trPr>
          <w:cantSplit/>
          <w:trHeight w:val="23"/>
        </w:trPr>
        <w:tc>
          <w:tcPr>
            <w:tcW w:w="6804" w:type="dxa"/>
            <w:gridSpan w:val="2"/>
            <w:shd w:val="clear" w:color="auto" w:fill="auto"/>
          </w:tcPr>
          <w:p w14:paraId="54FDBE1D" w14:textId="77777777" w:rsidR="00D83BF5" w:rsidRPr="00F9433D" w:rsidRDefault="00D83BF5" w:rsidP="00B951D0">
            <w:pPr>
              <w:tabs>
                <w:tab w:val="left" w:pos="851"/>
              </w:tabs>
              <w:spacing w:before="0" w:line="240" w:lineRule="atLeast"/>
              <w:rPr>
                <w:rFonts w:cstheme="minorHAnsi"/>
                <w:b/>
                <w:szCs w:val="24"/>
                <w:lang w:val="en-US"/>
              </w:rPr>
            </w:pPr>
            <w:bookmarkStart w:id="5" w:name="ddate" w:colFirst="1" w:colLast="1"/>
            <w:bookmarkStart w:id="6" w:name="dblank" w:colFirst="0" w:colLast="0"/>
            <w:bookmarkEnd w:id="2"/>
            <w:bookmarkEnd w:id="3"/>
          </w:p>
        </w:tc>
        <w:tc>
          <w:tcPr>
            <w:tcW w:w="3227" w:type="dxa"/>
            <w:gridSpan w:val="2"/>
          </w:tcPr>
          <w:p w14:paraId="25733F45" w14:textId="5816D146" w:rsidR="00D83BF5" w:rsidRPr="00D96B4B" w:rsidRDefault="005D0618" w:rsidP="00F9433D">
            <w:pPr>
              <w:spacing w:before="0" w:line="240" w:lineRule="atLeast"/>
              <w:rPr>
                <w:rFonts w:cstheme="minorHAnsi"/>
                <w:szCs w:val="24"/>
                <w:lang w:eastAsia="zh-CN"/>
              </w:rPr>
            </w:pPr>
            <w:r>
              <w:rPr>
                <w:b/>
                <w:bCs/>
                <w:szCs w:val="24"/>
                <w:lang w:val="fr-FR"/>
              </w:rPr>
              <w:t>2022</w:t>
            </w:r>
            <w:r>
              <w:rPr>
                <w:rFonts w:hint="eastAsia"/>
                <w:b/>
                <w:bCs/>
                <w:szCs w:val="24"/>
                <w:lang w:val="fr-FR" w:eastAsia="zh-CN"/>
              </w:rPr>
              <w:t>年</w:t>
            </w:r>
            <w:r>
              <w:rPr>
                <w:rFonts w:hint="eastAsia"/>
                <w:b/>
                <w:bCs/>
                <w:szCs w:val="24"/>
                <w:lang w:val="fr-FR" w:eastAsia="zh-CN"/>
              </w:rPr>
              <w:t>5</w:t>
            </w:r>
            <w:r>
              <w:rPr>
                <w:rFonts w:hint="eastAsia"/>
                <w:b/>
                <w:bCs/>
                <w:szCs w:val="24"/>
                <w:lang w:val="fr-FR" w:eastAsia="zh-CN"/>
              </w:rPr>
              <w:t>月</w:t>
            </w:r>
            <w:r w:rsidR="00CF78A3">
              <w:rPr>
                <w:b/>
                <w:bCs/>
                <w:szCs w:val="24"/>
                <w:lang w:val="fr-FR" w:eastAsia="zh-CN"/>
              </w:rPr>
              <w:t>20</w:t>
            </w:r>
            <w:r>
              <w:rPr>
                <w:rFonts w:hint="eastAsia"/>
                <w:b/>
                <w:bCs/>
                <w:szCs w:val="24"/>
                <w:lang w:val="fr-FR" w:eastAsia="zh-CN"/>
              </w:rPr>
              <w:t>日</w:t>
            </w:r>
          </w:p>
        </w:tc>
      </w:tr>
      <w:tr w:rsidR="00D83BF5" w:rsidRPr="00C324A8" w14:paraId="2CE15B06" w14:textId="77777777" w:rsidTr="00B951D0">
        <w:trPr>
          <w:cantSplit/>
          <w:trHeight w:val="23"/>
        </w:trPr>
        <w:tc>
          <w:tcPr>
            <w:tcW w:w="6804" w:type="dxa"/>
            <w:gridSpan w:val="2"/>
            <w:shd w:val="clear" w:color="auto" w:fill="auto"/>
          </w:tcPr>
          <w:p w14:paraId="5ED8BE30" w14:textId="77777777" w:rsidR="00D83BF5" w:rsidRPr="00D96B4B" w:rsidRDefault="00D83BF5" w:rsidP="00B951D0">
            <w:pPr>
              <w:tabs>
                <w:tab w:val="left" w:pos="851"/>
              </w:tabs>
              <w:spacing w:before="0" w:line="240" w:lineRule="atLeast"/>
              <w:rPr>
                <w:rFonts w:cstheme="minorHAnsi"/>
                <w:szCs w:val="24"/>
              </w:rPr>
            </w:pPr>
            <w:bookmarkStart w:id="7" w:name="dbluepink" w:colFirst="0" w:colLast="0"/>
            <w:bookmarkStart w:id="8" w:name="dorlang" w:colFirst="1" w:colLast="1"/>
            <w:bookmarkEnd w:id="5"/>
            <w:bookmarkEnd w:id="6"/>
          </w:p>
        </w:tc>
        <w:tc>
          <w:tcPr>
            <w:tcW w:w="3227" w:type="dxa"/>
            <w:gridSpan w:val="2"/>
          </w:tcPr>
          <w:p w14:paraId="3C052821" w14:textId="4A3C3858" w:rsidR="00D83BF5" w:rsidRPr="00D96B4B" w:rsidRDefault="00F9433D" w:rsidP="00AB5398">
            <w:pPr>
              <w:tabs>
                <w:tab w:val="left" w:pos="993"/>
              </w:tabs>
              <w:spacing w:before="0"/>
              <w:rPr>
                <w:rFonts w:cstheme="minorHAnsi"/>
                <w:b/>
                <w:szCs w:val="24"/>
              </w:rPr>
            </w:pPr>
            <w:r>
              <w:rPr>
                <w:rFonts w:hint="eastAsia"/>
                <w:b/>
                <w:bCs/>
                <w:szCs w:val="24"/>
                <w:lang w:val="fr-FR" w:eastAsia="zh-CN"/>
              </w:rPr>
              <w:t>原文：英文</w:t>
            </w:r>
          </w:p>
        </w:tc>
      </w:tr>
      <w:tr w:rsidR="00D83BF5" w:rsidRPr="00C324A8" w14:paraId="773697D4" w14:textId="77777777" w:rsidTr="007F735C">
        <w:trPr>
          <w:cantSplit/>
          <w:trHeight w:val="23"/>
        </w:trPr>
        <w:tc>
          <w:tcPr>
            <w:tcW w:w="10031" w:type="dxa"/>
            <w:gridSpan w:val="4"/>
            <w:shd w:val="clear" w:color="auto" w:fill="auto"/>
          </w:tcPr>
          <w:p w14:paraId="5C6DB145" w14:textId="6AEF6DDA" w:rsidR="00D83BF5" w:rsidRPr="00D83BF5" w:rsidRDefault="00751A50" w:rsidP="00B10248">
            <w:pPr>
              <w:pStyle w:val="Source"/>
              <w:spacing w:before="240" w:after="240"/>
            </w:pPr>
            <w:r w:rsidRPr="00110092">
              <w:rPr>
                <w:lang w:eastAsia="zh-CN"/>
              </w:rPr>
              <w:t>ITU-D</w:t>
            </w:r>
            <w:r w:rsidRPr="00110092">
              <w:rPr>
                <w:rFonts w:hint="eastAsia"/>
                <w:lang w:eastAsia="zh-CN"/>
              </w:rPr>
              <w:t>第</w:t>
            </w:r>
            <w:r w:rsidRPr="00110092">
              <w:rPr>
                <w:rFonts w:hint="eastAsia"/>
                <w:lang w:eastAsia="zh-CN"/>
              </w:rPr>
              <w:t>2</w:t>
            </w:r>
            <w:r w:rsidRPr="00110092">
              <w:rPr>
                <w:rFonts w:hint="eastAsia"/>
                <w:lang w:eastAsia="zh-CN"/>
              </w:rPr>
              <w:t>研究组主席</w:t>
            </w:r>
          </w:p>
        </w:tc>
      </w:tr>
      <w:tr w:rsidR="00D83BF5" w:rsidRPr="00C324A8" w14:paraId="2DD4CE33" w14:textId="77777777" w:rsidTr="007F735C">
        <w:trPr>
          <w:cantSplit/>
          <w:trHeight w:val="23"/>
        </w:trPr>
        <w:tc>
          <w:tcPr>
            <w:tcW w:w="10031" w:type="dxa"/>
            <w:gridSpan w:val="4"/>
            <w:shd w:val="clear" w:color="auto" w:fill="auto"/>
            <w:vAlign w:val="center"/>
          </w:tcPr>
          <w:p w14:paraId="046B9236" w14:textId="7E67483D" w:rsidR="00D83BF5" w:rsidRDefault="00751A50" w:rsidP="00B10248">
            <w:pPr>
              <w:pStyle w:val="Title1"/>
              <w:spacing w:before="120" w:after="120"/>
              <w:rPr>
                <w:lang w:eastAsia="zh-CN"/>
              </w:rPr>
            </w:pPr>
            <w:r w:rsidRPr="00110092">
              <w:rPr>
                <w:rFonts w:hint="eastAsia"/>
                <w:bCs/>
                <w:lang w:eastAsia="zh-CN"/>
              </w:rPr>
              <w:t>ITU-D</w:t>
            </w:r>
            <w:r w:rsidRPr="00110092">
              <w:rPr>
                <w:rFonts w:hint="eastAsia"/>
                <w:bCs/>
                <w:lang w:eastAsia="zh-CN"/>
              </w:rPr>
              <w:t>第</w:t>
            </w:r>
            <w:r w:rsidRPr="00110092">
              <w:rPr>
                <w:rFonts w:hint="eastAsia"/>
                <w:bCs/>
                <w:lang w:eastAsia="zh-CN"/>
              </w:rPr>
              <w:t>2</w:t>
            </w:r>
            <w:r w:rsidRPr="00110092">
              <w:rPr>
                <w:rFonts w:hint="eastAsia"/>
                <w:bCs/>
                <w:lang w:eastAsia="zh-CN"/>
              </w:rPr>
              <w:t>研究组</w:t>
            </w:r>
            <w:r w:rsidR="000A050D">
              <w:rPr>
                <w:rFonts w:hint="eastAsia"/>
                <w:bCs/>
                <w:lang w:eastAsia="zh-CN"/>
              </w:rPr>
              <w:t>在</w:t>
            </w:r>
            <w:r w:rsidR="000A050D">
              <w:rPr>
                <w:rFonts w:hint="eastAsia"/>
                <w:bCs/>
                <w:lang w:eastAsia="zh-CN"/>
              </w:rPr>
              <w:t>WTDC</w:t>
            </w:r>
            <w:r w:rsidR="000A050D">
              <w:rPr>
                <w:bCs/>
                <w:lang w:eastAsia="zh-CN"/>
              </w:rPr>
              <w:t>-17</w:t>
            </w:r>
            <w:r w:rsidR="000A050D">
              <w:rPr>
                <w:rFonts w:hint="eastAsia"/>
                <w:bCs/>
                <w:lang w:eastAsia="zh-CN"/>
              </w:rPr>
              <w:t>至</w:t>
            </w:r>
            <w:r w:rsidR="000A050D">
              <w:rPr>
                <w:rFonts w:hint="eastAsia"/>
                <w:bCs/>
                <w:lang w:eastAsia="zh-CN"/>
              </w:rPr>
              <w:t>WTDC</w:t>
            </w:r>
            <w:r w:rsidR="000A050D">
              <w:rPr>
                <w:bCs/>
                <w:lang w:eastAsia="zh-CN"/>
              </w:rPr>
              <w:t>-22</w:t>
            </w:r>
            <w:r w:rsidR="000A050D">
              <w:rPr>
                <w:rFonts w:hint="eastAsia"/>
                <w:bCs/>
                <w:lang w:eastAsia="zh-CN"/>
              </w:rPr>
              <w:t>期间的</w:t>
            </w:r>
            <w:r w:rsidR="00CF78A3">
              <w:rPr>
                <w:bCs/>
                <w:lang w:eastAsia="zh-CN"/>
              </w:rPr>
              <w:br/>
            </w:r>
            <w:r w:rsidRPr="00110092">
              <w:rPr>
                <w:rFonts w:hint="eastAsia"/>
                <w:bCs/>
                <w:lang w:eastAsia="zh-CN"/>
              </w:rPr>
              <w:t>第七研究期开展的活动</w:t>
            </w:r>
          </w:p>
        </w:tc>
      </w:tr>
      <w:tr w:rsidR="00D83BF5" w:rsidRPr="00C324A8" w14:paraId="46DC86C7" w14:textId="77777777" w:rsidTr="00B951D0">
        <w:trPr>
          <w:cantSplit/>
          <w:trHeight w:val="23"/>
        </w:trPr>
        <w:tc>
          <w:tcPr>
            <w:tcW w:w="10031" w:type="dxa"/>
            <w:gridSpan w:val="4"/>
            <w:tcBorders>
              <w:bottom w:val="single" w:sz="4" w:space="0" w:color="auto"/>
            </w:tcBorders>
            <w:shd w:val="clear" w:color="auto" w:fill="auto"/>
          </w:tcPr>
          <w:p w14:paraId="57F7574A" w14:textId="77777777" w:rsidR="00D83BF5" w:rsidRPr="00B911B2" w:rsidRDefault="00D83BF5" w:rsidP="00B911B2">
            <w:pPr>
              <w:pStyle w:val="Title1"/>
              <w:spacing w:before="120" w:after="120"/>
              <w:jc w:val="left"/>
              <w:rPr>
                <w:rFonts w:cs="Times New Roman Bold"/>
                <w:caps w:val="0"/>
                <w:szCs w:val="28"/>
                <w:lang w:eastAsia="zh-CN"/>
              </w:rPr>
            </w:pPr>
          </w:p>
        </w:tc>
      </w:tr>
      <w:tr w:rsidR="0064322F" w:rsidRPr="00751A50" w14:paraId="1A91994A" w14:textId="77777777" w:rsidTr="00B951D0">
        <w:trPr>
          <w:cantSplit/>
          <w:trHeight w:val="23"/>
        </w:trPr>
        <w:tc>
          <w:tcPr>
            <w:tcW w:w="10031" w:type="dxa"/>
            <w:gridSpan w:val="4"/>
            <w:tcBorders>
              <w:top w:val="single" w:sz="4" w:space="0" w:color="auto"/>
              <w:left w:val="single" w:sz="4" w:space="0" w:color="auto"/>
              <w:bottom w:val="single" w:sz="4" w:space="0" w:color="auto"/>
              <w:right w:val="single" w:sz="4" w:space="0" w:color="auto"/>
            </w:tcBorders>
            <w:shd w:val="clear" w:color="auto" w:fill="auto"/>
          </w:tcPr>
          <w:p w14:paraId="5E5461CE" w14:textId="4D0FC7B2" w:rsidR="00D9621A" w:rsidRPr="00006A9D" w:rsidRDefault="00751A50" w:rsidP="00C63427">
            <w:pPr>
              <w:pStyle w:val="Headingb"/>
              <w:rPr>
                <w:b w:val="0"/>
                <w:bCs/>
                <w:szCs w:val="24"/>
                <w:lang w:val="en-US" w:eastAsia="zh-CN"/>
              </w:rPr>
            </w:pPr>
            <w:r>
              <w:rPr>
                <w:rFonts w:hint="eastAsia"/>
                <w:bCs/>
                <w:szCs w:val="24"/>
                <w:lang w:eastAsia="zh-CN"/>
              </w:rPr>
              <w:t>概要</w:t>
            </w:r>
            <w:r w:rsidR="00B10248" w:rsidRPr="00006A9D">
              <w:rPr>
                <w:rFonts w:hint="eastAsia"/>
                <w:bCs/>
                <w:szCs w:val="24"/>
                <w:lang w:val="en-US" w:eastAsia="zh-CN"/>
              </w:rPr>
              <w:t>：</w:t>
            </w:r>
          </w:p>
          <w:p w14:paraId="644CC0EC" w14:textId="48A5BDD3" w:rsidR="00751A50" w:rsidRDefault="000A050D" w:rsidP="00E06B96">
            <w:pPr>
              <w:spacing w:after="120"/>
              <w:ind w:firstLineChars="200" w:firstLine="480"/>
              <w:rPr>
                <w:rFonts w:cstheme="minorHAnsi"/>
                <w:szCs w:val="24"/>
                <w:lang w:eastAsia="zh-CN"/>
              </w:rPr>
            </w:pPr>
            <w:r>
              <w:rPr>
                <w:rFonts w:hint="eastAsia"/>
                <w:lang w:eastAsia="zh-CN"/>
              </w:rPr>
              <w:t>本报告总结了</w:t>
            </w:r>
            <w:r>
              <w:rPr>
                <w:rFonts w:hint="eastAsia"/>
                <w:lang w:eastAsia="zh-CN"/>
              </w:rPr>
              <w:t>ITU</w:t>
            </w:r>
            <w:r>
              <w:rPr>
                <w:lang w:eastAsia="zh-CN"/>
              </w:rPr>
              <w:t>-</w:t>
            </w:r>
            <w:r>
              <w:rPr>
                <w:rFonts w:hint="eastAsia"/>
                <w:lang w:eastAsia="zh-CN"/>
              </w:rPr>
              <w:t>D</w:t>
            </w:r>
            <w:r>
              <w:rPr>
                <w:rFonts w:hint="eastAsia"/>
                <w:lang w:eastAsia="zh-CN"/>
              </w:rPr>
              <w:t>第</w:t>
            </w:r>
            <w:r>
              <w:rPr>
                <w:rFonts w:hint="eastAsia"/>
                <w:lang w:eastAsia="zh-CN"/>
              </w:rPr>
              <w:t>2</w:t>
            </w:r>
            <w:r>
              <w:rPr>
                <w:rFonts w:hint="eastAsia"/>
                <w:lang w:eastAsia="zh-CN"/>
              </w:rPr>
              <w:t>研究组在</w:t>
            </w:r>
            <w:r>
              <w:rPr>
                <w:rFonts w:hint="eastAsia"/>
                <w:lang w:eastAsia="zh-CN"/>
              </w:rPr>
              <w:t>WTDC</w:t>
            </w:r>
            <w:r>
              <w:rPr>
                <w:lang w:eastAsia="zh-CN"/>
              </w:rPr>
              <w:t>-17</w:t>
            </w:r>
            <w:r>
              <w:rPr>
                <w:rFonts w:hint="eastAsia"/>
                <w:lang w:eastAsia="zh-CN"/>
              </w:rPr>
              <w:t>至</w:t>
            </w:r>
            <w:r>
              <w:rPr>
                <w:rFonts w:hint="eastAsia"/>
                <w:lang w:eastAsia="zh-CN"/>
              </w:rPr>
              <w:t>WTDC</w:t>
            </w:r>
            <w:r>
              <w:rPr>
                <w:lang w:eastAsia="zh-CN"/>
              </w:rPr>
              <w:t>-22</w:t>
            </w:r>
            <w:r>
              <w:rPr>
                <w:rFonts w:hint="eastAsia"/>
                <w:lang w:eastAsia="zh-CN"/>
              </w:rPr>
              <w:t>期间的第七研究期开展的活动。</w:t>
            </w:r>
          </w:p>
          <w:p w14:paraId="330EC5CB" w14:textId="77777777" w:rsidR="00D9621A" w:rsidRPr="00006A9D" w:rsidRDefault="00B10248" w:rsidP="00C63427">
            <w:pPr>
              <w:pStyle w:val="Headingb"/>
              <w:rPr>
                <w:b w:val="0"/>
                <w:bCs/>
                <w:szCs w:val="24"/>
                <w:lang w:val="en-GB" w:eastAsia="zh-CN"/>
              </w:rPr>
            </w:pPr>
            <w:r>
              <w:rPr>
                <w:rFonts w:hint="eastAsia"/>
                <w:bCs/>
                <w:szCs w:val="24"/>
                <w:lang w:eastAsia="zh-CN"/>
              </w:rPr>
              <w:t>预期结果</w:t>
            </w:r>
            <w:r w:rsidRPr="00006A9D">
              <w:rPr>
                <w:rFonts w:hint="eastAsia"/>
                <w:bCs/>
                <w:szCs w:val="24"/>
                <w:lang w:val="en-GB" w:eastAsia="zh-CN"/>
              </w:rPr>
              <w:t>：</w:t>
            </w:r>
          </w:p>
          <w:p w14:paraId="58C6D563" w14:textId="19814E14" w:rsidR="00D9621A" w:rsidRPr="00D9621A" w:rsidRDefault="000A050D" w:rsidP="00E06B96">
            <w:pPr>
              <w:spacing w:after="120"/>
              <w:ind w:firstLineChars="200" w:firstLine="480"/>
              <w:rPr>
                <w:szCs w:val="24"/>
                <w:lang w:eastAsia="zh-CN"/>
              </w:rPr>
            </w:pPr>
            <w:r>
              <w:rPr>
                <w:rFonts w:hint="eastAsia"/>
                <w:szCs w:val="24"/>
                <w:lang w:eastAsia="zh-CN"/>
              </w:rPr>
              <w:t>请</w:t>
            </w:r>
            <w:r w:rsidR="00751A50" w:rsidRPr="00BE72AD">
              <w:rPr>
                <w:szCs w:val="24"/>
                <w:lang w:eastAsia="zh-CN"/>
              </w:rPr>
              <w:t>WTDC</w:t>
            </w:r>
            <w:r w:rsidR="00751A50">
              <w:rPr>
                <w:szCs w:val="24"/>
                <w:lang w:eastAsia="zh-CN"/>
              </w:rPr>
              <w:t>-22</w:t>
            </w:r>
            <w:r>
              <w:rPr>
                <w:rFonts w:hint="eastAsia"/>
                <w:szCs w:val="24"/>
                <w:lang w:eastAsia="zh-CN"/>
              </w:rPr>
              <w:t>将本文件记录在案。</w:t>
            </w:r>
          </w:p>
          <w:p w14:paraId="5EF50C3B" w14:textId="77777777" w:rsidR="00D9621A" w:rsidRPr="00006A9D" w:rsidRDefault="00B10248" w:rsidP="00C63427">
            <w:pPr>
              <w:pStyle w:val="Headingb"/>
              <w:rPr>
                <w:b w:val="0"/>
                <w:bCs/>
                <w:szCs w:val="24"/>
                <w:lang w:val="en-GB" w:eastAsia="zh-CN"/>
              </w:rPr>
            </w:pPr>
            <w:r>
              <w:rPr>
                <w:rFonts w:hint="eastAsia"/>
                <w:bCs/>
                <w:szCs w:val="24"/>
                <w:lang w:eastAsia="zh-CN"/>
              </w:rPr>
              <w:t>参考文件</w:t>
            </w:r>
            <w:r w:rsidRPr="00006A9D">
              <w:rPr>
                <w:rFonts w:hint="eastAsia"/>
                <w:bCs/>
                <w:szCs w:val="24"/>
                <w:lang w:val="en-GB" w:eastAsia="zh-CN"/>
              </w:rPr>
              <w:t>：</w:t>
            </w:r>
          </w:p>
          <w:p w14:paraId="462A89ED" w14:textId="109D0E84" w:rsidR="00D9621A" w:rsidRPr="00006A9D" w:rsidRDefault="008B2BED" w:rsidP="00B951D0">
            <w:pPr>
              <w:rPr>
                <w:szCs w:val="24"/>
              </w:rPr>
            </w:pPr>
            <w:hyperlink r:id="rId14" w:history="1">
              <w:r w:rsidR="00751A50" w:rsidRPr="00006A9D">
                <w:rPr>
                  <w:rStyle w:val="Hyperlink"/>
                  <w:szCs w:val="24"/>
                </w:rPr>
                <w:t>TDAG-18/13</w:t>
              </w:r>
            </w:hyperlink>
            <w:r w:rsidR="00751A50">
              <w:rPr>
                <w:szCs w:val="24"/>
              </w:rPr>
              <w:t>、</w:t>
            </w:r>
            <w:hyperlink r:id="rId15" w:history="1">
              <w:r w:rsidR="00751A50" w:rsidRPr="00006A9D">
                <w:rPr>
                  <w:rStyle w:val="Hyperlink"/>
                  <w:szCs w:val="24"/>
                </w:rPr>
                <w:t>TDAG-19/13</w:t>
              </w:r>
            </w:hyperlink>
            <w:r w:rsidR="00751A50">
              <w:rPr>
                <w:szCs w:val="24"/>
              </w:rPr>
              <w:t>、</w:t>
            </w:r>
            <w:hyperlink r:id="rId16" w:history="1">
              <w:r w:rsidR="00751A50" w:rsidRPr="00006A9D">
                <w:rPr>
                  <w:rStyle w:val="Hyperlink"/>
                  <w:szCs w:val="24"/>
                </w:rPr>
                <w:t>TDAG-20/13</w:t>
              </w:r>
            </w:hyperlink>
            <w:r w:rsidR="00751A50">
              <w:rPr>
                <w:szCs w:val="24"/>
              </w:rPr>
              <w:t>、</w:t>
            </w:r>
            <w:hyperlink r:id="rId17" w:history="1">
              <w:r w:rsidR="00751A50" w:rsidRPr="00006A9D">
                <w:rPr>
                  <w:rStyle w:val="Hyperlink"/>
                  <w:szCs w:val="24"/>
                </w:rPr>
                <w:t>TDAG-21/9</w:t>
              </w:r>
            </w:hyperlink>
            <w:r w:rsidR="00751A50">
              <w:rPr>
                <w:szCs w:val="24"/>
              </w:rPr>
              <w:t>、</w:t>
            </w:r>
            <w:hyperlink r:id="rId18" w:history="1">
              <w:r w:rsidR="00751A50" w:rsidRPr="00006A9D">
                <w:rPr>
                  <w:rStyle w:val="Hyperlink"/>
                  <w:szCs w:val="24"/>
                </w:rPr>
                <w:t>TDAG-21/2/6</w:t>
              </w:r>
            </w:hyperlink>
            <w:r w:rsidR="00751A50">
              <w:rPr>
                <w:szCs w:val="24"/>
              </w:rPr>
              <w:t>、</w:t>
            </w:r>
            <w:hyperlink r:id="rId19" w:history="1">
              <w:r w:rsidR="00751A50" w:rsidRPr="00006A9D">
                <w:rPr>
                  <w:rStyle w:val="Hyperlink"/>
                </w:rPr>
                <w:t>TDAG-21/2/DT/5</w:t>
              </w:r>
            </w:hyperlink>
            <w:r w:rsidR="00751A50">
              <w:rPr>
                <w:szCs w:val="24"/>
              </w:rPr>
              <w:t>、</w:t>
            </w:r>
            <w:hyperlink r:id="rId20" w:history="1">
              <w:r w:rsidR="00751A50" w:rsidRPr="00006A9D">
                <w:rPr>
                  <w:rStyle w:val="Hyperlink"/>
                  <w:szCs w:val="24"/>
                </w:rPr>
                <w:t>2/REP/8</w:t>
              </w:r>
            </w:hyperlink>
            <w:r w:rsidR="00751A50" w:rsidRPr="00006A9D">
              <w:rPr>
                <w:szCs w:val="24"/>
              </w:rPr>
              <w:t xml:space="preserve"> (2018)</w:t>
            </w:r>
            <w:r w:rsidR="00751A50">
              <w:rPr>
                <w:szCs w:val="24"/>
              </w:rPr>
              <w:t>、</w:t>
            </w:r>
            <w:hyperlink r:id="rId21" w:history="1">
              <w:r w:rsidR="00751A50" w:rsidRPr="00006A9D">
                <w:rPr>
                  <w:rStyle w:val="Hyperlink"/>
                  <w:szCs w:val="24"/>
                </w:rPr>
                <w:t>2/REP/16</w:t>
              </w:r>
            </w:hyperlink>
            <w:r w:rsidR="00751A50" w:rsidRPr="00006A9D">
              <w:rPr>
                <w:szCs w:val="24"/>
              </w:rPr>
              <w:t xml:space="preserve"> (2019)</w:t>
            </w:r>
            <w:r w:rsidR="00751A50">
              <w:rPr>
                <w:szCs w:val="24"/>
              </w:rPr>
              <w:t>、</w:t>
            </w:r>
            <w:hyperlink r:id="rId22" w:history="1">
              <w:r w:rsidR="00751A50" w:rsidRPr="00006A9D">
                <w:rPr>
                  <w:rStyle w:val="Hyperlink"/>
                  <w:szCs w:val="24"/>
                </w:rPr>
                <w:t>2/REP/24</w:t>
              </w:r>
            </w:hyperlink>
            <w:r w:rsidR="00751A50">
              <w:rPr>
                <w:rFonts w:hint="eastAsia"/>
                <w:szCs w:val="24"/>
                <w:lang w:val="fr-CH" w:eastAsia="zh-CN"/>
              </w:rPr>
              <w:t>和</w:t>
            </w:r>
            <w:r w:rsidR="00751A50">
              <w:fldChar w:fldCharType="begin"/>
            </w:r>
            <w:r w:rsidR="00751A50" w:rsidRPr="00006A9D">
              <w:instrText xml:space="preserve"> HYPERLINK "https://www.itu.int/md/D18-SG02.RGQ-R-0022" </w:instrText>
            </w:r>
            <w:r w:rsidR="00751A50">
              <w:fldChar w:fldCharType="separate"/>
            </w:r>
            <w:r w:rsidR="00751A50" w:rsidRPr="00006A9D">
              <w:rPr>
                <w:rStyle w:val="Hyperlink"/>
                <w:szCs w:val="24"/>
              </w:rPr>
              <w:t>SG2RGQ/REP/22</w:t>
            </w:r>
            <w:r w:rsidR="00751A50">
              <w:rPr>
                <w:rStyle w:val="Hyperlink"/>
                <w:szCs w:val="24"/>
              </w:rPr>
              <w:fldChar w:fldCharType="end"/>
            </w:r>
            <w:r w:rsidR="00751A50" w:rsidRPr="00006A9D">
              <w:rPr>
                <w:szCs w:val="24"/>
              </w:rPr>
              <w:t xml:space="preserve"> (2020)</w:t>
            </w:r>
            <w:r w:rsidR="00751A50">
              <w:rPr>
                <w:szCs w:val="24"/>
              </w:rPr>
              <w:t>、</w:t>
            </w:r>
            <w:hyperlink r:id="rId23" w:history="1">
              <w:r w:rsidR="00751A50" w:rsidRPr="00006A9D">
                <w:rPr>
                  <w:rStyle w:val="Hyperlink"/>
                  <w:szCs w:val="24"/>
                </w:rPr>
                <w:t>2/REP/32</w:t>
              </w:r>
            </w:hyperlink>
            <w:r w:rsidR="00751A50">
              <w:rPr>
                <w:rFonts w:hint="eastAsia"/>
                <w:szCs w:val="24"/>
                <w:lang w:val="fr-CH" w:eastAsia="zh-CN"/>
              </w:rPr>
              <w:t>和</w:t>
            </w:r>
            <w:r w:rsidR="003103CD">
              <w:fldChar w:fldCharType="begin"/>
            </w:r>
            <w:r w:rsidR="003103CD">
              <w:instrText xml:space="preserve"> HYPERLINK "https://www.itu.int/md/D18-SG02-R-0033" </w:instrText>
            </w:r>
            <w:r w:rsidR="003103CD">
              <w:fldChar w:fldCharType="separate"/>
            </w:r>
            <w:r w:rsidR="00751A50" w:rsidRPr="00006A9D">
              <w:rPr>
                <w:rStyle w:val="Hyperlink"/>
                <w:szCs w:val="24"/>
              </w:rPr>
              <w:t>2/REP/33</w:t>
            </w:r>
            <w:r w:rsidR="003103CD">
              <w:rPr>
                <w:rStyle w:val="Hyperlink"/>
                <w:szCs w:val="24"/>
              </w:rPr>
              <w:fldChar w:fldCharType="end"/>
            </w:r>
            <w:r w:rsidR="00751A50">
              <w:rPr>
                <w:rFonts w:hint="eastAsia"/>
                <w:szCs w:val="24"/>
                <w:lang w:val="fr-CH" w:eastAsia="zh-CN"/>
              </w:rPr>
              <w:t>和</w:t>
            </w:r>
            <w:r w:rsidR="00751A50">
              <w:fldChar w:fldCharType="begin"/>
            </w:r>
            <w:r w:rsidR="00751A50" w:rsidRPr="00006A9D">
              <w:instrText xml:space="preserve"> HYPERLINK "https://www.itu.int/md/D18-SG02.RGQ-R-0023" </w:instrText>
            </w:r>
            <w:r w:rsidR="00751A50">
              <w:fldChar w:fldCharType="separate"/>
            </w:r>
            <w:r w:rsidR="00751A50" w:rsidRPr="00006A9D">
              <w:rPr>
                <w:rStyle w:val="Hyperlink"/>
                <w:szCs w:val="24"/>
              </w:rPr>
              <w:t>SG2RGQ/REP/23</w:t>
            </w:r>
            <w:r w:rsidR="00751A50">
              <w:rPr>
                <w:rStyle w:val="Hyperlink"/>
                <w:szCs w:val="24"/>
              </w:rPr>
              <w:fldChar w:fldCharType="end"/>
            </w:r>
            <w:r w:rsidR="00751A50" w:rsidRPr="00006A9D">
              <w:rPr>
                <w:szCs w:val="24"/>
              </w:rPr>
              <w:t xml:space="preserve"> (2021)</w:t>
            </w:r>
          </w:p>
          <w:p w14:paraId="79E32865" w14:textId="415A7440" w:rsidR="00751A50" w:rsidRPr="00006A9D" w:rsidRDefault="00751A50" w:rsidP="00B951D0">
            <w:pPr>
              <w:rPr>
                <w:lang w:eastAsia="zh-CN"/>
              </w:rPr>
            </w:pPr>
          </w:p>
        </w:tc>
      </w:tr>
      <w:bookmarkEnd w:id="7"/>
      <w:bookmarkEnd w:id="8"/>
    </w:tbl>
    <w:p w14:paraId="5EB26341" w14:textId="77777777" w:rsidR="00075C63" w:rsidRPr="00006A9D" w:rsidRDefault="00075C63">
      <w:pPr>
        <w:tabs>
          <w:tab w:val="clear" w:pos="1134"/>
          <w:tab w:val="clear" w:pos="1871"/>
          <w:tab w:val="clear" w:pos="2268"/>
        </w:tabs>
        <w:overflowPunct/>
        <w:autoSpaceDE/>
        <w:autoSpaceDN/>
        <w:adjustRightInd/>
        <w:spacing w:before="0"/>
        <w:textAlignment w:val="auto"/>
        <w:rPr>
          <w:szCs w:val="24"/>
          <w:lang w:eastAsia="zh-CN"/>
        </w:rPr>
      </w:pPr>
      <w:r w:rsidRPr="00006A9D">
        <w:rPr>
          <w:szCs w:val="24"/>
          <w:lang w:eastAsia="zh-CN"/>
        </w:rPr>
        <w:br w:type="page"/>
      </w:r>
    </w:p>
    <w:p w14:paraId="5B4458D9" w14:textId="3B81A129" w:rsidR="00317049" w:rsidRPr="00110092" w:rsidRDefault="00317049" w:rsidP="00317049">
      <w:pPr>
        <w:pStyle w:val="Heading1"/>
        <w:rPr>
          <w:lang w:eastAsia="zh-CN"/>
        </w:rPr>
      </w:pPr>
      <w:r w:rsidRPr="00110092">
        <w:rPr>
          <w:lang w:eastAsia="zh-CN"/>
        </w:rPr>
        <w:lastRenderedPageBreak/>
        <w:t>1</w:t>
      </w:r>
      <w:r w:rsidRPr="00110092">
        <w:rPr>
          <w:lang w:eastAsia="zh-CN"/>
        </w:rPr>
        <w:tab/>
      </w:r>
      <w:r w:rsidRPr="00110092">
        <w:rPr>
          <w:rFonts w:hint="eastAsia"/>
          <w:lang w:eastAsia="zh-CN"/>
        </w:rPr>
        <w:t>引言</w:t>
      </w:r>
    </w:p>
    <w:p w14:paraId="68115DCA" w14:textId="38451243" w:rsidR="00317049" w:rsidRPr="00110092" w:rsidRDefault="00317049" w:rsidP="00317049">
      <w:pPr>
        <w:ind w:firstLineChars="200" w:firstLine="480"/>
        <w:rPr>
          <w:lang w:eastAsia="zh-CN"/>
        </w:rPr>
      </w:pPr>
      <w:bookmarkStart w:id="9" w:name="lt_pId030"/>
      <w:r w:rsidRPr="00110092">
        <w:rPr>
          <w:rFonts w:hint="eastAsia"/>
          <w:lang w:eastAsia="zh-CN"/>
        </w:rPr>
        <w:t>本报告涵盖</w:t>
      </w:r>
      <w:r w:rsidRPr="00110092">
        <w:rPr>
          <w:rFonts w:hint="eastAsia"/>
          <w:lang w:eastAsia="zh-CN"/>
        </w:rPr>
        <w:t>ITU-D</w:t>
      </w:r>
      <w:r w:rsidRPr="00110092">
        <w:rPr>
          <w:rFonts w:hint="eastAsia"/>
          <w:lang w:eastAsia="zh-CN"/>
        </w:rPr>
        <w:t>第</w:t>
      </w:r>
      <w:r w:rsidRPr="00110092">
        <w:rPr>
          <w:rFonts w:hint="eastAsia"/>
          <w:lang w:eastAsia="zh-CN"/>
        </w:rPr>
        <w:t>2</w:t>
      </w:r>
      <w:r w:rsidRPr="00110092">
        <w:rPr>
          <w:rFonts w:hint="eastAsia"/>
          <w:lang w:eastAsia="zh-CN"/>
        </w:rPr>
        <w:t>研究组</w:t>
      </w:r>
      <w:r w:rsidR="000A050D">
        <w:rPr>
          <w:rFonts w:hint="eastAsia"/>
          <w:lang w:eastAsia="zh-CN"/>
        </w:rPr>
        <w:t>（</w:t>
      </w:r>
      <w:r w:rsidR="000A050D">
        <w:rPr>
          <w:rFonts w:hint="eastAsia"/>
          <w:lang w:eastAsia="zh-CN"/>
        </w:rPr>
        <w:t>SG</w:t>
      </w:r>
      <w:r w:rsidR="000A050D">
        <w:rPr>
          <w:lang w:eastAsia="zh-CN"/>
        </w:rPr>
        <w:t>2</w:t>
      </w:r>
      <w:r w:rsidR="000A050D">
        <w:rPr>
          <w:rFonts w:hint="eastAsia"/>
          <w:lang w:eastAsia="zh-CN"/>
        </w:rPr>
        <w:t>）</w:t>
      </w:r>
      <w:r w:rsidRPr="00110092">
        <w:rPr>
          <w:rFonts w:hint="eastAsia"/>
          <w:lang w:eastAsia="zh-CN"/>
        </w:rPr>
        <w:t>第七研究期的工作。</w:t>
      </w:r>
      <w:r w:rsidR="000A050D">
        <w:rPr>
          <w:rFonts w:hint="eastAsia"/>
          <w:lang w:eastAsia="zh-CN"/>
        </w:rPr>
        <w:t>该</w:t>
      </w:r>
      <w:r w:rsidRPr="00110092">
        <w:rPr>
          <w:rFonts w:hint="eastAsia"/>
          <w:lang w:eastAsia="zh-CN"/>
        </w:rPr>
        <w:t>研究组于</w:t>
      </w:r>
      <w:r w:rsidRPr="00110092">
        <w:rPr>
          <w:rFonts w:hint="eastAsia"/>
          <w:lang w:eastAsia="zh-CN"/>
        </w:rPr>
        <w:t>20</w:t>
      </w:r>
      <w:r w:rsidRPr="00110092">
        <w:rPr>
          <w:lang w:eastAsia="zh-CN"/>
        </w:rPr>
        <w:t>2</w:t>
      </w:r>
      <w:r w:rsidRPr="00110092">
        <w:rPr>
          <w:rFonts w:hint="eastAsia"/>
          <w:lang w:eastAsia="zh-CN"/>
        </w:rPr>
        <w:t>1</w:t>
      </w:r>
      <w:r w:rsidRPr="00110092">
        <w:rPr>
          <w:rFonts w:hint="eastAsia"/>
          <w:lang w:eastAsia="zh-CN"/>
        </w:rPr>
        <w:t>年</w:t>
      </w:r>
      <w:r w:rsidRPr="00110092">
        <w:rPr>
          <w:rFonts w:hint="eastAsia"/>
          <w:lang w:eastAsia="zh-CN"/>
        </w:rPr>
        <w:t>3</w:t>
      </w:r>
      <w:r w:rsidRPr="00110092">
        <w:rPr>
          <w:rFonts w:hint="eastAsia"/>
          <w:lang w:eastAsia="zh-CN"/>
        </w:rPr>
        <w:t>月</w:t>
      </w:r>
      <w:r w:rsidRPr="00110092">
        <w:rPr>
          <w:rFonts w:hint="eastAsia"/>
          <w:lang w:eastAsia="zh-CN"/>
        </w:rPr>
        <w:t>1</w:t>
      </w:r>
      <w:r w:rsidRPr="00110092">
        <w:rPr>
          <w:lang w:eastAsia="zh-CN"/>
        </w:rPr>
        <w:t>5</w:t>
      </w:r>
      <w:r w:rsidRPr="00110092">
        <w:rPr>
          <w:rFonts w:hint="eastAsia"/>
          <w:lang w:eastAsia="zh-CN"/>
        </w:rPr>
        <w:t>至</w:t>
      </w:r>
      <w:r w:rsidRPr="00110092">
        <w:rPr>
          <w:lang w:eastAsia="zh-CN"/>
        </w:rPr>
        <w:t>19</w:t>
      </w:r>
      <w:r w:rsidRPr="00110092">
        <w:rPr>
          <w:rFonts w:hint="eastAsia"/>
          <w:lang w:eastAsia="zh-CN"/>
        </w:rPr>
        <w:t>日在日内瓦举行的第四次暨最后一次虚拟会议期间完成了工作，批准了所有七项课题的输出报告。</w:t>
      </w:r>
      <w:r w:rsidRPr="00110092">
        <w:rPr>
          <w:rFonts w:hint="eastAsia"/>
          <w:lang w:eastAsia="zh-CN"/>
        </w:rPr>
        <w:t>TDAG</w:t>
      </w:r>
      <w:r w:rsidRPr="00110092">
        <w:rPr>
          <w:rFonts w:hint="eastAsia"/>
          <w:lang w:eastAsia="zh-CN"/>
        </w:rPr>
        <w:t>在</w:t>
      </w:r>
      <w:r w:rsidRPr="00110092">
        <w:rPr>
          <w:rFonts w:hint="eastAsia"/>
          <w:lang w:eastAsia="zh-CN"/>
        </w:rPr>
        <w:t>2021</w:t>
      </w:r>
      <w:r w:rsidRPr="00110092">
        <w:rPr>
          <w:rFonts w:hint="eastAsia"/>
          <w:lang w:eastAsia="zh-CN"/>
        </w:rPr>
        <w:t>年</w:t>
      </w:r>
      <w:r w:rsidRPr="00110092">
        <w:rPr>
          <w:rFonts w:hint="eastAsia"/>
          <w:lang w:eastAsia="zh-CN"/>
        </w:rPr>
        <w:t>5</w:t>
      </w:r>
      <w:r w:rsidRPr="00110092">
        <w:rPr>
          <w:rFonts w:hint="eastAsia"/>
          <w:lang w:eastAsia="zh-CN"/>
        </w:rPr>
        <w:t>月</w:t>
      </w:r>
      <w:r w:rsidRPr="00110092">
        <w:rPr>
          <w:rFonts w:hint="eastAsia"/>
          <w:lang w:eastAsia="zh-CN"/>
        </w:rPr>
        <w:t>24</w:t>
      </w:r>
      <w:r w:rsidRPr="00110092">
        <w:rPr>
          <w:rFonts w:hint="eastAsia"/>
          <w:lang w:eastAsia="zh-CN"/>
        </w:rPr>
        <w:t>日至</w:t>
      </w:r>
      <w:r w:rsidRPr="00110092">
        <w:rPr>
          <w:rFonts w:hint="eastAsia"/>
          <w:lang w:eastAsia="zh-CN"/>
        </w:rPr>
        <w:t>28</w:t>
      </w:r>
      <w:r w:rsidRPr="00110092">
        <w:rPr>
          <w:rFonts w:hint="eastAsia"/>
          <w:lang w:eastAsia="zh-CN"/>
        </w:rPr>
        <w:t>日举行的会议上做出决定后，于</w:t>
      </w:r>
      <w:r w:rsidRPr="00110092">
        <w:rPr>
          <w:rFonts w:hint="eastAsia"/>
          <w:lang w:eastAsia="zh-CN"/>
        </w:rPr>
        <w:t>2021</w:t>
      </w:r>
      <w:r w:rsidRPr="00110092">
        <w:rPr>
          <w:rFonts w:hint="eastAsia"/>
          <w:lang w:eastAsia="zh-CN"/>
        </w:rPr>
        <w:t>年</w:t>
      </w:r>
      <w:r w:rsidRPr="00110092">
        <w:rPr>
          <w:rFonts w:hint="eastAsia"/>
          <w:lang w:eastAsia="zh-CN"/>
        </w:rPr>
        <w:t>10</w:t>
      </w:r>
      <w:r w:rsidRPr="00110092">
        <w:rPr>
          <w:rFonts w:hint="eastAsia"/>
          <w:lang w:eastAsia="zh-CN"/>
        </w:rPr>
        <w:t>月</w:t>
      </w:r>
      <w:r w:rsidRPr="00110092">
        <w:rPr>
          <w:rFonts w:hint="eastAsia"/>
          <w:lang w:eastAsia="zh-CN"/>
        </w:rPr>
        <w:t>18</w:t>
      </w:r>
      <w:r w:rsidRPr="00110092">
        <w:rPr>
          <w:rFonts w:hint="eastAsia"/>
          <w:lang w:eastAsia="zh-CN"/>
        </w:rPr>
        <w:t>日至</w:t>
      </w:r>
      <w:r w:rsidRPr="00110092">
        <w:rPr>
          <w:rFonts w:hint="eastAsia"/>
          <w:lang w:eastAsia="zh-CN"/>
        </w:rPr>
        <w:t>22</w:t>
      </w:r>
      <w:r w:rsidRPr="00110092">
        <w:rPr>
          <w:rFonts w:hint="eastAsia"/>
          <w:lang w:eastAsia="zh-CN"/>
        </w:rPr>
        <w:t>日又</w:t>
      </w:r>
      <w:r>
        <w:rPr>
          <w:rFonts w:hint="eastAsia"/>
          <w:lang w:eastAsia="zh-CN"/>
        </w:rPr>
        <w:t>召开</w:t>
      </w:r>
      <w:r w:rsidRPr="00110092">
        <w:rPr>
          <w:rFonts w:hint="eastAsia"/>
          <w:lang w:eastAsia="zh-CN"/>
        </w:rPr>
        <w:t>了一次会议，重点审查并更新</w:t>
      </w:r>
      <w:r w:rsidR="00677602">
        <w:rPr>
          <w:rFonts w:hint="eastAsia"/>
          <w:lang w:eastAsia="zh-CN"/>
        </w:rPr>
        <w:t>SG</w:t>
      </w:r>
      <w:r w:rsidR="00677602">
        <w:rPr>
          <w:lang w:eastAsia="zh-CN"/>
        </w:rPr>
        <w:t>2</w:t>
      </w:r>
      <w:r w:rsidRPr="00110092">
        <w:rPr>
          <w:rFonts w:hint="eastAsia"/>
          <w:lang w:eastAsia="zh-CN"/>
        </w:rPr>
        <w:t>课题的职责范围，以确定其在下一次</w:t>
      </w:r>
      <w:r w:rsidRPr="00110092">
        <w:rPr>
          <w:rFonts w:hint="eastAsia"/>
          <w:lang w:eastAsia="zh-CN"/>
        </w:rPr>
        <w:t>WTDC</w:t>
      </w:r>
      <w:r w:rsidRPr="00110092">
        <w:rPr>
          <w:rFonts w:hint="eastAsia"/>
          <w:lang w:eastAsia="zh-CN"/>
        </w:rPr>
        <w:t>会议之前的工作。</w:t>
      </w:r>
    </w:p>
    <w:p w14:paraId="7D47E9DE" w14:textId="7E3D2EB7" w:rsidR="00317049" w:rsidRPr="00110092" w:rsidRDefault="00317049" w:rsidP="00317049">
      <w:pPr>
        <w:spacing w:after="120"/>
        <w:ind w:firstLineChars="200" w:firstLine="480"/>
        <w:rPr>
          <w:rFonts w:eastAsia="Times New Roman" w:cstheme="minorHAnsi"/>
          <w:szCs w:val="24"/>
          <w:lang w:eastAsia="zh-CN"/>
        </w:rPr>
      </w:pPr>
      <w:r w:rsidRPr="00110092">
        <w:rPr>
          <w:rFonts w:eastAsia="Times New Roman" w:cstheme="minorHAnsi"/>
          <w:szCs w:val="24"/>
          <w:lang w:eastAsia="zh-CN"/>
        </w:rPr>
        <w:t>SG2</w:t>
      </w:r>
      <w:r w:rsidRPr="00110092">
        <w:rPr>
          <w:rFonts w:ascii="SimSun" w:hAnsi="SimSun" w:cs="SimSun" w:hint="eastAsia"/>
          <w:szCs w:val="24"/>
          <w:lang w:eastAsia="zh-CN"/>
        </w:rPr>
        <w:t>在</w:t>
      </w:r>
      <w:r w:rsidRPr="00110092">
        <w:rPr>
          <w:rFonts w:eastAsia="Times New Roman" w:cstheme="minorHAnsi"/>
          <w:szCs w:val="24"/>
          <w:lang w:eastAsia="zh-CN"/>
        </w:rPr>
        <w:t>2018-202</w:t>
      </w:r>
      <w:r w:rsidR="00677602">
        <w:rPr>
          <w:rFonts w:eastAsia="Times New Roman" w:cstheme="minorHAnsi"/>
          <w:szCs w:val="24"/>
          <w:lang w:eastAsia="zh-CN"/>
        </w:rPr>
        <w:t>2</w:t>
      </w:r>
      <w:r w:rsidR="00DC1B7A">
        <w:rPr>
          <w:rFonts w:ascii="SimSun" w:eastAsia="SimSun" w:hAnsi="SimSun" w:cs="SimSun" w:hint="eastAsia"/>
          <w:szCs w:val="24"/>
          <w:lang w:eastAsia="zh-CN"/>
        </w:rPr>
        <w:t>年</w:t>
      </w:r>
      <w:r w:rsidRPr="00110092">
        <w:rPr>
          <w:rFonts w:ascii="SimSun" w:hAnsi="SimSun" w:cs="SimSun" w:hint="eastAsia"/>
          <w:szCs w:val="24"/>
          <w:lang w:eastAsia="zh-CN"/>
        </w:rPr>
        <w:t>研究期迄今为止已经完成了：</w:t>
      </w:r>
    </w:p>
    <w:bookmarkEnd w:id="9"/>
    <w:p w14:paraId="4AE3E189" w14:textId="5516A387" w:rsidR="00317049" w:rsidRPr="00110092" w:rsidRDefault="00317049" w:rsidP="00317049">
      <w:pPr>
        <w:pStyle w:val="enumlev1"/>
        <w:rPr>
          <w:lang w:eastAsia="zh-CN"/>
        </w:rPr>
      </w:pPr>
      <w:r w:rsidRPr="00110092">
        <w:rPr>
          <w:lang w:eastAsia="zh-CN"/>
        </w:rPr>
        <w:t>–</w:t>
      </w:r>
      <w:r w:rsidRPr="00110092">
        <w:rPr>
          <w:lang w:eastAsia="zh-CN"/>
        </w:rPr>
        <w:tab/>
        <w:t>7</w:t>
      </w:r>
      <w:r w:rsidRPr="00110092">
        <w:rPr>
          <w:lang w:eastAsia="zh-CN"/>
        </w:rPr>
        <w:t>份输出报告</w:t>
      </w:r>
      <w:r w:rsidRPr="00110092">
        <w:rPr>
          <w:rFonts w:hint="eastAsia"/>
          <w:lang w:eastAsia="zh-CN"/>
        </w:rPr>
        <w:t>和用于宣传的</w:t>
      </w:r>
      <w:r w:rsidR="00AC3C01">
        <w:rPr>
          <w:rFonts w:hint="eastAsia"/>
          <w:lang w:eastAsia="zh-CN"/>
        </w:rPr>
        <w:t>视频短片</w:t>
      </w:r>
      <w:r w:rsidRPr="00110092">
        <w:rPr>
          <w:rStyle w:val="FootnoteReference"/>
        </w:rPr>
        <w:footnoteReference w:id="1"/>
      </w:r>
      <w:r w:rsidR="00677602">
        <w:rPr>
          <w:rFonts w:hint="eastAsia"/>
          <w:lang w:eastAsia="zh-CN"/>
        </w:rPr>
        <w:t>；</w:t>
      </w:r>
    </w:p>
    <w:p w14:paraId="23501039" w14:textId="799ED388" w:rsidR="00317049" w:rsidRPr="00110092" w:rsidRDefault="00317049" w:rsidP="00317049">
      <w:pPr>
        <w:pStyle w:val="enumlev1"/>
        <w:rPr>
          <w:lang w:eastAsia="zh-CN"/>
        </w:rPr>
      </w:pPr>
      <w:bookmarkStart w:id="10" w:name="lt_pId032"/>
      <w:r w:rsidRPr="00110092">
        <w:rPr>
          <w:lang w:eastAsia="zh-CN"/>
        </w:rPr>
        <w:t>–</w:t>
      </w:r>
      <w:r w:rsidRPr="00110092">
        <w:rPr>
          <w:lang w:eastAsia="zh-CN"/>
        </w:rPr>
        <w:tab/>
        <w:t>5</w:t>
      </w:r>
      <w:r w:rsidRPr="00110092">
        <w:rPr>
          <w:rFonts w:hint="eastAsia"/>
          <w:lang w:eastAsia="zh-CN"/>
        </w:rPr>
        <w:t>项</w:t>
      </w:r>
      <w:r w:rsidRPr="00110092">
        <w:rPr>
          <w:lang w:eastAsia="zh-CN"/>
        </w:rPr>
        <w:t>年度实际成果</w:t>
      </w:r>
      <w:r w:rsidRPr="00110092">
        <w:rPr>
          <w:rStyle w:val="FootnoteReference"/>
        </w:rPr>
        <w:footnoteReference w:id="2"/>
      </w:r>
      <w:bookmarkEnd w:id="10"/>
      <w:r w:rsidR="00677602">
        <w:rPr>
          <w:rFonts w:hint="eastAsia"/>
          <w:lang w:eastAsia="zh-CN"/>
        </w:rPr>
        <w:t>；</w:t>
      </w:r>
    </w:p>
    <w:p w14:paraId="518B312C" w14:textId="3070FCCB" w:rsidR="00317049" w:rsidRPr="00110092" w:rsidRDefault="00317049" w:rsidP="00317049">
      <w:pPr>
        <w:pStyle w:val="enumlev1"/>
        <w:rPr>
          <w:lang w:eastAsia="zh-CN"/>
        </w:rPr>
      </w:pPr>
      <w:bookmarkStart w:id="11" w:name="lt_pId033"/>
      <w:r w:rsidRPr="00110092">
        <w:rPr>
          <w:lang w:eastAsia="zh-CN"/>
        </w:rPr>
        <w:t>–</w:t>
      </w:r>
      <w:r w:rsidRPr="00110092">
        <w:rPr>
          <w:lang w:eastAsia="zh-CN"/>
        </w:rPr>
        <w:tab/>
        <w:t>2018</w:t>
      </w:r>
      <w:r w:rsidRPr="00110092">
        <w:rPr>
          <w:lang w:eastAsia="zh-CN"/>
        </w:rPr>
        <w:t>至</w:t>
      </w:r>
      <w:r w:rsidRPr="00110092">
        <w:rPr>
          <w:lang w:eastAsia="zh-CN"/>
        </w:rPr>
        <w:t>2021</w:t>
      </w:r>
      <w:bookmarkEnd w:id="11"/>
      <w:r w:rsidRPr="00110092">
        <w:rPr>
          <w:lang w:eastAsia="zh-CN"/>
        </w:rPr>
        <w:t>年期间</w:t>
      </w:r>
      <w:r w:rsidRPr="00110092">
        <w:rPr>
          <w:lang w:eastAsia="zh-CN"/>
        </w:rPr>
        <w:t>4</w:t>
      </w:r>
      <w:r w:rsidRPr="00110092">
        <w:rPr>
          <w:lang w:eastAsia="zh-CN"/>
        </w:rPr>
        <w:t>次</w:t>
      </w:r>
      <w:r w:rsidR="00677602">
        <w:rPr>
          <w:rFonts w:hint="eastAsia"/>
          <w:lang w:eastAsia="zh-CN"/>
        </w:rPr>
        <w:t>SG</w:t>
      </w:r>
      <w:r w:rsidR="00677602">
        <w:rPr>
          <w:lang w:eastAsia="zh-CN"/>
        </w:rPr>
        <w:t>2</w:t>
      </w:r>
      <w:r w:rsidRPr="00110092">
        <w:rPr>
          <w:lang w:eastAsia="zh-CN"/>
        </w:rPr>
        <w:t>年度会议</w:t>
      </w:r>
      <w:r w:rsidR="00677602">
        <w:rPr>
          <w:rFonts w:hint="eastAsia"/>
          <w:lang w:eastAsia="zh-CN"/>
        </w:rPr>
        <w:t>；</w:t>
      </w:r>
    </w:p>
    <w:p w14:paraId="63EA5659" w14:textId="1066DBA4" w:rsidR="00317049" w:rsidRPr="00110092" w:rsidRDefault="00317049" w:rsidP="00317049">
      <w:pPr>
        <w:pStyle w:val="enumlev1"/>
        <w:rPr>
          <w:lang w:eastAsia="zh-CN"/>
        </w:rPr>
      </w:pPr>
      <w:bookmarkStart w:id="12" w:name="lt_pId034"/>
      <w:r w:rsidRPr="00110092">
        <w:rPr>
          <w:lang w:eastAsia="zh-CN"/>
        </w:rPr>
        <w:t>–</w:t>
      </w:r>
      <w:r w:rsidRPr="00110092">
        <w:rPr>
          <w:lang w:eastAsia="zh-CN"/>
        </w:rPr>
        <w:tab/>
      </w:r>
      <w:bookmarkEnd w:id="12"/>
      <w:r w:rsidRPr="00110092">
        <w:rPr>
          <w:rFonts w:hint="eastAsia"/>
          <w:lang w:eastAsia="zh-CN"/>
        </w:rPr>
        <w:t>以及</w:t>
      </w:r>
      <w:r w:rsidRPr="00110092">
        <w:rPr>
          <w:lang w:eastAsia="zh-CN"/>
        </w:rPr>
        <w:t>2021</w:t>
      </w:r>
      <w:r w:rsidRPr="00110092">
        <w:rPr>
          <w:rFonts w:hint="eastAsia"/>
          <w:lang w:eastAsia="zh-CN"/>
        </w:rPr>
        <w:t>年</w:t>
      </w:r>
      <w:r w:rsidRPr="00110092">
        <w:rPr>
          <w:rFonts w:hint="eastAsia"/>
          <w:lang w:eastAsia="zh-CN"/>
        </w:rPr>
        <w:t>2</w:t>
      </w:r>
      <w:r w:rsidRPr="00110092">
        <w:rPr>
          <w:rFonts w:hint="eastAsia"/>
          <w:lang w:eastAsia="zh-CN"/>
        </w:rPr>
        <w:t>月召开的</w:t>
      </w:r>
      <w:r w:rsidRPr="00110092">
        <w:rPr>
          <w:rFonts w:hint="eastAsia"/>
          <w:lang w:eastAsia="zh-CN"/>
        </w:rPr>
        <w:t>1</w:t>
      </w:r>
      <w:r w:rsidRPr="00110092">
        <w:rPr>
          <w:rFonts w:hint="eastAsia"/>
          <w:lang w:eastAsia="zh-CN"/>
        </w:rPr>
        <w:t>批次非正式</w:t>
      </w:r>
      <w:r w:rsidR="00677602">
        <w:rPr>
          <w:rFonts w:hint="eastAsia"/>
          <w:lang w:eastAsia="zh-CN"/>
        </w:rPr>
        <w:t>报告人组</w:t>
      </w:r>
      <w:r w:rsidRPr="00110092">
        <w:rPr>
          <w:rFonts w:hint="eastAsia"/>
          <w:lang w:eastAsia="zh-CN"/>
        </w:rPr>
        <w:t>会议</w:t>
      </w:r>
      <w:r w:rsidR="00677602">
        <w:rPr>
          <w:rFonts w:hint="eastAsia"/>
          <w:lang w:eastAsia="zh-CN"/>
        </w:rPr>
        <w:t>；</w:t>
      </w:r>
    </w:p>
    <w:p w14:paraId="2FFF8DB8" w14:textId="36548A2F" w:rsidR="00317049" w:rsidRPr="00110092" w:rsidRDefault="00317049" w:rsidP="00317049">
      <w:pPr>
        <w:pStyle w:val="enumlev1"/>
        <w:rPr>
          <w:lang w:eastAsia="zh-CN"/>
        </w:rPr>
      </w:pPr>
      <w:r w:rsidRPr="00110092">
        <w:rPr>
          <w:lang w:eastAsia="zh-CN"/>
        </w:rPr>
        <w:t>–</w:t>
      </w:r>
      <w:r w:rsidRPr="00110092">
        <w:rPr>
          <w:lang w:eastAsia="zh-CN"/>
        </w:rPr>
        <w:tab/>
      </w:r>
      <w:r w:rsidRPr="00110092">
        <w:rPr>
          <w:lang w:eastAsia="zh-CN"/>
        </w:rPr>
        <w:t>与年度实际成果的</w:t>
      </w:r>
      <w:r>
        <w:rPr>
          <w:lang w:eastAsia="zh-CN"/>
        </w:rPr>
        <w:t>（</w:t>
      </w:r>
      <w:r w:rsidRPr="00110092">
        <w:rPr>
          <w:lang w:eastAsia="zh-CN"/>
        </w:rPr>
        <w:t>共同）作者的</w:t>
      </w:r>
      <w:r w:rsidRPr="00110092">
        <w:rPr>
          <w:lang w:eastAsia="zh-CN"/>
        </w:rPr>
        <w:t>7</w:t>
      </w:r>
      <w:r w:rsidRPr="00110092">
        <w:rPr>
          <w:lang w:eastAsia="zh-CN"/>
        </w:rPr>
        <w:t>次视频访谈</w:t>
      </w:r>
      <w:r w:rsidRPr="00110092">
        <w:rPr>
          <w:rStyle w:val="FootnoteReference"/>
        </w:rPr>
        <w:footnoteReference w:id="3"/>
      </w:r>
      <w:r w:rsidR="00677602">
        <w:rPr>
          <w:rFonts w:hint="eastAsia"/>
          <w:lang w:eastAsia="zh-CN"/>
        </w:rPr>
        <w:t>；</w:t>
      </w:r>
    </w:p>
    <w:p w14:paraId="79EC8935" w14:textId="64460F3A" w:rsidR="00317049" w:rsidRPr="00110092" w:rsidRDefault="00317049" w:rsidP="00317049">
      <w:pPr>
        <w:pStyle w:val="enumlev1"/>
        <w:rPr>
          <w:lang w:eastAsia="zh-CN"/>
        </w:rPr>
      </w:pPr>
      <w:r w:rsidRPr="00110092">
        <w:rPr>
          <w:lang w:eastAsia="zh-CN"/>
        </w:rPr>
        <w:t>–</w:t>
      </w:r>
      <w:r w:rsidRPr="00110092">
        <w:rPr>
          <w:lang w:eastAsia="zh-CN"/>
        </w:rPr>
        <w:tab/>
        <w:t>2020</w:t>
      </w:r>
      <w:r w:rsidRPr="00110092">
        <w:rPr>
          <w:lang w:eastAsia="zh-CN"/>
        </w:rPr>
        <w:t>年系列</w:t>
      </w:r>
      <w:r w:rsidRPr="00110092">
        <w:rPr>
          <w:rFonts w:hint="eastAsia"/>
          <w:lang w:eastAsia="zh-CN"/>
        </w:rPr>
        <w:t>“</w:t>
      </w:r>
      <w:r w:rsidRPr="00110092">
        <w:rPr>
          <w:lang w:eastAsia="zh-CN"/>
        </w:rPr>
        <w:t>COVID-19</w:t>
      </w:r>
      <w:r w:rsidRPr="00110092">
        <w:rPr>
          <w:lang w:eastAsia="zh-CN"/>
        </w:rPr>
        <w:t>疫情反思</w:t>
      </w:r>
      <w:r w:rsidRPr="00110092">
        <w:rPr>
          <w:rFonts w:hint="eastAsia"/>
          <w:lang w:eastAsia="zh-CN"/>
        </w:rPr>
        <w:t>”</w:t>
      </w:r>
      <w:r w:rsidRPr="00110092">
        <w:rPr>
          <w:lang w:eastAsia="zh-CN"/>
        </w:rPr>
        <w:t>的</w:t>
      </w:r>
      <w:r w:rsidRPr="00110092">
        <w:rPr>
          <w:lang w:eastAsia="zh-CN"/>
        </w:rPr>
        <w:t>3</w:t>
      </w:r>
      <w:r w:rsidRPr="00110092">
        <w:rPr>
          <w:lang w:eastAsia="zh-CN"/>
        </w:rPr>
        <w:t>次网络研讨会</w:t>
      </w:r>
      <w:bookmarkStart w:id="14" w:name="lt_pId037"/>
      <w:r w:rsidRPr="00110092">
        <w:rPr>
          <w:rStyle w:val="FootnoteReference"/>
        </w:rPr>
        <w:footnoteReference w:id="4"/>
      </w:r>
      <w:r w:rsidRPr="00110092">
        <w:rPr>
          <w:lang w:eastAsia="zh-CN"/>
        </w:rPr>
        <w:t xml:space="preserve"> </w:t>
      </w:r>
      <w:bookmarkEnd w:id="14"/>
      <w:r w:rsidR="00677602">
        <w:rPr>
          <w:rFonts w:hint="eastAsia"/>
          <w:lang w:eastAsia="zh-CN"/>
        </w:rPr>
        <w:t>；</w:t>
      </w:r>
    </w:p>
    <w:p w14:paraId="0258AD65" w14:textId="006D5FF5" w:rsidR="00317049" w:rsidRPr="00110092" w:rsidRDefault="00317049" w:rsidP="00317049">
      <w:pPr>
        <w:pStyle w:val="enumlev1"/>
        <w:rPr>
          <w:lang w:eastAsia="zh-CN"/>
        </w:rPr>
      </w:pPr>
      <w:bookmarkStart w:id="15" w:name="lt_pId038"/>
      <w:r w:rsidRPr="00110092">
        <w:rPr>
          <w:lang w:eastAsia="zh-CN"/>
        </w:rPr>
        <w:t>–</w:t>
      </w:r>
      <w:r w:rsidRPr="00110092">
        <w:rPr>
          <w:lang w:eastAsia="zh-CN"/>
        </w:rPr>
        <w:tab/>
        <w:t>3</w:t>
      </w:r>
      <w:r w:rsidRPr="00110092">
        <w:rPr>
          <w:lang w:eastAsia="zh-CN"/>
        </w:rPr>
        <w:t>场</w:t>
      </w:r>
      <w:r w:rsidR="00FF2BEA" w:rsidRPr="00110092">
        <w:rPr>
          <w:lang w:eastAsia="zh-CN"/>
        </w:rPr>
        <w:t>WSIS</w:t>
      </w:r>
      <w:r w:rsidR="00FF2BEA">
        <w:rPr>
          <w:lang w:eastAsia="zh-CN"/>
        </w:rPr>
        <w:t xml:space="preserve"> </w:t>
      </w:r>
      <w:r w:rsidRPr="00110092">
        <w:rPr>
          <w:lang w:eastAsia="zh-CN"/>
        </w:rPr>
        <w:t>2020</w:t>
      </w:r>
      <w:r w:rsidRPr="00110092">
        <w:rPr>
          <w:lang w:eastAsia="zh-CN"/>
        </w:rPr>
        <w:t>年会议</w:t>
      </w:r>
      <w:bookmarkEnd w:id="15"/>
      <w:r>
        <w:rPr>
          <w:rFonts w:hint="eastAsia"/>
          <w:lang w:eastAsia="zh-CN"/>
        </w:rPr>
        <w:t>（</w:t>
      </w:r>
      <w:r w:rsidRPr="00110092">
        <w:rPr>
          <w:rFonts w:hint="eastAsia"/>
          <w:lang w:eastAsia="zh-CN"/>
        </w:rPr>
        <w:t>一次主题讲习班和两场高级别政策会议）和</w:t>
      </w:r>
      <w:r w:rsidRPr="00110092">
        <w:rPr>
          <w:rFonts w:hint="eastAsia"/>
          <w:lang w:eastAsia="zh-CN"/>
        </w:rPr>
        <w:t>4</w:t>
      </w:r>
      <w:r w:rsidRPr="00110092">
        <w:rPr>
          <w:rFonts w:hint="eastAsia"/>
          <w:lang w:eastAsia="zh-CN"/>
        </w:rPr>
        <w:t>场</w:t>
      </w:r>
      <w:r w:rsidRPr="00110092">
        <w:rPr>
          <w:rFonts w:hint="eastAsia"/>
          <w:lang w:eastAsia="zh-CN"/>
        </w:rPr>
        <w:t>WSIS 2021</w:t>
      </w:r>
      <w:r w:rsidRPr="00110092">
        <w:rPr>
          <w:rFonts w:hint="eastAsia"/>
          <w:lang w:eastAsia="zh-CN"/>
        </w:rPr>
        <w:t>年会议</w:t>
      </w:r>
      <w:r>
        <w:rPr>
          <w:rFonts w:hint="eastAsia"/>
          <w:lang w:eastAsia="zh-CN"/>
        </w:rPr>
        <w:t>（</w:t>
      </w:r>
      <w:r w:rsidRPr="00110092">
        <w:rPr>
          <w:rFonts w:hint="eastAsia"/>
          <w:lang w:eastAsia="zh-CN"/>
        </w:rPr>
        <w:t>一次高级别政策会议、两次主题研讨会和一次国家研讨会）</w:t>
      </w:r>
      <w:r w:rsidRPr="00110092">
        <w:rPr>
          <w:rStyle w:val="FootnoteReference"/>
        </w:rPr>
        <w:footnoteReference w:id="5"/>
      </w:r>
      <w:r w:rsidR="00677602">
        <w:rPr>
          <w:rFonts w:hint="eastAsia"/>
          <w:lang w:eastAsia="zh-CN"/>
        </w:rPr>
        <w:t>；</w:t>
      </w:r>
    </w:p>
    <w:p w14:paraId="1F00A7FA" w14:textId="63C1AB97" w:rsidR="00317049" w:rsidRPr="00110092" w:rsidRDefault="00317049" w:rsidP="00317049">
      <w:pPr>
        <w:pStyle w:val="enumlev1"/>
        <w:rPr>
          <w:lang w:eastAsia="zh-CN"/>
        </w:rPr>
      </w:pPr>
      <w:bookmarkStart w:id="16" w:name="lt_pId039"/>
      <w:r w:rsidRPr="00110092">
        <w:rPr>
          <w:lang w:eastAsia="zh-CN"/>
        </w:rPr>
        <w:t>–</w:t>
      </w:r>
      <w:r w:rsidRPr="00110092">
        <w:rPr>
          <w:lang w:eastAsia="zh-CN"/>
        </w:rPr>
        <w:tab/>
        <w:t>21</w:t>
      </w:r>
      <w:r w:rsidRPr="00110092">
        <w:rPr>
          <w:lang w:eastAsia="zh-CN"/>
        </w:rPr>
        <w:t>次讲习班</w:t>
      </w:r>
      <w:bookmarkEnd w:id="16"/>
      <w:r w:rsidRPr="00110092">
        <w:rPr>
          <w:rFonts w:hint="eastAsia"/>
          <w:lang w:eastAsia="zh-CN"/>
        </w:rPr>
        <w:t>及其它活动</w:t>
      </w:r>
      <w:r w:rsidRPr="00110092">
        <w:rPr>
          <w:rStyle w:val="FootnoteReference"/>
        </w:rPr>
        <w:footnoteReference w:id="6"/>
      </w:r>
      <w:r w:rsidR="00677602">
        <w:rPr>
          <w:rFonts w:hint="eastAsia"/>
          <w:lang w:eastAsia="zh-CN"/>
        </w:rPr>
        <w:t>；</w:t>
      </w:r>
    </w:p>
    <w:p w14:paraId="7738E2B5" w14:textId="17E0B199" w:rsidR="00317049" w:rsidRPr="00110092" w:rsidRDefault="00317049" w:rsidP="00317049">
      <w:pPr>
        <w:pStyle w:val="enumlev1"/>
        <w:rPr>
          <w:lang w:eastAsia="zh-CN"/>
        </w:rPr>
      </w:pPr>
      <w:bookmarkStart w:id="17" w:name="lt_pId040"/>
      <w:r w:rsidRPr="00110092">
        <w:rPr>
          <w:lang w:eastAsia="zh-CN"/>
        </w:rPr>
        <w:t>–</w:t>
      </w:r>
      <w:r w:rsidRPr="00110092">
        <w:rPr>
          <w:lang w:eastAsia="zh-CN"/>
        </w:rPr>
        <w:tab/>
        <w:t>6</w:t>
      </w:r>
      <w:r w:rsidRPr="00110092">
        <w:rPr>
          <w:lang w:eastAsia="zh-CN"/>
        </w:rPr>
        <w:t>篇国际电联新闻博客</w:t>
      </w:r>
      <w:r w:rsidRPr="00110092">
        <w:rPr>
          <w:rStyle w:val="FootnoteReference"/>
        </w:rPr>
        <w:footnoteReference w:id="7"/>
      </w:r>
      <w:bookmarkEnd w:id="17"/>
      <w:r w:rsidRPr="00110092">
        <w:rPr>
          <w:rFonts w:hint="eastAsia"/>
          <w:lang w:eastAsia="zh-CN"/>
        </w:rPr>
        <w:t>和</w:t>
      </w:r>
      <w:r w:rsidRPr="00110092">
        <w:rPr>
          <w:rFonts w:hint="eastAsia"/>
          <w:lang w:eastAsia="zh-CN"/>
        </w:rPr>
        <w:t>1</w:t>
      </w:r>
      <w:r w:rsidRPr="00110092">
        <w:rPr>
          <w:rFonts w:hint="eastAsia"/>
          <w:lang w:eastAsia="zh-CN"/>
        </w:rPr>
        <w:t>份国际电联公报</w:t>
      </w:r>
      <w:r w:rsidRPr="00110092">
        <w:rPr>
          <w:rStyle w:val="FootnoteReference"/>
        </w:rPr>
        <w:footnoteReference w:id="8"/>
      </w:r>
      <w:r w:rsidR="00677602">
        <w:rPr>
          <w:rFonts w:hint="eastAsia"/>
          <w:lang w:eastAsia="zh-CN"/>
        </w:rPr>
        <w:t>；</w:t>
      </w:r>
    </w:p>
    <w:p w14:paraId="5C5E3622" w14:textId="12EF22D4" w:rsidR="00317049" w:rsidRPr="00110092" w:rsidRDefault="00317049" w:rsidP="00317049">
      <w:pPr>
        <w:pStyle w:val="enumlev1"/>
        <w:rPr>
          <w:lang w:eastAsia="zh-CN"/>
        </w:rPr>
      </w:pPr>
      <w:r w:rsidRPr="00110092">
        <w:rPr>
          <w:lang w:eastAsia="zh-CN"/>
        </w:rPr>
        <w:t>–</w:t>
      </w:r>
      <w:r w:rsidRPr="00110092">
        <w:rPr>
          <w:lang w:eastAsia="zh-CN"/>
        </w:rPr>
        <w:tab/>
        <w:t>166</w:t>
      </w:r>
      <w:r w:rsidRPr="00110092">
        <w:rPr>
          <w:lang w:eastAsia="zh-CN"/>
        </w:rPr>
        <w:t>份输入联络声明</w:t>
      </w:r>
      <w:r>
        <w:rPr>
          <w:lang w:eastAsia="zh-CN"/>
        </w:rPr>
        <w:t>（</w:t>
      </w:r>
      <w:r w:rsidRPr="00110092">
        <w:rPr>
          <w:rFonts w:hint="eastAsia"/>
          <w:lang w:eastAsia="zh-CN"/>
        </w:rPr>
        <w:t>第</w:t>
      </w:r>
      <w:r w:rsidRPr="00110092">
        <w:rPr>
          <w:lang w:eastAsia="zh-CN"/>
        </w:rPr>
        <w:t>2</w:t>
      </w:r>
      <w:r w:rsidRPr="00110092">
        <w:rPr>
          <w:rFonts w:hint="eastAsia"/>
          <w:lang w:eastAsia="zh-CN"/>
        </w:rPr>
        <w:t>研究组</w:t>
      </w:r>
      <w:r w:rsidRPr="00110092">
        <w:rPr>
          <w:lang w:eastAsia="zh-CN"/>
        </w:rPr>
        <w:t>和</w:t>
      </w:r>
      <w:r w:rsidR="00677602">
        <w:rPr>
          <w:rFonts w:hint="eastAsia"/>
          <w:lang w:eastAsia="zh-CN"/>
        </w:rPr>
        <w:t>报告人组</w:t>
      </w:r>
      <w:r w:rsidRPr="00110092">
        <w:rPr>
          <w:rFonts w:hint="eastAsia"/>
          <w:lang w:eastAsia="zh-CN"/>
        </w:rPr>
        <w:t>层面</w:t>
      </w:r>
      <w:r w:rsidRPr="00110092">
        <w:rPr>
          <w:lang w:eastAsia="zh-CN"/>
        </w:rPr>
        <w:t>）</w:t>
      </w:r>
      <w:r w:rsidR="00677602">
        <w:rPr>
          <w:rFonts w:hint="eastAsia"/>
          <w:lang w:eastAsia="zh-CN"/>
        </w:rPr>
        <w:t>；</w:t>
      </w:r>
    </w:p>
    <w:p w14:paraId="254FA446" w14:textId="094D69B4" w:rsidR="00317049" w:rsidRPr="00110092" w:rsidRDefault="00317049" w:rsidP="00317049">
      <w:pPr>
        <w:pStyle w:val="enumlev1"/>
        <w:rPr>
          <w:lang w:eastAsia="zh-CN"/>
        </w:rPr>
      </w:pPr>
      <w:r w:rsidRPr="00110092">
        <w:rPr>
          <w:lang w:eastAsia="zh-CN"/>
        </w:rPr>
        <w:t>–</w:t>
      </w:r>
      <w:r w:rsidRPr="00110092">
        <w:rPr>
          <w:lang w:eastAsia="zh-CN"/>
        </w:rPr>
        <w:tab/>
        <w:t>86</w:t>
      </w:r>
      <w:r w:rsidRPr="00110092">
        <w:rPr>
          <w:lang w:eastAsia="zh-CN"/>
        </w:rPr>
        <w:t>份输出联络声明</w:t>
      </w:r>
      <w:r>
        <w:rPr>
          <w:lang w:eastAsia="zh-CN"/>
        </w:rPr>
        <w:t>（</w:t>
      </w:r>
      <w:r w:rsidRPr="00110092">
        <w:rPr>
          <w:rFonts w:hint="eastAsia"/>
          <w:lang w:eastAsia="zh-CN"/>
        </w:rPr>
        <w:t>第</w:t>
      </w:r>
      <w:r w:rsidRPr="00110092">
        <w:rPr>
          <w:lang w:eastAsia="zh-CN"/>
        </w:rPr>
        <w:t>2</w:t>
      </w:r>
      <w:r w:rsidRPr="00110092">
        <w:rPr>
          <w:rFonts w:hint="eastAsia"/>
          <w:lang w:eastAsia="zh-CN"/>
        </w:rPr>
        <w:t>研究组</w:t>
      </w:r>
      <w:r w:rsidRPr="00110092">
        <w:rPr>
          <w:lang w:eastAsia="zh-CN"/>
        </w:rPr>
        <w:t>和</w:t>
      </w:r>
      <w:r w:rsidR="00677602">
        <w:rPr>
          <w:rFonts w:hint="eastAsia"/>
          <w:lang w:eastAsia="zh-CN"/>
        </w:rPr>
        <w:t>报告人组</w:t>
      </w:r>
      <w:r w:rsidRPr="00110092">
        <w:rPr>
          <w:rFonts w:hint="eastAsia"/>
          <w:lang w:eastAsia="zh-CN"/>
        </w:rPr>
        <w:t>层面</w:t>
      </w:r>
      <w:r w:rsidRPr="00110092">
        <w:rPr>
          <w:lang w:eastAsia="zh-CN"/>
        </w:rPr>
        <w:t>）</w:t>
      </w:r>
      <w:r w:rsidR="00677602">
        <w:rPr>
          <w:rFonts w:hint="eastAsia"/>
          <w:lang w:eastAsia="zh-CN"/>
        </w:rPr>
        <w:t>；</w:t>
      </w:r>
    </w:p>
    <w:p w14:paraId="7B5DD6CF" w14:textId="52FE2DC7" w:rsidR="00317049" w:rsidRPr="00110092" w:rsidRDefault="00317049" w:rsidP="00317049">
      <w:pPr>
        <w:pStyle w:val="enumlev1"/>
        <w:rPr>
          <w:lang w:eastAsia="zh-CN"/>
        </w:rPr>
      </w:pPr>
      <w:r w:rsidRPr="00110092">
        <w:rPr>
          <w:lang w:eastAsia="zh-CN"/>
        </w:rPr>
        <w:t>–</w:t>
      </w:r>
      <w:r w:rsidRPr="00110092">
        <w:rPr>
          <w:lang w:eastAsia="zh-CN"/>
        </w:rPr>
        <w:tab/>
        <w:t>587</w:t>
      </w:r>
      <w:r w:rsidRPr="00110092">
        <w:rPr>
          <w:lang w:eastAsia="zh-CN"/>
        </w:rPr>
        <w:t>份文稿</w:t>
      </w:r>
      <w:r>
        <w:rPr>
          <w:rFonts w:hint="eastAsia"/>
          <w:lang w:eastAsia="zh-CN"/>
        </w:rPr>
        <w:t>（</w:t>
      </w:r>
      <w:r w:rsidRPr="00110092">
        <w:rPr>
          <w:lang w:eastAsia="zh-CN"/>
        </w:rPr>
        <w:t>来自成员</w:t>
      </w:r>
      <w:r w:rsidRPr="00110092">
        <w:rPr>
          <w:rFonts w:hint="eastAsia"/>
          <w:lang w:eastAsia="zh-CN"/>
        </w:rPr>
        <w:t>、第</w:t>
      </w:r>
      <w:r w:rsidRPr="00110092">
        <w:rPr>
          <w:rFonts w:hint="eastAsia"/>
          <w:lang w:eastAsia="zh-CN"/>
        </w:rPr>
        <w:t>2</w:t>
      </w:r>
      <w:r w:rsidRPr="00110092">
        <w:rPr>
          <w:rFonts w:hint="eastAsia"/>
          <w:lang w:eastAsia="zh-CN"/>
        </w:rPr>
        <w:t>研究</w:t>
      </w:r>
      <w:r w:rsidR="00677602">
        <w:rPr>
          <w:rFonts w:hint="eastAsia"/>
          <w:lang w:eastAsia="zh-CN"/>
        </w:rPr>
        <w:t>组管理团队</w:t>
      </w:r>
      <w:r w:rsidRPr="00110092">
        <w:rPr>
          <w:lang w:eastAsia="zh-CN"/>
        </w:rPr>
        <w:t>和</w:t>
      </w:r>
      <w:r w:rsidRPr="00110092">
        <w:rPr>
          <w:rFonts w:hint="eastAsia"/>
          <w:lang w:eastAsia="zh-CN"/>
        </w:rPr>
        <w:t>国际电联）</w:t>
      </w:r>
      <w:r w:rsidR="00677602">
        <w:rPr>
          <w:rFonts w:hint="eastAsia"/>
          <w:lang w:eastAsia="zh-CN"/>
        </w:rPr>
        <w:t>；</w:t>
      </w:r>
    </w:p>
    <w:p w14:paraId="5A06CB0B" w14:textId="7C2F15D6" w:rsidR="00317049" w:rsidRPr="00110092" w:rsidRDefault="00317049" w:rsidP="00317049">
      <w:pPr>
        <w:pStyle w:val="enumlev1"/>
        <w:rPr>
          <w:lang w:eastAsia="zh-CN"/>
        </w:rPr>
      </w:pPr>
      <w:r w:rsidRPr="00110092">
        <w:rPr>
          <w:lang w:eastAsia="zh-CN"/>
        </w:rPr>
        <w:t>–</w:t>
      </w:r>
      <w:r w:rsidRPr="00110092">
        <w:rPr>
          <w:lang w:eastAsia="zh-CN"/>
        </w:rPr>
        <w:tab/>
      </w:r>
      <w:r w:rsidRPr="00110092">
        <w:rPr>
          <w:rFonts w:hint="eastAsia"/>
          <w:lang w:eastAsia="zh-CN"/>
        </w:rPr>
        <w:t>出席</w:t>
      </w:r>
      <w:bookmarkStart w:id="18" w:name="_Hlk72830315"/>
      <w:r w:rsidRPr="00110092">
        <w:rPr>
          <w:rFonts w:hint="eastAsia"/>
          <w:lang w:eastAsia="zh-CN"/>
        </w:rPr>
        <w:t>人数最多的第</w:t>
      </w:r>
      <w:r w:rsidRPr="00110092">
        <w:rPr>
          <w:lang w:eastAsia="zh-CN"/>
        </w:rPr>
        <w:t>2</w:t>
      </w:r>
      <w:r w:rsidRPr="00110092">
        <w:rPr>
          <w:rFonts w:hint="eastAsia"/>
          <w:lang w:eastAsia="zh-CN"/>
        </w:rPr>
        <w:t>研究组</w:t>
      </w:r>
      <w:r w:rsidRPr="00110092">
        <w:rPr>
          <w:lang w:eastAsia="zh-CN"/>
        </w:rPr>
        <w:t>全体会议</w:t>
      </w:r>
      <w:r w:rsidRPr="00110092">
        <w:rPr>
          <w:rFonts w:hint="eastAsia"/>
          <w:lang w:eastAsia="zh-CN"/>
        </w:rPr>
        <w:t>有</w:t>
      </w:r>
      <w:r w:rsidRPr="00110092">
        <w:rPr>
          <w:rFonts w:hint="eastAsia"/>
          <w:lang w:eastAsia="zh-CN"/>
        </w:rPr>
        <w:t>130</w:t>
      </w:r>
      <w:r w:rsidRPr="00110092">
        <w:rPr>
          <w:rFonts w:hint="eastAsia"/>
          <w:lang w:eastAsia="zh-CN"/>
        </w:rPr>
        <w:t>人</w:t>
      </w:r>
      <w:r>
        <w:rPr>
          <w:lang w:eastAsia="zh-CN"/>
        </w:rPr>
        <w:t>（</w:t>
      </w:r>
      <w:r w:rsidRPr="00110092">
        <w:rPr>
          <w:lang w:eastAsia="zh-CN"/>
        </w:rPr>
        <w:t>2019</w:t>
      </w:r>
      <w:r w:rsidRPr="00110092">
        <w:rPr>
          <w:lang w:eastAsia="zh-CN"/>
        </w:rPr>
        <w:t>年第二次会议）</w:t>
      </w:r>
      <w:bookmarkEnd w:id="18"/>
      <w:r w:rsidR="00677602">
        <w:rPr>
          <w:rFonts w:hint="eastAsia"/>
          <w:lang w:eastAsia="zh-CN"/>
        </w:rPr>
        <w:t>；</w:t>
      </w:r>
    </w:p>
    <w:p w14:paraId="51A84AF9" w14:textId="3565BE2F" w:rsidR="00317049" w:rsidRPr="00110092" w:rsidRDefault="00317049" w:rsidP="00317049">
      <w:pPr>
        <w:pStyle w:val="enumlev1"/>
        <w:rPr>
          <w:lang w:eastAsia="zh-CN"/>
        </w:rPr>
      </w:pPr>
      <w:r w:rsidRPr="00110092">
        <w:rPr>
          <w:lang w:eastAsia="zh-CN"/>
        </w:rPr>
        <w:t>–</w:t>
      </w:r>
      <w:r w:rsidRPr="00110092">
        <w:rPr>
          <w:lang w:eastAsia="zh-CN"/>
        </w:rPr>
        <w:tab/>
      </w:r>
      <w:r w:rsidRPr="00110092">
        <w:rPr>
          <w:lang w:eastAsia="zh-CN"/>
        </w:rPr>
        <w:t>女性参会</w:t>
      </w:r>
      <w:r w:rsidRPr="00110092">
        <w:rPr>
          <w:rFonts w:hint="eastAsia"/>
          <w:lang w:eastAsia="zh-CN"/>
        </w:rPr>
        <w:t>百分比最高的第</w:t>
      </w:r>
      <w:r w:rsidRPr="00110092">
        <w:rPr>
          <w:rFonts w:hint="eastAsia"/>
          <w:lang w:eastAsia="zh-CN"/>
        </w:rPr>
        <w:t>2</w:t>
      </w:r>
      <w:r w:rsidRPr="00110092">
        <w:rPr>
          <w:rFonts w:hint="eastAsia"/>
          <w:lang w:eastAsia="zh-CN"/>
        </w:rPr>
        <w:t>研究组全体会议达</w:t>
      </w:r>
      <w:r w:rsidRPr="00110092">
        <w:rPr>
          <w:lang w:eastAsia="zh-CN"/>
        </w:rPr>
        <w:t>37%</w:t>
      </w:r>
      <w:r>
        <w:rPr>
          <w:lang w:eastAsia="zh-CN"/>
        </w:rPr>
        <w:t>（</w:t>
      </w:r>
      <w:r w:rsidRPr="00110092">
        <w:rPr>
          <w:lang w:eastAsia="zh-CN"/>
        </w:rPr>
        <w:t>2021</w:t>
      </w:r>
      <w:r w:rsidRPr="00110092">
        <w:rPr>
          <w:lang w:eastAsia="zh-CN"/>
        </w:rPr>
        <w:t>年第四次会议）</w:t>
      </w:r>
      <w:r w:rsidR="00677602">
        <w:rPr>
          <w:rFonts w:hint="eastAsia"/>
          <w:lang w:eastAsia="zh-CN"/>
        </w:rPr>
        <w:t>；</w:t>
      </w:r>
    </w:p>
    <w:p w14:paraId="40511477" w14:textId="1C05A5AD" w:rsidR="00317049" w:rsidRPr="00110092" w:rsidRDefault="00317049" w:rsidP="00317049">
      <w:pPr>
        <w:pStyle w:val="enumlev1"/>
        <w:rPr>
          <w:lang w:eastAsia="zh-CN"/>
        </w:rPr>
      </w:pPr>
      <w:r w:rsidRPr="00110092">
        <w:rPr>
          <w:lang w:eastAsia="zh-CN"/>
        </w:rPr>
        <w:t>–</w:t>
      </w:r>
      <w:r w:rsidRPr="00110092">
        <w:rPr>
          <w:lang w:eastAsia="zh-CN"/>
        </w:rPr>
        <w:tab/>
      </w:r>
      <w:r w:rsidR="00D953AA">
        <w:rPr>
          <w:rFonts w:hint="eastAsia"/>
          <w:lang w:eastAsia="zh-CN"/>
        </w:rPr>
        <w:t>SG</w:t>
      </w:r>
      <w:r w:rsidR="00D953AA">
        <w:rPr>
          <w:lang w:eastAsia="zh-CN"/>
        </w:rPr>
        <w:t>2</w:t>
      </w:r>
      <w:r w:rsidRPr="00110092">
        <w:rPr>
          <w:rFonts w:hint="eastAsia"/>
          <w:lang w:eastAsia="zh-CN"/>
        </w:rPr>
        <w:t>报告人组层面会议出席人数最多的</w:t>
      </w:r>
      <w:r w:rsidRPr="00110092">
        <w:rPr>
          <w:lang w:eastAsia="zh-CN"/>
        </w:rPr>
        <w:t>有</w:t>
      </w:r>
      <w:r w:rsidRPr="00110092">
        <w:rPr>
          <w:lang w:eastAsia="zh-CN"/>
        </w:rPr>
        <w:t>156</w:t>
      </w:r>
      <w:r w:rsidRPr="00110092">
        <w:rPr>
          <w:lang w:eastAsia="zh-CN"/>
        </w:rPr>
        <w:t>位与会者</w:t>
      </w:r>
      <w:r>
        <w:rPr>
          <w:lang w:eastAsia="zh-CN"/>
        </w:rPr>
        <w:t>（</w:t>
      </w:r>
      <w:r w:rsidRPr="00110092">
        <w:rPr>
          <w:lang w:eastAsia="zh-CN"/>
        </w:rPr>
        <w:t>20</w:t>
      </w:r>
      <w:r w:rsidRPr="00110092">
        <w:rPr>
          <w:rFonts w:hint="eastAsia"/>
          <w:lang w:eastAsia="zh-CN"/>
        </w:rPr>
        <w:t>18</w:t>
      </w:r>
      <w:r w:rsidRPr="00110092">
        <w:rPr>
          <w:lang w:eastAsia="zh-CN"/>
        </w:rPr>
        <w:t>年第</w:t>
      </w:r>
      <w:r w:rsidRPr="00110092">
        <w:rPr>
          <w:rFonts w:hint="eastAsia"/>
          <w:lang w:eastAsia="zh-CN"/>
        </w:rPr>
        <w:t>一</w:t>
      </w:r>
      <w:r w:rsidRPr="00110092">
        <w:rPr>
          <w:lang w:eastAsia="zh-CN"/>
        </w:rPr>
        <w:t>次会议）</w:t>
      </w:r>
      <w:r w:rsidR="00D953AA">
        <w:rPr>
          <w:rFonts w:hint="eastAsia"/>
          <w:lang w:eastAsia="zh-CN"/>
        </w:rPr>
        <w:t>；</w:t>
      </w:r>
    </w:p>
    <w:p w14:paraId="018AE330" w14:textId="0B813AAB" w:rsidR="00317049" w:rsidRPr="00110092" w:rsidRDefault="00317049" w:rsidP="00317049">
      <w:pPr>
        <w:pStyle w:val="enumlev1"/>
        <w:rPr>
          <w:lang w:eastAsia="zh-CN"/>
        </w:rPr>
      </w:pPr>
      <w:r w:rsidRPr="00110092">
        <w:rPr>
          <w:lang w:eastAsia="zh-CN"/>
        </w:rPr>
        <w:t>–</w:t>
      </w:r>
      <w:r w:rsidRPr="00110092">
        <w:rPr>
          <w:lang w:eastAsia="zh-CN"/>
        </w:rPr>
        <w:tab/>
      </w:r>
      <w:r w:rsidRPr="00110092">
        <w:rPr>
          <w:rFonts w:hint="eastAsia"/>
          <w:lang w:eastAsia="zh-CN"/>
        </w:rPr>
        <w:t>女性参会百分比最高的</w:t>
      </w:r>
      <w:r w:rsidR="00D953AA">
        <w:rPr>
          <w:rFonts w:hint="eastAsia"/>
          <w:lang w:eastAsia="zh-CN"/>
        </w:rPr>
        <w:t>SG</w:t>
      </w:r>
      <w:r w:rsidR="00D953AA">
        <w:rPr>
          <w:lang w:eastAsia="zh-CN"/>
        </w:rPr>
        <w:t>2</w:t>
      </w:r>
      <w:r w:rsidRPr="00110092">
        <w:rPr>
          <w:lang w:eastAsia="zh-CN"/>
        </w:rPr>
        <w:t>报告人组</w:t>
      </w:r>
      <w:r w:rsidRPr="00110092">
        <w:rPr>
          <w:rFonts w:hint="eastAsia"/>
          <w:lang w:eastAsia="zh-CN"/>
        </w:rPr>
        <w:t>层面</w:t>
      </w:r>
      <w:r w:rsidRPr="00110092">
        <w:rPr>
          <w:lang w:eastAsia="zh-CN"/>
        </w:rPr>
        <w:t>会议</w:t>
      </w:r>
      <w:r w:rsidRPr="00110092">
        <w:rPr>
          <w:rFonts w:hint="eastAsia"/>
          <w:lang w:eastAsia="zh-CN"/>
        </w:rPr>
        <w:t>达</w:t>
      </w:r>
      <w:r w:rsidRPr="00110092">
        <w:rPr>
          <w:lang w:eastAsia="zh-CN"/>
        </w:rPr>
        <w:t>42%</w:t>
      </w:r>
      <w:r>
        <w:rPr>
          <w:lang w:eastAsia="zh-CN"/>
        </w:rPr>
        <w:t>（</w:t>
      </w:r>
      <w:r w:rsidRPr="00110092">
        <w:rPr>
          <w:lang w:eastAsia="zh-CN"/>
        </w:rPr>
        <w:t>202</w:t>
      </w:r>
      <w:r w:rsidRPr="00110092">
        <w:rPr>
          <w:rFonts w:hint="eastAsia"/>
          <w:lang w:eastAsia="zh-CN"/>
        </w:rPr>
        <w:t>1</w:t>
      </w:r>
      <w:r w:rsidRPr="00110092">
        <w:rPr>
          <w:lang w:eastAsia="zh-CN"/>
        </w:rPr>
        <w:t>年</w:t>
      </w:r>
      <w:r w:rsidRPr="00110092">
        <w:rPr>
          <w:rFonts w:hint="eastAsia"/>
          <w:lang w:eastAsia="zh-CN"/>
        </w:rPr>
        <w:t>1</w:t>
      </w:r>
      <w:r w:rsidRPr="00110092">
        <w:rPr>
          <w:lang w:eastAsia="zh-CN"/>
        </w:rPr>
        <w:t>0</w:t>
      </w:r>
      <w:r w:rsidRPr="00110092">
        <w:rPr>
          <w:rFonts w:hint="eastAsia"/>
          <w:lang w:eastAsia="zh-CN"/>
        </w:rPr>
        <w:t>月最后一次</w:t>
      </w:r>
      <w:r w:rsidRPr="00110092">
        <w:rPr>
          <w:lang w:eastAsia="zh-CN"/>
        </w:rPr>
        <w:t>会议）</w:t>
      </w:r>
      <w:r w:rsidR="00D953AA">
        <w:rPr>
          <w:rFonts w:hint="eastAsia"/>
          <w:lang w:eastAsia="zh-CN"/>
        </w:rPr>
        <w:t>；</w:t>
      </w:r>
    </w:p>
    <w:p w14:paraId="483A66A1" w14:textId="1F6A67E6" w:rsidR="00317049" w:rsidRPr="00110092" w:rsidRDefault="00317049" w:rsidP="00317049">
      <w:pPr>
        <w:pStyle w:val="enumlev1"/>
        <w:rPr>
          <w:lang w:eastAsia="zh-CN"/>
        </w:rPr>
      </w:pPr>
      <w:r w:rsidRPr="00110092">
        <w:rPr>
          <w:lang w:eastAsia="zh-CN"/>
        </w:rPr>
        <w:t>–</w:t>
      </w:r>
      <w:r w:rsidRPr="00110092">
        <w:rPr>
          <w:lang w:eastAsia="zh-CN"/>
        </w:rPr>
        <w:tab/>
      </w:r>
      <w:r w:rsidRPr="00110092">
        <w:rPr>
          <w:rFonts w:hint="eastAsia"/>
          <w:lang w:eastAsia="zh-CN"/>
        </w:rPr>
        <w:t>第</w:t>
      </w:r>
      <w:r w:rsidRPr="00110092">
        <w:rPr>
          <w:lang w:eastAsia="zh-CN"/>
        </w:rPr>
        <w:t>2</w:t>
      </w:r>
      <w:r w:rsidRPr="00110092">
        <w:rPr>
          <w:rFonts w:hint="eastAsia"/>
          <w:lang w:eastAsia="zh-CN"/>
        </w:rPr>
        <w:t>研究组</w:t>
      </w:r>
      <w:r w:rsidRPr="00110092">
        <w:rPr>
          <w:lang w:eastAsia="zh-CN"/>
        </w:rPr>
        <w:t>管理</w:t>
      </w:r>
      <w:r w:rsidRPr="00110092">
        <w:rPr>
          <w:rFonts w:hint="eastAsia"/>
          <w:lang w:eastAsia="zh-CN"/>
        </w:rPr>
        <w:t>团队向</w:t>
      </w:r>
      <w:r w:rsidRPr="00110092">
        <w:rPr>
          <w:lang w:eastAsia="zh-CN"/>
        </w:rPr>
        <w:t>国际电联工作做出</w:t>
      </w:r>
      <w:r w:rsidRPr="00110092">
        <w:rPr>
          <w:rFonts w:hint="eastAsia"/>
          <w:lang w:eastAsia="zh-CN"/>
        </w:rPr>
        <w:t>的</w:t>
      </w:r>
      <w:r w:rsidRPr="00110092">
        <w:rPr>
          <w:lang w:eastAsia="zh-CN"/>
        </w:rPr>
        <w:t>贡献包括</w:t>
      </w:r>
      <w:r w:rsidRPr="00110092">
        <w:rPr>
          <w:rFonts w:hint="eastAsia"/>
          <w:lang w:eastAsia="zh-CN"/>
        </w:rPr>
        <w:t>：派代表参加区域讲习班、区域性发展论坛</w:t>
      </w:r>
      <w:r>
        <w:rPr>
          <w:rFonts w:hint="eastAsia"/>
          <w:lang w:eastAsia="zh-CN"/>
        </w:rPr>
        <w:t>（</w:t>
      </w:r>
      <w:r w:rsidRPr="00110092">
        <w:rPr>
          <w:rFonts w:hint="eastAsia"/>
          <w:lang w:eastAsia="zh-CN"/>
        </w:rPr>
        <w:t>RDF</w:t>
      </w:r>
      <w:r w:rsidRPr="00110092">
        <w:rPr>
          <w:rFonts w:hint="eastAsia"/>
          <w:lang w:eastAsia="zh-CN"/>
        </w:rPr>
        <w:t>）、区域性筹备会议和跨区域会议</w:t>
      </w:r>
      <w:r w:rsidR="003B494A">
        <w:rPr>
          <w:rFonts w:hint="eastAsia"/>
          <w:lang w:eastAsia="zh-CN"/>
        </w:rPr>
        <w:t>；</w:t>
      </w:r>
    </w:p>
    <w:p w14:paraId="037FFF31" w14:textId="77777777" w:rsidR="00317049" w:rsidRPr="00110092" w:rsidRDefault="00317049" w:rsidP="00317049">
      <w:pPr>
        <w:pStyle w:val="enumlev1"/>
        <w:rPr>
          <w:lang w:eastAsia="zh-CN"/>
        </w:rPr>
      </w:pPr>
      <w:r w:rsidRPr="00110092">
        <w:rPr>
          <w:rFonts w:ascii="Symbol" w:hAnsi="Symbol" w:cstheme="minorHAnsi"/>
          <w:szCs w:val="24"/>
          <w:lang w:eastAsia="zh-CN"/>
        </w:rPr>
        <w:t></w:t>
      </w:r>
      <w:r w:rsidRPr="00110092">
        <w:rPr>
          <w:rFonts w:ascii="Symbol" w:hAnsi="Symbol" w:cstheme="minorHAnsi"/>
          <w:szCs w:val="24"/>
          <w:lang w:eastAsia="zh-CN"/>
        </w:rPr>
        <w:tab/>
      </w:r>
      <w:r w:rsidRPr="00110092">
        <w:rPr>
          <w:rFonts w:hint="eastAsia"/>
          <w:lang w:eastAsia="zh-CN"/>
        </w:rPr>
        <w:t>在本研究期最后一次</w:t>
      </w:r>
      <w:r>
        <w:rPr>
          <w:rFonts w:hint="eastAsia"/>
          <w:lang w:eastAsia="zh-CN"/>
        </w:rPr>
        <w:t>第</w:t>
      </w:r>
      <w:r>
        <w:rPr>
          <w:rFonts w:hint="eastAsia"/>
          <w:lang w:eastAsia="zh-CN"/>
        </w:rPr>
        <w:t>2</w:t>
      </w:r>
      <w:r>
        <w:rPr>
          <w:rFonts w:hint="eastAsia"/>
          <w:lang w:eastAsia="zh-CN"/>
        </w:rPr>
        <w:t>研究组</w:t>
      </w:r>
      <w:r w:rsidRPr="00110092">
        <w:rPr>
          <w:rFonts w:hint="eastAsia"/>
          <w:lang w:eastAsia="zh-CN"/>
        </w:rPr>
        <w:t>会议</w:t>
      </w:r>
      <w:r>
        <w:rPr>
          <w:rFonts w:hint="eastAsia"/>
          <w:lang w:eastAsia="zh-CN"/>
        </w:rPr>
        <w:t>（</w:t>
      </w:r>
      <w:r w:rsidRPr="00110092">
        <w:rPr>
          <w:rFonts w:hint="eastAsia"/>
          <w:lang w:eastAsia="zh-CN"/>
        </w:rPr>
        <w:t>2021</w:t>
      </w:r>
      <w:r w:rsidRPr="00110092">
        <w:rPr>
          <w:rFonts w:hint="eastAsia"/>
          <w:lang w:eastAsia="zh-CN"/>
        </w:rPr>
        <w:t>年</w:t>
      </w:r>
      <w:r w:rsidRPr="00110092">
        <w:rPr>
          <w:rFonts w:hint="eastAsia"/>
          <w:lang w:eastAsia="zh-CN"/>
        </w:rPr>
        <w:t>10</w:t>
      </w:r>
      <w:r w:rsidRPr="00110092">
        <w:rPr>
          <w:rFonts w:hint="eastAsia"/>
          <w:lang w:eastAsia="zh-CN"/>
        </w:rPr>
        <w:t>月</w:t>
      </w:r>
      <w:r w:rsidRPr="00110092">
        <w:rPr>
          <w:rFonts w:hint="eastAsia"/>
          <w:lang w:eastAsia="zh-CN"/>
        </w:rPr>
        <w:t>18</w:t>
      </w:r>
      <w:r w:rsidRPr="00110092">
        <w:rPr>
          <w:rFonts w:hint="eastAsia"/>
          <w:lang w:eastAsia="zh-CN"/>
        </w:rPr>
        <w:t>日至</w:t>
      </w:r>
      <w:r w:rsidRPr="00110092">
        <w:rPr>
          <w:rFonts w:hint="eastAsia"/>
          <w:lang w:eastAsia="zh-CN"/>
        </w:rPr>
        <w:t>22</w:t>
      </w:r>
      <w:r w:rsidRPr="00110092">
        <w:rPr>
          <w:rFonts w:hint="eastAsia"/>
          <w:lang w:eastAsia="zh-CN"/>
        </w:rPr>
        <w:t>日）期间制定了</w:t>
      </w:r>
      <w:r>
        <w:rPr>
          <w:rFonts w:hint="eastAsia"/>
          <w:lang w:eastAsia="zh-CN"/>
        </w:rPr>
        <w:t>第</w:t>
      </w:r>
      <w:r>
        <w:rPr>
          <w:rFonts w:hint="eastAsia"/>
          <w:lang w:eastAsia="zh-CN"/>
        </w:rPr>
        <w:t>2</w:t>
      </w:r>
      <w:r>
        <w:rPr>
          <w:rFonts w:hint="eastAsia"/>
          <w:lang w:eastAsia="zh-CN"/>
        </w:rPr>
        <w:t>研究组</w:t>
      </w:r>
      <w:r w:rsidRPr="00110092">
        <w:rPr>
          <w:rFonts w:hint="eastAsia"/>
          <w:lang w:eastAsia="zh-CN"/>
        </w:rPr>
        <w:t>课题的职责范围修订草案并达成了一致。</w:t>
      </w:r>
    </w:p>
    <w:p w14:paraId="606DAB6D" w14:textId="77777777" w:rsidR="00317049" w:rsidRPr="00110092" w:rsidRDefault="00317049" w:rsidP="00317049">
      <w:pPr>
        <w:pStyle w:val="Heading2"/>
        <w:rPr>
          <w:lang w:eastAsia="zh-CN"/>
        </w:rPr>
      </w:pPr>
      <w:r w:rsidRPr="00110092">
        <w:rPr>
          <w:lang w:eastAsia="zh-CN"/>
        </w:rPr>
        <w:lastRenderedPageBreak/>
        <w:t>1.1</w:t>
      </w:r>
      <w:r w:rsidRPr="00110092">
        <w:rPr>
          <w:lang w:eastAsia="zh-CN"/>
        </w:rPr>
        <w:tab/>
      </w:r>
      <w:r w:rsidRPr="00110092">
        <w:rPr>
          <w:rFonts w:hint="eastAsia"/>
          <w:lang w:eastAsia="zh-CN"/>
        </w:rPr>
        <w:t>职责范围与成果</w:t>
      </w:r>
    </w:p>
    <w:p w14:paraId="6A567060" w14:textId="0DB884AE" w:rsidR="00317049" w:rsidRPr="00110092" w:rsidRDefault="00317049" w:rsidP="00317049">
      <w:pPr>
        <w:ind w:firstLineChars="200" w:firstLine="480"/>
        <w:rPr>
          <w:lang w:eastAsia="zh-CN"/>
        </w:rPr>
      </w:pPr>
      <w:r w:rsidRPr="00110092">
        <w:rPr>
          <w:rFonts w:hint="eastAsia"/>
          <w:lang w:eastAsia="zh-CN"/>
        </w:rPr>
        <w:t>根据</w:t>
      </w:r>
      <w:r w:rsidR="003B494A">
        <w:rPr>
          <w:rFonts w:hint="eastAsia"/>
          <w:lang w:eastAsia="zh-CN"/>
        </w:rPr>
        <w:t>WTDC</w:t>
      </w:r>
      <w:r w:rsidRPr="00110092">
        <w:rPr>
          <w:rFonts w:hint="eastAsia"/>
          <w:lang w:eastAsia="zh-CN"/>
        </w:rPr>
        <w:t>第</w:t>
      </w:r>
      <w:r w:rsidRPr="00110092">
        <w:rPr>
          <w:rFonts w:hint="eastAsia"/>
          <w:lang w:eastAsia="zh-CN"/>
        </w:rPr>
        <w:t>2</w:t>
      </w:r>
      <w:r w:rsidRPr="00110092">
        <w:rPr>
          <w:rFonts w:hint="eastAsia"/>
          <w:lang w:eastAsia="zh-CN"/>
        </w:rPr>
        <w:t>号决议</w:t>
      </w:r>
      <w:r>
        <w:rPr>
          <w:rFonts w:hint="eastAsia"/>
          <w:lang w:eastAsia="zh-CN"/>
        </w:rPr>
        <w:t>（</w:t>
      </w:r>
      <w:r w:rsidRPr="00110092">
        <w:rPr>
          <w:rFonts w:hint="eastAsia"/>
          <w:lang w:eastAsia="zh-CN"/>
        </w:rPr>
        <w:t>2017</w:t>
      </w:r>
      <w:r w:rsidRPr="00110092">
        <w:rPr>
          <w:rFonts w:hint="eastAsia"/>
          <w:lang w:eastAsia="zh-CN"/>
        </w:rPr>
        <w:t>年，布宜诺斯艾利斯，修订版）成立的</w:t>
      </w:r>
      <w:r w:rsidR="003B494A">
        <w:rPr>
          <w:rFonts w:hint="eastAsia"/>
          <w:lang w:eastAsia="zh-CN"/>
        </w:rPr>
        <w:t>SG</w:t>
      </w:r>
      <w:r w:rsidR="003B494A">
        <w:rPr>
          <w:lang w:eastAsia="zh-CN"/>
        </w:rPr>
        <w:t>2</w:t>
      </w:r>
      <w:r w:rsidRPr="00110092">
        <w:rPr>
          <w:rFonts w:hint="eastAsia"/>
          <w:lang w:eastAsia="zh-CN"/>
        </w:rPr>
        <w:t>旨在研究与利用</w:t>
      </w:r>
      <w:r w:rsidRPr="00110092">
        <w:rPr>
          <w:rFonts w:hint="eastAsia"/>
          <w:lang w:eastAsia="zh-CN"/>
        </w:rPr>
        <w:t>I</w:t>
      </w:r>
      <w:r w:rsidRPr="00110092">
        <w:rPr>
          <w:lang w:eastAsia="zh-CN"/>
        </w:rPr>
        <w:t>CT</w:t>
      </w:r>
      <w:r w:rsidRPr="00110092">
        <w:rPr>
          <w:rFonts w:hint="eastAsia"/>
          <w:lang w:eastAsia="zh-CN"/>
        </w:rPr>
        <w:t>服务和应用促进可持续发展有关的问题。该研究组负责七个实质性主题，研究信息通信技术在以下领域的使用和影响：</w:t>
      </w:r>
      <w:r w:rsidRPr="00110092">
        <w:rPr>
          <w:rFonts w:hint="eastAsia"/>
          <w:lang w:eastAsia="zh-CN"/>
        </w:rPr>
        <w:t>1)</w:t>
      </w:r>
      <w:r w:rsidRPr="00110092">
        <w:rPr>
          <w:lang w:val="en-US" w:eastAsia="zh-CN"/>
        </w:rPr>
        <w:t> </w:t>
      </w:r>
      <w:r w:rsidRPr="00110092">
        <w:rPr>
          <w:rFonts w:hint="eastAsia"/>
          <w:lang w:eastAsia="zh-CN"/>
        </w:rPr>
        <w:t>智慧城市和社会；</w:t>
      </w:r>
      <w:r w:rsidRPr="00110092">
        <w:rPr>
          <w:rFonts w:hint="eastAsia"/>
          <w:lang w:eastAsia="zh-CN"/>
        </w:rPr>
        <w:t>2)</w:t>
      </w:r>
      <w:r w:rsidRPr="00110092">
        <w:rPr>
          <w:lang w:val="en-US" w:eastAsia="zh-CN"/>
        </w:rPr>
        <w:t> </w:t>
      </w:r>
      <w:r w:rsidRPr="00110092">
        <w:rPr>
          <w:rFonts w:hint="eastAsia"/>
          <w:lang w:eastAsia="zh-CN"/>
        </w:rPr>
        <w:t>电子卫生；</w:t>
      </w:r>
      <w:r w:rsidRPr="00110092">
        <w:rPr>
          <w:rFonts w:hint="eastAsia"/>
          <w:lang w:eastAsia="zh-CN"/>
        </w:rPr>
        <w:t>3)</w:t>
      </w:r>
      <w:r w:rsidRPr="00110092">
        <w:rPr>
          <w:lang w:val="en-US" w:eastAsia="zh-CN"/>
        </w:rPr>
        <w:t> </w:t>
      </w:r>
      <w:r w:rsidRPr="00110092">
        <w:rPr>
          <w:rFonts w:hint="eastAsia"/>
          <w:lang w:eastAsia="zh-CN"/>
        </w:rPr>
        <w:t>网络安全；</w:t>
      </w:r>
      <w:r w:rsidRPr="00110092">
        <w:rPr>
          <w:rFonts w:hint="eastAsia"/>
          <w:lang w:eastAsia="zh-CN"/>
        </w:rPr>
        <w:t>4)</w:t>
      </w:r>
      <w:r w:rsidRPr="00110092">
        <w:rPr>
          <w:lang w:val="en-US" w:eastAsia="zh-CN"/>
        </w:rPr>
        <w:t> </w:t>
      </w:r>
      <w:r w:rsidRPr="00110092">
        <w:rPr>
          <w:rFonts w:hint="eastAsia"/>
          <w:lang w:eastAsia="zh-CN"/>
        </w:rPr>
        <w:t>一致性和互操作性测试，假冒伪劣</w:t>
      </w:r>
      <w:r w:rsidRPr="00110092">
        <w:rPr>
          <w:rFonts w:hint="eastAsia"/>
          <w:lang w:eastAsia="zh-CN"/>
        </w:rPr>
        <w:t>I</w:t>
      </w:r>
      <w:r w:rsidRPr="00110092">
        <w:rPr>
          <w:lang w:eastAsia="zh-CN"/>
        </w:rPr>
        <w:t>CT</w:t>
      </w:r>
      <w:r w:rsidRPr="00110092">
        <w:rPr>
          <w:rFonts w:hint="eastAsia"/>
          <w:lang w:eastAsia="zh-CN"/>
        </w:rPr>
        <w:t>设备和移动设备盗窃；</w:t>
      </w:r>
      <w:r w:rsidRPr="00110092">
        <w:rPr>
          <w:rFonts w:hint="eastAsia"/>
          <w:lang w:eastAsia="zh-CN"/>
        </w:rPr>
        <w:t>5)</w:t>
      </w:r>
      <w:r w:rsidRPr="00110092">
        <w:rPr>
          <w:lang w:val="en-US" w:eastAsia="zh-CN"/>
        </w:rPr>
        <w:t> </w:t>
      </w:r>
      <w:r w:rsidRPr="00110092">
        <w:rPr>
          <w:rFonts w:hint="eastAsia"/>
          <w:lang w:eastAsia="zh-CN"/>
        </w:rPr>
        <w:t>降低和管理灾害风险；</w:t>
      </w:r>
      <w:r w:rsidRPr="00110092">
        <w:rPr>
          <w:rFonts w:hint="eastAsia"/>
          <w:lang w:eastAsia="zh-CN"/>
        </w:rPr>
        <w:t>6)</w:t>
      </w:r>
      <w:r w:rsidRPr="00110092">
        <w:rPr>
          <w:lang w:val="en-US" w:eastAsia="zh-CN"/>
        </w:rPr>
        <w:t> </w:t>
      </w:r>
      <w:r w:rsidRPr="00110092">
        <w:rPr>
          <w:rFonts w:hint="eastAsia"/>
          <w:lang w:eastAsia="zh-CN"/>
        </w:rPr>
        <w:t>电子废弃物和气候变化；</w:t>
      </w:r>
      <w:r w:rsidRPr="00110092">
        <w:rPr>
          <w:rFonts w:hint="eastAsia"/>
          <w:lang w:eastAsia="zh-CN"/>
        </w:rPr>
        <w:t>7)</w:t>
      </w:r>
      <w:r w:rsidRPr="00110092">
        <w:rPr>
          <w:lang w:val="en-US" w:eastAsia="zh-CN"/>
        </w:rPr>
        <w:t> </w:t>
      </w:r>
      <w:r w:rsidRPr="00110092">
        <w:rPr>
          <w:rFonts w:hint="eastAsia"/>
          <w:lang w:eastAsia="zh-CN"/>
        </w:rPr>
        <w:t>人类暴露于电磁场。第</w:t>
      </w:r>
      <w:r w:rsidRPr="00110092">
        <w:rPr>
          <w:rFonts w:hint="eastAsia"/>
          <w:lang w:eastAsia="zh-CN"/>
        </w:rPr>
        <w:t>2</w:t>
      </w:r>
      <w:r w:rsidRPr="00110092">
        <w:rPr>
          <w:rFonts w:hint="eastAsia"/>
          <w:lang w:eastAsia="zh-CN"/>
        </w:rPr>
        <w:t>研究组在履职过程中还应考虑到国际电联其他部门和相关组织开展的工作，以及发展中国家的优先事项。</w:t>
      </w:r>
    </w:p>
    <w:p w14:paraId="112215C7" w14:textId="7FB7019D" w:rsidR="00317049" w:rsidRPr="00110092" w:rsidRDefault="003B494A" w:rsidP="00317049">
      <w:pPr>
        <w:ind w:firstLineChars="200" w:firstLine="480"/>
        <w:rPr>
          <w:lang w:eastAsia="zh-CN"/>
        </w:rPr>
      </w:pPr>
      <w:r>
        <w:rPr>
          <w:rFonts w:hint="eastAsia"/>
          <w:lang w:eastAsia="zh-CN"/>
        </w:rPr>
        <w:t>SG</w:t>
      </w:r>
      <w:r>
        <w:rPr>
          <w:lang w:eastAsia="zh-CN"/>
        </w:rPr>
        <w:t>2</w:t>
      </w:r>
      <w:r w:rsidR="00317049" w:rsidRPr="00110092">
        <w:rPr>
          <w:rFonts w:hint="eastAsia"/>
          <w:lang w:eastAsia="zh-CN"/>
        </w:rPr>
        <w:t>课题的正式标题如下：</w:t>
      </w:r>
    </w:p>
    <w:p w14:paraId="63AA3348" w14:textId="2AC5DFF8" w:rsidR="00317049" w:rsidRPr="00110092" w:rsidRDefault="00317049" w:rsidP="00317049">
      <w:pPr>
        <w:pStyle w:val="enumlev1"/>
        <w:rPr>
          <w:lang w:val="en-US" w:eastAsia="zh-CN"/>
        </w:rPr>
      </w:pPr>
      <w:bookmarkStart w:id="19" w:name="_Hlk70686181"/>
      <w:r w:rsidRPr="00110092">
        <w:rPr>
          <w:bCs/>
          <w:lang w:val="en-US" w:eastAsia="zh-CN"/>
        </w:rPr>
        <w:t>–</w:t>
      </w:r>
      <w:r w:rsidRPr="00110092">
        <w:rPr>
          <w:b/>
          <w:bCs/>
          <w:lang w:val="en-US" w:eastAsia="zh-CN"/>
        </w:rPr>
        <w:tab/>
      </w:r>
      <w:r w:rsidRPr="00110092">
        <w:rPr>
          <w:rFonts w:hint="eastAsia"/>
          <w:b/>
          <w:bCs/>
          <w:lang w:val="en-US" w:eastAsia="zh-CN"/>
        </w:rPr>
        <w:t>第</w:t>
      </w:r>
      <w:r w:rsidRPr="00110092">
        <w:rPr>
          <w:rFonts w:hint="eastAsia"/>
          <w:b/>
          <w:bCs/>
          <w:lang w:val="en-US" w:eastAsia="zh-CN"/>
        </w:rPr>
        <w:t>1/2</w:t>
      </w:r>
      <w:r w:rsidRPr="00110092">
        <w:rPr>
          <w:rFonts w:hint="eastAsia"/>
          <w:b/>
          <w:bCs/>
          <w:lang w:val="en-US" w:eastAsia="zh-CN"/>
        </w:rPr>
        <w:t>号课题</w:t>
      </w:r>
      <w:r w:rsidRPr="00110092">
        <w:rPr>
          <w:rFonts w:hint="eastAsia"/>
          <w:lang w:val="en-US" w:eastAsia="zh-CN"/>
        </w:rPr>
        <w:t>：创建智慧城市及社会：利用信息通信技术促进社会和经济的可持续发展</w:t>
      </w:r>
      <w:bookmarkEnd w:id="19"/>
      <w:r w:rsidR="003B494A">
        <w:rPr>
          <w:rFonts w:hint="eastAsia"/>
          <w:lang w:val="en-US" w:eastAsia="zh-CN"/>
        </w:rPr>
        <w:t>；</w:t>
      </w:r>
    </w:p>
    <w:p w14:paraId="137E2FA5" w14:textId="042DF15B" w:rsidR="00317049" w:rsidRPr="00110092" w:rsidRDefault="00317049" w:rsidP="00317049">
      <w:pPr>
        <w:pStyle w:val="enumlev1"/>
        <w:rPr>
          <w:lang w:val="en-US" w:eastAsia="zh-CN"/>
        </w:rPr>
      </w:pPr>
      <w:r w:rsidRPr="00110092">
        <w:rPr>
          <w:bCs/>
          <w:lang w:val="en-US" w:eastAsia="zh-CN"/>
        </w:rPr>
        <w:t>–</w:t>
      </w:r>
      <w:r w:rsidRPr="00110092">
        <w:rPr>
          <w:b/>
          <w:bCs/>
          <w:lang w:val="en-US" w:eastAsia="zh-CN"/>
        </w:rPr>
        <w:tab/>
      </w:r>
      <w:r w:rsidRPr="00110092">
        <w:rPr>
          <w:rFonts w:hint="eastAsia"/>
          <w:b/>
          <w:bCs/>
          <w:lang w:val="en-US" w:eastAsia="zh-CN"/>
        </w:rPr>
        <w:t>第</w:t>
      </w:r>
      <w:r w:rsidRPr="00110092">
        <w:rPr>
          <w:rFonts w:hint="eastAsia"/>
          <w:b/>
          <w:bCs/>
          <w:lang w:val="en-US" w:eastAsia="zh-CN"/>
        </w:rPr>
        <w:t>2/2</w:t>
      </w:r>
      <w:r w:rsidRPr="00110092">
        <w:rPr>
          <w:rFonts w:hint="eastAsia"/>
          <w:b/>
          <w:bCs/>
          <w:lang w:val="en-US" w:eastAsia="zh-CN"/>
        </w:rPr>
        <w:t>号课题</w:t>
      </w:r>
      <w:r w:rsidRPr="00110092">
        <w:rPr>
          <w:rFonts w:hint="eastAsia"/>
          <w:lang w:val="en-US" w:eastAsia="zh-CN"/>
        </w:rPr>
        <w:t>：用于电子卫生的电信</w:t>
      </w:r>
      <w:r w:rsidRPr="00110092">
        <w:rPr>
          <w:rFonts w:hint="eastAsia"/>
          <w:lang w:val="en-US" w:eastAsia="zh-CN"/>
        </w:rPr>
        <w:t>/</w:t>
      </w:r>
      <w:r w:rsidRPr="00110092">
        <w:rPr>
          <w:rFonts w:hint="eastAsia"/>
          <w:lang w:val="en-US" w:eastAsia="zh-CN"/>
        </w:rPr>
        <w:t>信息通信技术</w:t>
      </w:r>
      <w:r w:rsidR="003B494A">
        <w:rPr>
          <w:rFonts w:hint="eastAsia"/>
          <w:lang w:val="en-US" w:eastAsia="zh-CN"/>
        </w:rPr>
        <w:t>；</w:t>
      </w:r>
    </w:p>
    <w:p w14:paraId="6AF6824A" w14:textId="7190F5BD" w:rsidR="00317049" w:rsidRPr="00110092" w:rsidRDefault="00317049" w:rsidP="00317049">
      <w:pPr>
        <w:pStyle w:val="enumlev1"/>
        <w:rPr>
          <w:lang w:val="en-US" w:eastAsia="zh-CN"/>
        </w:rPr>
      </w:pPr>
      <w:bookmarkStart w:id="20" w:name="_Hlk70687284"/>
      <w:r w:rsidRPr="00110092">
        <w:rPr>
          <w:bCs/>
          <w:lang w:val="en-US" w:eastAsia="zh-CN"/>
        </w:rPr>
        <w:t>–</w:t>
      </w:r>
      <w:r w:rsidRPr="00110092">
        <w:rPr>
          <w:b/>
          <w:bCs/>
          <w:lang w:val="en-US" w:eastAsia="zh-CN"/>
        </w:rPr>
        <w:tab/>
      </w:r>
      <w:r w:rsidRPr="00110092">
        <w:rPr>
          <w:rFonts w:hint="eastAsia"/>
          <w:b/>
          <w:bCs/>
          <w:lang w:val="en-US" w:eastAsia="zh-CN"/>
        </w:rPr>
        <w:t>第</w:t>
      </w:r>
      <w:r w:rsidRPr="00110092">
        <w:rPr>
          <w:rFonts w:hint="eastAsia"/>
          <w:b/>
          <w:bCs/>
          <w:lang w:val="en-US" w:eastAsia="zh-CN"/>
        </w:rPr>
        <w:t>3/2</w:t>
      </w:r>
      <w:r w:rsidRPr="00110092">
        <w:rPr>
          <w:rFonts w:hint="eastAsia"/>
          <w:b/>
          <w:bCs/>
          <w:lang w:val="en-US" w:eastAsia="zh-CN"/>
        </w:rPr>
        <w:t>号课题：</w:t>
      </w:r>
      <w:r w:rsidRPr="00110092">
        <w:rPr>
          <w:rFonts w:hint="eastAsia"/>
          <w:lang w:val="en-US" w:eastAsia="zh-CN"/>
        </w:rPr>
        <w:t>保障信息和通信网络的安全：培育网络安全文化的最佳做法</w:t>
      </w:r>
      <w:bookmarkEnd w:id="20"/>
      <w:r w:rsidR="003B494A">
        <w:rPr>
          <w:rFonts w:hint="eastAsia"/>
          <w:lang w:val="en-US" w:eastAsia="zh-CN"/>
        </w:rPr>
        <w:t>；</w:t>
      </w:r>
    </w:p>
    <w:p w14:paraId="0DF13750" w14:textId="61305103" w:rsidR="00317049" w:rsidRPr="00110092" w:rsidRDefault="00317049" w:rsidP="00317049">
      <w:pPr>
        <w:pStyle w:val="enumlev1"/>
        <w:rPr>
          <w:lang w:eastAsia="zh-CN"/>
        </w:rPr>
      </w:pPr>
      <w:bookmarkStart w:id="21" w:name="_Hlk70687641"/>
      <w:r w:rsidRPr="00110092">
        <w:rPr>
          <w:bCs/>
          <w:lang w:val="en-US" w:eastAsia="zh-CN"/>
        </w:rPr>
        <w:t>–</w:t>
      </w:r>
      <w:r w:rsidRPr="00110092">
        <w:rPr>
          <w:b/>
          <w:bCs/>
          <w:lang w:val="en-US" w:eastAsia="zh-CN"/>
        </w:rPr>
        <w:tab/>
      </w:r>
      <w:r w:rsidRPr="00110092">
        <w:rPr>
          <w:rFonts w:cs="Calibri" w:hint="eastAsia"/>
          <w:b/>
          <w:bCs/>
          <w:color w:val="1E1E1E"/>
          <w:lang w:val="en-US" w:eastAsia="zh-CN"/>
        </w:rPr>
        <w:t>第</w:t>
      </w:r>
      <w:r w:rsidRPr="00110092">
        <w:rPr>
          <w:rFonts w:cs="Calibri" w:hint="eastAsia"/>
          <w:b/>
          <w:bCs/>
          <w:color w:val="1E1E1E"/>
          <w:lang w:val="en-US" w:eastAsia="zh-CN"/>
        </w:rPr>
        <w:t>4/2</w:t>
      </w:r>
      <w:r w:rsidRPr="00110092">
        <w:rPr>
          <w:rFonts w:cs="Calibri" w:hint="eastAsia"/>
          <w:b/>
          <w:bCs/>
          <w:color w:val="1E1E1E"/>
          <w:lang w:val="en-US" w:eastAsia="zh-CN"/>
        </w:rPr>
        <w:t>号课题：</w:t>
      </w:r>
      <w:bookmarkStart w:id="22" w:name="_Hlk70687296"/>
      <w:r w:rsidRPr="00110092">
        <w:rPr>
          <w:rFonts w:cs="Calibri" w:hint="eastAsia"/>
          <w:color w:val="1E1E1E"/>
          <w:lang w:val="en-US" w:eastAsia="zh-CN"/>
        </w:rPr>
        <w:t>帮助发展中国家落实一致性和互操作性</w:t>
      </w:r>
      <w:r>
        <w:rPr>
          <w:rFonts w:cs="Calibri" w:hint="eastAsia"/>
          <w:color w:val="1E1E1E"/>
          <w:lang w:val="en-US" w:eastAsia="zh-CN"/>
        </w:rPr>
        <w:t>（</w:t>
      </w:r>
      <w:r w:rsidRPr="00110092">
        <w:rPr>
          <w:rFonts w:cs="Calibri"/>
          <w:color w:val="1E1E1E"/>
          <w:lang w:eastAsia="zh-CN"/>
        </w:rPr>
        <w:t>C&amp;I</w:t>
      </w:r>
      <w:r w:rsidRPr="00110092">
        <w:rPr>
          <w:rFonts w:cs="Calibri" w:hint="eastAsia"/>
          <w:color w:val="1E1E1E"/>
          <w:lang w:val="en-US" w:eastAsia="zh-CN"/>
        </w:rPr>
        <w:t>）项目以及打击假冒伪劣信息通信技术设备和盗窃移动设备的行为</w:t>
      </w:r>
      <w:bookmarkEnd w:id="21"/>
      <w:bookmarkEnd w:id="22"/>
      <w:r w:rsidR="003B494A">
        <w:rPr>
          <w:rFonts w:cs="Calibri" w:hint="eastAsia"/>
          <w:color w:val="1E1E1E"/>
          <w:lang w:val="en-US" w:eastAsia="zh-CN"/>
        </w:rPr>
        <w:t>；</w:t>
      </w:r>
    </w:p>
    <w:p w14:paraId="79E3B739" w14:textId="15A0DBF3" w:rsidR="00317049" w:rsidRPr="00110092" w:rsidRDefault="00317049" w:rsidP="00317049">
      <w:pPr>
        <w:pStyle w:val="enumlev1"/>
        <w:rPr>
          <w:lang w:val="en-US" w:eastAsia="zh-CN"/>
        </w:rPr>
      </w:pPr>
      <w:bookmarkStart w:id="23" w:name="_Hlk70687669"/>
      <w:r w:rsidRPr="00110092">
        <w:rPr>
          <w:bCs/>
          <w:lang w:val="en-US" w:eastAsia="zh-CN"/>
        </w:rPr>
        <w:t>–</w:t>
      </w:r>
      <w:r w:rsidRPr="00110092">
        <w:rPr>
          <w:b/>
          <w:bCs/>
          <w:lang w:val="en-US" w:eastAsia="zh-CN"/>
        </w:rPr>
        <w:tab/>
      </w:r>
      <w:r w:rsidRPr="00110092">
        <w:rPr>
          <w:rFonts w:hint="eastAsia"/>
          <w:b/>
          <w:bCs/>
          <w:lang w:val="en-US" w:eastAsia="zh-CN"/>
        </w:rPr>
        <w:t>第</w:t>
      </w:r>
      <w:r w:rsidRPr="00110092">
        <w:rPr>
          <w:rFonts w:hint="eastAsia"/>
          <w:b/>
          <w:bCs/>
          <w:lang w:val="en-US" w:eastAsia="zh-CN"/>
        </w:rPr>
        <w:t>5/2</w:t>
      </w:r>
      <w:r w:rsidRPr="00110092">
        <w:rPr>
          <w:rFonts w:hint="eastAsia"/>
          <w:b/>
          <w:bCs/>
          <w:lang w:val="en-US" w:eastAsia="zh-CN"/>
        </w:rPr>
        <w:t>号课题：</w:t>
      </w:r>
      <w:r w:rsidRPr="00110092">
        <w:rPr>
          <w:rFonts w:hint="eastAsia"/>
          <w:lang w:val="en-US" w:eastAsia="zh-CN"/>
        </w:rPr>
        <w:t>将电信</w:t>
      </w:r>
      <w:r w:rsidRPr="00110092">
        <w:rPr>
          <w:rFonts w:hint="eastAsia"/>
          <w:lang w:val="en-US" w:eastAsia="zh-CN"/>
        </w:rPr>
        <w:t>/</w:t>
      </w:r>
      <w:r w:rsidRPr="00110092">
        <w:rPr>
          <w:rFonts w:hint="eastAsia"/>
          <w:lang w:val="en-US" w:eastAsia="zh-CN"/>
        </w:rPr>
        <w:t>信息通信技术用于降低和管理灾害风险</w:t>
      </w:r>
      <w:bookmarkEnd w:id="23"/>
      <w:r w:rsidR="003B494A">
        <w:rPr>
          <w:rFonts w:hint="eastAsia"/>
          <w:lang w:val="en-US" w:eastAsia="zh-CN"/>
        </w:rPr>
        <w:t>；</w:t>
      </w:r>
    </w:p>
    <w:p w14:paraId="2FF90AA2" w14:textId="5722B66B" w:rsidR="00317049" w:rsidRPr="00110092" w:rsidRDefault="00317049" w:rsidP="00317049">
      <w:pPr>
        <w:pStyle w:val="enumlev1"/>
        <w:rPr>
          <w:lang w:val="en-US" w:eastAsia="zh-CN"/>
        </w:rPr>
      </w:pPr>
      <w:bookmarkStart w:id="24" w:name="_Hlk70687684"/>
      <w:r w:rsidRPr="00110092">
        <w:rPr>
          <w:bCs/>
          <w:lang w:val="en-US" w:eastAsia="zh-CN"/>
        </w:rPr>
        <w:t>–</w:t>
      </w:r>
      <w:r w:rsidRPr="00110092">
        <w:rPr>
          <w:b/>
          <w:bCs/>
          <w:lang w:val="en-US" w:eastAsia="zh-CN"/>
        </w:rPr>
        <w:tab/>
      </w:r>
      <w:r w:rsidRPr="00110092">
        <w:rPr>
          <w:rFonts w:hint="eastAsia"/>
          <w:b/>
          <w:bCs/>
          <w:lang w:val="en-US" w:eastAsia="zh-CN"/>
        </w:rPr>
        <w:t>第</w:t>
      </w:r>
      <w:r w:rsidRPr="00110092">
        <w:rPr>
          <w:rFonts w:hint="eastAsia"/>
          <w:b/>
          <w:bCs/>
          <w:lang w:val="en-US" w:eastAsia="zh-CN"/>
        </w:rPr>
        <w:t>6/2</w:t>
      </w:r>
      <w:r w:rsidRPr="00110092">
        <w:rPr>
          <w:rFonts w:hint="eastAsia"/>
          <w:b/>
          <w:bCs/>
          <w:lang w:val="en-US" w:eastAsia="zh-CN"/>
        </w:rPr>
        <w:t>号课题：</w:t>
      </w:r>
      <w:r w:rsidRPr="00110092">
        <w:rPr>
          <w:rFonts w:hint="eastAsia"/>
          <w:lang w:val="en-US" w:eastAsia="zh-CN"/>
        </w:rPr>
        <w:t>信息通信技术与气候</w:t>
      </w:r>
      <w:bookmarkEnd w:id="24"/>
      <w:r w:rsidR="003B494A">
        <w:rPr>
          <w:rFonts w:hint="eastAsia"/>
          <w:lang w:val="en-US" w:eastAsia="zh-CN"/>
        </w:rPr>
        <w:t>；</w:t>
      </w:r>
    </w:p>
    <w:p w14:paraId="0019A553" w14:textId="69BD091A" w:rsidR="00317049" w:rsidRPr="00110092" w:rsidRDefault="00317049" w:rsidP="00317049">
      <w:pPr>
        <w:pStyle w:val="enumlev1"/>
        <w:rPr>
          <w:lang w:val="en-US" w:eastAsia="zh-CN"/>
        </w:rPr>
      </w:pPr>
      <w:bookmarkStart w:id="25" w:name="_Hlk70687699"/>
      <w:r w:rsidRPr="00110092">
        <w:rPr>
          <w:bCs/>
          <w:lang w:val="en-US" w:eastAsia="zh-CN"/>
        </w:rPr>
        <w:t>–</w:t>
      </w:r>
      <w:r w:rsidRPr="00110092">
        <w:rPr>
          <w:b/>
          <w:bCs/>
          <w:lang w:val="en-US" w:eastAsia="zh-CN"/>
        </w:rPr>
        <w:tab/>
      </w:r>
      <w:r w:rsidRPr="00110092">
        <w:rPr>
          <w:rFonts w:hint="eastAsia"/>
          <w:b/>
          <w:bCs/>
          <w:lang w:val="en-US" w:eastAsia="zh-CN"/>
        </w:rPr>
        <w:t>第</w:t>
      </w:r>
      <w:r w:rsidRPr="00110092">
        <w:rPr>
          <w:rFonts w:hint="eastAsia"/>
          <w:b/>
          <w:bCs/>
          <w:lang w:val="en-US" w:eastAsia="zh-CN"/>
        </w:rPr>
        <w:t>7/2</w:t>
      </w:r>
      <w:r w:rsidRPr="00110092">
        <w:rPr>
          <w:rFonts w:hint="eastAsia"/>
          <w:b/>
          <w:bCs/>
          <w:lang w:val="en-US" w:eastAsia="zh-CN"/>
        </w:rPr>
        <w:t>号课题：</w:t>
      </w:r>
      <w:r w:rsidRPr="00110092">
        <w:rPr>
          <w:rFonts w:hint="eastAsia"/>
          <w:lang w:val="en-US" w:eastAsia="zh-CN"/>
        </w:rPr>
        <w:t>与人体暴露于电磁场相关的战略和政策</w:t>
      </w:r>
      <w:bookmarkEnd w:id="25"/>
      <w:r w:rsidR="003B494A">
        <w:rPr>
          <w:rFonts w:hint="eastAsia"/>
          <w:lang w:val="en-US" w:eastAsia="zh-CN"/>
        </w:rPr>
        <w:t>。</w:t>
      </w:r>
    </w:p>
    <w:p w14:paraId="72E804AA" w14:textId="6BEAA1FA" w:rsidR="00317049" w:rsidRPr="00110092" w:rsidRDefault="00317049" w:rsidP="00317049">
      <w:pPr>
        <w:ind w:firstLineChars="200" w:firstLine="480"/>
        <w:rPr>
          <w:lang w:val="en-US" w:eastAsia="zh-CN"/>
        </w:rPr>
      </w:pPr>
      <w:bookmarkStart w:id="26" w:name="lt_pId069"/>
      <w:r w:rsidRPr="00110092">
        <w:rPr>
          <w:rFonts w:hint="eastAsia"/>
          <w:lang w:eastAsia="zh-CN"/>
        </w:rPr>
        <w:t>各课题的定义</w:t>
      </w:r>
      <w:r>
        <w:rPr>
          <w:rFonts w:hint="eastAsia"/>
          <w:lang w:eastAsia="zh-CN"/>
        </w:rPr>
        <w:t>（</w:t>
      </w:r>
      <w:r w:rsidRPr="00110092">
        <w:rPr>
          <w:rFonts w:hint="eastAsia"/>
          <w:lang w:eastAsia="zh-CN"/>
        </w:rPr>
        <w:t>其中</w:t>
      </w:r>
      <w:r w:rsidRPr="00110092">
        <w:rPr>
          <w:rFonts w:ascii="STKaiti" w:eastAsia="STKaiti" w:hAnsi="STKaiti" w:hint="eastAsia"/>
          <w:lang w:eastAsia="zh-CN"/>
        </w:rPr>
        <w:t>尤其</w:t>
      </w:r>
      <w:r w:rsidRPr="00110092">
        <w:rPr>
          <w:rFonts w:hint="eastAsia"/>
          <w:lang w:eastAsia="zh-CN"/>
        </w:rPr>
        <w:t>包括问题阐述、预期输出成果描述</w:t>
      </w:r>
      <w:r w:rsidR="003B494A">
        <w:rPr>
          <w:rFonts w:hint="eastAsia"/>
          <w:lang w:eastAsia="zh-CN"/>
        </w:rPr>
        <w:t>以及</w:t>
      </w:r>
      <w:r w:rsidRPr="00110092">
        <w:rPr>
          <w:rFonts w:hint="eastAsia"/>
          <w:lang w:eastAsia="zh-CN"/>
        </w:rPr>
        <w:t>附有输出成果所需时间的初步工作计划）见</w:t>
      </w:r>
      <w:r w:rsidR="003B494A">
        <w:rPr>
          <w:rFonts w:hint="eastAsia"/>
          <w:lang w:eastAsia="zh-CN"/>
        </w:rPr>
        <w:t>SG</w:t>
      </w:r>
      <w:r w:rsidR="003B494A">
        <w:rPr>
          <w:lang w:eastAsia="zh-CN"/>
        </w:rPr>
        <w:t>2</w:t>
      </w:r>
      <w:r w:rsidRPr="00110092">
        <w:rPr>
          <w:rFonts w:hint="eastAsia"/>
          <w:lang w:eastAsia="zh-CN"/>
        </w:rPr>
        <w:t>网址</w:t>
      </w:r>
      <w:r w:rsidR="003B494A">
        <w:rPr>
          <w:rStyle w:val="FootnoteReference"/>
          <w:lang w:eastAsia="zh-CN"/>
        </w:rPr>
        <w:footnoteReference w:id="9"/>
      </w:r>
      <w:r w:rsidRPr="00110092">
        <w:rPr>
          <w:rFonts w:hint="eastAsia"/>
          <w:lang w:eastAsia="zh-CN"/>
        </w:rPr>
        <w:t>。</w:t>
      </w:r>
      <w:bookmarkEnd w:id="26"/>
    </w:p>
    <w:p w14:paraId="4A07F1B5" w14:textId="6BE56525" w:rsidR="00317049" w:rsidRPr="00110092" w:rsidRDefault="00317049" w:rsidP="00317049">
      <w:pPr>
        <w:ind w:firstLineChars="200" w:firstLine="480"/>
        <w:rPr>
          <w:lang w:eastAsia="zh-CN"/>
        </w:rPr>
      </w:pPr>
      <w:r w:rsidRPr="00110092">
        <w:rPr>
          <w:rFonts w:hint="eastAsia"/>
          <w:lang w:eastAsia="zh-CN"/>
        </w:rPr>
        <w:t>第</w:t>
      </w:r>
      <w:r w:rsidRPr="00110092">
        <w:rPr>
          <w:rFonts w:hint="eastAsia"/>
          <w:lang w:eastAsia="zh-CN"/>
        </w:rPr>
        <w:t>2</w:t>
      </w:r>
      <w:r w:rsidRPr="00110092">
        <w:rPr>
          <w:rFonts w:hint="eastAsia"/>
          <w:lang w:eastAsia="zh-CN"/>
        </w:rPr>
        <w:t>研究组于</w:t>
      </w:r>
      <w:r w:rsidRPr="00110092">
        <w:rPr>
          <w:rFonts w:hint="eastAsia"/>
          <w:lang w:eastAsia="zh-CN"/>
        </w:rPr>
        <w:t>20</w:t>
      </w:r>
      <w:r w:rsidRPr="00110092">
        <w:rPr>
          <w:lang w:eastAsia="zh-CN"/>
        </w:rPr>
        <w:t>2</w:t>
      </w:r>
      <w:r w:rsidRPr="00110092">
        <w:rPr>
          <w:rFonts w:hint="eastAsia"/>
          <w:lang w:eastAsia="zh-CN"/>
        </w:rPr>
        <w:t>1</w:t>
      </w:r>
      <w:r w:rsidRPr="00110092">
        <w:rPr>
          <w:rFonts w:hint="eastAsia"/>
          <w:lang w:eastAsia="zh-CN"/>
        </w:rPr>
        <w:t>年</w:t>
      </w:r>
      <w:r w:rsidRPr="00110092">
        <w:rPr>
          <w:rFonts w:hint="eastAsia"/>
          <w:lang w:eastAsia="zh-CN"/>
        </w:rPr>
        <w:t>3</w:t>
      </w:r>
      <w:r w:rsidRPr="00110092">
        <w:rPr>
          <w:rFonts w:hint="eastAsia"/>
          <w:lang w:eastAsia="zh-CN"/>
        </w:rPr>
        <w:t>月</w:t>
      </w:r>
      <w:r w:rsidRPr="00110092">
        <w:rPr>
          <w:rFonts w:hint="eastAsia"/>
          <w:lang w:eastAsia="zh-CN"/>
        </w:rPr>
        <w:t>1</w:t>
      </w:r>
      <w:r w:rsidRPr="00110092">
        <w:rPr>
          <w:lang w:eastAsia="zh-CN"/>
        </w:rPr>
        <w:t>5</w:t>
      </w:r>
      <w:r w:rsidRPr="00110092">
        <w:rPr>
          <w:rFonts w:hint="eastAsia"/>
          <w:lang w:eastAsia="zh-CN"/>
        </w:rPr>
        <w:t>至</w:t>
      </w:r>
      <w:r w:rsidRPr="00110092">
        <w:rPr>
          <w:lang w:eastAsia="zh-CN"/>
        </w:rPr>
        <w:t>19</w:t>
      </w:r>
      <w:r w:rsidRPr="00110092">
        <w:rPr>
          <w:rFonts w:hint="eastAsia"/>
          <w:lang w:eastAsia="zh-CN"/>
        </w:rPr>
        <w:t>日</w:t>
      </w:r>
      <w:r w:rsidR="001964D4">
        <w:rPr>
          <w:rFonts w:hint="eastAsia"/>
          <w:lang w:eastAsia="zh-CN"/>
        </w:rPr>
        <w:t>以虚拟方式</w:t>
      </w:r>
      <w:r w:rsidRPr="00110092">
        <w:rPr>
          <w:rFonts w:hint="eastAsia"/>
          <w:lang w:eastAsia="zh-CN"/>
        </w:rPr>
        <w:t>举行的第四次</w:t>
      </w:r>
      <w:r w:rsidR="001964D4">
        <w:rPr>
          <w:rFonts w:hint="eastAsia"/>
          <w:lang w:eastAsia="zh-CN"/>
        </w:rPr>
        <w:t>年度</w:t>
      </w:r>
      <w:r w:rsidRPr="00110092">
        <w:rPr>
          <w:rFonts w:hint="eastAsia"/>
          <w:lang w:eastAsia="zh-CN"/>
        </w:rPr>
        <w:t>会议期间完成了工作，批准了所有七项</w:t>
      </w:r>
      <w:r w:rsidR="001964D4">
        <w:rPr>
          <w:rFonts w:hint="eastAsia"/>
          <w:lang w:eastAsia="zh-CN"/>
        </w:rPr>
        <w:t>研究组</w:t>
      </w:r>
      <w:r w:rsidRPr="00110092">
        <w:rPr>
          <w:rFonts w:hint="eastAsia"/>
          <w:lang w:eastAsia="zh-CN"/>
        </w:rPr>
        <w:t>课题的输出报告。在</w:t>
      </w:r>
      <w:r w:rsidRPr="00110092">
        <w:rPr>
          <w:rFonts w:hint="eastAsia"/>
          <w:lang w:eastAsia="zh-CN"/>
        </w:rPr>
        <w:t>WTDC</w:t>
      </w:r>
      <w:r w:rsidRPr="00110092">
        <w:rPr>
          <w:rFonts w:hint="eastAsia"/>
          <w:lang w:eastAsia="zh-CN"/>
        </w:rPr>
        <w:t>会议推迟至</w:t>
      </w:r>
      <w:r w:rsidRPr="00110092">
        <w:rPr>
          <w:rFonts w:hint="eastAsia"/>
          <w:lang w:eastAsia="zh-CN"/>
        </w:rPr>
        <w:t>2022</w:t>
      </w:r>
      <w:r w:rsidRPr="00110092">
        <w:rPr>
          <w:rFonts w:hint="eastAsia"/>
          <w:lang w:eastAsia="zh-CN"/>
        </w:rPr>
        <w:t>年</w:t>
      </w:r>
      <w:r w:rsidRPr="00110092">
        <w:rPr>
          <w:rFonts w:hint="eastAsia"/>
          <w:lang w:eastAsia="zh-CN"/>
        </w:rPr>
        <w:t>6</w:t>
      </w:r>
      <w:r w:rsidRPr="00110092">
        <w:rPr>
          <w:rFonts w:hint="eastAsia"/>
          <w:lang w:eastAsia="zh-CN"/>
        </w:rPr>
        <w:t>月以及</w:t>
      </w:r>
      <w:r w:rsidRPr="00110092">
        <w:rPr>
          <w:rFonts w:hint="eastAsia"/>
          <w:lang w:eastAsia="zh-CN"/>
        </w:rPr>
        <w:t>TDAG</w:t>
      </w:r>
      <w:r w:rsidRPr="00110092">
        <w:rPr>
          <w:rFonts w:hint="eastAsia"/>
          <w:lang w:eastAsia="zh-CN"/>
        </w:rPr>
        <w:t>做出决定之后，增开的</w:t>
      </w:r>
      <w:r>
        <w:rPr>
          <w:rFonts w:hint="eastAsia"/>
          <w:lang w:eastAsia="zh-CN"/>
        </w:rPr>
        <w:t>第</w:t>
      </w:r>
      <w:r>
        <w:rPr>
          <w:rFonts w:hint="eastAsia"/>
          <w:lang w:eastAsia="zh-CN"/>
        </w:rPr>
        <w:t>2</w:t>
      </w:r>
      <w:r>
        <w:rPr>
          <w:rFonts w:hint="eastAsia"/>
          <w:lang w:eastAsia="zh-CN"/>
        </w:rPr>
        <w:t>研究组</w:t>
      </w:r>
      <w:r w:rsidRPr="00110092">
        <w:rPr>
          <w:rFonts w:hint="eastAsia"/>
          <w:lang w:eastAsia="zh-CN"/>
        </w:rPr>
        <w:t>全体会议和报告人组会议于</w:t>
      </w:r>
      <w:r w:rsidRPr="00110092">
        <w:rPr>
          <w:rFonts w:hint="eastAsia"/>
          <w:lang w:eastAsia="zh-CN"/>
        </w:rPr>
        <w:t>2021</w:t>
      </w:r>
      <w:r w:rsidRPr="00110092">
        <w:rPr>
          <w:rFonts w:hint="eastAsia"/>
          <w:lang w:eastAsia="zh-CN"/>
        </w:rPr>
        <w:t>年</w:t>
      </w:r>
      <w:r w:rsidRPr="00110092">
        <w:rPr>
          <w:rFonts w:hint="eastAsia"/>
          <w:lang w:eastAsia="zh-CN"/>
        </w:rPr>
        <w:t>10</w:t>
      </w:r>
      <w:r w:rsidRPr="00110092">
        <w:rPr>
          <w:rFonts w:hint="eastAsia"/>
          <w:lang w:eastAsia="zh-CN"/>
        </w:rPr>
        <w:t>月</w:t>
      </w:r>
      <w:r w:rsidRPr="00110092">
        <w:rPr>
          <w:rFonts w:hint="eastAsia"/>
          <w:lang w:eastAsia="zh-CN"/>
        </w:rPr>
        <w:t>18</w:t>
      </w:r>
      <w:r w:rsidRPr="00110092">
        <w:rPr>
          <w:rFonts w:hint="eastAsia"/>
          <w:lang w:eastAsia="zh-CN"/>
        </w:rPr>
        <w:t>日至</w:t>
      </w:r>
      <w:r w:rsidRPr="00110092">
        <w:rPr>
          <w:rFonts w:hint="eastAsia"/>
          <w:lang w:eastAsia="zh-CN"/>
        </w:rPr>
        <w:t>22</w:t>
      </w:r>
      <w:r w:rsidRPr="00110092">
        <w:rPr>
          <w:rFonts w:hint="eastAsia"/>
          <w:lang w:eastAsia="zh-CN"/>
        </w:rPr>
        <w:t>日举行，会议主要侧重于制定</w:t>
      </w:r>
      <w:r>
        <w:rPr>
          <w:rFonts w:hint="eastAsia"/>
          <w:lang w:eastAsia="zh-CN"/>
        </w:rPr>
        <w:t>第</w:t>
      </w:r>
      <w:r>
        <w:rPr>
          <w:rFonts w:hint="eastAsia"/>
          <w:lang w:eastAsia="zh-CN"/>
        </w:rPr>
        <w:t>2</w:t>
      </w:r>
      <w:r>
        <w:rPr>
          <w:rFonts w:hint="eastAsia"/>
          <w:lang w:eastAsia="zh-CN"/>
        </w:rPr>
        <w:t>研究组</w:t>
      </w:r>
      <w:r w:rsidRPr="00110092">
        <w:rPr>
          <w:rFonts w:hint="eastAsia"/>
          <w:lang w:eastAsia="zh-CN"/>
        </w:rPr>
        <w:t>课题的职责范围修订草案，以便为今后的研究做准备。</w:t>
      </w:r>
      <w:r w:rsidR="001964D4">
        <w:rPr>
          <w:rFonts w:hint="eastAsia"/>
          <w:lang w:eastAsia="zh-CN"/>
        </w:rPr>
        <w:t>所有修订均得到</w:t>
      </w:r>
      <w:r w:rsidR="001964D4">
        <w:rPr>
          <w:rFonts w:hint="eastAsia"/>
          <w:lang w:eastAsia="zh-CN"/>
        </w:rPr>
        <w:t>SG</w:t>
      </w:r>
      <w:r w:rsidR="001964D4">
        <w:rPr>
          <w:lang w:eastAsia="zh-CN"/>
        </w:rPr>
        <w:t>2</w:t>
      </w:r>
      <w:r w:rsidR="001964D4">
        <w:rPr>
          <w:rFonts w:hint="eastAsia"/>
          <w:lang w:eastAsia="zh-CN"/>
        </w:rPr>
        <w:t>的同意，并提交电信发展顾问组（</w:t>
      </w:r>
      <w:r w:rsidR="001964D4">
        <w:rPr>
          <w:rFonts w:hint="eastAsia"/>
          <w:lang w:eastAsia="zh-CN"/>
        </w:rPr>
        <w:t>TDAG</w:t>
      </w:r>
      <w:r w:rsidR="001964D4">
        <w:rPr>
          <w:rFonts w:hint="eastAsia"/>
          <w:lang w:eastAsia="zh-CN"/>
        </w:rPr>
        <w:t>）审议</w:t>
      </w:r>
      <w:r w:rsidR="001964D4">
        <w:rPr>
          <w:rStyle w:val="FootnoteReference"/>
          <w:lang w:eastAsia="zh-CN"/>
        </w:rPr>
        <w:footnoteReference w:id="10"/>
      </w:r>
      <w:r w:rsidR="001964D4">
        <w:rPr>
          <w:rFonts w:hint="eastAsia"/>
          <w:lang w:eastAsia="zh-CN"/>
        </w:rPr>
        <w:t>。</w:t>
      </w:r>
    </w:p>
    <w:p w14:paraId="2DD08F49" w14:textId="712CB96A" w:rsidR="00317049" w:rsidRPr="00110092" w:rsidRDefault="00317049" w:rsidP="00317049">
      <w:pPr>
        <w:pStyle w:val="Heading2"/>
        <w:rPr>
          <w:lang w:eastAsia="zh-CN"/>
        </w:rPr>
      </w:pPr>
      <w:r w:rsidRPr="00110092">
        <w:rPr>
          <w:rFonts w:hint="eastAsia"/>
          <w:lang w:eastAsia="zh-CN"/>
        </w:rPr>
        <w:t>1.2</w:t>
      </w:r>
      <w:r w:rsidRPr="00110092">
        <w:rPr>
          <w:lang w:eastAsia="zh-CN"/>
        </w:rPr>
        <w:tab/>
      </w:r>
      <w:r w:rsidR="001964D4">
        <w:rPr>
          <w:rFonts w:hint="eastAsia"/>
          <w:lang w:eastAsia="zh-CN"/>
        </w:rPr>
        <w:t>ITU</w:t>
      </w:r>
      <w:r w:rsidR="001964D4">
        <w:rPr>
          <w:lang w:eastAsia="zh-CN"/>
        </w:rPr>
        <w:t>-</w:t>
      </w:r>
      <w:r w:rsidR="001964D4">
        <w:rPr>
          <w:rFonts w:hint="eastAsia"/>
          <w:lang w:eastAsia="zh-CN"/>
        </w:rPr>
        <w:t>D</w:t>
      </w:r>
      <w:r w:rsidRPr="00110092">
        <w:rPr>
          <w:rFonts w:hint="eastAsia"/>
          <w:lang w:eastAsia="zh-CN"/>
        </w:rPr>
        <w:t>第</w:t>
      </w:r>
      <w:r w:rsidRPr="00110092">
        <w:rPr>
          <w:rFonts w:hint="eastAsia"/>
          <w:lang w:eastAsia="zh-CN"/>
        </w:rPr>
        <w:t>2</w:t>
      </w:r>
      <w:r w:rsidRPr="00110092">
        <w:rPr>
          <w:rFonts w:hint="eastAsia"/>
          <w:lang w:eastAsia="zh-CN"/>
        </w:rPr>
        <w:t>研究组管理团队</w:t>
      </w:r>
    </w:p>
    <w:p w14:paraId="3515B7E4" w14:textId="769411C2" w:rsidR="00317049" w:rsidRPr="00110092" w:rsidRDefault="00317049" w:rsidP="00317049">
      <w:pPr>
        <w:ind w:firstLineChars="200" w:firstLine="480"/>
        <w:rPr>
          <w:lang w:eastAsia="zh-CN"/>
        </w:rPr>
      </w:pPr>
      <w:r w:rsidRPr="00110092">
        <w:rPr>
          <w:rFonts w:hint="eastAsia"/>
          <w:lang w:eastAsia="zh-CN"/>
        </w:rPr>
        <w:t>WTDC-1</w:t>
      </w:r>
      <w:r w:rsidRPr="00110092">
        <w:rPr>
          <w:lang w:eastAsia="zh-CN"/>
        </w:rPr>
        <w:t>7</w:t>
      </w:r>
      <w:r w:rsidRPr="00110092">
        <w:rPr>
          <w:rFonts w:hint="eastAsia"/>
          <w:lang w:eastAsia="zh-CN"/>
        </w:rPr>
        <w:t>任命了</w:t>
      </w:r>
      <w:r w:rsidRPr="00110092">
        <w:rPr>
          <w:rFonts w:hint="eastAsia"/>
          <w:lang w:eastAsia="zh-CN"/>
        </w:rPr>
        <w:t>201</w:t>
      </w:r>
      <w:r w:rsidRPr="00110092">
        <w:rPr>
          <w:lang w:eastAsia="zh-CN"/>
        </w:rPr>
        <w:t>8</w:t>
      </w:r>
      <w:r w:rsidRPr="00110092">
        <w:rPr>
          <w:rFonts w:hint="eastAsia"/>
          <w:lang w:eastAsia="zh-CN"/>
        </w:rPr>
        <w:t>-20</w:t>
      </w:r>
      <w:r w:rsidRPr="00110092">
        <w:rPr>
          <w:lang w:eastAsia="zh-CN"/>
        </w:rPr>
        <w:t>2</w:t>
      </w:r>
      <w:r w:rsidR="00C27EBE">
        <w:rPr>
          <w:lang w:eastAsia="zh-CN"/>
        </w:rPr>
        <w:t>2</w:t>
      </w:r>
      <w:r w:rsidRPr="00110092">
        <w:rPr>
          <w:rFonts w:hint="eastAsia"/>
          <w:lang w:eastAsia="zh-CN"/>
        </w:rPr>
        <w:t>年</w:t>
      </w:r>
      <w:r w:rsidR="00F47594" w:rsidRPr="00110092">
        <w:rPr>
          <w:rFonts w:hint="eastAsia"/>
          <w:lang w:eastAsia="zh-CN"/>
        </w:rPr>
        <w:t>研究期</w:t>
      </w:r>
      <w:r w:rsidRPr="00110092">
        <w:rPr>
          <w:rFonts w:hint="eastAsia"/>
          <w:lang w:eastAsia="zh-CN"/>
        </w:rPr>
        <w:t>第</w:t>
      </w:r>
      <w:r w:rsidRPr="00110092">
        <w:rPr>
          <w:rFonts w:hint="eastAsia"/>
          <w:lang w:eastAsia="zh-CN"/>
        </w:rPr>
        <w:t>2</w:t>
      </w:r>
      <w:r w:rsidRPr="00110092">
        <w:rPr>
          <w:rFonts w:hint="eastAsia"/>
          <w:lang w:eastAsia="zh-CN"/>
        </w:rPr>
        <w:t>研究组领导成员：</w:t>
      </w:r>
      <w:r w:rsidRPr="00110092">
        <w:rPr>
          <w:rFonts w:hint="eastAsia"/>
          <w:lang w:eastAsia="zh-CN"/>
        </w:rPr>
        <w:t xml:space="preserve">Ahmad Reza </w:t>
      </w:r>
      <w:proofErr w:type="spellStart"/>
      <w:r w:rsidRPr="00110092">
        <w:rPr>
          <w:rFonts w:hint="eastAsia"/>
          <w:lang w:eastAsia="zh-CN"/>
        </w:rPr>
        <w:t>Sharafat</w:t>
      </w:r>
      <w:proofErr w:type="spellEnd"/>
      <w:r w:rsidRPr="00110092">
        <w:rPr>
          <w:rFonts w:hint="eastAsia"/>
          <w:lang w:eastAsia="zh-CN"/>
        </w:rPr>
        <w:t>博士</w:t>
      </w:r>
      <w:r>
        <w:rPr>
          <w:rFonts w:hint="eastAsia"/>
          <w:lang w:eastAsia="zh-CN"/>
        </w:rPr>
        <w:t>（</w:t>
      </w:r>
      <w:r w:rsidRPr="00110092">
        <w:rPr>
          <w:rFonts w:hint="eastAsia"/>
          <w:lang w:eastAsia="zh-CN"/>
        </w:rPr>
        <w:t>伊朗伊斯兰共和国）</w:t>
      </w:r>
      <w:r w:rsidR="00F47594">
        <w:rPr>
          <w:rFonts w:hint="eastAsia"/>
          <w:lang w:eastAsia="zh-CN"/>
        </w:rPr>
        <w:t>（</w:t>
      </w:r>
      <w:r w:rsidR="00F47594">
        <w:rPr>
          <w:rFonts w:hint="eastAsia"/>
          <w:lang w:eastAsia="zh-CN"/>
        </w:rPr>
        <w:t>ASP</w:t>
      </w:r>
      <w:r w:rsidR="00F47594">
        <w:rPr>
          <w:rFonts w:hint="eastAsia"/>
          <w:lang w:eastAsia="zh-CN"/>
        </w:rPr>
        <w:t>）</w:t>
      </w:r>
      <w:r w:rsidRPr="00110092">
        <w:rPr>
          <w:rFonts w:hint="eastAsia"/>
          <w:lang w:eastAsia="zh-CN"/>
        </w:rPr>
        <w:t>被任命为</w:t>
      </w:r>
      <w:r w:rsidR="00F47594">
        <w:rPr>
          <w:rFonts w:hint="eastAsia"/>
          <w:lang w:eastAsia="zh-CN"/>
        </w:rPr>
        <w:t>ITU</w:t>
      </w:r>
      <w:r w:rsidR="00F47594">
        <w:rPr>
          <w:lang w:eastAsia="zh-CN"/>
        </w:rPr>
        <w:t>-</w:t>
      </w:r>
      <w:r w:rsidR="00F47594">
        <w:rPr>
          <w:rFonts w:hint="eastAsia"/>
          <w:lang w:eastAsia="zh-CN"/>
        </w:rPr>
        <w:t>D</w:t>
      </w:r>
      <w:r w:rsidR="00F47594">
        <w:rPr>
          <w:lang w:eastAsia="zh-CN"/>
        </w:rPr>
        <w:t xml:space="preserve"> </w:t>
      </w:r>
      <w:r w:rsidR="00F47594">
        <w:rPr>
          <w:rFonts w:hint="eastAsia"/>
          <w:lang w:eastAsia="zh-CN"/>
        </w:rPr>
        <w:t>SG</w:t>
      </w:r>
      <w:r w:rsidR="00F47594">
        <w:rPr>
          <w:lang w:eastAsia="zh-CN"/>
        </w:rPr>
        <w:t>2</w:t>
      </w:r>
      <w:r w:rsidRPr="00110092">
        <w:rPr>
          <w:rFonts w:hint="eastAsia"/>
          <w:lang w:eastAsia="zh-CN"/>
        </w:rPr>
        <w:t>主席；主席得到以下副主席的协助：</w:t>
      </w:r>
    </w:p>
    <w:p w14:paraId="1D3C6D89" w14:textId="77777777" w:rsidR="00317049" w:rsidRPr="00110092" w:rsidRDefault="00317049" w:rsidP="00317049">
      <w:pPr>
        <w:pStyle w:val="enumlev1"/>
      </w:pPr>
      <w:r w:rsidRPr="00110092">
        <w:rPr>
          <w:bCs/>
          <w:lang w:val="en-US" w:eastAsia="zh-CN"/>
        </w:rPr>
        <w:t>–</w:t>
      </w:r>
      <w:r w:rsidRPr="00110092">
        <w:rPr>
          <w:b/>
          <w:bCs/>
          <w:lang w:val="en-US" w:eastAsia="zh-CN"/>
        </w:rPr>
        <w:tab/>
      </w:r>
      <w:r w:rsidRPr="00110092">
        <w:t xml:space="preserve">Abdelaziz </w:t>
      </w:r>
      <w:proofErr w:type="spellStart"/>
      <w:r w:rsidRPr="00110092">
        <w:t>Alzarooni</w:t>
      </w:r>
      <w:proofErr w:type="spellEnd"/>
      <w:r w:rsidRPr="00110092">
        <w:rPr>
          <w:rFonts w:hint="eastAsia"/>
          <w:lang w:eastAsia="zh-CN"/>
        </w:rPr>
        <w:t>先生</w:t>
      </w:r>
      <w:r>
        <w:t>（</w:t>
      </w:r>
      <w:r w:rsidRPr="00110092">
        <w:rPr>
          <w:rFonts w:hint="eastAsia"/>
          <w:lang w:eastAsia="zh-CN"/>
        </w:rPr>
        <w:t>阿拉伯联合酋长国</w:t>
      </w:r>
      <w:r w:rsidRPr="00110092">
        <w:t>）</w:t>
      </w:r>
      <w:r>
        <w:t>（</w:t>
      </w:r>
      <w:r w:rsidRPr="00110092">
        <w:t>ARB</w:t>
      </w:r>
      <w:r w:rsidRPr="00110092">
        <w:t>）</w:t>
      </w:r>
    </w:p>
    <w:p w14:paraId="3242F417" w14:textId="77777777" w:rsidR="00317049" w:rsidRPr="00110092" w:rsidRDefault="00317049" w:rsidP="00317049">
      <w:pPr>
        <w:pStyle w:val="enumlev1"/>
      </w:pPr>
      <w:r w:rsidRPr="00110092">
        <w:rPr>
          <w:bCs/>
          <w:lang w:val="en-US" w:eastAsia="zh-CN"/>
        </w:rPr>
        <w:t>–</w:t>
      </w:r>
      <w:r w:rsidRPr="00110092">
        <w:rPr>
          <w:b/>
          <w:bCs/>
          <w:lang w:val="en-US" w:eastAsia="zh-CN"/>
        </w:rPr>
        <w:tab/>
      </w:r>
      <w:r w:rsidRPr="00110092">
        <w:t>Nora Abdalla Hassan Basher</w:t>
      </w:r>
      <w:r w:rsidRPr="00110092">
        <w:rPr>
          <w:rFonts w:hint="eastAsia"/>
          <w:lang w:val="es-ES" w:eastAsia="zh-CN"/>
        </w:rPr>
        <w:t>女士</w:t>
      </w:r>
      <w:r>
        <w:t>（</w:t>
      </w:r>
      <w:r w:rsidRPr="00110092">
        <w:rPr>
          <w:rFonts w:hint="eastAsia"/>
          <w:lang w:val="es-ES" w:eastAsia="zh-CN"/>
        </w:rPr>
        <w:t>苏丹</w:t>
      </w:r>
      <w:r w:rsidRPr="00110092">
        <w:t>）</w:t>
      </w:r>
      <w:r>
        <w:t>（</w:t>
      </w:r>
      <w:r w:rsidRPr="00110092">
        <w:t>ARB</w:t>
      </w:r>
      <w:r w:rsidRPr="00110092">
        <w:t>）</w:t>
      </w:r>
    </w:p>
    <w:p w14:paraId="4D9AEF98" w14:textId="77777777" w:rsidR="00317049" w:rsidRPr="00110092" w:rsidRDefault="00317049" w:rsidP="00317049">
      <w:pPr>
        <w:pStyle w:val="enumlev1"/>
      </w:pPr>
      <w:r w:rsidRPr="00110092">
        <w:rPr>
          <w:bCs/>
          <w:lang w:val="en-US" w:eastAsia="zh-CN"/>
        </w:rPr>
        <w:t>–</w:t>
      </w:r>
      <w:r w:rsidRPr="00110092">
        <w:rPr>
          <w:b/>
          <w:bCs/>
          <w:lang w:val="en-US" w:eastAsia="zh-CN"/>
        </w:rPr>
        <w:tab/>
      </w:r>
      <w:r w:rsidRPr="00110092">
        <w:t xml:space="preserve">Maria </w:t>
      </w:r>
      <w:proofErr w:type="spellStart"/>
      <w:r w:rsidRPr="00110092">
        <w:t>Bolshakova</w:t>
      </w:r>
      <w:proofErr w:type="spellEnd"/>
      <w:r w:rsidRPr="00110092">
        <w:rPr>
          <w:rFonts w:hint="eastAsia"/>
          <w:lang w:val="es-ES" w:eastAsia="zh-CN"/>
        </w:rPr>
        <w:t>女士</w:t>
      </w:r>
      <w:r>
        <w:t>（</w:t>
      </w:r>
      <w:r w:rsidRPr="00110092">
        <w:rPr>
          <w:rFonts w:hint="eastAsia"/>
          <w:lang w:eastAsia="zh-CN"/>
        </w:rPr>
        <w:t>俄罗斯联邦</w:t>
      </w:r>
      <w:r w:rsidRPr="00110092">
        <w:t>）</w:t>
      </w:r>
      <w:r>
        <w:t>（</w:t>
      </w:r>
      <w:r w:rsidRPr="00110092">
        <w:t>CIS</w:t>
      </w:r>
      <w:r w:rsidRPr="00110092">
        <w:t>）</w:t>
      </w:r>
    </w:p>
    <w:p w14:paraId="4BE680DF" w14:textId="77777777" w:rsidR="00317049" w:rsidRPr="00110092" w:rsidRDefault="00317049" w:rsidP="00317049">
      <w:pPr>
        <w:pStyle w:val="enumlev1"/>
        <w:rPr>
          <w:lang w:val="pt-BR"/>
        </w:rPr>
      </w:pPr>
      <w:r w:rsidRPr="00110092">
        <w:rPr>
          <w:bCs/>
          <w:lang w:val="es-ES_tradnl" w:eastAsia="zh-CN"/>
        </w:rPr>
        <w:t>–</w:t>
      </w:r>
      <w:r w:rsidRPr="00110092">
        <w:rPr>
          <w:b/>
          <w:bCs/>
          <w:lang w:val="es-ES_tradnl" w:eastAsia="zh-CN"/>
        </w:rPr>
        <w:tab/>
      </w:r>
      <w:r w:rsidRPr="00110092">
        <w:rPr>
          <w:lang w:val="pt-BR"/>
        </w:rPr>
        <w:t>Celina Delgado</w:t>
      </w:r>
      <w:r>
        <w:rPr>
          <w:lang w:val="pt-BR"/>
        </w:rPr>
        <w:t>（</w:t>
      </w:r>
      <w:r w:rsidRPr="00110092">
        <w:rPr>
          <w:rFonts w:hint="eastAsia"/>
          <w:lang w:val="pt-BR" w:eastAsia="zh-CN"/>
        </w:rPr>
        <w:t>尼加拉瓜</w:t>
      </w:r>
      <w:r w:rsidRPr="00110092">
        <w:rPr>
          <w:lang w:val="pt-BR"/>
        </w:rPr>
        <w:t>）</w:t>
      </w:r>
      <w:r w:rsidRPr="00110092">
        <w:rPr>
          <w:rFonts w:hint="eastAsia"/>
          <w:lang w:val="es-ES" w:eastAsia="zh-CN"/>
        </w:rPr>
        <w:t>女士</w:t>
      </w:r>
      <w:r>
        <w:rPr>
          <w:lang w:val="pt-BR"/>
        </w:rPr>
        <w:t>（</w:t>
      </w:r>
      <w:r w:rsidRPr="00110092">
        <w:rPr>
          <w:lang w:val="pt-BR"/>
        </w:rPr>
        <w:t>AMS</w:t>
      </w:r>
      <w:r w:rsidRPr="00110092">
        <w:rPr>
          <w:lang w:val="pt-BR"/>
        </w:rPr>
        <w:t>）</w:t>
      </w:r>
    </w:p>
    <w:p w14:paraId="64EABF01" w14:textId="77777777" w:rsidR="00317049" w:rsidRPr="00110092" w:rsidRDefault="00317049" w:rsidP="00317049">
      <w:pPr>
        <w:pStyle w:val="enumlev1"/>
        <w:rPr>
          <w:lang w:val="pt-BR"/>
        </w:rPr>
      </w:pPr>
      <w:r w:rsidRPr="00110092">
        <w:rPr>
          <w:bCs/>
          <w:lang w:val="pt-BR" w:eastAsia="zh-CN"/>
        </w:rPr>
        <w:t>–</w:t>
      </w:r>
      <w:r w:rsidRPr="00110092">
        <w:rPr>
          <w:b/>
          <w:bCs/>
          <w:lang w:val="pt-BR" w:eastAsia="zh-CN"/>
        </w:rPr>
        <w:tab/>
      </w:r>
      <w:r w:rsidRPr="00110092">
        <w:rPr>
          <w:lang w:val="pt-BR"/>
        </w:rPr>
        <w:t>Ananda Raj Khanal</w:t>
      </w:r>
      <w:r w:rsidRPr="00110092">
        <w:rPr>
          <w:rFonts w:hint="eastAsia"/>
          <w:lang w:eastAsia="zh-CN"/>
        </w:rPr>
        <w:t>先生</w:t>
      </w:r>
      <w:r>
        <w:rPr>
          <w:lang w:val="pt-BR"/>
        </w:rPr>
        <w:t>（</w:t>
      </w:r>
      <w:r w:rsidRPr="00110092">
        <w:rPr>
          <w:rFonts w:hint="eastAsia"/>
          <w:lang w:eastAsia="zh-CN"/>
        </w:rPr>
        <w:t>尼泊尔</w:t>
      </w:r>
      <w:r>
        <w:rPr>
          <w:rFonts w:hint="eastAsia"/>
          <w:lang w:val="pt-BR" w:eastAsia="zh-CN"/>
        </w:rPr>
        <w:t>（</w:t>
      </w:r>
      <w:r w:rsidRPr="00110092">
        <w:rPr>
          <w:rFonts w:hint="eastAsia"/>
          <w:lang w:eastAsia="zh-CN"/>
        </w:rPr>
        <w:t>共和国</w:t>
      </w:r>
      <w:r w:rsidRPr="00110092">
        <w:rPr>
          <w:rFonts w:hint="eastAsia"/>
          <w:lang w:val="pt-BR" w:eastAsia="zh-CN"/>
        </w:rPr>
        <w:t>）</w:t>
      </w:r>
      <w:r w:rsidRPr="00110092">
        <w:rPr>
          <w:lang w:val="pt-BR"/>
        </w:rPr>
        <w:t>）</w:t>
      </w:r>
      <w:r>
        <w:rPr>
          <w:lang w:val="pt-BR"/>
        </w:rPr>
        <w:t>（</w:t>
      </w:r>
      <w:r w:rsidRPr="00110092">
        <w:rPr>
          <w:lang w:val="pt-BR"/>
        </w:rPr>
        <w:t>ASP</w:t>
      </w:r>
      <w:r w:rsidRPr="00110092">
        <w:rPr>
          <w:lang w:val="pt-BR"/>
        </w:rPr>
        <w:t>）</w:t>
      </w:r>
    </w:p>
    <w:p w14:paraId="1CAE7AF5" w14:textId="77777777" w:rsidR="00317049" w:rsidRPr="00110092" w:rsidRDefault="00317049" w:rsidP="00317049">
      <w:pPr>
        <w:pStyle w:val="enumlev1"/>
        <w:rPr>
          <w:lang w:val="pt-BR"/>
        </w:rPr>
      </w:pPr>
      <w:r w:rsidRPr="00110092">
        <w:rPr>
          <w:bCs/>
          <w:lang w:val="pt-BR" w:eastAsia="zh-CN"/>
        </w:rPr>
        <w:t>–</w:t>
      </w:r>
      <w:r w:rsidRPr="00110092">
        <w:rPr>
          <w:b/>
          <w:bCs/>
          <w:lang w:val="pt-BR" w:eastAsia="zh-CN"/>
        </w:rPr>
        <w:tab/>
      </w:r>
      <w:r w:rsidRPr="00110092">
        <w:rPr>
          <w:lang w:val="pt-BR"/>
        </w:rPr>
        <w:t>Roland Yaw Kudozia</w:t>
      </w:r>
      <w:r w:rsidRPr="00110092">
        <w:rPr>
          <w:rFonts w:hint="eastAsia"/>
          <w:lang w:eastAsia="zh-CN"/>
        </w:rPr>
        <w:t>先生</w:t>
      </w:r>
      <w:r>
        <w:rPr>
          <w:lang w:val="pt-BR"/>
        </w:rPr>
        <w:t>（</w:t>
      </w:r>
      <w:r w:rsidRPr="00110092">
        <w:rPr>
          <w:rFonts w:hint="eastAsia"/>
          <w:lang w:eastAsia="zh-CN"/>
        </w:rPr>
        <w:t>加纳</w:t>
      </w:r>
      <w:r w:rsidRPr="00110092">
        <w:rPr>
          <w:lang w:val="pt-BR"/>
        </w:rPr>
        <w:t>）</w:t>
      </w:r>
      <w:r>
        <w:rPr>
          <w:lang w:val="pt-BR"/>
        </w:rPr>
        <w:t>（</w:t>
      </w:r>
      <w:r w:rsidRPr="00110092">
        <w:rPr>
          <w:lang w:val="pt-BR"/>
        </w:rPr>
        <w:t>AFR</w:t>
      </w:r>
      <w:r w:rsidRPr="00110092">
        <w:rPr>
          <w:lang w:val="pt-BR"/>
        </w:rPr>
        <w:t>）</w:t>
      </w:r>
    </w:p>
    <w:p w14:paraId="6CAFCA90" w14:textId="77777777" w:rsidR="00317049" w:rsidRPr="00110092" w:rsidRDefault="00317049" w:rsidP="00317049">
      <w:pPr>
        <w:pStyle w:val="enumlev1"/>
        <w:rPr>
          <w:lang w:val="pt-BR"/>
        </w:rPr>
      </w:pPr>
      <w:r w:rsidRPr="00110092">
        <w:rPr>
          <w:bCs/>
          <w:lang w:val="pt-BR" w:eastAsia="zh-CN"/>
        </w:rPr>
        <w:t>–</w:t>
      </w:r>
      <w:r w:rsidRPr="00110092">
        <w:rPr>
          <w:b/>
          <w:bCs/>
          <w:lang w:val="pt-BR" w:eastAsia="zh-CN"/>
        </w:rPr>
        <w:tab/>
      </w:r>
      <w:r w:rsidRPr="00110092">
        <w:rPr>
          <w:lang w:val="pt-BR"/>
        </w:rPr>
        <w:t>Tolibjon Oltinovich Mirzakulov</w:t>
      </w:r>
      <w:r w:rsidRPr="00110092">
        <w:rPr>
          <w:rFonts w:hint="eastAsia"/>
          <w:lang w:eastAsia="zh-CN"/>
        </w:rPr>
        <w:t>先生</w:t>
      </w:r>
      <w:r>
        <w:rPr>
          <w:lang w:val="pt-BR"/>
        </w:rPr>
        <w:t>（</w:t>
      </w:r>
      <w:r w:rsidRPr="00110092">
        <w:rPr>
          <w:rFonts w:hint="eastAsia"/>
          <w:lang w:eastAsia="zh-CN"/>
        </w:rPr>
        <w:t>乌兹别克斯坦</w:t>
      </w:r>
      <w:r w:rsidRPr="00110092">
        <w:rPr>
          <w:lang w:val="pt-BR"/>
        </w:rPr>
        <w:t>）</w:t>
      </w:r>
      <w:r>
        <w:rPr>
          <w:lang w:val="pt-BR"/>
        </w:rPr>
        <w:t>（</w:t>
      </w:r>
      <w:r w:rsidRPr="00110092">
        <w:rPr>
          <w:lang w:val="pt-BR"/>
        </w:rPr>
        <w:t>CIS</w:t>
      </w:r>
      <w:r w:rsidRPr="00110092">
        <w:rPr>
          <w:lang w:val="pt-BR"/>
        </w:rPr>
        <w:t>）</w:t>
      </w:r>
    </w:p>
    <w:p w14:paraId="2EFAF40B" w14:textId="77777777" w:rsidR="00317049" w:rsidRPr="00110092" w:rsidRDefault="00317049" w:rsidP="00317049">
      <w:pPr>
        <w:pStyle w:val="enumlev1"/>
        <w:rPr>
          <w:lang w:val="pt-BR"/>
        </w:rPr>
      </w:pPr>
      <w:r w:rsidRPr="00110092">
        <w:rPr>
          <w:bCs/>
          <w:lang w:val="pt-BR" w:eastAsia="zh-CN"/>
        </w:rPr>
        <w:t>–</w:t>
      </w:r>
      <w:r w:rsidRPr="00110092">
        <w:rPr>
          <w:b/>
          <w:bCs/>
          <w:lang w:val="pt-BR" w:eastAsia="zh-CN"/>
        </w:rPr>
        <w:tab/>
      </w:r>
      <w:r w:rsidRPr="00110092">
        <w:rPr>
          <w:lang w:val="pt-BR"/>
        </w:rPr>
        <w:t>Alina Modan</w:t>
      </w:r>
      <w:r w:rsidRPr="00110092">
        <w:rPr>
          <w:rFonts w:hint="eastAsia"/>
          <w:lang w:val="es-ES" w:eastAsia="zh-CN"/>
        </w:rPr>
        <w:t>女士</w:t>
      </w:r>
      <w:r>
        <w:rPr>
          <w:lang w:val="pt-BR"/>
        </w:rPr>
        <w:t>（</w:t>
      </w:r>
      <w:proofErr w:type="spellStart"/>
      <w:r w:rsidRPr="00110092">
        <w:rPr>
          <w:rFonts w:hint="eastAsia"/>
          <w:lang w:val="es-ES"/>
        </w:rPr>
        <w:t>罗马尼亚</w:t>
      </w:r>
      <w:proofErr w:type="spellEnd"/>
      <w:r w:rsidRPr="00110092">
        <w:rPr>
          <w:lang w:val="pt-BR"/>
        </w:rPr>
        <w:t>）</w:t>
      </w:r>
      <w:r>
        <w:rPr>
          <w:lang w:val="pt-BR"/>
        </w:rPr>
        <w:t>（</w:t>
      </w:r>
      <w:r w:rsidRPr="00110092">
        <w:rPr>
          <w:lang w:val="pt-BR"/>
        </w:rPr>
        <w:t>EUR</w:t>
      </w:r>
      <w:r w:rsidRPr="00110092">
        <w:rPr>
          <w:lang w:val="pt-BR"/>
        </w:rPr>
        <w:t>）</w:t>
      </w:r>
    </w:p>
    <w:p w14:paraId="6C711C0A" w14:textId="77777777" w:rsidR="00317049" w:rsidRPr="00110092" w:rsidRDefault="00317049" w:rsidP="00317049">
      <w:pPr>
        <w:pStyle w:val="enumlev1"/>
        <w:rPr>
          <w:lang w:val="pt-BR"/>
        </w:rPr>
      </w:pPr>
      <w:r w:rsidRPr="00110092">
        <w:rPr>
          <w:bCs/>
          <w:lang w:val="pt-BR" w:eastAsia="zh-CN"/>
        </w:rPr>
        <w:lastRenderedPageBreak/>
        <w:t>–</w:t>
      </w:r>
      <w:r w:rsidRPr="00110092">
        <w:rPr>
          <w:b/>
          <w:bCs/>
          <w:lang w:val="pt-BR" w:eastAsia="zh-CN"/>
        </w:rPr>
        <w:tab/>
      </w:r>
      <w:r w:rsidRPr="00110092">
        <w:rPr>
          <w:lang w:val="pt-BR"/>
        </w:rPr>
        <w:t>Henry Chukwudumeme Nkemadu</w:t>
      </w:r>
      <w:r w:rsidRPr="00110092">
        <w:rPr>
          <w:rFonts w:hint="eastAsia"/>
          <w:lang w:eastAsia="zh-CN"/>
        </w:rPr>
        <w:t>先生</w:t>
      </w:r>
      <w:r>
        <w:rPr>
          <w:lang w:val="pt-BR"/>
        </w:rPr>
        <w:t>（</w:t>
      </w:r>
      <w:r w:rsidRPr="00110092">
        <w:rPr>
          <w:rFonts w:hint="eastAsia"/>
          <w:lang w:eastAsia="zh-CN"/>
        </w:rPr>
        <w:t>尼日利亚</w:t>
      </w:r>
      <w:r w:rsidRPr="00110092">
        <w:rPr>
          <w:lang w:val="pt-BR"/>
        </w:rPr>
        <w:t>）</w:t>
      </w:r>
      <w:r>
        <w:rPr>
          <w:lang w:val="pt-BR"/>
        </w:rPr>
        <w:t>（</w:t>
      </w:r>
      <w:r w:rsidRPr="00110092">
        <w:rPr>
          <w:lang w:val="pt-BR"/>
        </w:rPr>
        <w:t>AFR</w:t>
      </w:r>
      <w:r w:rsidRPr="00110092">
        <w:rPr>
          <w:lang w:val="pt-BR"/>
        </w:rPr>
        <w:t>）</w:t>
      </w:r>
    </w:p>
    <w:p w14:paraId="4A4DA7DD" w14:textId="77777777" w:rsidR="00317049" w:rsidRPr="00110092" w:rsidRDefault="00317049" w:rsidP="00317049">
      <w:pPr>
        <w:pStyle w:val="enumlev1"/>
        <w:rPr>
          <w:lang w:val="pt-BR" w:eastAsia="zh-CN"/>
        </w:rPr>
      </w:pPr>
      <w:r w:rsidRPr="00110092">
        <w:rPr>
          <w:bCs/>
          <w:lang w:val="pt-BR" w:eastAsia="zh-CN"/>
        </w:rPr>
        <w:t>–</w:t>
      </w:r>
      <w:r w:rsidRPr="00110092">
        <w:rPr>
          <w:b/>
          <w:bCs/>
          <w:lang w:val="pt-BR" w:eastAsia="zh-CN"/>
        </w:rPr>
        <w:tab/>
      </w:r>
      <w:r w:rsidRPr="00110092">
        <w:rPr>
          <w:rFonts w:hint="eastAsia"/>
          <w:lang w:eastAsia="zh-CN"/>
        </w:rPr>
        <w:t>王珂</w:t>
      </w:r>
      <w:r w:rsidRPr="00110092">
        <w:rPr>
          <w:rFonts w:hint="eastAsia"/>
          <w:lang w:val="es-ES" w:eastAsia="zh-CN"/>
        </w:rPr>
        <w:t>女士</w:t>
      </w:r>
      <w:r>
        <w:rPr>
          <w:lang w:val="pt-BR" w:eastAsia="zh-CN"/>
        </w:rPr>
        <w:t>（</w:t>
      </w:r>
      <w:r w:rsidRPr="00110092">
        <w:rPr>
          <w:rFonts w:hint="eastAsia"/>
          <w:lang w:eastAsia="zh-CN"/>
        </w:rPr>
        <w:t>中国</w:t>
      </w:r>
      <w:r w:rsidRPr="00110092">
        <w:rPr>
          <w:lang w:val="pt-BR" w:eastAsia="zh-CN"/>
        </w:rPr>
        <w:t>）</w:t>
      </w:r>
      <w:r>
        <w:rPr>
          <w:lang w:val="pt-BR" w:eastAsia="zh-CN"/>
        </w:rPr>
        <w:t>（</w:t>
      </w:r>
      <w:r w:rsidRPr="00110092">
        <w:rPr>
          <w:lang w:val="pt-BR" w:eastAsia="zh-CN"/>
        </w:rPr>
        <w:t>ASP</w:t>
      </w:r>
      <w:r w:rsidRPr="00110092">
        <w:rPr>
          <w:lang w:val="pt-BR" w:eastAsia="zh-CN"/>
        </w:rPr>
        <w:t>）</w:t>
      </w:r>
    </w:p>
    <w:p w14:paraId="202DA96C" w14:textId="2103921F" w:rsidR="00317049" w:rsidRPr="00110092" w:rsidRDefault="00317049" w:rsidP="00317049">
      <w:pPr>
        <w:pStyle w:val="enumlev1"/>
        <w:rPr>
          <w:lang w:val="pt-BR" w:eastAsia="zh-CN"/>
        </w:rPr>
      </w:pPr>
      <w:r w:rsidRPr="00110092">
        <w:rPr>
          <w:bCs/>
          <w:lang w:val="pt-BR" w:eastAsia="zh-CN"/>
        </w:rPr>
        <w:t>–</w:t>
      </w:r>
      <w:r w:rsidRPr="00110092">
        <w:rPr>
          <w:b/>
          <w:bCs/>
          <w:lang w:val="pt-BR" w:eastAsia="zh-CN"/>
        </w:rPr>
        <w:tab/>
      </w:r>
      <w:r w:rsidRPr="00110092">
        <w:rPr>
          <w:lang w:val="pt-BR"/>
        </w:rPr>
        <w:t>Dominique Würges</w:t>
      </w:r>
      <w:r w:rsidRPr="00110092">
        <w:rPr>
          <w:rFonts w:hint="eastAsia"/>
          <w:lang w:eastAsia="zh-CN"/>
        </w:rPr>
        <w:t>先生</w:t>
      </w:r>
      <w:r>
        <w:rPr>
          <w:lang w:val="pt-BR"/>
        </w:rPr>
        <w:t>（</w:t>
      </w:r>
      <w:r w:rsidRPr="00110092">
        <w:rPr>
          <w:rFonts w:hint="eastAsia"/>
          <w:lang w:val="fr-CH" w:eastAsia="zh-CN"/>
        </w:rPr>
        <w:t>法国</w:t>
      </w:r>
      <w:r w:rsidRPr="00110092">
        <w:rPr>
          <w:lang w:val="pt-BR"/>
        </w:rPr>
        <w:t>）</w:t>
      </w:r>
      <w:r>
        <w:rPr>
          <w:lang w:val="pt-BR"/>
        </w:rPr>
        <w:t>（</w:t>
      </w:r>
      <w:r w:rsidRPr="00110092">
        <w:rPr>
          <w:lang w:val="pt-BR"/>
        </w:rPr>
        <w:t>EUR</w:t>
      </w:r>
      <w:r w:rsidRPr="00110092">
        <w:rPr>
          <w:lang w:val="pt-BR"/>
        </w:rPr>
        <w:t>）</w:t>
      </w:r>
      <w:r w:rsidR="00F47594">
        <w:rPr>
          <w:rFonts w:hint="eastAsia"/>
          <w:lang w:val="pt-BR" w:eastAsia="zh-CN"/>
        </w:rPr>
        <w:t>。</w:t>
      </w:r>
    </w:p>
    <w:p w14:paraId="12C94970" w14:textId="6D4EA525" w:rsidR="00317049" w:rsidRPr="00110092" w:rsidRDefault="00F47594" w:rsidP="00317049">
      <w:pPr>
        <w:ind w:firstLineChars="200" w:firstLine="480"/>
        <w:rPr>
          <w:lang w:val="pt-BR" w:eastAsia="zh-CN"/>
        </w:rPr>
      </w:pPr>
      <w:r>
        <w:rPr>
          <w:rFonts w:hint="eastAsia"/>
          <w:lang w:eastAsia="zh-CN"/>
        </w:rPr>
        <w:t>以下几位副主席</w:t>
      </w:r>
      <w:r w:rsidR="00317049" w:rsidRPr="00110092">
        <w:rPr>
          <w:rFonts w:hint="eastAsia"/>
          <w:lang w:eastAsia="zh-CN"/>
        </w:rPr>
        <w:t>在此研究期中辞职</w:t>
      </w:r>
      <w:r w:rsidR="00317049" w:rsidRPr="00110092">
        <w:rPr>
          <w:rFonts w:hint="eastAsia"/>
          <w:lang w:val="pt-BR" w:eastAsia="zh-CN"/>
        </w:rPr>
        <w:t>：</w:t>
      </w:r>
    </w:p>
    <w:p w14:paraId="4F12FFD0" w14:textId="77777777" w:rsidR="00317049" w:rsidRPr="00110092" w:rsidRDefault="00317049" w:rsidP="00317049">
      <w:pPr>
        <w:pStyle w:val="enumlev1"/>
        <w:rPr>
          <w:b/>
          <w:bCs/>
          <w:lang w:val="pt-BR" w:eastAsia="zh-CN"/>
        </w:rPr>
      </w:pPr>
      <w:r w:rsidRPr="00110092">
        <w:rPr>
          <w:bCs/>
          <w:lang w:val="pt-BR" w:eastAsia="zh-CN"/>
        </w:rPr>
        <w:t>–</w:t>
      </w:r>
      <w:r w:rsidRPr="00110092">
        <w:rPr>
          <w:b/>
          <w:bCs/>
          <w:lang w:val="pt-BR" w:eastAsia="zh-CN"/>
        </w:rPr>
        <w:tab/>
      </w:r>
      <w:r w:rsidRPr="00110092">
        <w:rPr>
          <w:lang w:val="pt-BR" w:eastAsia="zh-CN"/>
        </w:rPr>
        <w:t>Nasser Al Marzouqi</w:t>
      </w:r>
      <w:r w:rsidRPr="00110092">
        <w:rPr>
          <w:rFonts w:hint="eastAsia"/>
          <w:lang w:eastAsia="zh-CN"/>
        </w:rPr>
        <w:t>先生</w:t>
      </w:r>
      <w:r>
        <w:rPr>
          <w:lang w:val="pt-BR"/>
        </w:rPr>
        <w:t>（</w:t>
      </w:r>
      <w:r w:rsidRPr="00110092">
        <w:rPr>
          <w:rFonts w:hint="eastAsia"/>
          <w:lang w:eastAsia="zh-CN"/>
        </w:rPr>
        <w:t>阿拉伯联合酋长国</w:t>
      </w:r>
      <w:r w:rsidRPr="00110092">
        <w:rPr>
          <w:lang w:val="pt-BR"/>
        </w:rPr>
        <w:t>）</w:t>
      </w:r>
      <w:r>
        <w:rPr>
          <w:lang w:val="pt-BR"/>
        </w:rPr>
        <w:t>（</w:t>
      </w:r>
      <w:r w:rsidRPr="00110092">
        <w:rPr>
          <w:lang w:val="pt-BR"/>
        </w:rPr>
        <w:t>ARB</w:t>
      </w:r>
      <w:r w:rsidRPr="00110092">
        <w:rPr>
          <w:lang w:val="pt-BR"/>
        </w:rPr>
        <w:t>）</w:t>
      </w:r>
    </w:p>
    <w:p w14:paraId="26ECBC42" w14:textId="77777777" w:rsidR="00317049" w:rsidRPr="00110092" w:rsidRDefault="00317049" w:rsidP="00317049">
      <w:pPr>
        <w:pStyle w:val="enumlev1"/>
        <w:rPr>
          <w:lang w:val="pt-BR"/>
        </w:rPr>
      </w:pPr>
      <w:r w:rsidRPr="00110092">
        <w:rPr>
          <w:bCs/>
          <w:lang w:val="pt-BR" w:eastAsia="zh-CN"/>
        </w:rPr>
        <w:t>–</w:t>
      </w:r>
      <w:r w:rsidRPr="00110092">
        <w:rPr>
          <w:b/>
          <w:bCs/>
          <w:lang w:val="pt-BR" w:eastAsia="zh-CN"/>
        </w:rPr>
        <w:tab/>
      </w:r>
      <w:r w:rsidRPr="00110092">
        <w:rPr>
          <w:lang w:val="pt-BR"/>
        </w:rPr>
        <w:t>Filipe Miguel Antunes Batista</w:t>
      </w:r>
      <w:r w:rsidRPr="00110092">
        <w:rPr>
          <w:rFonts w:hint="eastAsia"/>
          <w:lang w:val="pt-BR" w:eastAsia="zh-CN"/>
        </w:rPr>
        <w:t>先生</w:t>
      </w:r>
      <w:r>
        <w:rPr>
          <w:rFonts w:hint="eastAsia"/>
          <w:lang w:val="pt-BR" w:eastAsia="zh-CN"/>
        </w:rPr>
        <w:t>（</w:t>
      </w:r>
      <w:r w:rsidRPr="00110092">
        <w:rPr>
          <w:rFonts w:hint="eastAsia"/>
          <w:lang w:val="pt-BR" w:eastAsia="zh-CN"/>
        </w:rPr>
        <w:t>葡萄牙）</w:t>
      </w:r>
      <w:r>
        <w:rPr>
          <w:lang w:val="pt-BR"/>
        </w:rPr>
        <w:t>（</w:t>
      </w:r>
      <w:r w:rsidRPr="00110092">
        <w:rPr>
          <w:lang w:val="pt-BR"/>
        </w:rPr>
        <w:t>EUR</w:t>
      </w:r>
      <w:r w:rsidRPr="00110092">
        <w:rPr>
          <w:lang w:val="pt-BR"/>
        </w:rPr>
        <w:t>）</w:t>
      </w:r>
    </w:p>
    <w:p w14:paraId="62FF06D1" w14:textId="168C5773" w:rsidR="00317049" w:rsidRPr="00110092" w:rsidRDefault="00317049" w:rsidP="00317049">
      <w:pPr>
        <w:pStyle w:val="enumlev1"/>
        <w:rPr>
          <w:lang w:val="pt-BR" w:eastAsia="zh-CN"/>
        </w:rPr>
      </w:pPr>
      <w:r w:rsidRPr="00110092">
        <w:rPr>
          <w:bCs/>
          <w:lang w:val="pt-BR" w:eastAsia="zh-CN"/>
        </w:rPr>
        <w:t>–</w:t>
      </w:r>
      <w:r w:rsidRPr="00110092">
        <w:rPr>
          <w:b/>
          <w:bCs/>
          <w:lang w:val="pt-BR" w:eastAsia="zh-CN"/>
        </w:rPr>
        <w:tab/>
      </w:r>
      <w:r w:rsidRPr="00110092">
        <w:rPr>
          <w:lang w:val="pt-BR" w:eastAsia="zh-CN"/>
        </w:rPr>
        <w:t>Yakov Gass</w:t>
      </w:r>
      <w:r w:rsidRPr="00110092">
        <w:rPr>
          <w:rFonts w:hint="eastAsia"/>
          <w:lang w:eastAsia="zh-CN"/>
        </w:rPr>
        <w:t>先生</w:t>
      </w:r>
      <w:r>
        <w:rPr>
          <w:rFonts w:hint="eastAsia"/>
          <w:lang w:val="pt-BR" w:eastAsia="zh-CN"/>
        </w:rPr>
        <w:t>（</w:t>
      </w:r>
      <w:r w:rsidRPr="00110092">
        <w:rPr>
          <w:rFonts w:hint="eastAsia"/>
          <w:lang w:eastAsia="zh-CN"/>
        </w:rPr>
        <w:t>俄罗斯联邦</w:t>
      </w:r>
      <w:r w:rsidRPr="00110092">
        <w:rPr>
          <w:rFonts w:hint="eastAsia"/>
          <w:lang w:val="pt-BR" w:eastAsia="zh-CN"/>
        </w:rPr>
        <w:t>）</w:t>
      </w:r>
      <w:r>
        <w:rPr>
          <w:lang w:val="pt-BR" w:eastAsia="zh-CN"/>
        </w:rPr>
        <w:t>（</w:t>
      </w:r>
      <w:r w:rsidRPr="00110092">
        <w:rPr>
          <w:lang w:val="pt-BR" w:eastAsia="zh-CN"/>
        </w:rPr>
        <w:t>CIS</w:t>
      </w:r>
      <w:r w:rsidRPr="00110092">
        <w:rPr>
          <w:lang w:val="pt-BR" w:eastAsia="zh-CN"/>
        </w:rPr>
        <w:t>）</w:t>
      </w:r>
      <w:r w:rsidR="00F47594">
        <w:rPr>
          <w:rFonts w:hint="eastAsia"/>
          <w:lang w:val="pt-BR" w:eastAsia="zh-CN"/>
        </w:rPr>
        <w:t>。</w:t>
      </w:r>
    </w:p>
    <w:p w14:paraId="5BB04C39" w14:textId="606D5E1B" w:rsidR="003254CE" w:rsidRPr="00186F2A" w:rsidRDefault="003254CE" w:rsidP="00C27EBE">
      <w:pPr>
        <w:overflowPunct/>
        <w:autoSpaceDE/>
        <w:autoSpaceDN/>
        <w:adjustRightInd/>
        <w:spacing w:after="120"/>
        <w:ind w:firstLineChars="200" w:firstLine="480"/>
        <w:textAlignment w:val="auto"/>
        <w:rPr>
          <w:rFonts w:cstheme="minorHAnsi"/>
          <w:noProof/>
          <w:szCs w:val="24"/>
          <w:lang w:val="en-US" w:eastAsia="zh-CN"/>
        </w:rPr>
      </w:pPr>
      <w:bookmarkStart w:id="27" w:name="lt_pId090"/>
      <w:r>
        <w:rPr>
          <w:rFonts w:ascii="Calibri" w:hAnsi="Calibri" w:cs="Calibri" w:hint="eastAsia"/>
          <w:noProof/>
          <w:szCs w:val="24"/>
          <w:lang w:val="fr-FR" w:eastAsia="zh-CN"/>
        </w:rPr>
        <w:t>第</w:t>
      </w:r>
      <w:r w:rsidR="00EE1F49">
        <w:rPr>
          <w:rFonts w:ascii="Calibri" w:hAnsi="Calibri" w:cs="Calibri"/>
          <w:noProof/>
          <w:szCs w:val="24"/>
          <w:lang w:val="es-ES_tradnl" w:eastAsia="zh-CN"/>
        </w:rPr>
        <w:t>2</w:t>
      </w:r>
      <w:r>
        <w:rPr>
          <w:rFonts w:ascii="Calibri" w:hAnsi="Calibri" w:cs="Calibri" w:hint="eastAsia"/>
          <w:noProof/>
          <w:szCs w:val="24"/>
          <w:lang w:val="fr-FR" w:eastAsia="zh-CN"/>
        </w:rPr>
        <w:t>研究组副主席们积极跟进了</w:t>
      </w:r>
      <w:r>
        <w:rPr>
          <w:rFonts w:ascii="Calibri" w:hAnsi="Calibri" w:cs="Calibri"/>
          <w:noProof/>
          <w:szCs w:val="24"/>
          <w:lang w:val="es-ES_tradnl" w:eastAsia="zh-CN"/>
        </w:rPr>
        <w:t>WTDC-17</w:t>
      </w:r>
      <w:r>
        <w:rPr>
          <w:rFonts w:ascii="Calibri" w:hAnsi="Calibri" w:cs="Calibri" w:hint="eastAsia"/>
          <w:noProof/>
          <w:szCs w:val="24"/>
          <w:lang w:val="fr-FR" w:eastAsia="zh-CN"/>
        </w:rPr>
        <w:t>分配的工作</w:t>
      </w:r>
      <w:r>
        <w:rPr>
          <w:rFonts w:ascii="Calibri" w:hAnsi="Calibri" w:cs="Calibri" w:hint="eastAsia"/>
          <w:noProof/>
          <w:szCs w:val="24"/>
          <w:lang w:val="es-ES_tradnl" w:eastAsia="zh-CN"/>
        </w:rPr>
        <w:t>，</w:t>
      </w:r>
      <w:r>
        <w:rPr>
          <w:rFonts w:ascii="Calibri" w:hAnsi="Calibri" w:cs="Calibri" w:hint="eastAsia"/>
          <w:noProof/>
          <w:szCs w:val="24"/>
          <w:lang w:val="fr-FR" w:eastAsia="zh-CN"/>
        </w:rPr>
        <w:t>就与研究组有关的各项问题向主席提供合理有用的建议</w:t>
      </w:r>
      <w:bookmarkEnd w:id="27"/>
      <w:r>
        <w:rPr>
          <w:rFonts w:ascii="SimSun" w:hAnsi="SimSun" w:cs="SimSun" w:hint="eastAsia"/>
          <w:noProof/>
          <w:szCs w:val="24"/>
          <w:lang w:val="en-US" w:eastAsia="zh-CN"/>
        </w:rPr>
        <w:t>。一些副主席也是研究</w:t>
      </w:r>
      <w:r w:rsidR="00EE1F49">
        <w:rPr>
          <w:rFonts w:ascii="SimSun" w:hAnsi="SimSun" w:cs="SimSun" w:hint="eastAsia"/>
          <w:noProof/>
          <w:szCs w:val="24"/>
          <w:lang w:val="en-US" w:eastAsia="zh-CN"/>
        </w:rPr>
        <w:t>组各</w:t>
      </w:r>
      <w:r>
        <w:rPr>
          <w:rFonts w:ascii="SimSun" w:hAnsi="SimSun" w:cs="SimSun" w:hint="eastAsia"/>
          <w:noProof/>
          <w:szCs w:val="24"/>
          <w:lang w:val="en-US" w:eastAsia="zh-CN"/>
        </w:rPr>
        <w:t>课题的</w:t>
      </w:r>
      <w:r w:rsidR="00EE1F49">
        <w:rPr>
          <w:rFonts w:ascii="SimSun" w:hAnsi="SimSun" w:cs="SimSun" w:hint="eastAsia"/>
          <w:noProof/>
          <w:szCs w:val="24"/>
          <w:lang w:val="en-US" w:eastAsia="zh-CN"/>
        </w:rPr>
        <w:t>共同</w:t>
      </w:r>
      <w:r>
        <w:rPr>
          <w:rFonts w:ascii="SimSun" w:hAnsi="SimSun" w:cs="SimSun" w:hint="eastAsia"/>
          <w:noProof/>
          <w:szCs w:val="24"/>
          <w:lang w:val="en-US" w:eastAsia="zh-CN"/>
        </w:rPr>
        <w:t>报告人或</w:t>
      </w:r>
      <w:r w:rsidR="00EE1F49">
        <w:rPr>
          <w:rFonts w:ascii="SimSun" w:hAnsi="SimSun" w:cs="SimSun" w:hint="eastAsia"/>
          <w:noProof/>
          <w:szCs w:val="24"/>
          <w:lang w:val="en-US" w:eastAsia="zh-CN"/>
        </w:rPr>
        <w:t>副</w:t>
      </w:r>
      <w:r>
        <w:rPr>
          <w:rFonts w:ascii="SimSun" w:hAnsi="SimSun" w:cs="SimSun" w:hint="eastAsia"/>
          <w:noProof/>
          <w:szCs w:val="24"/>
          <w:lang w:val="en-US" w:eastAsia="zh-CN"/>
        </w:rPr>
        <w:t>报告人。在</w:t>
      </w:r>
      <w:r w:rsidRPr="00C27EBE">
        <w:rPr>
          <w:rFonts w:eastAsia="Times New Roman" w:cstheme="minorHAnsi"/>
          <w:noProof/>
          <w:spacing w:val="-4"/>
          <w:szCs w:val="24"/>
          <w:lang w:val="en-US" w:eastAsia="zh-CN"/>
        </w:rPr>
        <w:t>2020</w:t>
      </w:r>
      <w:r w:rsidRPr="00C27EBE">
        <w:rPr>
          <w:rFonts w:ascii="SimSun" w:hAnsi="SimSun" w:cs="SimSun" w:hint="eastAsia"/>
          <w:noProof/>
          <w:spacing w:val="-4"/>
          <w:szCs w:val="24"/>
          <w:lang w:val="en-US" w:eastAsia="zh-CN"/>
        </w:rPr>
        <w:t>年，作为</w:t>
      </w:r>
      <w:r w:rsidRPr="00C27EBE">
        <w:rPr>
          <w:rFonts w:eastAsia="Times New Roman" w:cstheme="minorHAnsi"/>
          <w:noProof/>
          <w:spacing w:val="-4"/>
          <w:szCs w:val="24"/>
          <w:lang w:val="en-US" w:eastAsia="zh-CN"/>
        </w:rPr>
        <w:t>WTDC-2</w:t>
      </w:r>
      <w:r w:rsidR="00EE1F49" w:rsidRPr="00C27EBE">
        <w:rPr>
          <w:rFonts w:eastAsia="Times New Roman" w:cstheme="minorHAnsi"/>
          <w:noProof/>
          <w:spacing w:val="-4"/>
          <w:szCs w:val="24"/>
          <w:lang w:val="en-US" w:eastAsia="zh-CN"/>
        </w:rPr>
        <w:t>2</w:t>
      </w:r>
      <w:r w:rsidRPr="00C27EBE">
        <w:rPr>
          <w:rFonts w:ascii="SimSun" w:hAnsi="SimSun" w:cs="SimSun" w:hint="eastAsia"/>
          <w:noProof/>
          <w:spacing w:val="-4"/>
          <w:szCs w:val="24"/>
          <w:lang w:val="en-US" w:eastAsia="zh-CN"/>
        </w:rPr>
        <w:t>筹备工作的一部分，为了探索与</w:t>
      </w:r>
      <w:r w:rsidR="00F42479" w:rsidRPr="00C27EBE">
        <w:rPr>
          <w:rFonts w:ascii="SimSun" w:hAnsi="SimSun" w:cs="SimSun" w:hint="eastAsia"/>
          <w:noProof/>
          <w:spacing w:val="-4"/>
          <w:szCs w:val="24"/>
          <w:lang w:val="en-US" w:eastAsia="zh-CN"/>
        </w:rPr>
        <w:t>研究组课题相关的</w:t>
      </w:r>
      <w:r w:rsidRPr="00C27EBE">
        <w:rPr>
          <w:rFonts w:ascii="SimSun" w:hAnsi="SimSun" w:cs="SimSun" w:hint="eastAsia"/>
          <w:noProof/>
          <w:spacing w:val="-4"/>
          <w:szCs w:val="24"/>
          <w:lang w:val="en-US" w:eastAsia="zh-CN"/>
        </w:rPr>
        <w:t>国际电联某些关键项目</w:t>
      </w:r>
      <w:r w:rsidR="00F42479" w:rsidRPr="00C27EBE">
        <w:rPr>
          <w:rFonts w:ascii="SimSun" w:hAnsi="SimSun" w:cs="SimSun" w:hint="eastAsia"/>
          <w:noProof/>
          <w:spacing w:val="-4"/>
          <w:szCs w:val="24"/>
          <w:lang w:val="en-US" w:eastAsia="zh-CN"/>
        </w:rPr>
        <w:t>进行</w:t>
      </w:r>
      <w:r w:rsidRPr="00C27EBE">
        <w:rPr>
          <w:rFonts w:ascii="SimSun" w:hAnsi="SimSun" w:cs="SimSun" w:hint="eastAsia"/>
          <w:noProof/>
          <w:spacing w:val="-4"/>
          <w:szCs w:val="24"/>
          <w:lang w:val="en-US" w:eastAsia="zh-CN"/>
        </w:rPr>
        <w:t>协同，一些副主席</w:t>
      </w:r>
      <w:r w:rsidR="00F42479" w:rsidRPr="00C27EBE">
        <w:rPr>
          <w:rFonts w:ascii="SimSun" w:hAnsi="SimSun" w:cs="SimSun" w:hint="eastAsia"/>
          <w:noProof/>
          <w:spacing w:val="-4"/>
          <w:szCs w:val="24"/>
          <w:lang w:val="en-US" w:eastAsia="zh-CN"/>
        </w:rPr>
        <w:t>以及其他报告人和副报告人共同被任命为</w:t>
      </w:r>
      <w:r w:rsidRPr="00C27EBE">
        <w:rPr>
          <w:rFonts w:ascii="SimSun" w:hAnsi="SimSun" w:cs="SimSun" w:hint="eastAsia"/>
          <w:noProof/>
          <w:spacing w:val="-4"/>
          <w:szCs w:val="24"/>
          <w:lang w:val="en-US" w:eastAsia="zh-CN"/>
        </w:rPr>
        <w:t>协调员（见</w:t>
      </w:r>
      <w:r w:rsidRPr="00C27EBE">
        <w:rPr>
          <w:rFonts w:ascii="SimSun" w:hAnsi="SimSun" w:cs="SimSun" w:hint="eastAsia"/>
          <w:b/>
          <w:bCs/>
          <w:noProof/>
          <w:spacing w:val="-4"/>
          <w:szCs w:val="24"/>
          <w:lang w:val="en-US" w:eastAsia="zh-CN"/>
        </w:rPr>
        <w:t>附件</w:t>
      </w:r>
      <w:r>
        <w:rPr>
          <w:rFonts w:eastAsia="Times New Roman" w:cstheme="minorHAnsi"/>
          <w:b/>
          <w:bCs/>
          <w:noProof/>
          <w:szCs w:val="24"/>
          <w:lang w:val="en-US" w:eastAsia="zh-CN"/>
        </w:rPr>
        <w:t>2</w:t>
      </w:r>
      <w:r>
        <w:rPr>
          <w:rFonts w:ascii="SimSun" w:hAnsi="SimSun" w:cs="SimSun" w:hint="eastAsia"/>
          <w:noProof/>
          <w:szCs w:val="24"/>
          <w:lang w:val="en-US" w:eastAsia="zh-CN"/>
        </w:rPr>
        <w:t>）。鼓励副主席与国际电联区域代表处和所在区域的主管部门合作，推进</w:t>
      </w:r>
      <w:r>
        <w:rPr>
          <w:rFonts w:eastAsia="Times New Roman" w:cstheme="minorHAnsi"/>
          <w:noProof/>
          <w:szCs w:val="24"/>
          <w:lang w:val="en-US" w:eastAsia="zh-CN"/>
        </w:rPr>
        <w:t>ICT</w:t>
      </w:r>
      <w:r>
        <w:rPr>
          <w:rFonts w:ascii="SimSun" w:hAnsi="SimSun" w:cs="SimSun" w:hint="eastAsia"/>
          <w:noProof/>
          <w:szCs w:val="24"/>
          <w:lang w:val="en-US" w:eastAsia="zh-CN"/>
        </w:rPr>
        <w:t>发展议程</w:t>
      </w:r>
      <w:r w:rsidR="00F42479">
        <w:rPr>
          <w:rFonts w:ascii="SimSun" w:hAnsi="SimSun" w:cs="SimSun" w:hint="eastAsia"/>
          <w:noProof/>
          <w:szCs w:val="24"/>
          <w:lang w:val="en-US" w:eastAsia="zh-CN"/>
        </w:rPr>
        <w:t>：</w:t>
      </w:r>
    </w:p>
    <w:p w14:paraId="03C3B06A" w14:textId="1EAC69A6" w:rsidR="00720F05" w:rsidRDefault="00C27EBE" w:rsidP="00C27EBE">
      <w:pPr>
        <w:pStyle w:val="enumlev1"/>
        <w:rPr>
          <w:rFonts w:cstheme="minorHAnsi"/>
          <w:szCs w:val="24"/>
          <w:lang w:eastAsia="zh-CN"/>
        </w:rPr>
      </w:pPr>
      <w:r>
        <w:rPr>
          <w:lang w:eastAsia="zh-CN"/>
        </w:rPr>
        <w:t>–</w:t>
      </w:r>
      <w:r>
        <w:rPr>
          <w:lang w:eastAsia="zh-CN"/>
        </w:rPr>
        <w:tab/>
      </w:r>
      <w:r w:rsidR="00085723" w:rsidRPr="00F42479">
        <w:rPr>
          <w:rFonts w:hint="eastAsia"/>
          <w:lang w:eastAsia="zh-CN"/>
        </w:rPr>
        <w:t>有效支持</w:t>
      </w:r>
      <w:r w:rsidR="00085723" w:rsidRPr="00F42479">
        <w:rPr>
          <w:rFonts w:eastAsia="Times New Roman" w:cstheme="minorHAnsi"/>
          <w:lang w:eastAsia="zh-CN"/>
        </w:rPr>
        <w:t>WTDC-2</w:t>
      </w:r>
      <w:r w:rsidR="00F42479" w:rsidRPr="00F42479">
        <w:rPr>
          <w:rFonts w:eastAsia="Times New Roman" w:cstheme="minorHAnsi"/>
          <w:lang w:eastAsia="zh-CN"/>
        </w:rPr>
        <w:t>2</w:t>
      </w:r>
      <w:r w:rsidR="00085723" w:rsidRPr="00F42479">
        <w:rPr>
          <w:rFonts w:hint="eastAsia"/>
          <w:lang w:eastAsia="zh-CN"/>
        </w:rPr>
        <w:t>的区域筹备进程，特别是</w:t>
      </w:r>
      <w:r w:rsidR="00F42479" w:rsidRPr="00F42479">
        <w:rPr>
          <w:rFonts w:hint="eastAsia"/>
          <w:lang w:eastAsia="zh-CN"/>
        </w:rPr>
        <w:t>WTDC</w:t>
      </w:r>
      <w:r w:rsidR="00085723" w:rsidRPr="00F42479">
        <w:rPr>
          <w:rFonts w:hint="eastAsia"/>
          <w:lang w:eastAsia="zh-CN"/>
        </w:rPr>
        <w:t>第</w:t>
      </w:r>
      <w:r w:rsidR="00F42479" w:rsidRPr="00F42479">
        <w:rPr>
          <w:rFonts w:eastAsia="Times New Roman" w:cstheme="minorHAnsi"/>
          <w:lang w:eastAsia="zh-CN"/>
        </w:rPr>
        <w:t>1</w:t>
      </w:r>
      <w:r w:rsidR="00085723" w:rsidRPr="00F42479">
        <w:rPr>
          <w:rFonts w:hint="eastAsia"/>
          <w:lang w:eastAsia="zh-CN"/>
        </w:rPr>
        <w:t>号决议</w:t>
      </w:r>
      <w:r w:rsidR="00F42479" w:rsidRPr="00F42479">
        <w:rPr>
          <w:rFonts w:hint="eastAsia"/>
          <w:lang w:eastAsia="zh-CN"/>
        </w:rPr>
        <w:t>（</w:t>
      </w:r>
      <w:r w:rsidR="00F42479" w:rsidRPr="00F42479">
        <w:rPr>
          <w:rFonts w:hint="eastAsia"/>
          <w:lang w:eastAsia="zh-CN"/>
        </w:rPr>
        <w:t>2</w:t>
      </w:r>
      <w:r w:rsidR="00F42479" w:rsidRPr="00F42479">
        <w:rPr>
          <w:lang w:eastAsia="zh-CN"/>
        </w:rPr>
        <w:t>017</w:t>
      </w:r>
      <w:r w:rsidR="00F42479" w:rsidRPr="00F42479">
        <w:rPr>
          <w:rFonts w:hint="eastAsia"/>
          <w:lang w:eastAsia="zh-CN"/>
        </w:rPr>
        <w:t>年，布宜诺斯艾利斯，修订版</w:t>
      </w:r>
      <w:r w:rsidR="00085723" w:rsidRPr="00F42479">
        <w:rPr>
          <w:rFonts w:hint="eastAsia"/>
          <w:lang w:eastAsia="zh-CN"/>
        </w:rPr>
        <w:t>）和</w:t>
      </w:r>
      <w:r w:rsidR="00F42479" w:rsidRPr="00F42479">
        <w:rPr>
          <w:rFonts w:hint="eastAsia"/>
          <w:lang w:eastAsia="zh-CN"/>
        </w:rPr>
        <w:t>WTDC</w:t>
      </w:r>
      <w:r w:rsidR="00F42479" w:rsidRPr="00F42479">
        <w:rPr>
          <w:rFonts w:hint="eastAsia"/>
          <w:lang w:eastAsia="zh-CN"/>
        </w:rPr>
        <w:t>第</w:t>
      </w:r>
      <w:r w:rsidR="00F42479" w:rsidRPr="00F42479">
        <w:rPr>
          <w:rFonts w:hint="eastAsia"/>
          <w:lang w:eastAsia="zh-CN"/>
        </w:rPr>
        <w:t>2</w:t>
      </w:r>
      <w:r w:rsidR="00F42479" w:rsidRPr="00F42479">
        <w:rPr>
          <w:rFonts w:hint="eastAsia"/>
          <w:lang w:eastAsia="zh-CN"/>
        </w:rPr>
        <w:t>号决议</w:t>
      </w:r>
      <w:r w:rsidR="00085723" w:rsidRPr="00F42479">
        <w:rPr>
          <w:rFonts w:hint="eastAsia"/>
          <w:lang w:eastAsia="zh-CN"/>
        </w:rPr>
        <w:t>（</w:t>
      </w:r>
      <w:r w:rsidR="00F42479" w:rsidRPr="00F42479">
        <w:rPr>
          <w:rFonts w:hint="eastAsia"/>
          <w:lang w:eastAsia="zh-CN"/>
        </w:rPr>
        <w:t>2</w:t>
      </w:r>
      <w:r w:rsidR="00F42479" w:rsidRPr="00F42479">
        <w:rPr>
          <w:lang w:eastAsia="zh-CN"/>
        </w:rPr>
        <w:t>017</w:t>
      </w:r>
      <w:r w:rsidR="00F42479" w:rsidRPr="00F42479">
        <w:rPr>
          <w:rFonts w:hint="eastAsia"/>
          <w:lang w:eastAsia="zh-CN"/>
        </w:rPr>
        <w:t>年，布宜诺斯艾利斯，修订版</w:t>
      </w:r>
      <w:r w:rsidR="00085723" w:rsidRPr="00F42479">
        <w:rPr>
          <w:rFonts w:hint="eastAsia"/>
          <w:lang w:eastAsia="zh-CN"/>
        </w:rPr>
        <w:t>）；以及</w:t>
      </w:r>
    </w:p>
    <w:p w14:paraId="7BEFE25E" w14:textId="086D00EC" w:rsidR="003254CE" w:rsidRPr="00720F05" w:rsidRDefault="00C27EBE" w:rsidP="00C27EBE">
      <w:pPr>
        <w:pStyle w:val="enumlev1"/>
        <w:rPr>
          <w:rFonts w:cstheme="minorHAnsi"/>
          <w:szCs w:val="24"/>
          <w:lang w:eastAsia="zh-CN"/>
        </w:rPr>
      </w:pPr>
      <w:r w:rsidRPr="00C27EBE">
        <w:rPr>
          <w:rFonts w:ascii="Calibri" w:hAnsi="Calibri" w:cs="Calibri"/>
          <w:bCs/>
          <w:color w:val="000000" w:themeColor="text1"/>
          <w:sz w:val="22"/>
          <w:szCs w:val="24"/>
          <w:lang w:eastAsia="zh-CN"/>
        </w:rPr>
        <w:t>–</w:t>
      </w:r>
      <w:r>
        <w:rPr>
          <w:rFonts w:ascii="Calibri" w:hAnsi="Calibri" w:cs="Calibri"/>
          <w:bCs/>
          <w:color w:val="000000" w:themeColor="text1"/>
          <w:sz w:val="22"/>
          <w:szCs w:val="24"/>
          <w:lang w:eastAsia="zh-CN"/>
        </w:rPr>
        <w:tab/>
      </w:r>
      <w:r w:rsidR="00720F05" w:rsidRPr="00720F05">
        <w:rPr>
          <w:rFonts w:ascii="Calibri" w:hAnsi="Calibri" w:cs="Calibri" w:hint="eastAsia"/>
          <w:bCs/>
          <w:color w:val="000000" w:themeColor="text1"/>
          <w:sz w:val="22"/>
          <w:szCs w:val="24"/>
          <w:lang w:eastAsia="zh-CN"/>
        </w:rPr>
        <w:t>加强</w:t>
      </w:r>
      <w:r w:rsidR="00085723" w:rsidRPr="00F42479">
        <w:rPr>
          <w:rFonts w:hint="eastAsia"/>
          <w:lang w:eastAsia="zh-CN"/>
        </w:rPr>
        <w:t>各区域对</w:t>
      </w:r>
      <w:r w:rsidR="00085723" w:rsidRPr="00720F05">
        <w:rPr>
          <w:rFonts w:eastAsia="Times New Roman" w:cstheme="minorHAnsi"/>
          <w:lang w:eastAsia="zh-CN"/>
        </w:rPr>
        <w:t>ITU-D</w:t>
      </w:r>
      <w:r w:rsidR="00720F05" w:rsidRPr="00720F05">
        <w:rPr>
          <w:rFonts w:ascii="SimSun" w:eastAsia="SimSun" w:hAnsi="SimSun" w:cs="SimSun" w:hint="eastAsia"/>
          <w:lang w:eastAsia="zh-CN"/>
        </w:rPr>
        <w:t>各研究组</w:t>
      </w:r>
      <w:r w:rsidR="00085723" w:rsidRPr="00F42479">
        <w:rPr>
          <w:rFonts w:hint="eastAsia"/>
          <w:lang w:eastAsia="zh-CN"/>
        </w:rPr>
        <w:t>工作的参与，</w:t>
      </w:r>
      <w:r w:rsidR="00720F05">
        <w:rPr>
          <w:rFonts w:hint="eastAsia"/>
          <w:lang w:eastAsia="zh-CN"/>
        </w:rPr>
        <w:t>并向</w:t>
      </w:r>
      <w:r w:rsidR="00085723" w:rsidRPr="00F42479">
        <w:rPr>
          <w:rFonts w:hint="eastAsia"/>
          <w:lang w:eastAsia="zh-CN"/>
        </w:rPr>
        <w:t>各个区域的</w:t>
      </w:r>
      <w:r w:rsidR="00720F05">
        <w:rPr>
          <w:rFonts w:hint="eastAsia"/>
          <w:lang w:eastAsia="zh-CN"/>
        </w:rPr>
        <w:t>成员</w:t>
      </w:r>
      <w:r w:rsidR="00085723" w:rsidRPr="00F42479">
        <w:rPr>
          <w:rFonts w:hint="eastAsia"/>
          <w:lang w:eastAsia="zh-CN"/>
        </w:rPr>
        <w:t>国（和相关实体）提供</w:t>
      </w:r>
      <w:r w:rsidR="00085723" w:rsidRPr="00720F05">
        <w:rPr>
          <w:rFonts w:eastAsia="Times New Roman" w:cstheme="minorHAnsi"/>
          <w:lang w:eastAsia="zh-CN"/>
        </w:rPr>
        <w:t>ITU-D</w:t>
      </w:r>
      <w:r w:rsidR="00720F05" w:rsidRPr="00720F05">
        <w:rPr>
          <w:rFonts w:ascii="SimSun" w:eastAsia="SimSun" w:hAnsi="SimSun" w:cs="SimSun" w:hint="eastAsia"/>
          <w:lang w:eastAsia="zh-CN"/>
        </w:rPr>
        <w:t>研究组</w:t>
      </w:r>
      <w:r w:rsidR="00085723" w:rsidRPr="00F42479">
        <w:rPr>
          <w:rFonts w:hint="eastAsia"/>
          <w:lang w:eastAsia="zh-CN"/>
        </w:rPr>
        <w:t>的相关产品</w:t>
      </w:r>
      <w:r w:rsidR="00720F05">
        <w:rPr>
          <w:rFonts w:hint="eastAsia"/>
          <w:lang w:eastAsia="zh-CN"/>
        </w:rPr>
        <w:t>。</w:t>
      </w:r>
    </w:p>
    <w:p w14:paraId="3CCC2F27" w14:textId="440613AB" w:rsidR="003254CE" w:rsidRPr="00186F2A" w:rsidRDefault="00085723" w:rsidP="00C27EBE">
      <w:pPr>
        <w:pStyle w:val="enumlev1"/>
        <w:spacing w:before="120" w:after="120"/>
        <w:ind w:left="0" w:firstLineChars="200" w:firstLine="468"/>
        <w:rPr>
          <w:rFonts w:cstheme="minorHAnsi"/>
          <w:noProof/>
          <w:szCs w:val="24"/>
          <w:lang w:val="en-US" w:eastAsia="zh-CN"/>
        </w:rPr>
      </w:pPr>
      <w:r>
        <w:rPr>
          <w:rFonts w:eastAsia="Times New Roman" w:cstheme="minorHAnsi"/>
          <w:noProof/>
          <w:spacing w:val="-6"/>
          <w:szCs w:val="24"/>
          <w:lang w:val="en-US" w:eastAsia="zh-CN"/>
        </w:rPr>
        <w:t>SG</w:t>
      </w:r>
      <w:r w:rsidR="00720F05">
        <w:rPr>
          <w:rFonts w:eastAsia="Times New Roman" w:cstheme="minorHAnsi"/>
          <w:noProof/>
          <w:spacing w:val="-6"/>
          <w:szCs w:val="24"/>
          <w:lang w:val="en-US" w:eastAsia="zh-CN"/>
        </w:rPr>
        <w:t>2</w:t>
      </w:r>
      <w:r>
        <w:rPr>
          <w:rFonts w:ascii="SimSun" w:hAnsi="SimSun" w:cs="SimSun" w:hint="eastAsia"/>
          <w:noProof/>
          <w:spacing w:val="-6"/>
          <w:szCs w:val="24"/>
          <w:lang w:val="en-US" w:eastAsia="zh-CN"/>
        </w:rPr>
        <w:t>管理</w:t>
      </w:r>
      <w:r w:rsidR="00720F05">
        <w:rPr>
          <w:rFonts w:ascii="SimSun" w:hAnsi="SimSun" w:cs="SimSun" w:hint="eastAsia"/>
          <w:noProof/>
          <w:spacing w:val="-6"/>
          <w:szCs w:val="24"/>
          <w:lang w:val="en-US" w:eastAsia="zh-CN"/>
        </w:rPr>
        <w:t>团队</w:t>
      </w:r>
      <w:r>
        <w:rPr>
          <w:rFonts w:ascii="SimSun" w:hAnsi="SimSun" w:cs="SimSun" w:hint="eastAsia"/>
          <w:noProof/>
          <w:spacing w:val="-6"/>
          <w:szCs w:val="24"/>
          <w:lang w:val="en-US" w:eastAsia="zh-CN"/>
        </w:rPr>
        <w:t>成员在国际电联</w:t>
      </w:r>
      <w:r w:rsidR="00720F05">
        <w:rPr>
          <w:rFonts w:ascii="SimSun" w:hAnsi="SimSun" w:cs="SimSun" w:hint="eastAsia"/>
          <w:noProof/>
          <w:spacing w:val="-6"/>
          <w:szCs w:val="24"/>
          <w:lang w:val="en-US" w:eastAsia="zh-CN"/>
        </w:rPr>
        <w:t>及国际电联外</w:t>
      </w:r>
      <w:r>
        <w:rPr>
          <w:rFonts w:ascii="SimSun" w:hAnsi="SimSun" w:cs="SimSun" w:hint="eastAsia"/>
          <w:noProof/>
          <w:spacing w:val="-6"/>
          <w:szCs w:val="24"/>
          <w:lang w:val="en-US" w:eastAsia="zh-CN"/>
        </w:rPr>
        <w:t>的各种活动中积极发言，包括</w:t>
      </w:r>
      <w:r w:rsidR="00720F05">
        <w:rPr>
          <w:rFonts w:ascii="SimSun" w:hAnsi="SimSun" w:cs="SimSun" w:hint="eastAsia"/>
          <w:noProof/>
          <w:spacing w:val="-6"/>
          <w:szCs w:val="24"/>
          <w:lang w:val="en-US" w:eastAsia="zh-CN"/>
        </w:rPr>
        <w:t>全球监管机构专题研讨会</w:t>
      </w:r>
      <w:r w:rsidR="00720F05">
        <w:rPr>
          <w:rFonts w:cstheme="minorHAnsi" w:hint="eastAsia"/>
          <w:noProof/>
          <w:szCs w:val="24"/>
          <w:lang w:val="en-US" w:eastAsia="zh-CN"/>
        </w:rPr>
        <w:t>（</w:t>
      </w:r>
      <w:r w:rsidR="003254CE">
        <w:rPr>
          <w:rFonts w:cstheme="minorHAnsi"/>
          <w:noProof/>
          <w:szCs w:val="24"/>
          <w:lang w:val="en-US" w:eastAsia="zh-CN"/>
        </w:rPr>
        <w:t>GSR</w:t>
      </w:r>
      <w:r w:rsidR="00720F05">
        <w:rPr>
          <w:rFonts w:cstheme="minorHAnsi" w:hint="eastAsia"/>
          <w:noProof/>
          <w:szCs w:val="24"/>
          <w:lang w:val="en-US" w:eastAsia="zh-CN"/>
        </w:rPr>
        <w:t>）</w:t>
      </w:r>
      <w:r w:rsidR="003254CE">
        <w:rPr>
          <w:rStyle w:val="FootnoteReference"/>
          <w:rFonts w:cstheme="minorHAnsi"/>
          <w:noProof/>
          <w:lang w:val="en-US"/>
        </w:rPr>
        <w:footnoteReference w:id="11"/>
      </w:r>
      <w:r w:rsidR="00720F05">
        <w:rPr>
          <w:rFonts w:cstheme="minorHAnsi" w:hint="eastAsia"/>
          <w:noProof/>
          <w:szCs w:val="24"/>
          <w:lang w:val="en-US" w:eastAsia="zh-CN"/>
        </w:rPr>
        <w:t>、</w:t>
      </w:r>
      <w:r w:rsidR="002A7569">
        <w:rPr>
          <w:rFonts w:cstheme="minorHAnsi" w:hint="eastAsia"/>
          <w:noProof/>
          <w:szCs w:val="24"/>
          <w:lang w:val="en-US" w:eastAsia="zh-CN"/>
        </w:rPr>
        <w:t>信息社会世界峰会（</w:t>
      </w:r>
      <w:r w:rsidR="003254CE" w:rsidRPr="00D37905">
        <w:rPr>
          <w:rFonts w:cstheme="minorHAnsi"/>
          <w:noProof/>
          <w:szCs w:val="24"/>
          <w:lang w:val="en-US" w:eastAsia="zh-CN"/>
        </w:rPr>
        <w:t>WSIS</w:t>
      </w:r>
      <w:r w:rsidR="002A7569">
        <w:rPr>
          <w:rFonts w:cstheme="minorHAnsi" w:hint="eastAsia"/>
          <w:noProof/>
          <w:szCs w:val="24"/>
          <w:lang w:val="en-US" w:eastAsia="zh-CN"/>
        </w:rPr>
        <w:t>）论坛</w:t>
      </w:r>
      <w:r w:rsidR="003254CE">
        <w:rPr>
          <w:rStyle w:val="FootnoteReference"/>
          <w:rFonts w:cstheme="minorHAnsi"/>
          <w:noProof/>
          <w:lang w:val="en-US"/>
        </w:rPr>
        <w:footnoteReference w:id="12"/>
      </w:r>
      <w:r w:rsidR="002A7569">
        <w:rPr>
          <w:rFonts w:cstheme="minorHAnsi" w:hint="eastAsia"/>
          <w:noProof/>
          <w:szCs w:val="24"/>
          <w:lang w:val="en-US" w:eastAsia="zh-CN"/>
        </w:rPr>
        <w:t>、全球应急通信论坛（</w:t>
      </w:r>
      <w:r w:rsidR="003254CE">
        <w:rPr>
          <w:rFonts w:cstheme="minorHAnsi"/>
          <w:noProof/>
          <w:szCs w:val="24"/>
          <w:lang w:val="en-US" w:eastAsia="zh-CN"/>
        </w:rPr>
        <w:t>GET</w:t>
      </w:r>
      <w:r w:rsidR="002A7569">
        <w:rPr>
          <w:rFonts w:cstheme="minorHAnsi" w:hint="eastAsia"/>
          <w:noProof/>
          <w:szCs w:val="24"/>
          <w:lang w:val="en-US" w:eastAsia="zh-CN"/>
        </w:rPr>
        <w:t>）</w:t>
      </w:r>
      <w:r w:rsidR="003254CE">
        <w:rPr>
          <w:rStyle w:val="FootnoteReference"/>
          <w:rFonts w:cstheme="minorHAnsi"/>
          <w:noProof/>
          <w:lang w:val="en-US"/>
        </w:rPr>
        <w:footnoteReference w:id="13"/>
      </w:r>
      <w:r w:rsidR="002A7569">
        <w:rPr>
          <w:rFonts w:cstheme="minorHAnsi" w:hint="eastAsia"/>
          <w:noProof/>
          <w:szCs w:val="24"/>
          <w:lang w:val="en-US" w:eastAsia="zh-CN"/>
        </w:rPr>
        <w:t>、新兴技术促进连通</w:t>
      </w:r>
      <w:r w:rsidR="003254CE">
        <w:rPr>
          <w:rStyle w:val="FootnoteReference"/>
          <w:rFonts w:cstheme="minorHAnsi"/>
          <w:noProof/>
          <w:lang w:val="en-US"/>
        </w:rPr>
        <w:footnoteReference w:id="14"/>
      </w:r>
      <w:r w:rsidR="002A7569">
        <w:rPr>
          <w:rFonts w:cstheme="minorHAnsi" w:hint="eastAsia"/>
          <w:noProof/>
          <w:szCs w:val="24"/>
          <w:lang w:val="en-US" w:eastAsia="zh-CN"/>
        </w:rPr>
        <w:t>、全球制造业和工业化峰会（</w:t>
      </w:r>
      <w:r w:rsidR="003254CE">
        <w:rPr>
          <w:rFonts w:cstheme="minorHAnsi"/>
          <w:noProof/>
          <w:szCs w:val="24"/>
          <w:lang w:val="en-US" w:eastAsia="zh-CN"/>
        </w:rPr>
        <w:t>GMIS</w:t>
      </w:r>
      <w:r w:rsidR="002A7569">
        <w:rPr>
          <w:rFonts w:cstheme="minorHAnsi" w:hint="eastAsia"/>
          <w:noProof/>
          <w:szCs w:val="24"/>
          <w:lang w:val="en-US" w:eastAsia="zh-CN"/>
        </w:rPr>
        <w:t>）</w:t>
      </w:r>
      <w:r w:rsidR="003254CE">
        <w:rPr>
          <w:rStyle w:val="FootnoteReference"/>
          <w:rFonts w:cstheme="minorHAnsi"/>
          <w:noProof/>
          <w:lang w:val="en-US"/>
        </w:rPr>
        <w:footnoteReference w:id="15"/>
      </w:r>
      <w:r w:rsidR="002A7569">
        <w:rPr>
          <w:rFonts w:cstheme="minorHAnsi" w:hint="eastAsia"/>
          <w:noProof/>
          <w:szCs w:val="24"/>
          <w:lang w:val="en-US" w:eastAsia="zh-CN"/>
        </w:rPr>
        <w:t>、全球人居环境论坛（</w:t>
      </w:r>
      <w:r w:rsidR="003254CE">
        <w:rPr>
          <w:rFonts w:cstheme="minorHAnsi"/>
          <w:noProof/>
          <w:szCs w:val="24"/>
          <w:lang w:val="en-US" w:eastAsia="zh-CN"/>
        </w:rPr>
        <w:t>GFHS</w:t>
      </w:r>
      <w:r w:rsidR="002A7569">
        <w:rPr>
          <w:rFonts w:cstheme="minorHAnsi" w:hint="eastAsia"/>
          <w:noProof/>
          <w:szCs w:val="24"/>
          <w:lang w:val="en-US" w:eastAsia="zh-CN"/>
        </w:rPr>
        <w:t>），以及</w:t>
      </w:r>
      <w:r w:rsidR="0062208C">
        <w:rPr>
          <w:rFonts w:cstheme="minorHAnsi" w:hint="eastAsia"/>
          <w:noProof/>
          <w:szCs w:val="24"/>
          <w:lang w:val="en-US" w:eastAsia="zh-CN"/>
        </w:rPr>
        <w:t>包括区域发展论坛（</w:t>
      </w:r>
      <w:r w:rsidR="0062208C">
        <w:rPr>
          <w:rFonts w:cstheme="minorHAnsi" w:hint="eastAsia"/>
          <w:noProof/>
          <w:szCs w:val="24"/>
          <w:lang w:val="en-US" w:eastAsia="zh-CN"/>
        </w:rPr>
        <w:t>RDF</w:t>
      </w:r>
      <w:r w:rsidR="0062208C">
        <w:rPr>
          <w:rFonts w:cstheme="minorHAnsi" w:hint="eastAsia"/>
          <w:noProof/>
          <w:szCs w:val="24"/>
          <w:lang w:val="en-US" w:eastAsia="zh-CN"/>
        </w:rPr>
        <w:t>）、区域筹备会议（</w:t>
      </w:r>
      <w:r w:rsidR="0062208C">
        <w:rPr>
          <w:rFonts w:cstheme="minorHAnsi" w:hint="eastAsia"/>
          <w:noProof/>
          <w:szCs w:val="24"/>
          <w:lang w:val="en-US" w:eastAsia="zh-CN"/>
        </w:rPr>
        <w:t>RPM</w:t>
      </w:r>
      <w:r w:rsidR="0062208C">
        <w:rPr>
          <w:rFonts w:cstheme="minorHAnsi" w:hint="eastAsia"/>
          <w:noProof/>
          <w:szCs w:val="24"/>
          <w:lang w:val="en-US" w:eastAsia="zh-CN"/>
        </w:rPr>
        <w:t>）和讲习班在内的各种区域性活动。他们亦作为专家向国际电联若干出版物做出了贡献。</w:t>
      </w:r>
    </w:p>
    <w:p w14:paraId="0039C084" w14:textId="65E576F0" w:rsidR="003254CE" w:rsidRPr="00186F2A" w:rsidRDefault="00085723" w:rsidP="00C27EBE">
      <w:pPr>
        <w:pStyle w:val="enumlev1"/>
        <w:spacing w:before="120" w:after="120"/>
        <w:ind w:left="0" w:firstLineChars="200" w:firstLine="480"/>
        <w:rPr>
          <w:rFonts w:cstheme="minorHAnsi"/>
          <w:noProof/>
          <w:szCs w:val="24"/>
          <w:lang w:val="en-US" w:eastAsia="zh-CN"/>
        </w:rPr>
      </w:pPr>
      <w:bookmarkStart w:id="28" w:name="lt_pId098"/>
      <w:r>
        <w:rPr>
          <w:rFonts w:ascii="Calibri" w:hAnsi="Calibri" w:cs="Calibri" w:hint="eastAsia"/>
          <w:noProof/>
          <w:szCs w:val="24"/>
          <w:lang w:val="en-US" w:eastAsia="zh-CN"/>
        </w:rPr>
        <w:t>第</w:t>
      </w:r>
      <w:r w:rsidR="0062208C">
        <w:rPr>
          <w:rFonts w:ascii="Calibri" w:hAnsi="Calibri" w:cs="Calibri"/>
          <w:noProof/>
          <w:szCs w:val="24"/>
          <w:lang w:val="en-US" w:eastAsia="zh-CN"/>
        </w:rPr>
        <w:t>2</w:t>
      </w:r>
      <w:r>
        <w:rPr>
          <w:rFonts w:ascii="Calibri" w:hAnsi="Calibri" w:cs="Calibri" w:hint="eastAsia"/>
          <w:noProof/>
          <w:szCs w:val="24"/>
          <w:lang w:val="en-US" w:eastAsia="zh-CN"/>
        </w:rPr>
        <w:t>研究组管理</w:t>
      </w:r>
      <w:r w:rsidR="0062208C">
        <w:rPr>
          <w:rFonts w:ascii="Calibri" w:hAnsi="Calibri" w:cs="Calibri" w:hint="eastAsia"/>
          <w:noProof/>
          <w:szCs w:val="24"/>
          <w:lang w:val="en-US" w:eastAsia="zh-CN"/>
        </w:rPr>
        <w:t>团队在</w:t>
      </w:r>
      <w:r>
        <w:rPr>
          <w:rFonts w:ascii="Calibri" w:hAnsi="Calibri" w:cs="Calibri"/>
          <w:noProof/>
          <w:szCs w:val="24"/>
          <w:lang w:val="en-US" w:eastAsia="zh-CN"/>
        </w:rPr>
        <w:t>2018-2021</w:t>
      </w:r>
      <w:r>
        <w:rPr>
          <w:rFonts w:ascii="Calibri" w:hAnsi="Calibri" w:cs="Calibri" w:hint="eastAsia"/>
          <w:noProof/>
          <w:szCs w:val="24"/>
          <w:lang w:val="en-US" w:eastAsia="zh-CN"/>
        </w:rPr>
        <w:t>年</w:t>
      </w:r>
      <w:r w:rsidR="0062208C">
        <w:rPr>
          <w:rFonts w:ascii="Calibri" w:hAnsi="Calibri" w:cs="Calibri" w:hint="eastAsia"/>
          <w:noProof/>
          <w:szCs w:val="24"/>
          <w:lang w:val="en-US" w:eastAsia="zh-CN"/>
        </w:rPr>
        <w:t>研究</w:t>
      </w:r>
      <w:r>
        <w:rPr>
          <w:rFonts w:ascii="Calibri" w:hAnsi="Calibri" w:cs="Calibri" w:hint="eastAsia"/>
          <w:noProof/>
          <w:szCs w:val="24"/>
          <w:lang w:val="en-US" w:eastAsia="zh-CN"/>
        </w:rPr>
        <w:t>期的所有活动均展示了合作、团队精神和专业素养，反映了管理</w:t>
      </w:r>
      <w:r w:rsidR="0062208C">
        <w:rPr>
          <w:rFonts w:ascii="Calibri" w:hAnsi="Calibri" w:cs="Calibri" w:hint="eastAsia"/>
          <w:noProof/>
          <w:szCs w:val="24"/>
          <w:lang w:val="en-US" w:eastAsia="zh-CN"/>
        </w:rPr>
        <w:t>团队</w:t>
      </w:r>
      <w:r>
        <w:rPr>
          <w:rFonts w:ascii="Calibri" w:hAnsi="Calibri" w:cs="Calibri" w:hint="eastAsia"/>
          <w:noProof/>
          <w:szCs w:val="24"/>
          <w:lang w:val="en-US" w:eastAsia="zh-CN"/>
        </w:rPr>
        <w:t>的每</w:t>
      </w:r>
      <w:r w:rsidR="0062208C">
        <w:rPr>
          <w:rFonts w:ascii="Calibri" w:hAnsi="Calibri" w:cs="Calibri" w:hint="eastAsia"/>
          <w:noProof/>
          <w:szCs w:val="24"/>
          <w:lang w:val="en-US" w:eastAsia="zh-CN"/>
        </w:rPr>
        <w:t>位</w:t>
      </w:r>
      <w:r>
        <w:rPr>
          <w:rFonts w:ascii="Calibri" w:hAnsi="Calibri" w:cs="Calibri" w:hint="eastAsia"/>
          <w:noProof/>
          <w:szCs w:val="24"/>
          <w:lang w:val="en-US" w:eastAsia="zh-CN"/>
        </w:rPr>
        <w:t>成员对研究组的使命和目标的竭诚奉献精神。</w:t>
      </w:r>
      <w:bookmarkEnd w:id="28"/>
    </w:p>
    <w:p w14:paraId="6CB56DC5" w14:textId="2F10C5E2" w:rsidR="00317049" w:rsidRPr="00110092" w:rsidRDefault="00317049" w:rsidP="00317049">
      <w:pPr>
        <w:ind w:firstLineChars="200" w:firstLine="480"/>
        <w:rPr>
          <w:lang w:val="pt-BR" w:eastAsia="zh-CN"/>
        </w:rPr>
      </w:pPr>
      <w:r w:rsidRPr="00110092">
        <w:rPr>
          <w:rFonts w:hint="eastAsia"/>
          <w:lang w:eastAsia="zh-CN"/>
        </w:rPr>
        <w:t>获得任命的第</w:t>
      </w:r>
      <w:r w:rsidRPr="00110092">
        <w:rPr>
          <w:rFonts w:hint="eastAsia"/>
          <w:lang w:val="pt-BR" w:eastAsia="zh-CN"/>
        </w:rPr>
        <w:t>2</w:t>
      </w:r>
      <w:r w:rsidRPr="00110092">
        <w:rPr>
          <w:rFonts w:hint="eastAsia"/>
          <w:lang w:eastAsia="zh-CN"/>
        </w:rPr>
        <w:t>研究组正副主席、各课题报告人和副报告人名单见</w:t>
      </w:r>
      <w:r w:rsidRPr="00110092">
        <w:rPr>
          <w:rFonts w:hint="eastAsia"/>
          <w:b/>
          <w:bCs/>
          <w:lang w:eastAsia="zh-CN"/>
        </w:rPr>
        <w:t>附件</w:t>
      </w:r>
      <w:r w:rsidRPr="00110092">
        <w:rPr>
          <w:rFonts w:hint="eastAsia"/>
          <w:b/>
          <w:bCs/>
          <w:lang w:val="pt-BR" w:eastAsia="zh-CN"/>
        </w:rPr>
        <w:t>1</w:t>
      </w:r>
      <w:r w:rsidRPr="00110092">
        <w:rPr>
          <w:rFonts w:hint="eastAsia"/>
          <w:lang w:eastAsia="zh-CN"/>
        </w:rPr>
        <w:t>。</w:t>
      </w:r>
    </w:p>
    <w:p w14:paraId="07410359" w14:textId="0DACE65C" w:rsidR="00317049" w:rsidRPr="00110092" w:rsidRDefault="00317049" w:rsidP="00317049">
      <w:pPr>
        <w:pStyle w:val="Heading2"/>
        <w:rPr>
          <w:lang w:val="pt-BR" w:eastAsia="zh-CN"/>
        </w:rPr>
      </w:pPr>
      <w:r w:rsidRPr="00110092">
        <w:rPr>
          <w:rFonts w:hint="eastAsia"/>
          <w:lang w:val="pt-BR" w:eastAsia="zh-CN"/>
        </w:rPr>
        <w:t>1.3</w:t>
      </w:r>
      <w:r w:rsidRPr="00110092">
        <w:rPr>
          <w:lang w:val="pt-BR" w:eastAsia="zh-CN"/>
        </w:rPr>
        <w:tab/>
      </w:r>
      <w:r w:rsidRPr="00110092">
        <w:rPr>
          <w:rFonts w:hint="eastAsia"/>
          <w:lang w:eastAsia="zh-CN"/>
        </w:rPr>
        <w:t>参会和书面文稿</w:t>
      </w:r>
      <w:r>
        <w:rPr>
          <w:rFonts w:hint="eastAsia"/>
          <w:lang w:val="pt-BR" w:eastAsia="zh-CN"/>
        </w:rPr>
        <w:t>（</w:t>
      </w:r>
      <w:r w:rsidRPr="00110092">
        <w:rPr>
          <w:rFonts w:hint="eastAsia"/>
          <w:lang w:val="pt-BR" w:eastAsia="zh-CN"/>
        </w:rPr>
        <w:t>2018-202</w:t>
      </w:r>
      <w:r w:rsidR="00AD5837">
        <w:rPr>
          <w:lang w:val="pt-BR" w:eastAsia="zh-CN"/>
        </w:rPr>
        <w:t>2</w:t>
      </w:r>
      <w:r w:rsidRPr="00110092">
        <w:rPr>
          <w:rFonts w:hint="eastAsia"/>
          <w:lang w:eastAsia="zh-CN"/>
        </w:rPr>
        <w:t>年</w:t>
      </w:r>
      <w:r w:rsidR="00AD5837">
        <w:rPr>
          <w:rFonts w:hint="eastAsia"/>
          <w:lang w:eastAsia="zh-CN"/>
        </w:rPr>
        <w:t>研究期</w:t>
      </w:r>
      <w:r w:rsidRPr="00110092">
        <w:rPr>
          <w:rFonts w:hint="eastAsia"/>
          <w:lang w:val="pt-BR" w:eastAsia="zh-CN"/>
        </w:rPr>
        <w:t>）</w:t>
      </w:r>
    </w:p>
    <w:p w14:paraId="642A2CA5" w14:textId="14BE723A" w:rsidR="00317049" w:rsidRPr="00110092" w:rsidRDefault="00317049" w:rsidP="00317049">
      <w:pPr>
        <w:ind w:firstLineChars="200" w:firstLine="480"/>
        <w:rPr>
          <w:rFonts w:cstheme="minorHAnsi"/>
          <w:szCs w:val="24"/>
          <w:lang w:eastAsia="zh-CN"/>
        </w:rPr>
      </w:pPr>
      <w:r w:rsidRPr="00110092">
        <w:rPr>
          <w:rFonts w:cstheme="minorHAnsi" w:hint="eastAsia"/>
          <w:szCs w:val="24"/>
          <w:lang w:eastAsia="zh-CN"/>
        </w:rPr>
        <w:t>在本研究期中，共有</w:t>
      </w:r>
      <w:r w:rsidRPr="00110092">
        <w:rPr>
          <w:rFonts w:cstheme="minorHAnsi"/>
          <w:szCs w:val="24"/>
          <w:lang w:val="pt-BR" w:eastAsia="zh-CN"/>
        </w:rPr>
        <w:t>1210</w:t>
      </w:r>
      <w:r w:rsidRPr="00110092">
        <w:rPr>
          <w:rFonts w:cstheme="minorHAnsi" w:hint="eastAsia"/>
          <w:szCs w:val="24"/>
          <w:lang w:eastAsia="zh-CN"/>
        </w:rPr>
        <w:t>名与会者出席了第</w:t>
      </w:r>
      <w:r w:rsidRPr="00110092">
        <w:rPr>
          <w:rFonts w:cstheme="minorHAnsi" w:hint="eastAsia"/>
          <w:szCs w:val="24"/>
          <w:lang w:eastAsia="zh-CN"/>
        </w:rPr>
        <w:t>2</w:t>
      </w:r>
      <w:r w:rsidRPr="00110092">
        <w:rPr>
          <w:rFonts w:cstheme="minorHAnsi" w:hint="eastAsia"/>
          <w:szCs w:val="24"/>
          <w:lang w:eastAsia="zh-CN"/>
        </w:rPr>
        <w:t>研究组和报告人组会议</w:t>
      </w:r>
      <w:r>
        <w:rPr>
          <w:rFonts w:cstheme="minorHAnsi" w:hint="eastAsia"/>
          <w:szCs w:val="24"/>
          <w:lang w:eastAsia="zh-CN"/>
        </w:rPr>
        <w:t>（</w:t>
      </w:r>
      <w:r w:rsidRPr="00110092">
        <w:rPr>
          <w:rFonts w:cstheme="minorHAnsi" w:hint="eastAsia"/>
          <w:szCs w:val="24"/>
          <w:lang w:eastAsia="zh-CN"/>
        </w:rPr>
        <w:t>包括</w:t>
      </w:r>
      <w:r w:rsidRPr="00110092">
        <w:rPr>
          <w:rFonts w:cstheme="minorHAnsi" w:hint="eastAsia"/>
          <w:szCs w:val="24"/>
          <w:lang w:eastAsia="zh-CN"/>
        </w:rPr>
        <w:t>2021</w:t>
      </w:r>
      <w:r w:rsidRPr="00110092">
        <w:rPr>
          <w:rFonts w:cstheme="minorHAnsi" w:hint="eastAsia"/>
          <w:szCs w:val="24"/>
          <w:lang w:eastAsia="zh-CN"/>
        </w:rPr>
        <w:t>年</w:t>
      </w:r>
      <w:r w:rsidRPr="00110092">
        <w:rPr>
          <w:rFonts w:cstheme="minorHAnsi" w:hint="eastAsia"/>
          <w:szCs w:val="24"/>
          <w:lang w:eastAsia="zh-CN"/>
        </w:rPr>
        <w:t>3</w:t>
      </w:r>
      <w:r w:rsidRPr="00110092">
        <w:rPr>
          <w:rFonts w:cstheme="minorHAnsi" w:hint="eastAsia"/>
          <w:szCs w:val="24"/>
          <w:lang w:eastAsia="zh-CN"/>
        </w:rPr>
        <w:t>月举办的</w:t>
      </w:r>
      <w:r w:rsidR="00AD5837">
        <w:rPr>
          <w:rFonts w:cstheme="minorHAnsi" w:hint="eastAsia"/>
          <w:szCs w:val="24"/>
          <w:lang w:eastAsia="zh-CN"/>
        </w:rPr>
        <w:t>ITU</w:t>
      </w:r>
      <w:r w:rsidR="00AD5837">
        <w:rPr>
          <w:rFonts w:cstheme="minorHAnsi"/>
          <w:szCs w:val="24"/>
          <w:lang w:eastAsia="zh-CN"/>
        </w:rPr>
        <w:t>-</w:t>
      </w:r>
      <w:r w:rsidR="00AD5837">
        <w:rPr>
          <w:rFonts w:cstheme="minorHAnsi" w:hint="eastAsia"/>
          <w:szCs w:val="24"/>
          <w:lang w:eastAsia="zh-CN"/>
        </w:rPr>
        <w:t>D</w:t>
      </w:r>
      <w:r w:rsidRPr="00110092">
        <w:rPr>
          <w:rFonts w:cstheme="minorHAnsi"/>
          <w:szCs w:val="24"/>
          <w:lang w:eastAsia="zh-CN"/>
        </w:rPr>
        <w:t>第</w:t>
      </w:r>
      <w:r w:rsidRPr="00110092">
        <w:rPr>
          <w:rFonts w:cstheme="minorHAnsi" w:hint="eastAsia"/>
          <w:szCs w:val="24"/>
          <w:lang w:eastAsia="zh-CN"/>
        </w:rPr>
        <w:t>1</w:t>
      </w:r>
      <w:r w:rsidRPr="00110092">
        <w:rPr>
          <w:rFonts w:cstheme="minorHAnsi"/>
          <w:szCs w:val="24"/>
          <w:lang w:eastAsia="zh-CN"/>
        </w:rPr>
        <w:t>研究组</w:t>
      </w:r>
      <w:r w:rsidR="00AD5837">
        <w:rPr>
          <w:rFonts w:cstheme="minorHAnsi" w:hint="eastAsia"/>
          <w:szCs w:val="24"/>
          <w:lang w:eastAsia="zh-CN"/>
        </w:rPr>
        <w:t>（</w:t>
      </w:r>
      <w:r w:rsidR="00AD5837">
        <w:rPr>
          <w:rFonts w:cstheme="minorHAnsi" w:hint="eastAsia"/>
          <w:szCs w:val="24"/>
          <w:lang w:eastAsia="zh-CN"/>
        </w:rPr>
        <w:t>SG</w:t>
      </w:r>
      <w:r w:rsidR="00AD5837">
        <w:rPr>
          <w:rFonts w:cstheme="minorHAnsi"/>
          <w:szCs w:val="24"/>
          <w:lang w:eastAsia="zh-CN"/>
        </w:rPr>
        <w:t>1</w:t>
      </w:r>
      <w:r w:rsidR="00AD5837">
        <w:rPr>
          <w:rFonts w:cstheme="minorHAnsi" w:hint="eastAsia"/>
          <w:szCs w:val="24"/>
          <w:lang w:eastAsia="zh-CN"/>
        </w:rPr>
        <w:t>）</w:t>
      </w:r>
      <w:r w:rsidRPr="00110092">
        <w:rPr>
          <w:rFonts w:cstheme="minorHAnsi" w:hint="eastAsia"/>
          <w:szCs w:val="24"/>
          <w:lang w:eastAsia="zh-CN"/>
        </w:rPr>
        <w:t>和</w:t>
      </w:r>
      <w:r w:rsidRPr="00110092">
        <w:rPr>
          <w:rFonts w:cstheme="minorHAnsi"/>
          <w:szCs w:val="24"/>
          <w:lang w:eastAsia="zh-CN"/>
        </w:rPr>
        <w:t>第</w:t>
      </w:r>
      <w:r w:rsidRPr="00110092">
        <w:rPr>
          <w:rFonts w:cstheme="minorHAnsi"/>
          <w:szCs w:val="24"/>
          <w:lang w:eastAsia="zh-CN"/>
        </w:rPr>
        <w:t>2</w:t>
      </w:r>
      <w:r w:rsidRPr="00110092">
        <w:rPr>
          <w:rFonts w:cstheme="minorHAnsi"/>
          <w:szCs w:val="24"/>
          <w:lang w:eastAsia="zh-CN"/>
        </w:rPr>
        <w:t>研究组</w:t>
      </w:r>
      <w:r w:rsidRPr="00110092">
        <w:rPr>
          <w:rFonts w:cstheme="minorHAnsi" w:hint="eastAsia"/>
          <w:szCs w:val="24"/>
          <w:lang w:eastAsia="zh-CN"/>
        </w:rPr>
        <w:t>联席全体会议）。</w:t>
      </w:r>
      <w:r w:rsidRPr="00110092">
        <w:rPr>
          <w:rFonts w:cstheme="minorHAnsi" w:hint="eastAsia"/>
          <w:b/>
          <w:bCs/>
          <w:szCs w:val="24"/>
          <w:lang w:eastAsia="zh-CN"/>
        </w:rPr>
        <w:t>表</w:t>
      </w:r>
      <w:r w:rsidRPr="00110092">
        <w:rPr>
          <w:rFonts w:cstheme="minorHAnsi" w:hint="eastAsia"/>
          <w:b/>
          <w:bCs/>
          <w:szCs w:val="24"/>
          <w:lang w:eastAsia="zh-CN"/>
        </w:rPr>
        <w:t>1</w:t>
      </w:r>
      <w:r w:rsidRPr="00110092">
        <w:rPr>
          <w:rFonts w:cstheme="minorHAnsi" w:hint="eastAsia"/>
          <w:szCs w:val="24"/>
          <w:lang w:eastAsia="zh-CN"/>
        </w:rPr>
        <w:t>详细列出了研究期中第</w:t>
      </w:r>
      <w:r w:rsidRPr="00110092">
        <w:rPr>
          <w:rFonts w:cstheme="minorHAnsi" w:hint="eastAsia"/>
          <w:szCs w:val="24"/>
          <w:lang w:eastAsia="zh-CN"/>
        </w:rPr>
        <w:t>2</w:t>
      </w:r>
      <w:r w:rsidRPr="00110092">
        <w:rPr>
          <w:rFonts w:cstheme="minorHAnsi" w:hint="eastAsia"/>
          <w:szCs w:val="24"/>
          <w:lang w:eastAsia="zh-CN"/>
        </w:rPr>
        <w:t>研究组各项活动的参与人数。每次会议平均有</w:t>
      </w:r>
      <w:r w:rsidRPr="00110092">
        <w:rPr>
          <w:rFonts w:cstheme="minorHAnsi"/>
          <w:szCs w:val="24"/>
          <w:lang w:eastAsia="zh-CN"/>
        </w:rPr>
        <w:t>121</w:t>
      </w:r>
      <w:r w:rsidRPr="00110092">
        <w:rPr>
          <w:rFonts w:cstheme="minorHAnsi" w:hint="eastAsia"/>
          <w:szCs w:val="24"/>
          <w:lang w:eastAsia="zh-CN"/>
        </w:rPr>
        <w:t>名与会者参会。</w:t>
      </w:r>
    </w:p>
    <w:p w14:paraId="40FFA270" w14:textId="7035CC82" w:rsidR="00317049" w:rsidRPr="00CF78A3" w:rsidRDefault="00317049" w:rsidP="00C27EBE">
      <w:pPr>
        <w:pStyle w:val="Tabletitle"/>
        <w:spacing w:before="240"/>
        <w:jc w:val="left"/>
        <w:rPr>
          <w:sz w:val="24"/>
          <w:szCs w:val="24"/>
          <w:lang w:eastAsia="zh-CN"/>
        </w:rPr>
      </w:pPr>
      <w:r w:rsidRPr="00CF78A3">
        <w:rPr>
          <w:rFonts w:hint="eastAsia"/>
          <w:sz w:val="24"/>
          <w:szCs w:val="24"/>
          <w:lang w:eastAsia="zh-CN"/>
        </w:rPr>
        <w:lastRenderedPageBreak/>
        <w:t>表</w:t>
      </w:r>
      <w:r w:rsidRPr="00CF78A3">
        <w:rPr>
          <w:rFonts w:hint="eastAsia"/>
          <w:sz w:val="24"/>
          <w:szCs w:val="24"/>
          <w:lang w:eastAsia="zh-CN"/>
        </w:rPr>
        <w:t>1</w:t>
      </w:r>
      <w:r w:rsidRPr="00CF78A3">
        <w:rPr>
          <w:rFonts w:hint="eastAsia"/>
          <w:sz w:val="24"/>
          <w:szCs w:val="24"/>
          <w:lang w:eastAsia="zh-CN"/>
        </w:rPr>
        <w:t>：第</w:t>
      </w:r>
      <w:r w:rsidRPr="00CF78A3">
        <w:rPr>
          <w:rFonts w:hint="eastAsia"/>
          <w:sz w:val="24"/>
          <w:szCs w:val="24"/>
          <w:lang w:eastAsia="zh-CN"/>
        </w:rPr>
        <w:t>2</w:t>
      </w:r>
      <w:r w:rsidRPr="00CF78A3">
        <w:rPr>
          <w:rFonts w:hint="eastAsia"/>
          <w:sz w:val="24"/>
          <w:szCs w:val="24"/>
          <w:lang w:eastAsia="zh-CN"/>
        </w:rPr>
        <w:t>研究组和报告人组会议的参会</w:t>
      </w:r>
      <w:r w:rsidR="00AD5837" w:rsidRPr="00CF78A3">
        <w:rPr>
          <w:rFonts w:hint="eastAsia"/>
          <w:sz w:val="24"/>
          <w:szCs w:val="24"/>
          <w:lang w:eastAsia="zh-CN"/>
        </w:rPr>
        <w:t>统计</w:t>
      </w:r>
      <w:r w:rsidRPr="00CF78A3">
        <w:rPr>
          <w:rFonts w:hint="eastAsia"/>
          <w:sz w:val="24"/>
          <w:szCs w:val="24"/>
          <w:lang w:eastAsia="zh-CN"/>
        </w:rPr>
        <w:t>情况</w:t>
      </w:r>
    </w:p>
    <w:bookmarkStart w:id="29" w:name="_MON_1714394103"/>
    <w:bookmarkEnd w:id="29"/>
    <w:p w14:paraId="2A077D21" w14:textId="33DC2109" w:rsidR="00317049" w:rsidRPr="00110092" w:rsidRDefault="00070BCE" w:rsidP="00317049">
      <w:pPr>
        <w:ind w:left="-284"/>
      </w:pPr>
      <w:r w:rsidRPr="00110092">
        <w:rPr>
          <w:noProof/>
        </w:rPr>
        <w:object w:dxaOrig="16923" w:dyaOrig="5011" w14:anchorId="330EAB85">
          <v:shape id="_x0000_i1026" type="#_x0000_t75" alt="" style="width:477.1pt;height:143.35pt;mso-width-percent:0;mso-height-percent:0;mso-width-percent:0;mso-height-percent:0" o:ole="">
            <v:imagedata r:id="rId24" o:title=""/>
          </v:shape>
          <o:OLEObject Type="Embed" ProgID="Excel.Sheet.12" ShapeID="_x0000_i1026" DrawAspect="Content" ObjectID="_1714561335" r:id="rId25"/>
        </w:object>
      </w:r>
    </w:p>
    <w:p w14:paraId="7C5817AD" w14:textId="77777777" w:rsidR="00317049" w:rsidRPr="00110092" w:rsidRDefault="00317049" w:rsidP="00317049">
      <w:pPr>
        <w:ind w:left="-113"/>
      </w:pPr>
    </w:p>
    <w:p w14:paraId="5A914CFE" w14:textId="77777777" w:rsidR="00317049" w:rsidRPr="00110092" w:rsidRDefault="00317049" w:rsidP="00317049">
      <w:pPr>
        <w:keepNext/>
        <w:jc w:val="center"/>
        <w:rPr>
          <w:szCs w:val="24"/>
          <w:lang w:eastAsia="zh-CN"/>
        </w:rPr>
      </w:pPr>
      <w:r w:rsidRPr="00110092">
        <w:rPr>
          <w:noProof/>
          <w:szCs w:val="24"/>
          <w:lang w:val="en-US" w:eastAsia="zh-CN"/>
        </w:rPr>
        <w:drawing>
          <wp:inline distT="0" distB="0" distL="0" distR="0" wp14:anchorId="37EB6CCF" wp14:editId="01C590DC">
            <wp:extent cx="3784821" cy="2019631"/>
            <wp:effectExtent l="0" t="0" r="6985" b="17780"/>
            <wp:docPr id="12" name="Chart 12">
              <a:extLst xmlns:a="http://schemas.openxmlformats.org/drawingml/2006/main">
                <a:ext uri="{FF2B5EF4-FFF2-40B4-BE49-F238E27FC236}">
                  <a16:creationId xmlns:a16="http://schemas.microsoft.com/office/drawing/2014/main" id="{EC7E47AA-332F-46F6-898B-559E6DDF7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43A3F0" w14:textId="77777777" w:rsidR="00317049" w:rsidRPr="00C87440" w:rsidRDefault="00317049" w:rsidP="00317049">
      <w:pPr>
        <w:pStyle w:val="Figuretitle"/>
        <w:spacing w:before="120" w:after="360"/>
        <w:rPr>
          <w:rFonts w:ascii="Calibri" w:hAnsi="Calibri"/>
          <w:sz w:val="24"/>
          <w:szCs w:val="24"/>
          <w:lang w:val="fr-FR" w:eastAsia="zh-CN"/>
        </w:rPr>
      </w:pPr>
      <w:r w:rsidRPr="00C87440">
        <w:rPr>
          <w:rFonts w:ascii="Calibri" w:hAnsi="Calibri" w:hint="eastAsia"/>
          <w:sz w:val="24"/>
          <w:szCs w:val="24"/>
          <w:lang w:val="fr-FR" w:eastAsia="zh-CN"/>
        </w:rPr>
        <w:t>图</w:t>
      </w:r>
      <w:r w:rsidRPr="00C87440">
        <w:rPr>
          <w:rFonts w:ascii="Calibri" w:hAnsi="Calibri"/>
          <w:sz w:val="24"/>
          <w:szCs w:val="24"/>
          <w:lang w:val="fr-FR" w:eastAsia="zh-CN"/>
        </w:rPr>
        <w:t>1</w:t>
      </w:r>
      <w:r w:rsidRPr="00C87440">
        <w:rPr>
          <w:rFonts w:ascii="Calibri" w:hAnsi="Calibri" w:hint="eastAsia"/>
          <w:sz w:val="24"/>
          <w:szCs w:val="24"/>
          <w:lang w:val="fr-FR" w:eastAsia="zh-CN"/>
        </w:rPr>
        <w:t>：第</w:t>
      </w:r>
      <w:r w:rsidRPr="00C87440">
        <w:rPr>
          <w:rFonts w:ascii="Calibri" w:hAnsi="Calibri"/>
          <w:sz w:val="24"/>
          <w:szCs w:val="24"/>
          <w:lang w:val="fr-FR" w:eastAsia="zh-CN"/>
        </w:rPr>
        <w:t>2</w:t>
      </w:r>
      <w:r w:rsidRPr="00C87440">
        <w:rPr>
          <w:rFonts w:ascii="Calibri" w:hAnsi="Calibri" w:hint="eastAsia"/>
          <w:sz w:val="24"/>
          <w:szCs w:val="24"/>
          <w:lang w:val="fr-FR" w:eastAsia="zh-CN"/>
        </w:rPr>
        <w:t>研究组（按区域分列）的参会者总人数</w:t>
      </w:r>
    </w:p>
    <w:p w14:paraId="24F4E4BD" w14:textId="77777777" w:rsidR="00317049" w:rsidRPr="00110092" w:rsidRDefault="00317049" w:rsidP="00317049">
      <w:pPr>
        <w:spacing w:before="240"/>
        <w:ind w:firstLineChars="200" w:firstLine="482"/>
        <w:rPr>
          <w:rFonts w:cstheme="minorHAnsi"/>
          <w:szCs w:val="24"/>
          <w:lang w:eastAsia="zh-CN"/>
        </w:rPr>
      </w:pPr>
      <w:r w:rsidRPr="00110092">
        <w:rPr>
          <w:rFonts w:cstheme="minorHAnsi" w:hint="eastAsia"/>
          <w:b/>
          <w:bCs/>
          <w:szCs w:val="24"/>
          <w:lang w:eastAsia="zh-CN"/>
        </w:rPr>
        <w:t>图</w:t>
      </w:r>
      <w:r w:rsidRPr="00110092">
        <w:rPr>
          <w:rFonts w:cstheme="minorHAnsi" w:hint="eastAsia"/>
          <w:b/>
          <w:bCs/>
          <w:szCs w:val="24"/>
          <w:lang w:eastAsia="zh-CN"/>
        </w:rPr>
        <w:t>1</w:t>
      </w:r>
      <w:r w:rsidRPr="00110092">
        <w:rPr>
          <w:rFonts w:cstheme="minorHAnsi" w:hint="eastAsia"/>
          <w:szCs w:val="24"/>
          <w:lang w:eastAsia="zh-CN"/>
        </w:rPr>
        <w:t>提供了所有参会者的区域分布信息。大多数与会者来自非洲和亚太区域，其次是美洲、欧洲、阿拉伯国家和独联体。</w:t>
      </w:r>
    </w:p>
    <w:p w14:paraId="61F7E320" w14:textId="40B4AA4F" w:rsidR="00317049" w:rsidRPr="00110092" w:rsidRDefault="00317049" w:rsidP="00317049">
      <w:pPr>
        <w:ind w:firstLineChars="200" w:firstLine="480"/>
        <w:rPr>
          <w:rFonts w:cstheme="minorHAnsi"/>
          <w:szCs w:val="24"/>
          <w:lang w:eastAsia="zh-CN"/>
        </w:rPr>
      </w:pPr>
      <w:r w:rsidRPr="00110092">
        <w:rPr>
          <w:rFonts w:hint="eastAsia"/>
          <w:szCs w:val="24"/>
          <w:lang w:eastAsia="zh-CN"/>
        </w:rPr>
        <w:t>许多代表每年定期到场或远程参加研究组和报告人组的活动。</w:t>
      </w:r>
      <w:r w:rsidRPr="00110092">
        <w:rPr>
          <w:rFonts w:cstheme="minorHAnsi" w:hint="eastAsia"/>
          <w:szCs w:val="24"/>
          <w:lang w:eastAsia="zh-CN"/>
        </w:rPr>
        <w:t>共有</w:t>
      </w:r>
      <w:r w:rsidRPr="00110092">
        <w:rPr>
          <w:rFonts w:cstheme="minorHAnsi"/>
          <w:szCs w:val="24"/>
          <w:lang w:eastAsia="zh-CN"/>
        </w:rPr>
        <w:t>483</w:t>
      </w:r>
      <w:r w:rsidRPr="00110092">
        <w:rPr>
          <w:rFonts w:cstheme="minorHAnsi" w:hint="eastAsia"/>
          <w:szCs w:val="24"/>
          <w:lang w:eastAsia="zh-CN"/>
        </w:rPr>
        <w:t>位个人代表</w:t>
      </w:r>
      <w:r w:rsidRPr="00110092">
        <w:rPr>
          <w:rStyle w:val="FootnoteReference"/>
          <w:rFonts w:cstheme="minorHAnsi"/>
        </w:rPr>
        <w:footnoteReference w:id="16"/>
      </w:r>
      <w:r w:rsidRPr="00110092">
        <w:rPr>
          <w:rFonts w:cstheme="minorHAnsi" w:hint="eastAsia"/>
          <w:szCs w:val="24"/>
          <w:lang w:eastAsia="zh-CN"/>
        </w:rPr>
        <w:t>至少参加了一次第</w:t>
      </w:r>
      <w:r w:rsidRPr="00110092">
        <w:rPr>
          <w:rFonts w:cstheme="minorHAnsi" w:hint="eastAsia"/>
          <w:szCs w:val="24"/>
          <w:lang w:eastAsia="zh-CN"/>
        </w:rPr>
        <w:t>2</w:t>
      </w:r>
      <w:r w:rsidRPr="00110092">
        <w:rPr>
          <w:rFonts w:cstheme="minorHAnsi" w:hint="eastAsia"/>
          <w:szCs w:val="24"/>
          <w:lang w:eastAsia="zh-CN"/>
        </w:rPr>
        <w:t>研究组会议。</w:t>
      </w:r>
      <w:r w:rsidRPr="00110092">
        <w:rPr>
          <w:rFonts w:cstheme="minorHAnsi" w:hint="eastAsia"/>
          <w:b/>
          <w:bCs/>
          <w:szCs w:val="24"/>
          <w:lang w:eastAsia="zh-CN"/>
        </w:rPr>
        <w:t>图</w:t>
      </w:r>
      <w:r w:rsidRPr="00110092">
        <w:rPr>
          <w:rFonts w:cstheme="minorHAnsi" w:hint="eastAsia"/>
          <w:b/>
          <w:bCs/>
          <w:szCs w:val="24"/>
          <w:lang w:eastAsia="zh-CN"/>
        </w:rPr>
        <w:t>2</w:t>
      </w:r>
      <w:r w:rsidRPr="00110092">
        <w:rPr>
          <w:rFonts w:cstheme="minorHAnsi" w:hint="eastAsia"/>
          <w:szCs w:val="24"/>
          <w:lang w:eastAsia="zh-CN"/>
        </w:rPr>
        <w:t>显示了这些个人代表的区域分布状况。虽然亚太区域的个人代表人数最多，其次是非洲，但分布状况与图</w:t>
      </w:r>
      <w:r w:rsidRPr="00110092">
        <w:rPr>
          <w:rFonts w:cstheme="minorHAnsi" w:hint="eastAsia"/>
          <w:szCs w:val="24"/>
          <w:lang w:eastAsia="zh-CN"/>
        </w:rPr>
        <w:t>1</w:t>
      </w:r>
      <w:r w:rsidRPr="00110092">
        <w:rPr>
          <w:rFonts w:cstheme="minorHAnsi" w:hint="eastAsia"/>
          <w:szCs w:val="24"/>
          <w:lang w:eastAsia="zh-CN"/>
        </w:rPr>
        <w:t>中与会者总人数的区域分布状况类似。</w:t>
      </w:r>
    </w:p>
    <w:p w14:paraId="7DD132DD" w14:textId="77777777" w:rsidR="00317049" w:rsidRPr="00110092" w:rsidRDefault="00317049" w:rsidP="00317049">
      <w:pPr>
        <w:pStyle w:val="Figuretitle"/>
        <w:spacing w:before="120" w:after="360"/>
        <w:rPr>
          <w:rFonts w:ascii="Calibri" w:hAnsi="Calibri" w:cs="Microsoft YaHei"/>
          <w:lang w:val="fr-FR" w:eastAsia="zh-CN"/>
        </w:rPr>
      </w:pPr>
      <w:r w:rsidRPr="00110092">
        <w:rPr>
          <w:rFonts w:ascii="Calibri" w:hAnsi="Calibri" w:cs="Microsoft YaHei"/>
          <w:noProof/>
          <w:lang w:val="en-US" w:eastAsia="zh-CN"/>
        </w:rPr>
        <w:lastRenderedPageBreak/>
        <w:drawing>
          <wp:inline distT="0" distB="0" distL="0" distR="0" wp14:anchorId="494CED8D" wp14:editId="274223E0">
            <wp:extent cx="3191664" cy="2085065"/>
            <wp:effectExtent l="0" t="0" r="8890" b="10795"/>
            <wp:docPr id="1" name="Chart 1">
              <a:extLst xmlns:a="http://schemas.openxmlformats.org/drawingml/2006/main">
                <a:ext uri="{FF2B5EF4-FFF2-40B4-BE49-F238E27FC236}">
                  <a16:creationId xmlns:a16="http://schemas.microsoft.com/office/drawing/2014/main" id="{83927772-0A07-463A-BE6B-73C6396FE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994C3B" w14:textId="77777777" w:rsidR="00317049" w:rsidRPr="00C87440" w:rsidRDefault="00317049" w:rsidP="00317049">
      <w:pPr>
        <w:pStyle w:val="Figuretitle"/>
        <w:spacing w:before="120" w:after="360"/>
        <w:rPr>
          <w:rFonts w:ascii="Calibri" w:hAnsi="Calibri"/>
          <w:sz w:val="24"/>
          <w:szCs w:val="24"/>
          <w:lang w:val="fr-FR" w:eastAsia="zh-CN"/>
        </w:rPr>
      </w:pPr>
      <w:r w:rsidRPr="00C87440">
        <w:rPr>
          <w:rFonts w:ascii="Calibri" w:hAnsi="Calibri" w:cs="Microsoft YaHei" w:hint="eastAsia"/>
          <w:sz w:val="24"/>
          <w:szCs w:val="24"/>
          <w:lang w:val="fr-FR" w:eastAsia="zh-CN"/>
        </w:rPr>
        <w:t>图</w:t>
      </w:r>
      <w:r w:rsidRPr="00C87440">
        <w:rPr>
          <w:rFonts w:ascii="Calibri" w:hAnsi="Calibri" w:hint="eastAsia"/>
          <w:sz w:val="24"/>
          <w:szCs w:val="24"/>
          <w:lang w:val="fr-FR" w:eastAsia="zh-CN"/>
        </w:rPr>
        <w:t>2</w:t>
      </w:r>
      <w:r w:rsidRPr="00C87440">
        <w:rPr>
          <w:rFonts w:ascii="Calibri" w:hAnsi="Calibri" w:cs="Microsoft YaHei" w:hint="eastAsia"/>
          <w:sz w:val="24"/>
          <w:szCs w:val="24"/>
          <w:lang w:val="fr-FR" w:eastAsia="zh-CN"/>
        </w:rPr>
        <w:t>：参加第</w:t>
      </w:r>
      <w:r w:rsidRPr="00C87440">
        <w:rPr>
          <w:rFonts w:ascii="Calibri" w:hAnsi="Calibri"/>
          <w:sz w:val="24"/>
          <w:szCs w:val="24"/>
          <w:lang w:val="fr-FR" w:eastAsia="zh-CN"/>
        </w:rPr>
        <w:t>2</w:t>
      </w:r>
      <w:r w:rsidRPr="00C87440">
        <w:rPr>
          <w:rFonts w:ascii="Calibri" w:hAnsi="Calibri" w:cs="Microsoft YaHei" w:hint="eastAsia"/>
          <w:sz w:val="24"/>
          <w:szCs w:val="24"/>
          <w:lang w:val="fr-FR" w:eastAsia="zh-CN"/>
        </w:rPr>
        <w:t>研究组会议的个人与会者人数（按区域分列）</w:t>
      </w:r>
    </w:p>
    <w:p w14:paraId="5D0E6EB0" w14:textId="77777777" w:rsidR="00317049" w:rsidRPr="00110092" w:rsidRDefault="00317049" w:rsidP="00317049">
      <w:pPr>
        <w:ind w:firstLineChars="200" w:firstLine="480"/>
        <w:rPr>
          <w:szCs w:val="24"/>
          <w:lang w:eastAsia="zh-CN"/>
        </w:rPr>
      </w:pPr>
      <w:r w:rsidRPr="00110092">
        <w:rPr>
          <w:rFonts w:hint="eastAsia"/>
          <w:szCs w:val="24"/>
          <w:lang w:eastAsia="zh-CN"/>
        </w:rPr>
        <w:t>在本研究期中，第</w:t>
      </w:r>
      <w:r w:rsidRPr="00110092">
        <w:rPr>
          <w:rFonts w:hint="eastAsia"/>
          <w:szCs w:val="24"/>
          <w:lang w:eastAsia="zh-CN"/>
        </w:rPr>
        <w:t>2</w:t>
      </w:r>
      <w:r w:rsidRPr="00110092">
        <w:rPr>
          <w:rFonts w:hint="eastAsia"/>
          <w:szCs w:val="24"/>
          <w:lang w:eastAsia="zh-CN"/>
        </w:rPr>
        <w:t>研究组共审议了</w:t>
      </w:r>
      <w:r w:rsidRPr="00110092">
        <w:rPr>
          <w:szCs w:val="24"/>
          <w:lang w:eastAsia="zh-CN"/>
        </w:rPr>
        <w:t>926</w:t>
      </w:r>
      <w:r w:rsidRPr="00110092">
        <w:rPr>
          <w:rFonts w:hint="eastAsia"/>
          <w:szCs w:val="24"/>
          <w:lang w:eastAsia="zh-CN"/>
        </w:rPr>
        <w:t>份文件，其中</w:t>
      </w:r>
      <w:r w:rsidRPr="00110092">
        <w:rPr>
          <w:szCs w:val="24"/>
          <w:lang w:eastAsia="zh-CN"/>
        </w:rPr>
        <w:t>587</w:t>
      </w:r>
      <w:r w:rsidRPr="00110092">
        <w:rPr>
          <w:rFonts w:hint="eastAsia"/>
          <w:szCs w:val="24"/>
          <w:lang w:eastAsia="zh-CN"/>
        </w:rPr>
        <w:t>份为文稿。进一步的深入分析显示，其中</w:t>
      </w:r>
      <w:r w:rsidRPr="00110092">
        <w:rPr>
          <w:szCs w:val="24"/>
          <w:lang w:eastAsia="zh-CN"/>
        </w:rPr>
        <w:t>369</w:t>
      </w:r>
      <w:r w:rsidRPr="00110092">
        <w:rPr>
          <w:rFonts w:hint="eastAsia"/>
          <w:szCs w:val="24"/>
          <w:lang w:eastAsia="zh-CN"/>
        </w:rPr>
        <w:t>份文稿由成员</w:t>
      </w:r>
      <w:r w:rsidRPr="00110092">
        <w:rPr>
          <w:rStyle w:val="FootnoteReference"/>
        </w:rPr>
        <w:footnoteReference w:id="17"/>
      </w:r>
      <w:r w:rsidRPr="00110092">
        <w:rPr>
          <w:rFonts w:hint="eastAsia"/>
          <w:szCs w:val="24"/>
          <w:lang w:eastAsia="zh-CN"/>
        </w:rPr>
        <w:t>提交，其余</w:t>
      </w:r>
      <w:r w:rsidRPr="00110092">
        <w:rPr>
          <w:szCs w:val="24"/>
          <w:lang w:eastAsia="zh-CN"/>
        </w:rPr>
        <w:t>218</w:t>
      </w:r>
      <w:r w:rsidRPr="00110092">
        <w:rPr>
          <w:rFonts w:hint="eastAsia"/>
          <w:szCs w:val="24"/>
          <w:lang w:eastAsia="zh-CN"/>
        </w:rPr>
        <w:t>份来自第</w:t>
      </w:r>
      <w:r w:rsidRPr="00110092">
        <w:rPr>
          <w:rFonts w:hint="eastAsia"/>
          <w:szCs w:val="24"/>
          <w:lang w:eastAsia="zh-CN"/>
        </w:rPr>
        <w:t>2</w:t>
      </w:r>
      <w:r w:rsidRPr="00110092">
        <w:rPr>
          <w:rFonts w:hint="eastAsia"/>
          <w:szCs w:val="24"/>
          <w:lang w:eastAsia="zh-CN"/>
        </w:rPr>
        <w:t>研究组履职的管理团队成员</w:t>
      </w:r>
      <w:r>
        <w:rPr>
          <w:rFonts w:hint="eastAsia"/>
          <w:szCs w:val="24"/>
          <w:lang w:eastAsia="zh-CN"/>
        </w:rPr>
        <w:t>（</w:t>
      </w:r>
      <w:r w:rsidRPr="00110092">
        <w:rPr>
          <w:rFonts w:hint="eastAsia"/>
          <w:szCs w:val="24"/>
          <w:lang w:eastAsia="zh-CN"/>
        </w:rPr>
        <w:t>主席、副主席、报告人、副报告人和协调员）以及国际电联</w:t>
      </w:r>
      <w:r>
        <w:rPr>
          <w:rFonts w:hint="eastAsia"/>
          <w:szCs w:val="24"/>
          <w:lang w:eastAsia="zh-CN"/>
        </w:rPr>
        <w:t>（</w:t>
      </w:r>
      <w:r w:rsidRPr="00110092">
        <w:rPr>
          <w:rFonts w:hint="eastAsia"/>
          <w:szCs w:val="24"/>
          <w:lang w:eastAsia="zh-CN"/>
        </w:rPr>
        <w:t>电信发展局，其中包括电信发展局联络人、其他电信发展局工作人员和研究组秘书处，以及国际电联其他部门和总秘书处）。</w:t>
      </w:r>
      <w:r w:rsidRPr="00110092">
        <w:rPr>
          <w:rFonts w:hint="eastAsia"/>
          <w:b/>
          <w:bCs/>
          <w:szCs w:val="24"/>
          <w:lang w:eastAsia="zh-CN"/>
        </w:rPr>
        <w:t>表</w:t>
      </w:r>
      <w:r w:rsidRPr="00110092">
        <w:rPr>
          <w:rFonts w:hint="eastAsia"/>
          <w:b/>
          <w:bCs/>
          <w:szCs w:val="24"/>
          <w:lang w:eastAsia="zh-CN"/>
        </w:rPr>
        <w:t>2</w:t>
      </w:r>
      <w:r w:rsidRPr="00110092">
        <w:rPr>
          <w:rFonts w:hint="eastAsia"/>
          <w:szCs w:val="24"/>
          <w:lang w:eastAsia="zh-CN"/>
        </w:rPr>
        <w:t>列出了研究期中的不同文件。</w:t>
      </w:r>
    </w:p>
    <w:p w14:paraId="0DB94E6D" w14:textId="6DF65DA1" w:rsidR="00317049" w:rsidRPr="00CF78A3" w:rsidRDefault="00317049" w:rsidP="00C27EBE">
      <w:pPr>
        <w:pStyle w:val="Tabletitle"/>
        <w:spacing w:before="360" w:after="240"/>
        <w:jc w:val="left"/>
        <w:rPr>
          <w:rFonts w:ascii="Calibri" w:hAnsi="Calibri" w:cs="Microsoft YaHei"/>
          <w:sz w:val="24"/>
          <w:szCs w:val="24"/>
          <w:lang w:val="fr-FR" w:eastAsia="zh-CN"/>
        </w:rPr>
      </w:pPr>
      <w:r w:rsidRPr="00CF78A3">
        <w:rPr>
          <w:rFonts w:ascii="Calibri" w:hAnsi="Calibri" w:cs="Microsoft YaHei" w:hint="eastAsia"/>
          <w:sz w:val="24"/>
          <w:szCs w:val="24"/>
          <w:lang w:val="fr-FR" w:eastAsia="zh-CN"/>
        </w:rPr>
        <w:t>表</w:t>
      </w:r>
      <w:r w:rsidRPr="00CF78A3">
        <w:rPr>
          <w:rFonts w:ascii="Calibri" w:hAnsi="Calibri"/>
          <w:sz w:val="24"/>
          <w:szCs w:val="24"/>
          <w:lang w:val="fr-FR" w:eastAsia="zh-CN"/>
        </w:rPr>
        <w:t>2</w:t>
      </w:r>
      <w:r w:rsidRPr="00CF78A3">
        <w:rPr>
          <w:rFonts w:ascii="Calibri" w:hAnsi="Calibri" w:cs="Microsoft YaHei" w:hint="eastAsia"/>
          <w:sz w:val="24"/>
          <w:szCs w:val="24"/>
          <w:lang w:val="fr-FR" w:eastAsia="zh-CN"/>
        </w:rPr>
        <w:t>：第</w:t>
      </w:r>
      <w:r w:rsidRPr="00CF78A3">
        <w:rPr>
          <w:rFonts w:ascii="Calibri" w:hAnsi="Calibri" w:hint="eastAsia"/>
          <w:sz w:val="24"/>
          <w:szCs w:val="24"/>
          <w:lang w:val="fr-FR" w:eastAsia="zh-CN"/>
        </w:rPr>
        <w:t>2</w:t>
      </w:r>
      <w:r w:rsidRPr="00CF78A3">
        <w:rPr>
          <w:rFonts w:ascii="Calibri" w:hAnsi="Calibri" w:cs="Microsoft YaHei" w:hint="eastAsia"/>
          <w:sz w:val="24"/>
          <w:szCs w:val="24"/>
          <w:lang w:val="fr-FR" w:eastAsia="zh-CN"/>
        </w:rPr>
        <w:t>研究组审议的文件</w:t>
      </w:r>
    </w:p>
    <w:tbl>
      <w:tblPr>
        <w:tblStyle w:val="GridTable5Dark-Accent1"/>
        <w:tblW w:w="0" w:type="auto"/>
        <w:jc w:val="center"/>
        <w:tblLook w:val="04A0" w:firstRow="1" w:lastRow="0" w:firstColumn="1" w:lastColumn="0" w:noHBand="0" w:noVBand="1"/>
      </w:tblPr>
      <w:tblGrid>
        <w:gridCol w:w="4820"/>
        <w:gridCol w:w="941"/>
        <w:gridCol w:w="941"/>
        <w:gridCol w:w="978"/>
        <w:gridCol w:w="1017"/>
        <w:gridCol w:w="932"/>
      </w:tblGrid>
      <w:tr w:rsidR="00317049" w:rsidRPr="00110092" w14:paraId="4E6DA726" w14:textId="77777777" w:rsidTr="006B782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820" w:type="dxa"/>
          </w:tcPr>
          <w:p w14:paraId="19026213" w14:textId="1F72EDE4" w:rsidR="00317049" w:rsidRPr="00110092" w:rsidRDefault="00317049" w:rsidP="006B782B">
            <w:pPr>
              <w:pStyle w:val="Tablehead"/>
              <w:jc w:val="left"/>
              <w:rPr>
                <w:rFonts w:ascii="Calibri" w:eastAsia="SimSun" w:hAnsi="Calibri"/>
                <w:b/>
                <w:bCs w:val="0"/>
                <w:lang w:val="fr-FR" w:eastAsia="zh-CN"/>
              </w:rPr>
            </w:pPr>
            <w:r w:rsidRPr="00110092">
              <w:rPr>
                <w:rFonts w:ascii="Calibri" w:eastAsia="SimSun" w:hAnsi="Calibri" w:cs="Microsoft YaHei" w:hint="eastAsia"/>
                <w:b/>
                <w:bCs w:val="0"/>
                <w:lang w:val="fr-FR" w:eastAsia="zh-CN"/>
              </w:rPr>
              <w:t>第</w:t>
            </w:r>
            <w:r w:rsidRPr="00110092">
              <w:rPr>
                <w:rFonts w:ascii="Calibri" w:eastAsia="SimSun" w:hAnsi="Calibri" w:hint="eastAsia"/>
                <w:b/>
                <w:bCs w:val="0"/>
                <w:lang w:val="fr-FR" w:eastAsia="zh-CN"/>
              </w:rPr>
              <w:t>2</w:t>
            </w:r>
            <w:r w:rsidRPr="00110092">
              <w:rPr>
                <w:rFonts w:ascii="Calibri" w:eastAsia="SimSun" w:hAnsi="Calibri" w:cs="Microsoft YaHei" w:hint="eastAsia"/>
                <w:b/>
                <w:bCs w:val="0"/>
                <w:lang w:val="fr-FR" w:eastAsia="zh-CN"/>
              </w:rPr>
              <w:t>研究组和报告人组会议的文件</w:t>
            </w:r>
          </w:p>
        </w:tc>
        <w:tc>
          <w:tcPr>
            <w:tcW w:w="941" w:type="dxa"/>
          </w:tcPr>
          <w:p w14:paraId="0B792868" w14:textId="77777777" w:rsidR="00317049" w:rsidRPr="00110092" w:rsidRDefault="00317049" w:rsidP="006B782B">
            <w:pPr>
              <w:pStyle w:val="Tablehead"/>
              <w:jc w:val="left"/>
              <w:cnfStyle w:val="100000000000" w:firstRow="1" w:lastRow="0" w:firstColumn="0" w:lastColumn="0" w:oddVBand="0" w:evenVBand="0" w:oddHBand="0" w:evenHBand="0" w:firstRowFirstColumn="0" w:firstRowLastColumn="0" w:lastRowFirstColumn="0" w:lastRowLastColumn="0"/>
              <w:rPr>
                <w:rFonts w:ascii="Calibri" w:eastAsia="SimSun" w:hAnsi="Calibri"/>
                <w:b/>
                <w:bCs w:val="0"/>
                <w:lang w:val="fr-FR"/>
              </w:rPr>
            </w:pPr>
            <w:r w:rsidRPr="00110092">
              <w:rPr>
                <w:rFonts w:ascii="Calibri" w:eastAsia="SimSun" w:hAnsi="Calibri"/>
                <w:b/>
                <w:bCs w:val="0"/>
                <w:lang w:val="fr-FR"/>
              </w:rPr>
              <w:t>2018</w:t>
            </w:r>
            <w:r w:rsidRPr="00110092">
              <w:rPr>
                <w:rFonts w:ascii="Calibri" w:eastAsia="SimSun" w:hAnsi="Calibri" w:cs="Microsoft YaHei" w:hint="eastAsia"/>
                <w:b/>
                <w:bCs w:val="0"/>
                <w:lang w:val="fr-FR"/>
              </w:rPr>
              <w:t>年</w:t>
            </w:r>
          </w:p>
        </w:tc>
        <w:tc>
          <w:tcPr>
            <w:tcW w:w="941" w:type="dxa"/>
          </w:tcPr>
          <w:p w14:paraId="420FC56B" w14:textId="77777777" w:rsidR="00317049" w:rsidRPr="00110092" w:rsidRDefault="00317049" w:rsidP="006B782B">
            <w:pPr>
              <w:pStyle w:val="Tablehead"/>
              <w:jc w:val="left"/>
              <w:cnfStyle w:val="100000000000" w:firstRow="1" w:lastRow="0" w:firstColumn="0" w:lastColumn="0" w:oddVBand="0" w:evenVBand="0" w:oddHBand="0" w:evenHBand="0" w:firstRowFirstColumn="0" w:firstRowLastColumn="0" w:lastRowFirstColumn="0" w:lastRowLastColumn="0"/>
              <w:rPr>
                <w:rFonts w:ascii="Calibri" w:eastAsia="SimSun" w:hAnsi="Calibri"/>
                <w:b/>
                <w:bCs w:val="0"/>
                <w:lang w:val="fr-FR"/>
              </w:rPr>
            </w:pPr>
            <w:r w:rsidRPr="00110092">
              <w:rPr>
                <w:rFonts w:ascii="Calibri" w:eastAsia="SimSun" w:hAnsi="Calibri"/>
                <w:b/>
                <w:bCs w:val="0"/>
                <w:lang w:val="fr-FR"/>
              </w:rPr>
              <w:t>2019</w:t>
            </w:r>
            <w:r w:rsidRPr="00110092">
              <w:rPr>
                <w:rFonts w:ascii="Calibri" w:eastAsia="SimSun" w:hAnsi="Calibri" w:cs="Microsoft YaHei" w:hint="eastAsia"/>
                <w:b/>
                <w:bCs w:val="0"/>
                <w:lang w:val="fr-FR"/>
              </w:rPr>
              <w:t>年</w:t>
            </w:r>
          </w:p>
        </w:tc>
        <w:tc>
          <w:tcPr>
            <w:tcW w:w="978" w:type="dxa"/>
          </w:tcPr>
          <w:p w14:paraId="72157714" w14:textId="77777777" w:rsidR="00317049" w:rsidRPr="00110092" w:rsidRDefault="00317049" w:rsidP="006B782B">
            <w:pPr>
              <w:pStyle w:val="Tablehead"/>
              <w:jc w:val="left"/>
              <w:cnfStyle w:val="100000000000" w:firstRow="1" w:lastRow="0" w:firstColumn="0" w:lastColumn="0" w:oddVBand="0" w:evenVBand="0" w:oddHBand="0" w:evenHBand="0" w:firstRowFirstColumn="0" w:firstRowLastColumn="0" w:lastRowFirstColumn="0" w:lastRowLastColumn="0"/>
              <w:rPr>
                <w:rFonts w:ascii="Calibri" w:eastAsia="SimSun" w:hAnsi="Calibri"/>
                <w:b/>
                <w:bCs w:val="0"/>
                <w:lang w:val="fr-FR"/>
              </w:rPr>
            </w:pPr>
            <w:r w:rsidRPr="00110092">
              <w:rPr>
                <w:rFonts w:ascii="Calibri" w:eastAsia="SimSun" w:hAnsi="Calibri"/>
                <w:b/>
                <w:bCs w:val="0"/>
                <w:lang w:val="fr-FR"/>
              </w:rPr>
              <w:t>2020</w:t>
            </w:r>
            <w:r w:rsidRPr="00110092">
              <w:rPr>
                <w:rFonts w:ascii="Calibri" w:eastAsia="SimSun" w:hAnsi="Calibri" w:cs="Microsoft YaHei" w:hint="eastAsia"/>
                <w:b/>
                <w:bCs w:val="0"/>
                <w:lang w:val="fr-FR"/>
              </w:rPr>
              <w:t>年</w:t>
            </w:r>
          </w:p>
        </w:tc>
        <w:tc>
          <w:tcPr>
            <w:tcW w:w="1017" w:type="dxa"/>
          </w:tcPr>
          <w:p w14:paraId="3C8638F8" w14:textId="77777777" w:rsidR="00317049" w:rsidRPr="00110092" w:rsidRDefault="00317049" w:rsidP="006B782B">
            <w:pPr>
              <w:pStyle w:val="Tablehead"/>
              <w:jc w:val="left"/>
              <w:cnfStyle w:val="100000000000" w:firstRow="1" w:lastRow="0" w:firstColumn="0" w:lastColumn="0" w:oddVBand="0" w:evenVBand="0" w:oddHBand="0" w:evenHBand="0" w:firstRowFirstColumn="0" w:firstRowLastColumn="0" w:lastRowFirstColumn="0" w:lastRowLastColumn="0"/>
              <w:rPr>
                <w:rFonts w:ascii="Calibri" w:eastAsia="SimSun" w:hAnsi="Calibri"/>
                <w:b/>
                <w:bCs w:val="0"/>
                <w:lang w:val="fr-FR"/>
              </w:rPr>
            </w:pPr>
            <w:r w:rsidRPr="00110092">
              <w:rPr>
                <w:rFonts w:ascii="Calibri" w:eastAsia="SimSun" w:hAnsi="Calibri"/>
                <w:b/>
                <w:bCs w:val="0"/>
                <w:lang w:val="fr-FR"/>
              </w:rPr>
              <w:t>2021</w:t>
            </w:r>
            <w:r w:rsidRPr="00110092">
              <w:rPr>
                <w:rFonts w:ascii="Calibri" w:eastAsia="SimSun" w:hAnsi="Calibri" w:cs="Microsoft YaHei" w:hint="eastAsia"/>
                <w:b/>
                <w:bCs w:val="0"/>
                <w:lang w:val="fr-FR"/>
              </w:rPr>
              <w:t>年</w:t>
            </w:r>
          </w:p>
        </w:tc>
        <w:tc>
          <w:tcPr>
            <w:tcW w:w="932" w:type="dxa"/>
          </w:tcPr>
          <w:p w14:paraId="044461EE" w14:textId="77777777" w:rsidR="00317049" w:rsidRPr="00110092" w:rsidRDefault="00317049" w:rsidP="00CF78A3">
            <w:pPr>
              <w:pStyle w:val="Tablehead"/>
              <w:cnfStyle w:val="100000000000" w:firstRow="1" w:lastRow="0" w:firstColumn="0" w:lastColumn="0" w:oddVBand="0" w:evenVBand="0" w:oddHBand="0" w:evenHBand="0" w:firstRowFirstColumn="0" w:firstRowLastColumn="0" w:lastRowFirstColumn="0" w:lastRowLastColumn="0"/>
              <w:rPr>
                <w:rFonts w:ascii="Calibri" w:eastAsia="SimSun" w:hAnsi="Calibri"/>
                <w:b/>
                <w:bCs w:val="0"/>
                <w:lang w:val="fr-FR"/>
              </w:rPr>
            </w:pPr>
            <w:proofErr w:type="spellStart"/>
            <w:r w:rsidRPr="00110092">
              <w:rPr>
                <w:rFonts w:ascii="Calibri" w:eastAsia="SimSun" w:hAnsi="Calibri" w:cs="Microsoft YaHei" w:hint="eastAsia"/>
                <w:b/>
                <w:bCs w:val="0"/>
                <w:lang w:val="fr-FR"/>
              </w:rPr>
              <w:t>整个</w:t>
            </w:r>
            <w:proofErr w:type="spellEnd"/>
            <w:r w:rsidRPr="00110092">
              <w:rPr>
                <w:rFonts w:ascii="Calibri" w:eastAsia="SimSun" w:hAnsi="Calibri" w:cs="Microsoft YaHei"/>
                <w:b/>
                <w:bCs w:val="0"/>
                <w:lang w:val="fr-FR"/>
              </w:rPr>
              <w:br/>
            </w:r>
            <w:proofErr w:type="spellStart"/>
            <w:r w:rsidRPr="00110092">
              <w:rPr>
                <w:rFonts w:ascii="Calibri" w:eastAsia="SimSun" w:hAnsi="Calibri" w:cs="Microsoft YaHei" w:hint="eastAsia"/>
                <w:b/>
                <w:bCs w:val="0"/>
                <w:lang w:val="fr-FR"/>
              </w:rPr>
              <w:t>研究期</w:t>
            </w:r>
            <w:proofErr w:type="spellEnd"/>
          </w:p>
        </w:tc>
      </w:tr>
      <w:tr w:rsidR="00317049" w:rsidRPr="00110092" w14:paraId="2EE78D3A" w14:textId="77777777" w:rsidTr="006B7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tcPr>
          <w:p w14:paraId="5FB245C7" w14:textId="77777777" w:rsidR="00317049" w:rsidRPr="00110092" w:rsidRDefault="00317049" w:rsidP="006B782B">
            <w:pPr>
              <w:pStyle w:val="Tabletext"/>
              <w:rPr>
                <w:rFonts w:ascii="Calibri" w:eastAsia="SimSun" w:hAnsi="Calibri"/>
                <w:lang w:val="en-US" w:eastAsia="zh-CN"/>
              </w:rPr>
            </w:pPr>
            <w:r w:rsidRPr="00110092">
              <w:rPr>
                <w:rFonts w:ascii="Calibri" w:eastAsia="SimSun" w:hAnsi="Calibri" w:cs="Microsoft YaHei" w:hint="eastAsia"/>
                <w:b w:val="0"/>
                <w:bCs w:val="0"/>
                <w:lang w:val="fr-FR" w:eastAsia="zh-CN"/>
              </w:rPr>
              <w:t>文稿</w:t>
            </w:r>
          </w:p>
          <w:p w14:paraId="552BCF7D" w14:textId="77777777" w:rsidR="00317049" w:rsidRPr="00110092" w:rsidRDefault="00317049" w:rsidP="006B782B">
            <w:pPr>
              <w:pStyle w:val="Tabletext"/>
              <w:rPr>
                <w:rFonts w:ascii="Calibri" w:eastAsia="SimSun" w:hAnsi="Calibri"/>
                <w:b w:val="0"/>
                <w:bCs w:val="0"/>
                <w:lang w:val="en-US" w:eastAsia="zh-CN"/>
              </w:rPr>
            </w:pPr>
            <w:r w:rsidRPr="00110092">
              <w:rPr>
                <w:rFonts w:ascii="Calibri" w:eastAsia="SimSun" w:hAnsi="Calibri" w:cs="SimSun"/>
                <w:b w:val="0"/>
                <w:bCs w:val="0"/>
                <w:lang w:val="fr-FR" w:eastAsia="zh-CN"/>
              </w:rPr>
              <w:t>–</w:t>
            </w:r>
            <w:r w:rsidRPr="00110092">
              <w:rPr>
                <w:rFonts w:ascii="Calibri" w:eastAsia="SimSun" w:hAnsi="Calibri" w:cs="SimSun"/>
                <w:b w:val="0"/>
                <w:bCs w:val="0"/>
                <w:lang w:val="fr-FR" w:eastAsia="zh-CN"/>
              </w:rPr>
              <w:tab/>
            </w:r>
            <w:r w:rsidRPr="00110092">
              <w:rPr>
                <w:rFonts w:ascii="Calibri" w:eastAsia="SimSun" w:hAnsi="Calibri" w:cs="SimSun" w:hint="eastAsia"/>
                <w:b w:val="0"/>
                <w:bCs w:val="0"/>
                <w:lang w:val="fr-FR" w:eastAsia="zh-CN"/>
              </w:rPr>
              <w:t>来自</w:t>
            </w:r>
            <w:r w:rsidRPr="00110092">
              <w:rPr>
                <w:rFonts w:ascii="Calibri" w:eastAsia="SimSun" w:hAnsi="Calibri" w:cs="SimSun" w:hint="eastAsia"/>
                <w:b w:val="0"/>
                <w:bCs w:val="0"/>
                <w:lang w:val="en-US" w:eastAsia="zh-CN"/>
              </w:rPr>
              <w:t>成员</w:t>
            </w:r>
          </w:p>
          <w:p w14:paraId="0CC3D358" w14:textId="45D0F616" w:rsidR="00317049" w:rsidRPr="00110092" w:rsidRDefault="00317049" w:rsidP="006B782B">
            <w:pPr>
              <w:pStyle w:val="Tabletext"/>
              <w:rPr>
                <w:rFonts w:ascii="Calibri" w:eastAsia="SimSun" w:hAnsi="Calibri"/>
                <w:lang w:val="en-US" w:eastAsia="zh-CN"/>
              </w:rPr>
            </w:pPr>
            <w:r w:rsidRPr="00110092">
              <w:rPr>
                <w:rFonts w:ascii="Calibri" w:eastAsia="SimSun" w:hAnsi="Calibri" w:cs="SimSun"/>
                <w:b w:val="0"/>
                <w:bCs w:val="0"/>
                <w:lang w:val="fr-FR" w:eastAsia="zh-CN"/>
              </w:rPr>
              <w:t>–</w:t>
            </w:r>
            <w:r w:rsidRPr="00110092">
              <w:rPr>
                <w:rFonts w:ascii="Calibri" w:eastAsia="SimSun" w:hAnsi="Calibri" w:cs="SimSun"/>
                <w:b w:val="0"/>
                <w:bCs w:val="0"/>
                <w:lang w:val="fr-FR" w:eastAsia="zh-CN"/>
              </w:rPr>
              <w:tab/>
            </w:r>
            <w:r w:rsidRPr="00110092">
              <w:rPr>
                <w:rFonts w:ascii="Calibri" w:eastAsia="SimSun" w:hAnsi="Calibri" w:cs="SimSun" w:hint="eastAsia"/>
                <w:b w:val="0"/>
                <w:bCs w:val="0"/>
                <w:lang w:val="en-US" w:eastAsia="zh-CN"/>
              </w:rPr>
              <w:t>来自</w:t>
            </w:r>
            <w:r w:rsidR="00126384">
              <w:rPr>
                <w:rFonts w:ascii="Calibri" w:eastAsia="SimSun" w:hAnsi="Calibri" w:cs="SimSun" w:hint="eastAsia"/>
                <w:b w:val="0"/>
                <w:bCs w:val="0"/>
                <w:lang w:val="en-US" w:eastAsia="zh-CN"/>
              </w:rPr>
              <w:t>第</w:t>
            </w:r>
            <w:r w:rsidR="00126384">
              <w:rPr>
                <w:rFonts w:ascii="Calibri" w:eastAsia="SimSun" w:hAnsi="Calibri" w:cs="SimSun" w:hint="eastAsia"/>
                <w:b w:val="0"/>
                <w:bCs w:val="0"/>
                <w:lang w:val="en-US" w:eastAsia="zh-CN"/>
              </w:rPr>
              <w:t>2</w:t>
            </w:r>
            <w:r w:rsidRPr="00110092">
              <w:rPr>
                <w:rFonts w:ascii="Calibri" w:eastAsia="SimSun" w:hAnsi="Calibri" w:cs="SimSun" w:hint="eastAsia"/>
                <w:b w:val="0"/>
                <w:bCs w:val="0"/>
                <w:lang w:val="en-US" w:eastAsia="zh-CN"/>
              </w:rPr>
              <w:t>研究组管理团队</w:t>
            </w:r>
            <w:r w:rsidRPr="00110092">
              <w:rPr>
                <w:rFonts w:ascii="Calibri" w:eastAsia="SimSun" w:hAnsi="Calibri"/>
                <w:b w:val="0"/>
                <w:bCs w:val="0"/>
                <w:lang w:val="en-US" w:eastAsia="zh-CN"/>
              </w:rPr>
              <w:t>+</w:t>
            </w:r>
            <w:r w:rsidRPr="00110092">
              <w:rPr>
                <w:rFonts w:ascii="Calibri" w:eastAsia="SimSun" w:hAnsi="Calibri" w:cs="SimSun" w:hint="eastAsia"/>
                <w:b w:val="0"/>
                <w:bCs w:val="0"/>
                <w:lang w:val="en-US" w:eastAsia="zh-CN"/>
              </w:rPr>
              <w:t>国际电联</w:t>
            </w:r>
          </w:p>
        </w:tc>
        <w:tc>
          <w:tcPr>
            <w:tcW w:w="941" w:type="dxa"/>
          </w:tcPr>
          <w:p w14:paraId="4F8F7DC8"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138</w:t>
            </w:r>
          </w:p>
        </w:tc>
        <w:tc>
          <w:tcPr>
            <w:tcW w:w="941" w:type="dxa"/>
          </w:tcPr>
          <w:p w14:paraId="4ED93EF1"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162</w:t>
            </w:r>
          </w:p>
        </w:tc>
        <w:tc>
          <w:tcPr>
            <w:tcW w:w="978" w:type="dxa"/>
          </w:tcPr>
          <w:p w14:paraId="7F5082DB"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177</w:t>
            </w:r>
          </w:p>
        </w:tc>
        <w:tc>
          <w:tcPr>
            <w:tcW w:w="1017" w:type="dxa"/>
          </w:tcPr>
          <w:p w14:paraId="4EB90D8F"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110</w:t>
            </w:r>
          </w:p>
        </w:tc>
        <w:tc>
          <w:tcPr>
            <w:tcW w:w="932" w:type="dxa"/>
          </w:tcPr>
          <w:p w14:paraId="2C4A067C"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b/>
                <w:bCs/>
                <w:sz w:val="22"/>
              </w:rPr>
            </w:pPr>
            <w:r w:rsidRPr="00110092">
              <w:rPr>
                <w:b/>
                <w:bCs/>
              </w:rPr>
              <w:t>587</w:t>
            </w:r>
            <w:r w:rsidRPr="00110092">
              <w:rPr>
                <w:b/>
                <w:bCs/>
              </w:rPr>
              <w:br/>
            </w:r>
            <w:r w:rsidRPr="00110092">
              <w:t>369</w:t>
            </w:r>
            <w:r w:rsidRPr="00110092">
              <w:rPr>
                <w:b/>
                <w:bCs/>
              </w:rPr>
              <w:br/>
            </w:r>
            <w:r w:rsidRPr="00110092">
              <w:t>218</w:t>
            </w:r>
          </w:p>
        </w:tc>
      </w:tr>
      <w:tr w:rsidR="00317049" w:rsidRPr="00110092" w14:paraId="0D9ABFE2" w14:textId="77777777" w:rsidTr="006B782B">
        <w:trPr>
          <w:jc w:val="center"/>
        </w:trPr>
        <w:tc>
          <w:tcPr>
            <w:cnfStyle w:val="001000000000" w:firstRow="0" w:lastRow="0" w:firstColumn="1" w:lastColumn="0" w:oddVBand="0" w:evenVBand="0" w:oddHBand="0" w:evenHBand="0" w:firstRowFirstColumn="0" w:firstRowLastColumn="0" w:lastRowFirstColumn="0" w:lastRowLastColumn="0"/>
            <w:tcW w:w="4820" w:type="dxa"/>
          </w:tcPr>
          <w:p w14:paraId="0421BD2B" w14:textId="77777777" w:rsidR="00317049" w:rsidRPr="00110092" w:rsidRDefault="00317049" w:rsidP="006B782B">
            <w:pPr>
              <w:pStyle w:val="Tabletext"/>
              <w:rPr>
                <w:rFonts w:ascii="Calibri" w:eastAsia="SimSun" w:hAnsi="Calibri"/>
                <w:b w:val="0"/>
                <w:bCs w:val="0"/>
                <w:lang w:val="fr-FR"/>
              </w:rPr>
            </w:pPr>
            <w:bookmarkStart w:id="30" w:name="_Hlk72848788"/>
            <w:proofErr w:type="spellStart"/>
            <w:r w:rsidRPr="00110092">
              <w:rPr>
                <w:rFonts w:ascii="Calibri" w:eastAsia="SimSun" w:hAnsi="Calibri" w:cs="Microsoft YaHei" w:hint="eastAsia"/>
                <w:b w:val="0"/>
                <w:bCs w:val="0"/>
                <w:lang w:val="fr-FR"/>
              </w:rPr>
              <w:t>收到的联络声明</w:t>
            </w:r>
            <w:proofErr w:type="spellEnd"/>
          </w:p>
        </w:tc>
        <w:tc>
          <w:tcPr>
            <w:tcW w:w="941" w:type="dxa"/>
          </w:tcPr>
          <w:p w14:paraId="1D62DEF5" w14:textId="77777777" w:rsidR="00317049" w:rsidRPr="00110092" w:rsidRDefault="00317049" w:rsidP="006B782B">
            <w:pPr>
              <w:keepLines/>
              <w:jc w:val="right"/>
              <w:cnfStyle w:val="000000000000" w:firstRow="0" w:lastRow="0" w:firstColumn="0" w:lastColumn="0" w:oddVBand="0" w:evenVBand="0" w:oddHBand="0" w:evenHBand="0" w:firstRowFirstColumn="0" w:firstRowLastColumn="0" w:lastRowFirstColumn="0" w:lastRowLastColumn="0"/>
              <w:rPr>
                <w:sz w:val="22"/>
              </w:rPr>
            </w:pPr>
            <w:r w:rsidRPr="00110092">
              <w:t>63</w:t>
            </w:r>
          </w:p>
        </w:tc>
        <w:tc>
          <w:tcPr>
            <w:tcW w:w="941" w:type="dxa"/>
          </w:tcPr>
          <w:p w14:paraId="751029A7" w14:textId="77777777" w:rsidR="00317049" w:rsidRPr="00110092" w:rsidRDefault="00317049" w:rsidP="006B782B">
            <w:pPr>
              <w:keepLines/>
              <w:jc w:val="right"/>
              <w:cnfStyle w:val="000000000000" w:firstRow="0" w:lastRow="0" w:firstColumn="0" w:lastColumn="0" w:oddVBand="0" w:evenVBand="0" w:oddHBand="0" w:evenHBand="0" w:firstRowFirstColumn="0" w:firstRowLastColumn="0" w:lastRowFirstColumn="0" w:lastRowLastColumn="0"/>
              <w:rPr>
                <w:sz w:val="22"/>
              </w:rPr>
            </w:pPr>
            <w:r w:rsidRPr="00110092">
              <w:t>41</w:t>
            </w:r>
          </w:p>
        </w:tc>
        <w:tc>
          <w:tcPr>
            <w:tcW w:w="978" w:type="dxa"/>
          </w:tcPr>
          <w:p w14:paraId="081AE4E8" w14:textId="77777777" w:rsidR="00317049" w:rsidRPr="00110092" w:rsidRDefault="00317049" w:rsidP="006B782B">
            <w:pPr>
              <w:keepLines/>
              <w:jc w:val="right"/>
              <w:cnfStyle w:val="000000000000" w:firstRow="0" w:lastRow="0" w:firstColumn="0" w:lastColumn="0" w:oddVBand="0" w:evenVBand="0" w:oddHBand="0" w:evenHBand="0" w:firstRowFirstColumn="0" w:firstRowLastColumn="0" w:lastRowFirstColumn="0" w:lastRowLastColumn="0"/>
              <w:rPr>
                <w:sz w:val="22"/>
              </w:rPr>
            </w:pPr>
            <w:r w:rsidRPr="00110092">
              <w:t>29</w:t>
            </w:r>
          </w:p>
        </w:tc>
        <w:tc>
          <w:tcPr>
            <w:tcW w:w="1017" w:type="dxa"/>
          </w:tcPr>
          <w:p w14:paraId="0ACC47DD" w14:textId="77777777" w:rsidR="00317049" w:rsidRPr="00110092" w:rsidRDefault="00317049" w:rsidP="006B782B">
            <w:pPr>
              <w:keepLines/>
              <w:jc w:val="right"/>
              <w:cnfStyle w:val="000000000000" w:firstRow="0" w:lastRow="0" w:firstColumn="0" w:lastColumn="0" w:oddVBand="0" w:evenVBand="0" w:oddHBand="0" w:evenHBand="0" w:firstRowFirstColumn="0" w:firstRowLastColumn="0" w:lastRowFirstColumn="0" w:lastRowLastColumn="0"/>
              <w:rPr>
                <w:sz w:val="22"/>
              </w:rPr>
            </w:pPr>
            <w:r w:rsidRPr="00110092">
              <w:t>34</w:t>
            </w:r>
          </w:p>
        </w:tc>
        <w:tc>
          <w:tcPr>
            <w:tcW w:w="932" w:type="dxa"/>
          </w:tcPr>
          <w:p w14:paraId="59EDA9DF" w14:textId="77777777" w:rsidR="00317049" w:rsidRPr="00110092" w:rsidRDefault="00317049" w:rsidP="006B782B">
            <w:pPr>
              <w:keepLines/>
              <w:jc w:val="right"/>
              <w:cnfStyle w:val="000000000000" w:firstRow="0" w:lastRow="0" w:firstColumn="0" w:lastColumn="0" w:oddVBand="0" w:evenVBand="0" w:oddHBand="0" w:evenHBand="0" w:firstRowFirstColumn="0" w:firstRowLastColumn="0" w:lastRowFirstColumn="0" w:lastRowLastColumn="0"/>
              <w:rPr>
                <w:sz w:val="22"/>
              </w:rPr>
            </w:pPr>
            <w:r w:rsidRPr="00110092">
              <w:t>167</w:t>
            </w:r>
          </w:p>
        </w:tc>
      </w:tr>
      <w:tr w:rsidR="00317049" w:rsidRPr="00110092" w14:paraId="2B516393" w14:textId="77777777" w:rsidTr="006B7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tcPr>
          <w:p w14:paraId="04BFFBD9" w14:textId="77777777" w:rsidR="00317049" w:rsidRPr="00110092" w:rsidRDefault="00317049" w:rsidP="006B782B">
            <w:pPr>
              <w:pStyle w:val="Tabletext"/>
              <w:rPr>
                <w:rFonts w:ascii="Calibri" w:eastAsia="SimSun" w:hAnsi="Calibri"/>
                <w:b w:val="0"/>
                <w:bCs w:val="0"/>
                <w:lang w:val="fr-FR"/>
              </w:rPr>
            </w:pPr>
            <w:proofErr w:type="spellStart"/>
            <w:r w:rsidRPr="00110092">
              <w:rPr>
                <w:rFonts w:ascii="Calibri" w:eastAsia="SimSun" w:hAnsi="Calibri" w:cs="Microsoft YaHei" w:hint="eastAsia"/>
                <w:b w:val="0"/>
                <w:bCs w:val="0"/>
                <w:lang w:val="fr-FR"/>
              </w:rPr>
              <w:t>发出的联络声明</w:t>
            </w:r>
            <w:proofErr w:type="spellEnd"/>
          </w:p>
        </w:tc>
        <w:tc>
          <w:tcPr>
            <w:tcW w:w="941" w:type="dxa"/>
          </w:tcPr>
          <w:p w14:paraId="542D76E4"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38</w:t>
            </w:r>
          </w:p>
        </w:tc>
        <w:tc>
          <w:tcPr>
            <w:tcW w:w="941" w:type="dxa"/>
          </w:tcPr>
          <w:p w14:paraId="6F36F878"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21</w:t>
            </w:r>
          </w:p>
        </w:tc>
        <w:tc>
          <w:tcPr>
            <w:tcW w:w="978" w:type="dxa"/>
          </w:tcPr>
          <w:p w14:paraId="2AE70629"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13</w:t>
            </w:r>
          </w:p>
        </w:tc>
        <w:tc>
          <w:tcPr>
            <w:tcW w:w="1017" w:type="dxa"/>
          </w:tcPr>
          <w:p w14:paraId="7BE42264"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14</w:t>
            </w:r>
          </w:p>
        </w:tc>
        <w:tc>
          <w:tcPr>
            <w:tcW w:w="932" w:type="dxa"/>
          </w:tcPr>
          <w:p w14:paraId="7A084BD0"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86</w:t>
            </w:r>
          </w:p>
        </w:tc>
      </w:tr>
      <w:bookmarkEnd w:id="30"/>
      <w:tr w:rsidR="00317049" w:rsidRPr="00110092" w14:paraId="300601C3" w14:textId="77777777" w:rsidTr="006B782B">
        <w:trPr>
          <w:jc w:val="center"/>
        </w:trPr>
        <w:tc>
          <w:tcPr>
            <w:cnfStyle w:val="001000000000" w:firstRow="0" w:lastRow="0" w:firstColumn="1" w:lastColumn="0" w:oddVBand="0" w:evenVBand="0" w:oddHBand="0" w:evenHBand="0" w:firstRowFirstColumn="0" w:firstRowLastColumn="0" w:lastRowFirstColumn="0" w:lastRowLastColumn="0"/>
            <w:tcW w:w="4820" w:type="dxa"/>
          </w:tcPr>
          <w:p w14:paraId="6C65BF5D" w14:textId="77777777" w:rsidR="00317049" w:rsidRPr="00110092" w:rsidRDefault="00317049" w:rsidP="006B782B">
            <w:pPr>
              <w:pStyle w:val="Tabletext"/>
              <w:rPr>
                <w:rFonts w:ascii="Calibri" w:eastAsia="SimSun" w:hAnsi="Calibri"/>
                <w:b w:val="0"/>
                <w:bCs w:val="0"/>
                <w:lang w:val="fr-FR"/>
              </w:rPr>
            </w:pPr>
            <w:proofErr w:type="spellStart"/>
            <w:r w:rsidRPr="00110092">
              <w:rPr>
                <w:rFonts w:ascii="Calibri" w:eastAsia="SimSun" w:hAnsi="Calibri" w:cs="Microsoft YaHei" w:hint="eastAsia"/>
                <w:b w:val="0"/>
                <w:bCs w:val="0"/>
                <w:lang w:val="fr-FR"/>
              </w:rPr>
              <w:t>会议和进展报告</w:t>
            </w:r>
            <w:proofErr w:type="spellEnd"/>
          </w:p>
        </w:tc>
        <w:tc>
          <w:tcPr>
            <w:tcW w:w="941" w:type="dxa"/>
          </w:tcPr>
          <w:p w14:paraId="166B3F22" w14:textId="77777777" w:rsidR="00317049" w:rsidRPr="00110092" w:rsidRDefault="00317049" w:rsidP="006B782B">
            <w:pPr>
              <w:keepLines/>
              <w:jc w:val="right"/>
              <w:cnfStyle w:val="000000000000" w:firstRow="0" w:lastRow="0" w:firstColumn="0" w:lastColumn="0" w:oddVBand="0" w:evenVBand="0" w:oddHBand="0" w:evenHBand="0" w:firstRowFirstColumn="0" w:firstRowLastColumn="0" w:lastRowFirstColumn="0" w:lastRowLastColumn="0"/>
              <w:rPr>
                <w:sz w:val="22"/>
              </w:rPr>
            </w:pPr>
            <w:r w:rsidRPr="00110092">
              <w:t>14</w:t>
            </w:r>
          </w:p>
        </w:tc>
        <w:tc>
          <w:tcPr>
            <w:tcW w:w="941" w:type="dxa"/>
          </w:tcPr>
          <w:p w14:paraId="2B61C801" w14:textId="77777777" w:rsidR="00317049" w:rsidRPr="00110092" w:rsidRDefault="00317049" w:rsidP="006B782B">
            <w:pPr>
              <w:keepLines/>
              <w:jc w:val="right"/>
              <w:cnfStyle w:val="000000000000" w:firstRow="0" w:lastRow="0" w:firstColumn="0" w:lastColumn="0" w:oddVBand="0" w:evenVBand="0" w:oddHBand="0" w:evenHBand="0" w:firstRowFirstColumn="0" w:firstRowLastColumn="0" w:lastRowFirstColumn="0" w:lastRowLastColumn="0"/>
              <w:rPr>
                <w:sz w:val="22"/>
              </w:rPr>
            </w:pPr>
            <w:r w:rsidRPr="00110092">
              <w:t>21</w:t>
            </w:r>
          </w:p>
        </w:tc>
        <w:tc>
          <w:tcPr>
            <w:tcW w:w="978" w:type="dxa"/>
          </w:tcPr>
          <w:p w14:paraId="6142A13B" w14:textId="77777777" w:rsidR="00317049" w:rsidRPr="00110092" w:rsidRDefault="00317049" w:rsidP="006B782B">
            <w:pPr>
              <w:keepLines/>
              <w:jc w:val="right"/>
              <w:cnfStyle w:val="000000000000" w:firstRow="0" w:lastRow="0" w:firstColumn="0" w:lastColumn="0" w:oddVBand="0" w:evenVBand="0" w:oddHBand="0" w:evenHBand="0" w:firstRowFirstColumn="0" w:firstRowLastColumn="0" w:lastRowFirstColumn="0" w:lastRowLastColumn="0"/>
              <w:rPr>
                <w:sz w:val="22"/>
              </w:rPr>
            </w:pPr>
            <w:r w:rsidRPr="00110092">
              <w:t>21</w:t>
            </w:r>
          </w:p>
        </w:tc>
        <w:tc>
          <w:tcPr>
            <w:tcW w:w="1017" w:type="dxa"/>
          </w:tcPr>
          <w:p w14:paraId="54305097" w14:textId="77777777" w:rsidR="00317049" w:rsidRPr="00110092" w:rsidRDefault="00317049" w:rsidP="006B782B">
            <w:pPr>
              <w:keepLines/>
              <w:jc w:val="right"/>
              <w:cnfStyle w:val="000000000000" w:firstRow="0" w:lastRow="0" w:firstColumn="0" w:lastColumn="0" w:oddVBand="0" w:evenVBand="0" w:oddHBand="0" w:evenHBand="0" w:firstRowFirstColumn="0" w:firstRowLastColumn="0" w:lastRowFirstColumn="0" w:lastRowLastColumn="0"/>
              <w:rPr>
                <w:sz w:val="22"/>
              </w:rPr>
            </w:pPr>
            <w:r w:rsidRPr="00110092">
              <w:t>30</w:t>
            </w:r>
          </w:p>
        </w:tc>
        <w:tc>
          <w:tcPr>
            <w:tcW w:w="932" w:type="dxa"/>
          </w:tcPr>
          <w:p w14:paraId="5C9089DE" w14:textId="77777777" w:rsidR="00317049" w:rsidRPr="00110092" w:rsidRDefault="00317049" w:rsidP="006B782B">
            <w:pPr>
              <w:keepLines/>
              <w:jc w:val="right"/>
              <w:cnfStyle w:val="000000000000" w:firstRow="0" w:lastRow="0" w:firstColumn="0" w:lastColumn="0" w:oddVBand="0" w:evenVBand="0" w:oddHBand="0" w:evenHBand="0" w:firstRowFirstColumn="0" w:firstRowLastColumn="0" w:lastRowFirstColumn="0" w:lastRowLastColumn="0"/>
              <w:rPr>
                <w:sz w:val="22"/>
              </w:rPr>
            </w:pPr>
            <w:r w:rsidRPr="00110092">
              <w:t>86</w:t>
            </w:r>
          </w:p>
        </w:tc>
      </w:tr>
      <w:tr w:rsidR="00317049" w:rsidRPr="00110092" w14:paraId="5A7D25F6" w14:textId="77777777" w:rsidTr="006B78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tcPr>
          <w:p w14:paraId="717E4FD5" w14:textId="77777777" w:rsidR="00317049" w:rsidRPr="00110092" w:rsidRDefault="00317049" w:rsidP="006B782B">
            <w:pPr>
              <w:pStyle w:val="Tabletext"/>
              <w:rPr>
                <w:rFonts w:ascii="Calibri" w:eastAsia="SimSun" w:hAnsi="Calibri"/>
                <w:lang w:val="fr-FR"/>
              </w:rPr>
            </w:pPr>
            <w:proofErr w:type="spellStart"/>
            <w:r w:rsidRPr="00110092">
              <w:rPr>
                <w:rFonts w:ascii="Calibri" w:eastAsia="SimSun" w:hAnsi="Calibri" w:cs="Microsoft YaHei" w:hint="eastAsia"/>
                <w:lang w:val="fr-FR"/>
              </w:rPr>
              <w:t>文件总数</w:t>
            </w:r>
            <w:proofErr w:type="spellEnd"/>
          </w:p>
        </w:tc>
        <w:tc>
          <w:tcPr>
            <w:tcW w:w="941" w:type="dxa"/>
          </w:tcPr>
          <w:p w14:paraId="15C98ED9"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253</w:t>
            </w:r>
          </w:p>
        </w:tc>
        <w:tc>
          <w:tcPr>
            <w:tcW w:w="941" w:type="dxa"/>
          </w:tcPr>
          <w:p w14:paraId="7079E708"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245</w:t>
            </w:r>
          </w:p>
        </w:tc>
        <w:tc>
          <w:tcPr>
            <w:tcW w:w="978" w:type="dxa"/>
          </w:tcPr>
          <w:p w14:paraId="0FA113B2"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240</w:t>
            </w:r>
          </w:p>
        </w:tc>
        <w:tc>
          <w:tcPr>
            <w:tcW w:w="1017" w:type="dxa"/>
          </w:tcPr>
          <w:p w14:paraId="317D5BD2"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sz w:val="22"/>
              </w:rPr>
            </w:pPr>
            <w:r w:rsidRPr="00110092">
              <w:t>188</w:t>
            </w:r>
          </w:p>
        </w:tc>
        <w:tc>
          <w:tcPr>
            <w:tcW w:w="932" w:type="dxa"/>
          </w:tcPr>
          <w:p w14:paraId="31385E0F" w14:textId="77777777" w:rsidR="00317049" w:rsidRPr="00110092" w:rsidRDefault="00317049" w:rsidP="006B782B">
            <w:pPr>
              <w:keepLines/>
              <w:jc w:val="right"/>
              <w:cnfStyle w:val="000000100000" w:firstRow="0" w:lastRow="0" w:firstColumn="0" w:lastColumn="0" w:oddVBand="0" w:evenVBand="0" w:oddHBand="1" w:evenHBand="0" w:firstRowFirstColumn="0" w:firstRowLastColumn="0" w:lastRowFirstColumn="0" w:lastRowLastColumn="0"/>
              <w:rPr>
                <w:b/>
                <w:bCs/>
                <w:sz w:val="22"/>
              </w:rPr>
            </w:pPr>
            <w:r w:rsidRPr="00110092">
              <w:rPr>
                <w:b/>
                <w:bCs/>
              </w:rPr>
              <w:t>926</w:t>
            </w:r>
          </w:p>
        </w:tc>
      </w:tr>
    </w:tbl>
    <w:p w14:paraId="0E263745" w14:textId="77777777" w:rsidR="00317049" w:rsidRPr="00110092" w:rsidRDefault="00317049" w:rsidP="00317049">
      <w:pPr>
        <w:pStyle w:val="Tabletext"/>
        <w:rPr>
          <w:lang w:val="fr-FR" w:eastAsia="zh-CN"/>
        </w:rPr>
      </w:pPr>
    </w:p>
    <w:p w14:paraId="6B2310EE" w14:textId="77777777" w:rsidR="00317049" w:rsidRPr="00110092" w:rsidRDefault="00317049" w:rsidP="00317049">
      <w:pPr>
        <w:jc w:val="center"/>
        <w:rPr>
          <w:szCs w:val="24"/>
        </w:rPr>
      </w:pPr>
      <w:r w:rsidRPr="00110092">
        <w:rPr>
          <w:noProof/>
          <w:szCs w:val="24"/>
          <w:lang w:val="en-US" w:eastAsia="zh-CN"/>
        </w:rPr>
        <w:lastRenderedPageBreak/>
        <w:drawing>
          <wp:inline distT="0" distB="0" distL="0" distR="0" wp14:anchorId="2F670033" wp14:editId="1D7F645E">
            <wp:extent cx="3434963" cy="2003728"/>
            <wp:effectExtent l="0" t="0" r="13335" b="15875"/>
            <wp:docPr id="14" name="Chart 14">
              <a:extLst xmlns:a="http://schemas.openxmlformats.org/drawingml/2006/main">
                <a:ext uri="{FF2B5EF4-FFF2-40B4-BE49-F238E27FC236}">
                  <a16:creationId xmlns:a16="http://schemas.microsoft.com/office/drawing/2014/main" id="{8813F3F8-1FD2-431E-A602-4B59D01D7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4D6383" w14:textId="77777777" w:rsidR="00317049" w:rsidRPr="00C87440" w:rsidRDefault="00317049" w:rsidP="00317049">
      <w:pPr>
        <w:pStyle w:val="Figuretitle"/>
        <w:spacing w:before="120" w:after="360"/>
        <w:rPr>
          <w:rFonts w:ascii="Calibri" w:hAnsi="Calibri"/>
          <w:sz w:val="24"/>
          <w:szCs w:val="24"/>
          <w:lang w:val="fr-FR" w:eastAsia="zh-CN"/>
        </w:rPr>
      </w:pPr>
      <w:r w:rsidRPr="00C87440">
        <w:rPr>
          <w:rFonts w:ascii="Calibri" w:hAnsi="Calibri" w:cs="Microsoft YaHei" w:hint="eastAsia"/>
          <w:sz w:val="24"/>
          <w:szCs w:val="24"/>
          <w:lang w:val="fr-FR" w:eastAsia="zh-CN"/>
        </w:rPr>
        <w:t>图</w:t>
      </w:r>
      <w:r w:rsidRPr="00C87440">
        <w:rPr>
          <w:rFonts w:ascii="Calibri" w:hAnsi="Calibri"/>
          <w:sz w:val="24"/>
          <w:szCs w:val="24"/>
          <w:lang w:val="fr-FR" w:eastAsia="zh-CN"/>
        </w:rPr>
        <w:t>3</w:t>
      </w:r>
      <w:r w:rsidRPr="00C87440">
        <w:rPr>
          <w:rFonts w:ascii="Calibri" w:hAnsi="Calibri" w:cs="Microsoft YaHei" w:hint="eastAsia"/>
          <w:sz w:val="24"/>
          <w:szCs w:val="24"/>
          <w:lang w:val="fr-FR" w:eastAsia="zh-CN"/>
        </w:rPr>
        <w:t>：成员提交给第</w:t>
      </w:r>
      <w:r w:rsidRPr="00C87440">
        <w:rPr>
          <w:rFonts w:ascii="Calibri" w:hAnsi="Calibri" w:hint="eastAsia"/>
          <w:sz w:val="24"/>
          <w:szCs w:val="24"/>
          <w:lang w:val="fr-FR" w:eastAsia="zh-CN"/>
        </w:rPr>
        <w:t>2</w:t>
      </w:r>
      <w:r w:rsidRPr="00C87440">
        <w:rPr>
          <w:rFonts w:ascii="Calibri" w:hAnsi="Calibri" w:cs="Microsoft YaHei" w:hint="eastAsia"/>
          <w:sz w:val="24"/>
          <w:szCs w:val="24"/>
          <w:lang w:val="fr-FR" w:eastAsia="zh-CN"/>
        </w:rPr>
        <w:t>研究组文稿的区域分布情况</w:t>
      </w:r>
    </w:p>
    <w:p w14:paraId="22EF658B" w14:textId="044DC37A" w:rsidR="00317049" w:rsidRPr="00110092" w:rsidRDefault="00174B1E" w:rsidP="00317049">
      <w:pPr>
        <w:spacing w:before="240"/>
        <w:ind w:firstLineChars="200" w:firstLine="480"/>
        <w:rPr>
          <w:szCs w:val="24"/>
          <w:lang w:eastAsia="zh-CN"/>
        </w:rPr>
      </w:pPr>
      <w:r>
        <w:rPr>
          <w:rFonts w:hint="eastAsia"/>
          <w:szCs w:val="24"/>
          <w:lang w:eastAsia="zh-CN"/>
        </w:rPr>
        <w:t>由</w:t>
      </w:r>
      <w:r w:rsidR="00317049" w:rsidRPr="00110092">
        <w:rPr>
          <w:rFonts w:hint="eastAsia"/>
          <w:b/>
          <w:bCs/>
          <w:szCs w:val="24"/>
          <w:lang w:eastAsia="zh-CN"/>
        </w:rPr>
        <w:t>图</w:t>
      </w:r>
      <w:r w:rsidR="00317049" w:rsidRPr="00110092">
        <w:rPr>
          <w:b/>
          <w:bCs/>
          <w:szCs w:val="24"/>
          <w:lang w:eastAsia="zh-CN"/>
        </w:rPr>
        <w:t>3</w:t>
      </w:r>
      <w:r w:rsidRPr="00174B1E">
        <w:rPr>
          <w:rFonts w:hint="eastAsia"/>
          <w:szCs w:val="24"/>
          <w:lang w:eastAsia="zh-CN"/>
        </w:rPr>
        <w:t>可见，</w:t>
      </w:r>
      <w:r w:rsidR="00317049" w:rsidRPr="00110092">
        <w:rPr>
          <w:rFonts w:hint="eastAsia"/>
          <w:szCs w:val="24"/>
          <w:lang w:eastAsia="zh-CN"/>
        </w:rPr>
        <w:t>大多数文稿来自亚太和非洲，之后是欧洲、美洲、阿拉伯国家和独联体国家。</w:t>
      </w:r>
    </w:p>
    <w:p w14:paraId="55174DE0" w14:textId="6F448584" w:rsidR="00317049" w:rsidRPr="00110092" w:rsidRDefault="00317049" w:rsidP="00317049">
      <w:pPr>
        <w:ind w:firstLineChars="200" w:firstLine="480"/>
        <w:rPr>
          <w:szCs w:val="24"/>
          <w:lang w:eastAsia="zh-CN"/>
        </w:rPr>
      </w:pPr>
      <w:r w:rsidRPr="00110092">
        <w:rPr>
          <w:rFonts w:hint="eastAsia"/>
          <w:szCs w:val="24"/>
          <w:lang w:eastAsia="zh-CN"/>
        </w:rPr>
        <w:t>如</w:t>
      </w:r>
      <w:r w:rsidRPr="00110092">
        <w:rPr>
          <w:rFonts w:hint="eastAsia"/>
          <w:b/>
          <w:bCs/>
          <w:szCs w:val="24"/>
          <w:lang w:eastAsia="zh-CN"/>
        </w:rPr>
        <w:t>表</w:t>
      </w:r>
      <w:r w:rsidRPr="00110092">
        <w:rPr>
          <w:b/>
          <w:bCs/>
          <w:szCs w:val="24"/>
          <w:lang w:eastAsia="zh-CN"/>
        </w:rPr>
        <w:t>3</w:t>
      </w:r>
      <w:r w:rsidRPr="00110092">
        <w:rPr>
          <w:rFonts w:hint="eastAsia"/>
          <w:szCs w:val="24"/>
          <w:lang w:eastAsia="zh-CN"/>
        </w:rPr>
        <w:t>所示，各课题均收到了数量令人满意的书面文稿，可供完成该研究期的交付成果使用。</w:t>
      </w:r>
      <w:r w:rsidR="00174B1E" w:rsidRPr="00110092">
        <w:rPr>
          <w:rFonts w:hint="eastAsia"/>
          <w:szCs w:val="24"/>
          <w:lang w:eastAsia="zh-CN"/>
        </w:rPr>
        <w:t>收到文稿最多的</w:t>
      </w:r>
      <w:r w:rsidRPr="00110092">
        <w:rPr>
          <w:rFonts w:hint="eastAsia"/>
          <w:szCs w:val="24"/>
          <w:lang w:eastAsia="zh-CN"/>
        </w:rPr>
        <w:t>三项课题</w:t>
      </w:r>
      <w:r>
        <w:rPr>
          <w:rFonts w:hint="eastAsia"/>
          <w:szCs w:val="24"/>
          <w:lang w:eastAsia="zh-CN"/>
        </w:rPr>
        <w:t>（</w:t>
      </w:r>
      <w:r w:rsidRPr="00110092">
        <w:rPr>
          <w:rFonts w:hint="eastAsia"/>
          <w:szCs w:val="24"/>
          <w:lang w:eastAsia="zh-CN"/>
        </w:rPr>
        <w:t>不包括对所有课题提交的文稿</w:t>
      </w:r>
      <w:r w:rsidRPr="00110092">
        <w:rPr>
          <w:rFonts w:hint="eastAsia"/>
          <w:szCs w:val="24"/>
          <w:lang w:eastAsia="zh-CN"/>
        </w:rPr>
        <w:t xml:space="preserve"> </w:t>
      </w:r>
      <w:r w:rsidRPr="00110092">
        <w:rPr>
          <w:szCs w:val="24"/>
          <w:lang w:eastAsia="zh-CN"/>
        </w:rPr>
        <w:t>–</w:t>
      </w:r>
      <w:r w:rsidRPr="00110092">
        <w:rPr>
          <w:rFonts w:hint="eastAsia"/>
          <w:szCs w:val="24"/>
          <w:lang w:eastAsia="zh-CN"/>
        </w:rPr>
        <w:t>“</w:t>
      </w:r>
      <w:proofErr w:type="spellStart"/>
      <w:r w:rsidRPr="00110092">
        <w:rPr>
          <w:rFonts w:hint="eastAsia"/>
          <w:szCs w:val="24"/>
          <w:lang w:eastAsia="zh-CN"/>
        </w:rPr>
        <w:t>Q</w:t>
      </w:r>
      <w:r w:rsidR="00C87440">
        <w:rPr>
          <w:rFonts w:hint="eastAsia"/>
          <w:szCs w:val="24"/>
          <w:lang w:eastAsia="zh-CN"/>
        </w:rPr>
        <w:t>A</w:t>
      </w:r>
      <w:r w:rsidRPr="00110092">
        <w:rPr>
          <w:rFonts w:hint="eastAsia"/>
          <w:szCs w:val="24"/>
          <w:lang w:eastAsia="zh-CN"/>
        </w:rPr>
        <w:t>ll</w:t>
      </w:r>
      <w:proofErr w:type="spellEnd"/>
      <w:r w:rsidRPr="00110092">
        <w:rPr>
          <w:rFonts w:hint="eastAsia"/>
          <w:szCs w:val="24"/>
          <w:lang w:eastAsia="zh-CN"/>
        </w:rPr>
        <w:t>/2</w:t>
      </w:r>
      <w:r w:rsidRPr="00110092">
        <w:rPr>
          <w:rFonts w:hint="eastAsia"/>
          <w:szCs w:val="24"/>
          <w:lang w:eastAsia="zh-CN"/>
        </w:rPr>
        <w:t>”）是第</w:t>
      </w:r>
      <w:r w:rsidRPr="00110092">
        <w:rPr>
          <w:rFonts w:hint="eastAsia"/>
          <w:szCs w:val="24"/>
          <w:lang w:eastAsia="zh-CN"/>
        </w:rPr>
        <w:t>1/2</w:t>
      </w:r>
      <w:r w:rsidRPr="00110092">
        <w:rPr>
          <w:rFonts w:hint="eastAsia"/>
          <w:szCs w:val="24"/>
          <w:lang w:eastAsia="zh-CN"/>
        </w:rPr>
        <w:t>号课题</w:t>
      </w:r>
      <w:r>
        <w:rPr>
          <w:rFonts w:hint="eastAsia"/>
          <w:szCs w:val="24"/>
          <w:lang w:eastAsia="zh-CN"/>
        </w:rPr>
        <w:t>（</w:t>
      </w:r>
      <w:r w:rsidRPr="00110092">
        <w:rPr>
          <w:rFonts w:hint="eastAsia"/>
          <w:szCs w:val="24"/>
          <w:lang w:val="en-US" w:eastAsia="zh-CN"/>
        </w:rPr>
        <w:t>所涉领域</w:t>
      </w:r>
      <w:r w:rsidRPr="00110092">
        <w:rPr>
          <w:rFonts w:hint="eastAsia"/>
          <w:szCs w:val="24"/>
          <w:lang w:eastAsia="zh-CN"/>
        </w:rPr>
        <w:t>：智慧城市和社区），共计</w:t>
      </w:r>
      <w:r w:rsidRPr="00110092">
        <w:rPr>
          <w:szCs w:val="24"/>
          <w:lang w:eastAsia="zh-CN"/>
        </w:rPr>
        <w:t>123</w:t>
      </w:r>
      <w:r w:rsidRPr="00110092">
        <w:rPr>
          <w:rFonts w:hint="eastAsia"/>
          <w:szCs w:val="24"/>
          <w:lang w:eastAsia="zh-CN"/>
        </w:rPr>
        <w:t>份；其次是第</w:t>
      </w:r>
      <w:r w:rsidRPr="00110092">
        <w:rPr>
          <w:rFonts w:hint="eastAsia"/>
          <w:szCs w:val="24"/>
          <w:lang w:eastAsia="zh-CN"/>
        </w:rPr>
        <w:t>3/2</w:t>
      </w:r>
      <w:r w:rsidRPr="00110092">
        <w:rPr>
          <w:rFonts w:hint="eastAsia"/>
          <w:szCs w:val="24"/>
          <w:lang w:eastAsia="zh-CN"/>
        </w:rPr>
        <w:t>号课题</w:t>
      </w:r>
      <w:r>
        <w:rPr>
          <w:rFonts w:hint="eastAsia"/>
          <w:szCs w:val="24"/>
          <w:lang w:eastAsia="zh-CN"/>
        </w:rPr>
        <w:t>（</w:t>
      </w:r>
      <w:r w:rsidRPr="00110092">
        <w:rPr>
          <w:rFonts w:hint="eastAsia"/>
          <w:szCs w:val="24"/>
          <w:lang w:val="en-US" w:eastAsia="zh-CN"/>
        </w:rPr>
        <w:t>所涉领域</w:t>
      </w:r>
      <w:r w:rsidRPr="00110092">
        <w:rPr>
          <w:rFonts w:hint="eastAsia"/>
          <w:szCs w:val="24"/>
          <w:lang w:eastAsia="zh-CN"/>
        </w:rPr>
        <w:t>：网络安全），共计</w:t>
      </w:r>
      <w:r w:rsidRPr="00110092">
        <w:rPr>
          <w:szCs w:val="24"/>
          <w:lang w:eastAsia="zh-CN"/>
        </w:rPr>
        <w:t>106</w:t>
      </w:r>
      <w:r w:rsidRPr="00110092">
        <w:rPr>
          <w:rFonts w:hint="eastAsia"/>
          <w:szCs w:val="24"/>
          <w:lang w:eastAsia="zh-CN"/>
        </w:rPr>
        <w:t>份；然后是第</w:t>
      </w:r>
      <w:r w:rsidRPr="00110092">
        <w:rPr>
          <w:rFonts w:hint="eastAsia"/>
          <w:szCs w:val="24"/>
          <w:lang w:eastAsia="zh-CN"/>
        </w:rPr>
        <w:t>2/2</w:t>
      </w:r>
      <w:r w:rsidRPr="00110092">
        <w:rPr>
          <w:rFonts w:hint="eastAsia"/>
          <w:szCs w:val="24"/>
          <w:lang w:eastAsia="zh-CN"/>
        </w:rPr>
        <w:t>号课题</w:t>
      </w:r>
      <w:r>
        <w:rPr>
          <w:rFonts w:hint="eastAsia"/>
          <w:szCs w:val="24"/>
          <w:lang w:eastAsia="zh-CN"/>
        </w:rPr>
        <w:t>（</w:t>
      </w:r>
      <w:r w:rsidRPr="00110092">
        <w:rPr>
          <w:rFonts w:hint="eastAsia"/>
          <w:szCs w:val="24"/>
          <w:lang w:val="en-US" w:eastAsia="zh-CN"/>
        </w:rPr>
        <w:t>所涉领域</w:t>
      </w:r>
      <w:r w:rsidRPr="00110092">
        <w:rPr>
          <w:rFonts w:hint="eastAsia"/>
          <w:szCs w:val="24"/>
          <w:lang w:eastAsia="zh-CN"/>
        </w:rPr>
        <w:t>：电子卫生），共计</w:t>
      </w:r>
      <w:r w:rsidRPr="00110092">
        <w:rPr>
          <w:szCs w:val="24"/>
          <w:lang w:eastAsia="zh-CN"/>
        </w:rPr>
        <w:t>104</w:t>
      </w:r>
      <w:r w:rsidRPr="00110092">
        <w:rPr>
          <w:rFonts w:hint="eastAsia"/>
          <w:szCs w:val="24"/>
          <w:lang w:eastAsia="zh-CN"/>
        </w:rPr>
        <w:t>份。尽管出现疫情大流行，但第</w:t>
      </w:r>
      <w:r w:rsidRPr="00110092">
        <w:rPr>
          <w:rFonts w:hint="eastAsia"/>
          <w:szCs w:val="24"/>
          <w:lang w:eastAsia="zh-CN"/>
        </w:rPr>
        <w:t>2</w:t>
      </w:r>
      <w:r w:rsidRPr="00110092">
        <w:rPr>
          <w:rFonts w:hint="eastAsia"/>
          <w:szCs w:val="24"/>
          <w:lang w:eastAsia="zh-CN"/>
        </w:rPr>
        <w:t>研究组</w:t>
      </w:r>
      <w:r w:rsidR="003B48DE">
        <w:rPr>
          <w:rFonts w:hint="eastAsia"/>
          <w:szCs w:val="24"/>
          <w:lang w:eastAsia="zh-CN"/>
        </w:rPr>
        <w:t>保持</w:t>
      </w:r>
      <w:r w:rsidRPr="00110092">
        <w:rPr>
          <w:rFonts w:hint="eastAsia"/>
          <w:szCs w:val="24"/>
          <w:lang w:eastAsia="zh-CN"/>
        </w:rPr>
        <w:t>了业务的连续性，且</w:t>
      </w:r>
      <w:r w:rsidRPr="00110092">
        <w:rPr>
          <w:rFonts w:hint="eastAsia"/>
          <w:szCs w:val="24"/>
          <w:lang w:eastAsia="zh-CN"/>
        </w:rPr>
        <w:t>2020</w:t>
      </w:r>
      <w:r w:rsidRPr="00110092">
        <w:rPr>
          <w:rFonts w:hint="eastAsia"/>
          <w:szCs w:val="24"/>
          <w:lang w:eastAsia="zh-CN"/>
        </w:rPr>
        <w:t>年是收到文稿最多的一年。这种情况与上个研究期类似</w:t>
      </w:r>
      <w:r>
        <w:rPr>
          <w:rFonts w:hint="eastAsia"/>
          <w:szCs w:val="24"/>
          <w:lang w:eastAsia="zh-CN"/>
        </w:rPr>
        <w:t>（</w:t>
      </w:r>
      <w:r w:rsidRPr="00110092">
        <w:rPr>
          <w:rFonts w:hint="eastAsia"/>
          <w:szCs w:val="24"/>
          <w:lang w:eastAsia="zh-CN"/>
        </w:rPr>
        <w:t>最繁忙的一年也是第三年，即</w:t>
      </w:r>
      <w:r w:rsidRPr="00110092">
        <w:rPr>
          <w:rFonts w:hint="eastAsia"/>
          <w:szCs w:val="24"/>
          <w:lang w:eastAsia="zh-CN"/>
        </w:rPr>
        <w:t>2016</w:t>
      </w:r>
      <w:r w:rsidRPr="00110092">
        <w:rPr>
          <w:rFonts w:hint="eastAsia"/>
          <w:szCs w:val="24"/>
          <w:lang w:eastAsia="zh-CN"/>
        </w:rPr>
        <w:t>年），因为成员们在此阶段开始积极参与输出报告的最后撰写工作。在本研究期中，所有报告人组还组织了讲习班和网络研讨会</w:t>
      </w:r>
      <w:r>
        <w:rPr>
          <w:rFonts w:hint="eastAsia"/>
          <w:szCs w:val="24"/>
          <w:lang w:eastAsia="zh-CN"/>
        </w:rPr>
        <w:t>（</w:t>
      </w:r>
      <w:r w:rsidRPr="00110092">
        <w:rPr>
          <w:rFonts w:hint="eastAsia"/>
          <w:szCs w:val="24"/>
          <w:lang w:eastAsia="zh-CN"/>
        </w:rPr>
        <w:t>见</w:t>
      </w:r>
      <w:r w:rsidRPr="00110092">
        <w:rPr>
          <w:rFonts w:hint="eastAsia"/>
          <w:b/>
          <w:bCs/>
          <w:szCs w:val="24"/>
          <w:lang w:eastAsia="zh-CN"/>
        </w:rPr>
        <w:t>第</w:t>
      </w:r>
      <w:r w:rsidRPr="00110092">
        <w:rPr>
          <w:rFonts w:hint="eastAsia"/>
          <w:b/>
          <w:bCs/>
          <w:szCs w:val="24"/>
          <w:lang w:eastAsia="zh-CN"/>
        </w:rPr>
        <w:t>3</w:t>
      </w:r>
      <w:r w:rsidRPr="00110092">
        <w:rPr>
          <w:rFonts w:hint="eastAsia"/>
          <w:b/>
          <w:bCs/>
          <w:szCs w:val="24"/>
          <w:lang w:eastAsia="zh-CN"/>
        </w:rPr>
        <w:t>节</w:t>
      </w:r>
      <w:r w:rsidRPr="00110092">
        <w:rPr>
          <w:rFonts w:hint="eastAsia"/>
          <w:szCs w:val="24"/>
          <w:lang w:eastAsia="zh-CN"/>
        </w:rPr>
        <w:t>），其成果同样被用作</w:t>
      </w:r>
      <w:r w:rsidR="003B48DE">
        <w:rPr>
          <w:rFonts w:hint="eastAsia"/>
          <w:szCs w:val="24"/>
          <w:lang w:eastAsia="zh-CN"/>
        </w:rPr>
        <w:t>为</w:t>
      </w:r>
      <w:r w:rsidRPr="00110092">
        <w:rPr>
          <w:rFonts w:hint="eastAsia"/>
          <w:szCs w:val="24"/>
          <w:lang w:eastAsia="zh-CN"/>
        </w:rPr>
        <w:t>输出报告提供支持和补充的输入意见。</w:t>
      </w:r>
    </w:p>
    <w:p w14:paraId="7A13760B" w14:textId="77777777" w:rsidR="00317049" w:rsidRPr="00CF78A3" w:rsidRDefault="00317049" w:rsidP="00C87440">
      <w:pPr>
        <w:pStyle w:val="Tabletitle"/>
        <w:spacing w:before="240"/>
        <w:jc w:val="left"/>
        <w:rPr>
          <w:rFonts w:ascii="Calibri" w:hAnsi="Calibri" w:cs="Microsoft YaHei"/>
          <w:sz w:val="24"/>
          <w:szCs w:val="24"/>
          <w:lang w:val="fr-FR" w:eastAsia="zh-CN"/>
        </w:rPr>
      </w:pPr>
      <w:r w:rsidRPr="00CF78A3">
        <w:rPr>
          <w:rFonts w:ascii="Calibri" w:hAnsi="Calibri" w:cs="Microsoft YaHei" w:hint="eastAsia"/>
          <w:sz w:val="24"/>
          <w:szCs w:val="24"/>
          <w:lang w:val="fr-FR" w:eastAsia="zh-CN"/>
        </w:rPr>
        <w:t>表</w:t>
      </w:r>
      <w:r w:rsidRPr="00CF78A3">
        <w:rPr>
          <w:rFonts w:ascii="Calibri" w:hAnsi="Calibri"/>
          <w:sz w:val="24"/>
          <w:szCs w:val="24"/>
          <w:lang w:val="fr-FR" w:eastAsia="zh-CN"/>
        </w:rPr>
        <w:t>3</w:t>
      </w:r>
      <w:r w:rsidRPr="00CF78A3">
        <w:rPr>
          <w:rFonts w:ascii="Calibri" w:hAnsi="Calibri" w:cs="Microsoft YaHei" w:hint="eastAsia"/>
          <w:sz w:val="24"/>
          <w:szCs w:val="24"/>
          <w:lang w:val="fr-FR" w:eastAsia="zh-CN"/>
        </w:rPr>
        <w:t>：第</w:t>
      </w:r>
      <w:r w:rsidRPr="00CF78A3">
        <w:rPr>
          <w:rFonts w:ascii="Calibri" w:hAnsi="Calibri" w:hint="eastAsia"/>
          <w:sz w:val="24"/>
          <w:szCs w:val="24"/>
          <w:lang w:val="fr-FR" w:eastAsia="zh-CN"/>
        </w:rPr>
        <w:t>2</w:t>
      </w:r>
      <w:r w:rsidRPr="00CF78A3">
        <w:rPr>
          <w:rFonts w:ascii="Calibri" w:hAnsi="Calibri" w:cs="Microsoft YaHei" w:hint="eastAsia"/>
          <w:sz w:val="24"/>
          <w:szCs w:val="24"/>
          <w:lang w:val="fr-FR" w:eastAsia="zh-CN"/>
        </w:rPr>
        <w:t>研究组各课题收到的文稿数量</w:t>
      </w:r>
    </w:p>
    <w:tbl>
      <w:tblPr>
        <w:tblStyle w:val="GridTable5Dark-Accent1"/>
        <w:tblW w:w="0" w:type="auto"/>
        <w:jc w:val="center"/>
        <w:tblLook w:val="04A0" w:firstRow="1" w:lastRow="0" w:firstColumn="1" w:lastColumn="0" w:noHBand="0" w:noVBand="1"/>
      </w:tblPr>
      <w:tblGrid>
        <w:gridCol w:w="4106"/>
        <w:gridCol w:w="944"/>
        <w:gridCol w:w="944"/>
        <w:gridCol w:w="1063"/>
        <w:gridCol w:w="940"/>
        <w:gridCol w:w="861"/>
      </w:tblGrid>
      <w:tr w:rsidR="00317049" w:rsidRPr="00110092" w14:paraId="0C87229F" w14:textId="77777777" w:rsidTr="00C874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57A484DF" w14:textId="5239E96E" w:rsidR="00317049" w:rsidRPr="00110092" w:rsidRDefault="00317049" w:rsidP="006B782B">
            <w:pPr>
              <w:pStyle w:val="Tablehead"/>
              <w:jc w:val="left"/>
              <w:rPr>
                <w:rFonts w:ascii="Calibri" w:eastAsia="SimSun" w:hAnsi="Calibri"/>
                <w:b/>
                <w:bCs w:val="0"/>
                <w:lang w:val="fr-FR" w:eastAsia="zh-CN"/>
              </w:rPr>
            </w:pPr>
            <w:r w:rsidRPr="00110092">
              <w:rPr>
                <w:rFonts w:ascii="Calibri" w:eastAsia="SimSun" w:hAnsi="Calibri" w:cs="Microsoft YaHei" w:hint="eastAsia"/>
                <w:b/>
                <w:bCs w:val="0"/>
                <w:lang w:val="fr-FR" w:eastAsia="zh-CN"/>
              </w:rPr>
              <w:t>第</w:t>
            </w:r>
            <w:r w:rsidRPr="00110092">
              <w:rPr>
                <w:rFonts w:ascii="Calibri" w:eastAsia="SimSun" w:hAnsi="Calibri" w:hint="eastAsia"/>
                <w:b/>
                <w:bCs w:val="0"/>
                <w:lang w:val="fr-FR" w:eastAsia="zh-CN"/>
              </w:rPr>
              <w:t>2</w:t>
            </w:r>
            <w:r w:rsidRPr="00110092">
              <w:rPr>
                <w:rFonts w:ascii="Calibri" w:eastAsia="SimSun" w:hAnsi="Calibri" w:cs="Microsoft YaHei" w:hint="eastAsia"/>
                <w:b/>
                <w:bCs w:val="0"/>
                <w:lang w:val="fr-FR" w:eastAsia="zh-CN"/>
              </w:rPr>
              <w:t>研究组年度会议和报告人组会议</w:t>
            </w:r>
            <w:r w:rsidR="00C87440">
              <w:rPr>
                <w:rFonts w:ascii="Calibri" w:eastAsia="SimSun" w:hAnsi="Calibri" w:cs="Microsoft YaHei"/>
                <w:b/>
                <w:bCs w:val="0"/>
                <w:lang w:val="fr-FR" w:eastAsia="zh-CN"/>
              </w:rPr>
              <w:br/>
            </w:r>
            <w:r w:rsidRPr="00110092">
              <w:rPr>
                <w:rFonts w:ascii="Calibri" w:eastAsia="SimSun" w:hAnsi="Calibri" w:cs="Microsoft YaHei" w:hint="eastAsia"/>
                <w:b/>
                <w:bCs w:val="0"/>
                <w:lang w:val="fr-FR" w:eastAsia="zh-CN"/>
              </w:rPr>
              <w:t>收到的文稿</w:t>
            </w:r>
            <w:r w:rsidRPr="00110092">
              <w:rPr>
                <w:rStyle w:val="FootnoteReference"/>
              </w:rPr>
              <w:footnoteReference w:id="18"/>
            </w:r>
          </w:p>
        </w:tc>
        <w:tc>
          <w:tcPr>
            <w:tcW w:w="944" w:type="dxa"/>
          </w:tcPr>
          <w:p w14:paraId="5D8A4909" w14:textId="77777777" w:rsidR="00317049" w:rsidRPr="00110092" w:rsidRDefault="00317049" w:rsidP="006B782B">
            <w:pPr>
              <w:pStyle w:val="Tablehead"/>
              <w:jc w:val="left"/>
              <w:cnfStyle w:val="100000000000" w:firstRow="1" w:lastRow="0" w:firstColumn="0" w:lastColumn="0" w:oddVBand="0" w:evenVBand="0" w:oddHBand="0" w:evenHBand="0" w:firstRowFirstColumn="0" w:firstRowLastColumn="0" w:lastRowFirstColumn="0" w:lastRowLastColumn="0"/>
              <w:rPr>
                <w:rFonts w:ascii="Calibri" w:eastAsia="SimSun" w:hAnsi="Calibri"/>
                <w:b/>
                <w:bCs w:val="0"/>
                <w:lang w:val="fr-FR"/>
              </w:rPr>
            </w:pPr>
            <w:r w:rsidRPr="00110092">
              <w:rPr>
                <w:rFonts w:ascii="Calibri" w:eastAsia="SimSun" w:hAnsi="Calibri"/>
                <w:b/>
                <w:bCs w:val="0"/>
                <w:lang w:val="fr-FR"/>
              </w:rPr>
              <w:t>2018</w:t>
            </w:r>
            <w:r w:rsidRPr="00110092">
              <w:rPr>
                <w:rFonts w:ascii="Calibri" w:eastAsia="SimSun" w:hAnsi="Calibri" w:cs="Microsoft YaHei" w:hint="eastAsia"/>
                <w:b/>
                <w:bCs w:val="0"/>
                <w:lang w:val="fr-FR"/>
              </w:rPr>
              <w:t>年</w:t>
            </w:r>
          </w:p>
        </w:tc>
        <w:tc>
          <w:tcPr>
            <w:tcW w:w="944" w:type="dxa"/>
          </w:tcPr>
          <w:p w14:paraId="1D20B8EF" w14:textId="77777777" w:rsidR="00317049" w:rsidRPr="00110092" w:rsidRDefault="00317049" w:rsidP="006B782B">
            <w:pPr>
              <w:pStyle w:val="Tablehead"/>
              <w:jc w:val="left"/>
              <w:cnfStyle w:val="100000000000" w:firstRow="1" w:lastRow="0" w:firstColumn="0" w:lastColumn="0" w:oddVBand="0" w:evenVBand="0" w:oddHBand="0" w:evenHBand="0" w:firstRowFirstColumn="0" w:firstRowLastColumn="0" w:lastRowFirstColumn="0" w:lastRowLastColumn="0"/>
              <w:rPr>
                <w:rFonts w:ascii="Calibri" w:eastAsia="SimSun" w:hAnsi="Calibri"/>
                <w:b/>
                <w:bCs w:val="0"/>
                <w:lang w:val="fr-FR"/>
              </w:rPr>
            </w:pPr>
            <w:r w:rsidRPr="00110092">
              <w:rPr>
                <w:rFonts w:ascii="Calibri" w:eastAsia="SimSun" w:hAnsi="Calibri"/>
                <w:b/>
                <w:bCs w:val="0"/>
                <w:lang w:val="fr-FR"/>
              </w:rPr>
              <w:t>2019</w:t>
            </w:r>
            <w:r w:rsidRPr="00110092">
              <w:rPr>
                <w:rFonts w:ascii="Calibri" w:eastAsia="SimSun" w:hAnsi="Calibri" w:cs="Microsoft YaHei" w:hint="eastAsia"/>
                <w:b/>
                <w:bCs w:val="0"/>
                <w:lang w:val="fr-FR"/>
              </w:rPr>
              <w:t>年</w:t>
            </w:r>
          </w:p>
        </w:tc>
        <w:tc>
          <w:tcPr>
            <w:tcW w:w="1063" w:type="dxa"/>
          </w:tcPr>
          <w:p w14:paraId="0B637A6D" w14:textId="77777777" w:rsidR="00317049" w:rsidRPr="00110092" w:rsidRDefault="00317049" w:rsidP="006B782B">
            <w:pPr>
              <w:pStyle w:val="Tablehead"/>
              <w:jc w:val="left"/>
              <w:cnfStyle w:val="100000000000" w:firstRow="1" w:lastRow="0" w:firstColumn="0" w:lastColumn="0" w:oddVBand="0" w:evenVBand="0" w:oddHBand="0" w:evenHBand="0" w:firstRowFirstColumn="0" w:firstRowLastColumn="0" w:lastRowFirstColumn="0" w:lastRowLastColumn="0"/>
              <w:rPr>
                <w:rFonts w:ascii="Calibri" w:eastAsia="SimSun" w:hAnsi="Calibri"/>
                <w:b/>
                <w:bCs w:val="0"/>
                <w:lang w:val="fr-FR"/>
              </w:rPr>
            </w:pPr>
            <w:r w:rsidRPr="00110092">
              <w:rPr>
                <w:rFonts w:ascii="Calibri" w:eastAsia="SimSun" w:hAnsi="Calibri"/>
                <w:b/>
                <w:bCs w:val="0"/>
                <w:lang w:val="fr-FR"/>
              </w:rPr>
              <w:t>2020</w:t>
            </w:r>
            <w:r w:rsidRPr="00110092">
              <w:rPr>
                <w:rFonts w:ascii="Calibri" w:eastAsia="SimSun" w:hAnsi="Calibri" w:cs="Microsoft YaHei" w:hint="eastAsia"/>
                <w:b/>
                <w:bCs w:val="0"/>
                <w:lang w:val="fr-FR"/>
              </w:rPr>
              <w:t>年</w:t>
            </w:r>
          </w:p>
        </w:tc>
        <w:tc>
          <w:tcPr>
            <w:tcW w:w="940" w:type="dxa"/>
          </w:tcPr>
          <w:p w14:paraId="025C53A9" w14:textId="77777777" w:rsidR="00317049" w:rsidRPr="00110092" w:rsidRDefault="00317049" w:rsidP="006B782B">
            <w:pPr>
              <w:pStyle w:val="Tablehead"/>
              <w:jc w:val="left"/>
              <w:cnfStyle w:val="100000000000" w:firstRow="1" w:lastRow="0" w:firstColumn="0" w:lastColumn="0" w:oddVBand="0" w:evenVBand="0" w:oddHBand="0" w:evenHBand="0" w:firstRowFirstColumn="0" w:firstRowLastColumn="0" w:lastRowFirstColumn="0" w:lastRowLastColumn="0"/>
              <w:rPr>
                <w:rFonts w:ascii="Calibri" w:eastAsia="SimSun" w:hAnsi="Calibri"/>
                <w:b/>
                <w:bCs w:val="0"/>
                <w:lang w:val="fr-FR"/>
              </w:rPr>
            </w:pPr>
            <w:r w:rsidRPr="00110092">
              <w:rPr>
                <w:rFonts w:ascii="Calibri" w:eastAsia="SimSun" w:hAnsi="Calibri"/>
                <w:b/>
                <w:bCs w:val="0"/>
                <w:lang w:val="fr-FR"/>
              </w:rPr>
              <w:t>2021</w:t>
            </w:r>
            <w:r w:rsidRPr="00110092">
              <w:rPr>
                <w:rFonts w:ascii="Calibri" w:eastAsia="SimSun" w:hAnsi="Calibri" w:cs="Microsoft YaHei" w:hint="eastAsia"/>
                <w:b/>
                <w:bCs w:val="0"/>
                <w:lang w:val="fr-FR"/>
              </w:rPr>
              <w:t>年</w:t>
            </w:r>
          </w:p>
        </w:tc>
        <w:tc>
          <w:tcPr>
            <w:tcW w:w="861" w:type="dxa"/>
          </w:tcPr>
          <w:p w14:paraId="2B022661" w14:textId="77777777" w:rsidR="00317049" w:rsidRPr="00110092" w:rsidRDefault="00317049" w:rsidP="006B782B">
            <w:pPr>
              <w:pStyle w:val="Tablehead"/>
              <w:jc w:val="left"/>
              <w:cnfStyle w:val="100000000000" w:firstRow="1" w:lastRow="0" w:firstColumn="0" w:lastColumn="0" w:oddVBand="0" w:evenVBand="0" w:oddHBand="0" w:evenHBand="0" w:firstRowFirstColumn="0" w:firstRowLastColumn="0" w:lastRowFirstColumn="0" w:lastRowLastColumn="0"/>
              <w:rPr>
                <w:rFonts w:ascii="Calibri" w:eastAsia="SimSun" w:hAnsi="Calibri"/>
                <w:b/>
                <w:bCs w:val="0"/>
                <w:lang w:val="fr-FR"/>
              </w:rPr>
            </w:pPr>
            <w:proofErr w:type="spellStart"/>
            <w:r w:rsidRPr="00110092">
              <w:rPr>
                <w:rFonts w:ascii="Calibri" w:eastAsia="SimSun" w:hAnsi="Calibri" w:cs="Microsoft YaHei" w:hint="eastAsia"/>
                <w:b/>
                <w:bCs w:val="0"/>
                <w:lang w:val="fr-FR"/>
              </w:rPr>
              <w:t>总计</w:t>
            </w:r>
            <w:proofErr w:type="spellEnd"/>
          </w:p>
        </w:tc>
      </w:tr>
      <w:tr w:rsidR="00317049" w:rsidRPr="00110092" w14:paraId="5A3D714E" w14:textId="77777777" w:rsidTr="00C874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3747EDE7" w14:textId="77777777" w:rsidR="00317049" w:rsidRPr="00110092" w:rsidRDefault="00317049" w:rsidP="006B782B">
            <w:pPr>
              <w:pStyle w:val="Tabletext"/>
              <w:rPr>
                <w:bCs w:val="0"/>
                <w:lang w:val="fr-FR"/>
              </w:rPr>
            </w:pPr>
            <w:r w:rsidRPr="00110092">
              <w:rPr>
                <w:bCs w:val="0"/>
                <w:lang w:val="fr-FR"/>
              </w:rPr>
              <w:t>Q1/2</w:t>
            </w:r>
          </w:p>
        </w:tc>
        <w:tc>
          <w:tcPr>
            <w:tcW w:w="944" w:type="dxa"/>
          </w:tcPr>
          <w:p w14:paraId="5D7E7CF9"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35</w:t>
            </w:r>
          </w:p>
        </w:tc>
        <w:tc>
          <w:tcPr>
            <w:tcW w:w="944" w:type="dxa"/>
          </w:tcPr>
          <w:p w14:paraId="588D564A"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39</w:t>
            </w:r>
          </w:p>
        </w:tc>
        <w:tc>
          <w:tcPr>
            <w:tcW w:w="1063" w:type="dxa"/>
          </w:tcPr>
          <w:p w14:paraId="41343C0F"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38</w:t>
            </w:r>
          </w:p>
        </w:tc>
        <w:tc>
          <w:tcPr>
            <w:tcW w:w="940" w:type="dxa"/>
          </w:tcPr>
          <w:p w14:paraId="0BF0E9DD"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11</w:t>
            </w:r>
          </w:p>
        </w:tc>
        <w:tc>
          <w:tcPr>
            <w:tcW w:w="861" w:type="dxa"/>
          </w:tcPr>
          <w:p w14:paraId="344871AB"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b/>
                <w:bCs/>
                <w:lang w:val="fr-FR"/>
              </w:rPr>
            </w:pPr>
            <w:r w:rsidRPr="00110092">
              <w:rPr>
                <w:b/>
                <w:bCs/>
              </w:rPr>
              <w:t>123</w:t>
            </w:r>
          </w:p>
        </w:tc>
      </w:tr>
      <w:tr w:rsidR="00317049" w:rsidRPr="00110092" w14:paraId="5674210F" w14:textId="77777777" w:rsidTr="00C87440">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0230A26B" w14:textId="77777777" w:rsidR="00317049" w:rsidRPr="00110092" w:rsidRDefault="00317049" w:rsidP="006B782B">
            <w:pPr>
              <w:pStyle w:val="Tabletext"/>
              <w:rPr>
                <w:bCs w:val="0"/>
                <w:lang w:val="fr-FR"/>
              </w:rPr>
            </w:pPr>
            <w:r w:rsidRPr="00110092">
              <w:rPr>
                <w:bCs w:val="0"/>
                <w:lang w:val="fr-FR"/>
              </w:rPr>
              <w:t>Q2/2</w:t>
            </w:r>
          </w:p>
        </w:tc>
        <w:tc>
          <w:tcPr>
            <w:tcW w:w="944" w:type="dxa"/>
          </w:tcPr>
          <w:p w14:paraId="1ED3979F"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23</w:t>
            </w:r>
          </w:p>
        </w:tc>
        <w:tc>
          <w:tcPr>
            <w:tcW w:w="944" w:type="dxa"/>
          </w:tcPr>
          <w:p w14:paraId="366C83CF"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22</w:t>
            </w:r>
          </w:p>
        </w:tc>
        <w:tc>
          <w:tcPr>
            <w:tcW w:w="1063" w:type="dxa"/>
          </w:tcPr>
          <w:p w14:paraId="7C096CE5"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41</w:t>
            </w:r>
          </w:p>
        </w:tc>
        <w:tc>
          <w:tcPr>
            <w:tcW w:w="940" w:type="dxa"/>
          </w:tcPr>
          <w:p w14:paraId="10A37F16"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18</w:t>
            </w:r>
          </w:p>
        </w:tc>
        <w:tc>
          <w:tcPr>
            <w:tcW w:w="861" w:type="dxa"/>
          </w:tcPr>
          <w:p w14:paraId="6B4F2610"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b/>
                <w:bCs/>
                <w:lang w:val="fr-FR"/>
              </w:rPr>
            </w:pPr>
            <w:r w:rsidRPr="00110092">
              <w:rPr>
                <w:b/>
                <w:bCs/>
              </w:rPr>
              <w:t>104</w:t>
            </w:r>
          </w:p>
        </w:tc>
      </w:tr>
      <w:tr w:rsidR="00317049" w:rsidRPr="00110092" w14:paraId="3B314880" w14:textId="77777777" w:rsidTr="00C874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40250FFF" w14:textId="77777777" w:rsidR="00317049" w:rsidRPr="00110092" w:rsidRDefault="00317049" w:rsidP="006B782B">
            <w:pPr>
              <w:pStyle w:val="Tabletext"/>
              <w:rPr>
                <w:bCs w:val="0"/>
                <w:lang w:val="fr-FR"/>
              </w:rPr>
            </w:pPr>
            <w:r w:rsidRPr="00110092">
              <w:rPr>
                <w:bCs w:val="0"/>
                <w:lang w:val="fr-FR"/>
              </w:rPr>
              <w:t>Q3/2</w:t>
            </w:r>
          </w:p>
        </w:tc>
        <w:tc>
          <w:tcPr>
            <w:tcW w:w="944" w:type="dxa"/>
          </w:tcPr>
          <w:p w14:paraId="68E3716A"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26</w:t>
            </w:r>
          </w:p>
        </w:tc>
        <w:tc>
          <w:tcPr>
            <w:tcW w:w="944" w:type="dxa"/>
          </w:tcPr>
          <w:p w14:paraId="7882F028"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30</w:t>
            </w:r>
          </w:p>
        </w:tc>
        <w:tc>
          <w:tcPr>
            <w:tcW w:w="1063" w:type="dxa"/>
          </w:tcPr>
          <w:p w14:paraId="52442A03"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39</w:t>
            </w:r>
          </w:p>
        </w:tc>
        <w:tc>
          <w:tcPr>
            <w:tcW w:w="940" w:type="dxa"/>
          </w:tcPr>
          <w:p w14:paraId="1C0C9C1E"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11</w:t>
            </w:r>
          </w:p>
        </w:tc>
        <w:tc>
          <w:tcPr>
            <w:tcW w:w="861" w:type="dxa"/>
          </w:tcPr>
          <w:p w14:paraId="2ACDFB5F"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b/>
                <w:bCs/>
                <w:lang w:val="fr-FR"/>
              </w:rPr>
            </w:pPr>
            <w:r w:rsidRPr="00110092">
              <w:rPr>
                <w:b/>
                <w:bCs/>
              </w:rPr>
              <w:t>106</w:t>
            </w:r>
          </w:p>
        </w:tc>
      </w:tr>
      <w:tr w:rsidR="00317049" w:rsidRPr="00110092" w14:paraId="5794D9ED" w14:textId="77777777" w:rsidTr="00C87440">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6CB719EF" w14:textId="77777777" w:rsidR="00317049" w:rsidRPr="00110092" w:rsidRDefault="00317049" w:rsidP="006B782B">
            <w:pPr>
              <w:pStyle w:val="Tabletext"/>
              <w:rPr>
                <w:bCs w:val="0"/>
                <w:lang w:val="fr-FR"/>
              </w:rPr>
            </w:pPr>
            <w:r w:rsidRPr="00110092">
              <w:rPr>
                <w:bCs w:val="0"/>
                <w:lang w:val="fr-FR"/>
              </w:rPr>
              <w:t>Q4/2</w:t>
            </w:r>
          </w:p>
        </w:tc>
        <w:tc>
          <w:tcPr>
            <w:tcW w:w="944" w:type="dxa"/>
          </w:tcPr>
          <w:p w14:paraId="476AD1F2"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21</w:t>
            </w:r>
          </w:p>
        </w:tc>
        <w:tc>
          <w:tcPr>
            <w:tcW w:w="944" w:type="dxa"/>
          </w:tcPr>
          <w:p w14:paraId="68050EF2"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16</w:t>
            </w:r>
          </w:p>
        </w:tc>
        <w:tc>
          <w:tcPr>
            <w:tcW w:w="1063" w:type="dxa"/>
          </w:tcPr>
          <w:p w14:paraId="251B588B"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31</w:t>
            </w:r>
          </w:p>
        </w:tc>
        <w:tc>
          <w:tcPr>
            <w:tcW w:w="940" w:type="dxa"/>
          </w:tcPr>
          <w:p w14:paraId="2520A54A"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6</w:t>
            </w:r>
          </w:p>
        </w:tc>
        <w:tc>
          <w:tcPr>
            <w:tcW w:w="861" w:type="dxa"/>
          </w:tcPr>
          <w:p w14:paraId="7071C4B9"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b/>
                <w:bCs/>
                <w:lang w:val="fr-FR"/>
              </w:rPr>
            </w:pPr>
            <w:r w:rsidRPr="00110092">
              <w:rPr>
                <w:b/>
                <w:bCs/>
              </w:rPr>
              <w:t>74</w:t>
            </w:r>
          </w:p>
        </w:tc>
      </w:tr>
      <w:tr w:rsidR="00317049" w:rsidRPr="00110092" w14:paraId="43142E2B" w14:textId="77777777" w:rsidTr="00C874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04794885" w14:textId="77777777" w:rsidR="00317049" w:rsidRPr="00110092" w:rsidRDefault="00317049" w:rsidP="006B782B">
            <w:pPr>
              <w:pStyle w:val="Tabletext"/>
              <w:rPr>
                <w:bCs w:val="0"/>
                <w:lang w:val="fr-FR"/>
              </w:rPr>
            </w:pPr>
            <w:r w:rsidRPr="00110092">
              <w:rPr>
                <w:bCs w:val="0"/>
                <w:lang w:val="fr-FR"/>
              </w:rPr>
              <w:t>Q5/2</w:t>
            </w:r>
          </w:p>
        </w:tc>
        <w:tc>
          <w:tcPr>
            <w:tcW w:w="944" w:type="dxa"/>
          </w:tcPr>
          <w:p w14:paraId="3BDFCD9D"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19</w:t>
            </w:r>
          </w:p>
        </w:tc>
        <w:tc>
          <w:tcPr>
            <w:tcW w:w="944" w:type="dxa"/>
          </w:tcPr>
          <w:p w14:paraId="13DFDBD3"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21</w:t>
            </w:r>
          </w:p>
        </w:tc>
        <w:tc>
          <w:tcPr>
            <w:tcW w:w="1063" w:type="dxa"/>
          </w:tcPr>
          <w:p w14:paraId="0E00F4B0"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35</w:t>
            </w:r>
          </w:p>
        </w:tc>
        <w:tc>
          <w:tcPr>
            <w:tcW w:w="940" w:type="dxa"/>
          </w:tcPr>
          <w:p w14:paraId="55B7BEE8"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16</w:t>
            </w:r>
          </w:p>
        </w:tc>
        <w:tc>
          <w:tcPr>
            <w:tcW w:w="861" w:type="dxa"/>
          </w:tcPr>
          <w:p w14:paraId="0523A240"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b/>
                <w:bCs/>
                <w:lang w:val="fr-FR"/>
              </w:rPr>
            </w:pPr>
            <w:r w:rsidRPr="00110092">
              <w:rPr>
                <w:b/>
                <w:bCs/>
              </w:rPr>
              <w:t>91</w:t>
            </w:r>
          </w:p>
        </w:tc>
      </w:tr>
      <w:tr w:rsidR="00317049" w:rsidRPr="00110092" w14:paraId="0DD15E21" w14:textId="77777777" w:rsidTr="00C87440">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783BF4F2" w14:textId="77777777" w:rsidR="00317049" w:rsidRPr="00110092" w:rsidRDefault="00317049" w:rsidP="006B782B">
            <w:pPr>
              <w:pStyle w:val="Tabletext"/>
              <w:rPr>
                <w:bCs w:val="0"/>
                <w:lang w:val="fr-FR"/>
              </w:rPr>
            </w:pPr>
            <w:r w:rsidRPr="00110092">
              <w:rPr>
                <w:bCs w:val="0"/>
                <w:lang w:val="fr-FR"/>
              </w:rPr>
              <w:t>Q6/2</w:t>
            </w:r>
          </w:p>
        </w:tc>
        <w:tc>
          <w:tcPr>
            <w:tcW w:w="944" w:type="dxa"/>
          </w:tcPr>
          <w:p w14:paraId="2F30D323"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18</w:t>
            </w:r>
          </w:p>
        </w:tc>
        <w:tc>
          <w:tcPr>
            <w:tcW w:w="944" w:type="dxa"/>
          </w:tcPr>
          <w:p w14:paraId="7F20BCDA"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14</w:t>
            </w:r>
          </w:p>
        </w:tc>
        <w:tc>
          <w:tcPr>
            <w:tcW w:w="1063" w:type="dxa"/>
          </w:tcPr>
          <w:p w14:paraId="25FA00EA"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25</w:t>
            </w:r>
          </w:p>
        </w:tc>
        <w:tc>
          <w:tcPr>
            <w:tcW w:w="940" w:type="dxa"/>
          </w:tcPr>
          <w:p w14:paraId="0301E575"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8</w:t>
            </w:r>
          </w:p>
        </w:tc>
        <w:tc>
          <w:tcPr>
            <w:tcW w:w="861" w:type="dxa"/>
          </w:tcPr>
          <w:p w14:paraId="7ACC61D0"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b/>
                <w:bCs/>
                <w:lang w:val="fr-FR"/>
              </w:rPr>
            </w:pPr>
            <w:r w:rsidRPr="00110092">
              <w:rPr>
                <w:b/>
                <w:bCs/>
              </w:rPr>
              <w:t>65</w:t>
            </w:r>
          </w:p>
        </w:tc>
      </w:tr>
      <w:tr w:rsidR="00317049" w:rsidRPr="00110092" w14:paraId="58A2C5D2" w14:textId="77777777" w:rsidTr="00C874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3414E23E" w14:textId="77777777" w:rsidR="00317049" w:rsidRPr="00110092" w:rsidRDefault="00317049" w:rsidP="006B782B">
            <w:pPr>
              <w:pStyle w:val="Tabletext"/>
              <w:rPr>
                <w:bCs w:val="0"/>
                <w:lang w:val="fr-FR"/>
              </w:rPr>
            </w:pPr>
            <w:r w:rsidRPr="00110092">
              <w:rPr>
                <w:bCs w:val="0"/>
                <w:lang w:val="fr-FR"/>
              </w:rPr>
              <w:t>Q7/2</w:t>
            </w:r>
          </w:p>
        </w:tc>
        <w:tc>
          <w:tcPr>
            <w:tcW w:w="944" w:type="dxa"/>
          </w:tcPr>
          <w:p w14:paraId="20383E97"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20</w:t>
            </w:r>
          </w:p>
        </w:tc>
        <w:tc>
          <w:tcPr>
            <w:tcW w:w="944" w:type="dxa"/>
          </w:tcPr>
          <w:p w14:paraId="28C5E712"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23</w:t>
            </w:r>
          </w:p>
        </w:tc>
        <w:tc>
          <w:tcPr>
            <w:tcW w:w="1063" w:type="dxa"/>
          </w:tcPr>
          <w:p w14:paraId="4B3E6A91"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36</w:t>
            </w:r>
          </w:p>
        </w:tc>
        <w:tc>
          <w:tcPr>
            <w:tcW w:w="940" w:type="dxa"/>
          </w:tcPr>
          <w:p w14:paraId="348B0C07"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lang w:val="fr-FR"/>
              </w:rPr>
            </w:pPr>
            <w:r w:rsidRPr="00110092">
              <w:t>9</w:t>
            </w:r>
          </w:p>
        </w:tc>
        <w:tc>
          <w:tcPr>
            <w:tcW w:w="861" w:type="dxa"/>
          </w:tcPr>
          <w:p w14:paraId="555929BB"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b/>
                <w:bCs/>
                <w:lang w:val="fr-FR"/>
              </w:rPr>
            </w:pPr>
            <w:r w:rsidRPr="00110092">
              <w:rPr>
                <w:b/>
                <w:bCs/>
              </w:rPr>
              <w:t>88</w:t>
            </w:r>
          </w:p>
        </w:tc>
      </w:tr>
      <w:tr w:rsidR="00317049" w:rsidRPr="00110092" w14:paraId="147FB7F2" w14:textId="77777777" w:rsidTr="00C87440">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778BEFCA" w14:textId="77777777" w:rsidR="00317049" w:rsidRPr="00110092" w:rsidRDefault="00317049" w:rsidP="006B782B">
            <w:pPr>
              <w:pStyle w:val="Tabletext"/>
              <w:rPr>
                <w:bCs w:val="0"/>
                <w:lang w:val="fr-FR"/>
              </w:rPr>
            </w:pPr>
            <w:proofErr w:type="spellStart"/>
            <w:r w:rsidRPr="00110092">
              <w:rPr>
                <w:bCs w:val="0"/>
                <w:lang w:val="fr-FR"/>
              </w:rPr>
              <w:t>QAll</w:t>
            </w:r>
            <w:proofErr w:type="spellEnd"/>
            <w:r w:rsidRPr="00110092">
              <w:rPr>
                <w:bCs w:val="0"/>
                <w:lang w:val="fr-FR"/>
              </w:rPr>
              <w:t>/2</w:t>
            </w:r>
          </w:p>
        </w:tc>
        <w:tc>
          <w:tcPr>
            <w:tcW w:w="944" w:type="dxa"/>
          </w:tcPr>
          <w:p w14:paraId="4E7B04CE"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15</w:t>
            </w:r>
          </w:p>
        </w:tc>
        <w:tc>
          <w:tcPr>
            <w:tcW w:w="944" w:type="dxa"/>
          </w:tcPr>
          <w:p w14:paraId="60742661"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16</w:t>
            </w:r>
          </w:p>
        </w:tc>
        <w:tc>
          <w:tcPr>
            <w:tcW w:w="1063" w:type="dxa"/>
          </w:tcPr>
          <w:p w14:paraId="62F14562"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31</w:t>
            </w:r>
          </w:p>
        </w:tc>
        <w:tc>
          <w:tcPr>
            <w:tcW w:w="940" w:type="dxa"/>
          </w:tcPr>
          <w:p w14:paraId="5CFF9AE4"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lang w:val="fr-FR"/>
              </w:rPr>
            </w:pPr>
            <w:r w:rsidRPr="00110092">
              <w:t>55</w:t>
            </w:r>
          </w:p>
        </w:tc>
        <w:tc>
          <w:tcPr>
            <w:tcW w:w="861" w:type="dxa"/>
          </w:tcPr>
          <w:p w14:paraId="54E5F1F2" w14:textId="77777777" w:rsidR="00317049" w:rsidRPr="00110092" w:rsidRDefault="00317049" w:rsidP="006B782B">
            <w:pPr>
              <w:pStyle w:val="Tabletext"/>
              <w:jc w:val="right"/>
              <w:cnfStyle w:val="000000000000" w:firstRow="0" w:lastRow="0" w:firstColumn="0" w:lastColumn="0" w:oddVBand="0" w:evenVBand="0" w:oddHBand="0" w:evenHBand="0" w:firstRowFirstColumn="0" w:firstRowLastColumn="0" w:lastRowFirstColumn="0" w:lastRowLastColumn="0"/>
              <w:rPr>
                <w:b/>
                <w:bCs/>
                <w:lang w:val="fr-FR"/>
              </w:rPr>
            </w:pPr>
            <w:r w:rsidRPr="00110092">
              <w:rPr>
                <w:b/>
                <w:bCs/>
              </w:rPr>
              <w:t>117</w:t>
            </w:r>
          </w:p>
        </w:tc>
      </w:tr>
      <w:tr w:rsidR="00317049" w:rsidRPr="00110092" w14:paraId="46E5CEF4" w14:textId="77777777" w:rsidTr="00C874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02C06907" w14:textId="77777777" w:rsidR="00317049" w:rsidRPr="00110092" w:rsidRDefault="00317049" w:rsidP="006B782B">
            <w:pPr>
              <w:pStyle w:val="Tabletext"/>
              <w:rPr>
                <w:rFonts w:ascii="SimSun" w:eastAsia="SimSun" w:hAnsi="SimSun" w:cs="SimSun"/>
                <w:lang w:eastAsia="zh-CN"/>
              </w:rPr>
            </w:pPr>
            <w:r w:rsidRPr="00110092">
              <w:rPr>
                <w:rFonts w:ascii="SimSun" w:eastAsia="SimSun" w:hAnsi="SimSun" w:cs="SimSun" w:hint="eastAsia"/>
                <w:lang w:eastAsia="zh-CN"/>
              </w:rPr>
              <w:t>合计</w:t>
            </w:r>
          </w:p>
        </w:tc>
        <w:tc>
          <w:tcPr>
            <w:tcW w:w="944" w:type="dxa"/>
          </w:tcPr>
          <w:p w14:paraId="2A89E82B"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b/>
                <w:bCs/>
                <w:lang w:val="fr-FR"/>
              </w:rPr>
            </w:pPr>
            <w:r w:rsidRPr="00110092">
              <w:rPr>
                <w:b/>
                <w:bCs/>
              </w:rPr>
              <w:t>177</w:t>
            </w:r>
          </w:p>
        </w:tc>
        <w:tc>
          <w:tcPr>
            <w:tcW w:w="944" w:type="dxa"/>
          </w:tcPr>
          <w:p w14:paraId="079C7D10"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b/>
                <w:bCs/>
                <w:lang w:val="fr-FR"/>
              </w:rPr>
            </w:pPr>
            <w:r w:rsidRPr="00110092">
              <w:rPr>
                <w:b/>
                <w:bCs/>
              </w:rPr>
              <w:t>181</w:t>
            </w:r>
          </w:p>
        </w:tc>
        <w:tc>
          <w:tcPr>
            <w:tcW w:w="1063" w:type="dxa"/>
          </w:tcPr>
          <w:p w14:paraId="19768537"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b/>
                <w:bCs/>
                <w:lang w:val="fr-FR"/>
              </w:rPr>
            </w:pPr>
            <w:r w:rsidRPr="00110092">
              <w:rPr>
                <w:b/>
                <w:bCs/>
              </w:rPr>
              <w:t>276</w:t>
            </w:r>
          </w:p>
        </w:tc>
        <w:tc>
          <w:tcPr>
            <w:tcW w:w="940" w:type="dxa"/>
          </w:tcPr>
          <w:p w14:paraId="72E13D82"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b/>
                <w:bCs/>
                <w:lang w:val="fr-FR"/>
              </w:rPr>
            </w:pPr>
            <w:r w:rsidRPr="00110092">
              <w:rPr>
                <w:b/>
                <w:bCs/>
              </w:rPr>
              <w:t>134</w:t>
            </w:r>
          </w:p>
        </w:tc>
        <w:tc>
          <w:tcPr>
            <w:tcW w:w="861" w:type="dxa"/>
          </w:tcPr>
          <w:p w14:paraId="46019CB6" w14:textId="77777777" w:rsidR="00317049" w:rsidRPr="00110092" w:rsidRDefault="00317049" w:rsidP="006B782B">
            <w:pPr>
              <w:pStyle w:val="Tabletext"/>
              <w:jc w:val="right"/>
              <w:cnfStyle w:val="000000100000" w:firstRow="0" w:lastRow="0" w:firstColumn="0" w:lastColumn="0" w:oddVBand="0" w:evenVBand="0" w:oddHBand="1" w:evenHBand="0" w:firstRowFirstColumn="0" w:firstRowLastColumn="0" w:lastRowFirstColumn="0" w:lastRowLastColumn="0"/>
              <w:rPr>
                <w:b/>
                <w:bCs/>
                <w:lang w:val="fr-FR"/>
              </w:rPr>
            </w:pPr>
            <w:r w:rsidRPr="00110092">
              <w:rPr>
                <w:b/>
                <w:bCs/>
              </w:rPr>
              <w:t>768</w:t>
            </w:r>
          </w:p>
        </w:tc>
      </w:tr>
    </w:tbl>
    <w:p w14:paraId="79414280" w14:textId="77777777" w:rsidR="00317049" w:rsidRPr="00110092" w:rsidRDefault="00317049" w:rsidP="00317049">
      <w:pPr>
        <w:pStyle w:val="Tabletext"/>
        <w:rPr>
          <w:lang w:val="fr-FR" w:eastAsia="zh-CN"/>
        </w:rPr>
      </w:pPr>
    </w:p>
    <w:p w14:paraId="57A11CDD" w14:textId="4E870F0F" w:rsidR="00317049" w:rsidRPr="00110092" w:rsidRDefault="00C87440" w:rsidP="00317049">
      <w:pPr>
        <w:spacing w:before="160"/>
        <w:jc w:val="center"/>
        <w:rPr>
          <w:szCs w:val="24"/>
        </w:rPr>
      </w:pPr>
      <w:r>
        <w:rPr>
          <w:noProof/>
          <w:szCs w:val="24"/>
        </w:rPr>
        <w:lastRenderedPageBreak/>
        <w:drawing>
          <wp:inline distT="0" distB="0" distL="0" distR="0" wp14:anchorId="45AF1382" wp14:editId="2E597F07">
            <wp:extent cx="4580304" cy="3450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7557" cy="3471399"/>
                    </a:xfrm>
                    <a:prstGeom prst="rect">
                      <a:avLst/>
                    </a:prstGeom>
                    <a:noFill/>
                  </pic:spPr>
                </pic:pic>
              </a:graphicData>
            </a:graphic>
          </wp:inline>
        </w:drawing>
      </w:r>
    </w:p>
    <w:p w14:paraId="5ADD2792" w14:textId="07F26BAE" w:rsidR="00317049" w:rsidRPr="00110092" w:rsidRDefault="00317049" w:rsidP="00317049">
      <w:pPr>
        <w:pStyle w:val="Figuretitle"/>
        <w:spacing w:before="240" w:after="360"/>
        <w:rPr>
          <w:rFonts w:ascii="Calibri" w:hAnsi="Calibri" w:cstheme="minorHAnsi"/>
          <w:bCs/>
          <w:lang w:val="fr-FR" w:eastAsia="zh-CN"/>
        </w:rPr>
      </w:pPr>
      <w:r w:rsidRPr="00C87440">
        <w:rPr>
          <w:rFonts w:ascii="Calibri" w:hAnsi="Calibri" w:cs="Microsoft YaHei" w:hint="eastAsia"/>
          <w:bCs/>
          <w:sz w:val="24"/>
          <w:szCs w:val="24"/>
          <w:lang w:val="fr-FR" w:eastAsia="zh-CN"/>
        </w:rPr>
        <w:t>图</w:t>
      </w:r>
      <w:r w:rsidRPr="00C87440">
        <w:rPr>
          <w:rFonts w:ascii="Calibri" w:hAnsi="Calibri" w:cstheme="minorHAnsi"/>
          <w:bCs/>
          <w:sz w:val="24"/>
          <w:szCs w:val="24"/>
          <w:lang w:val="fr-FR" w:eastAsia="zh-CN"/>
        </w:rPr>
        <w:t>4</w:t>
      </w:r>
      <w:r w:rsidRPr="00C87440">
        <w:rPr>
          <w:rFonts w:ascii="Calibri" w:hAnsi="Calibri" w:cs="Microsoft YaHei" w:hint="eastAsia"/>
          <w:bCs/>
          <w:sz w:val="24"/>
          <w:szCs w:val="24"/>
          <w:lang w:val="fr-FR" w:eastAsia="zh-CN"/>
        </w:rPr>
        <w:t>：按课题和来源分列的第</w:t>
      </w:r>
      <w:r w:rsidRPr="00C87440">
        <w:rPr>
          <w:rFonts w:ascii="Calibri" w:hAnsi="Calibri" w:cstheme="minorHAnsi" w:hint="eastAsia"/>
          <w:bCs/>
          <w:sz w:val="24"/>
          <w:szCs w:val="24"/>
          <w:lang w:val="fr-FR" w:eastAsia="zh-CN"/>
        </w:rPr>
        <w:t>2</w:t>
      </w:r>
      <w:r w:rsidRPr="00C87440">
        <w:rPr>
          <w:rFonts w:ascii="Calibri" w:hAnsi="Calibri" w:cs="Microsoft YaHei" w:hint="eastAsia"/>
          <w:bCs/>
          <w:sz w:val="24"/>
          <w:szCs w:val="24"/>
          <w:lang w:val="fr-FR" w:eastAsia="zh-CN"/>
        </w:rPr>
        <w:t>研究组收到的文稿数量</w:t>
      </w:r>
      <w:r w:rsidR="003B48DE">
        <w:rPr>
          <w:rStyle w:val="FootnoteReference"/>
          <w:rFonts w:cs="Microsoft YaHei"/>
          <w:bCs/>
          <w:lang w:val="fr-FR" w:eastAsia="zh-CN"/>
        </w:rPr>
        <w:footnoteReference w:id="19"/>
      </w:r>
    </w:p>
    <w:p w14:paraId="7143EB58" w14:textId="2C14D229" w:rsidR="00317049" w:rsidRPr="00110092" w:rsidRDefault="00317049" w:rsidP="00317049">
      <w:pPr>
        <w:spacing w:before="240"/>
        <w:ind w:firstLineChars="200" w:firstLine="482"/>
        <w:rPr>
          <w:rFonts w:cstheme="minorHAnsi"/>
          <w:noProof/>
          <w:szCs w:val="24"/>
          <w:lang w:eastAsia="zh-CN"/>
        </w:rPr>
      </w:pPr>
      <w:r w:rsidRPr="00110092">
        <w:rPr>
          <w:rFonts w:cstheme="minorHAnsi" w:hint="eastAsia"/>
          <w:b/>
          <w:bCs/>
          <w:noProof/>
          <w:szCs w:val="24"/>
          <w:lang w:eastAsia="zh-CN"/>
        </w:rPr>
        <w:t>图</w:t>
      </w:r>
      <w:r w:rsidRPr="00110092">
        <w:rPr>
          <w:rFonts w:cstheme="minorHAnsi" w:hint="eastAsia"/>
          <w:b/>
          <w:bCs/>
          <w:noProof/>
          <w:szCs w:val="24"/>
          <w:lang w:eastAsia="zh-CN"/>
        </w:rPr>
        <w:t>4</w:t>
      </w:r>
      <w:r w:rsidRPr="00110092">
        <w:rPr>
          <w:rFonts w:cstheme="minorHAnsi" w:hint="eastAsia"/>
          <w:noProof/>
          <w:szCs w:val="24"/>
          <w:lang w:eastAsia="zh-CN"/>
        </w:rPr>
        <w:t>根据来源类型列出了文稿的分布情况。与上个研究期类似，成员国依然是向所有课题提供文稿最多的一类，向</w:t>
      </w:r>
      <w:r w:rsidRPr="00110092">
        <w:rPr>
          <w:rFonts w:hint="eastAsia"/>
          <w:szCs w:val="24"/>
          <w:lang w:eastAsia="zh-CN"/>
        </w:rPr>
        <w:t>第</w:t>
      </w:r>
      <w:r w:rsidRPr="00110092">
        <w:rPr>
          <w:rFonts w:hint="eastAsia"/>
          <w:szCs w:val="24"/>
          <w:lang w:eastAsia="zh-CN"/>
        </w:rPr>
        <w:t>3/2</w:t>
      </w:r>
      <w:r w:rsidRPr="00110092">
        <w:rPr>
          <w:rFonts w:hint="eastAsia"/>
          <w:szCs w:val="24"/>
          <w:lang w:eastAsia="zh-CN"/>
        </w:rPr>
        <w:t>号课题</w:t>
      </w:r>
      <w:r>
        <w:rPr>
          <w:rFonts w:hint="eastAsia"/>
          <w:szCs w:val="24"/>
          <w:lang w:eastAsia="zh-CN"/>
        </w:rPr>
        <w:t>（</w:t>
      </w:r>
      <w:r w:rsidRPr="00110092">
        <w:rPr>
          <w:rFonts w:hint="eastAsia"/>
          <w:szCs w:val="24"/>
          <w:lang w:val="en-US" w:eastAsia="zh-CN"/>
        </w:rPr>
        <w:t>所涉领域</w:t>
      </w:r>
      <w:r w:rsidRPr="00110092">
        <w:rPr>
          <w:rFonts w:hint="eastAsia"/>
          <w:szCs w:val="24"/>
          <w:lang w:eastAsia="zh-CN"/>
        </w:rPr>
        <w:t>：网络安全）提交的文稿较</w:t>
      </w:r>
      <w:r w:rsidRPr="00110092">
        <w:rPr>
          <w:rFonts w:cstheme="minorHAnsi" w:hint="eastAsia"/>
          <w:noProof/>
          <w:szCs w:val="24"/>
          <w:lang w:eastAsia="zh-CN"/>
        </w:rPr>
        <w:t>多。部门成员</w:t>
      </w:r>
      <w:r>
        <w:rPr>
          <w:rFonts w:cstheme="minorHAnsi" w:hint="eastAsia"/>
          <w:noProof/>
          <w:szCs w:val="24"/>
          <w:lang w:eastAsia="zh-CN"/>
        </w:rPr>
        <w:t>（</w:t>
      </w:r>
      <w:r w:rsidRPr="00110092">
        <w:rPr>
          <w:rFonts w:cstheme="minorHAnsi" w:hint="eastAsia"/>
          <w:noProof/>
          <w:szCs w:val="24"/>
          <w:lang w:eastAsia="zh-CN"/>
        </w:rPr>
        <w:t>包括区域性组织</w:t>
      </w:r>
      <w:r w:rsidRPr="00110092">
        <w:rPr>
          <w:rFonts w:cstheme="minorHAnsi" w:hint="eastAsia"/>
          <w:noProof/>
          <w:szCs w:val="24"/>
          <w:lang w:eastAsia="zh-CN"/>
        </w:rPr>
        <w:t>/</w:t>
      </w:r>
      <w:r w:rsidRPr="00110092">
        <w:rPr>
          <w:rFonts w:cstheme="minorHAnsi" w:hint="eastAsia"/>
          <w:noProof/>
          <w:szCs w:val="24"/>
          <w:lang w:eastAsia="zh-CN"/>
        </w:rPr>
        <w:t>国际组织）紧随其后，向</w:t>
      </w:r>
      <w:r w:rsidRPr="00110092">
        <w:rPr>
          <w:rFonts w:hint="eastAsia"/>
          <w:szCs w:val="24"/>
          <w:lang w:eastAsia="zh-CN"/>
        </w:rPr>
        <w:t>第</w:t>
      </w:r>
      <w:r w:rsidRPr="00110092">
        <w:rPr>
          <w:rFonts w:hint="eastAsia"/>
          <w:szCs w:val="24"/>
          <w:lang w:eastAsia="zh-CN"/>
        </w:rPr>
        <w:t>1/2</w:t>
      </w:r>
      <w:r w:rsidRPr="00110092">
        <w:rPr>
          <w:rFonts w:hint="eastAsia"/>
          <w:szCs w:val="24"/>
          <w:lang w:eastAsia="zh-CN"/>
        </w:rPr>
        <w:t>号课题</w:t>
      </w:r>
      <w:r>
        <w:rPr>
          <w:rFonts w:hint="eastAsia"/>
          <w:szCs w:val="24"/>
          <w:lang w:eastAsia="zh-CN"/>
        </w:rPr>
        <w:t>（</w:t>
      </w:r>
      <w:r w:rsidRPr="00110092">
        <w:rPr>
          <w:rFonts w:hint="eastAsia"/>
          <w:szCs w:val="24"/>
          <w:lang w:val="en-US" w:eastAsia="zh-CN"/>
        </w:rPr>
        <w:t>所涉领域</w:t>
      </w:r>
      <w:r w:rsidRPr="00110092">
        <w:rPr>
          <w:rFonts w:hint="eastAsia"/>
          <w:szCs w:val="24"/>
          <w:lang w:eastAsia="zh-CN"/>
        </w:rPr>
        <w:t>：智慧城市和社区）</w:t>
      </w:r>
      <w:r w:rsidRPr="00110092">
        <w:rPr>
          <w:rFonts w:cstheme="minorHAnsi" w:hint="eastAsia"/>
          <w:noProof/>
          <w:szCs w:val="24"/>
          <w:lang w:eastAsia="zh-CN"/>
        </w:rPr>
        <w:t>和第</w:t>
      </w:r>
      <w:r w:rsidRPr="00110092">
        <w:rPr>
          <w:rFonts w:cstheme="minorHAnsi" w:hint="eastAsia"/>
          <w:noProof/>
          <w:szCs w:val="24"/>
          <w:lang w:eastAsia="zh-CN"/>
        </w:rPr>
        <w:t>7/2</w:t>
      </w:r>
      <w:r w:rsidRPr="00110092">
        <w:rPr>
          <w:rFonts w:cstheme="minorHAnsi" w:hint="eastAsia"/>
          <w:noProof/>
          <w:szCs w:val="24"/>
          <w:lang w:eastAsia="zh-CN"/>
        </w:rPr>
        <w:t>号课题</w:t>
      </w:r>
      <w:r>
        <w:rPr>
          <w:rFonts w:cstheme="minorHAnsi" w:hint="eastAsia"/>
          <w:noProof/>
          <w:szCs w:val="24"/>
          <w:lang w:eastAsia="zh-CN"/>
        </w:rPr>
        <w:t>（</w:t>
      </w:r>
      <w:r w:rsidRPr="00110092">
        <w:rPr>
          <w:rFonts w:cstheme="minorHAnsi" w:hint="eastAsia"/>
          <w:noProof/>
          <w:szCs w:val="24"/>
          <w:lang w:eastAsia="zh-CN"/>
        </w:rPr>
        <w:t>所涉领域：人体暴露于电磁场）提交了更多文稿。虽然学术界和相关人员的参与更加积极，但与上个研究期相比，其活动仅略有增加，其中学术界侧重于</w:t>
      </w:r>
      <w:r w:rsidRPr="00110092">
        <w:rPr>
          <w:rFonts w:hint="eastAsia"/>
          <w:szCs w:val="24"/>
          <w:lang w:eastAsia="zh-CN"/>
        </w:rPr>
        <w:t>第</w:t>
      </w:r>
      <w:r w:rsidRPr="00110092">
        <w:rPr>
          <w:rFonts w:hint="eastAsia"/>
          <w:szCs w:val="24"/>
          <w:lang w:eastAsia="zh-CN"/>
        </w:rPr>
        <w:t>2/2</w:t>
      </w:r>
      <w:r w:rsidRPr="00110092">
        <w:rPr>
          <w:rFonts w:hint="eastAsia"/>
          <w:szCs w:val="24"/>
          <w:lang w:eastAsia="zh-CN"/>
        </w:rPr>
        <w:t>号课题</w:t>
      </w:r>
      <w:r>
        <w:rPr>
          <w:rFonts w:hint="eastAsia"/>
          <w:szCs w:val="24"/>
          <w:lang w:eastAsia="zh-CN"/>
        </w:rPr>
        <w:t>（</w:t>
      </w:r>
      <w:r w:rsidRPr="00110092">
        <w:rPr>
          <w:rFonts w:hint="eastAsia"/>
          <w:szCs w:val="24"/>
          <w:lang w:val="en-US" w:eastAsia="zh-CN"/>
        </w:rPr>
        <w:t>所涉领域</w:t>
      </w:r>
      <w:r w:rsidRPr="00110092">
        <w:rPr>
          <w:rFonts w:hint="eastAsia"/>
          <w:szCs w:val="24"/>
          <w:lang w:eastAsia="zh-CN"/>
        </w:rPr>
        <w:t>：电子卫生）</w:t>
      </w:r>
      <w:r w:rsidRPr="00110092">
        <w:rPr>
          <w:rFonts w:cstheme="minorHAnsi" w:hint="eastAsia"/>
          <w:noProof/>
          <w:szCs w:val="24"/>
          <w:lang w:eastAsia="zh-CN"/>
        </w:rPr>
        <w:t>，部门准成员偏重的</w:t>
      </w:r>
      <w:r w:rsidRPr="00110092">
        <w:rPr>
          <w:rFonts w:hint="eastAsia"/>
          <w:szCs w:val="24"/>
          <w:lang w:eastAsia="zh-CN"/>
        </w:rPr>
        <w:t>第</w:t>
      </w:r>
      <w:r w:rsidRPr="00110092">
        <w:rPr>
          <w:rFonts w:hint="eastAsia"/>
          <w:szCs w:val="24"/>
          <w:lang w:eastAsia="zh-CN"/>
        </w:rPr>
        <w:t>3/2</w:t>
      </w:r>
      <w:r w:rsidRPr="00110092">
        <w:rPr>
          <w:rFonts w:hint="eastAsia"/>
          <w:szCs w:val="24"/>
          <w:lang w:eastAsia="zh-CN"/>
        </w:rPr>
        <w:t>号课题</w:t>
      </w:r>
      <w:r>
        <w:rPr>
          <w:rFonts w:hint="eastAsia"/>
          <w:szCs w:val="24"/>
          <w:lang w:eastAsia="zh-CN"/>
        </w:rPr>
        <w:t>（</w:t>
      </w:r>
      <w:r w:rsidRPr="00110092">
        <w:rPr>
          <w:rFonts w:hint="eastAsia"/>
          <w:szCs w:val="24"/>
          <w:lang w:val="en-US" w:eastAsia="zh-CN"/>
        </w:rPr>
        <w:t>所涉领域</w:t>
      </w:r>
      <w:r w:rsidRPr="00110092">
        <w:rPr>
          <w:rFonts w:hint="eastAsia"/>
          <w:szCs w:val="24"/>
          <w:lang w:eastAsia="zh-CN"/>
        </w:rPr>
        <w:t>：网络安全）</w:t>
      </w:r>
      <w:r w:rsidRPr="00110092">
        <w:rPr>
          <w:rFonts w:cstheme="minorHAnsi" w:hint="eastAsia"/>
          <w:noProof/>
          <w:szCs w:val="24"/>
          <w:lang w:eastAsia="zh-CN"/>
        </w:rPr>
        <w:t>。在</w:t>
      </w:r>
      <w:r w:rsidRPr="00110092">
        <w:rPr>
          <w:rFonts w:cstheme="minorHAnsi" w:hint="eastAsia"/>
          <w:noProof/>
          <w:szCs w:val="24"/>
          <w:lang w:eastAsia="zh-CN"/>
        </w:rPr>
        <w:t>2018</w:t>
      </w:r>
      <w:r w:rsidR="006C7D16">
        <w:rPr>
          <w:rFonts w:cstheme="minorHAnsi" w:hint="eastAsia"/>
          <w:noProof/>
          <w:szCs w:val="24"/>
          <w:lang w:eastAsia="zh-CN"/>
        </w:rPr>
        <w:t>至</w:t>
      </w:r>
      <w:r w:rsidRPr="00110092">
        <w:rPr>
          <w:rFonts w:cstheme="minorHAnsi" w:hint="eastAsia"/>
          <w:noProof/>
          <w:szCs w:val="24"/>
          <w:lang w:eastAsia="zh-CN"/>
        </w:rPr>
        <w:t>2019</w:t>
      </w:r>
      <w:r w:rsidRPr="00110092">
        <w:rPr>
          <w:rFonts w:cstheme="minorHAnsi" w:hint="eastAsia"/>
          <w:noProof/>
          <w:szCs w:val="24"/>
          <w:lang w:eastAsia="zh-CN"/>
        </w:rPr>
        <w:t>年研究期中，一些参与中小企业试点项目</w:t>
      </w:r>
      <w:r w:rsidRPr="00110092">
        <w:rPr>
          <w:rStyle w:val="FootnoteReference"/>
          <w:rFonts w:cstheme="minorHAnsi"/>
          <w:noProof/>
        </w:rPr>
        <w:footnoteReference w:id="20"/>
      </w:r>
      <w:r w:rsidRPr="00110092">
        <w:rPr>
          <w:rFonts w:cstheme="minorHAnsi" w:hint="eastAsia"/>
          <w:noProof/>
          <w:szCs w:val="24"/>
          <w:lang w:eastAsia="zh-CN"/>
        </w:rPr>
        <w:t>的中小企业也提交了文稿。</w:t>
      </w:r>
    </w:p>
    <w:p w14:paraId="5193E69F" w14:textId="35CF3268" w:rsidR="00FB339A" w:rsidRPr="006C7D16" w:rsidRDefault="00FB339A" w:rsidP="00FB339A">
      <w:pPr>
        <w:pStyle w:val="Heading1"/>
        <w:rPr>
          <w:lang w:eastAsia="zh-CN"/>
        </w:rPr>
      </w:pPr>
      <w:r w:rsidRPr="006C7D16">
        <w:rPr>
          <w:lang w:eastAsia="zh-CN"/>
        </w:rPr>
        <w:t>2</w:t>
      </w:r>
      <w:r w:rsidRPr="006C7D16">
        <w:rPr>
          <w:lang w:eastAsia="zh-CN"/>
        </w:rPr>
        <w:tab/>
      </w:r>
      <w:r w:rsidRPr="006C7D16">
        <w:rPr>
          <w:rFonts w:hint="eastAsia"/>
          <w:noProof/>
          <w:lang w:val="en-US" w:eastAsia="zh-CN"/>
        </w:rPr>
        <w:t>实现</w:t>
      </w:r>
      <w:r w:rsidRPr="006C7D16">
        <w:rPr>
          <w:noProof/>
          <w:lang w:val="en-US" w:eastAsia="zh-CN"/>
        </w:rPr>
        <w:t>成果的工具</w:t>
      </w:r>
    </w:p>
    <w:p w14:paraId="320351A1" w14:textId="5317A038" w:rsidR="00FB339A" w:rsidRPr="00D01ADF" w:rsidRDefault="00FB339A" w:rsidP="00FB339A">
      <w:pPr>
        <w:pStyle w:val="Heading2"/>
        <w:rPr>
          <w:lang w:eastAsia="zh-CN"/>
        </w:rPr>
      </w:pPr>
      <w:r w:rsidRPr="006C7D16">
        <w:rPr>
          <w:lang w:eastAsia="zh-CN"/>
        </w:rPr>
        <w:t>2.1</w:t>
      </w:r>
      <w:r w:rsidRPr="006C7D16">
        <w:rPr>
          <w:lang w:eastAsia="zh-CN"/>
        </w:rPr>
        <w:tab/>
      </w:r>
      <w:r w:rsidRPr="006C7D16">
        <w:rPr>
          <w:rFonts w:hint="eastAsia"/>
          <w:lang w:val="en-US" w:eastAsia="zh-CN"/>
        </w:rPr>
        <w:t>第</w:t>
      </w:r>
      <w:r w:rsidR="006C7D16" w:rsidRPr="006C7D16">
        <w:rPr>
          <w:lang w:val="en-US" w:eastAsia="zh-CN"/>
        </w:rPr>
        <w:t>2</w:t>
      </w:r>
      <w:r w:rsidRPr="006C7D16">
        <w:rPr>
          <w:rFonts w:hint="eastAsia"/>
          <w:lang w:val="en-US" w:eastAsia="zh-CN"/>
        </w:rPr>
        <w:t>研究组</w:t>
      </w:r>
      <w:r w:rsidRPr="006C7D16">
        <w:rPr>
          <w:lang w:val="en-US" w:eastAsia="zh-CN"/>
        </w:rPr>
        <w:t>工作计划</w:t>
      </w:r>
      <w:r w:rsidRPr="00D01ADF">
        <w:rPr>
          <w:lang w:eastAsia="zh-CN"/>
        </w:rPr>
        <w:t xml:space="preserve"> </w:t>
      </w:r>
    </w:p>
    <w:p w14:paraId="445F6E98" w14:textId="7D09317A" w:rsidR="00FB339A" w:rsidRDefault="00E111B9" w:rsidP="00481F58">
      <w:pPr>
        <w:ind w:firstLineChars="200" w:firstLine="480"/>
        <w:rPr>
          <w:szCs w:val="24"/>
          <w:lang w:eastAsia="zh-CN"/>
        </w:rPr>
      </w:pPr>
      <w:r>
        <w:rPr>
          <w:rFonts w:hint="eastAsia"/>
          <w:szCs w:val="24"/>
          <w:lang w:eastAsia="zh-CN"/>
        </w:rPr>
        <w:t>以下文稿由</w:t>
      </w:r>
      <w:r w:rsidR="00FB339A">
        <w:rPr>
          <w:szCs w:val="24"/>
          <w:lang w:eastAsia="zh-CN"/>
        </w:rPr>
        <w:t>ITU-D SG2</w:t>
      </w:r>
      <w:r>
        <w:rPr>
          <w:rFonts w:hint="eastAsia"/>
          <w:szCs w:val="24"/>
          <w:lang w:eastAsia="zh-CN"/>
        </w:rPr>
        <w:t>主席和</w:t>
      </w:r>
      <w:r w:rsidR="00FB339A">
        <w:rPr>
          <w:szCs w:val="24"/>
          <w:lang w:eastAsia="zh-CN"/>
        </w:rPr>
        <w:t>SG2</w:t>
      </w:r>
      <w:r>
        <w:rPr>
          <w:rFonts w:hint="eastAsia"/>
          <w:szCs w:val="24"/>
          <w:lang w:eastAsia="zh-CN"/>
        </w:rPr>
        <w:t>管理团队提交，以帮助指导</w:t>
      </w:r>
      <w:r w:rsidR="00FB339A" w:rsidRPr="0025672F">
        <w:rPr>
          <w:szCs w:val="24"/>
          <w:lang w:eastAsia="zh-CN"/>
        </w:rPr>
        <w:t>SG</w:t>
      </w:r>
      <w:r w:rsidR="00FB339A">
        <w:rPr>
          <w:szCs w:val="24"/>
          <w:lang w:eastAsia="zh-CN"/>
        </w:rPr>
        <w:t>2</w:t>
      </w:r>
      <w:r>
        <w:rPr>
          <w:rFonts w:hint="eastAsia"/>
          <w:szCs w:val="24"/>
          <w:lang w:eastAsia="zh-CN"/>
        </w:rPr>
        <w:t>各项活动：</w:t>
      </w:r>
      <w:r w:rsidR="00FB339A">
        <w:rPr>
          <w:szCs w:val="24"/>
          <w:lang w:eastAsia="zh-CN"/>
        </w:rPr>
        <w:t>WTDC</w:t>
      </w:r>
      <w:r>
        <w:rPr>
          <w:rFonts w:hint="eastAsia"/>
          <w:szCs w:val="24"/>
          <w:lang w:eastAsia="zh-CN"/>
        </w:rPr>
        <w:t>第</w:t>
      </w:r>
      <w:r>
        <w:rPr>
          <w:rFonts w:hint="eastAsia"/>
          <w:szCs w:val="24"/>
          <w:lang w:eastAsia="zh-CN"/>
        </w:rPr>
        <w:t>1</w:t>
      </w:r>
      <w:r>
        <w:rPr>
          <w:rFonts w:hint="eastAsia"/>
          <w:szCs w:val="24"/>
          <w:lang w:eastAsia="zh-CN"/>
        </w:rPr>
        <w:t>号决议（</w:t>
      </w:r>
      <w:r>
        <w:rPr>
          <w:rFonts w:hint="eastAsia"/>
          <w:szCs w:val="24"/>
          <w:lang w:eastAsia="zh-CN"/>
        </w:rPr>
        <w:t>2</w:t>
      </w:r>
      <w:r>
        <w:rPr>
          <w:szCs w:val="24"/>
          <w:lang w:eastAsia="zh-CN"/>
        </w:rPr>
        <w:t>017</w:t>
      </w:r>
      <w:r>
        <w:rPr>
          <w:rFonts w:hint="eastAsia"/>
          <w:szCs w:val="24"/>
          <w:lang w:eastAsia="zh-CN"/>
        </w:rPr>
        <w:t>年，布宜诺斯艾利斯，修订版）要求的</w:t>
      </w:r>
      <w:r>
        <w:rPr>
          <w:rFonts w:hint="eastAsia"/>
          <w:szCs w:val="24"/>
          <w:lang w:eastAsia="zh-CN"/>
        </w:rPr>
        <w:t>2</w:t>
      </w:r>
      <w:r>
        <w:rPr>
          <w:szCs w:val="24"/>
          <w:lang w:eastAsia="zh-CN"/>
        </w:rPr>
        <w:t>021</w:t>
      </w:r>
      <w:r>
        <w:rPr>
          <w:rFonts w:hint="eastAsia"/>
          <w:szCs w:val="24"/>
          <w:lang w:eastAsia="zh-CN"/>
        </w:rPr>
        <w:t>年全年工作计划（</w:t>
      </w:r>
      <w:r>
        <w:fldChar w:fldCharType="begin"/>
      </w:r>
      <w:r>
        <w:rPr>
          <w:lang w:eastAsia="zh-CN"/>
        </w:rPr>
        <w:instrText xml:space="preserve"> HYPERLINK "https://www.itu.int/md/D18-TDAG23-C-0013/" </w:instrText>
      </w:r>
      <w:r>
        <w:fldChar w:fldCharType="separate"/>
      </w:r>
      <w:r w:rsidRPr="00591DE4">
        <w:rPr>
          <w:rStyle w:val="Hyperlink"/>
          <w:szCs w:val="24"/>
          <w:lang w:val="en-US" w:eastAsia="zh-CN"/>
        </w:rPr>
        <w:t>TDAG-18/13</w:t>
      </w:r>
      <w:r>
        <w:rPr>
          <w:rStyle w:val="Hyperlink"/>
          <w:szCs w:val="24"/>
          <w:lang w:val="en-US"/>
        </w:rPr>
        <w:fldChar w:fldCharType="end"/>
      </w:r>
      <w:r>
        <w:rPr>
          <w:rFonts w:hint="eastAsia"/>
          <w:szCs w:val="24"/>
          <w:lang w:eastAsia="zh-CN"/>
        </w:rPr>
        <w:t>）</w:t>
      </w:r>
      <w:r w:rsidR="000C48AC">
        <w:rPr>
          <w:rFonts w:hint="eastAsia"/>
          <w:szCs w:val="24"/>
          <w:lang w:eastAsia="zh-CN"/>
        </w:rPr>
        <w:t>，以及各课题的详细工作计划（见附件</w:t>
      </w:r>
      <w:r w:rsidR="00FB339A">
        <w:rPr>
          <w:szCs w:val="24"/>
          <w:lang w:eastAsia="zh-CN"/>
        </w:rPr>
        <w:t>1</w:t>
      </w:r>
      <w:r w:rsidR="000C48AC">
        <w:rPr>
          <w:rFonts w:hint="eastAsia"/>
          <w:szCs w:val="24"/>
          <w:lang w:eastAsia="zh-CN"/>
        </w:rPr>
        <w:t>报告人组会议报告，</w:t>
      </w:r>
      <w:r w:rsidR="00FB339A">
        <w:fldChar w:fldCharType="begin"/>
      </w:r>
      <w:r w:rsidR="000C48AC">
        <w:rPr>
          <w:lang w:eastAsia="zh-CN"/>
        </w:rPr>
        <w:instrText>HYPERLINK "https://www.itu.int/md/D18-SG02.RGQ-181001-R/en"</w:instrText>
      </w:r>
      <w:r w:rsidR="00FB339A">
        <w:fldChar w:fldCharType="separate"/>
      </w:r>
      <w:r w:rsidR="000C48AC">
        <w:rPr>
          <w:rStyle w:val="Hyperlink"/>
          <w:szCs w:val="24"/>
          <w:lang w:eastAsia="zh-CN"/>
        </w:rPr>
        <w:t>链接</w:t>
      </w:r>
      <w:r w:rsidR="00FB339A">
        <w:rPr>
          <w:rStyle w:val="Hyperlink"/>
          <w:szCs w:val="24"/>
        </w:rPr>
        <w:fldChar w:fldCharType="end"/>
      </w:r>
      <w:r w:rsidR="000C48AC">
        <w:rPr>
          <w:rFonts w:hint="eastAsia"/>
          <w:szCs w:val="24"/>
          <w:lang w:eastAsia="zh-CN"/>
        </w:rPr>
        <w:t>）。</w:t>
      </w:r>
      <w:r w:rsidR="000C48AC" w:rsidRPr="000C48AC">
        <w:rPr>
          <w:rFonts w:ascii="Calibri" w:hAnsi="Calibri" w:cs="Calibri" w:hint="eastAsia"/>
          <w:color w:val="000000" w:themeColor="text1"/>
          <w:szCs w:val="24"/>
          <w:lang w:eastAsia="zh-CN"/>
        </w:rPr>
        <w:t>SG</w:t>
      </w:r>
      <w:r w:rsidR="000C48AC" w:rsidRPr="000C48AC">
        <w:rPr>
          <w:rFonts w:ascii="Calibri" w:hAnsi="Calibri" w:cs="Calibri"/>
          <w:color w:val="000000" w:themeColor="text1"/>
          <w:szCs w:val="24"/>
          <w:lang w:eastAsia="zh-CN"/>
        </w:rPr>
        <w:t>2</w:t>
      </w:r>
      <w:r w:rsidR="00FB339A">
        <w:rPr>
          <w:rFonts w:hint="eastAsia"/>
          <w:lang w:eastAsia="zh-CN"/>
        </w:rPr>
        <w:t>工作计划</w:t>
      </w:r>
      <w:r w:rsidR="00FB339A">
        <w:rPr>
          <w:lang w:eastAsia="zh-CN"/>
        </w:rPr>
        <w:t>（</w:t>
      </w:r>
      <w:r w:rsidR="000C48AC">
        <w:rPr>
          <w:rFonts w:hint="eastAsia"/>
          <w:lang w:eastAsia="zh-CN"/>
        </w:rPr>
        <w:t>见</w:t>
      </w:r>
      <w:r w:rsidR="00FB339A" w:rsidRPr="000C48AC">
        <w:rPr>
          <w:rFonts w:hint="eastAsia"/>
          <w:b/>
          <w:bCs/>
          <w:lang w:eastAsia="zh-CN"/>
        </w:rPr>
        <w:t>附件</w:t>
      </w:r>
      <w:r w:rsidR="00FB339A" w:rsidRPr="000C48AC">
        <w:rPr>
          <w:rFonts w:hint="eastAsia"/>
          <w:b/>
          <w:bCs/>
          <w:lang w:eastAsia="zh-CN"/>
        </w:rPr>
        <w:t>3</w:t>
      </w:r>
      <w:r w:rsidR="00FB339A">
        <w:rPr>
          <w:rFonts w:hint="eastAsia"/>
          <w:lang w:eastAsia="zh-CN"/>
        </w:rPr>
        <w:t>）中</w:t>
      </w:r>
      <w:r w:rsidR="00FB339A">
        <w:rPr>
          <w:lang w:eastAsia="zh-CN"/>
        </w:rPr>
        <w:t>还介绍了</w:t>
      </w:r>
      <w:r w:rsidR="000C48AC">
        <w:rPr>
          <w:rFonts w:hint="eastAsia"/>
          <w:lang w:eastAsia="zh-CN"/>
        </w:rPr>
        <w:t>时间线</w:t>
      </w:r>
      <w:r w:rsidR="00FB339A">
        <w:rPr>
          <w:lang w:eastAsia="zh-CN"/>
        </w:rPr>
        <w:t>、重要阶段性目标以及完成</w:t>
      </w:r>
      <w:r w:rsidR="00FB339A">
        <w:rPr>
          <w:lang w:eastAsia="zh-CN"/>
        </w:rPr>
        <w:t>WTDC</w:t>
      </w:r>
      <w:r w:rsidR="00FB339A">
        <w:rPr>
          <w:lang w:eastAsia="zh-CN"/>
        </w:rPr>
        <w:t>预期输出成果的其它行动。</w:t>
      </w:r>
      <w:r w:rsidR="000C48AC" w:rsidRPr="000C48AC">
        <w:rPr>
          <w:rFonts w:hint="eastAsia"/>
          <w:lang w:eastAsia="zh-CN"/>
        </w:rPr>
        <w:t>在本研究期间，所有报告</w:t>
      </w:r>
      <w:r w:rsidR="000C48AC">
        <w:rPr>
          <w:rFonts w:hint="eastAsia"/>
          <w:lang w:eastAsia="zh-CN"/>
        </w:rPr>
        <w:t>人</w:t>
      </w:r>
      <w:r w:rsidR="000C48AC" w:rsidRPr="000C48AC">
        <w:rPr>
          <w:rFonts w:hint="eastAsia"/>
          <w:lang w:eastAsia="zh-CN"/>
        </w:rPr>
        <w:t>组还制定了</w:t>
      </w:r>
      <w:r w:rsidR="000C48AC">
        <w:rPr>
          <w:rFonts w:hint="eastAsia"/>
          <w:lang w:eastAsia="zh-CN"/>
        </w:rPr>
        <w:t>它们的</w:t>
      </w:r>
      <w:r w:rsidR="000C48AC" w:rsidRPr="000C48AC">
        <w:rPr>
          <w:rFonts w:hint="eastAsia"/>
          <w:lang w:eastAsia="zh-CN"/>
        </w:rPr>
        <w:t>最终报告大纲，以</w:t>
      </w:r>
      <w:r w:rsidR="000C48AC">
        <w:rPr>
          <w:rFonts w:hint="eastAsia"/>
          <w:lang w:eastAsia="zh-CN"/>
        </w:rPr>
        <w:t>编制内容和</w:t>
      </w:r>
      <w:r w:rsidR="000C48AC" w:rsidRPr="000C48AC">
        <w:rPr>
          <w:rFonts w:hint="eastAsia"/>
          <w:lang w:eastAsia="zh-CN"/>
        </w:rPr>
        <w:t>确定报告</w:t>
      </w:r>
      <w:r w:rsidR="000C48AC">
        <w:rPr>
          <w:rFonts w:hint="eastAsia"/>
          <w:lang w:eastAsia="zh-CN"/>
        </w:rPr>
        <w:t>人</w:t>
      </w:r>
      <w:r w:rsidR="000C48AC" w:rsidRPr="000C48AC">
        <w:rPr>
          <w:rFonts w:hint="eastAsia"/>
          <w:lang w:eastAsia="zh-CN"/>
        </w:rPr>
        <w:t>组之间的潜在协同。工作计划和最终</w:t>
      </w:r>
      <w:r w:rsidR="00AF4EFD">
        <w:rPr>
          <w:rFonts w:hint="eastAsia"/>
          <w:lang w:eastAsia="zh-CN"/>
        </w:rPr>
        <w:t>输出成果的大</w:t>
      </w:r>
      <w:r w:rsidR="000C48AC" w:rsidRPr="000C48AC">
        <w:rPr>
          <w:rFonts w:hint="eastAsia"/>
          <w:lang w:eastAsia="zh-CN"/>
        </w:rPr>
        <w:t>纲</w:t>
      </w:r>
      <w:r w:rsidR="00AF4EFD" w:rsidRPr="000C48AC">
        <w:rPr>
          <w:rFonts w:hint="eastAsia"/>
          <w:lang w:eastAsia="zh-CN"/>
        </w:rPr>
        <w:t>在整个研究期</w:t>
      </w:r>
      <w:r w:rsidR="00AF4EFD">
        <w:rPr>
          <w:rFonts w:hint="eastAsia"/>
          <w:lang w:eastAsia="zh-CN"/>
        </w:rPr>
        <w:t>期</w:t>
      </w:r>
      <w:r w:rsidR="00AF4EFD" w:rsidRPr="000C48AC">
        <w:rPr>
          <w:rFonts w:hint="eastAsia"/>
          <w:lang w:eastAsia="zh-CN"/>
        </w:rPr>
        <w:t>间</w:t>
      </w:r>
      <w:r w:rsidR="00AF4EFD">
        <w:rPr>
          <w:rFonts w:hint="eastAsia"/>
          <w:lang w:eastAsia="zh-CN"/>
        </w:rPr>
        <w:t>得到了</w:t>
      </w:r>
      <w:r w:rsidR="00AF4EFD" w:rsidRPr="000C48AC">
        <w:rPr>
          <w:rFonts w:hint="eastAsia"/>
          <w:lang w:eastAsia="zh-CN"/>
        </w:rPr>
        <w:t>更新</w:t>
      </w:r>
      <w:r w:rsidR="000C48AC" w:rsidRPr="000C48AC">
        <w:rPr>
          <w:rFonts w:hint="eastAsia"/>
          <w:lang w:eastAsia="zh-CN"/>
        </w:rPr>
        <w:t>。</w:t>
      </w:r>
    </w:p>
    <w:p w14:paraId="1C22A6A5" w14:textId="6EC5EEA4" w:rsidR="00FB339A" w:rsidRPr="00F769A4" w:rsidRDefault="00FB339A" w:rsidP="00FB339A">
      <w:pPr>
        <w:pStyle w:val="Heading2"/>
        <w:rPr>
          <w:lang w:eastAsia="zh-CN"/>
        </w:rPr>
      </w:pPr>
      <w:r>
        <w:rPr>
          <w:lang w:eastAsia="zh-CN"/>
        </w:rPr>
        <w:lastRenderedPageBreak/>
        <w:t>2.2</w:t>
      </w:r>
      <w:r>
        <w:rPr>
          <w:lang w:eastAsia="zh-CN"/>
        </w:rPr>
        <w:tab/>
      </w:r>
      <w:r w:rsidRPr="009C1128">
        <w:rPr>
          <w:lang w:eastAsia="zh-CN"/>
        </w:rPr>
        <w:t>BDT</w:t>
      </w:r>
      <w:r w:rsidR="00AF4EFD">
        <w:rPr>
          <w:rFonts w:hint="eastAsia"/>
          <w:lang w:eastAsia="zh-CN"/>
        </w:rPr>
        <w:t>协作工具</w:t>
      </w:r>
    </w:p>
    <w:p w14:paraId="785FD138" w14:textId="01298644" w:rsidR="00FB339A" w:rsidRPr="00007720" w:rsidRDefault="00AF4EFD" w:rsidP="00481F58">
      <w:pPr>
        <w:ind w:firstLineChars="200" w:firstLine="480"/>
        <w:rPr>
          <w:rFonts w:ascii="Calibri" w:hAnsi="Calibri" w:cs="Calibri"/>
          <w:b/>
          <w:color w:val="800000"/>
          <w:sz w:val="22"/>
          <w:lang w:eastAsia="zh-CN"/>
        </w:rPr>
      </w:pPr>
      <w:r w:rsidRPr="00AF4EFD">
        <w:rPr>
          <w:rFonts w:hint="eastAsia"/>
          <w:bCs/>
          <w:lang w:eastAsia="zh-CN"/>
        </w:rPr>
        <w:t>研究组</w:t>
      </w:r>
      <w:r w:rsidR="00FB339A">
        <w:rPr>
          <w:rFonts w:eastAsia="SimSun" w:hint="eastAsia"/>
          <w:lang w:eastAsia="zh-CN"/>
        </w:rPr>
        <w:t>秘书处</w:t>
      </w:r>
      <w:r>
        <w:rPr>
          <w:rFonts w:eastAsia="SimSun" w:hint="eastAsia"/>
          <w:lang w:eastAsia="zh-CN"/>
        </w:rPr>
        <w:t>维护并</w:t>
      </w:r>
      <w:r w:rsidR="00FB339A">
        <w:rPr>
          <w:rFonts w:eastAsia="SimSun" w:hint="eastAsia"/>
          <w:lang w:eastAsia="zh-CN"/>
        </w:rPr>
        <w:t>推出了多个旨在方便以电子方式参与研究组工作的协作工具。</w:t>
      </w:r>
      <w:proofErr w:type="spellStart"/>
      <w:r w:rsidR="00FB339A">
        <w:rPr>
          <w:rFonts w:hint="eastAsia"/>
          <w:szCs w:val="24"/>
          <w:lang w:eastAsia="zh-CN"/>
        </w:rPr>
        <w:t>S</w:t>
      </w:r>
      <w:r w:rsidR="00FB339A" w:rsidRPr="00655AEB">
        <w:rPr>
          <w:szCs w:val="24"/>
          <w:lang w:eastAsia="zh-CN"/>
        </w:rPr>
        <w:t>hare</w:t>
      </w:r>
      <w:r>
        <w:rPr>
          <w:rFonts w:hint="eastAsia"/>
          <w:szCs w:val="24"/>
          <w:lang w:eastAsia="zh-CN"/>
        </w:rPr>
        <w:t>p</w:t>
      </w:r>
      <w:r w:rsidR="00FB339A" w:rsidRPr="00655AEB">
        <w:rPr>
          <w:szCs w:val="24"/>
          <w:lang w:eastAsia="zh-CN"/>
        </w:rPr>
        <w:t>oint</w:t>
      </w:r>
      <w:proofErr w:type="spellEnd"/>
      <w:r w:rsidR="00FB339A">
        <w:rPr>
          <w:rFonts w:hint="eastAsia"/>
          <w:szCs w:val="24"/>
          <w:lang w:eastAsia="zh-CN"/>
        </w:rPr>
        <w:t>网站</w:t>
      </w:r>
      <w:r w:rsidR="00FB339A">
        <w:rPr>
          <w:rFonts w:eastAsia="SimSun" w:hint="eastAsia"/>
          <w:lang w:eastAsia="zh-CN"/>
        </w:rPr>
        <w:t>为与会者提供了一个虚拟会议场所</w:t>
      </w:r>
      <w:r>
        <w:rPr>
          <w:rFonts w:eastAsia="SimSun" w:hint="eastAsia"/>
          <w:lang w:eastAsia="zh-CN"/>
        </w:rPr>
        <w:t>。</w:t>
      </w:r>
      <w:r>
        <w:rPr>
          <w:rFonts w:hint="eastAsia"/>
          <w:lang w:eastAsia="zh-CN"/>
        </w:rPr>
        <w:t>该网站包括</w:t>
      </w:r>
      <w:r w:rsidR="00FB339A" w:rsidRPr="00E807EE">
        <w:rPr>
          <w:rFonts w:hint="eastAsia"/>
          <w:lang w:eastAsia="zh-CN"/>
        </w:rPr>
        <w:t>研究组活动日历、各项通知以及方便在会议之间开展工作的文件</w:t>
      </w:r>
      <w:r w:rsidR="00FB339A">
        <w:rPr>
          <w:rFonts w:hint="eastAsia"/>
          <w:lang w:eastAsia="zh-CN"/>
        </w:rPr>
        <w:t>交流</w:t>
      </w:r>
      <w:r w:rsidR="00FB339A" w:rsidRPr="00E807EE">
        <w:rPr>
          <w:rFonts w:hint="eastAsia"/>
          <w:lang w:eastAsia="zh-CN"/>
        </w:rPr>
        <w:t>功能。</w:t>
      </w:r>
      <w:r w:rsidR="00FB339A" w:rsidRPr="00E807EE">
        <w:rPr>
          <w:rFonts w:hint="eastAsia"/>
          <w:lang w:val="en-US" w:eastAsia="zh-CN"/>
        </w:rPr>
        <w:t>还专</w:t>
      </w:r>
      <w:r w:rsidR="007E4A92">
        <w:rPr>
          <w:rFonts w:hint="eastAsia"/>
          <w:lang w:val="en-US" w:eastAsia="zh-CN"/>
        </w:rPr>
        <w:t>门</w:t>
      </w:r>
      <w:r w:rsidR="00FB339A" w:rsidRPr="00E807EE">
        <w:rPr>
          <w:rFonts w:hint="eastAsia"/>
          <w:lang w:val="en-US" w:eastAsia="zh-CN"/>
        </w:rPr>
        <w:t>为研究组管理</w:t>
      </w:r>
      <w:r w:rsidR="007E4A92">
        <w:rPr>
          <w:rFonts w:hint="eastAsia"/>
          <w:lang w:val="en-US" w:eastAsia="zh-CN"/>
        </w:rPr>
        <w:t>团队</w:t>
      </w:r>
      <w:r w:rsidR="00FB339A" w:rsidRPr="00E807EE">
        <w:rPr>
          <w:rFonts w:hint="eastAsia"/>
          <w:lang w:val="en-US" w:eastAsia="zh-CN"/>
        </w:rPr>
        <w:t>开发了一个具备类似功能的子站点</w:t>
      </w:r>
      <w:r w:rsidR="00FB339A" w:rsidRPr="00E807EE">
        <w:rPr>
          <w:rFonts w:hint="eastAsia"/>
          <w:lang w:eastAsia="zh-CN"/>
        </w:rPr>
        <w:t>。推出了电子邮件通讯录，可供对正在研究的议题感兴趣的研究组与会者彼此交换电子邮件。</w:t>
      </w:r>
      <w:r w:rsidR="00FB339A">
        <w:rPr>
          <w:rFonts w:hint="eastAsia"/>
          <w:lang w:eastAsia="zh-CN"/>
        </w:rPr>
        <w:t>这些</w:t>
      </w:r>
      <w:r w:rsidR="00FB339A">
        <w:rPr>
          <w:lang w:eastAsia="zh-CN"/>
        </w:rPr>
        <w:t>工具在专门</w:t>
      </w:r>
      <w:r w:rsidR="00FB339A" w:rsidRPr="007E4A92">
        <w:rPr>
          <w:lang w:eastAsia="zh-CN"/>
        </w:rPr>
        <w:t>网页</w:t>
      </w:r>
      <w:r w:rsidR="007E4A92" w:rsidRPr="007E4A92">
        <w:rPr>
          <w:rStyle w:val="FootnoteReference"/>
        </w:rPr>
        <w:footnoteReference w:id="21"/>
      </w:r>
      <w:r w:rsidR="00FB339A">
        <w:rPr>
          <w:lang w:eastAsia="zh-CN"/>
        </w:rPr>
        <w:t>上提供。</w:t>
      </w:r>
    </w:p>
    <w:p w14:paraId="0EEA43EA" w14:textId="7DC43A1A" w:rsidR="00FB339A" w:rsidRDefault="007E4A92" w:rsidP="00481F58">
      <w:pPr>
        <w:ind w:firstLineChars="200" w:firstLine="480"/>
        <w:rPr>
          <w:lang w:eastAsia="zh-CN"/>
        </w:rPr>
      </w:pPr>
      <w:r w:rsidRPr="007E4A92">
        <w:rPr>
          <w:rFonts w:hint="eastAsia"/>
          <w:lang w:eastAsia="zh-CN"/>
        </w:rPr>
        <w:t>在研究期快结束时，一些报告</w:t>
      </w:r>
      <w:r>
        <w:rPr>
          <w:rFonts w:hint="eastAsia"/>
          <w:lang w:eastAsia="zh-CN"/>
        </w:rPr>
        <w:t>人</w:t>
      </w:r>
      <w:r w:rsidRPr="007E4A92">
        <w:rPr>
          <w:rFonts w:hint="eastAsia"/>
          <w:lang w:eastAsia="zh-CN"/>
        </w:rPr>
        <w:t>组管理团队依靠协作工具，通过一份共同的共享文件，共同起草最终报告，他们能够实时查看文本和评论。这有助于他们高效地编写报告，并可在下一研究</w:t>
      </w:r>
      <w:r w:rsidR="003C16B3">
        <w:rPr>
          <w:rFonts w:hint="eastAsia"/>
          <w:lang w:eastAsia="zh-CN"/>
        </w:rPr>
        <w:t>期</w:t>
      </w:r>
      <w:r w:rsidRPr="007E4A92">
        <w:rPr>
          <w:rFonts w:hint="eastAsia"/>
          <w:lang w:eastAsia="zh-CN"/>
        </w:rPr>
        <w:t>进一步</w:t>
      </w:r>
      <w:r w:rsidR="003C16B3">
        <w:rPr>
          <w:rFonts w:hint="eastAsia"/>
          <w:lang w:eastAsia="zh-CN"/>
        </w:rPr>
        <w:t>探索该工具</w:t>
      </w:r>
      <w:r w:rsidRPr="007E4A92">
        <w:rPr>
          <w:rFonts w:hint="eastAsia"/>
          <w:lang w:eastAsia="zh-CN"/>
        </w:rPr>
        <w:t>。</w:t>
      </w:r>
    </w:p>
    <w:p w14:paraId="4C3C1125" w14:textId="58DC468E" w:rsidR="00FB339A" w:rsidRPr="00F769A4" w:rsidRDefault="003C16B3" w:rsidP="00481F58">
      <w:pPr>
        <w:ind w:firstLineChars="200" w:firstLine="480"/>
        <w:rPr>
          <w:lang w:eastAsia="zh-CN"/>
        </w:rPr>
      </w:pPr>
      <w:r>
        <w:rPr>
          <w:rFonts w:hint="eastAsia"/>
          <w:lang w:eastAsia="zh-CN"/>
        </w:rPr>
        <w:t>改进了</w:t>
      </w:r>
      <w:r w:rsidR="00FB339A">
        <w:rPr>
          <w:lang w:eastAsia="zh-CN"/>
        </w:rPr>
        <w:t>ITU-D</w:t>
      </w:r>
      <w:r>
        <w:rPr>
          <w:rFonts w:hint="eastAsia"/>
          <w:lang w:eastAsia="zh-CN"/>
        </w:rPr>
        <w:t>研究组网页，实现更轻松的访问和更好的视觉效果，包括一个全新的</w:t>
      </w:r>
      <w:r w:rsidR="00FB339A">
        <w:rPr>
          <w:lang w:eastAsia="zh-CN"/>
        </w:rPr>
        <w:t>ITU-D</w:t>
      </w:r>
      <w:r>
        <w:rPr>
          <w:rFonts w:hint="eastAsia"/>
          <w:lang w:eastAsia="zh-CN"/>
        </w:rPr>
        <w:t>研究组登录页面</w:t>
      </w:r>
      <w:r w:rsidR="00FB339A">
        <w:rPr>
          <w:rStyle w:val="FootnoteReference"/>
        </w:rPr>
        <w:footnoteReference w:id="22"/>
      </w:r>
      <w:r>
        <w:rPr>
          <w:rFonts w:hint="eastAsia"/>
          <w:lang w:eastAsia="zh-CN"/>
        </w:rPr>
        <w:t>，以统一</w:t>
      </w:r>
      <w:r>
        <w:rPr>
          <w:rFonts w:hint="eastAsia"/>
          <w:lang w:eastAsia="zh-CN"/>
        </w:rPr>
        <w:t>BDT</w:t>
      </w:r>
      <w:r>
        <w:rPr>
          <w:rFonts w:hint="eastAsia"/>
          <w:lang w:eastAsia="zh-CN"/>
        </w:rPr>
        <w:t>下各网页的用户体验。</w:t>
      </w:r>
    </w:p>
    <w:p w14:paraId="376A8791" w14:textId="66B5FDAC" w:rsidR="00FB339A" w:rsidRDefault="003C16B3" w:rsidP="00481F58">
      <w:pPr>
        <w:ind w:firstLineChars="200" w:firstLine="480"/>
        <w:rPr>
          <w:bCs/>
          <w:lang w:eastAsia="zh-CN"/>
        </w:rPr>
      </w:pPr>
      <w:r>
        <w:rPr>
          <w:rFonts w:hint="eastAsia"/>
          <w:lang w:eastAsia="zh-CN"/>
        </w:rPr>
        <w:t>研究组秘书处会</w:t>
      </w:r>
      <w:r w:rsidR="00BF574B">
        <w:rPr>
          <w:lang w:eastAsia="zh-CN"/>
        </w:rPr>
        <w:t>为每</w:t>
      </w:r>
      <w:r w:rsidR="00BF574B">
        <w:rPr>
          <w:rFonts w:hint="eastAsia"/>
          <w:lang w:eastAsia="zh-CN"/>
        </w:rPr>
        <w:t>一次</w:t>
      </w:r>
      <w:r w:rsidR="00BF574B">
        <w:rPr>
          <w:lang w:eastAsia="zh-CN"/>
        </w:rPr>
        <w:t>第</w:t>
      </w:r>
      <w:r>
        <w:rPr>
          <w:lang w:val="en-US" w:eastAsia="zh-CN"/>
        </w:rPr>
        <w:t>2</w:t>
      </w:r>
      <w:r w:rsidR="00BF574B">
        <w:rPr>
          <w:rFonts w:hint="eastAsia"/>
          <w:lang w:eastAsia="zh-CN"/>
        </w:rPr>
        <w:t>研究组</w:t>
      </w:r>
      <w:r w:rsidR="00BF574B">
        <w:rPr>
          <w:lang w:eastAsia="zh-CN"/>
        </w:rPr>
        <w:t>年度会议提供统计数据，总结按区域分</w:t>
      </w:r>
      <w:r w:rsidR="00BF574B">
        <w:rPr>
          <w:rFonts w:hint="eastAsia"/>
          <w:lang w:eastAsia="zh-CN"/>
        </w:rPr>
        <w:t>列</w:t>
      </w:r>
      <w:r w:rsidR="00BF574B">
        <w:rPr>
          <w:lang w:eastAsia="zh-CN"/>
        </w:rPr>
        <w:t>的与会人数、按课题分列的文稿数量，并提供</w:t>
      </w:r>
      <w:r>
        <w:rPr>
          <w:rFonts w:hint="eastAsia"/>
          <w:lang w:eastAsia="zh-CN"/>
        </w:rPr>
        <w:t>可</w:t>
      </w:r>
      <w:r>
        <w:rPr>
          <w:lang w:eastAsia="zh-CN"/>
        </w:rPr>
        <w:t>进行互动式、多</w:t>
      </w:r>
      <w:r>
        <w:rPr>
          <w:rFonts w:hint="eastAsia"/>
          <w:lang w:eastAsia="zh-CN"/>
        </w:rPr>
        <w:t>语言</w:t>
      </w:r>
      <w:r>
        <w:rPr>
          <w:lang w:eastAsia="zh-CN"/>
        </w:rPr>
        <w:t>和远程参与</w:t>
      </w:r>
      <w:r w:rsidR="00615885">
        <w:rPr>
          <w:rFonts w:hint="eastAsia"/>
          <w:lang w:eastAsia="zh-CN"/>
        </w:rPr>
        <w:t>的</w:t>
      </w:r>
      <w:r w:rsidR="00BF574B">
        <w:rPr>
          <w:lang w:eastAsia="zh-CN"/>
        </w:rPr>
        <w:t>标准</w:t>
      </w:r>
      <w:r w:rsidR="00BF574B">
        <w:rPr>
          <w:rFonts w:hint="eastAsia"/>
          <w:lang w:eastAsia="zh-CN"/>
        </w:rPr>
        <w:t>网</w:t>
      </w:r>
      <w:r w:rsidR="00BF574B">
        <w:rPr>
          <w:lang w:eastAsia="zh-CN"/>
        </w:rPr>
        <w:t>播服务。还对</w:t>
      </w:r>
      <w:r w:rsidR="00BF574B">
        <w:rPr>
          <w:rFonts w:hint="eastAsia"/>
          <w:lang w:eastAsia="zh-CN"/>
        </w:rPr>
        <w:t>所有</w:t>
      </w:r>
      <w:r w:rsidR="00BF574B">
        <w:rPr>
          <w:lang w:eastAsia="zh-CN"/>
        </w:rPr>
        <w:t>会议进行完整存档。</w:t>
      </w:r>
    </w:p>
    <w:p w14:paraId="0CDF9853" w14:textId="47732E69" w:rsidR="00FB339A" w:rsidRDefault="00AD56D8" w:rsidP="00FB339A">
      <w:pPr>
        <w:pStyle w:val="Heading2"/>
        <w:rPr>
          <w:lang w:eastAsia="zh-CN"/>
        </w:rPr>
      </w:pPr>
      <w:r>
        <w:rPr>
          <w:lang w:eastAsia="zh-CN"/>
        </w:rPr>
        <w:t>2.3</w:t>
      </w:r>
      <w:r>
        <w:rPr>
          <w:lang w:eastAsia="zh-CN"/>
        </w:rPr>
        <w:tab/>
      </w:r>
      <w:r w:rsidR="00615885">
        <w:rPr>
          <w:rFonts w:hint="eastAsia"/>
          <w:lang w:eastAsia="zh-CN"/>
        </w:rPr>
        <w:t>适应</w:t>
      </w:r>
      <w:r w:rsidR="00FB339A">
        <w:rPr>
          <w:lang w:eastAsia="zh-CN"/>
        </w:rPr>
        <w:t>COVID-19</w:t>
      </w:r>
      <w:r w:rsidR="00615885">
        <w:rPr>
          <w:rFonts w:hint="eastAsia"/>
          <w:lang w:eastAsia="zh-CN"/>
        </w:rPr>
        <w:t>情况</w:t>
      </w:r>
      <w:r w:rsidR="00FB339A">
        <w:rPr>
          <w:lang w:eastAsia="zh-CN"/>
        </w:rPr>
        <w:t xml:space="preserve"> </w:t>
      </w:r>
    </w:p>
    <w:p w14:paraId="78E36909" w14:textId="2D5FEF57" w:rsidR="00FB339A" w:rsidRPr="00EE3BF0" w:rsidRDefault="00AD56D8" w:rsidP="00E8070A">
      <w:pPr>
        <w:ind w:firstLineChars="200" w:firstLine="480"/>
        <w:rPr>
          <w:lang w:eastAsia="zh-CN"/>
        </w:rPr>
      </w:pPr>
      <w:r w:rsidRPr="00EE3BF0">
        <w:rPr>
          <w:rFonts w:hint="eastAsia"/>
          <w:lang w:eastAsia="zh-CN"/>
        </w:rPr>
        <w:t>由于</w:t>
      </w:r>
      <w:r w:rsidRPr="00EE3BF0">
        <w:rPr>
          <w:rFonts w:hint="eastAsia"/>
          <w:lang w:eastAsia="zh-CN"/>
        </w:rPr>
        <w:t>2020</w:t>
      </w:r>
      <w:r w:rsidRPr="00EE3BF0">
        <w:rPr>
          <w:rFonts w:hint="eastAsia"/>
          <w:lang w:eastAsia="zh-CN"/>
        </w:rPr>
        <w:t>年</w:t>
      </w:r>
      <w:r w:rsidRPr="00EE3BF0">
        <w:rPr>
          <w:rFonts w:hint="eastAsia"/>
          <w:lang w:eastAsia="zh-CN"/>
        </w:rPr>
        <w:t>3</w:t>
      </w:r>
      <w:r w:rsidRPr="00EE3BF0">
        <w:rPr>
          <w:rFonts w:hint="eastAsia"/>
          <w:lang w:eastAsia="zh-CN"/>
        </w:rPr>
        <w:t>月出现了</w:t>
      </w:r>
      <w:r w:rsidRPr="00EE3BF0">
        <w:rPr>
          <w:rFonts w:hint="eastAsia"/>
          <w:lang w:eastAsia="zh-CN"/>
        </w:rPr>
        <w:t>COVID-19</w:t>
      </w:r>
      <w:r w:rsidRPr="00EE3BF0">
        <w:rPr>
          <w:rFonts w:hint="eastAsia"/>
          <w:lang w:eastAsia="zh-CN"/>
        </w:rPr>
        <w:t>疫情，</w:t>
      </w:r>
      <w:r w:rsidRPr="00EE3BF0">
        <w:rPr>
          <w:rFonts w:hint="eastAsia"/>
          <w:lang w:eastAsia="zh-CN"/>
        </w:rPr>
        <w:t>SG</w:t>
      </w:r>
      <w:r w:rsidR="00615885" w:rsidRPr="00EE3BF0">
        <w:rPr>
          <w:lang w:eastAsia="zh-CN"/>
        </w:rPr>
        <w:t>2</w:t>
      </w:r>
      <w:r w:rsidRPr="00EE3BF0">
        <w:rPr>
          <w:rFonts w:hint="eastAsia"/>
          <w:lang w:eastAsia="zh-CN"/>
        </w:rPr>
        <w:t>管理</w:t>
      </w:r>
      <w:r w:rsidR="00615885" w:rsidRPr="00EE3BF0">
        <w:rPr>
          <w:rFonts w:hint="eastAsia"/>
          <w:lang w:eastAsia="zh-CN"/>
        </w:rPr>
        <w:t>团队</w:t>
      </w:r>
      <w:r w:rsidRPr="00EE3BF0">
        <w:rPr>
          <w:rFonts w:hint="eastAsia"/>
          <w:lang w:eastAsia="zh-CN"/>
        </w:rPr>
        <w:t>的额外会议</w:t>
      </w:r>
      <w:r w:rsidR="00615885" w:rsidRPr="00EE3BF0">
        <w:rPr>
          <w:rFonts w:hint="eastAsia"/>
          <w:lang w:eastAsia="zh-CN"/>
        </w:rPr>
        <w:t>均</w:t>
      </w:r>
      <w:r w:rsidRPr="00EE3BF0">
        <w:rPr>
          <w:rFonts w:hint="eastAsia"/>
          <w:lang w:eastAsia="zh-CN"/>
        </w:rPr>
        <w:t>在网上举行，以推进工作，</w:t>
      </w:r>
      <w:r w:rsidR="00615885" w:rsidRPr="00EE3BF0">
        <w:rPr>
          <w:rFonts w:hint="eastAsia"/>
          <w:lang w:eastAsia="zh-CN"/>
        </w:rPr>
        <w:t>并</w:t>
      </w:r>
      <w:r w:rsidRPr="00EE3BF0">
        <w:rPr>
          <w:rFonts w:hint="eastAsia"/>
          <w:lang w:eastAsia="zh-CN"/>
        </w:rPr>
        <w:t>为</w:t>
      </w:r>
      <w:r w:rsidR="00615885" w:rsidRPr="00EE3BF0">
        <w:rPr>
          <w:rFonts w:hint="eastAsia"/>
          <w:lang w:eastAsia="zh-CN"/>
        </w:rPr>
        <w:t>于</w:t>
      </w:r>
      <w:r w:rsidR="00615885" w:rsidRPr="00EE3BF0">
        <w:rPr>
          <w:rFonts w:hint="eastAsia"/>
          <w:lang w:eastAsia="zh-CN"/>
        </w:rPr>
        <w:t>2</w:t>
      </w:r>
      <w:r w:rsidR="00615885" w:rsidRPr="00EE3BF0">
        <w:rPr>
          <w:lang w:eastAsia="zh-CN"/>
        </w:rPr>
        <w:t>021</w:t>
      </w:r>
      <w:r w:rsidR="00615885" w:rsidRPr="00EE3BF0">
        <w:rPr>
          <w:rFonts w:hint="eastAsia"/>
          <w:lang w:eastAsia="zh-CN"/>
        </w:rPr>
        <w:t>年</w:t>
      </w:r>
      <w:r w:rsidR="00615885" w:rsidRPr="00EE3BF0">
        <w:rPr>
          <w:rFonts w:hint="eastAsia"/>
          <w:lang w:eastAsia="zh-CN"/>
        </w:rPr>
        <w:t>1</w:t>
      </w:r>
      <w:r w:rsidR="00615885" w:rsidRPr="00EE3BF0">
        <w:rPr>
          <w:lang w:eastAsia="zh-CN"/>
        </w:rPr>
        <w:t>0</w:t>
      </w:r>
      <w:r w:rsidR="00615885" w:rsidRPr="00EE3BF0">
        <w:rPr>
          <w:rFonts w:hint="eastAsia"/>
          <w:lang w:eastAsia="zh-CN"/>
        </w:rPr>
        <w:t>月</w:t>
      </w:r>
      <w:r w:rsidR="00615885" w:rsidRPr="00EE3BF0">
        <w:rPr>
          <w:rFonts w:hint="eastAsia"/>
          <w:lang w:eastAsia="zh-CN"/>
        </w:rPr>
        <w:t>5</w:t>
      </w:r>
      <w:r w:rsidR="00615885" w:rsidRPr="00EE3BF0">
        <w:rPr>
          <w:rFonts w:hint="eastAsia"/>
          <w:lang w:eastAsia="zh-CN"/>
        </w:rPr>
        <w:t>至</w:t>
      </w:r>
      <w:r w:rsidR="00615885" w:rsidRPr="00EE3BF0">
        <w:rPr>
          <w:rFonts w:hint="eastAsia"/>
          <w:lang w:eastAsia="zh-CN"/>
        </w:rPr>
        <w:t>1</w:t>
      </w:r>
      <w:r w:rsidR="00615885" w:rsidRPr="00EE3BF0">
        <w:rPr>
          <w:lang w:eastAsia="zh-CN"/>
        </w:rPr>
        <w:t>6</w:t>
      </w:r>
      <w:r w:rsidR="00615885" w:rsidRPr="00EE3BF0">
        <w:rPr>
          <w:rFonts w:hint="eastAsia"/>
          <w:lang w:eastAsia="zh-CN"/>
        </w:rPr>
        <w:t>日</w:t>
      </w:r>
      <w:r w:rsidRPr="00EE3BF0">
        <w:rPr>
          <w:rFonts w:hint="eastAsia"/>
          <w:lang w:eastAsia="zh-CN"/>
        </w:rPr>
        <w:t>第一次</w:t>
      </w:r>
      <w:r w:rsidR="00615885" w:rsidRPr="00EE3BF0">
        <w:rPr>
          <w:rFonts w:hint="eastAsia"/>
          <w:lang w:eastAsia="zh-CN"/>
        </w:rPr>
        <w:t>完</w:t>
      </w:r>
      <w:r w:rsidRPr="00EE3BF0">
        <w:rPr>
          <w:rFonts w:hint="eastAsia"/>
          <w:lang w:eastAsia="zh-CN"/>
        </w:rPr>
        <w:t>全虚拟进行的</w:t>
      </w:r>
      <w:r w:rsidR="00615885" w:rsidRPr="00EE3BF0">
        <w:rPr>
          <w:rFonts w:hint="eastAsia"/>
          <w:lang w:eastAsia="zh-CN"/>
        </w:rPr>
        <w:t>SG</w:t>
      </w:r>
      <w:r w:rsidR="00615885" w:rsidRPr="00EE3BF0">
        <w:rPr>
          <w:lang w:eastAsia="zh-CN"/>
        </w:rPr>
        <w:t>2</w:t>
      </w:r>
      <w:r w:rsidR="00615885" w:rsidRPr="00EE3BF0">
        <w:rPr>
          <w:rFonts w:hint="eastAsia"/>
          <w:lang w:eastAsia="zh-CN"/>
        </w:rPr>
        <w:t>报告人组</w:t>
      </w:r>
      <w:r w:rsidRPr="00EE3BF0">
        <w:rPr>
          <w:rFonts w:hint="eastAsia"/>
          <w:lang w:eastAsia="zh-CN"/>
        </w:rPr>
        <w:t>会议做准备。</w:t>
      </w:r>
    </w:p>
    <w:p w14:paraId="47418A03" w14:textId="546D9D91" w:rsidR="00FB339A" w:rsidRDefault="00615885" w:rsidP="00E8070A">
      <w:pPr>
        <w:ind w:firstLineChars="200" w:firstLine="480"/>
        <w:rPr>
          <w:lang w:eastAsia="zh-CN"/>
        </w:rPr>
      </w:pPr>
      <w:r>
        <w:rPr>
          <w:rFonts w:hint="eastAsia"/>
          <w:lang w:eastAsia="zh-CN"/>
        </w:rPr>
        <w:t>由于疫情，在</w:t>
      </w:r>
      <w:r>
        <w:rPr>
          <w:rFonts w:hint="eastAsia"/>
          <w:lang w:eastAsia="zh-CN"/>
        </w:rPr>
        <w:t>2</w:t>
      </w:r>
      <w:r>
        <w:rPr>
          <w:lang w:eastAsia="zh-CN"/>
        </w:rPr>
        <w:t>020</w:t>
      </w:r>
      <w:r>
        <w:rPr>
          <w:rFonts w:hint="eastAsia"/>
          <w:lang w:eastAsia="zh-CN"/>
        </w:rPr>
        <w:t>年</w:t>
      </w:r>
      <w:r>
        <w:rPr>
          <w:rFonts w:hint="eastAsia"/>
          <w:lang w:eastAsia="zh-CN"/>
        </w:rPr>
        <w:t>7</w:t>
      </w:r>
      <w:r>
        <w:rPr>
          <w:rFonts w:hint="eastAsia"/>
          <w:lang w:eastAsia="zh-CN"/>
        </w:rPr>
        <w:t>月举办了三场网络研讨会而非讲习班，以收集需要的输入信息，完成</w:t>
      </w:r>
      <w:r>
        <w:rPr>
          <w:rFonts w:hint="eastAsia"/>
          <w:lang w:eastAsia="zh-CN"/>
        </w:rPr>
        <w:t>SG</w:t>
      </w:r>
      <w:r>
        <w:rPr>
          <w:lang w:eastAsia="zh-CN"/>
        </w:rPr>
        <w:t>2</w:t>
      </w:r>
      <w:r>
        <w:rPr>
          <w:rFonts w:hint="eastAsia"/>
          <w:lang w:eastAsia="zh-CN"/>
        </w:rPr>
        <w:t>各课题的最终输出报告。虚拟会场</w:t>
      </w:r>
      <w:r w:rsidR="00AD56D8" w:rsidRPr="00615885">
        <w:rPr>
          <w:rFonts w:hint="eastAsia"/>
          <w:lang w:eastAsia="zh-CN"/>
        </w:rPr>
        <w:t>成功使用了字幕</w:t>
      </w:r>
      <w:r w:rsidR="00EE3BF0">
        <w:rPr>
          <w:rFonts w:hint="eastAsia"/>
          <w:lang w:eastAsia="zh-CN"/>
        </w:rPr>
        <w:t>，为所有研究组活动树立了一个标准</w:t>
      </w:r>
      <w:r w:rsidR="00AD56D8" w:rsidRPr="00615885">
        <w:rPr>
          <w:rFonts w:hint="eastAsia"/>
          <w:lang w:eastAsia="zh-CN"/>
        </w:rPr>
        <w:t>。</w:t>
      </w:r>
    </w:p>
    <w:p w14:paraId="385865CA" w14:textId="0999CCB6" w:rsidR="00FB339A" w:rsidRDefault="00AD56D8" w:rsidP="00E8070A">
      <w:pPr>
        <w:ind w:firstLineChars="200" w:firstLine="480"/>
        <w:rPr>
          <w:lang w:eastAsia="zh-CN"/>
        </w:rPr>
      </w:pPr>
      <w:r w:rsidRPr="00EE3BF0">
        <w:rPr>
          <w:rFonts w:hint="eastAsia"/>
          <w:lang w:eastAsia="zh-CN"/>
        </w:rPr>
        <w:t>每次会议的原始字幕文本和会议中公共在线聊天文本都被</w:t>
      </w:r>
      <w:r w:rsidR="00EE3BF0">
        <w:rPr>
          <w:rFonts w:hint="eastAsia"/>
          <w:lang w:eastAsia="zh-CN"/>
        </w:rPr>
        <w:t>保存了下来</w:t>
      </w:r>
      <w:r w:rsidRPr="00EE3BF0">
        <w:rPr>
          <w:rFonts w:hint="eastAsia"/>
          <w:lang w:eastAsia="zh-CN"/>
        </w:rPr>
        <w:t>，并</w:t>
      </w:r>
      <w:r w:rsidR="00EE3BF0">
        <w:rPr>
          <w:rFonts w:hint="eastAsia"/>
          <w:lang w:eastAsia="zh-CN"/>
        </w:rPr>
        <w:t>用</w:t>
      </w:r>
      <w:r w:rsidRPr="00EE3BF0">
        <w:rPr>
          <w:rFonts w:hint="eastAsia"/>
          <w:lang w:eastAsia="zh-CN"/>
        </w:rPr>
        <w:t>于参考</w:t>
      </w:r>
      <w:r w:rsidRPr="00EE3BF0">
        <w:rPr>
          <w:rFonts w:hint="eastAsia"/>
          <w:lang w:eastAsia="zh-CN"/>
        </w:rPr>
        <w:t>/</w:t>
      </w:r>
      <w:r w:rsidRPr="00EE3BF0">
        <w:rPr>
          <w:rFonts w:hint="eastAsia"/>
          <w:lang w:eastAsia="zh-CN"/>
        </w:rPr>
        <w:t>交叉检查和编写报告。在虚拟会议举行之前，邀请注册的参会者参加测试会议，并提供导则</w:t>
      </w:r>
      <w:r w:rsidR="00EE3BF0">
        <w:rPr>
          <w:rFonts w:hint="eastAsia"/>
          <w:lang w:eastAsia="zh-CN"/>
        </w:rPr>
        <w:t>以实现高效在线参会和有效利用有限的时间</w:t>
      </w:r>
      <w:r w:rsidRPr="00EE3BF0">
        <w:rPr>
          <w:rFonts w:hint="eastAsia"/>
          <w:lang w:eastAsia="zh-CN"/>
        </w:rPr>
        <w:t>。</w:t>
      </w:r>
    </w:p>
    <w:p w14:paraId="3245C1E9" w14:textId="2FD3F385" w:rsidR="00FB339A" w:rsidRPr="001474C4" w:rsidRDefault="00EC7657" w:rsidP="00E8070A">
      <w:pPr>
        <w:ind w:firstLineChars="200" w:firstLine="480"/>
        <w:rPr>
          <w:lang w:eastAsia="zh-CN"/>
        </w:rPr>
      </w:pPr>
      <w:r w:rsidRPr="00EC7657">
        <w:rPr>
          <w:rFonts w:hint="eastAsia"/>
          <w:lang w:eastAsia="zh-CN"/>
        </w:rPr>
        <w:t>根据第一次</w:t>
      </w:r>
      <w:r w:rsidR="00631390">
        <w:rPr>
          <w:rFonts w:hint="eastAsia"/>
          <w:lang w:eastAsia="zh-CN"/>
        </w:rPr>
        <w:t>以虚拟方式举办的</w:t>
      </w:r>
      <w:r w:rsidRPr="00EC7657">
        <w:rPr>
          <w:rFonts w:hint="eastAsia"/>
          <w:lang w:eastAsia="zh-CN"/>
        </w:rPr>
        <w:t>报告</w:t>
      </w:r>
      <w:r w:rsidR="00631390">
        <w:rPr>
          <w:rFonts w:hint="eastAsia"/>
          <w:lang w:eastAsia="zh-CN"/>
        </w:rPr>
        <w:t>人</w:t>
      </w:r>
      <w:r w:rsidRPr="00EC7657">
        <w:rPr>
          <w:rFonts w:hint="eastAsia"/>
          <w:lang w:eastAsia="zh-CN"/>
        </w:rPr>
        <w:t>组会议的经验，</w:t>
      </w:r>
      <w:r w:rsidR="00631390">
        <w:rPr>
          <w:rFonts w:hint="eastAsia"/>
          <w:lang w:eastAsia="zh-CN"/>
        </w:rPr>
        <w:t>在</w:t>
      </w:r>
      <w:r w:rsidR="00631390">
        <w:rPr>
          <w:rFonts w:hint="eastAsia"/>
          <w:lang w:eastAsia="zh-CN"/>
        </w:rPr>
        <w:t>2</w:t>
      </w:r>
      <w:r w:rsidR="00631390">
        <w:rPr>
          <w:lang w:eastAsia="zh-CN"/>
        </w:rPr>
        <w:t>021</w:t>
      </w:r>
      <w:r w:rsidR="00631390">
        <w:rPr>
          <w:rFonts w:hint="eastAsia"/>
          <w:lang w:eastAsia="zh-CN"/>
        </w:rPr>
        <w:t>年以完全虚拟的方式举办了</w:t>
      </w:r>
      <w:r w:rsidRPr="00631390">
        <w:rPr>
          <w:rFonts w:hint="eastAsia"/>
          <w:b/>
          <w:bCs/>
          <w:lang w:eastAsia="zh-CN"/>
        </w:rPr>
        <w:t>附件</w:t>
      </w:r>
      <w:r w:rsidRPr="00631390">
        <w:rPr>
          <w:rFonts w:hint="eastAsia"/>
          <w:b/>
          <w:bCs/>
          <w:lang w:eastAsia="zh-CN"/>
        </w:rPr>
        <w:t>4</w:t>
      </w:r>
      <w:r w:rsidRPr="00EC7657">
        <w:rPr>
          <w:rFonts w:hint="eastAsia"/>
          <w:lang w:eastAsia="zh-CN"/>
        </w:rPr>
        <w:t>所列的其</w:t>
      </w:r>
      <w:r w:rsidR="00631390">
        <w:rPr>
          <w:rFonts w:hint="eastAsia"/>
          <w:lang w:eastAsia="zh-CN"/>
        </w:rPr>
        <w:t>它</w:t>
      </w:r>
      <w:r w:rsidRPr="00EC7657">
        <w:rPr>
          <w:rFonts w:hint="eastAsia"/>
          <w:lang w:eastAsia="zh-CN"/>
        </w:rPr>
        <w:t>会议。尽管会议时间</w:t>
      </w:r>
      <w:r w:rsidR="00631390">
        <w:rPr>
          <w:rFonts w:hint="eastAsia"/>
          <w:lang w:eastAsia="zh-CN"/>
        </w:rPr>
        <w:t>缩短</w:t>
      </w:r>
      <w:r w:rsidRPr="00EC7657">
        <w:rPr>
          <w:rFonts w:hint="eastAsia"/>
          <w:lang w:eastAsia="zh-CN"/>
        </w:rPr>
        <w:t>（成员来自不同时区），但所有管理团队和与</w:t>
      </w:r>
      <w:r w:rsidR="00631390">
        <w:rPr>
          <w:rFonts w:hint="eastAsia"/>
          <w:lang w:eastAsia="zh-CN"/>
        </w:rPr>
        <w:t>会</w:t>
      </w:r>
      <w:r w:rsidRPr="00EC7657">
        <w:rPr>
          <w:rFonts w:hint="eastAsia"/>
          <w:lang w:eastAsia="zh-CN"/>
        </w:rPr>
        <w:t>者</w:t>
      </w:r>
      <w:r w:rsidR="00631390">
        <w:rPr>
          <w:rFonts w:hint="eastAsia"/>
          <w:lang w:eastAsia="zh-CN"/>
        </w:rPr>
        <w:t>皆在</w:t>
      </w:r>
      <w:r w:rsidR="00631390" w:rsidRPr="00EC7657">
        <w:rPr>
          <w:rFonts w:hint="eastAsia"/>
          <w:lang w:eastAsia="zh-CN"/>
        </w:rPr>
        <w:t>这一艰难时期</w:t>
      </w:r>
      <w:r w:rsidR="00631390">
        <w:rPr>
          <w:rFonts w:hint="eastAsia"/>
          <w:lang w:eastAsia="zh-CN"/>
        </w:rPr>
        <w:t>进行了</w:t>
      </w:r>
      <w:r w:rsidRPr="00EC7657">
        <w:rPr>
          <w:rFonts w:hint="eastAsia"/>
          <w:lang w:eastAsia="zh-CN"/>
        </w:rPr>
        <w:t>积极参与，以确保实现所有目标。</w:t>
      </w:r>
    </w:p>
    <w:p w14:paraId="55A890F8" w14:textId="119E5F7D" w:rsidR="00317049" w:rsidRPr="00110092" w:rsidRDefault="00AD56D8" w:rsidP="00317049">
      <w:pPr>
        <w:pStyle w:val="Heading1"/>
        <w:rPr>
          <w:lang w:eastAsia="zh-CN"/>
        </w:rPr>
      </w:pPr>
      <w:r>
        <w:rPr>
          <w:lang w:eastAsia="zh-CN"/>
        </w:rPr>
        <w:t>3</w:t>
      </w:r>
      <w:r w:rsidR="00317049" w:rsidRPr="00110092">
        <w:rPr>
          <w:lang w:eastAsia="zh-CN"/>
        </w:rPr>
        <w:tab/>
      </w:r>
      <w:r w:rsidR="00317049" w:rsidRPr="00110092">
        <w:rPr>
          <w:rFonts w:hint="eastAsia"/>
          <w:lang w:eastAsia="zh-CN"/>
        </w:rPr>
        <w:t>会议</w:t>
      </w:r>
    </w:p>
    <w:p w14:paraId="3ECE59A1" w14:textId="424CA46E" w:rsidR="00317049" w:rsidRPr="00110092" w:rsidRDefault="00AD56D8" w:rsidP="00317049">
      <w:pPr>
        <w:pStyle w:val="Heading2"/>
        <w:rPr>
          <w:lang w:eastAsia="zh-CN"/>
        </w:rPr>
      </w:pPr>
      <w:r>
        <w:rPr>
          <w:lang w:eastAsia="zh-CN"/>
        </w:rPr>
        <w:t>3</w:t>
      </w:r>
      <w:r w:rsidR="00317049" w:rsidRPr="00110092">
        <w:rPr>
          <w:rFonts w:hint="eastAsia"/>
          <w:lang w:eastAsia="zh-CN"/>
        </w:rPr>
        <w:t>.1</w:t>
      </w:r>
      <w:r w:rsidR="00317049" w:rsidRPr="00110092">
        <w:rPr>
          <w:lang w:eastAsia="zh-CN"/>
        </w:rPr>
        <w:tab/>
      </w:r>
      <w:r w:rsidR="00317049" w:rsidRPr="00110092">
        <w:rPr>
          <w:rFonts w:hint="eastAsia"/>
          <w:lang w:eastAsia="zh-CN"/>
        </w:rPr>
        <w:t>管理团队会议</w:t>
      </w:r>
    </w:p>
    <w:p w14:paraId="0D513FAC" w14:textId="5391785F" w:rsidR="00317049" w:rsidRPr="00110092" w:rsidRDefault="00317049" w:rsidP="00317049">
      <w:pPr>
        <w:ind w:firstLineChars="200" w:firstLine="480"/>
        <w:rPr>
          <w:lang w:eastAsia="zh-CN"/>
        </w:rPr>
      </w:pPr>
      <w:r w:rsidRPr="00110092">
        <w:rPr>
          <w:rFonts w:hint="eastAsia"/>
          <w:lang w:eastAsia="zh-CN"/>
        </w:rPr>
        <w:t>在此研究期中，</w:t>
      </w:r>
      <w:r w:rsidR="005450D5">
        <w:rPr>
          <w:rFonts w:hint="eastAsia"/>
          <w:lang w:eastAsia="zh-CN"/>
        </w:rPr>
        <w:t>在每次</w:t>
      </w:r>
      <w:r w:rsidR="005450D5">
        <w:rPr>
          <w:rFonts w:hint="eastAsia"/>
          <w:lang w:eastAsia="zh-CN"/>
        </w:rPr>
        <w:t>SG</w:t>
      </w:r>
      <w:r w:rsidR="005450D5">
        <w:rPr>
          <w:lang w:eastAsia="zh-CN"/>
        </w:rPr>
        <w:t>2</w:t>
      </w:r>
      <w:r w:rsidR="005450D5">
        <w:rPr>
          <w:rFonts w:hint="eastAsia"/>
          <w:lang w:eastAsia="zh-CN"/>
        </w:rPr>
        <w:t>年度会议开始前一天，</w:t>
      </w:r>
      <w:r w:rsidRPr="00110092">
        <w:rPr>
          <w:rFonts w:hint="eastAsia"/>
          <w:lang w:eastAsia="zh-CN"/>
        </w:rPr>
        <w:t>总共召开了四次有正副主席、</w:t>
      </w:r>
      <w:r>
        <w:rPr>
          <w:rFonts w:hint="eastAsia"/>
          <w:lang w:eastAsia="zh-CN"/>
        </w:rPr>
        <w:t>（</w:t>
      </w:r>
      <w:r w:rsidRPr="00110092">
        <w:rPr>
          <w:rFonts w:hint="eastAsia"/>
          <w:lang w:eastAsia="zh-CN"/>
        </w:rPr>
        <w:t>共同）报告人、副报告人以及电信发展局联系人参加的</w:t>
      </w:r>
      <w:r w:rsidR="000F1121">
        <w:rPr>
          <w:rFonts w:hint="eastAsia"/>
          <w:lang w:eastAsia="zh-CN"/>
        </w:rPr>
        <w:t>SG</w:t>
      </w:r>
      <w:r w:rsidR="000F1121">
        <w:rPr>
          <w:lang w:eastAsia="zh-CN"/>
        </w:rPr>
        <w:t>2</w:t>
      </w:r>
      <w:r w:rsidRPr="00110092">
        <w:rPr>
          <w:rFonts w:hint="eastAsia"/>
          <w:lang w:eastAsia="zh-CN"/>
        </w:rPr>
        <w:t>管理团队年度会议，目的是开展会议筹备工作、批准时间管理计划、审议正在研究的每项课题的进展、讨论计划和正在开展的活动，并</w:t>
      </w:r>
      <w:r w:rsidR="000F1121">
        <w:rPr>
          <w:rFonts w:hint="eastAsia"/>
          <w:lang w:eastAsia="zh-CN"/>
        </w:rPr>
        <w:t>审议提案，进一步完善</w:t>
      </w:r>
      <w:r w:rsidRPr="00110092">
        <w:rPr>
          <w:rFonts w:hint="eastAsia"/>
          <w:lang w:eastAsia="zh-CN"/>
        </w:rPr>
        <w:t>研究组</w:t>
      </w:r>
      <w:r w:rsidR="000F1121">
        <w:rPr>
          <w:rFonts w:hint="eastAsia"/>
          <w:lang w:eastAsia="zh-CN"/>
        </w:rPr>
        <w:t>的</w:t>
      </w:r>
      <w:r w:rsidRPr="00110092">
        <w:rPr>
          <w:rFonts w:hint="eastAsia"/>
          <w:lang w:eastAsia="zh-CN"/>
        </w:rPr>
        <w:t>工作。</w:t>
      </w:r>
    </w:p>
    <w:p w14:paraId="01045639" w14:textId="609D22C7" w:rsidR="00317049" w:rsidRPr="00110092" w:rsidRDefault="00317049" w:rsidP="00317049">
      <w:pPr>
        <w:ind w:firstLineChars="200" w:firstLine="480"/>
        <w:rPr>
          <w:rFonts w:cstheme="minorHAnsi"/>
          <w:szCs w:val="24"/>
          <w:lang w:eastAsia="zh-CN"/>
        </w:rPr>
      </w:pPr>
      <w:r w:rsidRPr="00110092">
        <w:rPr>
          <w:rFonts w:cstheme="minorHAnsi" w:hint="eastAsia"/>
          <w:szCs w:val="24"/>
          <w:lang w:eastAsia="zh-CN"/>
        </w:rPr>
        <w:t>此外，在第</w:t>
      </w:r>
      <w:r w:rsidRPr="00110092">
        <w:rPr>
          <w:rFonts w:cstheme="minorHAnsi" w:hint="eastAsia"/>
          <w:szCs w:val="24"/>
          <w:lang w:eastAsia="zh-CN"/>
        </w:rPr>
        <w:t>2</w:t>
      </w:r>
      <w:r w:rsidRPr="00110092">
        <w:rPr>
          <w:rFonts w:cstheme="minorHAnsi" w:hint="eastAsia"/>
          <w:szCs w:val="24"/>
          <w:lang w:eastAsia="zh-CN"/>
        </w:rPr>
        <w:t>研究组</w:t>
      </w:r>
      <w:r w:rsidRPr="00110092">
        <w:rPr>
          <w:rFonts w:cstheme="minorHAnsi" w:hint="eastAsia"/>
          <w:szCs w:val="24"/>
          <w:lang w:eastAsia="zh-CN"/>
        </w:rPr>
        <w:t>2</w:t>
      </w:r>
      <w:r w:rsidRPr="00110092">
        <w:rPr>
          <w:rFonts w:cstheme="minorHAnsi"/>
          <w:szCs w:val="24"/>
          <w:lang w:eastAsia="zh-CN"/>
        </w:rPr>
        <w:t>020</w:t>
      </w:r>
      <w:r w:rsidRPr="00110092">
        <w:rPr>
          <w:rFonts w:cstheme="minorHAnsi" w:hint="eastAsia"/>
          <w:szCs w:val="24"/>
          <w:lang w:eastAsia="zh-CN"/>
        </w:rPr>
        <w:t>年第三次年度会议后，又召开了九次管理团队会议</w:t>
      </w:r>
      <w:r>
        <w:rPr>
          <w:rFonts w:cstheme="minorHAnsi" w:hint="eastAsia"/>
          <w:szCs w:val="24"/>
          <w:lang w:eastAsia="zh-CN"/>
        </w:rPr>
        <w:t>（</w:t>
      </w:r>
      <w:r w:rsidRPr="00110092">
        <w:rPr>
          <w:rFonts w:cstheme="minorHAnsi" w:hint="eastAsia"/>
          <w:szCs w:val="24"/>
          <w:lang w:eastAsia="zh-CN"/>
        </w:rPr>
        <w:t>其中四次是与第</w:t>
      </w:r>
      <w:r w:rsidRPr="00110092">
        <w:rPr>
          <w:rFonts w:cstheme="minorHAnsi" w:hint="eastAsia"/>
          <w:szCs w:val="24"/>
          <w:lang w:eastAsia="zh-CN"/>
        </w:rPr>
        <w:t>1</w:t>
      </w:r>
      <w:r w:rsidRPr="00110092">
        <w:rPr>
          <w:rFonts w:cstheme="minorHAnsi" w:hint="eastAsia"/>
          <w:szCs w:val="24"/>
          <w:lang w:eastAsia="zh-CN"/>
        </w:rPr>
        <w:t>研究组联合举行的），期望推动年度和最终交付成果取得进展，并就其他领域开展协调，包括为下</w:t>
      </w:r>
      <w:r w:rsidRPr="00110092">
        <w:rPr>
          <w:rFonts w:cstheme="minorHAnsi" w:hint="eastAsia"/>
          <w:szCs w:val="24"/>
          <w:lang w:val="en-US" w:eastAsia="zh-CN"/>
        </w:rPr>
        <w:t>届世界电信发展大会</w:t>
      </w:r>
      <w:r>
        <w:rPr>
          <w:rFonts w:cstheme="minorHAnsi" w:hint="eastAsia"/>
          <w:szCs w:val="24"/>
          <w:lang w:val="en-US" w:eastAsia="zh-CN"/>
        </w:rPr>
        <w:t>（</w:t>
      </w:r>
      <w:r w:rsidRPr="00110092">
        <w:rPr>
          <w:rFonts w:cstheme="minorHAnsi" w:hint="eastAsia"/>
          <w:szCs w:val="24"/>
          <w:lang w:eastAsia="zh-CN"/>
        </w:rPr>
        <w:t>WTDC</w:t>
      </w:r>
      <w:r w:rsidRPr="00110092">
        <w:rPr>
          <w:rFonts w:cstheme="minorHAnsi" w:hint="eastAsia"/>
          <w:szCs w:val="24"/>
          <w:lang w:eastAsia="zh-CN"/>
        </w:rPr>
        <w:t>）</w:t>
      </w:r>
      <w:r w:rsidR="005450D5">
        <w:rPr>
          <w:rFonts w:cstheme="minorHAnsi" w:hint="eastAsia"/>
          <w:szCs w:val="24"/>
          <w:lang w:eastAsia="zh-CN"/>
        </w:rPr>
        <w:t>作</w:t>
      </w:r>
      <w:r w:rsidRPr="00110092">
        <w:rPr>
          <w:rFonts w:cstheme="minorHAnsi" w:hint="eastAsia"/>
          <w:szCs w:val="24"/>
          <w:lang w:eastAsia="zh-CN"/>
        </w:rPr>
        <w:t>准备</w:t>
      </w:r>
      <w:r>
        <w:rPr>
          <w:rFonts w:cstheme="minorHAnsi" w:hint="eastAsia"/>
          <w:szCs w:val="24"/>
          <w:lang w:eastAsia="zh-CN"/>
        </w:rPr>
        <w:t>（</w:t>
      </w:r>
      <w:r w:rsidRPr="00110092">
        <w:rPr>
          <w:rFonts w:cstheme="minorHAnsi" w:hint="eastAsia"/>
          <w:szCs w:val="24"/>
          <w:lang w:eastAsia="zh-CN"/>
        </w:rPr>
        <w:t>例如，</w:t>
      </w:r>
      <w:r w:rsidRPr="00110092">
        <w:rPr>
          <w:rFonts w:cstheme="minorHAnsi" w:hint="eastAsia"/>
          <w:szCs w:val="24"/>
          <w:lang w:eastAsia="zh-CN"/>
        </w:rPr>
        <w:t>WTDC</w:t>
      </w:r>
      <w:r w:rsidRPr="00110092">
        <w:rPr>
          <w:rFonts w:cstheme="minorHAnsi" w:hint="eastAsia"/>
          <w:szCs w:val="24"/>
          <w:lang w:eastAsia="zh-CN"/>
        </w:rPr>
        <w:t>第</w:t>
      </w:r>
      <w:r w:rsidRPr="00110092">
        <w:rPr>
          <w:rFonts w:cstheme="minorHAnsi" w:hint="eastAsia"/>
          <w:szCs w:val="24"/>
          <w:lang w:eastAsia="zh-CN"/>
        </w:rPr>
        <w:t>1</w:t>
      </w:r>
      <w:r w:rsidRPr="00110092">
        <w:rPr>
          <w:rFonts w:cstheme="minorHAnsi" w:hint="eastAsia"/>
          <w:szCs w:val="24"/>
          <w:lang w:eastAsia="zh-CN"/>
        </w:rPr>
        <w:t>号决议的工作方</w:t>
      </w:r>
      <w:r w:rsidRPr="00110092">
        <w:rPr>
          <w:rFonts w:cstheme="minorHAnsi" w:hint="eastAsia"/>
          <w:szCs w:val="24"/>
          <w:lang w:eastAsia="zh-CN"/>
        </w:rPr>
        <w:lastRenderedPageBreak/>
        <w:t>法、未来的研究组和</w:t>
      </w:r>
      <w:r w:rsidRPr="00110092">
        <w:rPr>
          <w:rFonts w:cstheme="minorHAnsi" w:hint="eastAsia"/>
          <w:szCs w:val="24"/>
          <w:lang w:eastAsia="zh-CN"/>
        </w:rPr>
        <w:t>WTDC</w:t>
      </w:r>
      <w:r w:rsidRPr="00110092">
        <w:rPr>
          <w:rFonts w:cstheme="minorHAnsi" w:hint="eastAsia"/>
          <w:szCs w:val="24"/>
          <w:lang w:eastAsia="zh-CN"/>
        </w:rPr>
        <w:t>大会第</w:t>
      </w:r>
      <w:r w:rsidRPr="00110092">
        <w:rPr>
          <w:rFonts w:cstheme="minorHAnsi" w:hint="eastAsia"/>
          <w:szCs w:val="24"/>
          <w:lang w:eastAsia="zh-CN"/>
        </w:rPr>
        <w:t>2</w:t>
      </w:r>
      <w:r w:rsidRPr="00110092">
        <w:rPr>
          <w:rFonts w:cstheme="minorHAnsi" w:hint="eastAsia"/>
          <w:szCs w:val="24"/>
          <w:lang w:eastAsia="zh-CN"/>
        </w:rPr>
        <w:t>号决议的课题）。为推动</w:t>
      </w:r>
      <w:r w:rsidR="005450D5">
        <w:rPr>
          <w:rFonts w:cstheme="minorHAnsi" w:hint="eastAsia"/>
          <w:szCs w:val="24"/>
          <w:lang w:eastAsia="zh-CN"/>
        </w:rPr>
        <w:t>开展</w:t>
      </w:r>
      <w:r w:rsidRPr="00110092">
        <w:rPr>
          <w:rFonts w:cstheme="minorHAnsi" w:hint="eastAsia"/>
          <w:szCs w:val="24"/>
          <w:lang w:eastAsia="zh-CN"/>
        </w:rPr>
        <w:t>关键议题</w:t>
      </w:r>
      <w:r w:rsidR="005450D5">
        <w:rPr>
          <w:rFonts w:cstheme="minorHAnsi" w:hint="eastAsia"/>
          <w:szCs w:val="24"/>
          <w:lang w:eastAsia="zh-CN"/>
        </w:rPr>
        <w:t>工作，</w:t>
      </w:r>
      <w:r w:rsidRPr="00110092">
        <w:rPr>
          <w:rFonts w:cstheme="minorHAnsi" w:hint="eastAsia"/>
          <w:szCs w:val="24"/>
          <w:lang w:eastAsia="zh-CN"/>
        </w:rPr>
        <w:t>任命了协调员</w:t>
      </w:r>
      <w:r w:rsidR="005450D5">
        <w:rPr>
          <w:rFonts w:cstheme="minorHAnsi" w:hint="eastAsia"/>
          <w:szCs w:val="24"/>
          <w:lang w:eastAsia="zh-CN"/>
        </w:rPr>
        <w:t>，</w:t>
      </w:r>
      <w:r w:rsidRPr="00110092">
        <w:rPr>
          <w:rFonts w:cstheme="minorHAnsi" w:hint="eastAsia"/>
          <w:szCs w:val="24"/>
          <w:lang w:eastAsia="zh-CN"/>
        </w:rPr>
        <w:t>议题清单和协调员名</w:t>
      </w:r>
      <w:r w:rsidR="005450D5">
        <w:rPr>
          <w:rFonts w:cstheme="minorHAnsi" w:hint="eastAsia"/>
          <w:szCs w:val="24"/>
          <w:lang w:eastAsia="zh-CN"/>
        </w:rPr>
        <w:t>单</w:t>
      </w:r>
      <w:r w:rsidRPr="00110092">
        <w:rPr>
          <w:rFonts w:cstheme="minorHAnsi" w:hint="eastAsia"/>
          <w:szCs w:val="24"/>
          <w:lang w:eastAsia="zh-CN"/>
        </w:rPr>
        <w:t>请参见本报告</w:t>
      </w:r>
      <w:r w:rsidRPr="00110092">
        <w:rPr>
          <w:rFonts w:cstheme="minorHAnsi" w:hint="eastAsia"/>
          <w:b/>
          <w:bCs/>
          <w:szCs w:val="24"/>
          <w:lang w:eastAsia="zh-CN"/>
        </w:rPr>
        <w:t>附件</w:t>
      </w:r>
      <w:r w:rsidRPr="00110092">
        <w:rPr>
          <w:rFonts w:cstheme="minorHAnsi" w:hint="eastAsia"/>
          <w:b/>
          <w:bCs/>
          <w:szCs w:val="24"/>
          <w:lang w:eastAsia="zh-CN"/>
        </w:rPr>
        <w:t>2</w:t>
      </w:r>
      <w:r w:rsidRPr="00110092">
        <w:rPr>
          <w:rFonts w:cstheme="minorHAnsi" w:hint="eastAsia"/>
          <w:szCs w:val="24"/>
          <w:lang w:eastAsia="zh-CN"/>
        </w:rPr>
        <w:t>。</w:t>
      </w:r>
    </w:p>
    <w:p w14:paraId="1E6C66AE" w14:textId="0CAABFF9" w:rsidR="00317049" w:rsidRPr="00110092" w:rsidRDefault="00317049" w:rsidP="00317049">
      <w:pPr>
        <w:ind w:firstLineChars="200" w:firstLine="480"/>
        <w:rPr>
          <w:rFonts w:cstheme="minorHAnsi"/>
          <w:szCs w:val="24"/>
          <w:lang w:eastAsia="zh-CN"/>
        </w:rPr>
      </w:pPr>
      <w:r w:rsidRPr="00110092">
        <w:rPr>
          <w:rFonts w:cstheme="minorHAnsi" w:hint="eastAsia"/>
          <w:szCs w:val="24"/>
          <w:lang w:eastAsia="zh-CN"/>
        </w:rPr>
        <w:t>最后，七个报告人组召开了管理团队会议，以确保协调。</w:t>
      </w:r>
    </w:p>
    <w:p w14:paraId="3FABEDDD" w14:textId="0A34AD18" w:rsidR="00317049" w:rsidRPr="00110092" w:rsidRDefault="00AD56D8" w:rsidP="00317049">
      <w:pPr>
        <w:pStyle w:val="Heading2"/>
        <w:rPr>
          <w:lang w:eastAsia="zh-CN"/>
        </w:rPr>
      </w:pPr>
      <w:r>
        <w:rPr>
          <w:lang w:eastAsia="zh-CN"/>
        </w:rPr>
        <w:t>3</w:t>
      </w:r>
      <w:r w:rsidR="00317049" w:rsidRPr="00110092">
        <w:rPr>
          <w:rFonts w:hint="eastAsia"/>
          <w:lang w:eastAsia="zh-CN"/>
        </w:rPr>
        <w:t>.2</w:t>
      </w:r>
      <w:r w:rsidR="00317049" w:rsidRPr="00110092">
        <w:rPr>
          <w:lang w:eastAsia="zh-CN"/>
        </w:rPr>
        <w:tab/>
      </w:r>
      <w:r w:rsidR="005450D5">
        <w:rPr>
          <w:rFonts w:hint="eastAsia"/>
          <w:lang w:eastAsia="zh-CN"/>
        </w:rPr>
        <w:t>ITU</w:t>
      </w:r>
      <w:r w:rsidR="005450D5">
        <w:rPr>
          <w:lang w:eastAsia="zh-CN"/>
        </w:rPr>
        <w:t>-</w:t>
      </w:r>
      <w:r w:rsidR="005450D5">
        <w:rPr>
          <w:rFonts w:hint="eastAsia"/>
          <w:lang w:eastAsia="zh-CN"/>
        </w:rPr>
        <w:t>D</w:t>
      </w:r>
      <w:r w:rsidR="00317049" w:rsidRPr="00110092">
        <w:rPr>
          <w:rFonts w:hint="eastAsia"/>
          <w:lang w:eastAsia="zh-CN"/>
        </w:rPr>
        <w:t>第</w:t>
      </w:r>
      <w:r w:rsidR="00317049" w:rsidRPr="00110092">
        <w:rPr>
          <w:rFonts w:hint="eastAsia"/>
          <w:lang w:eastAsia="zh-CN"/>
        </w:rPr>
        <w:t>2</w:t>
      </w:r>
      <w:r w:rsidR="00317049" w:rsidRPr="00110092">
        <w:rPr>
          <w:rFonts w:hint="eastAsia"/>
          <w:lang w:eastAsia="zh-CN"/>
        </w:rPr>
        <w:t>研究组会议</w:t>
      </w:r>
    </w:p>
    <w:p w14:paraId="41D115A8" w14:textId="336CAB3D" w:rsidR="00317049" w:rsidRPr="00110092" w:rsidRDefault="00317049" w:rsidP="00317049">
      <w:pPr>
        <w:ind w:firstLineChars="200" w:firstLine="480"/>
        <w:rPr>
          <w:lang w:eastAsia="zh-CN"/>
        </w:rPr>
      </w:pPr>
      <w:r w:rsidRPr="00110092">
        <w:rPr>
          <w:rFonts w:hint="eastAsia"/>
          <w:lang w:eastAsia="zh-CN"/>
        </w:rPr>
        <w:t>第</w:t>
      </w:r>
      <w:r w:rsidRPr="00110092">
        <w:rPr>
          <w:rFonts w:hint="eastAsia"/>
          <w:lang w:eastAsia="zh-CN"/>
        </w:rPr>
        <w:t>2</w:t>
      </w:r>
      <w:r w:rsidRPr="00110092">
        <w:rPr>
          <w:rFonts w:hint="eastAsia"/>
          <w:lang w:eastAsia="zh-CN"/>
        </w:rPr>
        <w:t>研究组在</w:t>
      </w:r>
      <w:r w:rsidR="0049661A">
        <w:rPr>
          <w:rFonts w:hint="eastAsia"/>
          <w:lang w:eastAsia="zh-CN"/>
        </w:rPr>
        <w:t>本</w:t>
      </w:r>
      <w:r w:rsidRPr="00110092">
        <w:rPr>
          <w:rFonts w:hint="eastAsia"/>
          <w:lang w:eastAsia="zh-CN"/>
        </w:rPr>
        <w:t>研究期召开了六次会议，其中分别于</w:t>
      </w:r>
      <w:r w:rsidRPr="00110092">
        <w:rPr>
          <w:rFonts w:hint="eastAsia"/>
          <w:lang w:eastAsia="zh-CN"/>
        </w:rPr>
        <w:t>2018</w:t>
      </w:r>
      <w:r w:rsidRPr="00110092">
        <w:rPr>
          <w:rFonts w:hint="eastAsia"/>
          <w:lang w:eastAsia="zh-CN"/>
        </w:rPr>
        <w:t>年</w:t>
      </w:r>
      <w:r w:rsidRPr="00110092">
        <w:rPr>
          <w:rFonts w:hint="eastAsia"/>
          <w:lang w:eastAsia="zh-CN"/>
        </w:rPr>
        <w:t>5</w:t>
      </w:r>
      <w:r w:rsidRPr="00110092">
        <w:rPr>
          <w:rFonts w:hint="eastAsia"/>
          <w:lang w:eastAsia="zh-CN"/>
        </w:rPr>
        <w:t>月、</w:t>
      </w:r>
      <w:r w:rsidRPr="00110092">
        <w:rPr>
          <w:rFonts w:hint="eastAsia"/>
          <w:lang w:eastAsia="zh-CN"/>
        </w:rPr>
        <w:t>2019</w:t>
      </w:r>
      <w:r w:rsidRPr="00110092">
        <w:rPr>
          <w:rFonts w:hint="eastAsia"/>
          <w:lang w:eastAsia="zh-CN"/>
        </w:rPr>
        <w:t>年</w:t>
      </w:r>
      <w:r w:rsidRPr="00110092">
        <w:rPr>
          <w:rFonts w:hint="eastAsia"/>
          <w:lang w:eastAsia="zh-CN"/>
        </w:rPr>
        <w:t>3</w:t>
      </w:r>
      <w:r w:rsidRPr="00110092">
        <w:rPr>
          <w:rFonts w:hint="eastAsia"/>
          <w:lang w:eastAsia="zh-CN"/>
        </w:rPr>
        <w:t>月、</w:t>
      </w:r>
      <w:r w:rsidRPr="00110092">
        <w:rPr>
          <w:rFonts w:hint="eastAsia"/>
          <w:lang w:eastAsia="zh-CN"/>
        </w:rPr>
        <w:t>2020</w:t>
      </w:r>
      <w:r w:rsidRPr="00110092">
        <w:rPr>
          <w:rFonts w:hint="eastAsia"/>
          <w:lang w:eastAsia="zh-CN"/>
        </w:rPr>
        <w:t>年</w:t>
      </w:r>
      <w:r w:rsidRPr="00110092">
        <w:rPr>
          <w:rFonts w:hint="eastAsia"/>
          <w:lang w:eastAsia="zh-CN"/>
        </w:rPr>
        <w:t>2</w:t>
      </w:r>
      <w:r w:rsidRPr="00110092">
        <w:rPr>
          <w:rFonts w:hint="eastAsia"/>
          <w:lang w:eastAsia="zh-CN"/>
        </w:rPr>
        <w:t>月</w:t>
      </w:r>
      <w:r w:rsidRPr="00E8070A">
        <w:rPr>
          <w:rFonts w:hint="eastAsia"/>
          <w:spacing w:val="4"/>
          <w:lang w:eastAsia="zh-CN"/>
        </w:rPr>
        <w:t>和</w:t>
      </w:r>
      <w:r w:rsidRPr="00E8070A">
        <w:rPr>
          <w:rFonts w:hint="eastAsia"/>
          <w:spacing w:val="4"/>
          <w:lang w:eastAsia="zh-CN"/>
        </w:rPr>
        <w:t>2021</w:t>
      </w:r>
      <w:r w:rsidRPr="00E8070A">
        <w:rPr>
          <w:rFonts w:hint="eastAsia"/>
          <w:spacing w:val="4"/>
          <w:lang w:eastAsia="zh-CN"/>
        </w:rPr>
        <w:t>年</w:t>
      </w:r>
      <w:r w:rsidRPr="00E8070A">
        <w:rPr>
          <w:rFonts w:hint="eastAsia"/>
          <w:spacing w:val="4"/>
          <w:lang w:eastAsia="zh-CN"/>
        </w:rPr>
        <w:t>3</w:t>
      </w:r>
      <w:r w:rsidRPr="00E8070A">
        <w:rPr>
          <w:rFonts w:hint="eastAsia"/>
          <w:spacing w:val="4"/>
          <w:lang w:eastAsia="zh-CN"/>
        </w:rPr>
        <w:t>月举办了四次年度会议。此外，为在新冠</w:t>
      </w:r>
      <w:r w:rsidR="0049661A" w:rsidRPr="00E8070A">
        <w:rPr>
          <w:rFonts w:hint="eastAsia"/>
          <w:spacing w:val="4"/>
          <w:lang w:eastAsia="zh-CN"/>
        </w:rPr>
        <w:t>疫情下更好地</w:t>
      </w:r>
      <w:r w:rsidRPr="00E8070A">
        <w:rPr>
          <w:rFonts w:hint="eastAsia"/>
          <w:spacing w:val="4"/>
          <w:lang w:eastAsia="zh-CN"/>
        </w:rPr>
        <w:t>做好筹备工作，</w:t>
      </w:r>
      <w:r w:rsidRPr="00E8070A">
        <w:rPr>
          <w:rFonts w:hint="eastAsia"/>
          <w:spacing w:val="4"/>
          <w:lang w:eastAsia="zh-CN"/>
        </w:rPr>
        <w:t>2020</w:t>
      </w:r>
      <w:r w:rsidRPr="00E8070A">
        <w:rPr>
          <w:rFonts w:hint="eastAsia"/>
          <w:spacing w:val="4"/>
          <w:lang w:eastAsia="zh-CN"/>
        </w:rPr>
        <w:t>年</w:t>
      </w:r>
      <w:r w:rsidRPr="00E8070A">
        <w:rPr>
          <w:rFonts w:hint="eastAsia"/>
          <w:spacing w:val="4"/>
          <w:lang w:eastAsia="zh-CN"/>
        </w:rPr>
        <w:t>10</w:t>
      </w:r>
      <w:r w:rsidRPr="00110092">
        <w:rPr>
          <w:rFonts w:hint="eastAsia"/>
          <w:lang w:eastAsia="zh-CN"/>
        </w:rPr>
        <w:t>月和</w:t>
      </w:r>
      <w:r w:rsidRPr="00110092">
        <w:rPr>
          <w:rFonts w:hint="eastAsia"/>
          <w:lang w:eastAsia="zh-CN"/>
        </w:rPr>
        <w:t>2</w:t>
      </w:r>
      <w:r w:rsidRPr="00110092">
        <w:rPr>
          <w:lang w:eastAsia="zh-CN"/>
        </w:rPr>
        <w:t>021</w:t>
      </w:r>
      <w:r w:rsidRPr="00110092">
        <w:rPr>
          <w:rFonts w:hint="eastAsia"/>
          <w:lang w:eastAsia="zh-CN"/>
        </w:rPr>
        <w:t>年</w:t>
      </w:r>
      <w:r w:rsidRPr="00110092">
        <w:rPr>
          <w:rFonts w:hint="eastAsia"/>
          <w:lang w:eastAsia="zh-CN"/>
        </w:rPr>
        <w:t>1</w:t>
      </w:r>
      <w:r w:rsidRPr="00110092">
        <w:rPr>
          <w:lang w:eastAsia="zh-CN"/>
        </w:rPr>
        <w:t>0</w:t>
      </w:r>
      <w:r w:rsidRPr="00110092">
        <w:rPr>
          <w:rFonts w:hint="eastAsia"/>
          <w:lang w:eastAsia="zh-CN"/>
        </w:rPr>
        <w:t>月又召开了两次增开的第</w:t>
      </w:r>
      <w:r w:rsidRPr="00110092">
        <w:rPr>
          <w:rFonts w:hint="eastAsia"/>
          <w:lang w:eastAsia="zh-CN"/>
        </w:rPr>
        <w:t>2</w:t>
      </w:r>
      <w:r w:rsidRPr="00110092">
        <w:rPr>
          <w:rFonts w:hint="eastAsia"/>
          <w:lang w:eastAsia="zh-CN"/>
        </w:rPr>
        <w:t>研究组全体会议，以审议相关输入文件，其中包括针对下届</w:t>
      </w:r>
      <w:r w:rsidRPr="00110092">
        <w:rPr>
          <w:rFonts w:hint="eastAsia"/>
          <w:lang w:eastAsia="zh-CN"/>
        </w:rPr>
        <w:t>WTDC</w:t>
      </w:r>
      <w:r w:rsidRPr="00110092">
        <w:rPr>
          <w:rFonts w:hint="eastAsia"/>
          <w:lang w:eastAsia="zh-CN"/>
        </w:rPr>
        <w:t>大会</w:t>
      </w:r>
      <w:r w:rsidR="00AA4C09">
        <w:rPr>
          <w:rFonts w:hint="eastAsia"/>
          <w:lang w:eastAsia="zh-CN"/>
        </w:rPr>
        <w:t>，就</w:t>
      </w:r>
      <w:r w:rsidR="0049661A">
        <w:rPr>
          <w:rFonts w:hint="eastAsia"/>
          <w:lang w:eastAsia="zh-CN"/>
        </w:rPr>
        <w:t>研究议题和</w:t>
      </w:r>
      <w:r w:rsidRPr="00110092">
        <w:rPr>
          <w:rFonts w:hint="eastAsia"/>
          <w:lang w:eastAsia="zh-CN"/>
        </w:rPr>
        <w:t>修订研究组课题职责范围草案</w:t>
      </w:r>
      <w:r w:rsidR="0049661A">
        <w:rPr>
          <w:rFonts w:hint="eastAsia"/>
          <w:lang w:eastAsia="zh-CN"/>
        </w:rPr>
        <w:t>，以及</w:t>
      </w:r>
      <w:r w:rsidRPr="00110092">
        <w:rPr>
          <w:rFonts w:hint="eastAsia"/>
          <w:lang w:eastAsia="zh-CN"/>
        </w:rPr>
        <w:t>与电信发展局</w:t>
      </w:r>
      <w:r w:rsidRPr="00E8070A">
        <w:rPr>
          <w:rFonts w:hint="eastAsia"/>
          <w:spacing w:val="2"/>
          <w:lang w:eastAsia="zh-CN"/>
        </w:rPr>
        <w:t>项目形成合力提出的建议，以及批准新的年度交付成果。最后，第</w:t>
      </w:r>
      <w:r w:rsidRPr="00E8070A">
        <w:rPr>
          <w:rFonts w:hint="eastAsia"/>
          <w:spacing w:val="2"/>
          <w:lang w:eastAsia="zh-CN"/>
        </w:rPr>
        <w:t>1</w:t>
      </w:r>
      <w:r w:rsidRPr="00E8070A">
        <w:rPr>
          <w:rFonts w:hint="eastAsia"/>
          <w:spacing w:val="2"/>
          <w:lang w:eastAsia="zh-CN"/>
        </w:rPr>
        <w:t>和第</w:t>
      </w:r>
      <w:r w:rsidRPr="00E8070A">
        <w:rPr>
          <w:rFonts w:hint="eastAsia"/>
          <w:spacing w:val="2"/>
          <w:lang w:eastAsia="zh-CN"/>
        </w:rPr>
        <w:t>2</w:t>
      </w:r>
      <w:r w:rsidRPr="00E8070A">
        <w:rPr>
          <w:rFonts w:hint="eastAsia"/>
          <w:spacing w:val="2"/>
          <w:lang w:eastAsia="zh-CN"/>
        </w:rPr>
        <w:t>研究组于</w:t>
      </w:r>
      <w:r w:rsidRPr="00E8070A">
        <w:rPr>
          <w:rFonts w:hint="eastAsia"/>
          <w:spacing w:val="2"/>
          <w:lang w:eastAsia="zh-CN"/>
        </w:rPr>
        <w:t>3</w:t>
      </w:r>
      <w:r w:rsidRPr="00E8070A">
        <w:rPr>
          <w:rFonts w:hint="eastAsia"/>
          <w:spacing w:val="2"/>
          <w:lang w:eastAsia="zh-CN"/>
        </w:rPr>
        <w:t>月</w:t>
      </w:r>
      <w:r w:rsidRPr="00E8070A">
        <w:rPr>
          <w:rFonts w:hint="eastAsia"/>
          <w:spacing w:val="2"/>
          <w:lang w:eastAsia="zh-CN"/>
        </w:rPr>
        <w:t>31</w:t>
      </w:r>
      <w:r w:rsidRPr="00E8070A">
        <w:rPr>
          <w:rFonts w:hint="eastAsia"/>
          <w:spacing w:val="2"/>
          <w:lang w:eastAsia="zh-CN"/>
        </w:rPr>
        <w:t>日至</w:t>
      </w:r>
      <w:r w:rsidRPr="00E8070A">
        <w:rPr>
          <w:rFonts w:hint="eastAsia"/>
          <w:spacing w:val="2"/>
          <w:lang w:eastAsia="zh-CN"/>
        </w:rPr>
        <w:t>4</w:t>
      </w:r>
      <w:r w:rsidRPr="00E8070A">
        <w:rPr>
          <w:rFonts w:hint="eastAsia"/>
          <w:spacing w:val="2"/>
          <w:lang w:eastAsia="zh-CN"/>
        </w:rPr>
        <w:t>月</w:t>
      </w:r>
      <w:r w:rsidRPr="00E8070A">
        <w:rPr>
          <w:rFonts w:hint="eastAsia"/>
          <w:spacing w:val="2"/>
          <w:lang w:eastAsia="zh-CN"/>
        </w:rPr>
        <w:t>1</w:t>
      </w:r>
      <w:r w:rsidRPr="00E8070A">
        <w:rPr>
          <w:rFonts w:hint="eastAsia"/>
          <w:spacing w:val="2"/>
          <w:lang w:eastAsia="zh-CN"/>
        </w:rPr>
        <w:t>日</w:t>
      </w:r>
      <w:r w:rsidRPr="00110092">
        <w:rPr>
          <w:rFonts w:hint="eastAsia"/>
          <w:lang w:eastAsia="zh-CN"/>
        </w:rPr>
        <w:t>召开了一次联席全体会议，以便为筹备下届</w:t>
      </w:r>
      <w:r w:rsidRPr="00110092">
        <w:rPr>
          <w:rFonts w:hint="eastAsia"/>
          <w:lang w:eastAsia="zh-CN"/>
        </w:rPr>
        <w:t>WTDC</w:t>
      </w:r>
      <w:r w:rsidRPr="00110092">
        <w:rPr>
          <w:rFonts w:hint="eastAsia"/>
          <w:lang w:eastAsia="zh-CN"/>
        </w:rPr>
        <w:t>大会就两项议题</w:t>
      </w:r>
      <w:r>
        <w:rPr>
          <w:rFonts w:hint="eastAsia"/>
          <w:lang w:eastAsia="zh-CN"/>
        </w:rPr>
        <w:t>（</w:t>
      </w:r>
      <w:r w:rsidRPr="00110092">
        <w:rPr>
          <w:rFonts w:hint="eastAsia"/>
          <w:lang w:eastAsia="zh-CN"/>
        </w:rPr>
        <w:t>工作方法</w:t>
      </w:r>
      <w:r w:rsidRPr="00110092">
        <w:rPr>
          <w:rFonts w:hint="eastAsia"/>
          <w:lang w:eastAsia="zh-CN"/>
        </w:rPr>
        <w:t xml:space="preserve"> </w:t>
      </w:r>
      <w:r w:rsidRPr="00110092">
        <w:rPr>
          <w:lang w:eastAsia="zh-CN"/>
        </w:rPr>
        <w:t>–</w:t>
      </w:r>
      <w:r w:rsidRPr="00110092">
        <w:rPr>
          <w:rFonts w:hint="eastAsia"/>
          <w:lang w:eastAsia="zh-CN"/>
        </w:rPr>
        <w:t xml:space="preserve"> </w:t>
      </w:r>
      <w:r w:rsidR="00AA4C09">
        <w:rPr>
          <w:rFonts w:hint="eastAsia"/>
          <w:lang w:eastAsia="zh-CN"/>
        </w:rPr>
        <w:t>WTDC</w:t>
      </w:r>
      <w:r w:rsidRPr="00110092">
        <w:rPr>
          <w:rFonts w:hint="eastAsia"/>
          <w:lang w:eastAsia="zh-CN"/>
        </w:rPr>
        <w:t>第</w:t>
      </w:r>
      <w:r w:rsidRPr="00110092">
        <w:rPr>
          <w:rFonts w:hint="eastAsia"/>
          <w:lang w:eastAsia="zh-CN"/>
        </w:rPr>
        <w:t>1</w:t>
      </w:r>
      <w:r w:rsidRPr="00110092">
        <w:rPr>
          <w:rFonts w:hint="eastAsia"/>
          <w:lang w:eastAsia="zh-CN"/>
        </w:rPr>
        <w:t>号决议，未来研究</w:t>
      </w:r>
      <w:r w:rsidR="00AA4C09">
        <w:rPr>
          <w:rFonts w:hint="eastAsia"/>
          <w:lang w:eastAsia="zh-CN"/>
        </w:rPr>
        <w:t>组</w:t>
      </w:r>
      <w:r w:rsidRPr="00110092">
        <w:rPr>
          <w:rFonts w:hint="eastAsia"/>
          <w:lang w:eastAsia="zh-CN"/>
        </w:rPr>
        <w:t>的课题</w:t>
      </w:r>
      <w:r w:rsidRPr="00110092">
        <w:rPr>
          <w:rFonts w:hint="eastAsia"/>
          <w:lang w:eastAsia="zh-CN"/>
        </w:rPr>
        <w:t xml:space="preserve"> </w:t>
      </w:r>
      <w:r w:rsidRPr="00110092">
        <w:rPr>
          <w:lang w:eastAsia="zh-CN"/>
        </w:rPr>
        <w:t>–</w:t>
      </w:r>
      <w:r w:rsidRPr="00110092">
        <w:rPr>
          <w:rFonts w:hint="eastAsia"/>
          <w:lang w:eastAsia="zh-CN"/>
        </w:rPr>
        <w:t xml:space="preserve"> </w:t>
      </w:r>
      <w:r w:rsidR="00AA4C09">
        <w:rPr>
          <w:rFonts w:hint="eastAsia"/>
          <w:lang w:eastAsia="zh-CN"/>
        </w:rPr>
        <w:t>WTDC</w:t>
      </w:r>
      <w:r w:rsidRPr="00110092">
        <w:rPr>
          <w:rFonts w:hint="eastAsia"/>
          <w:lang w:eastAsia="zh-CN"/>
        </w:rPr>
        <w:t>第</w:t>
      </w:r>
      <w:r w:rsidRPr="00110092">
        <w:rPr>
          <w:rFonts w:hint="eastAsia"/>
          <w:lang w:eastAsia="zh-CN"/>
        </w:rPr>
        <w:t>2</w:t>
      </w:r>
      <w:r w:rsidRPr="00110092">
        <w:rPr>
          <w:rFonts w:hint="eastAsia"/>
          <w:lang w:eastAsia="zh-CN"/>
        </w:rPr>
        <w:t>号决议）撰写联合提案。</w:t>
      </w:r>
    </w:p>
    <w:p w14:paraId="0D38B270" w14:textId="083019DD" w:rsidR="00317049" w:rsidRPr="00110092" w:rsidRDefault="00317049" w:rsidP="00317049">
      <w:pPr>
        <w:ind w:firstLineChars="200" w:firstLine="480"/>
        <w:rPr>
          <w:lang w:eastAsia="zh-CN"/>
        </w:rPr>
      </w:pPr>
      <w:r w:rsidRPr="00110092">
        <w:rPr>
          <w:rFonts w:hint="eastAsia"/>
          <w:lang w:eastAsia="zh-CN"/>
        </w:rPr>
        <w:t>在本研究期中，报告人组分别在研究组</w:t>
      </w:r>
      <w:r w:rsidR="00AA4C09">
        <w:rPr>
          <w:rFonts w:hint="eastAsia"/>
          <w:lang w:eastAsia="zh-CN"/>
        </w:rPr>
        <w:t>各</w:t>
      </w:r>
      <w:r w:rsidRPr="00110092">
        <w:rPr>
          <w:rFonts w:hint="eastAsia"/>
          <w:lang w:eastAsia="zh-CN"/>
        </w:rPr>
        <w:t>年度会议期间和</w:t>
      </w:r>
      <w:r w:rsidRPr="00110092">
        <w:rPr>
          <w:rFonts w:hint="eastAsia"/>
          <w:lang w:eastAsia="zh-CN"/>
        </w:rPr>
        <w:t>2018</w:t>
      </w:r>
      <w:r w:rsidRPr="00110092">
        <w:rPr>
          <w:rFonts w:hint="eastAsia"/>
          <w:lang w:eastAsia="zh-CN"/>
        </w:rPr>
        <w:t>年、</w:t>
      </w:r>
      <w:r w:rsidRPr="00110092">
        <w:rPr>
          <w:rFonts w:hint="eastAsia"/>
          <w:lang w:eastAsia="zh-CN"/>
        </w:rPr>
        <w:t>2019</w:t>
      </w:r>
      <w:r w:rsidRPr="00110092">
        <w:rPr>
          <w:rFonts w:hint="eastAsia"/>
          <w:lang w:eastAsia="zh-CN"/>
        </w:rPr>
        <w:t>年、</w:t>
      </w:r>
      <w:r w:rsidRPr="00110092">
        <w:rPr>
          <w:rFonts w:hint="eastAsia"/>
          <w:lang w:eastAsia="zh-CN"/>
        </w:rPr>
        <w:t>2020</w:t>
      </w:r>
      <w:r w:rsidRPr="00110092">
        <w:rPr>
          <w:rFonts w:hint="eastAsia"/>
          <w:lang w:eastAsia="zh-CN"/>
        </w:rPr>
        <w:t>年和</w:t>
      </w:r>
      <w:r w:rsidRPr="00110092">
        <w:rPr>
          <w:rFonts w:hint="eastAsia"/>
          <w:lang w:eastAsia="zh-CN"/>
        </w:rPr>
        <w:t>2</w:t>
      </w:r>
      <w:r w:rsidRPr="00110092">
        <w:rPr>
          <w:lang w:eastAsia="zh-CN"/>
        </w:rPr>
        <w:t>021</w:t>
      </w:r>
      <w:r w:rsidRPr="00110092">
        <w:rPr>
          <w:rFonts w:hint="eastAsia"/>
          <w:lang w:eastAsia="zh-CN"/>
        </w:rPr>
        <w:t>年</w:t>
      </w:r>
      <w:r w:rsidRPr="00110092">
        <w:rPr>
          <w:rFonts w:hint="eastAsia"/>
          <w:lang w:eastAsia="zh-CN"/>
        </w:rPr>
        <w:t>10</w:t>
      </w:r>
      <w:r w:rsidRPr="00110092">
        <w:rPr>
          <w:rFonts w:hint="eastAsia"/>
          <w:lang w:eastAsia="zh-CN"/>
        </w:rPr>
        <w:t>月召开了九次会议，</w:t>
      </w:r>
      <w:r w:rsidR="00AA4C09">
        <w:rPr>
          <w:rFonts w:hint="eastAsia"/>
          <w:lang w:eastAsia="zh-CN"/>
        </w:rPr>
        <w:t>其中包括</w:t>
      </w:r>
      <w:r w:rsidRPr="00110092">
        <w:rPr>
          <w:rFonts w:hint="eastAsia"/>
          <w:lang w:eastAsia="zh-CN"/>
        </w:rPr>
        <w:t>2021</w:t>
      </w:r>
      <w:r w:rsidRPr="00110092">
        <w:rPr>
          <w:rFonts w:hint="eastAsia"/>
          <w:lang w:eastAsia="zh-CN"/>
        </w:rPr>
        <w:t>年</w:t>
      </w:r>
      <w:r w:rsidRPr="00110092">
        <w:rPr>
          <w:rFonts w:hint="eastAsia"/>
          <w:lang w:eastAsia="zh-CN"/>
        </w:rPr>
        <w:t>2</w:t>
      </w:r>
      <w:r w:rsidRPr="00110092">
        <w:rPr>
          <w:rFonts w:hint="eastAsia"/>
          <w:lang w:eastAsia="zh-CN"/>
        </w:rPr>
        <w:t>月集中召开</w:t>
      </w:r>
      <w:r w:rsidR="00AA4C09">
        <w:rPr>
          <w:rFonts w:hint="eastAsia"/>
          <w:lang w:eastAsia="zh-CN"/>
        </w:rPr>
        <w:t>的</w:t>
      </w:r>
      <w:r w:rsidRPr="00110092">
        <w:rPr>
          <w:rFonts w:hint="eastAsia"/>
          <w:lang w:eastAsia="zh-CN"/>
        </w:rPr>
        <w:t>非正式会议，以弥补因新冠肺炎而缩短的会期，从而推进工作取得进展并在最终确定输出报告前找出任何问题。</w:t>
      </w:r>
    </w:p>
    <w:p w14:paraId="53223573" w14:textId="241DADA6" w:rsidR="00317049" w:rsidRPr="00110092" w:rsidRDefault="00317049" w:rsidP="00317049">
      <w:pPr>
        <w:ind w:firstLineChars="200" w:firstLine="482"/>
        <w:rPr>
          <w:lang w:eastAsia="zh-CN"/>
        </w:rPr>
      </w:pPr>
      <w:r w:rsidRPr="00110092">
        <w:rPr>
          <w:rFonts w:hint="eastAsia"/>
          <w:b/>
          <w:bCs/>
          <w:lang w:eastAsia="zh-CN"/>
        </w:rPr>
        <w:t>附件</w:t>
      </w:r>
      <w:r w:rsidR="00AA4C09">
        <w:rPr>
          <w:rFonts w:hint="eastAsia"/>
          <w:b/>
          <w:bCs/>
          <w:lang w:eastAsia="zh-CN"/>
        </w:rPr>
        <w:t>4</w:t>
      </w:r>
      <w:r w:rsidRPr="00110092">
        <w:rPr>
          <w:rFonts w:hint="eastAsia"/>
          <w:lang w:eastAsia="zh-CN"/>
        </w:rPr>
        <w:t>列出了研究期中研究组和报告人组会议的日期。还通过电子方式和信函方式在实体会议之间</w:t>
      </w:r>
      <w:r w:rsidR="00DE42AF">
        <w:rPr>
          <w:rFonts w:hint="eastAsia"/>
          <w:lang w:eastAsia="zh-CN"/>
        </w:rPr>
        <w:t>做</w:t>
      </w:r>
      <w:r w:rsidRPr="00110092">
        <w:rPr>
          <w:rFonts w:hint="eastAsia"/>
          <w:lang w:eastAsia="zh-CN"/>
        </w:rPr>
        <w:t>了大量工作。</w:t>
      </w:r>
    </w:p>
    <w:p w14:paraId="6269508C" w14:textId="65F76BBC" w:rsidR="00317049" w:rsidRPr="00110092" w:rsidRDefault="00AD56D8" w:rsidP="00317049">
      <w:pPr>
        <w:pStyle w:val="Heading3"/>
        <w:rPr>
          <w:rFonts w:cstheme="minorHAnsi"/>
          <w:lang w:eastAsia="zh-CN"/>
        </w:rPr>
      </w:pPr>
      <w:r>
        <w:rPr>
          <w:lang w:eastAsia="zh-CN"/>
        </w:rPr>
        <w:t>3</w:t>
      </w:r>
      <w:r w:rsidR="00317049" w:rsidRPr="00110092">
        <w:rPr>
          <w:rFonts w:hint="eastAsia"/>
          <w:lang w:eastAsia="zh-CN"/>
        </w:rPr>
        <w:t>.2.1</w:t>
      </w:r>
      <w:r w:rsidR="00317049" w:rsidRPr="00110092">
        <w:rPr>
          <w:lang w:eastAsia="zh-CN"/>
        </w:rPr>
        <w:tab/>
      </w:r>
      <w:r w:rsidR="00AF032E">
        <w:rPr>
          <w:rFonts w:hint="eastAsia"/>
          <w:lang w:eastAsia="zh-CN"/>
        </w:rPr>
        <w:t>ITU</w:t>
      </w:r>
      <w:r w:rsidR="00AF032E">
        <w:rPr>
          <w:lang w:eastAsia="zh-CN"/>
        </w:rPr>
        <w:t>-</w:t>
      </w:r>
      <w:r w:rsidR="00AF032E">
        <w:rPr>
          <w:rFonts w:hint="eastAsia"/>
          <w:lang w:eastAsia="zh-CN"/>
        </w:rPr>
        <w:t>D</w:t>
      </w:r>
      <w:r w:rsidR="00317049" w:rsidRPr="00110092">
        <w:rPr>
          <w:lang w:eastAsia="zh-CN"/>
        </w:rPr>
        <w:t>第</w:t>
      </w:r>
      <w:r w:rsidR="00317049" w:rsidRPr="00110092">
        <w:rPr>
          <w:lang w:eastAsia="zh-CN"/>
        </w:rPr>
        <w:t>2</w:t>
      </w:r>
      <w:r w:rsidR="00317049" w:rsidRPr="00110092">
        <w:rPr>
          <w:lang w:eastAsia="zh-CN"/>
        </w:rPr>
        <w:t>研究组</w:t>
      </w:r>
      <w:r w:rsidR="00317049" w:rsidRPr="00110092">
        <w:rPr>
          <w:rFonts w:hint="eastAsia"/>
          <w:lang w:eastAsia="zh-CN"/>
        </w:rPr>
        <w:t>首次年度会议</w:t>
      </w:r>
    </w:p>
    <w:p w14:paraId="7D43E78B" w14:textId="29EB1671" w:rsidR="00317049" w:rsidRPr="00110092" w:rsidRDefault="00317049" w:rsidP="00317049">
      <w:pPr>
        <w:ind w:firstLineChars="200" w:firstLine="480"/>
        <w:rPr>
          <w:rFonts w:cstheme="minorHAnsi"/>
          <w:szCs w:val="24"/>
          <w:lang w:eastAsia="zh-CN"/>
        </w:rPr>
      </w:pPr>
      <w:r w:rsidRPr="00110092">
        <w:rPr>
          <w:rFonts w:cstheme="minorHAnsi" w:hint="eastAsia"/>
          <w:szCs w:val="24"/>
          <w:lang w:eastAsia="zh-CN"/>
        </w:rPr>
        <w:t>此次会议于</w:t>
      </w:r>
      <w:r w:rsidRPr="00110092">
        <w:rPr>
          <w:rFonts w:cstheme="minorHAnsi" w:hint="eastAsia"/>
          <w:szCs w:val="24"/>
          <w:lang w:eastAsia="zh-CN"/>
        </w:rPr>
        <w:t>2018</w:t>
      </w:r>
      <w:r w:rsidRPr="00110092">
        <w:rPr>
          <w:rFonts w:cstheme="minorHAnsi" w:hint="eastAsia"/>
          <w:szCs w:val="24"/>
          <w:lang w:eastAsia="zh-CN"/>
        </w:rPr>
        <w:t>年</w:t>
      </w:r>
      <w:r w:rsidRPr="00110092">
        <w:rPr>
          <w:rFonts w:cstheme="minorHAnsi" w:hint="eastAsia"/>
          <w:szCs w:val="24"/>
          <w:lang w:eastAsia="zh-CN"/>
        </w:rPr>
        <w:t>5</w:t>
      </w:r>
      <w:r w:rsidRPr="00110092">
        <w:rPr>
          <w:rFonts w:cstheme="minorHAnsi" w:hint="eastAsia"/>
          <w:szCs w:val="24"/>
          <w:lang w:eastAsia="zh-CN"/>
        </w:rPr>
        <w:t>月</w:t>
      </w:r>
      <w:r w:rsidRPr="00110092">
        <w:rPr>
          <w:rFonts w:cstheme="minorHAnsi" w:hint="eastAsia"/>
          <w:szCs w:val="24"/>
          <w:lang w:eastAsia="zh-CN"/>
        </w:rPr>
        <w:t>7</w:t>
      </w:r>
      <w:r w:rsidRPr="00110092">
        <w:rPr>
          <w:rFonts w:cstheme="minorHAnsi" w:hint="eastAsia"/>
          <w:szCs w:val="24"/>
          <w:lang w:eastAsia="zh-CN"/>
        </w:rPr>
        <w:t>日至</w:t>
      </w:r>
      <w:r w:rsidRPr="00110092">
        <w:rPr>
          <w:rFonts w:cstheme="minorHAnsi" w:hint="eastAsia"/>
          <w:szCs w:val="24"/>
          <w:lang w:eastAsia="zh-CN"/>
        </w:rPr>
        <w:t>11</w:t>
      </w:r>
      <w:r w:rsidRPr="00110092">
        <w:rPr>
          <w:rFonts w:cstheme="minorHAnsi" w:hint="eastAsia"/>
          <w:szCs w:val="24"/>
          <w:lang w:eastAsia="zh-CN"/>
        </w:rPr>
        <w:t>日在日内瓦召开</w:t>
      </w:r>
      <w:r w:rsidR="00AF032E">
        <w:rPr>
          <w:rFonts w:cstheme="minorHAnsi" w:hint="eastAsia"/>
          <w:szCs w:val="24"/>
          <w:lang w:eastAsia="zh-CN"/>
        </w:rPr>
        <w:t>，</w:t>
      </w:r>
      <w:r w:rsidRPr="00110092">
        <w:rPr>
          <w:rFonts w:cstheme="minorHAnsi" w:hint="eastAsia"/>
          <w:szCs w:val="24"/>
          <w:lang w:eastAsia="zh-CN"/>
        </w:rPr>
        <w:t>采取了以下主要行动并做出如下决定：</w:t>
      </w:r>
    </w:p>
    <w:p w14:paraId="3116B3C9" w14:textId="6D3617E2"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bCs/>
          <w:lang w:eastAsia="zh-CN"/>
        </w:rPr>
        <w:t>审议</w:t>
      </w:r>
      <w:r w:rsidRPr="00110092">
        <w:rPr>
          <w:rFonts w:hint="eastAsia"/>
          <w:bCs/>
          <w:lang w:eastAsia="zh-CN"/>
        </w:rPr>
        <w:t>2014-2017</w:t>
      </w:r>
      <w:r w:rsidRPr="00110092">
        <w:rPr>
          <w:rFonts w:hint="eastAsia"/>
          <w:bCs/>
          <w:lang w:eastAsia="zh-CN"/>
        </w:rPr>
        <w:t>年研究期的主要成果及第</w:t>
      </w:r>
      <w:r w:rsidRPr="00110092">
        <w:rPr>
          <w:rFonts w:hint="eastAsia"/>
          <w:bCs/>
          <w:lang w:eastAsia="zh-CN"/>
        </w:rPr>
        <w:t>2</w:t>
      </w:r>
      <w:r w:rsidRPr="00110092">
        <w:rPr>
          <w:rFonts w:hint="eastAsia"/>
          <w:bCs/>
          <w:lang w:eastAsia="zh-CN"/>
        </w:rPr>
        <w:t>研究组</w:t>
      </w:r>
      <w:r w:rsidRPr="00110092">
        <w:rPr>
          <w:rFonts w:hint="eastAsia"/>
          <w:bCs/>
          <w:lang w:eastAsia="zh-CN"/>
        </w:rPr>
        <w:t>2018-202</w:t>
      </w:r>
      <w:r w:rsidR="00AF032E">
        <w:rPr>
          <w:bCs/>
          <w:lang w:eastAsia="zh-CN"/>
        </w:rPr>
        <w:t>2</w:t>
      </w:r>
      <w:r w:rsidRPr="00110092">
        <w:rPr>
          <w:rFonts w:hint="eastAsia"/>
          <w:bCs/>
          <w:lang w:eastAsia="zh-CN"/>
        </w:rPr>
        <w:t>年研究期的工作计划和预期；</w:t>
      </w:r>
    </w:p>
    <w:p w14:paraId="4EFBFC43" w14:textId="77777777"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bCs/>
          <w:lang w:eastAsia="zh-CN"/>
        </w:rPr>
        <w:t>任命新</w:t>
      </w:r>
      <w:r>
        <w:rPr>
          <w:rFonts w:hint="eastAsia"/>
          <w:bCs/>
          <w:lang w:eastAsia="zh-CN"/>
        </w:rPr>
        <w:t>（</w:t>
      </w:r>
      <w:r w:rsidRPr="00110092">
        <w:rPr>
          <w:rFonts w:hint="eastAsia"/>
          <w:bCs/>
          <w:lang w:eastAsia="zh-CN"/>
        </w:rPr>
        <w:t>共同）报告人和副报告人牵头课题研究工作；</w:t>
      </w:r>
    </w:p>
    <w:p w14:paraId="340972CD" w14:textId="77777777"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bCs/>
          <w:lang w:eastAsia="zh-CN"/>
        </w:rPr>
        <w:t>批准用来启动工作的各课题工作计划草案和目录；</w:t>
      </w:r>
    </w:p>
    <w:p w14:paraId="698601DB" w14:textId="7038EDE1"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bCs/>
          <w:lang w:eastAsia="zh-CN"/>
        </w:rPr>
        <w:t>在国际电联各部门间跨部门协调的背景下，制定</w:t>
      </w:r>
      <w:r w:rsidRPr="00110092">
        <w:rPr>
          <w:rFonts w:hint="eastAsia"/>
          <w:bCs/>
          <w:lang w:eastAsia="zh-CN"/>
        </w:rPr>
        <w:t>ITU-D</w:t>
      </w:r>
      <w:r w:rsidRPr="00110092">
        <w:rPr>
          <w:rFonts w:hint="eastAsia"/>
          <w:bCs/>
          <w:lang w:eastAsia="zh-CN"/>
        </w:rPr>
        <w:t>与</w:t>
      </w:r>
      <w:r w:rsidRPr="00110092">
        <w:rPr>
          <w:rFonts w:hint="eastAsia"/>
          <w:bCs/>
          <w:lang w:eastAsia="zh-CN"/>
        </w:rPr>
        <w:t>ITU-T</w:t>
      </w:r>
      <w:r w:rsidR="00AF032E">
        <w:rPr>
          <w:rFonts w:hint="eastAsia"/>
          <w:bCs/>
          <w:lang w:eastAsia="zh-CN"/>
        </w:rPr>
        <w:t>研究组</w:t>
      </w:r>
      <w:r w:rsidRPr="00110092">
        <w:rPr>
          <w:rFonts w:hint="eastAsia"/>
          <w:bCs/>
          <w:lang w:eastAsia="zh-CN"/>
        </w:rPr>
        <w:t>课题之间的对照表草案；</w:t>
      </w:r>
    </w:p>
    <w:p w14:paraId="5502112A" w14:textId="77777777" w:rsidR="00317049" w:rsidRPr="00110092" w:rsidRDefault="00317049" w:rsidP="00317049">
      <w:pPr>
        <w:ind w:firstLineChars="200" w:firstLine="480"/>
        <w:rPr>
          <w:rFonts w:cstheme="minorHAnsi"/>
          <w:szCs w:val="24"/>
          <w:lang w:eastAsia="zh-CN"/>
        </w:rPr>
      </w:pPr>
      <w:r w:rsidRPr="00110092">
        <w:rPr>
          <w:rFonts w:hint="eastAsia"/>
          <w:szCs w:val="24"/>
          <w:lang w:eastAsia="zh-CN"/>
        </w:rPr>
        <w:t>本次会议的报告请参见</w:t>
      </w:r>
      <w:r w:rsidR="00C50B71">
        <w:fldChar w:fldCharType="begin"/>
      </w:r>
      <w:r w:rsidR="00C50B71">
        <w:rPr>
          <w:lang w:eastAsia="zh-CN"/>
        </w:rPr>
        <w:instrText xml:space="preserve"> HYPERLINK "https://www.itu.int/md/D18-SG02-R-0008" </w:instrText>
      </w:r>
      <w:r w:rsidR="00C50B71">
        <w:fldChar w:fldCharType="separate"/>
      </w:r>
      <w:r w:rsidRPr="00110092">
        <w:rPr>
          <w:rStyle w:val="Hyperlink"/>
          <w:szCs w:val="24"/>
          <w:lang w:eastAsia="zh-CN"/>
        </w:rPr>
        <w:t>2/REP/8</w:t>
      </w:r>
      <w:r w:rsidR="00C50B71">
        <w:rPr>
          <w:rStyle w:val="Hyperlink"/>
          <w:szCs w:val="24"/>
          <w:lang w:eastAsia="zh-CN"/>
        </w:rPr>
        <w:fldChar w:fldCharType="end"/>
      </w:r>
      <w:r w:rsidRPr="00110092">
        <w:rPr>
          <w:rFonts w:hint="eastAsia"/>
          <w:szCs w:val="24"/>
          <w:lang w:eastAsia="zh-CN"/>
        </w:rPr>
        <w:t>号文件。</w:t>
      </w:r>
    </w:p>
    <w:p w14:paraId="4B595398" w14:textId="5A6CF92E" w:rsidR="00317049" w:rsidRPr="00110092" w:rsidRDefault="00AD56D8" w:rsidP="00317049">
      <w:pPr>
        <w:pStyle w:val="Heading3"/>
        <w:rPr>
          <w:rFonts w:cstheme="minorHAnsi"/>
          <w:lang w:eastAsia="zh-CN"/>
        </w:rPr>
      </w:pPr>
      <w:r>
        <w:rPr>
          <w:lang w:eastAsia="zh-CN"/>
        </w:rPr>
        <w:t>3</w:t>
      </w:r>
      <w:r w:rsidR="00317049" w:rsidRPr="00110092">
        <w:rPr>
          <w:rFonts w:hint="eastAsia"/>
          <w:lang w:eastAsia="zh-CN"/>
        </w:rPr>
        <w:t>.2.2</w:t>
      </w:r>
      <w:r w:rsidR="00317049" w:rsidRPr="00110092">
        <w:rPr>
          <w:lang w:eastAsia="zh-CN"/>
        </w:rPr>
        <w:tab/>
      </w:r>
      <w:r w:rsidR="00AF032E">
        <w:rPr>
          <w:rFonts w:hint="eastAsia"/>
          <w:lang w:eastAsia="zh-CN"/>
        </w:rPr>
        <w:t>ITU</w:t>
      </w:r>
      <w:r w:rsidR="00AF032E">
        <w:rPr>
          <w:lang w:eastAsia="zh-CN"/>
        </w:rPr>
        <w:t>-</w:t>
      </w:r>
      <w:r w:rsidR="00AF032E">
        <w:rPr>
          <w:rFonts w:hint="eastAsia"/>
          <w:lang w:eastAsia="zh-CN"/>
        </w:rPr>
        <w:t>D</w:t>
      </w:r>
      <w:r w:rsidR="00317049" w:rsidRPr="00110092">
        <w:rPr>
          <w:lang w:eastAsia="zh-CN"/>
        </w:rPr>
        <w:t>第</w:t>
      </w:r>
      <w:r w:rsidR="00317049" w:rsidRPr="00110092">
        <w:rPr>
          <w:lang w:eastAsia="zh-CN"/>
        </w:rPr>
        <w:t>2</w:t>
      </w:r>
      <w:r w:rsidR="00317049" w:rsidRPr="00110092">
        <w:rPr>
          <w:lang w:eastAsia="zh-CN"/>
        </w:rPr>
        <w:t>研究组</w:t>
      </w:r>
      <w:r w:rsidR="00317049" w:rsidRPr="00110092">
        <w:rPr>
          <w:rFonts w:hint="eastAsia"/>
          <w:lang w:eastAsia="zh-CN"/>
        </w:rPr>
        <w:t>第二次年度会议</w:t>
      </w:r>
    </w:p>
    <w:p w14:paraId="3CE8D82B" w14:textId="77777777" w:rsidR="00317049" w:rsidRPr="00110092" w:rsidRDefault="00317049" w:rsidP="00317049">
      <w:pPr>
        <w:ind w:firstLineChars="200" w:firstLine="480"/>
        <w:rPr>
          <w:rFonts w:cstheme="minorHAnsi"/>
          <w:szCs w:val="24"/>
          <w:lang w:eastAsia="zh-CN"/>
        </w:rPr>
      </w:pPr>
      <w:r w:rsidRPr="00110092">
        <w:rPr>
          <w:rFonts w:cstheme="minorHAnsi" w:hint="eastAsia"/>
          <w:szCs w:val="24"/>
          <w:lang w:eastAsia="zh-CN"/>
        </w:rPr>
        <w:t>会议于</w:t>
      </w:r>
      <w:r w:rsidRPr="00110092">
        <w:rPr>
          <w:rFonts w:cstheme="minorHAnsi" w:hint="eastAsia"/>
          <w:szCs w:val="24"/>
          <w:lang w:eastAsia="zh-CN"/>
        </w:rPr>
        <w:t>201</w:t>
      </w:r>
      <w:r w:rsidRPr="00110092">
        <w:rPr>
          <w:rFonts w:cstheme="minorHAnsi"/>
          <w:szCs w:val="24"/>
          <w:lang w:eastAsia="zh-CN"/>
        </w:rPr>
        <w:t>9</w:t>
      </w:r>
      <w:r w:rsidRPr="00110092">
        <w:rPr>
          <w:rFonts w:cstheme="minorHAnsi" w:hint="eastAsia"/>
          <w:szCs w:val="24"/>
          <w:lang w:eastAsia="zh-CN"/>
        </w:rPr>
        <w:t>年</w:t>
      </w:r>
      <w:r>
        <w:rPr>
          <w:rFonts w:cstheme="minorHAnsi" w:hint="eastAsia"/>
          <w:szCs w:val="24"/>
          <w:lang w:eastAsia="zh-CN"/>
        </w:rPr>
        <w:t>3</w:t>
      </w:r>
      <w:r w:rsidRPr="00110092">
        <w:rPr>
          <w:rFonts w:cstheme="minorHAnsi" w:hint="eastAsia"/>
          <w:szCs w:val="24"/>
          <w:lang w:eastAsia="zh-CN"/>
        </w:rPr>
        <w:t>月</w:t>
      </w:r>
      <w:r w:rsidRPr="00110092">
        <w:rPr>
          <w:rFonts w:cstheme="minorHAnsi"/>
          <w:szCs w:val="24"/>
          <w:lang w:eastAsia="zh-CN"/>
        </w:rPr>
        <w:t>25</w:t>
      </w:r>
      <w:r w:rsidRPr="00110092">
        <w:rPr>
          <w:rFonts w:cstheme="minorHAnsi" w:hint="eastAsia"/>
          <w:szCs w:val="24"/>
          <w:lang w:eastAsia="zh-CN"/>
        </w:rPr>
        <w:t>日至</w:t>
      </w:r>
      <w:r w:rsidRPr="00110092">
        <w:rPr>
          <w:rFonts w:cstheme="minorHAnsi"/>
          <w:szCs w:val="24"/>
          <w:lang w:eastAsia="zh-CN"/>
        </w:rPr>
        <w:t>29</w:t>
      </w:r>
      <w:r w:rsidRPr="00110092">
        <w:rPr>
          <w:rFonts w:cstheme="minorHAnsi" w:hint="eastAsia"/>
          <w:szCs w:val="24"/>
          <w:lang w:eastAsia="zh-CN"/>
        </w:rPr>
        <w:t>日在日内瓦召开并采取了以下主要行动：</w:t>
      </w:r>
    </w:p>
    <w:p w14:paraId="4BB9BD51" w14:textId="77777777"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bCs/>
          <w:lang w:eastAsia="zh-CN"/>
        </w:rPr>
        <w:t>为加强管理团队的活动，</w:t>
      </w:r>
      <w:r w:rsidRPr="00110092">
        <w:rPr>
          <w:rFonts w:hint="eastAsia"/>
          <w:lang w:eastAsia="zh-CN"/>
        </w:rPr>
        <w:t>补充</w:t>
      </w:r>
      <w:r w:rsidRPr="00110092">
        <w:rPr>
          <w:rFonts w:hint="eastAsia"/>
          <w:bCs/>
          <w:lang w:eastAsia="zh-CN"/>
        </w:rPr>
        <w:t>任命了共同报告人和副报告人；</w:t>
      </w:r>
    </w:p>
    <w:p w14:paraId="2FA0A225" w14:textId="2FA83A90" w:rsidR="00317049" w:rsidRPr="00110092" w:rsidRDefault="00317049" w:rsidP="00317049">
      <w:pPr>
        <w:pStyle w:val="enumlev1"/>
        <w:rPr>
          <w:bCs/>
          <w:lang w:eastAsia="zh-CN"/>
        </w:rPr>
      </w:pPr>
      <w:r w:rsidRPr="00110092">
        <w:rPr>
          <w:bCs/>
          <w:lang w:eastAsia="zh-CN"/>
        </w:rPr>
        <w:t>–</w:t>
      </w:r>
      <w:r w:rsidRPr="00110092">
        <w:rPr>
          <w:bCs/>
          <w:lang w:eastAsia="zh-CN"/>
        </w:rPr>
        <w:tab/>
      </w:r>
      <w:r w:rsidRPr="00C75CA8">
        <w:rPr>
          <w:rFonts w:hint="eastAsia"/>
          <w:bCs/>
          <w:spacing w:val="-2"/>
          <w:lang w:eastAsia="zh-CN"/>
        </w:rPr>
        <w:t>批准了第</w:t>
      </w:r>
      <w:r w:rsidRPr="00C75CA8">
        <w:rPr>
          <w:bCs/>
          <w:spacing w:val="-2"/>
          <w:lang w:eastAsia="zh-CN"/>
        </w:rPr>
        <w:t>1/2</w:t>
      </w:r>
      <w:r w:rsidRPr="00C75CA8">
        <w:rPr>
          <w:rFonts w:hint="eastAsia"/>
          <w:bCs/>
          <w:spacing w:val="-2"/>
          <w:lang w:eastAsia="zh-CN"/>
        </w:rPr>
        <w:t>号课题</w:t>
      </w:r>
      <w:r w:rsidRPr="00C75CA8">
        <w:rPr>
          <w:rFonts w:ascii="SimSun" w:hAnsi="SimSun"/>
          <w:bCs/>
          <w:spacing w:val="-2"/>
          <w:lang w:eastAsia="zh-CN"/>
        </w:rPr>
        <w:t>“</w:t>
      </w:r>
      <w:r w:rsidRPr="00C75CA8">
        <w:rPr>
          <w:rFonts w:asciiTheme="minorEastAsia" w:hAnsiTheme="minorEastAsia" w:hint="eastAsia"/>
          <w:bCs/>
          <w:spacing w:val="-2"/>
          <w:lang w:eastAsia="zh-CN"/>
        </w:rPr>
        <w:t>创建</w:t>
      </w:r>
      <w:r w:rsidR="00AF032E" w:rsidRPr="00C75CA8">
        <w:rPr>
          <w:rFonts w:asciiTheme="minorEastAsia" w:hAnsiTheme="minorEastAsia" w:hint="eastAsia"/>
          <w:bCs/>
          <w:spacing w:val="-2"/>
          <w:lang w:eastAsia="zh-CN"/>
        </w:rPr>
        <w:t>智慧</w:t>
      </w:r>
      <w:r w:rsidRPr="00C75CA8">
        <w:rPr>
          <w:rFonts w:asciiTheme="minorEastAsia" w:hAnsiTheme="minorEastAsia" w:hint="eastAsia"/>
          <w:bCs/>
          <w:spacing w:val="-2"/>
          <w:lang w:eastAsia="zh-CN"/>
        </w:rPr>
        <w:t>社会的整体方法</w:t>
      </w:r>
      <w:r w:rsidRPr="00C75CA8">
        <w:rPr>
          <w:rFonts w:ascii="SimSun" w:hAnsi="SimSun"/>
          <w:bCs/>
          <w:spacing w:val="-2"/>
          <w:lang w:eastAsia="zh-CN"/>
        </w:rPr>
        <w:t>”</w:t>
      </w:r>
      <w:r w:rsidRPr="00C75CA8">
        <w:rPr>
          <w:rFonts w:ascii="SimSun" w:hAnsi="SimSun" w:hint="eastAsia"/>
          <w:bCs/>
          <w:spacing w:val="-2"/>
          <w:lang w:eastAsia="zh-CN"/>
        </w:rPr>
        <w:t>的年度交付成果，将其作为</w:t>
      </w:r>
      <w:r w:rsidR="00AF032E" w:rsidRPr="00C75CA8">
        <w:rPr>
          <w:rFonts w:cstheme="minorHAnsi"/>
          <w:bCs/>
          <w:spacing w:val="-2"/>
          <w:lang w:eastAsia="zh-CN"/>
        </w:rPr>
        <w:t>ITU-</w:t>
      </w:r>
      <w:r w:rsidR="00AF032E" w:rsidRPr="00C75CA8">
        <w:rPr>
          <w:rFonts w:cstheme="minorHAnsi"/>
          <w:bCs/>
          <w:lang w:eastAsia="zh-CN"/>
        </w:rPr>
        <w:t>D</w:t>
      </w:r>
      <w:r w:rsidRPr="00110092">
        <w:rPr>
          <w:bCs/>
          <w:lang w:eastAsia="zh-CN"/>
        </w:rPr>
        <w:t>第</w:t>
      </w:r>
      <w:r w:rsidRPr="00110092">
        <w:rPr>
          <w:bCs/>
          <w:lang w:eastAsia="zh-CN"/>
        </w:rPr>
        <w:t>2</w:t>
      </w:r>
      <w:r w:rsidRPr="00110092">
        <w:rPr>
          <w:bCs/>
          <w:lang w:eastAsia="zh-CN"/>
        </w:rPr>
        <w:t>研究组主席负责</w:t>
      </w:r>
      <w:r w:rsidRPr="00110092">
        <w:rPr>
          <w:rFonts w:hint="eastAsia"/>
          <w:bCs/>
          <w:lang w:eastAsia="zh-CN"/>
        </w:rPr>
        <w:t>的一项“正在开展的工作”发布。</w:t>
      </w:r>
      <w:r w:rsidRPr="00110092">
        <w:rPr>
          <w:rStyle w:val="FootnoteReference"/>
          <w:bCs/>
        </w:rPr>
        <w:footnoteReference w:id="23"/>
      </w:r>
      <w:r w:rsidRPr="00110092">
        <w:rPr>
          <w:rFonts w:hint="eastAsia"/>
          <w:bCs/>
          <w:lang w:eastAsia="zh-CN"/>
        </w:rPr>
        <w:t>此外还开展了嘉宾专题讨论会，介绍了年度交付成果并探讨其主题；</w:t>
      </w:r>
    </w:p>
    <w:p w14:paraId="4079377D" w14:textId="1D7BA81A" w:rsidR="00317049" w:rsidRPr="00110092" w:rsidRDefault="00317049" w:rsidP="00317049">
      <w:pPr>
        <w:pStyle w:val="enumlev1"/>
        <w:rPr>
          <w:rFonts w:ascii="Calibri" w:hAnsi="Calibri" w:cs="Calibri"/>
          <w:lang w:eastAsia="zh-CN"/>
        </w:rPr>
      </w:pPr>
      <w:r w:rsidRPr="00110092">
        <w:rPr>
          <w:bCs/>
          <w:lang w:val="fr-FR" w:eastAsia="zh-CN"/>
        </w:rPr>
        <w:t>–</w:t>
      </w:r>
      <w:r w:rsidRPr="00110092">
        <w:rPr>
          <w:bCs/>
          <w:lang w:val="fr-FR" w:eastAsia="zh-CN"/>
        </w:rPr>
        <w:tab/>
      </w:r>
      <w:r w:rsidRPr="00110092">
        <w:rPr>
          <w:rFonts w:ascii="Calibri" w:hAnsi="Calibri" w:cs="Calibri" w:hint="eastAsia"/>
          <w:lang w:eastAsia="zh-CN"/>
        </w:rPr>
        <w:t>建立并稳定了</w:t>
      </w:r>
      <w:r w:rsidRPr="00110092">
        <w:rPr>
          <w:rFonts w:ascii="Calibri" w:hAnsi="Calibri" w:cs="Calibri"/>
          <w:lang w:eastAsia="zh-CN"/>
        </w:rPr>
        <w:t>ITU-D</w:t>
      </w:r>
      <w:r w:rsidR="00AF032E">
        <w:rPr>
          <w:rFonts w:ascii="Calibri" w:hAnsi="Calibri" w:cs="Calibri" w:hint="eastAsia"/>
          <w:lang w:eastAsia="zh-CN"/>
        </w:rPr>
        <w:t>研究组</w:t>
      </w:r>
      <w:r w:rsidRPr="00110092">
        <w:rPr>
          <w:rFonts w:ascii="Calibri" w:hAnsi="Calibri" w:cs="Calibri" w:hint="eastAsia"/>
          <w:lang w:eastAsia="zh-CN"/>
        </w:rPr>
        <w:t>课题与国际电联其他部门</w:t>
      </w:r>
      <w:r w:rsidR="00343AB5">
        <w:rPr>
          <w:rFonts w:ascii="Calibri" w:hAnsi="Calibri" w:cs="Calibri" w:hint="eastAsia"/>
          <w:lang w:eastAsia="zh-CN"/>
        </w:rPr>
        <w:t>的活动</w:t>
      </w:r>
      <w:r w:rsidRPr="00110092">
        <w:rPr>
          <w:rFonts w:ascii="Calibri" w:hAnsi="Calibri" w:cs="Calibri" w:hint="eastAsia"/>
          <w:lang w:eastAsia="zh-CN"/>
        </w:rPr>
        <w:t>之间的对应关系；</w:t>
      </w:r>
    </w:p>
    <w:p w14:paraId="05528C48" w14:textId="7F071A38" w:rsidR="00317049" w:rsidRPr="00110092" w:rsidRDefault="00317049" w:rsidP="00317049">
      <w:pPr>
        <w:pStyle w:val="enumlev1"/>
        <w:rPr>
          <w:rFonts w:ascii="Calibri" w:hAnsi="Calibri" w:cs="Calibri"/>
          <w:lang w:eastAsia="zh-CN"/>
        </w:rPr>
      </w:pPr>
      <w:r w:rsidRPr="00110092">
        <w:rPr>
          <w:bCs/>
          <w:lang w:val="fr-FR" w:eastAsia="zh-CN"/>
        </w:rPr>
        <w:t>–</w:t>
      </w:r>
      <w:r w:rsidRPr="00110092">
        <w:rPr>
          <w:bCs/>
          <w:lang w:val="fr-FR" w:eastAsia="zh-CN"/>
        </w:rPr>
        <w:tab/>
      </w:r>
      <w:r w:rsidRPr="00110092">
        <w:rPr>
          <w:rFonts w:ascii="Calibri" w:hAnsi="Calibri" w:cs="Calibri" w:hint="eastAsia"/>
          <w:lang w:eastAsia="zh-CN"/>
        </w:rPr>
        <w:t>初步研究了</w:t>
      </w:r>
      <w:r w:rsidRPr="00110092">
        <w:rPr>
          <w:rFonts w:ascii="Calibri" w:hAnsi="Calibri" w:cs="Calibri"/>
          <w:lang w:eastAsia="zh-CN"/>
        </w:rPr>
        <w:t>ITU-D</w:t>
      </w:r>
      <w:r w:rsidR="00343AB5">
        <w:rPr>
          <w:rFonts w:ascii="Calibri" w:hAnsi="Calibri" w:cs="Calibri" w:hint="eastAsia"/>
          <w:lang w:eastAsia="zh-CN"/>
        </w:rPr>
        <w:t>研究组</w:t>
      </w:r>
      <w:r w:rsidRPr="00110092">
        <w:rPr>
          <w:rFonts w:ascii="Calibri" w:hAnsi="Calibri" w:cs="Calibri" w:hint="eastAsia"/>
          <w:lang w:eastAsia="zh-CN"/>
        </w:rPr>
        <w:t>课题与国际电联项目之间可能的联系、举行了国际电联能力建设活动和</w:t>
      </w:r>
      <w:r w:rsidRPr="00110092">
        <w:rPr>
          <w:rFonts w:ascii="Calibri" w:hAnsi="Calibri" w:cs="Calibri"/>
          <w:lang w:eastAsia="zh-CN"/>
        </w:rPr>
        <w:t>2018</w:t>
      </w:r>
      <w:r w:rsidRPr="00110092">
        <w:rPr>
          <w:rFonts w:ascii="Calibri" w:hAnsi="Calibri" w:cs="Calibri" w:hint="eastAsia"/>
          <w:lang w:eastAsia="zh-CN"/>
        </w:rPr>
        <w:t>年和</w:t>
      </w:r>
      <w:r w:rsidRPr="00110092">
        <w:rPr>
          <w:rFonts w:ascii="Calibri" w:hAnsi="Calibri" w:cs="Calibri"/>
          <w:lang w:eastAsia="zh-CN"/>
        </w:rPr>
        <w:t>2019</w:t>
      </w:r>
      <w:r w:rsidRPr="00110092">
        <w:rPr>
          <w:rFonts w:ascii="Calibri" w:hAnsi="Calibri" w:cs="Calibri" w:hint="eastAsia"/>
          <w:lang w:eastAsia="zh-CN"/>
        </w:rPr>
        <w:t>年信息社会世界峰会评奖工作；</w:t>
      </w:r>
    </w:p>
    <w:p w14:paraId="4ADC5FC7" w14:textId="51B46C6B" w:rsidR="00317049" w:rsidRPr="00110092" w:rsidRDefault="00317049" w:rsidP="00317049">
      <w:pPr>
        <w:pStyle w:val="enumlev1"/>
        <w:rPr>
          <w:rFonts w:ascii="Calibri" w:hAnsi="Calibri" w:cs="Calibri"/>
          <w:lang w:eastAsia="zh-CN"/>
        </w:rPr>
      </w:pPr>
      <w:r w:rsidRPr="00110092">
        <w:rPr>
          <w:bCs/>
          <w:lang w:val="fr-FR" w:eastAsia="zh-CN"/>
        </w:rPr>
        <w:lastRenderedPageBreak/>
        <w:t>–</w:t>
      </w:r>
      <w:r w:rsidRPr="00110092">
        <w:rPr>
          <w:bCs/>
          <w:lang w:val="fr-FR" w:eastAsia="zh-CN"/>
        </w:rPr>
        <w:tab/>
      </w:r>
      <w:r w:rsidRPr="00110092">
        <w:rPr>
          <w:rFonts w:ascii="Calibri" w:hAnsi="Calibri" w:cs="Calibri" w:hint="eastAsia"/>
          <w:lang w:eastAsia="zh-CN"/>
        </w:rPr>
        <w:t>国际电联全权代表大会第</w:t>
      </w:r>
      <w:r w:rsidRPr="00110092">
        <w:rPr>
          <w:rFonts w:ascii="Calibri" w:hAnsi="Calibri" w:cs="Calibri"/>
          <w:lang w:eastAsia="zh-CN"/>
        </w:rPr>
        <w:t>131</w:t>
      </w:r>
      <w:r w:rsidRPr="00110092">
        <w:rPr>
          <w:rFonts w:ascii="Calibri" w:hAnsi="Calibri" w:cs="Calibri" w:hint="eastAsia"/>
          <w:lang w:eastAsia="zh-CN"/>
        </w:rPr>
        <w:t>号决议</w:t>
      </w:r>
      <w:r>
        <w:rPr>
          <w:rFonts w:ascii="Calibri" w:hAnsi="Calibri" w:cs="Calibri" w:hint="eastAsia"/>
          <w:lang w:eastAsia="zh-CN"/>
        </w:rPr>
        <w:t>（</w:t>
      </w:r>
      <w:r w:rsidRPr="00110092">
        <w:rPr>
          <w:rFonts w:ascii="Calibri" w:hAnsi="Calibri" w:cs="Calibri"/>
          <w:lang w:eastAsia="zh-CN"/>
        </w:rPr>
        <w:t>2018</w:t>
      </w:r>
      <w:r w:rsidRPr="00110092">
        <w:rPr>
          <w:rFonts w:ascii="Calibri" w:hAnsi="Calibri" w:cs="Calibri" w:hint="eastAsia"/>
          <w:lang w:eastAsia="zh-CN"/>
        </w:rPr>
        <w:t>年，迪拜，修订版）落实工作取得进展，确定了</w:t>
      </w:r>
      <w:r w:rsidRPr="00110092">
        <w:rPr>
          <w:rFonts w:ascii="Calibri" w:hAnsi="Calibri" w:cs="Calibri"/>
          <w:lang w:eastAsia="zh-CN"/>
        </w:rPr>
        <w:t>第</w:t>
      </w:r>
      <w:r w:rsidRPr="00110092">
        <w:rPr>
          <w:rFonts w:ascii="Calibri" w:hAnsi="Calibri" w:cs="Calibri"/>
          <w:lang w:eastAsia="zh-CN"/>
        </w:rPr>
        <w:t>2</w:t>
      </w:r>
      <w:r w:rsidRPr="00110092">
        <w:rPr>
          <w:rFonts w:ascii="Calibri" w:hAnsi="Calibri" w:cs="Calibri"/>
          <w:lang w:eastAsia="zh-CN"/>
        </w:rPr>
        <w:t>研究组</w:t>
      </w:r>
      <w:r w:rsidRPr="00110092">
        <w:rPr>
          <w:rFonts w:ascii="Calibri" w:hAnsi="Calibri" w:cs="Calibri" w:hint="eastAsia"/>
          <w:lang w:eastAsia="zh-CN"/>
        </w:rPr>
        <w:t>今后在相关统计议题上应采取的行动，</w:t>
      </w:r>
      <w:r w:rsidR="00343AB5">
        <w:rPr>
          <w:rFonts w:ascii="Calibri" w:hAnsi="Calibri" w:cs="Calibri" w:hint="eastAsia"/>
          <w:lang w:eastAsia="zh-CN"/>
        </w:rPr>
        <w:t>由一名</w:t>
      </w:r>
      <w:r w:rsidRPr="00110092">
        <w:rPr>
          <w:rFonts w:ascii="Calibri" w:hAnsi="Calibri" w:cs="Calibri" w:hint="eastAsia"/>
          <w:lang w:eastAsia="zh-CN"/>
        </w:rPr>
        <w:t>副主席协调工作；</w:t>
      </w:r>
    </w:p>
    <w:p w14:paraId="035322EC" w14:textId="7314E372"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ascii="Calibri" w:hAnsi="Calibri" w:cs="Calibri" w:hint="eastAsia"/>
          <w:lang w:eastAsia="zh-CN"/>
        </w:rPr>
        <w:t>落实世界电信发展大会</w:t>
      </w:r>
      <w:r>
        <w:rPr>
          <w:rFonts w:ascii="Calibri" w:hAnsi="Calibri" w:cs="Calibri" w:hint="eastAsia"/>
          <w:lang w:eastAsia="zh-CN"/>
        </w:rPr>
        <w:t>（</w:t>
      </w:r>
      <w:r w:rsidRPr="00110092">
        <w:rPr>
          <w:rFonts w:ascii="Calibri" w:hAnsi="Calibri" w:cs="Calibri"/>
          <w:lang w:eastAsia="zh-CN"/>
        </w:rPr>
        <w:t>WTDC</w:t>
      </w:r>
      <w:r w:rsidRPr="00110092">
        <w:rPr>
          <w:rFonts w:ascii="Calibri" w:hAnsi="Calibri" w:cs="Calibri" w:hint="eastAsia"/>
          <w:lang w:eastAsia="zh-CN"/>
        </w:rPr>
        <w:t>）第</w:t>
      </w:r>
      <w:r w:rsidRPr="00110092">
        <w:rPr>
          <w:rFonts w:ascii="Calibri" w:hAnsi="Calibri" w:cs="Calibri"/>
          <w:lang w:eastAsia="zh-CN"/>
        </w:rPr>
        <w:t>9</w:t>
      </w:r>
      <w:r w:rsidRPr="00110092">
        <w:rPr>
          <w:rFonts w:ascii="Calibri" w:hAnsi="Calibri" w:cs="Calibri" w:hint="eastAsia"/>
          <w:lang w:eastAsia="zh-CN"/>
        </w:rPr>
        <w:t>号决议</w:t>
      </w:r>
      <w:r>
        <w:rPr>
          <w:rFonts w:ascii="Calibri" w:hAnsi="Calibri" w:cs="Calibri" w:hint="eastAsia"/>
          <w:lang w:eastAsia="zh-CN"/>
        </w:rPr>
        <w:t>（</w:t>
      </w:r>
      <w:r w:rsidRPr="00110092">
        <w:rPr>
          <w:rFonts w:ascii="Calibri" w:hAnsi="Calibri" w:cs="Calibri"/>
          <w:lang w:eastAsia="zh-CN"/>
        </w:rPr>
        <w:t>2017</w:t>
      </w:r>
      <w:r w:rsidRPr="00110092">
        <w:rPr>
          <w:rFonts w:ascii="Calibri" w:hAnsi="Calibri" w:cs="Calibri" w:hint="eastAsia"/>
          <w:lang w:eastAsia="zh-CN"/>
        </w:rPr>
        <w:t>年，布宜诺斯艾利斯，修订版）取得的进展，确定相关课题并任命相应的联络人和一名副主席协调工作</w:t>
      </w:r>
      <w:r w:rsidRPr="00110092">
        <w:rPr>
          <w:rFonts w:hint="eastAsia"/>
          <w:szCs w:val="24"/>
          <w:lang w:eastAsia="zh-CN"/>
        </w:rPr>
        <w:t>。</w:t>
      </w:r>
    </w:p>
    <w:p w14:paraId="276F721B" w14:textId="77777777" w:rsidR="00317049" w:rsidRPr="00110092" w:rsidRDefault="00317049" w:rsidP="00317049">
      <w:pPr>
        <w:ind w:firstLineChars="200" w:firstLine="480"/>
        <w:rPr>
          <w:bCs/>
          <w:szCs w:val="24"/>
          <w:lang w:eastAsia="zh-CN"/>
        </w:rPr>
      </w:pPr>
      <w:r w:rsidRPr="00110092">
        <w:rPr>
          <w:rFonts w:hint="eastAsia"/>
          <w:szCs w:val="24"/>
          <w:lang w:eastAsia="zh-CN"/>
        </w:rPr>
        <w:t>本次会议的报告请参见</w:t>
      </w:r>
      <w:r>
        <w:fldChar w:fldCharType="begin"/>
      </w:r>
      <w:r>
        <w:rPr>
          <w:lang w:eastAsia="zh-CN"/>
        </w:rPr>
        <w:instrText xml:space="preserve"> HYPERLINK "https://www.itu.int/md/D18-SG02-R-0016" </w:instrText>
      </w:r>
      <w:r>
        <w:fldChar w:fldCharType="separate"/>
      </w:r>
      <w:r w:rsidRPr="00110092">
        <w:rPr>
          <w:rStyle w:val="Hyperlink"/>
          <w:szCs w:val="24"/>
          <w:lang w:eastAsia="zh-CN"/>
        </w:rPr>
        <w:t>2/REP/16</w:t>
      </w:r>
      <w:r>
        <w:rPr>
          <w:rStyle w:val="Hyperlink"/>
          <w:szCs w:val="24"/>
          <w:lang w:eastAsia="zh-CN"/>
        </w:rPr>
        <w:fldChar w:fldCharType="end"/>
      </w:r>
      <w:r w:rsidRPr="00110092">
        <w:rPr>
          <w:rFonts w:hint="eastAsia"/>
          <w:szCs w:val="24"/>
          <w:lang w:eastAsia="zh-CN"/>
        </w:rPr>
        <w:t>号文件。</w:t>
      </w:r>
    </w:p>
    <w:p w14:paraId="79793C64" w14:textId="05333ACD" w:rsidR="00317049" w:rsidRPr="00110092" w:rsidRDefault="00AD56D8" w:rsidP="00317049">
      <w:pPr>
        <w:pStyle w:val="Heading3"/>
        <w:rPr>
          <w:rFonts w:cstheme="minorHAnsi"/>
          <w:lang w:eastAsia="zh-CN"/>
        </w:rPr>
      </w:pPr>
      <w:r>
        <w:rPr>
          <w:lang w:eastAsia="zh-CN"/>
        </w:rPr>
        <w:t>3</w:t>
      </w:r>
      <w:r w:rsidR="00317049" w:rsidRPr="00110092">
        <w:rPr>
          <w:rFonts w:hint="eastAsia"/>
          <w:lang w:eastAsia="zh-CN"/>
        </w:rPr>
        <w:t>.2.3</w:t>
      </w:r>
      <w:r w:rsidR="00317049" w:rsidRPr="00110092">
        <w:rPr>
          <w:lang w:eastAsia="zh-CN"/>
        </w:rPr>
        <w:tab/>
      </w:r>
      <w:r w:rsidR="00475826">
        <w:rPr>
          <w:rFonts w:hint="eastAsia"/>
          <w:lang w:eastAsia="zh-CN"/>
        </w:rPr>
        <w:t>ITU</w:t>
      </w:r>
      <w:r w:rsidR="00475826">
        <w:rPr>
          <w:lang w:eastAsia="zh-CN"/>
        </w:rPr>
        <w:t>-</w:t>
      </w:r>
      <w:r w:rsidR="00475826">
        <w:rPr>
          <w:rFonts w:hint="eastAsia"/>
          <w:lang w:eastAsia="zh-CN"/>
        </w:rPr>
        <w:t>D</w:t>
      </w:r>
      <w:r w:rsidR="00317049" w:rsidRPr="00475826">
        <w:rPr>
          <w:lang w:eastAsia="zh-CN"/>
        </w:rPr>
        <w:t>第</w:t>
      </w:r>
      <w:r w:rsidR="00317049" w:rsidRPr="00475826">
        <w:rPr>
          <w:lang w:eastAsia="zh-CN"/>
        </w:rPr>
        <w:t>2</w:t>
      </w:r>
      <w:r w:rsidR="00317049" w:rsidRPr="00475826">
        <w:rPr>
          <w:lang w:eastAsia="zh-CN"/>
        </w:rPr>
        <w:t>研究组</w:t>
      </w:r>
      <w:r w:rsidR="00317049" w:rsidRPr="00475826">
        <w:rPr>
          <w:rFonts w:hint="eastAsia"/>
          <w:lang w:eastAsia="zh-CN"/>
        </w:rPr>
        <w:t>第三次年度会议</w:t>
      </w:r>
    </w:p>
    <w:p w14:paraId="3B0EBD38" w14:textId="762E92C4" w:rsidR="00317049" w:rsidRPr="00110092" w:rsidRDefault="00317049" w:rsidP="00317049">
      <w:pPr>
        <w:ind w:firstLineChars="200" w:firstLine="480"/>
        <w:rPr>
          <w:rFonts w:cstheme="minorHAnsi"/>
          <w:szCs w:val="24"/>
          <w:lang w:eastAsia="zh-CN"/>
        </w:rPr>
      </w:pPr>
      <w:r w:rsidRPr="00110092">
        <w:rPr>
          <w:rFonts w:cstheme="minorHAnsi" w:hint="eastAsia"/>
          <w:szCs w:val="24"/>
          <w:lang w:eastAsia="zh-CN"/>
        </w:rPr>
        <w:t>此次会议于</w:t>
      </w:r>
      <w:r w:rsidRPr="00110092">
        <w:rPr>
          <w:rFonts w:cstheme="minorHAnsi" w:hint="eastAsia"/>
          <w:szCs w:val="24"/>
          <w:lang w:eastAsia="zh-CN"/>
        </w:rPr>
        <w:t>20</w:t>
      </w:r>
      <w:r w:rsidRPr="00110092">
        <w:rPr>
          <w:rFonts w:cstheme="minorHAnsi"/>
          <w:szCs w:val="24"/>
          <w:lang w:eastAsia="zh-CN"/>
        </w:rPr>
        <w:t>20</w:t>
      </w:r>
      <w:r w:rsidRPr="00110092">
        <w:rPr>
          <w:rFonts w:cstheme="minorHAnsi" w:hint="eastAsia"/>
          <w:szCs w:val="24"/>
          <w:lang w:eastAsia="zh-CN"/>
        </w:rPr>
        <w:t>年</w:t>
      </w:r>
      <w:r w:rsidRPr="00110092">
        <w:rPr>
          <w:rFonts w:cstheme="minorHAnsi"/>
          <w:szCs w:val="24"/>
          <w:lang w:eastAsia="zh-CN"/>
        </w:rPr>
        <w:t>2</w:t>
      </w:r>
      <w:r w:rsidRPr="00110092">
        <w:rPr>
          <w:rFonts w:cstheme="minorHAnsi" w:hint="eastAsia"/>
          <w:szCs w:val="24"/>
          <w:lang w:eastAsia="zh-CN"/>
        </w:rPr>
        <w:t>月</w:t>
      </w:r>
      <w:r w:rsidRPr="00110092">
        <w:rPr>
          <w:rFonts w:cstheme="minorHAnsi"/>
          <w:szCs w:val="24"/>
          <w:lang w:eastAsia="zh-CN"/>
        </w:rPr>
        <w:t>24</w:t>
      </w:r>
      <w:r w:rsidRPr="00110092">
        <w:rPr>
          <w:rFonts w:cstheme="minorHAnsi" w:hint="eastAsia"/>
          <w:szCs w:val="24"/>
          <w:lang w:eastAsia="zh-CN"/>
        </w:rPr>
        <w:t>日至</w:t>
      </w:r>
      <w:r w:rsidRPr="00110092">
        <w:rPr>
          <w:rFonts w:cstheme="minorHAnsi"/>
          <w:szCs w:val="24"/>
          <w:lang w:eastAsia="zh-CN"/>
        </w:rPr>
        <w:t>28</w:t>
      </w:r>
      <w:r w:rsidRPr="00110092">
        <w:rPr>
          <w:rFonts w:cstheme="minorHAnsi" w:hint="eastAsia"/>
          <w:szCs w:val="24"/>
          <w:lang w:eastAsia="zh-CN"/>
        </w:rPr>
        <w:t>日在日内瓦召开</w:t>
      </w:r>
      <w:r w:rsidR="00475826">
        <w:rPr>
          <w:rFonts w:cstheme="minorHAnsi" w:hint="eastAsia"/>
          <w:szCs w:val="24"/>
          <w:lang w:eastAsia="zh-CN"/>
        </w:rPr>
        <w:t>，</w:t>
      </w:r>
      <w:r w:rsidRPr="00110092">
        <w:rPr>
          <w:rFonts w:cstheme="minorHAnsi" w:hint="eastAsia"/>
          <w:szCs w:val="24"/>
          <w:lang w:eastAsia="zh-CN"/>
        </w:rPr>
        <w:t>采取了以下主要行动并做出如下决定：</w:t>
      </w:r>
    </w:p>
    <w:p w14:paraId="3F7DCE9B" w14:textId="4BD7791D"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lang w:eastAsia="zh-CN"/>
        </w:rPr>
        <w:t>在部分人员辞职后</w:t>
      </w:r>
      <w:r w:rsidRPr="00110092">
        <w:rPr>
          <w:rFonts w:hint="eastAsia"/>
          <w:bCs/>
          <w:lang w:eastAsia="zh-CN"/>
        </w:rPr>
        <w:t>任命了两位副主席</w:t>
      </w:r>
      <w:r>
        <w:rPr>
          <w:rFonts w:hint="eastAsia"/>
          <w:bCs/>
          <w:lang w:eastAsia="zh-CN"/>
        </w:rPr>
        <w:t>（</w:t>
      </w:r>
      <w:r w:rsidRPr="00110092">
        <w:rPr>
          <w:rFonts w:hint="eastAsia"/>
          <w:bCs/>
          <w:lang w:eastAsia="zh-CN"/>
        </w:rPr>
        <w:t>独联体和欧洲区域）、一名共同报告人和两名副报告人，以加强有人员辞职后的管理团队</w:t>
      </w:r>
      <w:r w:rsidR="007A458F">
        <w:rPr>
          <w:rFonts w:hint="eastAsia"/>
          <w:bCs/>
          <w:lang w:eastAsia="zh-CN"/>
        </w:rPr>
        <w:t>；</w:t>
      </w:r>
    </w:p>
    <w:p w14:paraId="586BF22A" w14:textId="66D8ED92"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bCs/>
          <w:lang w:eastAsia="zh-CN"/>
        </w:rPr>
        <w:t>同意启动相关专家之间的协调进程，以接收针对第</w:t>
      </w:r>
      <w:r w:rsidRPr="00110092">
        <w:rPr>
          <w:rFonts w:hint="eastAsia"/>
          <w:bCs/>
          <w:lang w:eastAsia="zh-CN"/>
        </w:rPr>
        <w:t>1/2</w:t>
      </w:r>
      <w:r w:rsidRPr="00110092">
        <w:rPr>
          <w:rFonts w:hint="eastAsia"/>
          <w:bCs/>
          <w:lang w:eastAsia="zh-CN"/>
        </w:rPr>
        <w:t>号课题</w:t>
      </w:r>
      <w:r w:rsidRPr="00110092">
        <w:rPr>
          <w:rFonts w:ascii="SimSun" w:hAnsi="SimSun"/>
          <w:bCs/>
          <w:lang w:eastAsia="zh-CN"/>
        </w:rPr>
        <w:t>“</w:t>
      </w:r>
      <w:r w:rsidRPr="007A458F">
        <w:rPr>
          <w:rFonts w:asciiTheme="minorEastAsia" w:hAnsiTheme="minorEastAsia" w:cs="Calibri" w:hint="eastAsia"/>
          <w:bCs/>
          <w:szCs w:val="24"/>
          <w:lang w:eastAsia="zh-CN"/>
        </w:rPr>
        <w:t>创建智慧城市的安全与信任问题</w:t>
      </w:r>
      <w:r w:rsidRPr="00110092">
        <w:rPr>
          <w:rFonts w:ascii="SimSun" w:hAnsi="SimSun"/>
          <w:bCs/>
          <w:lang w:eastAsia="zh-CN"/>
        </w:rPr>
        <w:t>”</w:t>
      </w:r>
      <w:r w:rsidRPr="00110092">
        <w:rPr>
          <w:rFonts w:hint="eastAsia"/>
          <w:bCs/>
          <w:lang w:eastAsia="zh-CN"/>
        </w:rPr>
        <w:t>新年度交付成果的更多输入意见，</w:t>
      </w:r>
      <w:r w:rsidR="007A458F">
        <w:rPr>
          <w:rFonts w:hint="eastAsia"/>
          <w:bCs/>
          <w:lang w:eastAsia="zh-CN"/>
        </w:rPr>
        <w:t>并</w:t>
      </w:r>
      <w:r w:rsidRPr="00110092">
        <w:rPr>
          <w:rFonts w:ascii="SimSun" w:hAnsi="SimSun" w:hint="eastAsia"/>
          <w:bCs/>
          <w:lang w:eastAsia="zh-CN"/>
        </w:rPr>
        <w:t>将其作为</w:t>
      </w:r>
      <w:r w:rsidR="007A458F" w:rsidRPr="007A458F">
        <w:rPr>
          <w:rFonts w:cstheme="minorHAnsi"/>
          <w:bCs/>
          <w:lang w:eastAsia="zh-CN"/>
        </w:rPr>
        <w:t>ITU-D</w:t>
      </w:r>
      <w:r w:rsidRPr="00110092">
        <w:rPr>
          <w:bCs/>
          <w:lang w:eastAsia="zh-CN"/>
        </w:rPr>
        <w:t>第</w:t>
      </w:r>
      <w:r w:rsidRPr="00110092">
        <w:rPr>
          <w:bCs/>
          <w:lang w:eastAsia="zh-CN"/>
        </w:rPr>
        <w:t>2</w:t>
      </w:r>
      <w:r w:rsidRPr="00110092">
        <w:rPr>
          <w:bCs/>
          <w:lang w:eastAsia="zh-CN"/>
        </w:rPr>
        <w:t>研究组主席负责</w:t>
      </w:r>
      <w:r w:rsidRPr="00110092">
        <w:rPr>
          <w:rFonts w:hint="eastAsia"/>
          <w:bCs/>
          <w:lang w:eastAsia="zh-CN"/>
        </w:rPr>
        <w:t>的一项正在开展的工作发布</w:t>
      </w:r>
      <w:r w:rsidR="007A458F">
        <w:rPr>
          <w:rFonts w:hint="eastAsia"/>
          <w:bCs/>
          <w:lang w:eastAsia="zh-CN"/>
        </w:rPr>
        <w:t>；</w:t>
      </w:r>
    </w:p>
    <w:p w14:paraId="403617A4" w14:textId="59068CA9"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lang w:eastAsia="zh-CN"/>
        </w:rPr>
        <w:t>举行了关于“物联网</w:t>
      </w:r>
      <w:r>
        <w:rPr>
          <w:rFonts w:hint="eastAsia"/>
          <w:lang w:eastAsia="zh-CN"/>
        </w:rPr>
        <w:t>（</w:t>
      </w:r>
      <w:r w:rsidRPr="00110092">
        <w:rPr>
          <w:rFonts w:hint="eastAsia"/>
          <w:lang w:eastAsia="zh-CN"/>
        </w:rPr>
        <w:t>IoT</w:t>
      </w:r>
      <w:r w:rsidRPr="00110092">
        <w:rPr>
          <w:rFonts w:hint="eastAsia"/>
          <w:lang w:eastAsia="zh-CN"/>
        </w:rPr>
        <w:t>）促进发展：发展中国家的机遇和风险”专门会议，以便更好地了解物联网，探索其发展潜力，使与会者了解潜在的机遇和挑战，特别是发展中国家面临的机遇和挑战</w:t>
      </w:r>
      <w:r w:rsidR="007A458F">
        <w:rPr>
          <w:rFonts w:hint="eastAsia"/>
          <w:lang w:eastAsia="zh-CN"/>
        </w:rPr>
        <w:t>；</w:t>
      </w:r>
    </w:p>
    <w:p w14:paraId="7635B502" w14:textId="51673CE0"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lang w:eastAsia="zh-CN"/>
        </w:rPr>
        <w:t>进一步建立了</w:t>
      </w:r>
      <w:r w:rsidRPr="00110092">
        <w:rPr>
          <w:bCs/>
          <w:lang w:eastAsia="zh-CN"/>
        </w:rPr>
        <w:t>ITU-D</w:t>
      </w:r>
      <w:r w:rsidRPr="00110092">
        <w:rPr>
          <w:rFonts w:hint="eastAsia"/>
          <w:bCs/>
          <w:lang w:eastAsia="zh-CN"/>
        </w:rPr>
        <w:t>研究组课题与</w:t>
      </w:r>
      <w:r w:rsidRPr="00110092">
        <w:rPr>
          <w:rFonts w:hint="eastAsia"/>
          <w:lang w:eastAsia="zh-CN"/>
        </w:rPr>
        <w:t>国际电联其他部门之间活动的对应关系。这次会议后，通过部门间协调小组</w:t>
      </w:r>
      <w:r w:rsidR="007A458F">
        <w:rPr>
          <w:rFonts w:hint="eastAsia"/>
          <w:lang w:eastAsia="zh-CN"/>
        </w:rPr>
        <w:t>（</w:t>
      </w:r>
      <w:r w:rsidR="007A458F">
        <w:rPr>
          <w:rFonts w:hint="eastAsia"/>
          <w:lang w:eastAsia="zh-CN"/>
        </w:rPr>
        <w:t>ISCG</w:t>
      </w:r>
      <w:r w:rsidR="007A458F">
        <w:rPr>
          <w:rFonts w:hint="eastAsia"/>
          <w:lang w:eastAsia="zh-CN"/>
        </w:rPr>
        <w:t>）</w:t>
      </w:r>
      <w:r w:rsidRPr="00110092">
        <w:rPr>
          <w:rFonts w:hint="eastAsia"/>
          <w:lang w:eastAsia="zh-CN"/>
        </w:rPr>
        <w:t>的协调，解决了与</w:t>
      </w:r>
      <w:r w:rsidRPr="00110092">
        <w:rPr>
          <w:rFonts w:hint="eastAsia"/>
          <w:lang w:eastAsia="zh-CN"/>
        </w:rPr>
        <w:t>TSAG</w:t>
      </w:r>
      <w:r w:rsidRPr="00110092">
        <w:rPr>
          <w:rFonts w:hint="eastAsia"/>
          <w:lang w:eastAsia="zh-CN"/>
        </w:rPr>
        <w:t>建议有关的一些冲突</w:t>
      </w:r>
      <w:r w:rsidR="007A458F">
        <w:rPr>
          <w:rFonts w:hint="eastAsia"/>
          <w:lang w:eastAsia="zh-CN"/>
        </w:rPr>
        <w:t>；</w:t>
      </w:r>
    </w:p>
    <w:p w14:paraId="056E040B" w14:textId="6372D79F"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lang w:eastAsia="zh-CN"/>
        </w:rPr>
        <w:t>针对</w:t>
      </w:r>
      <w:r w:rsidRPr="00110092">
        <w:rPr>
          <w:rFonts w:hint="eastAsia"/>
          <w:bCs/>
          <w:lang w:eastAsia="zh-CN"/>
        </w:rPr>
        <w:t>国际电联全权代表大会第</w:t>
      </w:r>
      <w:r w:rsidRPr="00110092">
        <w:rPr>
          <w:rFonts w:hint="eastAsia"/>
          <w:bCs/>
          <w:lang w:eastAsia="zh-CN"/>
        </w:rPr>
        <w:t>131</w:t>
      </w:r>
      <w:r w:rsidRPr="00110092">
        <w:rPr>
          <w:rFonts w:hint="eastAsia"/>
          <w:bCs/>
          <w:lang w:eastAsia="zh-CN"/>
        </w:rPr>
        <w:t>号决议</w:t>
      </w:r>
      <w:r w:rsidR="007A458F">
        <w:rPr>
          <w:rFonts w:hint="eastAsia"/>
          <w:bCs/>
          <w:lang w:eastAsia="zh-CN"/>
        </w:rPr>
        <w:t>（</w:t>
      </w:r>
      <w:r w:rsidR="007A458F">
        <w:rPr>
          <w:rFonts w:hint="eastAsia"/>
          <w:bCs/>
          <w:lang w:eastAsia="zh-CN"/>
        </w:rPr>
        <w:t>2</w:t>
      </w:r>
      <w:r w:rsidR="007A458F">
        <w:rPr>
          <w:bCs/>
          <w:lang w:eastAsia="zh-CN"/>
        </w:rPr>
        <w:t>018</w:t>
      </w:r>
      <w:r w:rsidR="007A458F">
        <w:rPr>
          <w:rFonts w:hint="eastAsia"/>
          <w:bCs/>
          <w:lang w:eastAsia="zh-CN"/>
        </w:rPr>
        <w:t>年，迪拜，修订版）</w:t>
      </w:r>
      <w:r w:rsidRPr="00110092">
        <w:rPr>
          <w:rFonts w:hint="eastAsia"/>
          <w:bCs/>
          <w:lang w:eastAsia="zh-CN"/>
        </w:rPr>
        <w:t>，启动了有关</w:t>
      </w:r>
      <w:r w:rsidRPr="00110092">
        <w:rPr>
          <w:rFonts w:hint="eastAsia"/>
          <w:bCs/>
          <w:lang w:eastAsia="zh-CN"/>
        </w:rPr>
        <w:t>ITU-D</w:t>
      </w:r>
      <w:r w:rsidR="007A458F">
        <w:rPr>
          <w:rFonts w:hint="eastAsia"/>
          <w:bCs/>
          <w:lang w:eastAsia="zh-CN"/>
        </w:rPr>
        <w:t>研究组</w:t>
      </w:r>
      <w:r w:rsidRPr="00110092">
        <w:rPr>
          <w:rFonts w:hint="eastAsia"/>
          <w:bCs/>
          <w:lang w:eastAsia="zh-CN"/>
        </w:rPr>
        <w:t>课题与</w:t>
      </w:r>
      <w:r w:rsidRPr="00110092">
        <w:rPr>
          <w:rFonts w:hint="eastAsia"/>
          <w:bCs/>
          <w:lang w:eastAsia="zh-CN"/>
        </w:rPr>
        <w:t>ICT</w:t>
      </w:r>
      <w:r w:rsidRPr="00110092">
        <w:rPr>
          <w:rFonts w:hint="eastAsia"/>
          <w:bCs/>
          <w:lang w:eastAsia="zh-CN"/>
        </w:rPr>
        <w:t>家庭指标专家组</w:t>
      </w:r>
      <w:r>
        <w:rPr>
          <w:rFonts w:hint="eastAsia"/>
          <w:bCs/>
          <w:lang w:eastAsia="zh-CN"/>
        </w:rPr>
        <w:t>（</w:t>
      </w:r>
      <w:r w:rsidRPr="00110092">
        <w:rPr>
          <w:rFonts w:hint="eastAsia"/>
          <w:bCs/>
          <w:lang w:eastAsia="zh-CN"/>
        </w:rPr>
        <w:t>EGH</w:t>
      </w:r>
      <w:r w:rsidRPr="00110092">
        <w:rPr>
          <w:rFonts w:hint="eastAsia"/>
          <w:bCs/>
          <w:lang w:eastAsia="zh-CN"/>
        </w:rPr>
        <w:t>）和电信</w:t>
      </w:r>
      <w:r w:rsidRPr="00110092">
        <w:rPr>
          <w:rFonts w:hint="eastAsia"/>
          <w:bCs/>
          <w:lang w:eastAsia="zh-CN"/>
        </w:rPr>
        <w:t>/ICT</w:t>
      </w:r>
      <w:r w:rsidRPr="00110092">
        <w:rPr>
          <w:rFonts w:hint="eastAsia"/>
          <w:bCs/>
          <w:lang w:eastAsia="zh-CN"/>
        </w:rPr>
        <w:t>指标专家组</w:t>
      </w:r>
      <w:r>
        <w:rPr>
          <w:rFonts w:hint="eastAsia"/>
          <w:bCs/>
          <w:lang w:eastAsia="zh-CN"/>
        </w:rPr>
        <w:t>（</w:t>
      </w:r>
      <w:r w:rsidRPr="00110092">
        <w:rPr>
          <w:rFonts w:hint="eastAsia"/>
          <w:bCs/>
          <w:lang w:eastAsia="zh-CN"/>
        </w:rPr>
        <w:t>EGTI</w:t>
      </w:r>
      <w:r w:rsidRPr="00110092">
        <w:rPr>
          <w:rFonts w:hint="eastAsia"/>
          <w:bCs/>
          <w:lang w:eastAsia="zh-CN"/>
        </w:rPr>
        <w:t>）活动之间联系的研究。为与这些专家组开展进一步合作，发出了一份联络声明</w:t>
      </w:r>
      <w:r w:rsidR="007A458F">
        <w:rPr>
          <w:rFonts w:hint="eastAsia"/>
          <w:bCs/>
          <w:lang w:eastAsia="zh-CN"/>
        </w:rPr>
        <w:t>；</w:t>
      </w:r>
    </w:p>
    <w:p w14:paraId="689DC647" w14:textId="0A4E9CA0"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bCs/>
          <w:lang w:eastAsia="zh-CN"/>
        </w:rPr>
        <w:t>关于</w:t>
      </w:r>
      <w:r w:rsidRPr="00110092">
        <w:rPr>
          <w:bCs/>
          <w:lang w:eastAsia="zh-CN"/>
        </w:rPr>
        <w:t>WTDC</w:t>
      </w:r>
      <w:r w:rsidRPr="00110092">
        <w:rPr>
          <w:rFonts w:hint="eastAsia"/>
          <w:bCs/>
          <w:lang w:eastAsia="zh-CN"/>
        </w:rPr>
        <w:t>第</w:t>
      </w:r>
      <w:r w:rsidRPr="00110092">
        <w:rPr>
          <w:rFonts w:hint="eastAsia"/>
          <w:bCs/>
          <w:lang w:eastAsia="zh-CN"/>
        </w:rPr>
        <w:t>9</w:t>
      </w:r>
      <w:r w:rsidRPr="00110092">
        <w:rPr>
          <w:rFonts w:hint="eastAsia"/>
          <w:bCs/>
          <w:lang w:eastAsia="zh-CN"/>
        </w:rPr>
        <w:t>号决议</w:t>
      </w:r>
      <w:r w:rsidR="007A458F">
        <w:rPr>
          <w:rFonts w:hint="eastAsia"/>
          <w:bCs/>
          <w:lang w:eastAsia="zh-CN"/>
        </w:rPr>
        <w:t>（</w:t>
      </w:r>
      <w:r w:rsidR="007A458F">
        <w:rPr>
          <w:rFonts w:hint="eastAsia"/>
          <w:bCs/>
          <w:lang w:eastAsia="zh-CN"/>
        </w:rPr>
        <w:t>2</w:t>
      </w:r>
      <w:r w:rsidR="007A458F">
        <w:rPr>
          <w:bCs/>
          <w:lang w:eastAsia="zh-CN"/>
        </w:rPr>
        <w:t>017</w:t>
      </w:r>
      <w:r w:rsidR="007A458F">
        <w:rPr>
          <w:rFonts w:hint="eastAsia"/>
          <w:bCs/>
          <w:lang w:eastAsia="zh-CN"/>
        </w:rPr>
        <w:t>年，布宜诺斯艾利斯，修订版）</w:t>
      </w:r>
      <w:r w:rsidRPr="00110092">
        <w:rPr>
          <w:rFonts w:hint="eastAsia"/>
          <w:bCs/>
          <w:lang w:eastAsia="zh-CN"/>
        </w:rPr>
        <w:t>，已从相关课题</w:t>
      </w:r>
      <w:r>
        <w:rPr>
          <w:rFonts w:hint="eastAsia"/>
          <w:bCs/>
          <w:lang w:eastAsia="zh-CN"/>
        </w:rPr>
        <w:t>（</w:t>
      </w:r>
      <w:r w:rsidRPr="00110092">
        <w:rPr>
          <w:rFonts w:hint="eastAsia"/>
          <w:bCs/>
          <w:lang w:eastAsia="zh-CN"/>
        </w:rPr>
        <w:t>Q1/2</w:t>
      </w:r>
      <w:r w:rsidRPr="00110092">
        <w:rPr>
          <w:rFonts w:hint="eastAsia"/>
          <w:bCs/>
          <w:lang w:eastAsia="zh-CN"/>
        </w:rPr>
        <w:t>、</w:t>
      </w:r>
      <w:r w:rsidRPr="00110092">
        <w:rPr>
          <w:rFonts w:hint="eastAsia"/>
          <w:bCs/>
          <w:lang w:eastAsia="zh-CN"/>
        </w:rPr>
        <w:t>Q4/2</w:t>
      </w:r>
      <w:r w:rsidRPr="00110092">
        <w:rPr>
          <w:rFonts w:hint="eastAsia"/>
          <w:bCs/>
          <w:lang w:eastAsia="zh-CN"/>
        </w:rPr>
        <w:t>和</w:t>
      </w:r>
      <w:r w:rsidRPr="00110092">
        <w:rPr>
          <w:rFonts w:hint="eastAsia"/>
          <w:bCs/>
          <w:lang w:eastAsia="zh-CN"/>
        </w:rPr>
        <w:t>Q7/2</w:t>
      </w:r>
      <w:r w:rsidRPr="00110092">
        <w:rPr>
          <w:rFonts w:hint="eastAsia"/>
          <w:bCs/>
          <w:lang w:eastAsia="zh-CN"/>
        </w:rPr>
        <w:t>）中确定了协作主题。</w:t>
      </w:r>
    </w:p>
    <w:p w14:paraId="07CC790C" w14:textId="17F2AD79"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bCs/>
          <w:lang w:eastAsia="zh-CN"/>
        </w:rPr>
        <w:t>启动了有关未来研究</w:t>
      </w:r>
      <w:r w:rsidR="007A458F">
        <w:rPr>
          <w:rFonts w:hint="eastAsia"/>
          <w:bCs/>
          <w:lang w:eastAsia="zh-CN"/>
        </w:rPr>
        <w:t>组</w:t>
      </w:r>
      <w:r w:rsidRPr="00110092">
        <w:rPr>
          <w:rFonts w:hint="eastAsia"/>
          <w:bCs/>
          <w:lang w:eastAsia="zh-CN"/>
        </w:rPr>
        <w:t>课题新议题的讨论</w:t>
      </w:r>
      <w:r w:rsidR="007A458F">
        <w:rPr>
          <w:rFonts w:hint="eastAsia"/>
          <w:bCs/>
          <w:lang w:eastAsia="zh-CN"/>
        </w:rPr>
        <w:t>；</w:t>
      </w:r>
    </w:p>
    <w:p w14:paraId="4A4C8060" w14:textId="5EC7EF06"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007A458F">
        <w:rPr>
          <w:rFonts w:hint="eastAsia"/>
          <w:bCs/>
          <w:lang w:eastAsia="zh-CN"/>
        </w:rPr>
        <w:t>分享</w:t>
      </w:r>
      <w:r w:rsidRPr="00110092">
        <w:rPr>
          <w:rFonts w:hint="eastAsia"/>
          <w:bCs/>
          <w:lang w:eastAsia="zh-CN"/>
        </w:rPr>
        <w:t>了</w:t>
      </w:r>
      <w:r w:rsidRPr="00110092">
        <w:rPr>
          <w:bCs/>
          <w:lang w:eastAsia="zh-CN"/>
        </w:rPr>
        <w:t>WSIS 2020</w:t>
      </w:r>
      <w:r w:rsidRPr="00110092">
        <w:rPr>
          <w:rFonts w:hint="eastAsia"/>
          <w:bCs/>
          <w:lang w:eastAsia="zh-CN"/>
        </w:rPr>
        <w:t>论坛期间</w:t>
      </w:r>
      <w:r w:rsidRPr="00110092">
        <w:rPr>
          <w:rFonts w:hint="eastAsia"/>
          <w:bCs/>
          <w:lang w:eastAsia="zh-CN"/>
        </w:rPr>
        <w:t>ITU-D</w:t>
      </w:r>
      <w:r w:rsidRPr="00110092">
        <w:rPr>
          <w:rFonts w:hint="eastAsia"/>
          <w:bCs/>
          <w:lang w:eastAsia="zh-CN"/>
        </w:rPr>
        <w:t>研究组主要专场会议筹备工作的情况。</w:t>
      </w:r>
    </w:p>
    <w:p w14:paraId="73E5B37F" w14:textId="77777777" w:rsidR="00317049" w:rsidRPr="00110092" w:rsidRDefault="00317049" w:rsidP="00317049">
      <w:pPr>
        <w:ind w:firstLineChars="200" w:firstLine="480"/>
        <w:contextualSpacing/>
        <w:textAlignment w:val="auto"/>
        <w:rPr>
          <w:bCs/>
          <w:lang w:eastAsia="zh-CN"/>
        </w:rPr>
      </w:pPr>
      <w:r w:rsidRPr="00110092">
        <w:rPr>
          <w:rFonts w:hint="eastAsia"/>
          <w:szCs w:val="24"/>
          <w:lang w:eastAsia="zh-CN"/>
        </w:rPr>
        <w:t>本次会议的报告请参见</w:t>
      </w:r>
      <w:r w:rsidR="00C50B71">
        <w:fldChar w:fldCharType="begin"/>
      </w:r>
      <w:r w:rsidR="00C50B71">
        <w:rPr>
          <w:lang w:eastAsia="zh-CN"/>
        </w:rPr>
        <w:instrText xml:space="preserve"> HYPERLINK "https://www.itu.int/md/D18-SG02-R-0024" </w:instrText>
      </w:r>
      <w:r w:rsidR="00C50B71">
        <w:fldChar w:fldCharType="separate"/>
      </w:r>
      <w:r w:rsidRPr="00110092">
        <w:rPr>
          <w:rStyle w:val="Hyperlink"/>
          <w:szCs w:val="24"/>
          <w:lang w:eastAsia="zh-CN"/>
        </w:rPr>
        <w:t>2/REP/24</w:t>
      </w:r>
      <w:r w:rsidR="00C50B71">
        <w:rPr>
          <w:rStyle w:val="Hyperlink"/>
          <w:szCs w:val="24"/>
          <w:lang w:eastAsia="zh-CN"/>
        </w:rPr>
        <w:fldChar w:fldCharType="end"/>
      </w:r>
      <w:r w:rsidRPr="00110092">
        <w:rPr>
          <w:rFonts w:hint="eastAsia"/>
          <w:lang w:eastAsia="zh-CN"/>
        </w:rPr>
        <w:t>号文件。</w:t>
      </w:r>
    </w:p>
    <w:p w14:paraId="4E23FA0F" w14:textId="400B2F94" w:rsidR="00317049" w:rsidRPr="00110092" w:rsidRDefault="00AD56D8" w:rsidP="00317049">
      <w:pPr>
        <w:pStyle w:val="Heading3"/>
        <w:rPr>
          <w:lang w:eastAsia="zh-CN"/>
        </w:rPr>
      </w:pPr>
      <w:r>
        <w:rPr>
          <w:lang w:eastAsia="zh-CN"/>
        </w:rPr>
        <w:t>3</w:t>
      </w:r>
      <w:r w:rsidR="00317049" w:rsidRPr="00110092">
        <w:rPr>
          <w:rFonts w:hint="eastAsia"/>
          <w:lang w:eastAsia="zh-CN"/>
        </w:rPr>
        <w:t>.2.4</w:t>
      </w:r>
      <w:r w:rsidR="00317049" w:rsidRPr="00110092">
        <w:rPr>
          <w:lang w:eastAsia="zh-CN"/>
        </w:rPr>
        <w:tab/>
      </w:r>
      <w:r w:rsidR="00317049" w:rsidRPr="00BC6078">
        <w:rPr>
          <w:rFonts w:hint="eastAsia"/>
          <w:lang w:eastAsia="zh-CN"/>
        </w:rPr>
        <w:t>增开的</w:t>
      </w:r>
      <w:r w:rsidR="007A458F" w:rsidRPr="00BC6078">
        <w:rPr>
          <w:rFonts w:hint="eastAsia"/>
          <w:lang w:eastAsia="zh-CN"/>
        </w:rPr>
        <w:t>ITU</w:t>
      </w:r>
      <w:r w:rsidR="007A458F" w:rsidRPr="00BC6078">
        <w:rPr>
          <w:lang w:eastAsia="zh-CN"/>
        </w:rPr>
        <w:t>-</w:t>
      </w:r>
      <w:r w:rsidR="007A458F" w:rsidRPr="00BC6078">
        <w:rPr>
          <w:rFonts w:hint="eastAsia"/>
          <w:lang w:eastAsia="zh-CN"/>
        </w:rPr>
        <w:t>D</w:t>
      </w:r>
      <w:r w:rsidR="00317049" w:rsidRPr="00BC6078">
        <w:rPr>
          <w:lang w:eastAsia="zh-CN"/>
        </w:rPr>
        <w:t>第</w:t>
      </w:r>
      <w:r w:rsidR="00317049" w:rsidRPr="00BC6078">
        <w:rPr>
          <w:lang w:eastAsia="zh-CN"/>
        </w:rPr>
        <w:t>2</w:t>
      </w:r>
      <w:r w:rsidR="00317049" w:rsidRPr="00BC6078">
        <w:rPr>
          <w:lang w:eastAsia="zh-CN"/>
        </w:rPr>
        <w:t>研究组</w:t>
      </w:r>
      <w:r w:rsidR="00317049" w:rsidRPr="00BC6078">
        <w:rPr>
          <w:rFonts w:hint="eastAsia"/>
          <w:lang w:eastAsia="zh-CN"/>
        </w:rPr>
        <w:t>全体会议</w:t>
      </w:r>
      <w:r w:rsidR="00317049">
        <w:rPr>
          <w:lang w:eastAsia="zh-CN"/>
        </w:rPr>
        <w:t>（</w:t>
      </w:r>
      <w:r w:rsidR="00317049" w:rsidRPr="00110092">
        <w:rPr>
          <w:lang w:eastAsia="zh-CN"/>
        </w:rPr>
        <w:t>2020</w:t>
      </w:r>
      <w:r w:rsidR="00317049" w:rsidRPr="00110092">
        <w:rPr>
          <w:rFonts w:hint="eastAsia"/>
          <w:lang w:eastAsia="zh-CN"/>
        </w:rPr>
        <w:t>年</w:t>
      </w:r>
      <w:r w:rsidR="00317049" w:rsidRPr="00110092">
        <w:rPr>
          <w:rFonts w:hint="eastAsia"/>
          <w:lang w:eastAsia="zh-CN"/>
        </w:rPr>
        <w:t>1</w:t>
      </w:r>
      <w:r w:rsidR="00317049" w:rsidRPr="00110092">
        <w:rPr>
          <w:lang w:eastAsia="zh-CN"/>
        </w:rPr>
        <w:t>0</w:t>
      </w:r>
      <w:r w:rsidR="00317049" w:rsidRPr="00110092">
        <w:rPr>
          <w:rFonts w:hint="eastAsia"/>
          <w:lang w:eastAsia="zh-CN"/>
        </w:rPr>
        <w:t>月</w:t>
      </w:r>
      <w:r w:rsidR="00317049" w:rsidRPr="00110092">
        <w:rPr>
          <w:lang w:eastAsia="zh-CN"/>
        </w:rPr>
        <w:t>）</w:t>
      </w:r>
    </w:p>
    <w:p w14:paraId="553CF314" w14:textId="316A6B28" w:rsidR="00317049" w:rsidRPr="00110092" w:rsidRDefault="00317049" w:rsidP="00317049">
      <w:pPr>
        <w:ind w:firstLineChars="200" w:firstLine="480"/>
        <w:rPr>
          <w:rFonts w:cstheme="minorHAnsi"/>
          <w:szCs w:val="24"/>
          <w:lang w:eastAsia="zh-CN"/>
        </w:rPr>
      </w:pPr>
      <w:r w:rsidRPr="00110092">
        <w:rPr>
          <w:rFonts w:cstheme="minorHAnsi" w:hint="eastAsia"/>
          <w:szCs w:val="24"/>
          <w:lang w:eastAsia="zh-CN"/>
        </w:rPr>
        <w:t>此次会议于</w:t>
      </w:r>
      <w:r w:rsidRPr="00110092">
        <w:rPr>
          <w:rFonts w:cstheme="minorHAnsi" w:hint="eastAsia"/>
          <w:szCs w:val="24"/>
          <w:lang w:eastAsia="zh-CN"/>
        </w:rPr>
        <w:t>20</w:t>
      </w:r>
      <w:r w:rsidRPr="00110092">
        <w:rPr>
          <w:rFonts w:cstheme="minorHAnsi"/>
          <w:szCs w:val="24"/>
          <w:lang w:eastAsia="zh-CN"/>
        </w:rPr>
        <w:t>20</w:t>
      </w:r>
      <w:r w:rsidRPr="00110092">
        <w:rPr>
          <w:rFonts w:cstheme="minorHAnsi" w:hint="eastAsia"/>
          <w:szCs w:val="24"/>
          <w:lang w:eastAsia="zh-CN"/>
        </w:rPr>
        <w:t>年</w:t>
      </w:r>
      <w:r w:rsidRPr="00110092">
        <w:rPr>
          <w:rFonts w:cstheme="minorHAnsi"/>
          <w:szCs w:val="24"/>
          <w:lang w:eastAsia="zh-CN"/>
        </w:rPr>
        <w:t>10</w:t>
      </w:r>
      <w:r w:rsidRPr="00110092">
        <w:rPr>
          <w:rFonts w:cstheme="minorHAnsi" w:hint="eastAsia"/>
          <w:szCs w:val="24"/>
          <w:lang w:eastAsia="zh-CN"/>
        </w:rPr>
        <w:t>月</w:t>
      </w:r>
      <w:r w:rsidRPr="00110092">
        <w:rPr>
          <w:rFonts w:cstheme="minorHAnsi" w:hint="eastAsia"/>
          <w:szCs w:val="24"/>
          <w:lang w:eastAsia="zh-CN"/>
        </w:rPr>
        <w:t>5</w:t>
      </w:r>
      <w:r w:rsidRPr="00110092">
        <w:rPr>
          <w:rFonts w:cstheme="minorHAnsi" w:hint="eastAsia"/>
          <w:szCs w:val="24"/>
          <w:lang w:eastAsia="zh-CN"/>
        </w:rPr>
        <w:t>日以虚拟的形式召开</w:t>
      </w:r>
      <w:r w:rsidR="00BC6078">
        <w:rPr>
          <w:rFonts w:cstheme="minorHAnsi" w:hint="eastAsia"/>
          <w:szCs w:val="24"/>
          <w:lang w:eastAsia="zh-CN"/>
        </w:rPr>
        <w:t>，并</w:t>
      </w:r>
      <w:r w:rsidRPr="00110092">
        <w:rPr>
          <w:rFonts w:cstheme="minorHAnsi" w:hint="eastAsia"/>
          <w:szCs w:val="24"/>
          <w:lang w:eastAsia="zh-CN"/>
        </w:rPr>
        <w:t>采取了以下主要行动：</w:t>
      </w:r>
    </w:p>
    <w:p w14:paraId="1E463A1B" w14:textId="1E36027A" w:rsidR="00317049" w:rsidRPr="00110092" w:rsidRDefault="00317049" w:rsidP="00317049">
      <w:pPr>
        <w:pStyle w:val="enumlev1"/>
        <w:rPr>
          <w:lang w:eastAsia="zh-CN"/>
        </w:rPr>
      </w:pPr>
      <w:r w:rsidRPr="00110092">
        <w:rPr>
          <w:lang w:val="fr-FR" w:eastAsia="zh-CN"/>
        </w:rPr>
        <w:t>–</w:t>
      </w:r>
      <w:r w:rsidRPr="00110092">
        <w:rPr>
          <w:lang w:val="fr-FR" w:eastAsia="zh-CN"/>
        </w:rPr>
        <w:tab/>
      </w:r>
      <w:r w:rsidRPr="00110092">
        <w:rPr>
          <w:rFonts w:hint="eastAsia"/>
          <w:lang w:eastAsia="zh-CN"/>
        </w:rPr>
        <w:t>为筹备下届</w:t>
      </w:r>
      <w:r w:rsidRPr="00110092">
        <w:rPr>
          <w:lang w:eastAsia="zh-CN"/>
        </w:rPr>
        <w:t>WTDC</w:t>
      </w:r>
      <w:r w:rsidRPr="00110092">
        <w:rPr>
          <w:rFonts w:hint="eastAsia"/>
          <w:lang w:eastAsia="zh-CN"/>
        </w:rPr>
        <w:t>，汇总关于议题的初步意见</w:t>
      </w:r>
      <w:r>
        <w:rPr>
          <w:rFonts w:hint="eastAsia"/>
          <w:lang w:eastAsia="zh-CN"/>
        </w:rPr>
        <w:t>（</w:t>
      </w:r>
      <w:r w:rsidRPr="00110092">
        <w:rPr>
          <w:rFonts w:hint="eastAsia"/>
          <w:lang w:eastAsia="zh-CN"/>
        </w:rPr>
        <w:t>工作方法</w:t>
      </w:r>
      <w:r w:rsidRPr="00110092">
        <w:rPr>
          <w:rFonts w:hint="eastAsia"/>
          <w:lang w:eastAsia="zh-CN"/>
        </w:rPr>
        <w:t xml:space="preserve"> </w:t>
      </w:r>
      <w:r w:rsidRPr="00110092">
        <w:rPr>
          <w:lang w:eastAsia="zh-CN"/>
        </w:rPr>
        <w:t xml:space="preserve">– </w:t>
      </w:r>
      <w:r w:rsidR="00BC6078">
        <w:rPr>
          <w:rFonts w:hint="eastAsia"/>
          <w:lang w:eastAsia="zh-CN"/>
        </w:rPr>
        <w:t>WTDC</w:t>
      </w:r>
      <w:r w:rsidRPr="00110092">
        <w:rPr>
          <w:rFonts w:hint="eastAsia"/>
          <w:lang w:eastAsia="zh-CN"/>
        </w:rPr>
        <w:t>第</w:t>
      </w:r>
      <w:r w:rsidRPr="00110092">
        <w:rPr>
          <w:rFonts w:hint="eastAsia"/>
          <w:lang w:eastAsia="zh-CN"/>
        </w:rPr>
        <w:t>1</w:t>
      </w:r>
      <w:r w:rsidRPr="00110092">
        <w:rPr>
          <w:rFonts w:hint="eastAsia"/>
          <w:lang w:eastAsia="zh-CN"/>
        </w:rPr>
        <w:t>号决议、未来的研究</w:t>
      </w:r>
      <w:r w:rsidR="00BC6078">
        <w:rPr>
          <w:rFonts w:hint="eastAsia"/>
          <w:lang w:eastAsia="zh-CN"/>
        </w:rPr>
        <w:t>组</w:t>
      </w:r>
      <w:r w:rsidRPr="00110092">
        <w:rPr>
          <w:rFonts w:hint="eastAsia"/>
          <w:lang w:eastAsia="zh-CN"/>
        </w:rPr>
        <w:t>课题</w:t>
      </w:r>
      <w:r w:rsidRPr="00110092">
        <w:rPr>
          <w:rFonts w:hint="eastAsia"/>
          <w:lang w:eastAsia="zh-CN"/>
        </w:rPr>
        <w:t xml:space="preserve"> </w:t>
      </w:r>
      <w:r w:rsidRPr="00110092">
        <w:rPr>
          <w:lang w:eastAsia="zh-CN"/>
        </w:rPr>
        <w:t xml:space="preserve">– </w:t>
      </w:r>
      <w:r w:rsidR="00BC6078">
        <w:rPr>
          <w:rFonts w:hint="eastAsia"/>
          <w:lang w:eastAsia="zh-CN"/>
        </w:rPr>
        <w:t>WTDC</w:t>
      </w:r>
      <w:r w:rsidRPr="00110092">
        <w:rPr>
          <w:rFonts w:hint="eastAsia"/>
          <w:lang w:eastAsia="zh-CN"/>
        </w:rPr>
        <w:t>第</w:t>
      </w:r>
      <w:r w:rsidRPr="00110092">
        <w:rPr>
          <w:rFonts w:hint="eastAsia"/>
          <w:lang w:eastAsia="zh-CN"/>
        </w:rPr>
        <w:t>2</w:t>
      </w:r>
      <w:r w:rsidRPr="00110092">
        <w:rPr>
          <w:rFonts w:hint="eastAsia"/>
          <w:lang w:eastAsia="zh-CN"/>
        </w:rPr>
        <w:t>号决议、简化决议、</w:t>
      </w:r>
      <w:r w:rsidRPr="00110092">
        <w:rPr>
          <w:lang w:eastAsia="zh-CN"/>
        </w:rPr>
        <w:t>WTDC</w:t>
      </w:r>
      <w:r w:rsidRPr="00110092">
        <w:rPr>
          <w:rFonts w:hint="eastAsia"/>
          <w:lang w:eastAsia="zh-CN"/>
        </w:rPr>
        <w:t>宣言草案），随后与电信发展顾问组</w:t>
      </w:r>
      <w:r w:rsidRPr="00110092">
        <w:rPr>
          <w:rFonts w:hint="eastAsia"/>
          <w:lang w:eastAsia="zh-CN"/>
        </w:rPr>
        <w:t>WTDC</w:t>
      </w:r>
      <w:r w:rsidRPr="00110092">
        <w:rPr>
          <w:rFonts w:hint="eastAsia"/>
          <w:lang w:eastAsia="zh-CN"/>
        </w:rPr>
        <w:t>决议、宣言和主题重点工作组</w:t>
      </w:r>
      <w:r>
        <w:rPr>
          <w:rFonts w:hint="eastAsia"/>
          <w:lang w:eastAsia="zh-CN"/>
        </w:rPr>
        <w:t>（</w:t>
      </w:r>
      <w:r w:rsidRPr="00110092">
        <w:rPr>
          <w:rFonts w:hint="eastAsia"/>
          <w:lang w:eastAsia="zh-CN"/>
        </w:rPr>
        <w:t>TDAG-WG-RDTP</w:t>
      </w:r>
      <w:r w:rsidRPr="00110092">
        <w:rPr>
          <w:rFonts w:hint="eastAsia"/>
          <w:lang w:eastAsia="zh-CN"/>
        </w:rPr>
        <w:t>）分享；</w:t>
      </w:r>
    </w:p>
    <w:p w14:paraId="072FF09C" w14:textId="5E286ED0" w:rsidR="00317049" w:rsidRPr="00110092" w:rsidRDefault="00317049" w:rsidP="00317049">
      <w:pPr>
        <w:pStyle w:val="enumlev1"/>
        <w:rPr>
          <w:lang w:eastAsia="zh-CN"/>
        </w:rPr>
      </w:pPr>
      <w:r w:rsidRPr="00110092">
        <w:rPr>
          <w:lang w:val="fr-FR" w:eastAsia="zh-CN"/>
        </w:rPr>
        <w:t>–</w:t>
      </w:r>
      <w:r w:rsidRPr="00110092">
        <w:rPr>
          <w:lang w:val="fr-FR" w:eastAsia="zh-CN"/>
        </w:rPr>
        <w:tab/>
      </w:r>
      <w:r w:rsidRPr="00110092">
        <w:rPr>
          <w:rFonts w:hint="eastAsia"/>
          <w:lang w:eastAsia="zh-CN"/>
        </w:rPr>
        <w:t>探讨了两个电信发展局项目</w:t>
      </w:r>
      <w:r>
        <w:rPr>
          <w:lang w:eastAsia="zh-CN"/>
        </w:rPr>
        <w:t>（</w:t>
      </w:r>
      <w:r w:rsidR="00BC6078">
        <w:rPr>
          <w:rFonts w:hint="eastAsia"/>
          <w:lang w:eastAsia="zh-CN"/>
        </w:rPr>
        <w:t>普惠金融全球举措</w:t>
      </w:r>
      <w:r w:rsidR="00BC6078">
        <w:rPr>
          <w:rFonts w:hint="eastAsia"/>
          <w:lang w:eastAsia="zh-CN"/>
        </w:rPr>
        <w:t xml:space="preserve"> </w:t>
      </w:r>
      <w:r w:rsidR="00BC6078" w:rsidRPr="00110092">
        <w:rPr>
          <w:lang w:eastAsia="zh-CN"/>
        </w:rPr>
        <w:t xml:space="preserve">– </w:t>
      </w:r>
      <w:r w:rsidRPr="00110092">
        <w:rPr>
          <w:lang w:eastAsia="zh-CN"/>
        </w:rPr>
        <w:t>FIGI</w:t>
      </w:r>
      <w:r w:rsidRPr="00110092">
        <w:rPr>
          <w:rFonts w:hint="eastAsia"/>
          <w:lang w:eastAsia="zh-CN"/>
        </w:rPr>
        <w:t>、</w:t>
      </w:r>
      <w:r w:rsidR="001244E2">
        <w:rPr>
          <w:rFonts w:hint="eastAsia"/>
          <w:lang w:eastAsia="zh-CN"/>
        </w:rPr>
        <w:t>数字非洲政策与监管举措</w:t>
      </w:r>
      <w:r w:rsidR="001244E2">
        <w:rPr>
          <w:rFonts w:hint="eastAsia"/>
          <w:lang w:eastAsia="zh-CN"/>
        </w:rPr>
        <w:t xml:space="preserve"> </w:t>
      </w:r>
      <w:r w:rsidR="001244E2" w:rsidRPr="00110092">
        <w:rPr>
          <w:lang w:eastAsia="zh-CN"/>
        </w:rPr>
        <w:t xml:space="preserve">– </w:t>
      </w:r>
      <w:r w:rsidRPr="00110092">
        <w:rPr>
          <w:lang w:eastAsia="zh-CN"/>
        </w:rPr>
        <w:t>PRIDA</w:t>
      </w:r>
      <w:r w:rsidRPr="00110092">
        <w:rPr>
          <w:lang w:eastAsia="zh-CN"/>
        </w:rPr>
        <w:t>）</w:t>
      </w:r>
      <w:r w:rsidRPr="00110092">
        <w:rPr>
          <w:rFonts w:hint="eastAsia"/>
          <w:lang w:eastAsia="zh-CN"/>
        </w:rPr>
        <w:t>的现状，寻求与研究组课题可能形成的合力；</w:t>
      </w:r>
    </w:p>
    <w:p w14:paraId="552E3922" w14:textId="76291CA2" w:rsidR="00317049" w:rsidRPr="00110092" w:rsidRDefault="00317049" w:rsidP="00317049">
      <w:pPr>
        <w:pStyle w:val="enumlev1"/>
        <w:rPr>
          <w:lang w:eastAsia="zh-CN"/>
        </w:rPr>
      </w:pPr>
      <w:r w:rsidRPr="00110092">
        <w:rPr>
          <w:lang w:val="fr-FR" w:eastAsia="zh-CN"/>
        </w:rPr>
        <w:t>–</w:t>
      </w:r>
      <w:r w:rsidRPr="00110092">
        <w:rPr>
          <w:lang w:val="fr-FR" w:eastAsia="zh-CN"/>
        </w:rPr>
        <w:tab/>
      </w:r>
      <w:r w:rsidRPr="00110092">
        <w:rPr>
          <w:rFonts w:hint="eastAsia"/>
          <w:lang w:eastAsia="zh-CN"/>
        </w:rPr>
        <w:t>批准第</w:t>
      </w:r>
      <w:r w:rsidRPr="00110092">
        <w:rPr>
          <w:lang w:eastAsia="zh-CN"/>
        </w:rPr>
        <w:t>1/2</w:t>
      </w:r>
      <w:r w:rsidRPr="00110092">
        <w:rPr>
          <w:rFonts w:hint="eastAsia"/>
          <w:lang w:eastAsia="zh-CN"/>
        </w:rPr>
        <w:t>号课题</w:t>
      </w:r>
      <w:r w:rsidRPr="00110092">
        <w:rPr>
          <w:rFonts w:ascii="SimSun" w:hAnsi="SimSun"/>
          <w:lang w:eastAsia="zh-CN"/>
        </w:rPr>
        <w:t>“</w:t>
      </w:r>
      <w:r w:rsidR="001244E2">
        <w:rPr>
          <w:rFonts w:ascii="SimSun" w:hAnsi="SimSun" w:hint="eastAsia"/>
          <w:lang w:eastAsia="zh-CN"/>
        </w:rPr>
        <w:t>智慧</w:t>
      </w:r>
      <w:r w:rsidR="001244E2">
        <w:rPr>
          <w:rFonts w:asciiTheme="minorEastAsia" w:hAnsiTheme="minorEastAsia" w:hint="eastAsia"/>
          <w:lang w:eastAsia="zh-CN"/>
        </w:rPr>
        <w:t>城市中的</w:t>
      </w:r>
      <w:r w:rsidR="001244E2" w:rsidRPr="001244E2">
        <w:rPr>
          <w:rFonts w:asciiTheme="minorEastAsia" w:hAnsiTheme="minorEastAsia" w:hint="eastAsia"/>
          <w:lang w:eastAsia="zh-CN"/>
        </w:rPr>
        <w:t>垂直应用</w:t>
      </w:r>
      <w:r w:rsidRPr="00110092">
        <w:rPr>
          <w:rFonts w:ascii="SimSun" w:hAnsi="SimSun"/>
          <w:lang w:eastAsia="zh-CN"/>
        </w:rPr>
        <w:t>”</w:t>
      </w:r>
      <w:r w:rsidRPr="00110092">
        <w:rPr>
          <w:rFonts w:ascii="SimSun" w:hAnsi="SimSun" w:hint="eastAsia"/>
          <w:lang w:eastAsia="zh-CN"/>
        </w:rPr>
        <w:t>和第</w:t>
      </w:r>
      <w:r w:rsidRPr="00110092">
        <w:rPr>
          <w:lang w:eastAsia="zh-CN"/>
        </w:rPr>
        <w:t>5/2</w:t>
      </w:r>
      <w:r w:rsidRPr="00110092">
        <w:rPr>
          <w:rFonts w:hint="eastAsia"/>
          <w:lang w:eastAsia="zh-CN"/>
        </w:rPr>
        <w:t>号课题</w:t>
      </w:r>
      <w:r w:rsidRPr="00110092">
        <w:rPr>
          <w:rFonts w:ascii="SimSun" w:hAnsi="SimSun"/>
          <w:lang w:eastAsia="zh-CN"/>
        </w:rPr>
        <w:t>“</w:t>
      </w:r>
      <w:r w:rsidRPr="001244E2">
        <w:rPr>
          <w:rFonts w:asciiTheme="minorEastAsia" w:hAnsiTheme="minorEastAsia" w:hint="eastAsia"/>
          <w:szCs w:val="18"/>
          <w:lang w:eastAsia="zh-CN"/>
        </w:rPr>
        <w:t>关于开展国家层面应急通信演练和演习的导则草案</w:t>
      </w:r>
      <w:r w:rsidRPr="00110092">
        <w:rPr>
          <w:rFonts w:ascii="SimSun" w:hAnsi="SimSun"/>
          <w:lang w:eastAsia="zh-CN"/>
        </w:rPr>
        <w:t>”</w:t>
      </w:r>
      <w:r w:rsidRPr="00110092">
        <w:rPr>
          <w:rFonts w:ascii="SimSun" w:hAnsi="SimSun" w:hint="eastAsia"/>
          <w:lang w:eastAsia="zh-CN"/>
        </w:rPr>
        <w:t>的</w:t>
      </w:r>
      <w:r w:rsidR="001244E2">
        <w:rPr>
          <w:rFonts w:ascii="SimSun" w:hAnsi="SimSun" w:hint="eastAsia"/>
          <w:lang w:eastAsia="zh-CN"/>
        </w:rPr>
        <w:t>两个</w:t>
      </w:r>
      <w:r w:rsidRPr="00110092">
        <w:rPr>
          <w:rFonts w:ascii="SimSun" w:hAnsi="SimSun" w:hint="eastAsia"/>
          <w:lang w:eastAsia="zh-CN"/>
        </w:rPr>
        <w:t>年度交付成果，将其作为</w:t>
      </w:r>
      <w:r w:rsidR="001244E2" w:rsidRPr="001244E2">
        <w:rPr>
          <w:rFonts w:cstheme="minorHAnsi"/>
          <w:lang w:eastAsia="zh-CN"/>
        </w:rPr>
        <w:t>ITU-D</w:t>
      </w:r>
      <w:r w:rsidRPr="00110092">
        <w:rPr>
          <w:lang w:eastAsia="zh-CN"/>
        </w:rPr>
        <w:t>第</w:t>
      </w:r>
      <w:r w:rsidRPr="00110092">
        <w:rPr>
          <w:lang w:eastAsia="zh-CN"/>
        </w:rPr>
        <w:t>2</w:t>
      </w:r>
      <w:r w:rsidRPr="00110092">
        <w:rPr>
          <w:lang w:eastAsia="zh-CN"/>
        </w:rPr>
        <w:t>研究组</w:t>
      </w:r>
      <w:r w:rsidRPr="00110092">
        <w:rPr>
          <w:rFonts w:hint="eastAsia"/>
          <w:lang w:eastAsia="zh-CN"/>
        </w:rPr>
        <w:t>主席负责的一项“正在开展的工作”公布；</w:t>
      </w:r>
    </w:p>
    <w:p w14:paraId="6952AA7C" w14:textId="77777777" w:rsidR="00317049" w:rsidRPr="00110092" w:rsidRDefault="00317049" w:rsidP="00317049">
      <w:pPr>
        <w:pStyle w:val="enumlev1"/>
        <w:rPr>
          <w:bCs/>
          <w:lang w:eastAsia="zh-CN"/>
        </w:rPr>
      </w:pPr>
      <w:r w:rsidRPr="00110092">
        <w:rPr>
          <w:bCs/>
          <w:lang w:val="fr-FR" w:eastAsia="zh-CN"/>
        </w:rPr>
        <w:lastRenderedPageBreak/>
        <w:t>–</w:t>
      </w:r>
      <w:r w:rsidRPr="00110092">
        <w:rPr>
          <w:bCs/>
          <w:lang w:val="fr-FR" w:eastAsia="zh-CN"/>
        </w:rPr>
        <w:tab/>
      </w:r>
      <w:r w:rsidRPr="00110092">
        <w:rPr>
          <w:rFonts w:hint="eastAsia"/>
          <w:bCs/>
          <w:lang w:eastAsia="zh-CN"/>
        </w:rPr>
        <w:t>任命了</w:t>
      </w:r>
      <w:r w:rsidRPr="00110092">
        <w:rPr>
          <w:rFonts w:hint="eastAsia"/>
          <w:bCs/>
          <w:lang w:eastAsia="zh-CN"/>
        </w:rPr>
        <w:t>1</w:t>
      </w:r>
      <w:r w:rsidRPr="00110092">
        <w:rPr>
          <w:rFonts w:hint="eastAsia"/>
          <w:bCs/>
          <w:lang w:eastAsia="zh-CN"/>
        </w:rPr>
        <w:t>位第</w:t>
      </w:r>
      <w:r w:rsidRPr="00110092">
        <w:rPr>
          <w:rFonts w:hint="eastAsia"/>
          <w:bCs/>
          <w:lang w:eastAsia="zh-CN"/>
        </w:rPr>
        <w:t>5/2</w:t>
      </w:r>
      <w:r w:rsidRPr="00110092">
        <w:rPr>
          <w:rFonts w:hint="eastAsia"/>
          <w:bCs/>
          <w:lang w:eastAsia="zh-CN"/>
        </w:rPr>
        <w:t>号课题共同报告人，以确保在共同报告人辞职后，其管理团队继续保持共同领导并使用相关资源；</w:t>
      </w:r>
    </w:p>
    <w:p w14:paraId="23634EC9" w14:textId="0510C6A9"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bCs/>
          <w:lang w:eastAsia="zh-CN"/>
        </w:rPr>
        <w:t>审议</w:t>
      </w:r>
      <w:r w:rsidRPr="00110092">
        <w:rPr>
          <w:bCs/>
          <w:lang w:eastAsia="zh-CN"/>
        </w:rPr>
        <w:t>ITU-D</w:t>
      </w:r>
      <w:r w:rsidRPr="00110092">
        <w:rPr>
          <w:rFonts w:hint="eastAsia"/>
          <w:bCs/>
          <w:lang w:eastAsia="zh-CN"/>
        </w:rPr>
        <w:t>研究组</w:t>
      </w:r>
      <w:r w:rsidRPr="00110092">
        <w:rPr>
          <w:bCs/>
          <w:lang w:eastAsia="zh-CN"/>
        </w:rPr>
        <w:t>2018-202</w:t>
      </w:r>
      <w:r w:rsidR="001244E2">
        <w:rPr>
          <w:bCs/>
          <w:lang w:eastAsia="zh-CN"/>
        </w:rPr>
        <w:t>2</w:t>
      </w:r>
      <w:r w:rsidRPr="00110092">
        <w:rPr>
          <w:rFonts w:hint="eastAsia"/>
          <w:bCs/>
          <w:lang w:eastAsia="zh-CN"/>
        </w:rPr>
        <w:t>年研究期中工作的联合调查草案，该项工作在会后不久启动；</w:t>
      </w:r>
    </w:p>
    <w:p w14:paraId="33D23289" w14:textId="77777777"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bCs/>
          <w:lang w:eastAsia="zh-CN"/>
        </w:rPr>
        <w:t>审议了与</w:t>
      </w:r>
      <w:r w:rsidRPr="00110092">
        <w:rPr>
          <w:bCs/>
          <w:lang w:eastAsia="zh-CN"/>
        </w:rPr>
        <w:t>ITU-D</w:t>
      </w:r>
      <w:r w:rsidRPr="00110092">
        <w:rPr>
          <w:rFonts w:hint="eastAsia"/>
          <w:bCs/>
          <w:lang w:eastAsia="zh-CN"/>
        </w:rPr>
        <w:t>研究组相关的其他输入内容</w:t>
      </w:r>
      <w:r>
        <w:rPr>
          <w:bCs/>
          <w:lang w:eastAsia="zh-CN"/>
        </w:rPr>
        <w:t>（</w:t>
      </w:r>
      <w:r w:rsidRPr="00110092">
        <w:rPr>
          <w:rFonts w:hint="eastAsia"/>
          <w:bCs/>
          <w:lang w:eastAsia="zh-CN"/>
        </w:rPr>
        <w:t>W</w:t>
      </w:r>
      <w:r w:rsidRPr="00110092">
        <w:rPr>
          <w:bCs/>
          <w:lang w:eastAsia="zh-CN"/>
        </w:rPr>
        <w:t>SIS</w:t>
      </w:r>
      <w:r w:rsidRPr="00110092">
        <w:rPr>
          <w:rFonts w:hint="eastAsia"/>
          <w:bCs/>
          <w:lang w:eastAsia="zh-CN"/>
        </w:rPr>
        <w:t>、《数字监管手册》和在线平台、《</w:t>
      </w:r>
      <w:r w:rsidRPr="00110092">
        <w:rPr>
          <w:bCs/>
          <w:lang w:eastAsia="zh-CN"/>
        </w:rPr>
        <w:t>GSR-20</w:t>
      </w:r>
      <w:r w:rsidRPr="00110092">
        <w:rPr>
          <w:rFonts w:hint="eastAsia"/>
          <w:bCs/>
          <w:lang w:eastAsia="zh-CN"/>
        </w:rPr>
        <w:t>最佳做法和导则》</w:t>
      </w:r>
      <w:r w:rsidRPr="00110092">
        <w:rPr>
          <w:bCs/>
          <w:lang w:eastAsia="zh-CN"/>
        </w:rPr>
        <w:t>）</w:t>
      </w:r>
      <w:r w:rsidRPr="00110092">
        <w:rPr>
          <w:rFonts w:hint="eastAsia"/>
          <w:bCs/>
          <w:lang w:eastAsia="zh-CN"/>
        </w:rPr>
        <w:t>。</w:t>
      </w:r>
    </w:p>
    <w:p w14:paraId="21E9907B" w14:textId="46A7329C" w:rsidR="00317049" w:rsidRPr="00110092" w:rsidRDefault="00317049" w:rsidP="00317049">
      <w:pPr>
        <w:ind w:firstLineChars="200" w:firstLine="480"/>
        <w:contextualSpacing/>
        <w:textAlignment w:val="auto"/>
        <w:rPr>
          <w:lang w:eastAsia="zh-CN"/>
        </w:rPr>
      </w:pPr>
      <w:r w:rsidRPr="00110092">
        <w:rPr>
          <w:rFonts w:hint="eastAsia"/>
          <w:szCs w:val="24"/>
          <w:lang w:eastAsia="zh-CN"/>
        </w:rPr>
        <w:t>本次会议的报告请参见</w:t>
      </w:r>
      <w:r>
        <w:fldChar w:fldCharType="begin"/>
      </w:r>
      <w:r w:rsidR="00212AA1">
        <w:rPr>
          <w:lang w:eastAsia="zh-CN"/>
        </w:rPr>
        <w:instrText>HYPERLINK "http://www.itu.int/md/D18-SG02.RGQ-R-0022/"</w:instrText>
      </w:r>
      <w:r>
        <w:fldChar w:fldCharType="separate"/>
      </w:r>
      <w:r w:rsidR="00212AA1">
        <w:rPr>
          <w:rStyle w:val="Hyperlink"/>
          <w:lang w:val="en-US" w:eastAsia="zh-CN"/>
        </w:rPr>
        <w:t>SG2RGQ/REP/22</w:t>
      </w:r>
      <w:r>
        <w:rPr>
          <w:rStyle w:val="Hyperlink"/>
          <w:lang w:val="en-US" w:eastAsia="zh-CN"/>
        </w:rPr>
        <w:fldChar w:fldCharType="end"/>
      </w:r>
      <w:r w:rsidRPr="00110092">
        <w:rPr>
          <w:rFonts w:hint="eastAsia"/>
          <w:szCs w:val="24"/>
          <w:lang w:eastAsia="zh-CN"/>
        </w:rPr>
        <w:t>号文件。</w:t>
      </w:r>
    </w:p>
    <w:p w14:paraId="185888F1" w14:textId="3B2CDEBF" w:rsidR="00317049" w:rsidRPr="00110092" w:rsidRDefault="00AD56D8" w:rsidP="00317049">
      <w:pPr>
        <w:pStyle w:val="Heading3"/>
        <w:rPr>
          <w:rFonts w:cstheme="minorHAnsi"/>
          <w:lang w:eastAsia="zh-CN"/>
        </w:rPr>
      </w:pPr>
      <w:r>
        <w:rPr>
          <w:lang w:eastAsia="zh-CN"/>
        </w:rPr>
        <w:t>3</w:t>
      </w:r>
      <w:r w:rsidR="00317049" w:rsidRPr="00110092">
        <w:rPr>
          <w:rFonts w:hint="eastAsia"/>
          <w:lang w:eastAsia="zh-CN"/>
        </w:rPr>
        <w:t>.2.5</w:t>
      </w:r>
      <w:r w:rsidR="00317049" w:rsidRPr="00110092">
        <w:rPr>
          <w:lang w:eastAsia="zh-CN"/>
        </w:rPr>
        <w:tab/>
      </w:r>
      <w:r w:rsidR="00E50959">
        <w:rPr>
          <w:rFonts w:hint="eastAsia"/>
          <w:lang w:eastAsia="zh-CN"/>
        </w:rPr>
        <w:t>ITU</w:t>
      </w:r>
      <w:r w:rsidR="00E50959">
        <w:rPr>
          <w:lang w:eastAsia="zh-CN"/>
        </w:rPr>
        <w:t>-</w:t>
      </w:r>
      <w:r w:rsidR="00E50959">
        <w:rPr>
          <w:rFonts w:hint="eastAsia"/>
          <w:lang w:eastAsia="zh-CN"/>
        </w:rPr>
        <w:t>D</w:t>
      </w:r>
      <w:r w:rsidR="00317049" w:rsidRPr="00110092">
        <w:rPr>
          <w:lang w:eastAsia="zh-CN"/>
        </w:rPr>
        <w:t>第</w:t>
      </w:r>
      <w:r w:rsidR="00317049" w:rsidRPr="00110092">
        <w:rPr>
          <w:lang w:eastAsia="zh-CN"/>
        </w:rPr>
        <w:t>2</w:t>
      </w:r>
      <w:r w:rsidR="00317049" w:rsidRPr="00110092">
        <w:rPr>
          <w:lang w:eastAsia="zh-CN"/>
        </w:rPr>
        <w:t>研究组</w:t>
      </w:r>
      <w:r w:rsidR="00317049" w:rsidRPr="00110092">
        <w:rPr>
          <w:rFonts w:hint="eastAsia"/>
          <w:lang w:eastAsia="zh-CN"/>
        </w:rPr>
        <w:t>第四次年度会议</w:t>
      </w:r>
    </w:p>
    <w:p w14:paraId="178A3941" w14:textId="0B2D9B9D" w:rsidR="00317049" w:rsidRPr="00110092" w:rsidRDefault="00317049" w:rsidP="00317049">
      <w:pPr>
        <w:ind w:firstLineChars="200" w:firstLine="480"/>
        <w:rPr>
          <w:rFonts w:cstheme="minorHAnsi"/>
          <w:szCs w:val="24"/>
          <w:lang w:eastAsia="zh-CN"/>
        </w:rPr>
      </w:pPr>
      <w:r w:rsidRPr="00110092">
        <w:rPr>
          <w:rFonts w:cstheme="minorHAnsi" w:hint="eastAsia"/>
          <w:szCs w:val="24"/>
          <w:lang w:eastAsia="zh-CN"/>
        </w:rPr>
        <w:t>此次会议于</w:t>
      </w:r>
      <w:r w:rsidRPr="00110092">
        <w:rPr>
          <w:rFonts w:cstheme="minorHAnsi" w:hint="eastAsia"/>
          <w:szCs w:val="24"/>
          <w:lang w:eastAsia="zh-CN"/>
        </w:rPr>
        <w:t>20</w:t>
      </w:r>
      <w:r w:rsidRPr="00110092">
        <w:rPr>
          <w:rFonts w:cstheme="minorHAnsi"/>
          <w:szCs w:val="24"/>
          <w:lang w:eastAsia="zh-CN"/>
        </w:rPr>
        <w:t>21</w:t>
      </w:r>
      <w:r w:rsidRPr="00110092">
        <w:rPr>
          <w:rFonts w:cstheme="minorHAnsi" w:hint="eastAsia"/>
          <w:szCs w:val="24"/>
          <w:lang w:eastAsia="zh-CN"/>
        </w:rPr>
        <w:t>年</w:t>
      </w:r>
      <w:r w:rsidRPr="00110092">
        <w:rPr>
          <w:rFonts w:cstheme="minorHAnsi"/>
          <w:szCs w:val="24"/>
          <w:lang w:eastAsia="zh-CN"/>
        </w:rPr>
        <w:t>3</w:t>
      </w:r>
      <w:r w:rsidRPr="00110092">
        <w:rPr>
          <w:rFonts w:cstheme="minorHAnsi" w:hint="eastAsia"/>
          <w:szCs w:val="24"/>
          <w:lang w:eastAsia="zh-CN"/>
        </w:rPr>
        <w:t>月</w:t>
      </w:r>
      <w:r w:rsidRPr="00110092">
        <w:rPr>
          <w:rFonts w:cstheme="minorHAnsi" w:hint="eastAsia"/>
          <w:szCs w:val="24"/>
          <w:lang w:eastAsia="zh-CN"/>
        </w:rPr>
        <w:t>15</w:t>
      </w:r>
      <w:r w:rsidRPr="00110092">
        <w:rPr>
          <w:rFonts w:cstheme="minorHAnsi"/>
          <w:szCs w:val="24"/>
          <w:lang w:eastAsia="zh-CN"/>
        </w:rPr>
        <w:t>-19</w:t>
      </w:r>
      <w:r w:rsidRPr="00110092">
        <w:rPr>
          <w:rFonts w:cstheme="minorHAnsi" w:hint="eastAsia"/>
          <w:szCs w:val="24"/>
          <w:lang w:eastAsia="zh-CN"/>
        </w:rPr>
        <w:t>日以虚拟的形式召开</w:t>
      </w:r>
      <w:r w:rsidR="00E50959">
        <w:rPr>
          <w:rFonts w:cstheme="minorHAnsi" w:hint="eastAsia"/>
          <w:szCs w:val="24"/>
          <w:lang w:eastAsia="zh-CN"/>
        </w:rPr>
        <w:t>，并</w:t>
      </w:r>
      <w:r w:rsidRPr="00110092">
        <w:rPr>
          <w:rFonts w:cstheme="minorHAnsi" w:hint="eastAsia"/>
          <w:szCs w:val="24"/>
          <w:lang w:eastAsia="zh-CN"/>
        </w:rPr>
        <w:t>采取了以下主要行动：</w:t>
      </w:r>
    </w:p>
    <w:p w14:paraId="2CC332D4" w14:textId="30E7FF53"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hint="eastAsia"/>
          <w:bCs/>
          <w:lang w:eastAsia="zh-CN"/>
        </w:rPr>
        <w:t>批准第</w:t>
      </w:r>
      <w:r w:rsidRPr="00110092">
        <w:rPr>
          <w:rFonts w:hint="eastAsia"/>
          <w:bCs/>
          <w:lang w:eastAsia="zh-CN"/>
        </w:rPr>
        <w:t>2</w:t>
      </w:r>
      <w:r w:rsidRPr="00110092">
        <w:rPr>
          <w:rFonts w:hint="eastAsia"/>
          <w:bCs/>
          <w:lang w:eastAsia="zh-CN"/>
        </w:rPr>
        <w:t>研究组研究期内七项课题的输出成果报告</w:t>
      </w:r>
      <w:r w:rsidR="00E50959">
        <w:rPr>
          <w:rFonts w:hint="eastAsia"/>
          <w:bCs/>
          <w:lang w:eastAsia="zh-CN"/>
        </w:rPr>
        <w:t>；</w:t>
      </w:r>
    </w:p>
    <w:p w14:paraId="5781BC0A" w14:textId="220D24AC"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hint="eastAsia"/>
          <w:lang w:eastAsia="zh-CN"/>
        </w:rPr>
        <w:t>汇总有关各项课题未来研究议题的观点</w:t>
      </w:r>
      <w:r w:rsidR="00E50959">
        <w:rPr>
          <w:rFonts w:hint="eastAsia"/>
          <w:lang w:eastAsia="zh-CN"/>
        </w:rPr>
        <w:t>；</w:t>
      </w:r>
    </w:p>
    <w:p w14:paraId="2717C159" w14:textId="7D540204"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hint="eastAsia"/>
          <w:lang w:eastAsia="zh-CN"/>
        </w:rPr>
        <w:t>经专业人士、编辑修订后，再次批准第</w:t>
      </w:r>
      <w:r w:rsidRPr="00110092">
        <w:rPr>
          <w:lang w:eastAsia="zh-CN"/>
        </w:rPr>
        <w:t>1/2</w:t>
      </w:r>
      <w:r w:rsidRPr="00110092">
        <w:rPr>
          <w:rFonts w:hint="eastAsia"/>
          <w:lang w:eastAsia="zh-CN"/>
        </w:rPr>
        <w:t>和</w:t>
      </w:r>
      <w:r w:rsidRPr="00110092">
        <w:rPr>
          <w:lang w:eastAsia="zh-CN"/>
        </w:rPr>
        <w:t>5/2</w:t>
      </w:r>
      <w:r w:rsidRPr="00110092">
        <w:rPr>
          <w:rFonts w:hint="eastAsia"/>
          <w:lang w:eastAsia="zh-CN"/>
        </w:rPr>
        <w:t>号课题的两项年度交付成果，供发布</w:t>
      </w:r>
      <w:r w:rsidR="00E50959">
        <w:rPr>
          <w:rFonts w:hint="eastAsia"/>
          <w:lang w:eastAsia="zh-CN"/>
        </w:rPr>
        <w:t>；</w:t>
      </w:r>
    </w:p>
    <w:p w14:paraId="55613485" w14:textId="30CBC2E2" w:rsidR="00317049" w:rsidRPr="00110092" w:rsidRDefault="00317049" w:rsidP="00317049">
      <w:pPr>
        <w:pStyle w:val="enumlev1"/>
        <w:rPr>
          <w:rFonts w:ascii="Calibri" w:hAnsi="Calibri"/>
          <w:sz w:val="22"/>
          <w:lang w:val="en-US" w:eastAsia="zh-CN"/>
        </w:rPr>
      </w:pPr>
      <w:r w:rsidRPr="00110092">
        <w:rPr>
          <w:bCs/>
          <w:lang w:val="fr-FR" w:eastAsia="zh-CN"/>
        </w:rPr>
        <w:t>–</w:t>
      </w:r>
      <w:r w:rsidRPr="00110092">
        <w:rPr>
          <w:bCs/>
          <w:lang w:val="fr-FR" w:eastAsia="zh-CN"/>
        </w:rPr>
        <w:tab/>
      </w:r>
      <w:r w:rsidRPr="00110092">
        <w:rPr>
          <w:rFonts w:hint="eastAsia"/>
          <w:bCs/>
          <w:spacing w:val="-4"/>
          <w:lang w:eastAsia="zh-CN"/>
        </w:rPr>
        <w:t>审议与外部组织合作的可能机制</w:t>
      </w:r>
      <w:r>
        <w:rPr>
          <w:rFonts w:hint="eastAsia"/>
          <w:bCs/>
          <w:spacing w:val="-4"/>
          <w:lang w:eastAsia="zh-CN"/>
        </w:rPr>
        <w:t>（</w:t>
      </w:r>
      <w:r w:rsidRPr="00110092">
        <w:rPr>
          <w:rFonts w:hint="eastAsia"/>
          <w:bCs/>
          <w:spacing w:val="-4"/>
          <w:lang w:eastAsia="zh-CN"/>
        </w:rPr>
        <w:t>东部伙伴关系电子通信监管机构网络）</w:t>
      </w:r>
      <w:r w:rsidRPr="00110092">
        <w:rPr>
          <w:rStyle w:val="FootnoteReference"/>
          <w:bCs/>
        </w:rPr>
        <w:footnoteReference w:id="24"/>
      </w:r>
      <w:r w:rsidR="00E50959">
        <w:rPr>
          <w:rFonts w:hint="eastAsia"/>
          <w:bCs/>
          <w:lang w:eastAsia="zh-CN"/>
        </w:rPr>
        <w:t>；</w:t>
      </w:r>
    </w:p>
    <w:p w14:paraId="0D28AD35" w14:textId="33C8D53D" w:rsidR="00317049" w:rsidRPr="00110092" w:rsidRDefault="00317049" w:rsidP="00317049">
      <w:pPr>
        <w:pStyle w:val="enumlev1"/>
        <w:rPr>
          <w:bCs/>
          <w:lang w:eastAsia="zh-CN"/>
        </w:rPr>
      </w:pPr>
      <w:r w:rsidRPr="00110092">
        <w:rPr>
          <w:bCs/>
          <w:lang w:val="fr-FR" w:eastAsia="zh-CN"/>
        </w:rPr>
        <w:t>–</w:t>
      </w:r>
      <w:r w:rsidRPr="00110092">
        <w:rPr>
          <w:bCs/>
          <w:lang w:val="fr-FR" w:eastAsia="zh-CN"/>
        </w:rPr>
        <w:tab/>
      </w:r>
      <w:r w:rsidRPr="00110092">
        <w:rPr>
          <w:rFonts w:hint="eastAsia"/>
          <w:bCs/>
          <w:lang w:eastAsia="zh-CN"/>
        </w:rPr>
        <w:t>审议与</w:t>
      </w:r>
      <w:r w:rsidRPr="00110092">
        <w:rPr>
          <w:bCs/>
          <w:lang w:eastAsia="zh-CN"/>
        </w:rPr>
        <w:t>ITU-D</w:t>
      </w:r>
      <w:r w:rsidRPr="00110092">
        <w:rPr>
          <w:rFonts w:hint="eastAsia"/>
          <w:bCs/>
          <w:lang w:eastAsia="zh-CN"/>
        </w:rPr>
        <w:t>活动相关的其他领域，包括：</w:t>
      </w:r>
      <w:r w:rsidRPr="00110092">
        <w:rPr>
          <w:bCs/>
          <w:lang w:eastAsia="zh-CN"/>
        </w:rPr>
        <w:t>WTDC</w:t>
      </w:r>
      <w:r w:rsidRPr="00110092">
        <w:rPr>
          <w:rFonts w:hint="eastAsia"/>
          <w:bCs/>
          <w:lang w:eastAsia="zh-CN"/>
        </w:rPr>
        <w:t>第</w:t>
      </w:r>
      <w:r w:rsidRPr="00110092">
        <w:rPr>
          <w:rFonts w:hint="eastAsia"/>
          <w:bCs/>
          <w:lang w:eastAsia="zh-CN"/>
        </w:rPr>
        <w:t>9</w:t>
      </w:r>
      <w:r w:rsidRPr="00110092">
        <w:rPr>
          <w:rFonts w:hint="eastAsia"/>
          <w:bCs/>
          <w:lang w:eastAsia="zh-CN"/>
        </w:rPr>
        <w:t>号决议</w:t>
      </w:r>
      <w:r w:rsidR="00E50959">
        <w:rPr>
          <w:rFonts w:hint="eastAsia"/>
          <w:bCs/>
          <w:lang w:eastAsia="zh-CN"/>
        </w:rPr>
        <w:t>（</w:t>
      </w:r>
      <w:r w:rsidR="00E50959">
        <w:rPr>
          <w:rFonts w:hint="eastAsia"/>
          <w:bCs/>
          <w:lang w:eastAsia="zh-CN"/>
        </w:rPr>
        <w:t>2</w:t>
      </w:r>
      <w:r w:rsidR="00E50959">
        <w:rPr>
          <w:bCs/>
          <w:lang w:eastAsia="zh-CN"/>
        </w:rPr>
        <w:t>017</w:t>
      </w:r>
      <w:r w:rsidR="00E50959">
        <w:rPr>
          <w:rFonts w:hint="eastAsia"/>
          <w:bCs/>
          <w:lang w:eastAsia="zh-CN"/>
        </w:rPr>
        <w:t>年，布宜诺斯艾利斯，修订版）</w:t>
      </w:r>
      <w:r w:rsidRPr="00110092">
        <w:rPr>
          <w:rFonts w:hint="eastAsia"/>
          <w:bCs/>
          <w:lang w:eastAsia="zh-CN"/>
        </w:rPr>
        <w:t>的执行情况；</w:t>
      </w:r>
      <w:r w:rsidRPr="00110092">
        <w:rPr>
          <w:bCs/>
          <w:lang w:eastAsia="zh-CN"/>
        </w:rPr>
        <w:t>EGTI</w:t>
      </w:r>
      <w:r w:rsidRPr="00110092">
        <w:rPr>
          <w:rFonts w:hint="eastAsia"/>
          <w:bCs/>
          <w:lang w:eastAsia="zh-CN"/>
        </w:rPr>
        <w:t>、</w:t>
      </w:r>
      <w:r w:rsidRPr="00110092">
        <w:rPr>
          <w:rFonts w:hint="eastAsia"/>
          <w:bCs/>
          <w:lang w:eastAsia="zh-CN"/>
        </w:rPr>
        <w:t>EGH</w:t>
      </w:r>
      <w:r w:rsidRPr="00110092">
        <w:rPr>
          <w:rFonts w:hint="eastAsia"/>
          <w:bCs/>
          <w:lang w:eastAsia="zh-CN"/>
        </w:rPr>
        <w:t>和世界电信</w:t>
      </w:r>
      <w:r w:rsidRPr="00110092">
        <w:rPr>
          <w:rFonts w:hint="eastAsia"/>
          <w:bCs/>
          <w:lang w:eastAsia="zh-CN"/>
        </w:rPr>
        <w:t>/</w:t>
      </w:r>
      <w:r w:rsidRPr="00110092">
        <w:rPr>
          <w:bCs/>
          <w:lang w:eastAsia="zh-CN"/>
        </w:rPr>
        <w:t>ICT</w:t>
      </w:r>
      <w:r w:rsidRPr="00110092">
        <w:rPr>
          <w:rFonts w:hint="eastAsia"/>
          <w:bCs/>
          <w:lang w:eastAsia="zh-CN"/>
        </w:rPr>
        <w:t>指标专题研讨会</w:t>
      </w:r>
      <w:r>
        <w:rPr>
          <w:rFonts w:hint="eastAsia"/>
          <w:bCs/>
          <w:lang w:eastAsia="zh-CN"/>
        </w:rPr>
        <w:t>（</w:t>
      </w:r>
      <w:r w:rsidRPr="00110092">
        <w:rPr>
          <w:rFonts w:hint="eastAsia"/>
          <w:bCs/>
          <w:lang w:eastAsia="zh-CN"/>
        </w:rPr>
        <w:t>WTIS</w:t>
      </w:r>
      <w:r w:rsidRPr="00110092">
        <w:rPr>
          <w:rFonts w:hint="eastAsia"/>
          <w:bCs/>
          <w:lang w:eastAsia="zh-CN"/>
        </w:rPr>
        <w:t>）上次会议的成果；国际电联术语协调委员会会议的成果；电信发展局</w:t>
      </w:r>
      <w:r w:rsidRPr="00110092">
        <w:rPr>
          <w:szCs w:val="18"/>
          <w:lang w:eastAsia="zh-CN"/>
        </w:rPr>
        <w:t>PRIDA</w:t>
      </w:r>
      <w:r w:rsidRPr="00110092">
        <w:rPr>
          <w:rFonts w:hint="eastAsia"/>
          <w:bCs/>
          <w:lang w:eastAsia="zh-CN"/>
        </w:rPr>
        <w:t>项目的最新情况；电信发展局有关人工智能和大数据的报告。</w:t>
      </w:r>
    </w:p>
    <w:p w14:paraId="6C898A64" w14:textId="77777777" w:rsidR="00317049" w:rsidRPr="00110092" w:rsidRDefault="00317049" w:rsidP="00317049">
      <w:pPr>
        <w:ind w:firstLineChars="200" w:firstLine="480"/>
        <w:contextualSpacing/>
        <w:textAlignment w:val="auto"/>
        <w:rPr>
          <w:lang w:eastAsia="zh-CN"/>
        </w:rPr>
      </w:pPr>
      <w:r w:rsidRPr="00110092">
        <w:rPr>
          <w:rFonts w:hint="eastAsia"/>
          <w:szCs w:val="24"/>
          <w:lang w:eastAsia="zh-CN"/>
        </w:rPr>
        <w:t>本次会议的报告请参见</w:t>
      </w:r>
      <w:r w:rsidR="00C50B71">
        <w:fldChar w:fldCharType="begin"/>
      </w:r>
      <w:r w:rsidR="00C50B71">
        <w:rPr>
          <w:lang w:eastAsia="zh-CN"/>
        </w:rPr>
        <w:instrText xml:space="preserve"> HYPERLINK "https://www.itu.int/md/D18-SG02-R-0032" </w:instrText>
      </w:r>
      <w:r w:rsidR="00C50B71">
        <w:fldChar w:fldCharType="separate"/>
      </w:r>
      <w:r w:rsidRPr="00110092">
        <w:rPr>
          <w:rStyle w:val="Hyperlink"/>
          <w:bCs/>
          <w:lang w:val="en-US" w:eastAsia="zh-CN"/>
        </w:rPr>
        <w:t>2/REP/32</w:t>
      </w:r>
      <w:r w:rsidR="00C50B71">
        <w:rPr>
          <w:rStyle w:val="Hyperlink"/>
          <w:bCs/>
          <w:lang w:val="en-US" w:eastAsia="zh-CN"/>
        </w:rPr>
        <w:fldChar w:fldCharType="end"/>
      </w:r>
      <w:r w:rsidRPr="00110092">
        <w:rPr>
          <w:rFonts w:hint="eastAsia"/>
          <w:szCs w:val="24"/>
          <w:lang w:eastAsia="zh-CN"/>
        </w:rPr>
        <w:t>号文件。</w:t>
      </w:r>
    </w:p>
    <w:p w14:paraId="738F0ABF" w14:textId="044D15E9" w:rsidR="00317049" w:rsidRPr="00110092" w:rsidRDefault="00AD56D8" w:rsidP="00317049">
      <w:pPr>
        <w:pStyle w:val="Heading2"/>
        <w:rPr>
          <w:lang w:eastAsia="zh-CN"/>
        </w:rPr>
      </w:pPr>
      <w:r>
        <w:rPr>
          <w:lang w:eastAsia="zh-CN"/>
        </w:rPr>
        <w:t>3.2.6</w:t>
      </w:r>
      <w:r w:rsidR="00317049" w:rsidRPr="00110092">
        <w:rPr>
          <w:lang w:eastAsia="zh-CN"/>
        </w:rPr>
        <w:tab/>
      </w:r>
      <w:r w:rsidR="00E50959">
        <w:rPr>
          <w:rFonts w:hint="eastAsia"/>
          <w:lang w:eastAsia="zh-CN"/>
        </w:rPr>
        <w:t>ITU</w:t>
      </w:r>
      <w:r w:rsidR="00E50959">
        <w:rPr>
          <w:lang w:eastAsia="zh-CN"/>
        </w:rPr>
        <w:t>-</w:t>
      </w:r>
      <w:r w:rsidR="00E50959">
        <w:rPr>
          <w:rFonts w:hint="eastAsia"/>
          <w:lang w:eastAsia="zh-CN"/>
        </w:rPr>
        <w:t>D</w:t>
      </w:r>
      <w:r w:rsidR="00317049" w:rsidRPr="00110092">
        <w:rPr>
          <w:rFonts w:hint="eastAsia"/>
          <w:lang w:eastAsia="zh-CN"/>
        </w:rPr>
        <w:t>第</w:t>
      </w:r>
      <w:r w:rsidR="00317049" w:rsidRPr="00110092">
        <w:rPr>
          <w:rFonts w:hint="eastAsia"/>
          <w:lang w:eastAsia="zh-CN"/>
        </w:rPr>
        <w:t>1</w:t>
      </w:r>
      <w:r w:rsidR="00317049" w:rsidRPr="00110092">
        <w:rPr>
          <w:rFonts w:hint="eastAsia"/>
          <w:lang w:eastAsia="zh-CN"/>
        </w:rPr>
        <w:t>和第</w:t>
      </w:r>
      <w:r w:rsidR="00317049" w:rsidRPr="00110092">
        <w:rPr>
          <w:rFonts w:hint="eastAsia"/>
          <w:lang w:eastAsia="zh-CN"/>
        </w:rPr>
        <w:t>2</w:t>
      </w:r>
      <w:r w:rsidR="00317049" w:rsidRPr="00110092">
        <w:rPr>
          <w:rFonts w:hint="eastAsia"/>
          <w:lang w:eastAsia="zh-CN"/>
        </w:rPr>
        <w:t>研究组的联席会议</w:t>
      </w:r>
    </w:p>
    <w:p w14:paraId="519C3B4B" w14:textId="24D160AD" w:rsidR="00317049" w:rsidRPr="00110092" w:rsidRDefault="00317049" w:rsidP="00317049">
      <w:pPr>
        <w:ind w:firstLineChars="200" w:firstLine="480"/>
        <w:rPr>
          <w:szCs w:val="24"/>
          <w:lang w:val="en-US" w:eastAsia="zh-CN"/>
        </w:rPr>
      </w:pPr>
      <w:r w:rsidRPr="00110092">
        <w:rPr>
          <w:rFonts w:cstheme="minorHAnsi" w:hint="eastAsia"/>
          <w:szCs w:val="24"/>
          <w:lang w:eastAsia="zh-CN"/>
        </w:rPr>
        <w:t>此次会议</w:t>
      </w:r>
      <w:r w:rsidRPr="00110092">
        <w:rPr>
          <w:rStyle w:val="FootnoteReference"/>
          <w:szCs w:val="24"/>
        </w:rPr>
        <w:footnoteReference w:id="25"/>
      </w:r>
      <w:r w:rsidRPr="00110092">
        <w:rPr>
          <w:rFonts w:cstheme="minorHAnsi" w:hint="eastAsia"/>
          <w:szCs w:val="24"/>
          <w:lang w:eastAsia="zh-CN"/>
        </w:rPr>
        <w:t>于</w:t>
      </w:r>
      <w:r w:rsidRPr="00110092">
        <w:rPr>
          <w:rFonts w:cstheme="minorHAnsi" w:hint="eastAsia"/>
          <w:szCs w:val="24"/>
          <w:lang w:eastAsia="zh-CN"/>
        </w:rPr>
        <w:t>20</w:t>
      </w:r>
      <w:r w:rsidRPr="00110092">
        <w:rPr>
          <w:rFonts w:cstheme="minorHAnsi"/>
          <w:szCs w:val="24"/>
          <w:lang w:eastAsia="zh-CN"/>
        </w:rPr>
        <w:t>21</w:t>
      </w:r>
      <w:r w:rsidRPr="00110092">
        <w:rPr>
          <w:rFonts w:cstheme="minorHAnsi" w:hint="eastAsia"/>
          <w:szCs w:val="24"/>
          <w:lang w:eastAsia="zh-CN"/>
        </w:rPr>
        <w:t>年</w:t>
      </w:r>
      <w:r w:rsidRPr="00110092">
        <w:rPr>
          <w:rFonts w:cstheme="minorHAnsi"/>
          <w:szCs w:val="24"/>
          <w:lang w:eastAsia="zh-CN"/>
        </w:rPr>
        <w:t>3</w:t>
      </w:r>
      <w:r w:rsidRPr="00110092">
        <w:rPr>
          <w:rFonts w:cstheme="minorHAnsi" w:hint="eastAsia"/>
          <w:szCs w:val="24"/>
          <w:lang w:eastAsia="zh-CN"/>
        </w:rPr>
        <w:t>月</w:t>
      </w:r>
      <w:r w:rsidRPr="00110092">
        <w:rPr>
          <w:rFonts w:cstheme="minorHAnsi"/>
          <w:szCs w:val="24"/>
          <w:lang w:eastAsia="zh-CN"/>
        </w:rPr>
        <w:t>31</w:t>
      </w:r>
      <w:r w:rsidRPr="00110092">
        <w:rPr>
          <w:rFonts w:cstheme="minorHAnsi" w:hint="eastAsia"/>
          <w:szCs w:val="24"/>
          <w:lang w:eastAsia="zh-CN"/>
        </w:rPr>
        <w:t>日至</w:t>
      </w:r>
      <w:r w:rsidRPr="00110092">
        <w:rPr>
          <w:rFonts w:cstheme="minorHAnsi" w:hint="eastAsia"/>
          <w:szCs w:val="24"/>
          <w:lang w:eastAsia="zh-CN"/>
        </w:rPr>
        <w:t>4</w:t>
      </w:r>
      <w:r w:rsidRPr="00110092">
        <w:rPr>
          <w:rFonts w:cstheme="minorHAnsi" w:hint="eastAsia"/>
          <w:szCs w:val="24"/>
          <w:lang w:eastAsia="zh-CN"/>
        </w:rPr>
        <w:t>月</w:t>
      </w:r>
      <w:r w:rsidRPr="00110092">
        <w:rPr>
          <w:rFonts w:cstheme="minorHAnsi" w:hint="eastAsia"/>
          <w:szCs w:val="24"/>
          <w:lang w:eastAsia="zh-CN"/>
        </w:rPr>
        <w:t>1</w:t>
      </w:r>
      <w:r w:rsidRPr="00110092">
        <w:rPr>
          <w:rFonts w:cstheme="minorHAnsi" w:hint="eastAsia"/>
          <w:szCs w:val="24"/>
          <w:lang w:eastAsia="zh-CN"/>
        </w:rPr>
        <w:t>日以虚拟形式召开</w:t>
      </w:r>
      <w:r w:rsidR="00E50959">
        <w:rPr>
          <w:rFonts w:cstheme="minorHAnsi" w:hint="eastAsia"/>
          <w:szCs w:val="24"/>
          <w:lang w:eastAsia="zh-CN"/>
        </w:rPr>
        <w:t>，并</w:t>
      </w:r>
      <w:r w:rsidRPr="00110092">
        <w:rPr>
          <w:rFonts w:cstheme="minorHAnsi" w:hint="eastAsia"/>
          <w:szCs w:val="24"/>
          <w:lang w:eastAsia="zh-CN"/>
        </w:rPr>
        <w:t>采取了以下主要行动：</w:t>
      </w:r>
    </w:p>
    <w:p w14:paraId="719B9A77" w14:textId="77777777"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hint="eastAsia"/>
          <w:lang w:eastAsia="zh-CN"/>
        </w:rPr>
        <w:t>将</w:t>
      </w:r>
      <w:r w:rsidRPr="00110092">
        <w:rPr>
          <w:lang w:eastAsia="zh-CN"/>
        </w:rPr>
        <w:t>TDAG-WG-RDTP</w:t>
      </w:r>
      <w:r w:rsidRPr="00110092">
        <w:rPr>
          <w:rFonts w:hint="eastAsia"/>
          <w:lang w:eastAsia="zh-CN"/>
        </w:rPr>
        <w:t>目前的进展情况记录在案；</w:t>
      </w:r>
    </w:p>
    <w:p w14:paraId="7981A87C" w14:textId="6A3BA5FF"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hint="eastAsia"/>
          <w:lang w:eastAsia="zh-CN"/>
        </w:rPr>
        <w:t>将研究期结束时联合调查的结果</w:t>
      </w:r>
      <w:r w:rsidR="00E50959">
        <w:rPr>
          <w:rFonts w:hint="eastAsia"/>
          <w:lang w:eastAsia="zh-CN"/>
        </w:rPr>
        <w:t>以及</w:t>
      </w:r>
      <w:r w:rsidR="00E50959">
        <w:rPr>
          <w:rFonts w:hint="eastAsia"/>
          <w:lang w:eastAsia="zh-CN"/>
        </w:rPr>
        <w:t>BDT</w:t>
      </w:r>
      <w:r w:rsidRPr="00110092">
        <w:rPr>
          <w:rFonts w:hint="eastAsia"/>
          <w:lang w:eastAsia="zh-CN"/>
        </w:rPr>
        <w:t>为研究组启动的基于结果的管理</w:t>
      </w:r>
      <w:r>
        <w:rPr>
          <w:rFonts w:hint="eastAsia"/>
          <w:lang w:eastAsia="zh-CN"/>
        </w:rPr>
        <w:t>（</w:t>
      </w:r>
      <w:r w:rsidRPr="00110092">
        <w:rPr>
          <w:rFonts w:hint="eastAsia"/>
          <w:lang w:eastAsia="zh-CN"/>
        </w:rPr>
        <w:t>RBM</w:t>
      </w:r>
      <w:r w:rsidRPr="00110092">
        <w:rPr>
          <w:rFonts w:hint="eastAsia"/>
          <w:lang w:eastAsia="zh-CN"/>
        </w:rPr>
        <w:t>）举措</w:t>
      </w:r>
      <w:r w:rsidR="00E50959">
        <w:rPr>
          <w:rFonts w:hint="eastAsia"/>
          <w:lang w:eastAsia="zh-CN"/>
        </w:rPr>
        <w:t>的</w:t>
      </w:r>
      <w:r w:rsidR="00E50959" w:rsidRPr="00110092">
        <w:rPr>
          <w:rFonts w:hint="eastAsia"/>
          <w:lang w:eastAsia="zh-CN"/>
        </w:rPr>
        <w:t>介绍记录在案</w:t>
      </w:r>
      <w:r w:rsidRPr="00110092">
        <w:rPr>
          <w:rFonts w:hint="eastAsia"/>
          <w:lang w:eastAsia="zh-CN"/>
        </w:rPr>
        <w:t>；</w:t>
      </w:r>
    </w:p>
    <w:p w14:paraId="7E29948E" w14:textId="60DC0FFE"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hint="eastAsia"/>
          <w:lang w:eastAsia="zh-CN"/>
        </w:rPr>
        <w:t>同意了一项与第</w:t>
      </w:r>
      <w:r w:rsidRPr="00110092">
        <w:rPr>
          <w:rFonts w:hint="eastAsia"/>
          <w:lang w:eastAsia="zh-CN"/>
        </w:rPr>
        <w:t>1</w:t>
      </w:r>
      <w:r w:rsidRPr="00110092">
        <w:rPr>
          <w:rFonts w:hint="eastAsia"/>
          <w:lang w:eastAsia="zh-CN"/>
        </w:rPr>
        <w:t>研究组联合提出的建议，即更新与研究组相关的</w:t>
      </w:r>
      <w:r w:rsidRPr="00110092">
        <w:rPr>
          <w:lang w:eastAsia="zh-CN"/>
        </w:rPr>
        <w:t>WTDC</w:t>
      </w:r>
      <w:r w:rsidRPr="00110092">
        <w:rPr>
          <w:rFonts w:hint="eastAsia"/>
          <w:lang w:eastAsia="zh-CN"/>
        </w:rPr>
        <w:t>第</w:t>
      </w:r>
      <w:r w:rsidRPr="00110092">
        <w:rPr>
          <w:lang w:eastAsia="zh-CN"/>
        </w:rPr>
        <w:t>1</w:t>
      </w:r>
      <w:r w:rsidRPr="00110092">
        <w:rPr>
          <w:rFonts w:hint="eastAsia"/>
          <w:lang w:eastAsia="zh-CN"/>
        </w:rPr>
        <w:t>号决议</w:t>
      </w:r>
      <w:r w:rsidRPr="00110092">
        <w:rPr>
          <w:rFonts w:asciiTheme="minorEastAsia" w:hAnsiTheme="minorEastAsia"/>
          <w:lang w:eastAsia="zh-CN"/>
        </w:rPr>
        <w:t>“</w:t>
      </w:r>
      <w:r w:rsidRPr="00E50959">
        <w:rPr>
          <w:rFonts w:asciiTheme="minorEastAsia" w:hAnsiTheme="minorEastAsia" w:hint="eastAsia"/>
          <w:lang w:eastAsia="zh-CN"/>
        </w:rPr>
        <w:t>国际电联电信发展部门的议事规则</w:t>
      </w:r>
      <w:r w:rsidRPr="00110092">
        <w:rPr>
          <w:rFonts w:asciiTheme="minorEastAsia" w:hAnsiTheme="minorEastAsia"/>
          <w:lang w:eastAsia="zh-CN"/>
        </w:rPr>
        <w:t>”</w:t>
      </w:r>
      <w:r w:rsidR="00E50959">
        <w:rPr>
          <w:rFonts w:asciiTheme="minorEastAsia" w:hAnsiTheme="minorEastAsia" w:hint="eastAsia"/>
          <w:lang w:eastAsia="zh-CN"/>
        </w:rPr>
        <w:t>（</w:t>
      </w:r>
      <w:r w:rsidR="00E50959" w:rsidRPr="00E50959">
        <w:rPr>
          <w:rFonts w:cstheme="minorHAnsi"/>
          <w:lang w:eastAsia="zh-CN"/>
        </w:rPr>
        <w:t>2017</w:t>
      </w:r>
      <w:r w:rsidR="00E50959">
        <w:rPr>
          <w:rFonts w:asciiTheme="minorEastAsia" w:hAnsiTheme="minorEastAsia" w:hint="eastAsia"/>
          <w:lang w:eastAsia="zh-CN"/>
        </w:rPr>
        <w:t>年，布宜诺斯艾利斯，修订版）</w:t>
      </w:r>
      <w:r w:rsidRPr="00110092">
        <w:rPr>
          <w:rFonts w:asciiTheme="minorEastAsia" w:hAnsiTheme="minorEastAsia" w:hint="eastAsia"/>
          <w:lang w:eastAsia="zh-CN"/>
        </w:rPr>
        <w:t>的部分内容。该建议通过一份联络声明发送给</w:t>
      </w:r>
      <w:r w:rsidRPr="00110092">
        <w:rPr>
          <w:lang w:eastAsia="zh-CN"/>
        </w:rPr>
        <w:t>TDAG WG-RTDP</w:t>
      </w:r>
      <w:r>
        <w:rPr>
          <w:lang w:eastAsia="zh-CN"/>
        </w:rPr>
        <w:t>（</w:t>
      </w:r>
      <w:hyperlink r:id="rId30" w:history="1">
        <w:r w:rsidRPr="00110092">
          <w:rPr>
            <w:rStyle w:val="Hyperlink"/>
            <w:lang w:eastAsia="zh-CN"/>
          </w:rPr>
          <w:t>2/438</w:t>
        </w:r>
      </w:hyperlink>
      <w:r w:rsidRPr="00110092">
        <w:rPr>
          <w:rFonts w:hint="eastAsia"/>
          <w:lang w:eastAsia="zh-CN"/>
        </w:rPr>
        <w:t>号文件）；</w:t>
      </w:r>
    </w:p>
    <w:p w14:paraId="1C350100" w14:textId="536737D4"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hint="eastAsia"/>
          <w:lang w:eastAsia="zh-CN"/>
        </w:rPr>
        <w:t>基于</w:t>
      </w:r>
      <w:r w:rsidRPr="00110092">
        <w:rPr>
          <w:rFonts w:hint="eastAsia"/>
          <w:lang w:eastAsia="zh-CN"/>
        </w:rPr>
        <w:t>2021</w:t>
      </w:r>
      <w:r w:rsidRPr="00110092">
        <w:rPr>
          <w:rFonts w:hint="eastAsia"/>
          <w:lang w:eastAsia="zh-CN"/>
        </w:rPr>
        <w:t>年</w:t>
      </w:r>
      <w:r w:rsidRPr="00110092">
        <w:rPr>
          <w:rFonts w:hint="eastAsia"/>
          <w:lang w:eastAsia="zh-CN"/>
        </w:rPr>
        <w:t>3</w:t>
      </w:r>
      <w:r w:rsidRPr="00110092">
        <w:rPr>
          <w:rFonts w:hint="eastAsia"/>
          <w:lang w:eastAsia="zh-CN"/>
        </w:rPr>
        <w:t>月</w:t>
      </w:r>
      <w:r w:rsidRPr="00110092">
        <w:rPr>
          <w:lang w:eastAsia="zh-CN"/>
        </w:rPr>
        <w:t>ITU-D</w:t>
      </w:r>
      <w:r w:rsidRPr="00110092">
        <w:rPr>
          <w:rFonts w:hint="eastAsia"/>
          <w:lang w:eastAsia="zh-CN"/>
        </w:rPr>
        <w:t>研究组第四次会议和本次联席全体会议就未来研究课题进行的讨论，同意了一项与第</w:t>
      </w:r>
      <w:r w:rsidRPr="00110092">
        <w:rPr>
          <w:rFonts w:hint="eastAsia"/>
          <w:lang w:eastAsia="zh-CN"/>
        </w:rPr>
        <w:t>1</w:t>
      </w:r>
      <w:r w:rsidRPr="00110092">
        <w:rPr>
          <w:rFonts w:hint="eastAsia"/>
          <w:lang w:eastAsia="zh-CN"/>
        </w:rPr>
        <w:t>研究组联合提出的建议，即更新与研究组相关的</w:t>
      </w:r>
      <w:r w:rsidRPr="00110092">
        <w:rPr>
          <w:lang w:eastAsia="zh-CN"/>
        </w:rPr>
        <w:t>WTDC</w:t>
      </w:r>
      <w:r w:rsidRPr="00110092">
        <w:rPr>
          <w:rFonts w:hint="eastAsia"/>
          <w:lang w:eastAsia="zh-CN"/>
        </w:rPr>
        <w:t>第</w:t>
      </w:r>
      <w:r w:rsidRPr="00110092">
        <w:rPr>
          <w:lang w:eastAsia="zh-CN"/>
        </w:rPr>
        <w:t>2</w:t>
      </w:r>
      <w:r w:rsidRPr="00110092">
        <w:rPr>
          <w:rFonts w:hint="eastAsia"/>
          <w:lang w:eastAsia="zh-CN"/>
        </w:rPr>
        <w:t>号决议</w:t>
      </w:r>
      <w:r w:rsidRPr="00110092">
        <w:rPr>
          <w:rFonts w:ascii="SimSun" w:hAnsi="SimSun"/>
          <w:lang w:eastAsia="zh-CN"/>
        </w:rPr>
        <w:t>“</w:t>
      </w:r>
      <w:r w:rsidR="005F362D" w:rsidRPr="005F362D">
        <w:rPr>
          <w:rFonts w:cstheme="minorHAnsi"/>
          <w:lang w:eastAsia="zh-CN"/>
        </w:rPr>
        <w:t>ITU-D</w:t>
      </w:r>
      <w:r w:rsidRPr="005F362D">
        <w:rPr>
          <w:rFonts w:asciiTheme="minorEastAsia" w:hAnsiTheme="minorEastAsia" w:hint="eastAsia"/>
          <w:lang w:eastAsia="zh-CN"/>
        </w:rPr>
        <w:t>研究组的</w:t>
      </w:r>
      <w:r w:rsidR="005F362D">
        <w:rPr>
          <w:rFonts w:asciiTheme="minorEastAsia" w:hAnsiTheme="minorEastAsia" w:hint="eastAsia"/>
          <w:lang w:eastAsia="zh-CN"/>
        </w:rPr>
        <w:t>范围</w:t>
      </w:r>
      <w:r w:rsidRPr="00110092">
        <w:rPr>
          <w:rFonts w:ascii="SimSun" w:hAnsi="SimSun"/>
          <w:lang w:eastAsia="zh-CN"/>
        </w:rPr>
        <w:t>”</w:t>
      </w:r>
      <w:r w:rsidRPr="00110092">
        <w:rPr>
          <w:rFonts w:ascii="SimSun" w:hAnsi="SimSun" w:hint="eastAsia"/>
          <w:lang w:eastAsia="zh-CN"/>
        </w:rPr>
        <w:t>的附件</w:t>
      </w:r>
      <w:r w:rsidRPr="00110092">
        <w:rPr>
          <w:rFonts w:ascii="Calibri" w:hAnsi="Calibri" w:hint="eastAsia"/>
          <w:lang w:eastAsia="zh-CN"/>
        </w:rPr>
        <w:t>1</w:t>
      </w:r>
      <w:r w:rsidRPr="00110092">
        <w:rPr>
          <w:rFonts w:ascii="SimSun" w:hAnsi="SimSun" w:hint="eastAsia"/>
          <w:lang w:eastAsia="zh-CN"/>
        </w:rPr>
        <w:t>。</w:t>
      </w:r>
      <w:r w:rsidRPr="00110092">
        <w:rPr>
          <w:rFonts w:asciiTheme="minorEastAsia" w:hAnsiTheme="minorEastAsia" w:hint="eastAsia"/>
          <w:lang w:eastAsia="zh-CN"/>
        </w:rPr>
        <w:t>该建议通过一份联络声明发送给</w:t>
      </w:r>
      <w:r w:rsidRPr="00110092">
        <w:rPr>
          <w:lang w:eastAsia="zh-CN"/>
        </w:rPr>
        <w:t>TDAG</w:t>
      </w:r>
      <w:r w:rsidR="005F362D">
        <w:rPr>
          <w:lang w:eastAsia="zh-CN"/>
        </w:rPr>
        <w:t>-</w:t>
      </w:r>
      <w:r w:rsidRPr="00110092">
        <w:rPr>
          <w:lang w:eastAsia="zh-CN"/>
        </w:rPr>
        <w:t>WG-RTDP</w:t>
      </w:r>
      <w:r>
        <w:rPr>
          <w:lang w:eastAsia="zh-CN"/>
        </w:rPr>
        <w:t>（</w:t>
      </w:r>
      <w:hyperlink r:id="rId31" w:history="1">
        <w:r w:rsidRPr="00110092">
          <w:rPr>
            <w:rStyle w:val="Hyperlink"/>
            <w:lang w:eastAsia="zh-CN"/>
          </w:rPr>
          <w:t>2/438</w:t>
        </w:r>
      </w:hyperlink>
      <w:r w:rsidRPr="00110092">
        <w:rPr>
          <w:rFonts w:hint="eastAsia"/>
          <w:lang w:eastAsia="zh-CN"/>
        </w:rPr>
        <w:t>号文件）的；</w:t>
      </w:r>
    </w:p>
    <w:p w14:paraId="387428C1" w14:textId="77777777"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hint="eastAsia"/>
          <w:lang w:eastAsia="zh-CN"/>
        </w:rPr>
        <w:t>将简化</w:t>
      </w:r>
      <w:r w:rsidRPr="00110092">
        <w:rPr>
          <w:rFonts w:hint="eastAsia"/>
          <w:lang w:eastAsia="zh-CN"/>
        </w:rPr>
        <w:t>W</w:t>
      </w:r>
      <w:r w:rsidRPr="00110092">
        <w:rPr>
          <w:lang w:eastAsia="zh-CN"/>
        </w:rPr>
        <w:t>TDC</w:t>
      </w:r>
      <w:r w:rsidRPr="00110092">
        <w:rPr>
          <w:rFonts w:hint="eastAsia"/>
          <w:lang w:eastAsia="zh-CN"/>
        </w:rPr>
        <w:t>决议的现状记录在案；</w:t>
      </w:r>
    </w:p>
    <w:p w14:paraId="5B4C4017" w14:textId="46CACE8E" w:rsidR="00317049" w:rsidRPr="00110092" w:rsidRDefault="00317049" w:rsidP="00317049">
      <w:pPr>
        <w:pStyle w:val="enumlev1"/>
        <w:rPr>
          <w:lang w:val="en-US" w:eastAsia="zh-CN"/>
        </w:rPr>
      </w:pPr>
      <w:r w:rsidRPr="00110092">
        <w:rPr>
          <w:bCs/>
          <w:lang w:val="fr-FR" w:eastAsia="zh-CN"/>
        </w:rPr>
        <w:t>–</w:t>
      </w:r>
      <w:r w:rsidRPr="00110092">
        <w:rPr>
          <w:bCs/>
          <w:lang w:val="fr-FR" w:eastAsia="zh-CN"/>
        </w:rPr>
        <w:tab/>
      </w:r>
      <w:r w:rsidRPr="00110092">
        <w:rPr>
          <w:rFonts w:hint="eastAsia"/>
          <w:lang w:eastAsia="zh-CN"/>
        </w:rPr>
        <w:t>将</w:t>
      </w:r>
      <w:r w:rsidRPr="00110092">
        <w:rPr>
          <w:lang w:eastAsia="zh-CN"/>
        </w:rPr>
        <w:t>TDAG</w:t>
      </w:r>
      <w:r w:rsidR="005F362D">
        <w:rPr>
          <w:lang w:eastAsia="zh-CN"/>
        </w:rPr>
        <w:t>-</w:t>
      </w:r>
      <w:r w:rsidRPr="00110092">
        <w:rPr>
          <w:lang w:eastAsia="zh-CN"/>
        </w:rPr>
        <w:t>WG-RDTP</w:t>
      </w:r>
      <w:r w:rsidRPr="00110092">
        <w:rPr>
          <w:rFonts w:hint="eastAsia"/>
          <w:lang w:eastAsia="zh-CN"/>
        </w:rPr>
        <w:t>正在讨论的《宣言》草案记录在案。</w:t>
      </w:r>
    </w:p>
    <w:p w14:paraId="1743933E" w14:textId="2001A6B5" w:rsidR="00317049" w:rsidRPr="00110092" w:rsidRDefault="00AD56D8" w:rsidP="00317049">
      <w:pPr>
        <w:pStyle w:val="Heading3"/>
        <w:rPr>
          <w:lang w:eastAsia="zh-CN"/>
        </w:rPr>
      </w:pPr>
      <w:r>
        <w:rPr>
          <w:lang w:eastAsia="zh-CN"/>
        </w:rPr>
        <w:lastRenderedPageBreak/>
        <w:t>3</w:t>
      </w:r>
      <w:r w:rsidR="00317049" w:rsidRPr="00110092">
        <w:rPr>
          <w:lang w:eastAsia="zh-CN"/>
        </w:rPr>
        <w:t>.2.</w:t>
      </w:r>
      <w:r>
        <w:rPr>
          <w:lang w:eastAsia="zh-CN"/>
        </w:rPr>
        <w:t>7</w:t>
      </w:r>
      <w:r w:rsidR="00317049" w:rsidRPr="00110092">
        <w:rPr>
          <w:lang w:eastAsia="zh-CN"/>
        </w:rPr>
        <w:tab/>
      </w:r>
      <w:r w:rsidR="00317049" w:rsidRPr="00110092">
        <w:rPr>
          <w:rFonts w:hint="eastAsia"/>
          <w:lang w:eastAsia="zh-CN"/>
        </w:rPr>
        <w:t>增开的</w:t>
      </w:r>
      <w:r w:rsidR="005F362D">
        <w:rPr>
          <w:rFonts w:hint="eastAsia"/>
          <w:lang w:eastAsia="zh-CN"/>
        </w:rPr>
        <w:t>ITU</w:t>
      </w:r>
      <w:r w:rsidR="005F362D">
        <w:rPr>
          <w:lang w:eastAsia="zh-CN"/>
        </w:rPr>
        <w:t>-</w:t>
      </w:r>
      <w:r w:rsidR="005F362D">
        <w:rPr>
          <w:rFonts w:hint="eastAsia"/>
          <w:lang w:eastAsia="zh-CN"/>
        </w:rPr>
        <w:t>D</w:t>
      </w:r>
      <w:r w:rsidR="00317049">
        <w:rPr>
          <w:lang w:eastAsia="zh-CN"/>
        </w:rPr>
        <w:t>第</w:t>
      </w:r>
      <w:r w:rsidR="00317049">
        <w:rPr>
          <w:lang w:eastAsia="zh-CN"/>
        </w:rPr>
        <w:t>2</w:t>
      </w:r>
      <w:r w:rsidR="00317049">
        <w:rPr>
          <w:lang w:eastAsia="zh-CN"/>
        </w:rPr>
        <w:t>研究组</w:t>
      </w:r>
      <w:r w:rsidR="00317049" w:rsidRPr="00110092">
        <w:rPr>
          <w:rFonts w:hint="eastAsia"/>
          <w:lang w:eastAsia="zh-CN"/>
        </w:rPr>
        <w:t>全体会议和报告人组会议</w:t>
      </w:r>
      <w:r w:rsidR="00317049">
        <w:rPr>
          <w:rFonts w:hint="eastAsia"/>
          <w:lang w:eastAsia="zh-CN"/>
        </w:rPr>
        <w:t>（</w:t>
      </w:r>
      <w:r w:rsidR="00317049" w:rsidRPr="00110092">
        <w:rPr>
          <w:lang w:eastAsia="zh-CN"/>
        </w:rPr>
        <w:t>2021</w:t>
      </w:r>
      <w:r w:rsidR="00317049" w:rsidRPr="00110092">
        <w:rPr>
          <w:rFonts w:hint="eastAsia"/>
          <w:lang w:eastAsia="zh-CN"/>
        </w:rPr>
        <w:t>年</w:t>
      </w:r>
      <w:r w:rsidR="00317049" w:rsidRPr="00110092">
        <w:rPr>
          <w:rFonts w:hint="eastAsia"/>
          <w:lang w:eastAsia="zh-CN"/>
        </w:rPr>
        <w:t>1</w:t>
      </w:r>
      <w:r w:rsidR="00317049" w:rsidRPr="00110092">
        <w:rPr>
          <w:lang w:eastAsia="zh-CN"/>
        </w:rPr>
        <w:t>0</w:t>
      </w:r>
      <w:r w:rsidR="00317049" w:rsidRPr="00110092">
        <w:rPr>
          <w:rFonts w:hint="eastAsia"/>
          <w:lang w:eastAsia="zh-CN"/>
        </w:rPr>
        <w:t>月）</w:t>
      </w:r>
    </w:p>
    <w:p w14:paraId="16745FAF" w14:textId="0758ED89" w:rsidR="00317049" w:rsidRPr="006F2411" w:rsidRDefault="00317049" w:rsidP="00317049">
      <w:pPr>
        <w:ind w:firstLineChars="200" w:firstLine="480"/>
        <w:rPr>
          <w:rFonts w:cs="Calibri"/>
          <w:b/>
          <w:color w:val="800000"/>
          <w:lang w:eastAsia="zh-CN"/>
        </w:rPr>
      </w:pPr>
      <w:r w:rsidRPr="006F2411">
        <w:rPr>
          <w:rFonts w:hint="eastAsia"/>
          <w:lang w:eastAsia="zh-CN"/>
        </w:rPr>
        <w:t>此次会议于</w:t>
      </w:r>
      <w:r w:rsidRPr="006F2411">
        <w:rPr>
          <w:rFonts w:hint="eastAsia"/>
          <w:lang w:eastAsia="zh-CN"/>
        </w:rPr>
        <w:t>2021</w:t>
      </w:r>
      <w:r w:rsidRPr="006F2411">
        <w:rPr>
          <w:rFonts w:hint="eastAsia"/>
          <w:lang w:eastAsia="zh-CN"/>
        </w:rPr>
        <w:t>年</w:t>
      </w:r>
      <w:r w:rsidRPr="006F2411">
        <w:rPr>
          <w:lang w:eastAsia="zh-CN"/>
        </w:rPr>
        <w:t>10</w:t>
      </w:r>
      <w:r w:rsidRPr="006F2411">
        <w:rPr>
          <w:rFonts w:hint="eastAsia"/>
          <w:lang w:eastAsia="zh-CN"/>
        </w:rPr>
        <w:t>月</w:t>
      </w:r>
      <w:r w:rsidRPr="006F2411">
        <w:rPr>
          <w:rFonts w:hint="eastAsia"/>
          <w:lang w:eastAsia="zh-CN"/>
        </w:rPr>
        <w:t>1</w:t>
      </w:r>
      <w:r w:rsidRPr="006F2411">
        <w:rPr>
          <w:lang w:eastAsia="zh-CN"/>
        </w:rPr>
        <w:t>8</w:t>
      </w:r>
      <w:r w:rsidRPr="006F2411">
        <w:rPr>
          <w:rFonts w:hint="eastAsia"/>
          <w:lang w:eastAsia="zh-CN"/>
        </w:rPr>
        <w:t>日至</w:t>
      </w:r>
      <w:r w:rsidRPr="006F2411">
        <w:rPr>
          <w:rFonts w:hint="eastAsia"/>
          <w:lang w:eastAsia="zh-CN"/>
        </w:rPr>
        <w:t>2</w:t>
      </w:r>
      <w:r w:rsidRPr="006F2411">
        <w:rPr>
          <w:lang w:eastAsia="zh-CN"/>
        </w:rPr>
        <w:t>2</w:t>
      </w:r>
      <w:r w:rsidRPr="006F2411">
        <w:rPr>
          <w:rFonts w:hint="eastAsia"/>
          <w:lang w:eastAsia="zh-CN"/>
        </w:rPr>
        <w:t>日以虚拟形式召开</w:t>
      </w:r>
      <w:r w:rsidR="005F362D">
        <w:rPr>
          <w:rFonts w:hint="eastAsia"/>
          <w:lang w:eastAsia="zh-CN"/>
        </w:rPr>
        <w:t>，并</w:t>
      </w:r>
      <w:r w:rsidRPr="006F2411">
        <w:rPr>
          <w:rFonts w:hint="eastAsia"/>
          <w:lang w:eastAsia="zh-CN"/>
        </w:rPr>
        <w:t>采取了以下主要行动：</w:t>
      </w:r>
    </w:p>
    <w:p w14:paraId="09876BDC" w14:textId="1809D7A3" w:rsidR="00317049" w:rsidRPr="00110092" w:rsidRDefault="00317049" w:rsidP="00317049">
      <w:pPr>
        <w:pStyle w:val="enumlev1"/>
        <w:rPr>
          <w:bCs/>
          <w:lang w:eastAsia="zh-CN"/>
        </w:rPr>
      </w:pPr>
      <w:r w:rsidRPr="00110092">
        <w:rPr>
          <w:bCs/>
          <w:lang w:val="fr-FR" w:eastAsia="zh-CN"/>
        </w:rPr>
        <w:t>–</w:t>
      </w:r>
      <w:r w:rsidRPr="00110092">
        <w:rPr>
          <w:rFonts w:ascii="Symbol" w:hAnsi="Symbol" w:cstheme="minorHAnsi"/>
          <w:bCs/>
          <w:szCs w:val="24"/>
          <w:lang w:eastAsia="zh-CN"/>
        </w:rPr>
        <w:tab/>
      </w:r>
      <w:r w:rsidRPr="00110092">
        <w:rPr>
          <w:rFonts w:hint="eastAsia"/>
          <w:bCs/>
          <w:lang w:eastAsia="zh-CN"/>
        </w:rPr>
        <w:t>作为第二十八次</w:t>
      </w:r>
      <w:r w:rsidRPr="00110092">
        <w:rPr>
          <w:rFonts w:hint="eastAsia"/>
          <w:bCs/>
          <w:lang w:eastAsia="zh-CN"/>
        </w:rPr>
        <w:t>TDAG</w:t>
      </w:r>
      <w:r w:rsidRPr="00110092">
        <w:rPr>
          <w:rFonts w:hint="eastAsia"/>
          <w:bCs/>
          <w:lang w:eastAsia="zh-CN"/>
        </w:rPr>
        <w:t>会议</w:t>
      </w:r>
      <w:r>
        <w:rPr>
          <w:rFonts w:hint="eastAsia"/>
          <w:bCs/>
          <w:lang w:eastAsia="zh-CN"/>
        </w:rPr>
        <w:t>（</w:t>
      </w:r>
      <w:r w:rsidRPr="00110092">
        <w:rPr>
          <w:rFonts w:hint="eastAsia"/>
          <w:bCs/>
          <w:lang w:eastAsia="zh-CN"/>
        </w:rPr>
        <w:t>2021</w:t>
      </w:r>
      <w:r w:rsidRPr="00110092">
        <w:rPr>
          <w:rFonts w:hint="eastAsia"/>
          <w:bCs/>
          <w:lang w:eastAsia="zh-CN"/>
        </w:rPr>
        <w:t>年</w:t>
      </w:r>
      <w:r w:rsidRPr="00110092">
        <w:rPr>
          <w:rFonts w:hint="eastAsia"/>
          <w:bCs/>
          <w:lang w:eastAsia="zh-CN"/>
        </w:rPr>
        <w:t>5</w:t>
      </w:r>
      <w:r w:rsidRPr="00110092">
        <w:rPr>
          <w:rFonts w:hint="eastAsia"/>
          <w:bCs/>
          <w:lang w:eastAsia="zh-CN"/>
        </w:rPr>
        <w:t>月</w:t>
      </w:r>
      <w:r w:rsidRPr="00110092">
        <w:rPr>
          <w:rFonts w:hint="eastAsia"/>
          <w:bCs/>
          <w:lang w:eastAsia="zh-CN"/>
        </w:rPr>
        <w:t>24</w:t>
      </w:r>
      <w:r w:rsidRPr="00110092">
        <w:rPr>
          <w:rFonts w:hint="eastAsia"/>
          <w:bCs/>
          <w:lang w:eastAsia="zh-CN"/>
        </w:rPr>
        <w:t>日</w:t>
      </w:r>
      <w:r w:rsidR="005F362D">
        <w:rPr>
          <w:rFonts w:hint="eastAsia"/>
          <w:bCs/>
          <w:lang w:eastAsia="zh-CN"/>
        </w:rPr>
        <w:t>-</w:t>
      </w:r>
      <w:r w:rsidRPr="00110092">
        <w:rPr>
          <w:rFonts w:hint="eastAsia"/>
          <w:bCs/>
          <w:lang w:eastAsia="zh-CN"/>
        </w:rPr>
        <w:t>28</w:t>
      </w:r>
      <w:r w:rsidRPr="00110092">
        <w:rPr>
          <w:rFonts w:hint="eastAsia"/>
          <w:bCs/>
          <w:lang w:eastAsia="zh-CN"/>
        </w:rPr>
        <w:t>日）期间做出的相关决定的后续行动，就七项</w:t>
      </w:r>
      <w:r>
        <w:rPr>
          <w:rFonts w:hint="eastAsia"/>
          <w:bCs/>
          <w:lang w:eastAsia="zh-CN"/>
        </w:rPr>
        <w:t>第</w:t>
      </w:r>
      <w:r>
        <w:rPr>
          <w:rFonts w:hint="eastAsia"/>
          <w:bCs/>
          <w:lang w:eastAsia="zh-CN"/>
        </w:rPr>
        <w:t>2</w:t>
      </w:r>
      <w:r>
        <w:rPr>
          <w:rFonts w:hint="eastAsia"/>
          <w:bCs/>
          <w:lang w:eastAsia="zh-CN"/>
        </w:rPr>
        <w:t>研究组</w:t>
      </w:r>
      <w:r w:rsidRPr="00110092">
        <w:rPr>
          <w:rFonts w:hint="eastAsia"/>
          <w:bCs/>
          <w:lang w:eastAsia="zh-CN"/>
        </w:rPr>
        <w:t>课题的职责范围</w:t>
      </w:r>
      <w:r w:rsidR="005F362D">
        <w:rPr>
          <w:rFonts w:hint="eastAsia"/>
          <w:bCs/>
          <w:lang w:eastAsia="zh-CN"/>
        </w:rPr>
        <w:t>（</w:t>
      </w:r>
      <w:proofErr w:type="spellStart"/>
      <w:r w:rsidR="005F362D">
        <w:rPr>
          <w:rFonts w:hint="eastAsia"/>
          <w:bCs/>
          <w:lang w:eastAsia="zh-CN"/>
        </w:rPr>
        <w:t>T</w:t>
      </w:r>
      <w:r w:rsidR="005F362D">
        <w:rPr>
          <w:bCs/>
          <w:lang w:eastAsia="zh-CN"/>
        </w:rPr>
        <w:t>oR</w:t>
      </w:r>
      <w:proofErr w:type="spellEnd"/>
      <w:r w:rsidR="005F362D">
        <w:rPr>
          <w:rFonts w:hint="eastAsia"/>
          <w:bCs/>
          <w:lang w:eastAsia="zh-CN"/>
        </w:rPr>
        <w:t>）</w:t>
      </w:r>
      <w:r w:rsidRPr="00110092">
        <w:rPr>
          <w:rFonts w:hint="eastAsia"/>
          <w:bCs/>
          <w:lang w:eastAsia="zh-CN"/>
        </w:rPr>
        <w:t>修订达成共识。经修订的职责范围清单见本报告</w:t>
      </w:r>
      <w:r w:rsidRPr="00110092">
        <w:rPr>
          <w:rFonts w:hint="eastAsia"/>
          <w:b/>
          <w:lang w:eastAsia="zh-CN"/>
        </w:rPr>
        <w:t>附件</w:t>
      </w:r>
      <w:r w:rsidR="00FD64CA">
        <w:rPr>
          <w:b/>
          <w:lang w:eastAsia="zh-CN"/>
        </w:rPr>
        <w:t>7</w:t>
      </w:r>
      <w:r w:rsidRPr="004A61BA">
        <w:rPr>
          <w:rFonts w:hint="eastAsia"/>
          <w:bCs/>
          <w:lang w:eastAsia="zh-CN"/>
        </w:rPr>
        <w:t>和</w:t>
      </w:r>
      <w:r>
        <w:fldChar w:fldCharType="begin"/>
      </w:r>
      <w:r>
        <w:rPr>
          <w:lang w:eastAsia="zh-CN"/>
        </w:rPr>
        <w:instrText xml:space="preserve"> HYPERLINK "https://www.itu.int/md/D18-TDAG29-211108-TD-0005/" </w:instrText>
      </w:r>
      <w:r>
        <w:fldChar w:fldCharType="separate"/>
      </w:r>
      <w:r w:rsidRPr="00FB4BBF">
        <w:rPr>
          <w:rStyle w:val="Hyperlink"/>
          <w:lang w:eastAsia="zh-CN"/>
        </w:rPr>
        <w:t>TDAG-21/2/DT/5</w:t>
      </w:r>
      <w:r>
        <w:rPr>
          <w:rStyle w:val="Hyperlink"/>
          <w:lang w:eastAsia="zh-CN"/>
        </w:rPr>
        <w:fldChar w:fldCharType="end"/>
      </w:r>
      <w:r w:rsidRPr="004A61BA">
        <w:rPr>
          <w:rFonts w:hint="eastAsia"/>
          <w:lang w:eastAsia="zh-CN"/>
        </w:rPr>
        <w:t>号文件</w:t>
      </w:r>
      <w:r w:rsidR="00FD64CA">
        <w:rPr>
          <w:rFonts w:hint="eastAsia"/>
          <w:bCs/>
          <w:lang w:eastAsia="zh-CN"/>
        </w:rPr>
        <w:t>；</w:t>
      </w:r>
    </w:p>
    <w:p w14:paraId="2B417BA3" w14:textId="038C94A7" w:rsidR="00317049" w:rsidRPr="00110092" w:rsidRDefault="00317049" w:rsidP="00317049">
      <w:pPr>
        <w:pStyle w:val="enumlev1"/>
        <w:rPr>
          <w:bCs/>
          <w:lang w:eastAsia="zh-CN"/>
        </w:rPr>
      </w:pPr>
      <w:r w:rsidRPr="00110092">
        <w:rPr>
          <w:bCs/>
          <w:lang w:val="fr-FR" w:eastAsia="zh-CN"/>
        </w:rPr>
        <w:t>–</w:t>
      </w:r>
      <w:r w:rsidRPr="00110092">
        <w:rPr>
          <w:rFonts w:ascii="Symbol" w:hAnsi="Symbol" w:cstheme="minorHAnsi"/>
          <w:bCs/>
          <w:szCs w:val="24"/>
          <w:lang w:eastAsia="zh-CN"/>
        </w:rPr>
        <w:tab/>
      </w:r>
      <w:r w:rsidRPr="00110092">
        <w:rPr>
          <w:rFonts w:hint="eastAsia"/>
          <w:bCs/>
          <w:lang w:eastAsia="zh-CN"/>
        </w:rPr>
        <w:t>赞赏地注意到第</w:t>
      </w:r>
      <w:r w:rsidRPr="00110092">
        <w:rPr>
          <w:rFonts w:hint="eastAsia"/>
          <w:bCs/>
          <w:lang w:eastAsia="zh-CN"/>
        </w:rPr>
        <w:t>2</w:t>
      </w:r>
      <w:r w:rsidRPr="00110092">
        <w:rPr>
          <w:rFonts w:hint="eastAsia"/>
          <w:bCs/>
          <w:lang w:eastAsia="zh-CN"/>
        </w:rPr>
        <w:t>研究组的所有输出成果报告以及相关</w:t>
      </w:r>
      <w:r w:rsidR="00AC3C01">
        <w:rPr>
          <w:rFonts w:hint="eastAsia"/>
          <w:bCs/>
          <w:lang w:eastAsia="zh-CN"/>
        </w:rPr>
        <w:t>视频短片</w:t>
      </w:r>
      <w:r w:rsidRPr="00110092">
        <w:rPr>
          <w:rFonts w:hint="eastAsia"/>
          <w:bCs/>
          <w:lang w:eastAsia="zh-CN"/>
        </w:rPr>
        <w:t>均已发布</w:t>
      </w:r>
      <w:r w:rsidR="00FD64CA">
        <w:rPr>
          <w:rFonts w:hint="eastAsia"/>
          <w:bCs/>
          <w:lang w:eastAsia="zh-CN"/>
        </w:rPr>
        <w:t>；</w:t>
      </w:r>
    </w:p>
    <w:p w14:paraId="0A30F635" w14:textId="3E11C718" w:rsidR="00317049" w:rsidRPr="00110092" w:rsidRDefault="00317049" w:rsidP="00317049">
      <w:pPr>
        <w:pStyle w:val="enumlev1"/>
        <w:rPr>
          <w:bCs/>
          <w:lang w:eastAsia="zh-CN"/>
        </w:rPr>
      </w:pPr>
      <w:r w:rsidRPr="00110092">
        <w:rPr>
          <w:bCs/>
          <w:lang w:val="fr-FR" w:eastAsia="zh-CN"/>
        </w:rPr>
        <w:t>–</w:t>
      </w:r>
      <w:r w:rsidRPr="00110092">
        <w:rPr>
          <w:rFonts w:ascii="Symbol" w:hAnsi="Symbol" w:cstheme="minorHAnsi"/>
          <w:bCs/>
          <w:szCs w:val="24"/>
          <w:lang w:eastAsia="zh-CN"/>
        </w:rPr>
        <w:tab/>
      </w:r>
      <w:r w:rsidRPr="00110092">
        <w:rPr>
          <w:rFonts w:hint="eastAsia"/>
          <w:bCs/>
          <w:lang w:eastAsia="zh-CN"/>
        </w:rPr>
        <w:t>批准了</w:t>
      </w:r>
      <w:r w:rsidRPr="00110092">
        <w:rPr>
          <w:bCs/>
          <w:lang w:eastAsia="zh-CN"/>
        </w:rPr>
        <w:t>2/2</w:t>
      </w:r>
      <w:r w:rsidRPr="00110092">
        <w:rPr>
          <w:rFonts w:hint="eastAsia"/>
          <w:bCs/>
          <w:lang w:eastAsia="zh-CN"/>
        </w:rPr>
        <w:t>号课题</w:t>
      </w:r>
      <w:r w:rsidRPr="009A7EC3">
        <w:rPr>
          <w:rFonts w:asciiTheme="minorEastAsia" w:eastAsia="STKaiti" w:hAnsiTheme="minorEastAsia"/>
          <w:bCs/>
          <w:lang w:eastAsia="zh-CN"/>
        </w:rPr>
        <w:t>“</w:t>
      </w:r>
      <w:bookmarkStart w:id="31" w:name="_Hlk86739881"/>
      <w:r w:rsidRPr="00FD64CA">
        <w:rPr>
          <w:rFonts w:asciiTheme="minorEastAsia" w:hAnsiTheme="minorEastAsia" w:hint="eastAsia"/>
          <w:bCs/>
          <w:lang w:eastAsia="zh-CN"/>
        </w:rPr>
        <w:t>利用电信/</w:t>
      </w:r>
      <w:r w:rsidRPr="00FD64CA">
        <w:rPr>
          <w:rFonts w:cstheme="minorHAnsi"/>
          <w:bCs/>
          <w:lang w:eastAsia="zh-CN"/>
        </w:rPr>
        <w:t>ICT</w:t>
      </w:r>
      <w:r w:rsidRPr="00FD64CA">
        <w:rPr>
          <w:rFonts w:asciiTheme="minorEastAsia" w:hAnsiTheme="minorEastAsia" w:hint="eastAsia"/>
          <w:bCs/>
          <w:lang w:eastAsia="zh-CN"/>
        </w:rPr>
        <w:t>预防流行性疫情和自杀</w:t>
      </w:r>
      <w:bookmarkEnd w:id="31"/>
      <w:r w:rsidRPr="00FD64CA">
        <w:rPr>
          <w:rFonts w:asciiTheme="minorEastAsia" w:hAnsiTheme="minorEastAsia" w:hint="eastAsia"/>
          <w:bCs/>
          <w:lang w:eastAsia="zh-CN"/>
        </w:rPr>
        <w:t>”</w:t>
      </w:r>
      <w:r w:rsidRPr="00110092">
        <w:rPr>
          <w:rFonts w:hint="eastAsia"/>
          <w:bCs/>
          <w:lang w:eastAsia="zh-CN"/>
        </w:rPr>
        <w:t>的一项年度交付成果，作为</w:t>
      </w:r>
      <w:r w:rsidR="00FD64CA">
        <w:rPr>
          <w:rFonts w:hint="eastAsia"/>
          <w:bCs/>
          <w:lang w:eastAsia="zh-CN"/>
        </w:rPr>
        <w:t>ITU</w:t>
      </w:r>
      <w:r w:rsidR="00FD64CA">
        <w:rPr>
          <w:bCs/>
          <w:lang w:eastAsia="zh-CN"/>
        </w:rPr>
        <w:t>-</w:t>
      </w:r>
      <w:r w:rsidR="00FD64CA">
        <w:rPr>
          <w:rFonts w:hint="eastAsia"/>
          <w:bCs/>
          <w:lang w:eastAsia="zh-CN"/>
        </w:rPr>
        <w:t>D</w:t>
      </w:r>
      <w:r>
        <w:rPr>
          <w:bCs/>
          <w:lang w:eastAsia="zh-CN"/>
        </w:rPr>
        <w:t>第</w:t>
      </w:r>
      <w:r>
        <w:rPr>
          <w:bCs/>
          <w:lang w:eastAsia="zh-CN"/>
        </w:rPr>
        <w:t>2</w:t>
      </w:r>
      <w:r>
        <w:rPr>
          <w:bCs/>
          <w:lang w:eastAsia="zh-CN"/>
        </w:rPr>
        <w:t>研究组</w:t>
      </w:r>
      <w:r w:rsidRPr="00110092">
        <w:rPr>
          <w:rFonts w:hint="eastAsia"/>
          <w:bCs/>
          <w:lang w:eastAsia="zh-CN"/>
        </w:rPr>
        <w:t>主席主持的现行工作予以发布；</w:t>
      </w:r>
    </w:p>
    <w:p w14:paraId="13620881" w14:textId="064CA528" w:rsidR="00317049" w:rsidRPr="00110092" w:rsidRDefault="00317049" w:rsidP="00317049">
      <w:pPr>
        <w:pStyle w:val="enumlev1"/>
        <w:rPr>
          <w:bCs/>
          <w:lang w:eastAsia="zh-CN"/>
        </w:rPr>
      </w:pPr>
      <w:r w:rsidRPr="00110092">
        <w:rPr>
          <w:bCs/>
          <w:lang w:val="fr-FR" w:eastAsia="zh-CN"/>
        </w:rPr>
        <w:t>–</w:t>
      </w:r>
      <w:r w:rsidRPr="00110092">
        <w:rPr>
          <w:rFonts w:ascii="Symbol" w:hAnsi="Symbol" w:cstheme="minorHAnsi"/>
          <w:bCs/>
          <w:szCs w:val="24"/>
          <w:lang w:eastAsia="zh-CN"/>
        </w:rPr>
        <w:tab/>
      </w:r>
      <w:r w:rsidRPr="00110092">
        <w:rPr>
          <w:rFonts w:hint="eastAsia"/>
          <w:bCs/>
          <w:lang w:eastAsia="zh-CN"/>
        </w:rPr>
        <w:t>审查了成员们提交的有关全球网络安全指数</w:t>
      </w:r>
      <w:r>
        <w:rPr>
          <w:bCs/>
          <w:lang w:eastAsia="zh-CN"/>
        </w:rPr>
        <w:t>（</w:t>
      </w:r>
      <w:r w:rsidRPr="00110092">
        <w:rPr>
          <w:bCs/>
          <w:lang w:eastAsia="zh-CN"/>
        </w:rPr>
        <w:t>GCIv5</w:t>
      </w:r>
      <w:r w:rsidRPr="00110092">
        <w:rPr>
          <w:bCs/>
          <w:lang w:eastAsia="zh-CN"/>
        </w:rPr>
        <w:t>）</w:t>
      </w:r>
      <w:r w:rsidRPr="00110092">
        <w:rPr>
          <w:rFonts w:hint="eastAsia"/>
          <w:bCs/>
          <w:lang w:eastAsia="zh-CN"/>
        </w:rPr>
        <w:t>替代版本的新建议。与会者同意为统一</w:t>
      </w:r>
      <w:r>
        <w:rPr>
          <w:rFonts w:hint="eastAsia"/>
          <w:bCs/>
          <w:lang w:eastAsia="zh-CN"/>
        </w:rPr>
        <w:t>相当建议</w:t>
      </w:r>
      <w:r w:rsidRPr="00110092">
        <w:rPr>
          <w:rFonts w:hint="eastAsia"/>
          <w:bCs/>
          <w:lang w:eastAsia="zh-CN"/>
        </w:rPr>
        <w:t>成立一个新的信函通信组，并在核准后将成果提交</w:t>
      </w:r>
      <w:r w:rsidRPr="00110092">
        <w:rPr>
          <w:bCs/>
          <w:lang w:eastAsia="zh-CN"/>
        </w:rPr>
        <w:t>GCIv5</w:t>
      </w:r>
      <w:r w:rsidR="00FD64CA">
        <w:rPr>
          <w:rFonts w:hint="eastAsia"/>
          <w:bCs/>
          <w:lang w:eastAsia="zh-CN"/>
        </w:rPr>
        <w:t>；</w:t>
      </w:r>
    </w:p>
    <w:p w14:paraId="32ECE7A6" w14:textId="77777777" w:rsidR="00317049" w:rsidRPr="00110092" w:rsidRDefault="00317049" w:rsidP="00317049">
      <w:pPr>
        <w:pStyle w:val="enumlev1"/>
        <w:rPr>
          <w:bCs/>
          <w:lang w:eastAsia="zh-CN"/>
        </w:rPr>
      </w:pPr>
      <w:r w:rsidRPr="00110092">
        <w:rPr>
          <w:bCs/>
          <w:lang w:val="fr-FR" w:eastAsia="zh-CN"/>
        </w:rPr>
        <w:t>–</w:t>
      </w:r>
      <w:r w:rsidRPr="00110092">
        <w:rPr>
          <w:rFonts w:ascii="Symbol" w:hAnsi="Symbol" w:cstheme="minorHAnsi"/>
          <w:bCs/>
          <w:szCs w:val="24"/>
          <w:lang w:eastAsia="zh-CN"/>
        </w:rPr>
        <w:tab/>
      </w:r>
      <w:r w:rsidRPr="00110092">
        <w:rPr>
          <w:rFonts w:hint="eastAsia"/>
          <w:bCs/>
          <w:lang w:eastAsia="zh-CN"/>
        </w:rPr>
        <w:t>审查了与</w:t>
      </w:r>
      <w:r w:rsidRPr="00110092">
        <w:rPr>
          <w:bCs/>
          <w:lang w:eastAsia="zh-CN"/>
        </w:rPr>
        <w:t>ITU-D</w:t>
      </w:r>
      <w:r w:rsidRPr="00110092">
        <w:rPr>
          <w:rFonts w:hint="eastAsia"/>
          <w:bCs/>
          <w:lang w:eastAsia="zh-CN"/>
        </w:rPr>
        <w:t>相关的其他领域，其中包括：探索与“连通一</w:t>
      </w:r>
      <w:r>
        <w:rPr>
          <w:rFonts w:hint="eastAsia"/>
          <w:bCs/>
          <w:lang w:eastAsia="zh-CN"/>
        </w:rPr>
        <w:t>代</w:t>
      </w:r>
      <w:r w:rsidRPr="00110092">
        <w:rPr>
          <w:rFonts w:hint="eastAsia"/>
          <w:bCs/>
          <w:lang w:eastAsia="zh-CN"/>
        </w:rPr>
        <w:t>举措”的协同作用，国际电联在课题主题和</w:t>
      </w:r>
      <w:r w:rsidRPr="00110092">
        <w:rPr>
          <w:rFonts w:hint="eastAsia"/>
          <w:bCs/>
          <w:lang w:eastAsia="zh-CN"/>
        </w:rPr>
        <w:t>I</w:t>
      </w:r>
      <w:r w:rsidRPr="00110092">
        <w:rPr>
          <w:bCs/>
          <w:lang w:eastAsia="zh-CN"/>
        </w:rPr>
        <w:t>CT</w:t>
      </w:r>
      <w:r w:rsidRPr="00110092">
        <w:rPr>
          <w:rFonts w:hint="eastAsia"/>
          <w:bCs/>
          <w:lang w:eastAsia="zh-CN"/>
        </w:rPr>
        <w:t>衡量指标更新方面的工作，以及继续与</w:t>
      </w:r>
      <w:r w:rsidRPr="00110092">
        <w:rPr>
          <w:rFonts w:hint="eastAsia"/>
          <w:bCs/>
          <w:lang w:eastAsia="zh-CN"/>
        </w:rPr>
        <w:t>W</w:t>
      </w:r>
      <w:r w:rsidRPr="00110092">
        <w:rPr>
          <w:bCs/>
          <w:lang w:eastAsia="zh-CN"/>
        </w:rPr>
        <w:t>SIS</w:t>
      </w:r>
      <w:r w:rsidRPr="00110092">
        <w:rPr>
          <w:rFonts w:hint="eastAsia"/>
          <w:bCs/>
          <w:lang w:eastAsia="zh-CN"/>
        </w:rPr>
        <w:t>平台合作。</w:t>
      </w:r>
    </w:p>
    <w:p w14:paraId="457F9A47" w14:textId="77777777" w:rsidR="00317049" w:rsidRPr="00110092" w:rsidRDefault="00317049" w:rsidP="00317049">
      <w:pPr>
        <w:ind w:firstLineChars="200" w:firstLine="480"/>
        <w:rPr>
          <w:rFonts w:ascii="Calibri" w:hAnsi="Calibri" w:cs="Calibri"/>
          <w:b/>
          <w:color w:val="800000"/>
          <w:sz w:val="22"/>
          <w:lang w:eastAsia="zh-CN"/>
        </w:rPr>
      </w:pPr>
      <w:r w:rsidRPr="00110092">
        <w:rPr>
          <w:rFonts w:hint="eastAsia"/>
          <w:szCs w:val="24"/>
          <w:lang w:eastAsia="zh-CN"/>
        </w:rPr>
        <w:t>本次会议的报告请参见</w:t>
      </w:r>
      <w:r w:rsidR="00C50B71">
        <w:fldChar w:fldCharType="begin"/>
      </w:r>
      <w:r w:rsidR="00C50B71">
        <w:rPr>
          <w:lang w:eastAsia="zh-CN"/>
        </w:rPr>
        <w:instrText xml:space="preserve"> HYPERLINK "http://www.itu.int/md/D18-SG02.RGQ-R-0023" </w:instrText>
      </w:r>
      <w:r w:rsidR="00C50B71">
        <w:fldChar w:fldCharType="separate"/>
      </w:r>
      <w:r w:rsidRPr="00110092">
        <w:rPr>
          <w:rStyle w:val="Hyperlink"/>
          <w:lang w:val="en-US" w:eastAsia="zh-CN"/>
        </w:rPr>
        <w:t>SG2RGQ/REP/23</w:t>
      </w:r>
      <w:r w:rsidR="00C50B71">
        <w:rPr>
          <w:rStyle w:val="Hyperlink"/>
          <w:lang w:val="en-US" w:eastAsia="zh-CN"/>
        </w:rPr>
        <w:fldChar w:fldCharType="end"/>
      </w:r>
      <w:r w:rsidRPr="00110092">
        <w:rPr>
          <w:rFonts w:hint="eastAsia"/>
          <w:szCs w:val="24"/>
          <w:lang w:eastAsia="zh-CN"/>
        </w:rPr>
        <w:t>号文件。</w:t>
      </w:r>
    </w:p>
    <w:p w14:paraId="4B4E80DD" w14:textId="7F90F05D" w:rsidR="00317049" w:rsidRDefault="00AD56D8" w:rsidP="00317049">
      <w:pPr>
        <w:pStyle w:val="Heading1"/>
        <w:rPr>
          <w:lang w:eastAsia="zh-CN"/>
        </w:rPr>
      </w:pPr>
      <w:r>
        <w:rPr>
          <w:lang w:eastAsia="zh-CN"/>
        </w:rPr>
        <w:t>4</w:t>
      </w:r>
      <w:r w:rsidR="00317049" w:rsidRPr="00110092">
        <w:rPr>
          <w:lang w:eastAsia="zh-CN"/>
        </w:rPr>
        <w:tab/>
      </w:r>
      <w:r w:rsidR="00317049" w:rsidRPr="00110092">
        <w:rPr>
          <w:rFonts w:hint="eastAsia"/>
          <w:lang w:eastAsia="zh-CN"/>
        </w:rPr>
        <w:t>实现的重要结果概述</w:t>
      </w:r>
    </w:p>
    <w:p w14:paraId="36580394" w14:textId="13BDB781" w:rsidR="00FD64CA" w:rsidRDefault="00FD64CA" w:rsidP="00FD64CA">
      <w:pPr>
        <w:jc w:val="center"/>
        <w:rPr>
          <w:lang w:eastAsia="zh-CN"/>
        </w:rPr>
      </w:pPr>
      <w:r>
        <w:rPr>
          <w:noProof/>
          <w:lang w:val="en-US"/>
        </w:rPr>
        <w:drawing>
          <wp:inline distT="0" distB="0" distL="0" distR="0" wp14:anchorId="417CD6BC" wp14:editId="2023AD57">
            <wp:extent cx="3841750" cy="2030487"/>
            <wp:effectExtent l="0" t="0" r="6350" b="8255"/>
            <wp:docPr id="19" name="Picture 1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图片包含 图形用户界面&#10;&#10;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1750" cy="2030487"/>
                    </a:xfrm>
                    <a:prstGeom prst="rect">
                      <a:avLst/>
                    </a:prstGeom>
                    <a:noFill/>
                  </pic:spPr>
                </pic:pic>
              </a:graphicData>
            </a:graphic>
          </wp:inline>
        </w:drawing>
      </w:r>
    </w:p>
    <w:p w14:paraId="70357B9E" w14:textId="457673CE" w:rsidR="00FD64CA" w:rsidRPr="00E54160" w:rsidRDefault="00FD64CA" w:rsidP="00FD64CA">
      <w:pPr>
        <w:jc w:val="center"/>
        <w:rPr>
          <w:szCs w:val="24"/>
          <w:lang w:eastAsia="zh-CN"/>
        </w:rPr>
      </w:pPr>
      <w:r w:rsidRPr="00E54160">
        <w:rPr>
          <w:rFonts w:hint="eastAsia"/>
          <w:b/>
          <w:szCs w:val="24"/>
          <w:lang w:eastAsia="zh-CN"/>
        </w:rPr>
        <w:t>图</w:t>
      </w:r>
      <w:r w:rsidR="008B2BED">
        <w:rPr>
          <w:b/>
          <w:szCs w:val="24"/>
          <w:lang w:eastAsia="zh-CN"/>
        </w:rPr>
        <w:t>5</w:t>
      </w:r>
      <w:r w:rsidRPr="00E54160">
        <w:rPr>
          <w:rFonts w:hint="eastAsia"/>
          <w:b/>
          <w:szCs w:val="24"/>
          <w:lang w:eastAsia="zh-CN"/>
        </w:rPr>
        <w:t>：</w:t>
      </w:r>
      <w:r w:rsidRPr="00E54160">
        <w:rPr>
          <w:b/>
          <w:szCs w:val="24"/>
          <w:lang w:eastAsia="zh-CN"/>
        </w:rPr>
        <w:t>ITU-D</w:t>
      </w:r>
      <w:r w:rsidRPr="00E54160">
        <w:rPr>
          <w:rFonts w:hint="eastAsia"/>
          <w:b/>
          <w:szCs w:val="24"/>
          <w:lang w:eastAsia="zh-CN"/>
        </w:rPr>
        <w:t>第</w:t>
      </w:r>
      <w:r w:rsidRPr="00E54160">
        <w:rPr>
          <w:rFonts w:hint="eastAsia"/>
          <w:b/>
          <w:szCs w:val="24"/>
          <w:lang w:eastAsia="zh-CN"/>
        </w:rPr>
        <w:t>2</w:t>
      </w:r>
      <w:r w:rsidRPr="00E54160">
        <w:rPr>
          <w:rFonts w:hint="eastAsia"/>
          <w:b/>
          <w:szCs w:val="24"/>
          <w:lang w:eastAsia="zh-CN"/>
        </w:rPr>
        <w:t>研究组</w:t>
      </w:r>
      <w:r w:rsidRPr="00E54160">
        <w:rPr>
          <w:b/>
          <w:szCs w:val="24"/>
          <w:lang w:eastAsia="zh-CN"/>
        </w:rPr>
        <w:t>2018-2022</w:t>
      </w:r>
      <w:r w:rsidRPr="00E54160">
        <w:rPr>
          <w:rFonts w:hint="eastAsia"/>
          <w:b/>
          <w:szCs w:val="24"/>
          <w:lang w:eastAsia="zh-CN"/>
        </w:rPr>
        <w:t>年研究期的输出成果报告</w:t>
      </w:r>
    </w:p>
    <w:p w14:paraId="1DB28DC8" w14:textId="1B592148" w:rsidR="00317049" w:rsidRPr="00110092" w:rsidRDefault="00AD56D8" w:rsidP="00317049">
      <w:pPr>
        <w:pStyle w:val="Heading2"/>
        <w:rPr>
          <w:lang w:eastAsia="zh-CN"/>
        </w:rPr>
      </w:pPr>
      <w:r>
        <w:rPr>
          <w:lang w:eastAsia="zh-CN"/>
        </w:rPr>
        <w:t>4</w:t>
      </w:r>
      <w:r w:rsidR="00317049" w:rsidRPr="00110092">
        <w:rPr>
          <w:rFonts w:hint="eastAsia"/>
          <w:lang w:eastAsia="zh-CN"/>
        </w:rPr>
        <w:t>.1</w:t>
      </w:r>
      <w:r w:rsidR="00317049" w:rsidRPr="00110092">
        <w:rPr>
          <w:lang w:eastAsia="zh-CN"/>
        </w:rPr>
        <w:tab/>
      </w:r>
      <w:r w:rsidR="00317049" w:rsidRPr="00110092">
        <w:rPr>
          <w:rFonts w:hint="eastAsia"/>
          <w:lang w:eastAsia="zh-CN"/>
        </w:rPr>
        <w:t>第</w:t>
      </w:r>
      <w:r w:rsidR="00317049" w:rsidRPr="00110092">
        <w:rPr>
          <w:lang w:eastAsia="zh-CN"/>
        </w:rPr>
        <w:t>1/2</w:t>
      </w:r>
      <w:r w:rsidR="00317049" w:rsidRPr="00110092">
        <w:rPr>
          <w:rFonts w:hint="eastAsia"/>
          <w:lang w:eastAsia="zh-CN"/>
        </w:rPr>
        <w:t>号课题</w:t>
      </w:r>
      <w:r w:rsidR="008B2BED">
        <w:rPr>
          <w:rFonts w:hint="eastAsia"/>
          <w:lang w:eastAsia="zh-CN"/>
        </w:rPr>
        <w:t xml:space="preserve"> </w:t>
      </w:r>
      <w:r w:rsidR="008B2BED">
        <w:rPr>
          <w:lang w:eastAsia="zh-CN"/>
        </w:rPr>
        <w:t xml:space="preserve">– </w:t>
      </w:r>
      <w:r w:rsidR="00317049" w:rsidRPr="00110092">
        <w:rPr>
          <w:rFonts w:hint="eastAsia"/>
          <w:lang w:eastAsia="zh-CN"/>
        </w:rPr>
        <w:t>创建智慧城市及社会：利用信息通信技术促进社会和经济的可持续发展</w:t>
      </w:r>
    </w:p>
    <w:p w14:paraId="65F5EFEB" w14:textId="15A32FC3" w:rsidR="00317049" w:rsidRPr="00110092" w:rsidRDefault="00317049" w:rsidP="00317049">
      <w:pPr>
        <w:ind w:firstLineChars="200" w:firstLine="480"/>
        <w:rPr>
          <w:lang w:val="en-US" w:eastAsia="zh-CN"/>
        </w:rPr>
      </w:pPr>
      <w:r w:rsidRPr="00110092">
        <w:rPr>
          <w:rFonts w:hint="eastAsia"/>
          <w:lang w:eastAsia="zh-CN"/>
        </w:rPr>
        <w:t>批准并公布了</w:t>
      </w:r>
      <w:r>
        <w:fldChar w:fldCharType="begin"/>
      </w:r>
      <w:r>
        <w:rPr>
          <w:lang w:eastAsia="zh-CN"/>
        </w:rPr>
        <w:instrText xml:space="preserve"> HYPERLINK "https://www.itu.int/md/D18-SG02-C-0375" </w:instrText>
      </w:r>
      <w:r>
        <w:fldChar w:fldCharType="separate"/>
      </w:r>
      <w:r w:rsidRPr="004A399F">
        <w:rPr>
          <w:rStyle w:val="Hyperlink"/>
          <w:lang w:val="en-US" w:eastAsia="zh-CN"/>
        </w:rPr>
        <w:t>2/375</w:t>
      </w:r>
      <w:r>
        <w:rPr>
          <w:rStyle w:val="Hyperlink"/>
          <w:lang w:val="en-US" w:eastAsia="zh-CN"/>
        </w:rPr>
        <w:fldChar w:fldCharType="end"/>
      </w:r>
      <w:r>
        <w:rPr>
          <w:lang w:val="en-US" w:eastAsia="zh-CN"/>
        </w:rPr>
        <w:t xml:space="preserve"> (Rev.2)</w:t>
      </w:r>
      <w:r w:rsidRPr="00110092">
        <w:rPr>
          <w:rFonts w:hint="eastAsia"/>
          <w:lang w:val="en-US" w:eastAsia="zh-CN"/>
        </w:rPr>
        <w:t>号文件</w:t>
      </w:r>
      <w:r>
        <w:rPr>
          <w:rFonts w:hint="eastAsia"/>
          <w:lang w:eastAsia="zh-CN"/>
        </w:rPr>
        <w:t>（</w:t>
      </w:r>
      <w:hyperlink r:id="rId33" w:history="1">
        <w:r w:rsidRPr="00110092">
          <w:rPr>
            <w:rStyle w:val="Hyperlink"/>
            <w:rFonts w:hint="eastAsia"/>
            <w:lang w:val="en-US" w:eastAsia="zh-CN"/>
          </w:rPr>
          <w:t>链接</w:t>
        </w:r>
      </w:hyperlink>
      <w:r w:rsidRPr="00110092">
        <w:rPr>
          <w:rFonts w:hint="eastAsia"/>
          <w:lang w:eastAsia="zh-CN"/>
        </w:rPr>
        <w:t>）</w:t>
      </w:r>
      <w:r w:rsidRPr="00110092">
        <w:rPr>
          <w:rFonts w:hint="eastAsia"/>
          <w:lang w:val="en-US" w:eastAsia="zh-CN"/>
        </w:rPr>
        <w:t>中的</w:t>
      </w:r>
      <w:r w:rsidRPr="00110092">
        <w:rPr>
          <w:rFonts w:hint="eastAsia"/>
          <w:lang w:eastAsia="zh-CN"/>
        </w:rPr>
        <w:t>第</w:t>
      </w:r>
      <w:r w:rsidRPr="00110092">
        <w:rPr>
          <w:lang w:val="en-US" w:eastAsia="zh-CN"/>
        </w:rPr>
        <w:t>1/2</w:t>
      </w:r>
      <w:r w:rsidRPr="00110092">
        <w:rPr>
          <w:rFonts w:hint="eastAsia"/>
          <w:lang w:val="en-US" w:eastAsia="zh-CN"/>
        </w:rPr>
        <w:t>号课题输出成果报告。</w:t>
      </w:r>
      <w:r w:rsidR="009C37AD">
        <w:rPr>
          <w:rFonts w:hint="eastAsia"/>
          <w:lang w:val="en-US" w:eastAsia="zh-CN"/>
        </w:rPr>
        <w:t>亦提供关于该报告的视频</w:t>
      </w:r>
      <w:r w:rsidR="00AC3C01">
        <w:rPr>
          <w:rFonts w:hint="eastAsia"/>
          <w:lang w:val="en-US" w:eastAsia="zh-CN"/>
        </w:rPr>
        <w:t>短片</w:t>
      </w:r>
      <w:r w:rsidR="009C37AD">
        <w:rPr>
          <w:rFonts w:hint="eastAsia"/>
          <w:lang w:val="en-US" w:eastAsia="zh-CN"/>
        </w:rPr>
        <w:t>（</w:t>
      </w:r>
      <w:hyperlink r:id="rId34" w:history="1">
        <w:r w:rsidR="009C37AD" w:rsidRPr="009C37AD">
          <w:rPr>
            <w:rStyle w:val="Hyperlink"/>
            <w:rFonts w:hint="eastAsia"/>
            <w:lang w:val="en-US" w:eastAsia="zh-CN"/>
          </w:rPr>
          <w:t>链接</w:t>
        </w:r>
      </w:hyperlink>
      <w:r w:rsidR="009C37AD">
        <w:rPr>
          <w:rFonts w:hint="eastAsia"/>
          <w:lang w:val="en-US" w:eastAsia="zh-CN"/>
        </w:rPr>
        <w:t>）。</w:t>
      </w:r>
    </w:p>
    <w:p w14:paraId="27020867" w14:textId="6CF4F1BC" w:rsidR="00317049" w:rsidRPr="00110092" w:rsidRDefault="00317049" w:rsidP="00317049">
      <w:pPr>
        <w:ind w:firstLineChars="200" w:firstLine="476"/>
        <w:rPr>
          <w:lang w:val="en-US" w:eastAsia="zh-CN"/>
        </w:rPr>
      </w:pPr>
      <w:r w:rsidRPr="00110092">
        <w:rPr>
          <w:rFonts w:hint="eastAsia"/>
          <w:bCs/>
          <w:spacing w:val="-2"/>
          <w:lang w:eastAsia="zh-CN"/>
        </w:rPr>
        <w:t>第</w:t>
      </w:r>
      <w:r w:rsidRPr="00110092">
        <w:rPr>
          <w:bCs/>
          <w:spacing w:val="-2"/>
          <w:lang w:eastAsia="zh-CN"/>
        </w:rPr>
        <w:t>1/2</w:t>
      </w:r>
      <w:r w:rsidRPr="00110092">
        <w:rPr>
          <w:rFonts w:hint="eastAsia"/>
          <w:bCs/>
          <w:spacing w:val="-2"/>
          <w:lang w:eastAsia="zh-CN"/>
        </w:rPr>
        <w:t>号课题的以下</w:t>
      </w:r>
      <w:r w:rsidRPr="00110092">
        <w:rPr>
          <w:rFonts w:ascii="SimSun" w:hAnsi="SimSun" w:hint="eastAsia"/>
          <w:bCs/>
          <w:spacing w:val="-2"/>
          <w:lang w:eastAsia="zh-CN"/>
        </w:rPr>
        <w:t>年度交付成果获批，在</w:t>
      </w:r>
      <w:r w:rsidR="009C37AD" w:rsidRPr="009C37AD">
        <w:rPr>
          <w:rFonts w:cstheme="minorHAnsi"/>
          <w:bCs/>
          <w:spacing w:val="-2"/>
          <w:lang w:eastAsia="zh-CN"/>
        </w:rPr>
        <w:t>ITU-D</w:t>
      </w:r>
      <w:r w:rsidRPr="00110092">
        <w:rPr>
          <w:bCs/>
          <w:spacing w:val="-2"/>
          <w:lang w:eastAsia="zh-CN"/>
        </w:rPr>
        <w:t>第</w:t>
      </w:r>
      <w:r w:rsidRPr="00110092">
        <w:rPr>
          <w:bCs/>
          <w:spacing w:val="-2"/>
          <w:lang w:eastAsia="zh-CN"/>
        </w:rPr>
        <w:t>2</w:t>
      </w:r>
      <w:r w:rsidRPr="00110092">
        <w:rPr>
          <w:bCs/>
          <w:spacing w:val="-2"/>
          <w:lang w:eastAsia="zh-CN"/>
        </w:rPr>
        <w:t>研究组主席负责</w:t>
      </w:r>
      <w:r w:rsidRPr="00110092">
        <w:rPr>
          <w:rFonts w:hint="eastAsia"/>
          <w:bCs/>
          <w:spacing w:val="-2"/>
          <w:lang w:eastAsia="zh-CN"/>
        </w:rPr>
        <w:t>的“正在开展的工作”网页</w:t>
      </w:r>
      <w:r w:rsidRPr="00110092">
        <w:rPr>
          <w:rStyle w:val="FootnoteReference"/>
          <w:lang w:val="en-US"/>
        </w:rPr>
        <w:footnoteReference w:id="26"/>
      </w:r>
      <w:r w:rsidRPr="00110092">
        <w:rPr>
          <w:rFonts w:hint="eastAsia"/>
          <w:bCs/>
          <w:lang w:eastAsia="zh-CN"/>
        </w:rPr>
        <w:t>公布：</w:t>
      </w:r>
    </w:p>
    <w:p w14:paraId="14091ED4" w14:textId="77777777"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9C37AD">
        <w:rPr>
          <w:rFonts w:asciiTheme="minorEastAsia" w:hAnsiTheme="minorEastAsia" w:hint="eastAsia"/>
          <w:lang w:eastAsia="zh-CN"/>
        </w:rPr>
        <w:t>创建智慧社会的整体性方法</w:t>
      </w:r>
      <w:r>
        <w:rPr>
          <w:lang w:eastAsia="zh-CN"/>
        </w:rPr>
        <w:t>（</w:t>
      </w:r>
      <w:r w:rsidRPr="00110092">
        <w:rPr>
          <w:lang w:eastAsia="zh-CN"/>
        </w:rPr>
        <w:t>2019</w:t>
      </w:r>
      <w:r w:rsidRPr="00110092">
        <w:rPr>
          <w:rFonts w:hint="eastAsia"/>
          <w:lang w:eastAsia="zh-CN"/>
        </w:rPr>
        <w:t>年的交付成果，</w:t>
      </w:r>
      <w:r>
        <w:fldChar w:fldCharType="begin"/>
      </w:r>
      <w:r>
        <w:rPr>
          <w:lang w:eastAsia="zh-CN"/>
        </w:rPr>
        <w:instrText xml:space="preserve"> HYPERLINK "https://www.itu.int/oth/D0717000002" </w:instrText>
      </w:r>
      <w:r>
        <w:fldChar w:fldCharType="separate"/>
      </w:r>
      <w:r w:rsidRPr="00110092">
        <w:rPr>
          <w:rStyle w:val="Hyperlink"/>
          <w:rFonts w:hint="eastAsia"/>
          <w:lang w:eastAsia="zh-CN"/>
        </w:rPr>
        <w:t>链接</w:t>
      </w:r>
      <w:r>
        <w:rPr>
          <w:rStyle w:val="Hyperlink"/>
          <w:lang w:eastAsia="zh-CN"/>
        </w:rPr>
        <w:fldChar w:fldCharType="end"/>
      </w:r>
      <w:r w:rsidRPr="00110092">
        <w:rPr>
          <w:lang w:eastAsia="zh-CN"/>
        </w:rPr>
        <w:t>）</w:t>
      </w:r>
      <w:r w:rsidRPr="00110092">
        <w:rPr>
          <w:rFonts w:hint="eastAsia"/>
          <w:lang w:eastAsia="zh-CN"/>
        </w:rPr>
        <w:t>。在专门的小组会议上介绍了此交付成果的主要发现</w:t>
      </w:r>
      <w:r>
        <w:rPr>
          <w:lang w:eastAsia="zh-CN"/>
        </w:rPr>
        <w:t>（</w:t>
      </w:r>
      <w:hyperlink r:id="rId35" w:history="1">
        <w:r w:rsidRPr="00110092">
          <w:rPr>
            <w:rStyle w:val="Hyperlink"/>
            <w:rFonts w:hint="eastAsia"/>
            <w:lang w:eastAsia="zh-CN"/>
          </w:rPr>
          <w:t>发言稿</w:t>
        </w:r>
      </w:hyperlink>
      <w:r w:rsidRPr="00110092">
        <w:rPr>
          <w:lang w:eastAsia="zh-CN"/>
        </w:rPr>
        <w:t>）</w:t>
      </w:r>
      <w:r w:rsidRPr="00110092">
        <w:rPr>
          <w:rFonts w:hint="eastAsia"/>
          <w:lang w:eastAsia="zh-CN"/>
        </w:rPr>
        <w:t>。</w:t>
      </w:r>
    </w:p>
    <w:p w14:paraId="3CF06277" w14:textId="0EFCE799"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9C37AD">
        <w:rPr>
          <w:rFonts w:asciiTheme="minorEastAsia" w:hAnsiTheme="minorEastAsia" w:hint="eastAsia"/>
          <w:lang w:eastAsia="zh-CN"/>
        </w:rPr>
        <w:t>为创建智慧城市和社区促进建立信任和安全</w:t>
      </w:r>
      <w:r>
        <w:rPr>
          <w:lang w:eastAsia="zh-CN"/>
        </w:rPr>
        <w:t>（</w:t>
      </w:r>
      <w:r w:rsidRPr="00110092">
        <w:rPr>
          <w:lang w:eastAsia="zh-CN"/>
        </w:rPr>
        <w:t>2020</w:t>
      </w:r>
      <w:r w:rsidRPr="00110092">
        <w:rPr>
          <w:rFonts w:hint="eastAsia"/>
          <w:lang w:eastAsia="zh-CN"/>
        </w:rPr>
        <w:t>年的交付成果，</w:t>
      </w:r>
      <w:r>
        <w:fldChar w:fldCharType="begin"/>
      </w:r>
      <w:r w:rsidR="009C37AD">
        <w:rPr>
          <w:lang w:eastAsia="zh-CN"/>
        </w:rPr>
        <w:instrText>HYPERLINK "https://www.itu.int/oth/D072A000002/en"</w:instrText>
      </w:r>
      <w:r>
        <w:fldChar w:fldCharType="separate"/>
      </w:r>
      <w:r w:rsidRPr="00110092">
        <w:rPr>
          <w:rStyle w:val="Hyperlink"/>
          <w:rFonts w:hint="eastAsia"/>
          <w:lang w:eastAsia="zh-CN"/>
        </w:rPr>
        <w:t>链接</w:t>
      </w:r>
      <w:r>
        <w:rPr>
          <w:rStyle w:val="Hyperlink"/>
          <w:lang w:eastAsia="zh-CN"/>
        </w:rPr>
        <w:fldChar w:fldCharType="end"/>
      </w:r>
      <w:r w:rsidRPr="00110092">
        <w:rPr>
          <w:lang w:eastAsia="zh-CN"/>
        </w:rPr>
        <w:t>）</w:t>
      </w:r>
      <w:r w:rsidRPr="00110092">
        <w:rPr>
          <w:rFonts w:hint="eastAsia"/>
          <w:lang w:eastAsia="zh-CN"/>
        </w:rPr>
        <w:t>。在专门的小组会议上介绍了</w:t>
      </w:r>
      <w:r w:rsidR="009C37AD">
        <w:rPr>
          <w:rFonts w:hint="eastAsia"/>
          <w:lang w:eastAsia="zh-CN"/>
        </w:rPr>
        <w:t>它</w:t>
      </w:r>
      <w:r w:rsidRPr="00110092">
        <w:rPr>
          <w:rFonts w:hint="eastAsia"/>
          <w:lang w:eastAsia="zh-CN"/>
        </w:rPr>
        <w:t>的主要发现</w:t>
      </w:r>
      <w:r>
        <w:rPr>
          <w:lang w:eastAsia="zh-CN"/>
        </w:rPr>
        <w:t>（</w:t>
      </w:r>
      <w:hyperlink r:id="rId36" w:history="1">
        <w:r w:rsidRPr="00110092">
          <w:rPr>
            <w:rStyle w:val="Hyperlink"/>
            <w:rFonts w:hint="eastAsia"/>
            <w:lang w:eastAsia="zh-CN"/>
          </w:rPr>
          <w:t>发言稿</w:t>
        </w:r>
      </w:hyperlink>
      <w:r w:rsidRPr="00110092">
        <w:rPr>
          <w:lang w:eastAsia="zh-CN"/>
        </w:rPr>
        <w:t>）</w:t>
      </w:r>
      <w:r w:rsidRPr="00110092">
        <w:rPr>
          <w:rFonts w:hint="eastAsia"/>
          <w:lang w:eastAsia="zh-CN"/>
        </w:rPr>
        <w:t>。</w:t>
      </w:r>
    </w:p>
    <w:p w14:paraId="6CFE3297" w14:textId="0995E09D" w:rsidR="00317049" w:rsidRPr="00110092" w:rsidRDefault="00317049" w:rsidP="00317049">
      <w:pPr>
        <w:pStyle w:val="enumlev1"/>
        <w:rPr>
          <w:lang w:eastAsia="zh-CN"/>
        </w:rPr>
      </w:pPr>
      <w:r w:rsidRPr="00110092">
        <w:rPr>
          <w:bCs/>
          <w:lang w:val="fr-FR" w:eastAsia="zh-CN"/>
        </w:rPr>
        <w:lastRenderedPageBreak/>
        <w:t>–</w:t>
      </w:r>
      <w:r w:rsidRPr="00110092">
        <w:rPr>
          <w:bCs/>
          <w:lang w:val="fr-FR" w:eastAsia="zh-CN"/>
        </w:rPr>
        <w:tab/>
      </w:r>
      <w:r w:rsidRPr="009C37AD">
        <w:rPr>
          <w:rFonts w:asciiTheme="minorEastAsia" w:hAnsiTheme="minorEastAsia" w:hint="eastAsia"/>
          <w:lang w:eastAsia="zh-CN"/>
        </w:rPr>
        <w:t>智慧城市中的垂直应用</w:t>
      </w:r>
      <w:r>
        <w:rPr>
          <w:lang w:eastAsia="zh-CN"/>
        </w:rPr>
        <w:t>（</w:t>
      </w:r>
      <w:r w:rsidRPr="00110092">
        <w:rPr>
          <w:lang w:eastAsia="zh-CN"/>
        </w:rPr>
        <w:t>2020</w:t>
      </w:r>
      <w:r w:rsidRPr="00110092">
        <w:rPr>
          <w:rFonts w:hint="eastAsia"/>
          <w:lang w:eastAsia="zh-CN"/>
        </w:rPr>
        <w:t>年的交付成果，</w:t>
      </w:r>
      <w:r>
        <w:fldChar w:fldCharType="begin"/>
      </w:r>
      <w:r>
        <w:rPr>
          <w:lang w:eastAsia="zh-CN"/>
        </w:rPr>
        <w:instrText xml:space="preserve"> HYPERLINK "https://www.itu.int/oth/D0723000004" </w:instrText>
      </w:r>
      <w:r>
        <w:fldChar w:fldCharType="separate"/>
      </w:r>
      <w:r w:rsidRPr="00110092">
        <w:rPr>
          <w:rStyle w:val="Hyperlink"/>
          <w:rFonts w:hint="eastAsia"/>
          <w:lang w:eastAsia="zh-CN"/>
        </w:rPr>
        <w:t>链接</w:t>
      </w:r>
      <w:r>
        <w:rPr>
          <w:rStyle w:val="Hyperlink"/>
          <w:lang w:eastAsia="zh-CN"/>
        </w:rPr>
        <w:fldChar w:fldCharType="end"/>
      </w:r>
      <w:r w:rsidRPr="00110092">
        <w:rPr>
          <w:lang w:eastAsia="zh-CN"/>
        </w:rPr>
        <w:t>）</w:t>
      </w:r>
      <w:r w:rsidRPr="00110092">
        <w:rPr>
          <w:rFonts w:hint="eastAsia"/>
          <w:lang w:eastAsia="zh-CN"/>
        </w:rPr>
        <w:t>。一次专门的访谈</w:t>
      </w:r>
      <w:r>
        <w:rPr>
          <w:rFonts w:hint="eastAsia"/>
          <w:lang w:eastAsia="zh-CN"/>
        </w:rPr>
        <w:t>（</w:t>
      </w:r>
      <w:hyperlink r:id="rId37" w:history="1">
        <w:r w:rsidRPr="00110092">
          <w:rPr>
            <w:rStyle w:val="Hyperlink"/>
            <w:rFonts w:hint="eastAsia"/>
            <w:lang w:eastAsia="zh-CN"/>
          </w:rPr>
          <w:t>链接</w:t>
        </w:r>
      </w:hyperlink>
      <w:r w:rsidRPr="00110092">
        <w:rPr>
          <w:rFonts w:hint="eastAsia"/>
          <w:lang w:eastAsia="zh-CN"/>
        </w:rPr>
        <w:t>）介绍了此交付成果的主要发现。此外还提供了相关文章</w:t>
      </w:r>
      <w:r>
        <w:rPr>
          <w:rFonts w:hint="eastAsia"/>
          <w:lang w:eastAsia="zh-CN"/>
        </w:rPr>
        <w:t>（</w:t>
      </w:r>
      <w:hyperlink r:id="rId38" w:history="1">
        <w:r w:rsidRPr="00110092">
          <w:rPr>
            <w:rStyle w:val="Hyperlink"/>
            <w:rFonts w:hint="eastAsia"/>
            <w:lang w:eastAsia="zh-CN"/>
          </w:rPr>
          <w:t>链接</w:t>
        </w:r>
      </w:hyperlink>
      <w:r w:rsidRPr="00110092">
        <w:rPr>
          <w:rFonts w:hint="eastAsia"/>
          <w:lang w:eastAsia="zh-CN"/>
        </w:rPr>
        <w:t>）</w:t>
      </w:r>
      <w:r w:rsidR="009C37AD">
        <w:rPr>
          <w:rFonts w:hint="eastAsia"/>
          <w:lang w:eastAsia="zh-CN"/>
        </w:rPr>
        <w:t>。</w:t>
      </w:r>
    </w:p>
    <w:p w14:paraId="6EE7B002" w14:textId="77777777" w:rsidR="00317049" w:rsidRPr="00110092" w:rsidRDefault="00317049" w:rsidP="00317049">
      <w:pPr>
        <w:ind w:firstLineChars="200" w:firstLine="480"/>
        <w:rPr>
          <w:lang w:eastAsia="zh-CN"/>
        </w:rPr>
      </w:pPr>
      <w:r w:rsidRPr="00110092">
        <w:rPr>
          <w:rFonts w:hint="eastAsia"/>
          <w:bCs/>
          <w:lang w:eastAsia="zh-CN"/>
        </w:rPr>
        <w:t>第</w:t>
      </w:r>
      <w:r w:rsidRPr="00110092">
        <w:rPr>
          <w:bCs/>
          <w:lang w:eastAsia="zh-CN"/>
        </w:rPr>
        <w:t>1/2</w:t>
      </w:r>
      <w:r w:rsidRPr="00110092">
        <w:rPr>
          <w:rFonts w:hint="eastAsia"/>
          <w:bCs/>
          <w:lang w:eastAsia="zh-CN"/>
        </w:rPr>
        <w:t>号课题报告人组亦组织和</w:t>
      </w:r>
      <w:r w:rsidRPr="00110092">
        <w:rPr>
          <w:lang w:eastAsia="zh-CN"/>
        </w:rPr>
        <w:t>/</w:t>
      </w:r>
      <w:r w:rsidRPr="00110092">
        <w:rPr>
          <w:rFonts w:hint="eastAsia"/>
          <w:lang w:eastAsia="zh-CN"/>
        </w:rPr>
        <w:t>或参加了以下讲习班：</w:t>
      </w:r>
    </w:p>
    <w:p w14:paraId="49581EF5" w14:textId="6A7231F1"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lang w:eastAsia="zh-CN"/>
        </w:rPr>
        <w:t>GMIS-UNIDO-ITU</w:t>
      </w:r>
      <w:r w:rsidRPr="00110092">
        <w:rPr>
          <w:rFonts w:hint="eastAsia"/>
          <w:lang w:eastAsia="zh-CN"/>
        </w:rPr>
        <w:t>于</w:t>
      </w:r>
      <w:r w:rsidRPr="00110092">
        <w:rPr>
          <w:rFonts w:hint="eastAsia"/>
          <w:lang w:eastAsia="zh-CN"/>
        </w:rPr>
        <w:t>2018</w:t>
      </w:r>
      <w:r w:rsidRPr="00110092">
        <w:rPr>
          <w:rFonts w:hint="eastAsia"/>
          <w:lang w:eastAsia="zh-CN"/>
        </w:rPr>
        <w:t>年</w:t>
      </w:r>
      <w:r w:rsidRPr="00110092">
        <w:rPr>
          <w:rFonts w:hint="eastAsia"/>
          <w:lang w:eastAsia="zh-CN"/>
        </w:rPr>
        <w:t>10</w:t>
      </w:r>
      <w:r w:rsidRPr="00110092">
        <w:rPr>
          <w:rFonts w:hint="eastAsia"/>
          <w:lang w:eastAsia="zh-CN"/>
        </w:rPr>
        <w:t>月</w:t>
      </w:r>
      <w:r w:rsidRPr="00110092">
        <w:rPr>
          <w:rFonts w:hint="eastAsia"/>
          <w:lang w:eastAsia="zh-CN"/>
        </w:rPr>
        <w:t>1</w:t>
      </w:r>
      <w:r w:rsidRPr="00110092">
        <w:rPr>
          <w:rFonts w:hint="eastAsia"/>
          <w:lang w:eastAsia="zh-CN"/>
        </w:rPr>
        <w:t>日召开的关于</w:t>
      </w:r>
      <w:r w:rsidRPr="00F1146E">
        <w:rPr>
          <w:rFonts w:asciiTheme="minorEastAsia" w:hAnsiTheme="minorEastAsia" w:hint="eastAsia"/>
          <w:lang w:eastAsia="zh-CN"/>
        </w:rPr>
        <w:t>通过技术和创新推动连接、以实现具有包容性的可持续工业发展</w:t>
      </w:r>
      <w:r w:rsidRPr="00110092">
        <w:rPr>
          <w:rFonts w:hint="eastAsia"/>
          <w:lang w:eastAsia="zh-CN"/>
        </w:rPr>
        <w:t>的特别会议，</w:t>
      </w:r>
      <w:r>
        <w:rPr>
          <w:lang w:eastAsia="zh-CN"/>
        </w:rPr>
        <w:t>（</w:t>
      </w:r>
      <w:hyperlink r:id="rId39" w:history="1">
        <w:r w:rsidRPr="00110092">
          <w:rPr>
            <w:rStyle w:val="Hyperlink"/>
            <w:rFonts w:hint="eastAsia"/>
            <w:lang w:eastAsia="zh-CN"/>
          </w:rPr>
          <w:t>项目</w:t>
        </w:r>
      </w:hyperlink>
      <w:r w:rsidRPr="00110092">
        <w:rPr>
          <w:rFonts w:hint="eastAsia"/>
          <w:lang w:eastAsia="zh-CN"/>
        </w:rPr>
        <w:t>、</w:t>
      </w:r>
      <w:hyperlink r:id="rId40" w:history="1">
        <w:r w:rsidRPr="00110092">
          <w:rPr>
            <w:rStyle w:val="Hyperlink"/>
            <w:rFonts w:hint="eastAsia"/>
            <w:lang w:eastAsia="zh-CN"/>
          </w:rPr>
          <w:t>报告</w:t>
        </w:r>
      </w:hyperlink>
      <w:r w:rsidRPr="00110092">
        <w:rPr>
          <w:rFonts w:hint="eastAsia"/>
          <w:lang w:eastAsia="zh-CN"/>
        </w:rPr>
        <w:t>附件</w:t>
      </w:r>
      <w:r w:rsidRPr="00110092">
        <w:rPr>
          <w:lang w:eastAsia="zh-CN"/>
        </w:rPr>
        <w:t>5</w:t>
      </w:r>
      <w:r w:rsidRPr="00110092">
        <w:rPr>
          <w:lang w:eastAsia="zh-CN"/>
        </w:rPr>
        <w:t>）</w:t>
      </w:r>
      <w:r w:rsidRPr="00110092">
        <w:rPr>
          <w:rFonts w:hint="eastAsia"/>
          <w:lang w:eastAsia="zh-CN"/>
        </w:rPr>
        <w:t>；</w:t>
      </w:r>
    </w:p>
    <w:p w14:paraId="54A87BF0" w14:textId="6E927646"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lang w:eastAsia="zh-CN"/>
        </w:rPr>
        <w:t>2019</w:t>
      </w:r>
      <w:r w:rsidRPr="00110092">
        <w:rPr>
          <w:rFonts w:hint="eastAsia"/>
          <w:lang w:eastAsia="zh-CN"/>
        </w:rPr>
        <w:t>年</w:t>
      </w:r>
      <w:r w:rsidRPr="00110092">
        <w:rPr>
          <w:lang w:eastAsia="zh-CN"/>
        </w:rPr>
        <w:t>10</w:t>
      </w:r>
      <w:r w:rsidRPr="00110092">
        <w:rPr>
          <w:rFonts w:hint="eastAsia"/>
          <w:lang w:eastAsia="zh-CN"/>
        </w:rPr>
        <w:t>月</w:t>
      </w:r>
      <w:r w:rsidRPr="00110092">
        <w:rPr>
          <w:lang w:eastAsia="zh-CN"/>
        </w:rPr>
        <w:t>1</w:t>
      </w:r>
      <w:r w:rsidR="00AC3C01">
        <w:rPr>
          <w:lang w:eastAsia="zh-CN"/>
        </w:rPr>
        <w:t>1</w:t>
      </w:r>
      <w:r w:rsidRPr="00110092">
        <w:rPr>
          <w:rFonts w:hint="eastAsia"/>
          <w:lang w:eastAsia="zh-CN"/>
        </w:rPr>
        <w:t>日举办的关于</w:t>
      </w:r>
      <w:r w:rsidR="00AC3C01">
        <w:rPr>
          <w:rFonts w:hint="eastAsia"/>
          <w:lang w:eastAsia="zh-CN"/>
        </w:rPr>
        <w:t>人工智能和新兴技术</w:t>
      </w:r>
      <w:r w:rsidRPr="00110092">
        <w:rPr>
          <w:rFonts w:hint="eastAsia"/>
          <w:lang w:eastAsia="zh-CN"/>
        </w:rPr>
        <w:t>的讲习班</w:t>
      </w:r>
      <w:r w:rsidRPr="00110092">
        <w:rPr>
          <w:lang w:eastAsia="zh-CN"/>
        </w:rPr>
        <w:t>/</w:t>
      </w:r>
      <w:r w:rsidRPr="00110092">
        <w:rPr>
          <w:rFonts w:hint="eastAsia"/>
          <w:lang w:eastAsia="zh-CN"/>
        </w:rPr>
        <w:t>教学</w:t>
      </w:r>
      <w:r>
        <w:rPr>
          <w:lang w:eastAsia="zh-CN"/>
        </w:rPr>
        <w:t>（</w:t>
      </w:r>
      <w:hyperlink r:id="rId41" w:history="1">
        <w:r w:rsidRPr="00110092">
          <w:rPr>
            <w:rStyle w:val="Hyperlink"/>
            <w:rFonts w:hint="eastAsia"/>
            <w:lang w:eastAsia="zh-CN"/>
          </w:rPr>
          <w:t>项目</w:t>
        </w:r>
      </w:hyperlink>
      <w:r w:rsidRPr="00110092">
        <w:rPr>
          <w:rFonts w:hint="eastAsia"/>
          <w:lang w:eastAsia="zh-CN"/>
        </w:rPr>
        <w:t>、</w:t>
      </w:r>
      <w:hyperlink r:id="rId42" w:history="1">
        <w:r w:rsidRPr="00110092">
          <w:rPr>
            <w:rStyle w:val="Hyperlink"/>
            <w:rFonts w:hint="eastAsia"/>
            <w:lang w:eastAsia="zh-CN"/>
          </w:rPr>
          <w:t>报告</w:t>
        </w:r>
      </w:hyperlink>
      <w:r w:rsidRPr="00110092">
        <w:rPr>
          <w:rFonts w:hint="eastAsia"/>
          <w:lang w:eastAsia="zh-CN"/>
        </w:rPr>
        <w:t>附件</w:t>
      </w:r>
      <w:r w:rsidR="00AC3C01">
        <w:rPr>
          <w:lang w:eastAsia="zh-CN"/>
        </w:rPr>
        <w:t>4</w:t>
      </w:r>
      <w:r w:rsidRPr="00110092">
        <w:rPr>
          <w:lang w:eastAsia="zh-CN"/>
        </w:rPr>
        <w:t>）</w:t>
      </w:r>
      <w:r w:rsidRPr="00110092">
        <w:rPr>
          <w:rFonts w:hint="eastAsia"/>
          <w:lang w:eastAsia="zh-CN"/>
        </w:rPr>
        <w:t>。</w:t>
      </w:r>
    </w:p>
    <w:p w14:paraId="5EA78558" w14:textId="77777777" w:rsidR="00317049" w:rsidRPr="00110092" w:rsidRDefault="00317049" w:rsidP="00317049">
      <w:pPr>
        <w:ind w:firstLineChars="200" w:firstLine="480"/>
        <w:rPr>
          <w:lang w:eastAsia="zh-CN"/>
        </w:rPr>
      </w:pPr>
      <w:r w:rsidRPr="00110092">
        <w:rPr>
          <w:rFonts w:hint="eastAsia"/>
          <w:lang w:eastAsia="zh-CN"/>
        </w:rPr>
        <w:t>第</w:t>
      </w:r>
      <w:r w:rsidRPr="00110092">
        <w:rPr>
          <w:rFonts w:hint="eastAsia"/>
          <w:lang w:eastAsia="zh-CN"/>
        </w:rPr>
        <w:t>1/2</w:t>
      </w:r>
      <w:r w:rsidRPr="00110092">
        <w:rPr>
          <w:rFonts w:hint="eastAsia"/>
          <w:lang w:eastAsia="zh-CN"/>
        </w:rPr>
        <w:t>号课题的最新职责范围草案获得批准并通过</w:t>
      </w:r>
      <w:r w:rsidR="00C50B71">
        <w:fldChar w:fldCharType="begin"/>
      </w:r>
      <w:r w:rsidR="00C50B71">
        <w:rPr>
          <w:lang w:eastAsia="zh-CN"/>
        </w:rPr>
        <w:instrText xml:space="preserve"> HYPERLINK "https://www.itu.int/md/D18-SG02.RGQ-C-0319" </w:instrText>
      </w:r>
      <w:r w:rsidR="00C50B71">
        <w:fldChar w:fldCharType="separate"/>
      </w:r>
      <w:r w:rsidRPr="000000EB">
        <w:rPr>
          <w:rStyle w:val="Hyperlink"/>
          <w:lang w:eastAsia="zh-CN"/>
        </w:rPr>
        <w:t>SG2RGQ/319</w:t>
      </w:r>
      <w:r w:rsidR="00C50B71">
        <w:rPr>
          <w:rStyle w:val="Hyperlink"/>
          <w:lang w:eastAsia="zh-CN"/>
        </w:rPr>
        <w:fldChar w:fldCharType="end"/>
      </w:r>
      <w:r w:rsidRPr="000000EB">
        <w:rPr>
          <w:lang w:eastAsia="zh-CN"/>
        </w:rPr>
        <w:t xml:space="preserve"> (Rev.1)</w:t>
      </w:r>
      <w:r w:rsidRPr="00110092">
        <w:rPr>
          <w:rFonts w:hint="eastAsia"/>
          <w:lang w:eastAsia="zh-CN"/>
        </w:rPr>
        <w:t>号文件发布。</w:t>
      </w:r>
    </w:p>
    <w:p w14:paraId="5BB37508" w14:textId="39350040" w:rsidR="00317049" w:rsidRPr="00110092" w:rsidRDefault="00AD56D8" w:rsidP="00317049">
      <w:pPr>
        <w:pStyle w:val="Heading2"/>
        <w:rPr>
          <w:lang w:eastAsia="zh-CN"/>
        </w:rPr>
      </w:pPr>
      <w:r>
        <w:rPr>
          <w:lang w:eastAsia="zh-CN"/>
        </w:rPr>
        <w:t>4</w:t>
      </w:r>
      <w:r w:rsidR="00317049" w:rsidRPr="00110092">
        <w:rPr>
          <w:rFonts w:hint="eastAsia"/>
          <w:lang w:eastAsia="zh-CN"/>
        </w:rPr>
        <w:t>.2</w:t>
      </w:r>
      <w:r w:rsidR="00317049" w:rsidRPr="00110092">
        <w:rPr>
          <w:lang w:eastAsia="zh-CN"/>
        </w:rPr>
        <w:tab/>
      </w:r>
      <w:r w:rsidR="00317049" w:rsidRPr="00110092">
        <w:rPr>
          <w:rFonts w:hint="eastAsia"/>
          <w:lang w:eastAsia="zh-CN"/>
        </w:rPr>
        <w:t>第</w:t>
      </w:r>
      <w:r w:rsidR="00317049" w:rsidRPr="00110092">
        <w:rPr>
          <w:lang w:eastAsia="zh-CN"/>
        </w:rPr>
        <w:t>2/2</w:t>
      </w:r>
      <w:r w:rsidR="00317049" w:rsidRPr="00110092">
        <w:rPr>
          <w:rFonts w:hint="eastAsia"/>
          <w:lang w:eastAsia="zh-CN"/>
        </w:rPr>
        <w:t>号课题</w:t>
      </w:r>
      <w:r w:rsidR="008B2BED">
        <w:rPr>
          <w:rFonts w:hint="eastAsia"/>
          <w:lang w:eastAsia="zh-CN"/>
        </w:rPr>
        <w:t xml:space="preserve"> </w:t>
      </w:r>
      <w:r w:rsidR="008B2BED">
        <w:rPr>
          <w:lang w:eastAsia="zh-CN"/>
        </w:rPr>
        <w:t xml:space="preserve">– </w:t>
      </w:r>
      <w:r w:rsidR="00317049" w:rsidRPr="00110092">
        <w:rPr>
          <w:rFonts w:hint="eastAsia"/>
          <w:lang w:eastAsia="zh-CN"/>
        </w:rPr>
        <w:t>用于电子卫生的电信</w:t>
      </w:r>
      <w:r w:rsidR="00317049" w:rsidRPr="00110092">
        <w:rPr>
          <w:lang w:eastAsia="zh-CN"/>
        </w:rPr>
        <w:t>/</w:t>
      </w:r>
      <w:r w:rsidR="00317049" w:rsidRPr="00110092">
        <w:rPr>
          <w:rFonts w:hint="eastAsia"/>
          <w:lang w:eastAsia="zh-CN"/>
        </w:rPr>
        <w:t>信息通信技术</w:t>
      </w:r>
    </w:p>
    <w:p w14:paraId="0E9D9B9C" w14:textId="3720535F" w:rsidR="00317049" w:rsidRPr="00110092" w:rsidRDefault="00317049" w:rsidP="00317049">
      <w:pPr>
        <w:ind w:firstLineChars="200" w:firstLine="480"/>
        <w:rPr>
          <w:lang w:val="en-US" w:eastAsia="zh-CN"/>
        </w:rPr>
      </w:pPr>
      <w:r w:rsidRPr="00110092">
        <w:rPr>
          <w:rFonts w:hint="eastAsia"/>
          <w:lang w:eastAsia="zh-CN"/>
        </w:rPr>
        <w:t>批准并公布了</w:t>
      </w:r>
      <w:r w:rsidR="00C50B71">
        <w:fldChar w:fldCharType="begin"/>
      </w:r>
      <w:r w:rsidR="00C50B71">
        <w:rPr>
          <w:lang w:eastAsia="zh-CN"/>
        </w:rPr>
        <w:instrText xml:space="preserve"> HYPERLINK "https://www.itu.int/md/D18-SG02-C-0376" </w:instrText>
      </w:r>
      <w:r w:rsidR="00C50B71">
        <w:fldChar w:fldCharType="separate"/>
      </w:r>
      <w:r w:rsidRPr="004A399F">
        <w:rPr>
          <w:rStyle w:val="Hyperlink"/>
          <w:lang w:val="en-US" w:eastAsia="zh-CN"/>
        </w:rPr>
        <w:t>2/37</w:t>
      </w:r>
      <w:r>
        <w:rPr>
          <w:rStyle w:val="Hyperlink"/>
          <w:lang w:val="en-US" w:eastAsia="zh-CN"/>
        </w:rPr>
        <w:t>6</w:t>
      </w:r>
      <w:r w:rsidR="00C50B71">
        <w:rPr>
          <w:rStyle w:val="Hyperlink"/>
          <w:lang w:val="en-US" w:eastAsia="zh-CN"/>
        </w:rPr>
        <w:fldChar w:fldCharType="end"/>
      </w:r>
      <w:r>
        <w:rPr>
          <w:lang w:val="en-US" w:eastAsia="zh-CN"/>
        </w:rPr>
        <w:t xml:space="preserve"> (Rev.2)</w:t>
      </w:r>
      <w:r w:rsidRPr="00110092">
        <w:rPr>
          <w:rFonts w:hint="eastAsia"/>
          <w:lang w:val="en-US" w:eastAsia="zh-CN"/>
        </w:rPr>
        <w:t>号文件</w:t>
      </w:r>
      <w:r>
        <w:rPr>
          <w:rFonts w:hint="eastAsia"/>
          <w:lang w:eastAsia="zh-CN"/>
        </w:rPr>
        <w:t>（</w:t>
      </w:r>
      <w:hyperlink r:id="rId43" w:history="1">
        <w:r w:rsidRPr="00110092">
          <w:rPr>
            <w:rStyle w:val="Hyperlink"/>
            <w:rFonts w:hint="eastAsia"/>
            <w:lang w:eastAsia="zh-CN"/>
          </w:rPr>
          <w:t>链接</w:t>
        </w:r>
      </w:hyperlink>
      <w:r w:rsidRPr="00110092">
        <w:rPr>
          <w:rFonts w:hint="eastAsia"/>
          <w:lang w:eastAsia="zh-CN"/>
        </w:rPr>
        <w:t>）</w:t>
      </w:r>
      <w:r w:rsidRPr="00110092">
        <w:rPr>
          <w:rFonts w:hint="eastAsia"/>
          <w:lang w:val="en-US" w:eastAsia="zh-CN"/>
        </w:rPr>
        <w:t>中的</w:t>
      </w:r>
      <w:r w:rsidRPr="00110092">
        <w:rPr>
          <w:rFonts w:hint="eastAsia"/>
          <w:lang w:eastAsia="zh-CN"/>
        </w:rPr>
        <w:t>第</w:t>
      </w:r>
      <w:r w:rsidRPr="00110092">
        <w:rPr>
          <w:lang w:val="en-US" w:eastAsia="zh-CN"/>
        </w:rPr>
        <w:t>2/2</w:t>
      </w:r>
      <w:r w:rsidRPr="00110092">
        <w:rPr>
          <w:rFonts w:hint="eastAsia"/>
          <w:lang w:val="en-US" w:eastAsia="zh-CN"/>
        </w:rPr>
        <w:t>号课题输出成果报告。</w:t>
      </w:r>
      <w:r w:rsidR="00AC3C01">
        <w:rPr>
          <w:rFonts w:hint="eastAsia"/>
          <w:lang w:val="en-US" w:eastAsia="zh-CN"/>
        </w:rPr>
        <w:t>亦提供关于该报告的视频短片（</w:t>
      </w:r>
      <w:hyperlink r:id="rId44" w:history="1">
        <w:r w:rsidR="00AC3C01" w:rsidRPr="00AC3C01">
          <w:rPr>
            <w:rStyle w:val="Hyperlink"/>
            <w:rFonts w:hint="eastAsia"/>
            <w:lang w:val="en-US" w:eastAsia="zh-CN"/>
          </w:rPr>
          <w:t>链接</w:t>
        </w:r>
      </w:hyperlink>
      <w:r w:rsidR="00AC3C01">
        <w:rPr>
          <w:rFonts w:hint="eastAsia"/>
          <w:lang w:val="en-US" w:eastAsia="zh-CN"/>
        </w:rPr>
        <w:t>）。</w:t>
      </w:r>
    </w:p>
    <w:p w14:paraId="4F677222" w14:textId="30639441" w:rsidR="00317049" w:rsidRPr="00A813DE" w:rsidRDefault="00317049" w:rsidP="00317049">
      <w:pPr>
        <w:ind w:firstLineChars="200" w:firstLine="480"/>
        <w:rPr>
          <w:lang w:eastAsia="zh-CN"/>
        </w:rPr>
      </w:pPr>
      <w:r w:rsidRPr="00110092">
        <w:rPr>
          <w:rFonts w:hint="eastAsia"/>
          <w:lang w:eastAsia="zh-CN"/>
        </w:rPr>
        <w:t>第</w:t>
      </w:r>
      <w:r w:rsidRPr="00110092">
        <w:rPr>
          <w:lang w:eastAsia="zh-CN"/>
        </w:rPr>
        <w:t>2/2</w:t>
      </w:r>
      <w:r w:rsidRPr="00110092">
        <w:rPr>
          <w:rFonts w:hint="eastAsia"/>
          <w:lang w:eastAsia="zh-CN"/>
        </w:rPr>
        <w:t>号课题的以下</w:t>
      </w:r>
      <w:r w:rsidRPr="00110092">
        <w:rPr>
          <w:rFonts w:ascii="SimSun" w:hAnsi="SimSun" w:hint="eastAsia"/>
          <w:lang w:eastAsia="zh-CN"/>
        </w:rPr>
        <w:t>年度交付成果获批，在</w:t>
      </w:r>
      <w:r w:rsidR="00AC3C01" w:rsidRPr="00AC3C01">
        <w:rPr>
          <w:rFonts w:cstheme="minorHAnsi"/>
          <w:lang w:eastAsia="zh-CN"/>
        </w:rPr>
        <w:t>ITU-D</w:t>
      </w:r>
      <w:r w:rsidRPr="00110092">
        <w:rPr>
          <w:lang w:eastAsia="zh-CN"/>
        </w:rPr>
        <w:t>第</w:t>
      </w:r>
      <w:r w:rsidRPr="00110092">
        <w:rPr>
          <w:lang w:eastAsia="zh-CN"/>
        </w:rPr>
        <w:t>2</w:t>
      </w:r>
      <w:r w:rsidRPr="00110092">
        <w:rPr>
          <w:lang w:eastAsia="zh-CN"/>
        </w:rPr>
        <w:t>研究组主席负责</w:t>
      </w:r>
      <w:r w:rsidRPr="00110092">
        <w:rPr>
          <w:rFonts w:hint="eastAsia"/>
          <w:lang w:eastAsia="zh-CN"/>
        </w:rPr>
        <w:t>的“正在开展的工作”网页</w:t>
      </w:r>
      <w:r w:rsidRPr="00110092">
        <w:rPr>
          <w:rStyle w:val="FootnoteReference"/>
          <w:lang w:val="en-US"/>
        </w:rPr>
        <w:footnoteReference w:id="27"/>
      </w:r>
      <w:r w:rsidRPr="00110092">
        <w:rPr>
          <w:rFonts w:hint="eastAsia"/>
          <w:lang w:eastAsia="zh-CN"/>
        </w:rPr>
        <w:t>公布：</w:t>
      </w:r>
    </w:p>
    <w:p w14:paraId="4E92609C" w14:textId="0F0DD1F3" w:rsidR="00317049" w:rsidRPr="00110092" w:rsidRDefault="00317049" w:rsidP="00317049">
      <w:pPr>
        <w:pStyle w:val="enumlev1"/>
        <w:rPr>
          <w:i/>
          <w:iCs/>
          <w:lang w:eastAsia="zh-CN"/>
        </w:rPr>
      </w:pPr>
      <w:r w:rsidRPr="00110092">
        <w:rPr>
          <w:bCs/>
          <w:lang w:val="fr-FR" w:eastAsia="zh-CN"/>
        </w:rPr>
        <w:t>–</w:t>
      </w:r>
      <w:r w:rsidRPr="00110092">
        <w:rPr>
          <w:rFonts w:ascii="Symbol" w:hAnsi="Symbol" w:cstheme="minorHAnsi"/>
          <w:iCs/>
          <w:szCs w:val="24"/>
          <w:lang w:eastAsia="zh-CN"/>
        </w:rPr>
        <w:tab/>
      </w:r>
      <w:r w:rsidRPr="00AC3C01">
        <w:rPr>
          <w:rFonts w:asciiTheme="minorEastAsia" w:hAnsiTheme="minorEastAsia" w:hint="eastAsia"/>
          <w:bCs/>
          <w:lang w:eastAsia="zh-CN"/>
        </w:rPr>
        <w:t>利用电信/</w:t>
      </w:r>
      <w:r w:rsidRPr="00AC3C01">
        <w:rPr>
          <w:rFonts w:cstheme="minorHAnsi"/>
          <w:bCs/>
          <w:lang w:eastAsia="zh-CN"/>
        </w:rPr>
        <w:t>ICT</w:t>
      </w:r>
      <w:r w:rsidRPr="00AC3C01">
        <w:rPr>
          <w:rFonts w:asciiTheme="minorEastAsia" w:hAnsiTheme="minorEastAsia" w:hint="eastAsia"/>
          <w:bCs/>
          <w:lang w:eastAsia="zh-CN"/>
        </w:rPr>
        <w:t>预防流行性疫情和自杀</w:t>
      </w:r>
      <w:r>
        <w:rPr>
          <w:rFonts w:hint="eastAsia"/>
          <w:lang w:eastAsia="zh-CN"/>
        </w:rPr>
        <w:t>（</w:t>
      </w:r>
      <w:r w:rsidRPr="00110092">
        <w:rPr>
          <w:rFonts w:hint="eastAsia"/>
          <w:lang w:eastAsia="zh-CN"/>
        </w:rPr>
        <w:t>2</w:t>
      </w:r>
      <w:r w:rsidRPr="00110092">
        <w:rPr>
          <w:lang w:eastAsia="zh-CN"/>
        </w:rPr>
        <w:t>021</w:t>
      </w:r>
      <w:r w:rsidRPr="00110092">
        <w:rPr>
          <w:rFonts w:hint="eastAsia"/>
          <w:lang w:eastAsia="zh-CN"/>
        </w:rPr>
        <w:t>年度交付成果，</w:t>
      </w:r>
      <w:r w:rsidR="00AC3C01">
        <w:rPr>
          <w:lang w:eastAsia="zh-CN"/>
        </w:rPr>
        <w:fldChar w:fldCharType="begin"/>
      </w:r>
      <w:r w:rsidR="00AC3C01">
        <w:rPr>
          <w:lang w:eastAsia="zh-CN"/>
        </w:rPr>
        <w:instrText xml:space="preserve"> </w:instrText>
      </w:r>
      <w:r w:rsidR="00AC3C01">
        <w:rPr>
          <w:rFonts w:hint="eastAsia"/>
          <w:lang w:eastAsia="zh-CN"/>
        </w:rPr>
        <w:instrText>HYPERLINK "https://www.itu.int/oth/D072A000001/en"</w:instrText>
      </w:r>
      <w:r w:rsidR="00AC3C01">
        <w:rPr>
          <w:lang w:eastAsia="zh-CN"/>
        </w:rPr>
        <w:instrText xml:space="preserve"> </w:instrText>
      </w:r>
      <w:r w:rsidR="00AC3C01">
        <w:rPr>
          <w:lang w:eastAsia="zh-CN"/>
        </w:rPr>
        <w:fldChar w:fldCharType="separate"/>
      </w:r>
      <w:r w:rsidR="00AC3C01" w:rsidRPr="00AC3C01">
        <w:rPr>
          <w:rStyle w:val="Hyperlink"/>
          <w:rFonts w:hint="eastAsia"/>
          <w:lang w:eastAsia="zh-CN"/>
        </w:rPr>
        <w:t>链接</w:t>
      </w:r>
      <w:r w:rsidR="00AC3C01">
        <w:rPr>
          <w:lang w:eastAsia="zh-CN"/>
        </w:rPr>
        <w:fldChar w:fldCharType="end"/>
      </w:r>
      <w:r w:rsidRPr="00110092">
        <w:rPr>
          <w:rFonts w:hint="eastAsia"/>
          <w:lang w:eastAsia="zh-CN"/>
        </w:rPr>
        <w:t>）。</w:t>
      </w:r>
    </w:p>
    <w:p w14:paraId="60912DD7" w14:textId="77777777" w:rsidR="00317049" w:rsidRPr="00110092" w:rsidRDefault="00317049" w:rsidP="00317049">
      <w:pPr>
        <w:ind w:firstLineChars="200" w:firstLine="480"/>
        <w:rPr>
          <w:lang w:eastAsia="zh-CN"/>
        </w:rPr>
      </w:pPr>
      <w:r w:rsidRPr="00110092">
        <w:rPr>
          <w:rFonts w:hint="eastAsia"/>
          <w:lang w:eastAsia="zh-CN"/>
        </w:rPr>
        <w:t>第</w:t>
      </w:r>
      <w:r w:rsidRPr="00110092">
        <w:rPr>
          <w:lang w:val="en-US" w:eastAsia="zh-CN"/>
        </w:rPr>
        <w:t>2/2</w:t>
      </w:r>
      <w:r w:rsidRPr="00110092">
        <w:rPr>
          <w:rFonts w:hint="eastAsia"/>
          <w:lang w:val="en-US" w:eastAsia="zh-CN"/>
        </w:rPr>
        <w:t>号课题报告人组亦组织了以下讲习班和网络研讨会：</w:t>
      </w:r>
    </w:p>
    <w:p w14:paraId="3C9883E5" w14:textId="7E1B6AAC"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lang w:eastAsia="zh-CN"/>
        </w:rPr>
        <w:t>2018</w:t>
      </w:r>
      <w:r w:rsidRPr="00110092">
        <w:rPr>
          <w:rFonts w:hint="eastAsia"/>
          <w:lang w:eastAsia="zh-CN"/>
        </w:rPr>
        <w:t>年</w:t>
      </w:r>
      <w:r w:rsidRPr="00110092">
        <w:rPr>
          <w:lang w:eastAsia="zh-CN"/>
        </w:rPr>
        <w:t>10</w:t>
      </w:r>
      <w:r w:rsidRPr="00110092">
        <w:rPr>
          <w:rFonts w:hint="eastAsia"/>
          <w:lang w:eastAsia="zh-CN"/>
        </w:rPr>
        <w:t>月</w:t>
      </w:r>
      <w:r w:rsidRPr="00110092">
        <w:rPr>
          <w:lang w:eastAsia="zh-CN"/>
        </w:rPr>
        <w:t>5</w:t>
      </w:r>
      <w:r w:rsidRPr="00110092">
        <w:rPr>
          <w:rFonts w:hint="eastAsia"/>
          <w:lang w:eastAsia="zh-CN"/>
        </w:rPr>
        <w:t>日举办的关于</w:t>
      </w:r>
      <w:r w:rsidRPr="00212AA1">
        <w:rPr>
          <w:rFonts w:asciiTheme="minorEastAsia" w:hAnsiTheme="minorEastAsia" w:hint="eastAsia"/>
          <w:lang w:eastAsia="zh-CN"/>
        </w:rPr>
        <w:t>采用新数字卫生技术</w:t>
      </w:r>
      <w:r w:rsidRPr="00110092">
        <w:rPr>
          <w:rFonts w:hint="eastAsia"/>
          <w:lang w:eastAsia="zh-CN"/>
        </w:rPr>
        <w:t>的讲习班</w:t>
      </w:r>
      <w:r>
        <w:rPr>
          <w:lang w:eastAsia="zh-CN"/>
        </w:rPr>
        <w:t>（</w:t>
      </w:r>
      <w:hyperlink r:id="rId45" w:history="1">
        <w:r w:rsidRPr="00110092">
          <w:rPr>
            <w:rStyle w:val="Hyperlink"/>
            <w:rFonts w:hint="eastAsia"/>
            <w:lang w:eastAsia="zh-CN"/>
          </w:rPr>
          <w:t>项目</w:t>
        </w:r>
      </w:hyperlink>
      <w:r w:rsidRPr="00110092">
        <w:rPr>
          <w:rFonts w:hint="eastAsia"/>
          <w:lang w:eastAsia="zh-CN"/>
        </w:rPr>
        <w:t>、</w:t>
      </w:r>
      <w:hyperlink r:id="rId46" w:history="1">
        <w:r w:rsidRPr="00110092">
          <w:rPr>
            <w:rStyle w:val="Hyperlink"/>
            <w:rFonts w:hint="eastAsia"/>
            <w:lang w:eastAsia="zh-CN"/>
          </w:rPr>
          <w:t>报告</w:t>
        </w:r>
      </w:hyperlink>
      <w:r w:rsidRPr="00110092">
        <w:rPr>
          <w:rFonts w:hint="eastAsia"/>
          <w:lang w:eastAsia="zh-CN"/>
        </w:rPr>
        <w:t>附件</w:t>
      </w:r>
      <w:r w:rsidRPr="00110092">
        <w:rPr>
          <w:lang w:eastAsia="zh-CN"/>
        </w:rPr>
        <w:t>5</w:t>
      </w:r>
      <w:r w:rsidRPr="00110092">
        <w:rPr>
          <w:lang w:eastAsia="zh-CN"/>
        </w:rPr>
        <w:t>）</w:t>
      </w:r>
      <w:r w:rsidRPr="00110092">
        <w:rPr>
          <w:rFonts w:hint="eastAsia"/>
          <w:lang w:eastAsia="zh-CN"/>
        </w:rPr>
        <w:t>；</w:t>
      </w:r>
    </w:p>
    <w:p w14:paraId="4208CC85" w14:textId="2EF5AE5E"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lang w:eastAsia="zh-CN"/>
        </w:rPr>
        <w:t>2019</w:t>
      </w:r>
      <w:r w:rsidRPr="00110092">
        <w:rPr>
          <w:rFonts w:hint="eastAsia"/>
          <w:lang w:eastAsia="zh-CN"/>
        </w:rPr>
        <w:t>年</w:t>
      </w:r>
      <w:r w:rsidRPr="00110092">
        <w:rPr>
          <w:lang w:eastAsia="zh-CN"/>
        </w:rPr>
        <w:t>10</w:t>
      </w:r>
      <w:r w:rsidRPr="00110092">
        <w:rPr>
          <w:rFonts w:hint="eastAsia"/>
          <w:lang w:eastAsia="zh-CN"/>
        </w:rPr>
        <w:t>月</w:t>
      </w:r>
      <w:r w:rsidRPr="00110092">
        <w:rPr>
          <w:lang w:eastAsia="zh-CN"/>
        </w:rPr>
        <w:t>14</w:t>
      </w:r>
      <w:r w:rsidRPr="00110092">
        <w:rPr>
          <w:rFonts w:hint="eastAsia"/>
          <w:lang w:eastAsia="zh-CN"/>
        </w:rPr>
        <w:t>日举办的关于</w:t>
      </w:r>
      <w:r w:rsidRPr="00212AA1">
        <w:rPr>
          <w:rFonts w:asciiTheme="minorEastAsia" w:hAnsiTheme="minorEastAsia" w:hint="eastAsia"/>
          <w:lang w:eastAsia="zh-CN"/>
        </w:rPr>
        <w:t>新通信技术促进电子卫生和社会经济问题的解决</w:t>
      </w:r>
      <w:r w:rsidRPr="00110092">
        <w:rPr>
          <w:rFonts w:hint="eastAsia"/>
          <w:lang w:eastAsia="zh-CN"/>
        </w:rPr>
        <w:t>的讲习班</w:t>
      </w:r>
      <w:r>
        <w:rPr>
          <w:lang w:eastAsia="zh-CN"/>
        </w:rPr>
        <w:t>（</w:t>
      </w:r>
      <w:hyperlink r:id="rId47" w:history="1">
        <w:r w:rsidRPr="00110092">
          <w:rPr>
            <w:rStyle w:val="Hyperlink"/>
            <w:rFonts w:hint="eastAsia"/>
            <w:lang w:eastAsia="zh-CN"/>
          </w:rPr>
          <w:t>项目</w:t>
        </w:r>
      </w:hyperlink>
      <w:r w:rsidRPr="00110092">
        <w:rPr>
          <w:rFonts w:hint="eastAsia"/>
          <w:lang w:eastAsia="zh-CN"/>
        </w:rPr>
        <w:t>、</w:t>
      </w:r>
      <w:hyperlink r:id="rId48" w:history="1">
        <w:r w:rsidRPr="00110092">
          <w:rPr>
            <w:rStyle w:val="Hyperlink"/>
            <w:rFonts w:hint="eastAsia"/>
            <w:lang w:eastAsia="zh-CN"/>
          </w:rPr>
          <w:t>报告</w:t>
        </w:r>
      </w:hyperlink>
      <w:r w:rsidRPr="00110092">
        <w:rPr>
          <w:rFonts w:hint="eastAsia"/>
          <w:lang w:eastAsia="zh-CN"/>
        </w:rPr>
        <w:t>附件</w:t>
      </w:r>
      <w:r w:rsidRPr="00110092">
        <w:rPr>
          <w:lang w:eastAsia="zh-CN"/>
        </w:rPr>
        <w:t>3</w:t>
      </w:r>
      <w:r w:rsidRPr="00110092">
        <w:rPr>
          <w:lang w:eastAsia="zh-CN"/>
        </w:rPr>
        <w:t>）</w:t>
      </w:r>
      <w:r w:rsidRPr="00110092">
        <w:rPr>
          <w:rFonts w:hint="eastAsia"/>
          <w:lang w:eastAsia="zh-CN"/>
        </w:rPr>
        <w:t>；</w:t>
      </w:r>
    </w:p>
    <w:p w14:paraId="669AEC78" w14:textId="7AB9F185"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lang w:eastAsia="zh-CN"/>
        </w:rPr>
        <w:t>2020</w:t>
      </w:r>
      <w:r w:rsidRPr="00110092">
        <w:rPr>
          <w:rFonts w:hint="eastAsia"/>
          <w:lang w:eastAsia="zh-CN"/>
        </w:rPr>
        <w:t>年</w:t>
      </w:r>
      <w:r w:rsidRPr="00110092">
        <w:rPr>
          <w:lang w:eastAsia="zh-CN"/>
        </w:rPr>
        <w:t>7</w:t>
      </w:r>
      <w:r w:rsidRPr="00110092">
        <w:rPr>
          <w:rFonts w:hint="eastAsia"/>
          <w:lang w:eastAsia="zh-CN"/>
        </w:rPr>
        <w:t>月</w:t>
      </w:r>
      <w:r w:rsidRPr="00110092">
        <w:rPr>
          <w:lang w:eastAsia="zh-CN"/>
        </w:rPr>
        <w:t>6</w:t>
      </w:r>
      <w:r w:rsidRPr="00110092">
        <w:rPr>
          <w:rFonts w:hint="eastAsia"/>
          <w:lang w:eastAsia="zh-CN"/>
        </w:rPr>
        <w:t>日举办的关于</w:t>
      </w:r>
      <w:r w:rsidRPr="00212AA1">
        <w:rPr>
          <w:rFonts w:asciiTheme="minorEastAsia" w:hAnsiTheme="minorEastAsia" w:hint="eastAsia"/>
          <w:lang w:eastAsia="zh-CN"/>
        </w:rPr>
        <w:t>利用</w:t>
      </w:r>
      <w:r w:rsidRPr="00212AA1">
        <w:rPr>
          <w:rFonts w:cstheme="minorHAnsi"/>
          <w:lang w:eastAsia="zh-CN"/>
        </w:rPr>
        <w:t>ICT</w:t>
      </w:r>
      <w:r w:rsidRPr="00212AA1">
        <w:rPr>
          <w:rFonts w:asciiTheme="minorEastAsia" w:hAnsiTheme="minorEastAsia" w:hint="eastAsia"/>
          <w:lang w:eastAsia="zh-CN"/>
        </w:rPr>
        <w:t>抗击流行病的新电子</w:t>
      </w:r>
      <w:r w:rsidRPr="00212AA1">
        <w:rPr>
          <w:rFonts w:asciiTheme="minorEastAsia" w:hAnsiTheme="minorEastAsia" w:hint="eastAsia"/>
          <w:lang w:val="en-US" w:eastAsia="zh-CN"/>
        </w:rPr>
        <w:t>卫生</w:t>
      </w:r>
      <w:r w:rsidRPr="00212AA1">
        <w:rPr>
          <w:rFonts w:asciiTheme="minorEastAsia" w:hAnsiTheme="minorEastAsia" w:hint="eastAsia"/>
          <w:lang w:eastAsia="zh-CN"/>
        </w:rPr>
        <w:t>解决方案</w:t>
      </w:r>
      <w:r w:rsidRPr="00110092">
        <w:rPr>
          <w:rFonts w:hint="eastAsia"/>
          <w:lang w:eastAsia="zh-CN"/>
        </w:rPr>
        <w:t>的网络研讨会</w:t>
      </w:r>
      <w:r>
        <w:rPr>
          <w:lang w:eastAsia="zh-CN"/>
        </w:rPr>
        <w:t>（</w:t>
      </w:r>
      <w:hyperlink r:id="rId49" w:history="1">
        <w:r w:rsidRPr="00110092">
          <w:rPr>
            <w:rStyle w:val="Hyperlink"/>
            <w:rFonts w:hint="eastAsia"/>
            <w:lang w:eastAsia="zh-CN"/>
          </w:rPr>
          <w:t>项目</w:t>
        </w:r>
      </w:hyperlink>
      <w:r w:rsidRPr="00110092">
        <w:rPr>
          <w:rFonts w:hint="eastAsia"/>
          <w:lang w:eastAsia="zh-CN"/>
        </w:rPr>
        <w:t>、</w:t>
      </w:r>
      <w:hyperlink r:id="rId50" w:history="1">
        <w:r w:rsidRPr="00110092">
          <w:rPr>
            <w:rStyle w:val="Hyperlink"/>
            <w:rFonts w:hint="eastAsia"/>
            <w:lang w:eastAsia="zh-CN"/>
          </w:rPr>
          <w:t>报告</w:t>
        </w:r>
      </w:hyperlink>
      <w:r>
        <w:rPr>
          <w:lang w:eastAsia="zh-CN"/>
        </w:rPr>
        <w:t>（</w:t>
      </w:r>
      <w:r w:rsidRPr="00110092">
        <w:rPr>
          <w:rFonts w:hint="eastAsia"/>
          <w:lang w:eastAsia="zh-CN"/>
        </w:rPr>
        <w:t>《国际电联新闻</w:t>
      </w:r>
      <w:r w:rsidR="00F51B2F">
        <w:rPr>
          <w:rFonts w:hint="eastAsia"/>
          <w:lang w:eastAsia="zh-CN"/>
        </w:rPr>
        <w:t>双月刊</w:t>
      </w:r>
      <w:r w:rsidRPr="00110092">
        <w:rPr>
          <w:rFonts w:hint="eastAsia"/>
          <w:lang w:eastAsia="zh-CN"/>
        </w:rPr>
        <w:t>》</w:t>
      </w:r>
      <w:r w:rsidR="00F51B2F">
        <w:rPr>
          <w:rFonts w:hint="eastAsia"/>
          <w:lang w:eastAsia="zh-CN"/>
        </w:rPr>
        <w:t>的</w:t>
      </w:r>
      <w:r w:rsidR="00DA49A4">
        <w:rPr>
          <w:rFonts w:hint="eastAsia"/>
          <w:lang w:eastAsia="zh-CN"/>
        </w:rPr>
        <w:t>文章</w:t>
      </w:r>
      <w:r w:rsidRPr="00110092">
        <w:rPr>
          <w:lang w:eastAsia="zh-CN"/>
        </w:rPr>
        <w:t>））</w:t>
      </w:r>
      <w:r w:rsidRPr="00110092">
        <w:rPr>
          <w:rFonts w:hint="eastAsia"/>
          <w:lang w:eastAsia="zh-CN"/>
        </w:rPr>
        <w:t>。</w:t>
      </w:r>
    </w:p>
    <w:p w14:paraId="606EB5D9" w14:textId="77777777" w:rsidR="00317049" w:rsidRPr="00110092" w:rsidRDefault="00317049" w:rsidP="00317049">
      <w:pPr>
        <w:ind w:firstLineChars="200" w:firstLine="480"/>
        <w:rPr>
          <w:rFonts w:cstheme="minorHAnsi"/>
          <w:szCs w:val="24"/>
          <w:lang w:eastAsia="zh-CN"/>
        </w:rPr>
      </w:pPr>
      <w:bookmarkStart w:id="32" w:name="_Hlk72855945"/>
      <w:r w:rsidRPr="00110092">
        <w:rPr>
          <w:rFonts w:hint="eastAsia"/>
          <w:lang w:eastAsia="zh-CN"/>
        </w:rPr>
        <w:t>第</w:t>
      </w:r>
      <w:r w:rsidRPr="00110092">
        <w:rPr>
          <w:lang w:eastAsia="zh-CN"/>
        </w:rPr>
        <w:t>2</w:t>
      </w:r>
      <w:r w:rsidRPr="00110092">
        <w:rPr>
          <w:rFonts w:hint="eastAsia"/>
          <w:lang w:eastAsia="zh-CN"/>
        </w:rPr>
        <w:t>/2</w:t>
      </w:r>
      <w:r w:rsidRPr="00110092">
        <w:rPr>
          <w:rFonts w:hint="eastAsia"/>
          <w:lang w:eastAsia="zh-CN"/>
        </w:rPr>
        <w:t>号课题的最新职责范围草案获得批准并通过</w:t>
      </w:r>
      <w:r>
        <w:fldChar w:fldCharType="begin"/>
      </w:r>
      <w:r>
        <w:rPr>
          <w:lang w:eastAsia="zh-CN"/>
        </w:rPr>
        <w:instrText xml:space="preserve"> HYPERLINK "https://www.itu.int/md/D18-SG02.RGQ-C-0320" </w:instrText>
      </w:r>
      <w:r>
        <w:fldChar w:fldCharType="separate"/>
      </w:r>
      <w:r w:rsidRPr="00F0165A">
        <w:rPr>
          <w:rStyle w:val="Hyperlink"/>
          <w:lang w:eastAsia="zh-CN"/>
        </w:rPr>
        <w:t>SG2RGQ/320</w:t>
      </w:r>
      <w:r>
        <w:rPr>
          <w:rStyle w:val="Hyperlink"/>
          <w:lang w:eastAsia="zh-CN"/>
        </w:rPr>
        <w:fldChar w:fldCharType="end"/>
      </w:r>
      <w:r w:rsidRPr="000000EB">
        <w:rPr>
          <w:lang w:eastAsia="zh-CN"/>
        </w:rPr>
        <w:t xml:space="preserve"> (Rev.</w:t>
      </w:r>
      <w:r>
        <w:rPr>
          <w:lang w:eastAsia="zh-CN"/>
        </w:rPr>
        <w:t>2</w:t>
      </w:r>
      <w:r w:rsidRPr="000000EB">
        <w:rPr>
          <w:lang w:eastAsia="zh-CN"/>
        </w:rPr>
        <w:t>)</w:t>
      </w:r>
      <w:r w:rsidRPr="00110092">
        <w:rPr>
          <w:rFonts w:hint="eastAsia"/>
          <w:lang w:eastAsia="zh-CN"/>
        </w:rPr>
        <w:t>号文件发布。</w:t>
      </w:r>
    </w:p>
    <w:bookmarkEnd w:id="32"/>
    <w:p w14:paraId="12432226" w14:textId="6589048D" w:rsidR="00317049" w:rsidRPr="00110092" w:rsidRDefault="00AD56D8" w:rsidP="00317049">
      <w:pPr>
        <w:pStyle w:val="Heading2"/>
        <w:rPr>
          <w:lang w:eastAsia="zh-CN"/>
        </w:rPr>
      </w:pPr>
      <w:r>
        <w:rPr>
          <w:lang w:eastAsia="zh-CN"/>
        </w:rPr>
        <w:t>4</w:t>
      </w:r>
      <w:r w:rsidR="00317049" w:rsidRPr="00110092">
        <w:rPr>
          <w:rFonts w:hint="eastAsia"/>
          <w:lang w:eastAsia="zh-CN"/>
        </w:rPr>
        <w:t>.3</w:t>
      </w:r>
      <w:r w:rsidR="00317049" w:rsidRPr="00110092">
        <w:rPr>
          <w:lang w:eastAsia="zh-CN"/>
        </w:rPr>
        <w:tab/>
      </w:r>
      <w:r w:rsidR="00317049" w:rsidRPr="00110092">
        <w:rPr>
          <w:rFonts w:hint="eastAsia"/>
          <w:lang w:eastAsia="zh-CN"/>
        </w:rPr>
        <w:t>第</w:t>
      </w:r>
      <w:r w:rsidR="00317049" w:rsidRPr="00110092">
        <w:rPr>
          <w:lang w:eastAsia="zh-CN"/>
        </w:rPr>
        <w:t>3/2</w:t>
      </w:r>
      <w:r w:rsidR="00317049" w:rsidRPr="00110092">
        <w:rPr>
          <w:rFonts w:hint="eastAsia"/>
          <w:lang w:eastAsia="zh-CN"/>
        </w:rPr>
        <w:t>号课题</w:t>
      </w:r>
      <w:r w:rsidR="008B2BED">
        <w:rPr>
          <w:rFonts w:hint="eastAsia"/>
          <w:lang w:eastAsia="zh-CN"/>
        </w:rPr>
        <w:t xml:space="preserve"> </w:t>
      </w:r>
      <w:r w:rsidR="008B2BED">
        <w:rPr>
          <w:lang w:eastAsia="zh-CN"/>
        </w:rPr>
        <w:t xml:space="preserve">– </w:t>
      </w:r>
      <w:r>
        <w:rPr>
          <w:rFonts w:ascii="Times New Roman" w:hAnsi="Times New Roman" w:hint="eastAsia"/>
          <w:bCs/>
          <w:szCs w:val="24"/>
          <w:lang w:val="en-US" w:eastAsia="zh-CN"/>
        </w:rPr>
        <w:t>保障信息和通信网络的安全：培育网络安全文化的最佳做法</w:t>
      </w:r>
    </w:p>
    <w:p w14:paraId="3481B6E4" w14:textId="359933EF" w:rsidR="00317049" w:rsidRPr="00110092" w:rsidRDefault="00317049" w:rsidP="00317049">
      <w:pPr>
        <w:ind w:firstLineChars="200" w:firstLine="480"/>
        <w:rPr>
          <w:rFonts w:cstheme="minorHAnsi"/>
          <w:bCs/>
          <w:szCs w:val="24"/>
          <w:lang w:eastAsia="zh-CN"/>
        </w:rPr>
      </w:pPr>
      <w:r w:rsidRPr="00110092">
        <w:rPr>
          <w:rFonts w:hint="eastAsia"/>
          <w:lang w:eastAsia="zh-CN"/>
        </w:rPr>
        <w:t>批准并公布了</w:t>
      </w:r>
      <w:r>
        <w:fldChar w:fldCharType="begin"/>
      </w:r>
      <w:r>
        <w:rPr>
          <w:lang w:eastAsia="zh-CN"/>
        </w:rPr>
        <w:instrText xml:space="preserve"> HYPERLINK "https://www.itu.int/md/D18-SG02-C-0377" </w:instrText>
      </w:r>
      <w:r>
        <w:fldChar w:fldCharType="separate"/>
      </w:r>
      <w:r w:rsidRPr="004A399F">
        <w:rPr>
          <w:rStyle w:val="Hyperlink"/>
          <w:lang w:val="en-US" w:eastAsia="zh-CN"/>
        </w:rPr>
        <w:t>2/37</w:t>
      </w:r>
      <w:r>
        <w:rPr>
          <w:rStyle w:val="Hyperlink"/>
          <w:lang w:val="en-US" w:eastAsia="zh-CN"/>
        </w:rPr>
        <w:t>7</w:t>
      </w:r>
      <w:r>
        <w:rPr>
          <w:rStyle w:val="Hyperlink"/>
          <w:lang w:val="en-US" w:eastAsia="zh-CN"/>
        </w:rPr>
        <w:fldChar w:fldCharType="end"/>
      </w:r>
      <w:r>
        <w:rPr>
          <w:lang w:val="en-US" w:eastAsia="zh-CN"/>
        </w:rPr>
        <w:t xml:space="preserve"> (Rev.2)</w:t>
      </w:r>
      <w:r w:rsidRPr="00110092">
        <w:rPr>
          <w:rFonts w:hint="eastAsia"/>
          <w:lang w:val="en-US" w:eastAsia="zh-CN"/>
        </w:rPr>
        <w:t>号文件</w:t>
      </w:r>
      <w:r>
        <w:rPr>
          <w:rFonts w:hint="eastAsia"/>
          <w:lang w:eastAsia="zh-CN"/>
        </w:rPr>
        <w:t>（</w:t>
      </w:r>
      <w:hyperlink r:id="rId51" w:history="1">
        <w:r w:rsidRPr="00110092">
          <w:rPr>
            <w:rStyle w:val="Hyperlink"/>
            <w:rFonts w:hint="eastAsia"/>
            <w:lang w:eastAsia="zh-CN"/>
          </w:rPr>
          <w:t>链接</w:t>
        </w:r>
      </w:hyperlink>
      <w:r w:rsidRPr="00110092">
        <w:rPr>
          <w:rFonts w:hint="eastAsia"/>
          <w:lang w:eastAsia="zh-CN"/>
        </w:rPr>
        <w:t>）</w:t>
      </w:r>
      <w:r w:rsidRPr="00110092">
        <w:rPr>
          <w:rFonts w:hint="eastAsia"/>
          <w:lang w:val="en-US" w:eastAsia="zh-CN"/>
        </w:rPr>
        <w:t>中的</w:t>
      </w:r>
      <w:r w:rsidRPr="00110092">
        <w:rPr>
          <w:rFonts w:hint="eastAsia"/>
          <w:lang w:eastAsia="zh-CN"/>
        </w:rPr>
        <w:t>第</w:t>
      </w:r>
      <w:r w:rsidRPr="00110092">
        <w:rPr>
          <w:lang w:val="en-US" w:eastAsia="zh-CN"/>
        </w:rPr>
        <w:t>3/2</w:t>
      </w:r>
      <w:r w:rsidRPr="00110092">
        <w:rPr>
          <w:rFonts w:hint="eastAsia"/>
          <w:lang w:val="en-US" w:eastAsia="zh-CN"/>
        </w:rPr>
        <w:t>号课题输出成果报告。</w:t>
      </w:r>
      <w:r w:rsidR="00212AA1">
        <w:rPr>
          <w:rFonts w:hint="eastAsia"/>
          <w:lang w:val="en-US" w:eastAsia="zh-CN"/>
        </w:rPr>
        <w:t>亦提供关于该报告的视频短片（</w:t>
      </w:r>
      <w:hyperlink r:id="rId52" w:history="1">
        <w:r w:rsidR="00212AA1" w:rsidRPr="00212AA1">
          <w:rPr>
            <w:rStyle w:val="Hyperlink"/>
            <w:rFonts w:hint="eastAsia"/>
            <w:lang w:val="en-US" w:eastAsia="zh-CN"/>
          </w:rPr>
          <w:t>链接</w:t>
        </w:r>
      </w:hyperlink>
      <w:r w:rsidR="00212AA1">
        <w:rPr>
          <w:rFonts w:hint="eastAsia"/>
          <w:lang w:val="en-US" w:eastAsia="zh-CN"/>
        </w:rPr>
        <w:t>）。</w:t>
      </w:r>
    </w:p>
    <w:p w14:paraId="6F520D4F" w14:textId="654723E6" w:rsidR="00317049" w:rsidRPr="00110092" w:rsidRDefault="00317049" w:rsidP="00317049">
      <w:pPr>
        <w:ind w:firstLineChars="200" w:firstLine="480"/>
        <w:rPr>
          <w:rFonts w:cstheme="minorHAnsi"/>
          <w:bCs/>
          <w:szCs w:val="24"/>
          <w:lang w:eastAsia="zh-CN"/>
        </w:rPr>
      </w:pPr>
      <w:r w:rsidRPr="00110092">
        <w:rPr>
          <w:rFonts w:cstheme="minorHAnsi" w:hint="eastAsia"/>
          <w:bCs/>
          <w:szCs w:val="24"/>
          <w:lang w:eastAsia="zh-CN"/>
        </w:rPr>
        <w:t>第</w:t>
      </w:r>
      <w:r w:rsidRPr="00110092">
        <w:rPr>
          <w:rFonts w:cstheme="minorHAnsi" w:hint="eastAsia"/>
          <w:bCs/>
          <w:szCs w:val="24"/>
          <w:lang w:eastAsia="zh-CN"/>
        </w:rPr>
        <w:t>3/2</w:t>
      </w:r>
      <w:r w:rsidRPr="00110092">
        <w:rPr>
          <w:rFonts w:cstheme="minorHAnsi" w:hint="eastAsia"/>
          <w:bCs/>
          <w:szCs w:val="24"/>
          <w:lang w:eastAsia="zh-CN"/>
        </w:rPr>
        <w:t>号课题报告人组还在</w:t>
      </w:r>
      <w:r w:rsidRPr="00110092">
        <w:rPr>
          <w:rFonts w:cstheme="minorHAnsi" w:hint="eastAsia"/>
          <w:bCs/>
          <w:szCs w:val="24"/>
          <w:lang w:eastAsia="zh-CN"/>
        </w:rPr>
        <w:t>2018</w:t>
      </w:r>
      <w:r w:rsidRPr="00110092">
        <w:rPr>
          <w:rFonts w:cstheme="minorHAnsi" w:hint="eastAsia"/>
          <w:bCs/>
          <w:szCs w:val="24"/>
          <w:lang w:eastAsia="zh-CN"/>
        </w:rPr>
        <w:t>年</w:t>
      </w:r>
      <w:r w:rsidRPr="00110092">
        <w:rPr>
          <w:rFonts w:cstheme="minorHAnsi" w:hint="eastAsia"/>
          <w:bCs/>
          <w:szCs w:val="24"/>
          <w:lang w:eastAsia="zh-CN"/>
        </w:rPr>
        <w:t>10</w:t>
      </w:r>
      <w:r w:rsidRPr="00110092">
        <w:rPr>
          <w:rFonts w:cstheme="minorHAnsi" w:hint="eastAsia"/>
          <w:bCs/>
          <w:szCs w:val="24"/>
          <w:lang w:eastAsia="zh-CN"/>
        </w:rPr>
        <w:t>月</w:t>
      </w:r>
      <w:r w:rsidRPr="00110092">
        <w:rPr>
          <w:rFonts w:cstheme="minorHAnsi" w:hint="eastAsia"/>
          <w:bCs/>
          <w:szCs w:val="24"/>
          <w:lang w:eastAsia="zh-CN"/>
        </w:rPr>
        <w:t>9</w:t>
      </w:r>
      <w:r w:rsidRPr="00110092">
        <w:rPr>
          <w:rFonts w:cstheme="minorHAnsi" w:hint="eastAsia"/>
          <w:bCs/>
          <w:szCs w:val="24"/>
          <w:lang w:eastAsia="zh-CN"/>
        </w:rPr>
        <w:t>日组织了一场</w:t>
      </w:r>
      <w:r w:rsidRPr="00110092">
        <w:rPr>
          <w:rFonts w:ascii="Times New Roman" w:hAnsi="Times New Roman" w:hint="eastAsia"/>
          <w:bCs/>
          <w:szCs w:val="24"/>
          <w:lang w:eastAsia="zh-CN"/>
        </w:rPr>
        <w:t>关于</w:t>
      </w:r>
      <w:r w:rsidRPr="00212AA1">
        <w:rPr>
          <w:rFonts w:asciiTheme="minorEastAsia" w:hAnsiTheme="minorEastAsia" w:hint="eastAsia"/>
          <w:bCs/>
          <w:szCs w:val="24"/>
          <w:lang w:eastAsia="zh-CN"/>
        </w:rPr>
        <w:t>网络安全性的新兴问题</w:t>
      </w:r>
      <w:r w:rsidRPr="00110092">
        <w:rPr>
          <w:rFonts w:ascii="Times New Roman" w:hAnsi="Times New Roman" w:hint="eastAsia"/>
          <w:bCs/>
          <w:szCs w:val="24"/>
          <w:lang w:eastAsia="zh-CN"/>
        </w:rPr>
        <w:t>的</w:t>
      </w:r>
      <w:r w:rsidRPr="00110092">
        <w:rPr>
          <w:rFonts w:cstheme="minorHAnsi" w:hint="eastAsia"/>
          <w:bCs/>
          <w:szCs w:val="24"/>
          <w:lang w:eastAsia="zh-CN"/>
        </w:rPr>
        <w:t>研讨会</w:t>
      </w:r>
      <w:r>
        <w:rPr>
          <w:rFonts w:cstheme="minorHAnsi" w:hint="eastAsia"/>
          <w:bCs/>
          <w:szCs w:val="24"/>
          <w:lang w:eastAsia="zh-CN"/>
        </w:rPr>
        <w:t>（</w:t>
      </w:r>
      <w:hyperlink r:id="rId53" w:history="1">
        <w:r w:rsidRPr="00110092">
          <w:rPr>
            <w:rStyle w:val="Hyperlink"/>
            <w:rFonts w:hint="eastAsia"/>
            <w:lang w:eastAsia="zh-CN"/>
          </w:rPr>
          <w:t>项目</w:t>
        </w:r>
      </w:hyperlink>
      <w:r w:rsidRPr="00110092">
        <w:rPr>
          <w:rFonts w:cstheme="minorHAnsi" w:hint="eastAsia"/>
          <w:bCs/>
          <w:szCs w:val="24"/>
          <w:lang w:eastAsia="zh-CN"/>
        </w:rPr>
        <w:t>、</w:t>
      </w:r>
      <w:hyperlink r:id="rId54" w:history="1">
        <w:r w:rsidRPr="00110092">
          <w:rPr>
            <w:rStyle w:val="Hyperlink"/>
            <w:rFonts w:hint="eastAsia"/>
            <w:lang w:eastAsia="zh-CN"/>
          </w:rPr>
          <w:t>报告</w:t>
        </w:r>
      </w:hyperlink>
      <w:r w:rsidRPr="00110092">
        <w:rPr>
          <w:rFonts w:cstheme="minorHAnsi" w:hint="eastAsia"/>
          <w:bCs/>
          <w:szCs w:val="24"/>
          <w:lang w:eastAsia="zh-CN"/>
        </w:rPr>
        <w:t>附件</w:t>
      </w:r>
      <w:r w:rsidRPr="00110092">
        <w:rPr>
          <w:rFonts w:cstheme="minorHAnsi" w:hint="eastAsia"/>
          <w:bCs/>
          <w:szCs w:val="24"/>
          <w:lang w:eastAsia="zh-CN"/>
        </w:rPr>
        <w:t>5</w:t>
      </w:r>
      <w:r w:rsidRPr="00110092">
        <w:rPr>
          <w:rFonts w:cstheme="minorHAnsi" w:hint="eastAsia"/>
          <w:bCs/>
          <w:szCs w:val="24"/>
          <w:lang w:eastAsia="zh-CN"/>
        </w:rPr>
        <w:t>）</w:t>
      </w:r>
      <w:r w:rsidR="00212AA1">
        <w:rPr>
          <w:rFonts w:cstheme="minorHAnsi" w:hint="eastAsia"/>
          <w:bCs/>
          <w:szCs w:val="24"/>
          <w:lang w:eastAsia="zh-CN"/>
        </w:rPr>
        <w:t>。</w:t>
      </w:r>
    </w:p>
    <w:p w14:paraId="39D590A7" w14:textId="77777777" w:rsidR="00317049" w:rsidRPr="00A813DE" w:rsidRDefault="00317049" w:rsidP="00317049">
      <w:pPr>
        <w:ind w:firstLineChars="200" w:firstLine="480"/>
        <w:rPr>
          <w:lang w:eastAsia="zh-CN"/>
        </w:rPr>
      </w:pPr>
      <w:r w:rsidRPr="00110092">
        <w:rPr>
          <w:rFonts w:hint="eastAsia"/>
          <w:lang w:eastAsia="zh-CN"/>
        </w:rPr>
        <w:t>第</w:t>
      </w:r>
      <w:r w:rsidRPr="00110092">
        <w:rPr>
          <w:lang w:eastAsia="zh-CN"/>
        </w:rPr>
        <w:t>3</w:t>
      </w:r>
      <w:r w:rsidRPr="00110092">
        <w:rPr>
          <w:rFonts w:hint="eastAsia"/>
          <w:lang w:eastAsia="zh-CN"/>
        </w:rPr>
        <w:t>/2</w:t>
      </w:r>
      <w:r w:rsidRPr="00110092">
        <w:rPr>
          <w:rFonts w:hint="eastAsia"/>
          <w:lang w:eastAsia="zh-CN"/>
        </w:rPr>
        <w:t>号课题的最新职责范围草案获得批准并通过</w:t>
      </w:r>
      <w:r>
        <w:fldChar w:fldCharType="begin"/>
      </w:r>
      <w:r>
        <w:rPr>
          <w:lang w:eastAsia="zh-CN"/>
        </w:rPr>
        <w:instrText xml:space="preserve"> HYPERLINK "https://www.itu.int/md/D18-SG02.RGQ-C-0321" </w:instrText>
      </w:r>
      <w:r>
        <w:fldChar w:fldCharType="separate"/>
      </w:r>
      <w:r w:rsidRPr="00971F51">
        <w:rPr>
          <w:rStyle w:val="Hyperlink"/>
          <w:lang w:eastAsia="zh-CN"/>
        </w:rPr>
        <w:t>SG2RGQ/321</w:t>
      </w:r>
      <w:r>
        <w:rPr>
          <w:rStyle w:val="Hyperlink"/>
          <w:lang w:eastAsia="zh-CN"/>
        </w:rPr>
        <w:fldChar w:fldCharType="end"/>
      </w:r>
      <w:r w:rsidRPr="000000EB">
        <w:rPr>
          <w:lang w:eastAsia="zh-CN"/>
        </w:rPr>
        <w:t xml:space="preserve"> (Rev.</w:t>
      </w:r>
      <w:r>
        <w:rPr>
          <w:lang w:eastAsia="zh-CN"/>
        </w:rPr>
        <w:t>2</w:t>
      </w:r>
      <w:r w:rsidRPr="000000EB">
        <w:rPr>
          <w:lang w:eastAsia="zh-CN"/>
        </w:rPr>
        <w:t>)</w:t>
      </w:r>
      <w:r w:rsidRPr="00110092">
        <w:rPr>
          <w:rFonts w:hint="eastAsia"/>
          <w:lang w:eastAsia="zh-CN"/>
        </w:rPr>
        <w:t>号文件发布。</w:t>
      </w:r>
    </w:p>
    <w:p w14:paraId="511B215F" w14:textId="257CF723" w:rsidR="00317049" w:rsidRPr="00110092" w:rsidRDefault="00AD56D8" w:rsidP="00317049">
      <w:pPr>
        <w:pStyle w:val="Heading2"/>
        <w:rPr>
          <w:lang w:eastAsia="zh-CN"/>
        </w:rPr>
      </w:pPr>
      <w:r>
        <w:rPr>
          <w:lang w:eastAsia="zh-CN"/>
        </w:rPr>
        <w:t>4</w:t>
      </w:r>
      <w:r w:rsidR="00317049" w:rsidRPr="00110092">
        <w:rPr>
          <w:rFonts w:hint="eastAsia"/>
          <w:lang w:eastAsia="zh-CN"/>
        </w:rPr>
        <w:t>.4</w:t>
      </w:r>
      <w:r w:rsidR="00317049" w:rsidRPr="00110092">
        <w:rPr>
          <w:lang w:eastAsia="zh-CN"/>
        </w:rPr>
        <w:tab/>
      </w:r>
      <w:r w:rsidR="00317049" w:rsidRPr="00110092">
        <w:rPr>
          <w:rFonts w:hint="eastAsia"/>
          <w:lang w:eastAsia="zh-CN"/>
        </w:rPr>
        <w:t>第</w:t>
      </w:r>
      <w:r w:rsidR="00317049" w:rsidRPr="00110092">
        <w:rPr>
          <w:lang w:eastAsia="zh-CN"/>
        </w:rPr>
        <w:t>4/2</w:t>
      </w:r>
      <w:r w:rsidR="00317049" w:rsidRPr="00110092">
        <w:rPr>
          <w:rFonts w:hint="eastAsia"/>
          <w:lang w:eastAsia="zh-CN"/>
        </w:rPr>
        <w:t>号课题</w:t>
      </w:r>
      <w:r w:rsidR="008B2BED">
        <w:rPr>
          <w:rFonts w:hint="eastAsia"/>
          <w:lang w:eastAsia="zh-CN"/>
        </w:rPr>
        <w:t xml:space="preserve"> </w:t>
      </w:r>
      <w:r w:rsidR="008B2BED">
        <w:rPr>
          <w:lang w:eastAsia="zh-CN"/>
        </w:rPr>
        <w:t xml:space="preserve">– </w:t>
      </w:r>
      <w:r w:rsidR="00317049" w:rsidRPr="00110092">
        <w:rPr>
          <w:rFonts w:hint="eastAsia"/>
          <w:lang w:eastAsia="zh-CN"/>
        </w:rPr>
        <w:t>帮助发展中国家落实一致性和互操作性</w:t>
      </w:r>
      <w:r w:rsidR="00317049">
        <w:rPr>
          <w:rFonts w:hint="eastAsia"/>
          <w:lang w:eastAsia="zh-CN"/>
        </w:rPr>
        <w:t>（</w:t>
      </w:r>
      <w:r w:rsidR="00317049" w:rsidRPr="00110092">
        <w:rPr>
          <w:lang w:eastAsia="zh-CN"/>
        </w:rPr>
        <w:t>C&amp;I</w:t>
      </w:r>
      <w:r w:rsidR="00317049" w:rsidRPr="00110092">
        <w:rPr>
          <w:rFonts w:hint="eastAsia"/>
          <w:lang w:eastAsia="zh-CN"/>
        </w:rPr>
        <w:t>）项目以及打击假冒伪劣信息通信技术设备和盗窃移动设备的行为</w:t>
      </w:r>
    </w:p>
    <w:p w14:paraId="18DC1706" w14:textId="0FD7D673" w:rsidR="00317049" w:rsidRPr="00110092" w:rsidRDefault="00317049" w:rsidP="00317049">
      <w:pPr>
        <w:ind w:firstLineChars="200" w:firstLine="480"/>
        <w:rPr>
          <w:lang w:val="en-US" w:eastAsia="zh-CN"/>
        </w:rPr>
      </w:pPr>
      <w:r w:rsidRPr="00110092">
        <w:rPr>
          <w:rFonts w:hint="eastAsia"/>
          <w:lang w:eastAsia="zh-CN"/>
        </w:rPr>
        <w:t>批准并公布了</w:t>
      </w:r>
      <w:r w:rsidR="00C50B71">
        <w:fldChar w:fldCharType="begin"/>
      </w:r>
      <w:r w:rsidR="00C50B71">
        <w:rPr>
          <w:lang w:eastAsia="zh-CN"/>
        </w:rPr>
        <w:instrText xml:space="preserve"> HYPERLINK "https://www.itu.int/md/D18-SG02-C-0378" </w:instrText>
      </w:r>
      <w:r w:rsidR="00C50B71">
        <w:fldChar w:fldCharType="separate"/>
      </w:r>
      <w:r w:rsidRPr="004A399F">
        <w:rPr>
          <w:rStyle w:val="Hyperlink"/>
          <w:lang w:val="en-US" w:eastAsia="zh-CN"/>
        </w:rPr>
        <w:t>2/37</w:t>
      </w:r>
      <w:r>
        <w:rPr>
          <w:rStyle w:val="Hyperlink"/>
          <w:lang w:val="en-US" w:eastAsia="zh-CN"/>
        </w:rPr>
        <w:t>8</w:t>
      </w:r>
      <w:r w:rsidR="00C50B71">
        <w:rPr>
          <w:rStyle w:val="Hyperlink"/>
          <w:lang w:val="en-US" w:eastAsia="zh-CN"/>
        </w:rPr>
        <w:fldChar w:fldCharType="end"/>
      </w:r>
      <w:r>
        <w:rPr>
          <w:lang w:val="en-US" w:eastAsia="zh-CN"/>
        </w:rPr>
        <w:t xml:space="preserve"> (Rev.3)</w:t>
      </w:r>
      <w:r w:rsidRPr="00110092">
        <w:rPr>
          <w:rFonts w:hint="eastAsia"/>
          <w:lang w:val="en-US" w:eastAsia="zh-CN"/>
        </w:rPr>
        <w:t>号文件</w:t>
      </w:r>
      <w:r>
        <w:rPr>
          <w:rFonts w:hint="eastAsia"/>
          <w:lang w:eastAsia="zh-CN"/>
        </w:rPr>
        <w:t>（</w:t>
      </w:r>
      <w:hyperlink r:id="rId55" w:history="1">
        <w:r w:rsidRPr="00110092">
          <w:rPr>
            <w:rStyle w:val="Hyperlink"/>
            <w:rFonts w:hint="eastAsia"/>
            <w:lang w:eastAsia="zh-CN"/>
          </w:rPr>
          <w:t>链接</w:t>
        </w:r>
      </w:hyperlink>
      <w:r w:rsidRPr="00110092">
        <w:rPr>
          <w:rFonts w:hint="eastAsia"/>
          <w:lang w:eastAsia="zh-CN"/>
        </w:rPr>
        <w:t>）</w:t>
      </w:r>
      <w:r w:rsidRPr="00110092">
        <w:rPr>
          <w:rFonts w:hint="eastAsia"/>
          <w:lang w:val="en-US" w:eastAsia="zh-CN"/>
        </w:rPr>
        <w:t>中的</w:t>
      </w:r>
      <w:r w:rsidRPr="00110092">
        <w:rPr>
          <w:rFonts w:hint="eastAsia"/>
          <w:lang w:eastAsia="zh-CN"/>
        </w:rPr>
        <w:t>第</w:t>
      </w:r>
      <w:r w:rsidRPr="00110092">
        <w:rPr>
          <w:lang w:val="en-US" w:eastAsia="zh-CN"/>
        </w:rPr>
        <w:t>4/2</w:t>
      </w:r>
      <w:r w:rsidRPr="00110092">
        <w:rPr>
          <w:rFonts w:hint="eastAsia"/>
          <w:lang w:val="en-US" w:eastAsia="zh-CN"/>
        </w:rPr>
        <w:t>号课题输出成果报告。</w:t>
      </w:r>
      <w:r w:rsidR="00212AA1">
        <w:rPr>
          <w:rFonts w:hint="eastAsia"/>
          <w:lang w:val="en-US" w:eastAsia="zh-CN"/>
        </w:rPr>
        <w:t>亦提供关于该报告的视频短片（</w:t>
      </w:r>
      <w:hyperlink r:id="rId56" w:history="1">
        <w:r w:rsidR="00212AA1" w:rsidRPr="00212AA1">
          <w:rPr>
            <w:rStyle w:val="Hyperlink"/>
            <w:rFonts w:hint="eastAsia"/>
            <w:lang w:val="en-US" w:eastAsia="zh-CN"/>
          </w:rPr>
          <w:t>链接</w:t>
        </w:r>
      </w:hyperlink>
      <w:r w:rsidR="00212AA1">
        <w:rPr>
          <w:rFonts w:hint="eastAsia"/>
          <w:lang w:val="en-US" w:eastAsia="zh-CN"/>
        </w:rPr>
        <w:t>）。</w:t>
      </w:r>
    </w:p>
    <w:p w14:paraId="4E6C0F08" w14:textId="77777777" w:rsidR="00317049" w:rsidRPr="00110092" w:rsidRDefault="00317049" w:rsidP="00317049">
      <w:pPr>
        <w:ind w:firstLineChars="200" w:firstLine="480"/>
        <w:rPr>
          <w:lang w:eastAsia="zh-CN"/>
        </w:rPr>
      </w:pPr>
      <w:r w:rsidRPr="00110092">
        <w:rPr>
          <w:rFonts w:cstheme="minorHAnsi" w:hint="eastAsia"/>
          <w:bCs/>
          <w:szCs w:val="24"/>
          <w:lang w:eastAsia="zh-CN"/>
        </w:rPr>
        <w:t>第</w:t>
      </w:r>
      <w:r w:rsidRPr="00110092">
        <w:rPr>
          <w:rFonts w:cstheme="minorHAnsi"/>
          <w:bCs/>
          <w:szCs w:val="24"/>
          <w:lang w:eastAsia="zh-CN"/>
        </w:rPr>
        <w:t>4</w:t>
      </w:r>
      <w:r w:rsidRPr="00110092">
        <w:rPr>
          <w:rFonts w:cstheme="minorHAnsi" w:hint="eastAsia"/>
          <w:bCs/>
          <w:szCs w:val="24"/>
          <w:lang w:eastAsia="zh-CN"/>
        </w:rPr>
        <w:t>/2</w:t>
      </w:r>
      <w:r w:rsidRPr="00110092">
        <w:rPr>
          <w:rFonts w:cstheme="minorHAnsi" w:hint="eastAsia"/>
          <w:bCs/>
          <w:szCs w:val="24"/>
          <w:lang w:eastAsia="zh-CN"/>
        </w:rPr>
        <w:t>号课题报告人组还组织了以下讲习班：</w:t>
      </w:r>
    </w:p>
    <w:p w14:paraId="2289752F" w14:textId="64A150D3"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cstheme="minorHAnsi" w:hint="eastAsia"/>
          <w:bCs/>
          <w:szCs w:val="24"/>
          <w:lang w:eastAsia="zh-CN"/>
        </w:rPr>
        <w:t>于</w:t>
      </w:r>
      <w:r w:rsidRPr="00110092">
        <w:rPr>
          <w:rFonts w:cstheme="minorHAnsi" w:hint="eastAsia"/>
          <w:bCs/>
          <w:szCs w:val="24"/>
          <w:lang w:eastAsia="zh-CN"/>
        </w:rPr>
        <w:t>2018</w:t>
      </w:r>
      <w:r w:rsidRPr="00110092">
        <w:rPr>
          <w:rFonts w:cstheme="minorHAnsi" w:hint="eastAsia"/>
          <w:bCs/>
          <w:szCs w:val="24"/>
          <w:lang w:eastAsia="zh-CN"/>
        </w:rPr>
        <w:t>年</w:t>
      </w:r>
      <w:r w:rsidRPr="00110092">
        <w:rPr>
          <w:rFonts w:cstheme="minorHAnsi" w:hint="eastAsia"/>
          <w:bCs/>
          <w:szCs w:val="24"/>
          <w:lang w:eastAsia="zh-CN"/>
        </w:rPr>
        <w:t>10</w:t>
      </w:r>
      <w:r w:rsidRPr="00110092">
        <w:rPr>
          <w:rFonts w:cstheme="minorHAnsi" w:hint="eastAsia"/>
          <w:bCs/>
          <w:szCs w:val="24"/>
          <w:lang w:eastAsia="zh-CN"/>
        </w:rPr>
        <w:t>月</w:t>
      </w:r>
      <w:r w:rsidRPr="00110092">
        <w:rPr>
          <w:rFonts w:cstheme="minorHAnsi" w:hint="eastAsia"/>
          <w:bCs/>
          <w:szCs w:val="24"/>
          <w:lang w:eastAsia="zh-CN"/>
        </w:rPr>
        <w:t>4</w:t>
      </w:r>
      <w:r w:rsidRPr="00110092">
        <w:rPr>
          <w:rFonts w:cstheme="minorHAnsi" w:hint="eastAsia"/>
          <w:bCs/>
          <w:szCs w:val="24"/>
          <w:lang w:eastAsia="zh-CN"/>
        </w:rPr>
        <w:t>日组织了一场</w:t>
      </w:r>
      <w:r w:rsidRPr="00110092">
        <w:rPr>
          <w:rFonts w:ascii="Times New Roman" w:hAnsi="Times New Roman" w:hint="eastAsia"/>
          <w:bCs/>
          <w:szCs w:val="24"/>
          <w:lang w:eastAsia="zh-CN"/>
        </w:rPr>
        <w:t>关于</w:t>
      </w:r>
      <w:r w:rsidRPr="003000A6">
        <w:rPr>
          <w:rFonts w:asciiTheme="minorEastAsia" w:hAnsiTheme="minorEastAsia" w:hint="eastAsia"/>
          <w:bCs/>
          <w:szCs w:val="24"/>
          <w:lang w:eastAsia="zh-CN"/>
        </w:rPr>
        <w:t>打击假冒伪劣</w:t>
      </w:r>
      <w:r w:rsidRPr="003000A6">
        <w:rPr>
          <w:rFonts w:cstheme="minorHAnsi"/>
          <w:bCs/>
          <w:szCs w:val="24"/>
          <w:lang w:eastAsia="zh-CN"/>
        </w:rPr>
        <w:t>ICT</w:t>
      </w:r>
      <w:r w:rsidRPr="003000A6">
        <w:rPr>
          <w:rFonts w:asciiTheme="minorEastAsia" w:hAnsiTheme="minorEastAsia" w:hint="eastAsia"/>
          <w:bCs/>
          <w:szCs w:val="24"/>
          <w:lang w:eastAsia="zh-CN"/>
        </w:rPr>
        <w:t>设备</w:t>
      </w:r>
      <w:r w:rsidRPr="00110092">
        <w:rPr>
          <w:rFonts w:ascii="Times New Roman" w:hAnsi="Times New Roman" w:hint="eastAsia"/>
          <w:bCs/>
          <w:szCs w:val="24"/>
          <w:lang w:eastAsia="zh-CN"/>
        </w:rPr>
        <w:t>的</w:t>
      </w:r>
      <w:r w:rsidRPr="00110092">
        <w:rPr>
          <w:rFonts w:cstheme="minorHAnsi" w:hint="eastAsia"/>
          <w:bCs/>
          <w:szCs w:val="24"/>
          <w:lang w:eastAsia="zh-CN"/>
        </w:rPr>
        <w:t>研讨会</w:t>
      </w:r>
      <w:r>
        <w:rPr>
          <w:lang w:eastAsia="zh-CN"/>
        </w:rPr>
        <w:t>（</w:t>
      </w:r>
      <w:hyperlink r:id="rId57" w:history="1">
        <w:r w:rsidRPr="00110092">
          <w:rPr>
            <w:rStyle w:val="Hyperlink"/>
            <w:rFonts w:hint="eastAsia"/>
            <w:lang w:eastAsia="zh-CN"/>
          </w:rPr>
          <w:t>项目</w:t>
        </w:r>
      </w:hyperlink>
      <w:r w:rsidRPr="00110092">
        <w:rPr>
          <w:rFonts w:hint="eastAsia"/>
          <w:lang w:eastAsia="zh-CN"/>
        </w:rPr>
        <w:t>、</w:t>
      </w:r>
      <w:hyperlink r:id="rId58" w:history="1">
        <w:r w:rsidRPr="00110092">
          <w:rPr>
            <w:rStyle w:val="Hyperlink"/>
            <w:rFonts w:hint="eastAsia"/>
            <w:lang w:eastAsia="zh-CN"/>
          </w:rPr>
          <w:t>报告</w:t>
        </w:r>
      </w:hyperlink>
      <w:r w:rsidRPr="00110092">
        <w:rPr>
          <w:rFonts w:hint="eastAsia"/>
          <w:lang w:eastAsia="zh-CN"/>
        </w:rPr>
        <w:t>附件</w:t>
      </w:r>
      <w:r w:rsidRPr="00110092">
        <w:rPr>
          <w:lang w:eastAsia="zh-CN"/>
        </w:rPr>
        <w:t>6</w:t>
      </w:r>
      <w:r w:rsidRPr="00110092">
        <w:rPr>
          <w:lang w:eastAsia="zh-CN"/>
        </w:rPr>
        <w:t>）</w:t>
      </w:r>
      <w:r w:rsidRPr="00110092">
        <w:rPr>
          <w:rFonts w:hint="eastAsia"/>
          <w:lang w:eastAsia="zh-CN"/>
        </w:rPr>
        <w:t>；</w:t>
      </w:r>
    </w:p>
    <w:p w14:paraId="0E61464C" w14:textId="1EBCF8F5" w:rsidR="00317049" w:rsidRPr="00110092" w:rsidRDefault="00317049" w:rsidP="00317049">
      <w:pPr>
        <w:pStyle w:val="enumlev1"/>
        <w:rPr>
          <w:lang w:eastAsia="zh-CN"/>
        </w:rPr>
      </w:pPr>
      <w:r w:rsidRPr="00110092">
        <w:rPr>
          <w:bCs/>
          <w:lang w:val="fr-FR" w:eastAsia="zh-CN"/>
        </w:rPr>
        <w:lastRenderedPageBreak/>
        <w:t>–</w:t>
      </w:r>
      <w:r w:rsidRPr="00110092">
        <w:rPr>
          <w:bCs/>
          <w:lang w:val="fr-FR" w:eastAsia="zh-CN"/>
        </w:rPr>
        <w:tab/>
      </w:r>
      <w:r w:rsidRPr="00110092">
        <w:rPr>
          <w:rFonts w:cstheme="minorHAnsi" w:hint="eastAsia"/>
          <w:bCs/>
          <w:szCs w:val="24"/>
          <w:lang w:eastAsia="zh-CN"/>
        </w:rPr>
        <w:t>于</w:t>
      </w:r>
      <w:r w:rsidRPr="00110092">
        <w:rPr>
          <w:rFonts w:cstheme="minorHAnsi" w:hint="eastAsia"/>
          <w:bCs/>
          <w:szCs w:val="24"/>
          <w:lang w:eastAsia="zh-CN"/>
        </w:rPr>
        <w:t>201</w:t>
      </w:r>
      <w:r w:rsidRPr="00110092">
        <w:rPr>
          <w:rFonts w:cstheme="minorHAnsi"/>
          <w:bCs/>
          <w:szCs w:val="24"/>
          <w:lang w:eastAsia="zh-CN"/>
        </w:rPr>
        <w:t>9</w:t>
      </w:r>
      <w:r w:rsidRPr="00110092">
        <w:rPr>
          <w:rFonts w:cstheme="minorHAnsi" w:hint="eastAsia"/>
          <w:bCs/>
          <w:szCs w:val="24"/>
          <w:lang w:eastAsia="zh-CN"/>
        </w:rPr>
        <w:t>年</w:t>
      </w:r>
      <w:r w:rsidRPr="00110092">
        <w:rPr>
          <w:rFonts w:cstheme="minorHAnsi" w:hint="eastAsia"/>
          <w:bCs/>
          <w:szCs w:val="24"/>
          <w:lang w:eastAsia="zh-CN"/>
        </w:rPr>
        <w:t>10</w:t>
      </w:r>
      <w:r w:rsidRPr="00110092">
        <w:rPr>
          <w:rFonts w:cstheme="minorHAnsi" w:hint="eastAsia"/>
          <w:bCs/>
          <w:szCs w:val="24"/>
          <w:lang w:eastAsia="zh-CN"/>
        </w:rPr>
        <w:t>月</w:t>
      </w:r>
      <w:r w:rsidRPr="00110092">
        <w:rPr>
          <w:rFonts w:cstheme="minorHAnsi" w:hint="eastAsia"/>
          <w:bCs/>
          <w:szCs w:val="24"/>
          <w:lang w:eastAsia="zh-CN"/>
        </w:rPr>
        <w:t>1</w:t>
      </w:r>
      <w:r w:rsidRPr="00110092">
        <w:rPr>
          <w:rFonts w:cstheme="minorHAnsi"/>
          <w:bCs/>
          <w:szCs w:val="24"/>
          <w:lang w:eastAsia="zh-CN"/>
        </w:rPr>
        <w:t>6</w:t>
      </w:r>
      <w:r w:rsidRPr="00110092">
        <w:rPr>
          <w:rFonts w:cstheme="minorHAnsi" w:hint="eastAsia"/>
          <w:bCs/>
          <w:szCs w:val="24"/>
          <w:lang w:eastAsia="zh-CN"/>
        </w:rPr>
        <w:t>日组织了一场</w:t>
      </w:r>
      <w:r w:rsidRPr="00110092">
        <w:rPr>
          <w:rFonts w:ascii="Times New Roman" w:hAnsi="Times New Roman" w:hint="eastAsia"/>
          <w:bCs/>
          <w:szCs w:val="24"/>
          <w:lang w:eastAsia="zh-CN"/>
        </w:rPr>
        <w:t>关</w:t>
      </w:r>
      <w:r w:rsidRPr="003000A6">
        <w:rPr>
          <w:rFonts w:asciiTheme="minorEastAsia" w:hAnsiTheme="minorEastAsia" w:hint="eastAsia"/>
          <w:lang w:eastAsia="zh-CN"/>
        </w:rPr>
        <w:t>信息通信技术一致性与互操作性：发展中国家面临的挑战</w:t>
      </w:r>
      <w:r w:rsidRPr="00110092">
        <w:rPr>
          <w:rFonts w:ascii="Times New Roman" w:hAnsi="Times New Roman" w:hint="eastAsia"/>
          <w:bCs/>
          <w:szCs w:val="24"/>
          <w:lang w:eastAsia="zh-CN"/>
        </w:rPr>
        <w:t>的</w:t>
      </w:r>
      <w:r w:rsidRPr="00110092">
        <w:rPr>
          <w:rFonts w:cstheme="minorHAnsi" w:hint="eastAsia"/>
          <w:bCs/>
          <w:szCs w:val="24"/>
          <w:lang w:eastAsia="zh-CN"/>
        </w:rPr>
        <w:t>研讨会</w:t>
      </w:r>
      <w:r>
        <w:rPr>
          <w:lang w:eastAsia="zh-CN"/>
        </w:rPr>
        <w:t>（</w:t>
      </w:r>
      <w:hyperlink r:id="rId59" w:history="1">
        <w:r w:rsidRPr="00110092">
          <w:rPr>
            <w:rStyle w:val="Hyperlink"/>
            <w:rFonts w:hint="eastAsia"/>
            <w:lang w:eastAsia="zh-CN"/>
          </w:rPr>
          <w:t>项目</w:t>
        </w:r>
      </w:hyperlink>
      <w:r w:rsidRPr="00110092">
        <w:rPr>
          <w:rFonts w:hint="eastAsia"/>
          <w:lang w:eastAsia="zh-CN"/>
        </w:rPr>
        <w:t>、</w:t>
      </w:r>
      <w:hyperlink r:id="rId60" w:history="1">
        <w:r w:rsidRPr="00110092">
          <w:rPr>
            <w:rStyle w:val="Hyperlink"/>
            <w:rFonts w:hint="eastAsia"/>
            <w:lang w:eastAsia="zh-CN"/>
          </w:rPr>
          <w:t>报告</w:t>
        </w:r>
      </w:hyperlink>
      <w:r w:rsidRPr="00110092">
        <w:rPr>
          <w:rFonts w:hint="eastAsia"/>
          <w:lang w:eastAsia="zh-CN"/>
        </w:rPr>
        <w:t>附件</w:t>
      </w:r>
      <w:r w:rsidRPr="00110092">
        <w:rPr>
          <w:lang w:eastAsia="zh-CN"/>
        </w:rPr>
        <w:t>4</w:t>
      </w:r>
      <w:r w:rsidRPr="00110092">
        <w:rPr>
          <w:lang w:eastAsia="zh-CN"/>
        </w:rPr>
        <w:t>）</w:t>
      </w:r>
      <w:r w:rsidRPr="00110092">
        <w:rPr>
          <w:rFonts w:hint="eastAsia"/>
          <w:lang w:eastAsia="zh-CN"/>
        </w:rPr>
        <w:t>。</w:t>
      </w:r>
    </w:p>
    <w:p w14:paraId="44D28A41" w14:textId="77777777" w:rsidR="00317049" w:rsidRPr="00110092" w:rsidRDefault="00317049" w:rsidP="00317049">
      <w:pPr>
        <w:ind w:firstLineChars="200" w:firstLine="480"/>
        <w:rPr>
          <w:lang w:eastAsia="zh-CN"/>
        </w:rPr>
      </w:pPr>
      <w:r w:rsidRPr="00110092">
        <w:rPr>
          <w:rFonts w:hint="eastAsia"/>
          <w:lang w:eastAsia="zh-CN"/>
        </w:rPr>
        <w:t>第</w:t>
      </w:r>
      <w:r w:rsidRPr="00110092">
        <w:rPr>
          <w:lang w:eastAsia="zh-CN"/>
        </w:rPr>
        <w:t>4</w:t>
      </w:r>
      <w:r w:rsidRPr="00110092">
        <w:rPr>
          <w:rFonts w:hint="eastAsia"/>
          <w:lang w:eastAsia="zh-CN"/>
        </w:rPr>
        <w:t>/2</w:t>
      </w:r>
      <w:r w:rsidRPr="00110092">
        <w:rPr>
          <w:rFonts w:hint="eastAsia"/>
          <w:lang w:eastAsia="zh-CN"/>
        </w:rPr>
        <w:t>号课题的最新职责范围草案获得批准并通过</w:t>
      </w:r>
      <w:r>
        <w:fldChar w:fldCharType="begin"/>
      </w:r>
      <w:r>
        <w:rPr>
          <w:lang w:eastAsia="zh-CN"/>
        </w:rPr>
        <w:instrText xml:space="preserve"> HYPERLINK "https://www.itu.int/md/D18-SG02.RGQ-C-0322" </w:instrText>
      </w:r>
      <w:r>
        <w:fldChar w:fldCharType="separate"/>
      </w:r>
      <w:r w:rsidRPr="00A1660A">
        <w:rPr>
          <w:rStyle w:val="Hyperlink"/>
          <w:lang w:eastAsia="zh-CN"/>
        </w:rPr>
        <w:t>SG2RGQ/322</w:t>
      </w:r>
      <w:r>
        <w:rPr>
          <w:rStyle w:val="Hyperlink"/>
          <w:lang w:eastAsia="zh-CN"/>
        </w:rPr>
        <w:fldChar w:fldCharType="end"/>
      </w:r>
      <w:r w:rsidRPr="000000EB">
        <w:rPr>
          <w:lang w:eastAsia="zh-CN"/>
        </w:rPr>
        <w:t xml:space="preserve"> (Rev.</w:t>
      </w:r>
      <w:r>
        <w:rPr>
          <w:lang w:eastAsia="zh-CN"/>
        </w:rPr>
        <w:t>2</w:t>
      </w:r>
      <w:r w:rsidRPr="000000EB">
        <w:rPr>
          <w:lang w:eastAsia="zh-CN"/>
        </w:rPr>
        <w:t>)</w:t>
      </w:r>
      <w:r w:rsidRPr="00110092">
        <w:rPr>
          <w:rFonts w:hint="eastAsia"/>
          <w:lang w:eastAsia="zh-CN"/>
        </w:rPr>
        <w:t>号文件发布。</w:t>
      </w:r>
    </w:p>
    <w:p w14:paraId="5C0EC5BD" w14:textId="77A54390" w:rsidR="00317049" w:rsidRPr="00110092" w:rsidRDefault="00AD56D8" w:rsidP="00317049">
      <w:pPr>
        <w:pStyle w:val="Heading2"/>
        <w:rPr>
          <w:lang w:eastAsia="zh-CN"/>
        </w:rPr>
      </w:pPr>
      <w:r>
        <w:rPr>
          <w:lang w:eastAsia="zh-CN"/>
        </w:rPr>
        <w:t>4</w:t>
      </w:r>
      <w:r w:rsidR="00317049" w:rsidRPr="00110092">
        <w:rPr>
          <w:rFonts w:hint="eastAsia"/>
          <w:lang w:eastAsia="zh-CN"/>
        </w:rPr>
        <w:t>.5</w:t>
      </w:r>
      <w:r w:rsidR="00317049" w:rsidRPr="00110092">
        <w:rPr>
          <w:lang w:eastAsia="zh-CN"/>
        </w:rPr>
        <w:tab/>
      </w:r>
      <w:r w:rsidR="00317049" w:rsidRPr="00110092">
        <w:rPr>
          <w:rFonts w:hint="eastAsia"/>
          <w:lang w:eastAsia="zh-CN"/>
        </w:rPr>
        <w:t>第</w:t>
      </w:r>
      <w:r w:rsidR="00317049" w:rsidRPr="00110092">
        <w:rPr>
          <w:lang w:eastAsia="zh-CN"/>
        </w:rPr>
        <w:t>5/2</w:t>
      </w:r>
      <w:r w:rsidR="00317049" w:rsidRPr="00110092">
        <w:rPr>
          <w:rFonts w:hint="eastAsia"/>
          <w:lang w:eastAsia="zh-CN"/>
        </w:rPr>
        <w:t>号课题</w:t>
      </w:r>
      <w:r w:rsidR="008B2BED">
        <w:rPr>
          <w:rFonts w:hint="eastAsia"/>
          <w:lang w:eastAsia="zh-CN"/>
        </w:rPr>
        <w:t xml:space="preserve"> </w:t>
      </w:r>
      <w:r w:rsidR="008B2BED">
        <w:rPr>
          <w:lang w:eastAsia="zh-CN"/>
        </w:rPr>
        <w:t xml:space="preserve">– </w:t>
      </w:r>
      <w:r w:rsidR="00317049" w:rsidRPr="00110092">
        <w:rPr>
          <w:rFonts w:hint="eastAsia"/>
          <w:lang w:eastAsia="zh-CN"/>
        </w:rPr>
        <w:t>将电信</w:t>
      </w:r>
      <w:r w:rsidR="00317049" w:rsidRPr="00110092">
        <w:rPr>
          <w:lang w:eastAsia="zh-CN"/>
        </w:rPr>
        <w:t>/</w:t>
      </w:r>
      <w:r w:rsidR="00317049" w:rsidRPr="00110092">
        <w:rPr>
          <w:rFonts w:hint="eastAsia"/>
          <w:lang w:eastAsia="zh-CN"/>
        </w:rPr>
        <w:t>信息通信技术用于降低和管理灾害风险</w:t>
      </w:r>
    </w:p>
    <w:p w14:paraId="3DC4D39A" w14:textId="4603B138" w:rsidR="00317049" w:rsidRPr="00110092" w:rsidRDefault="00317049" w:rsidP="00317049">
      <w:pPr>
        <w:ind w:firstLineChars="200" w:firstLine="480"/>
        <w:rPr>
          <w:lang w:val="en-US" w:eastAsia="zh-CN"/>
        </w:rPr>
      </w:pPr>
      <w:r w:rsidRPr="00110092">
        <w:rPr>
          <w:rFonts w:hint="eastAsia"/>
          <w:lang w:eastAsia="zh-CN"/>
        </w:rPr>
        <w:t>批准并公布了</w:t>
      </w:r>
      <w:r w:rsidR="00C50B71">
        <w:fldChar w:fldCharType="begin"/>
      </w:r>
      <w:r w:rsidR="00C50B71">
        <w:rPr>
          <w:lang w:eastAsia="zh-CN"/>
        </w:rPr>
        <w:instrText xml:space="preserve"> HYPERLINK "https://www.itu.int/md/D18-SG02-C-0379" </w:instrText>
      </w:r>
      <w:r w:rsidR="00C50B71">
        <w:fldChar w:fldCharType="separate"/>
      </w:r>
      <w:r w:rsidRPr="004A399F">
        <w:rPr>
          <w:rStyle w:val="Hyperlink"/>
          <w:lang w:val="en-US" w:eastAsia="zh-CN"/>
        </w:rPr>
        <w:t>2/37</w:t>
      </w:r>
      <w:r>
        <w:rPr>
          <w:rStyle w:val="Hyperlink"/>
          <w:lang w:val="en-US" w:eastAsia="zh-CN"/>
        </w:rPr>
        <w:t>9</w:t>
      </w:r>
      <w:r w:rsidR="00C50B71">
        <w:rPr>
          <w:rStyle w:val="Hyperlink"/>
          <w:lang w:val="en-US" w:eastAsia="zh-CN"/>
        </w:rPr>
        <w:fldChar w:fldCharType="end"/>
      </w:r>
      <w:r>
        <w:rPr>
          <w:lang w:val="en-US" w:eastAsia="zh-CN"/>
        </w:rPr>
        <w:t xml:space="preserve"> (Rev.3)</w:t>
      </w:r>
      <w:r w:rsidRPr="00110092">
        <w:rPr>
          <w:rFonts w:hint="eastAsia"/>
          <w:lang w:val="en-US" w:eastAsia="zh-CN"/>
        </w:rPr>
        <w:t>号文件</w:t>
      </w:r>
      <w:r>
        <w:rPr>
          <w:rFonts w:hint="eastAsia"/>
          <w:lang w:eastAsia="zh-CN"/>
        </w:rPr>
        <w:t>（</w:t>
      </w:r>
      <w:hyperlink r:id="rId61" w:history="1">
        <w:r w:rsidRPr="00110092">
          <w:rPr>
            <w:rStyle w:val="Hyperlink"/>
            <w:rFonts w:hint="eastAsia"/>
            <w:lang w:eastAsia="zh-CN"/>
          </w:rPr>
          <w:t>链接</w:t>
        </w:r>
      </w:hyperlink>
      <w:r w:rsidRPr="00110092">
        <w:rPr>
          <w:rFonts w:hint="eastAsia"/>
          <w:lang w:eastAsia="zh-CN"/>
        </w:rPr>
        <w:t>）</w:t>
      </w:r>
      <w:r w:rsidRPr="00110092">
        <w:rPr>
          <w:rFonts w:hint="eastAsia"/>
          <w:lang w:val="en-US" w:eastAsia="zh-CN"/>
        </w:rPr>
        <w:t>中的</w:t>
      </w:r>
      <w:r w:rsidRPr="00110092">
        <w:rPr>
          <w:rFonts w:hint="eastAsia"/>
          <w:lang w:eastAsia="zh-CN"/>
        </w:rPr>
        <w:t>第</w:t>
      </w:r>
      <w:r w:rsidRPr="00110092">
        <w:rPr>
          <w:lang w:val="en-US" w:eastAsia="zh-CN"/>
        </w:rPr>
        <w:t>5/2</w:t>
      </w:r>
      <w:r w:rsidRPr="00110092">
        <w:rPr>
          <w:rFonts w:hint="eastAsia"/>
          <w:lang w:val="en-US" w:eastAsia="zh-CN"/>
        </w:rPr>
        <w:t>号课题输出成果报告。</w:t>
      </w:r>
      <w:r w:rsidR="003000A6">
        <w:rPr>
          <w:rFonts w:hint="eastAsia"/>
          <w:lang w:val="en-US" w:eastAsia="zh-CN"/>
        </w:rPr>
        <w:t>亦提供关于该报告的视频短片（</w:t>
      </w:r>
      <w:hyperlink r:id="rId62" w:history="1">
        <w:r w:rsidR="003000A6" w:rsidRPr="003000A6">
          <w:rPr>
            <w:rStyle w:val="Hyperlink"/>
            <w:rFonts w:hint="eastAsia"/>
            <w:lang w:val="en-US" w:eastAsia="zh-CN"/>
          </w:rPr>
          <w:t>链接</w:t>
        </w:r>
      </w:hyperlink>
      <w:r w:rsidR="003000A6">
        <w:rPr>
          <w:rFonts w:hint="eastAsia"/>
          <w:lang w:val="en-US" w:eastAsia="zh-CN"/>
        </w:rPr>
        <w:t>）。</w:t>
      </w:r>
    </w:p>
    <w:p w14:paraId="42F6A305" w14:textId="24E0FEB3" w:rsidR="00317049" w:rsidRPr="00110092" w:rsidRDefault="00317049" w:rsidP="00317049">
      <w:pPr>
        <w:ind w:firstLineChars="200" w:firstLine="476"/>
        <w:rPr>
          <w:lang w:val="en-US" w:eastAsia="zh-CN"/>
        </w:rPr>
      </w:pPr>
      <w:r w:rsidRPr="00110092">
        <w:rPr>
          <w:rFonts w:hint="eastAsia"/>
          <w:bCs/>
          <w:spacing w:val="-2"/>
          <w:lang w:eastAsia="zh-CN"/>
        </w:rPr>
        <w:t>第</w:t>
      </w:r>
      <w:r w:rsidRPr="00110092">
        <w:rPr>
          <w:bCs/>
          <w:spacing w:val="-2"/>
          <w:lang w:eastAsia="zh-CN"/>
        </w:rPr>
        <w:t>5/2</w:t>
      </w:r>
      <w:r w:rsidRPr="00110092">
        <w:rPr>
          <w:rFonts w:hint="eastAsia"/>
          <w:bCs/>
          <w:spacing w:val="-2"/>
          <w:lang w:eastAsia="zh-CN"/>
        </w:rPr>
        <w:t>号课题的一项</w:t>
      </w:r>
      <w:r w:rsidRPr="00110092">
        <w:rPr>
          <w:rFonts w:ascii="SimSun" w:hAnsi="SimSun" w:hint="eastAsia"/>
          <w:bCs/>
          <w:spacing w:val="-2"/>
          <w:lang w:eastAsia="zh-CN"/>
        </w:rPr>
        <w:t>年度交付成果</w:t>
      </w:r>
      <w:r w:rsidR="007F34B4" w:rsidRPr="00E733C4">
        <w:rPr>
          <w:rFonts w:cstheme="minorHAnsi"/>
          <w:bCs/>
          <w:spacing w:val="-2"/>
          <w:lang w:eastAsia="zh-CN"/>
        </w:rPr>
        <w:t xml:space="preserve"> </w:t>
      </w:r>
      <w:r w:rsidR="007F34B4" w:rsidRPr="00110092">
        <w:rPr>
          <w:lang w:eastAsia="zh-CN"/>
        </w:rPr>
        <w:t>–</w:t>
      </w:r>
      <w:r w:rsidR="007F34B4">
        <w:rPr>
          <w:lang w:eastAsia="zh-CN"/>
        </w:rPr>
        <w:t xml:space="preserve"> </w:t>
      </w:r>
      <w:r w:rsidR="00DA49A4">
        <w:rPr>
          <w:rFonts w:hint="eastAsia"/>
          <w:bCs/>
          <w:lang w:eastAsia="zh-CN"/>
        </w:rPr>
        <w:t>关于</w:t>
      </w:r>
      <w:r w:rsidR="00DA49A4" w:rsidRPr="00DA49A4">
        <w:rPr>
          <w:rFonts w:asciiTheme="minorEastAsia" w:hAnsiTheme="minorEastAsia" w:hint="eastAsia"/>
          <w:bCs/>
          <w:lang w:eastAsia="zh-CN"/>
        </w:rPr>
        <w:t>开展国家级应急通信演习和演练的指导原则</w:t>
      </w:r>
      <w:r w:rsidR="00DA49A4">
        <w:rPr>
          <w:lang w:eastAsia="zh-CN"/>
        </w:rPr>
        <w:t>（</w:t>
      </w:r>
      <w:r w:rsidR="00DA49A4" w:rsidRPr="00110092">
        <w:rPr>
          <w:lang w:eastAsia="zh-CN"/>
        </w:rPr>
        <w:t>2020</w:t>
      </w:r>
      <w:r w:rsidR="00DA49A4" w:rsidRPr="00110092">
        <w:rPr>
          <w:rFonts w:hint="eastAsia"/>
          <w:lang w:eastAsia="zh-CN"/>
        </w:rPr>
        <w:t>年交付成果，</w:t>
      </w:r>
      <w:r w:rsidR="00DA49A4">
        <w:fldChar w:fldCharType="begin"/>
      </w:r>
      <w:r w:rsidR="00DA49A4">
        <w:rPr>
          <w:lang w:eastAsia="zh-CN"/>
        </w:rPr>
        <w:instrText xml:space="preserve"> HYPERLINK "https://www.itu.int/oth/D0723000005" </w:instrText>
      </w:r>
      <w:r w:rsidR="00DA49A4">
        <w:fldChar w:fldCharType="separate"/>
      </w:r>
      <w:r w:rsidR="00DA49A4" w:rsidRPr="00110092">
        <w:rPr>
          <w:rStyle w:val="Hyperlink"/>
          <w:rFonts w:hint="eastAsia"/>
          <w:lang w:eastAsia="zh-CN"/>
        </w:rPr>
        <w:t>链接</w:t>
      </w:r>
      <w:r w:rsidR="00DA49A4">
        <w:rPr>
          <w:rStyle w:val="Hyperlink"/>
          <w:lang w:eastAsia="zh-CN"/>
        </w:rPr>
        <w:fldChar w:fldCharType="end"/>
      </w:r>
      <w:r w:rsidR="00DA49A4" w:rsidRPr="00110092">
        <w:rPr>
          <w:lang w:eastAsia="zh-CN"/>
        </w:rPr>
        <w:t>）</w:t>
      </w:r>
      <w:r w:rsidRPr="00110092">
        <w:rPr>
          <w:rFonts w:ascii="SimSun" w:hAnsi="SimSun" w:hint="eastAsia"/>
          <w:bCs/>
          <w:spacing w:val="-2"/>
          <w:lang w:eastAsia="zh-CN"/>
        </w:rPr>
        <w:t>获批，在</w:t>
      </w:r>
      <w:r w:rsidR="00DA49A4" w:rsidRPr="00DA49A4">
        <w:rPr>
          <w:rFonts w:cstheme="minorHAnsi"/>
          <w:bCs/>
          <w:spacing w:val="-2"/>
          <w:lang w:eastAsia="zh-CN"/>
        </w:rPr>
        <w:t>ITU-D</w:t>
      </w:r>
      <w:r w:rsidRPr="00110092">
        <w:rPr>
          <w:bCs/>
          <w:spacing w:val="-2"/>
          <w:lang w:eastAsia="zh-CN"/>
        </w:rPr>
        <w:t>第</w:t>
      </w:r>
      <w:r w:rsidRPr="00110092">
        <w:rPr>
          <w:bCs/>
          <w:spacing w:val="-2"/>
          <w:lang w:eastAsia="zh-CN"/>
        </w:rPr>
        <w:t>2</w:t>
      </w:r>
      <w:r w:rsidRPr="00110092">
        <w:rPr>
          <w:bCs/>
          <w:spacing w:val="-2"/>
          <w:lang w:eastAsia="zh-CN"/>
        </w:rPr>
        <w:t>研究组主席负责</w:t>
      </w:r>
      <w:r w:rsidRPr="00110092">
        <w:rPr>
          <w:rFonts w:hint="eastAsia"/>
          <w:bCs/>
          <w:spacing w:val="-2"/>
          <w:lang w:eastAsia="zh-CN"/>
        </w:rPr>
        <w:t>的“正在开展的工作”网页</w:t>
      </w:r>
      <w:r w:rsidRPr="00110092">
        <w:rPr>
          <w:rStyle w:val="FootnoteReference"/>
          <w:lang w:val="en-US"/>
        </w:rPr>
        <w:footnoteReference w:id="28"/>
      </w:r>
      <w:r w:rsidRPr="00110092">
        <w:rPr>
          <w:rFonts w:hint="eastAsia"/>
          <w:bCs/>
          <w:lang w:eastAsia="zh-CN"/>
        </w:rPr>
        <w:t>发布</w:t>
      </w:r>
      <w:r w:rsidRPr="00110092">
        <w:rPr>
          <w:rFonts w:hint="eastAsia"/>
          <w:lang w:eastAsia="zh-CN"/>
        </w:rPr>
        <w:t>。一次专门的访谈</w:t>
      </w:r>
      <w:r>
        <w:rPr>
          <w:rFonts w:hint="eastAsia"/>
          <w:lang w:eastAsia="zh-CN"/>
        </w:rPr>
        <w:t>（</w:t>
      </w:r>
      <w:hyperlink r:id="rId63" w:history="1">
        <w:r w:rsidRPr="00110092">
          <w:rPr>
            <w:rStyle w:val="Hyperlink"/>
            <w:rFonts w:hint="eastAsia"/>
            <w:lang w:eastAsia="zh-CN"/>
          </w:rPr>
          <w:t>链接</w:t>
        </w:r>
      </w:hyperlink>
      <w:r w:rsidRPr="00110092">
        <w:rPr>
          <w:rFonts w:hint="eastAsia"/>
          <w:lang w:eastAsia="zh-CN"/>
        </w:rPr>
        <w:t>）介绍了此交付成果的主要发现。此外还提供了相关文章</w:t>
      </w:r>
      <w:r>
        <w:rPr>
          <w:rFonts w:hint="eastAsia"/>
          <w:lang w:eastAsia="zh-CN"/>
        </w:rPr>
        <w:t>（</w:t>
      </w:r>
      <w:hyperlink r:id="rId64" w:history="1">
        <w:r w:rsidRPr="00110092">
          <w:rPr>
            <w:rStyle w:val="Hyperlink"/>
            <w:rFonts w:hint="eastAsia"/>
            <w:lang w:eastAsia="zh-CN"/>
          </w:rPr>
          <w:t>链接</w:t>
        </w:r>
      </w:hyperlink>
      <w:r w:rsidRPr="00110092">
        <w:rPr>
          <w:rFonts w:hint="eastAsia"/>
          <w:lang w:eastAsia="zh-CN"/>
        </w:rPr>
        <w:t>）</w:t>
      </w:r>
      <w:r w:rsidR="00DA49A4">
        <w:rPr>
          <w:rFonts w:hint="eastAsia"/>
          <w:lang w:eastAsia="zh-CN"/>
        </w:rPr>
        <w:t>。</w:t>
      </w:r>
    </w:p>
    <w:p w14:paraId="0AD8DC1F" w14:textId="77777777" w:rsidR="00317049" w:rsidRPr="00110092" w:rsidRDefault="00317049" w:rsidP="00317049">
      <w:pPr>
        <w:keepNext/>
        <w:keepLines/>
        <w:ind w:firstLineChars="200" w:firstLine="480"/>
        <w:rPr>
          <w:lang w:eastAsia="zh-CN"/>
        </w:rPr>
      </w:pPr>
      <w:r w:rsidRPr="00110092">
        <w:rPr>
          <w:rFonts w:hint="eastAsia"/>
          <w:lang w:eastAsia="zh-CN"/>
        </w:rPr>
        <w:t>第</w:t>
      </w:r>
      <w:r w:rsidRPr="00110092">
        <w:rPr>
          <w:lang w:val="en-US" w:eastAsia="zh-CN"/>
        </w:rPr>
        <w:t>5/2</w:t>
      </w:r>
      <w:r w:rsidRPr="00110092">
        <w:rPr>
          <w:rFonts w:hint="eastAsia"/>
          <w:lang w:val="en-US" w:eastAsia="zh-CN"/>
        </w:rPr>
        <w:t>号课题报告人组亦组织了以下讲习班和网络研讨会：</w:t>
      </w:r>
    </w:p>
    <w:p w14:paraId="3C815AEB" w14:textId="6AA9AA38"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cstheme="minorHAnsi" w:hint="eastAsia"/>
          <w:bCs/>
          <w:szCs w:val="24"/>
          <w:lang w:eastAsia="zh-CN"/>
        </w:rPr>
        <w:t>于</w:t>
      </w:r>
      <w:r w:rsidRPr="00110092">
        <w:rPr>
          <w:rFonts w:cstheme="minorHAnsi" w:hint="eastAsia"/>
          <w:bCs/>
          <w:szCs w:val="24"/>
          <w:lang w:eastAsia="zh-CN"/>
        </w:rPr>
        <w:t>2018</w:t>
      </w:r>
      <w:r w:rsidRPr="00110092">
        <w:rPr>
          <w:rFonts w:cstheme="minorHAnsi" w:hint="eastAsia"/>
          <w:bCs/>
          <w:szCs w:val="24"/>
          <w:lang w:eastAsia="zh-CN"/>
        </w:rPr>
        <w:t>年</w:t>
      </w:r>
      <w:r w:rsidRPr="00110092">
        <w:rPr>
          <w:rFonts w:cstheme="minorHAnsi"/>
          <w:bCs/>
          <w:szCs w:val="24"/>
          <w:lang w:eastAsia="zh-CN"/>
        </w:rPr>
        <w:t>5</w:t>
      </w:r>
      <w:r w:rsidRPr="00110092">
        <w:rPr>
          <w:rFonts w:cstheme="minorHAnsi" w:hint="eastAsia"/>
          <w:bCs/>
          <w:szCs w:val="24"/>
          <w:lang w:eastAsia="zh-CN"/>
        </w:rPr>
        <w:t>月</w:t>
      </w:r>
      <w:r w:rsidRPr="00110092">
        <w:rPr>
          <w:rFonts w:cstheme="minorHAnsi"/>
          <w:bCs/>
          <w:szCs w:val="24"/>
          <w:lang w:eastAsia="zh-CN"/>
        </w:rPr>
        <w:t>8</w:t>
      </w:r>
      <w:r w:rsidRPr="00110092">
        <w:rPr>
          <w:rFonts w:cstheme="minorHAnsi" w:hint="eastAsia"/>
          <w:bCs/>
          <w:szCs w:val="24"/>
          <w:lang w:eastAsia="zh-CN"/>
        </w:rPr>
        <w:t>日组织了一场</w:t>
      </w:r>
      <w:r w:rsidRPr="00110092">
        <w:rPr>
          <w:rFonts w:ascii="Times New Roman" w:hAnsi="Times New Roman" w:hint="eastAsia"/>
          <w:bCs/>
          <w:szCs w:val="24"/>
          <w:lang w:eastAsia="zh-CN"/>
        </w:rPr>
        <w:t>关于</w:t>
      </w:r>
      <w:r w:rsidRPr="00DA49A4">
        <w:rPr>
          <w:rFonts w:asciiTheme="minorEastAsia" w:hAnsiTheme="minorEastAsia" w:hint="eastAsia"/>
          <w:bCs/>
          <w:szCs w:val="24"/>
          <w:lang w:eastAsia="zh-CN"/>
        </w:rPr>
        <w:t>早期告警系统</w:t>
      </w:r>
      <w:r w:rsidRPr="00DA49A4">
        <w:rPr>
          <w:rFonts w:asciiTheme="minorEastAsia" w:hAnsiTheme="minorEastAsia"/>
          <w:lang w:eastAsia="zh-CN"/>
        </w:rPr>
        <w:t>（</w:t>
      </w:r>
      <w:r w:rsidRPr="00110092">
        <w:rPr>
          <w:lang w:eastAsia="zh-CN"/>
        </w:rPr>
        <w:t>EWS</w:t>
      </w:r>
      <w:r w:rsidRPr="00110092">
        <w:rPr>
          <w:lang w:eastAsia="zh-CN"/>
        </w:rPr>
        <w:t>）</w:t>
      </w:r>
      <w:r w:rsidRPr="00110092">
        <w:rPr>
          <w:rFonts w:hint="eastAsia"/>
          <w:lang w:eastAsia="zh-CN"/>
        </w:rPr>
        <w:t>的讲习班</w:t>
      </w:r>
      <w:r>
        <w:rPr>
          <w:lang w:eastAsia="zh-CN"/>
        </w:rPr>
        <w:t>（</w:t>
      </w:r>
      <w:hyperlink r:id="rId65" w:history="1">
        <w:r w:rsidRPr="00110092">
          <w:rPr>
            <w:rStyle w:val="Hyperlink"/>
            <w:rFonts w:hint="eastAsia"/>
            <w:lang w:eastAsia="zh-CN"/>
          </w:rPr>
          <w:t>项目</w:t>
        </w:r>
      </w:hyperlink>
      <w:r w:rsidRPr="00110092">
        <w:rPr>
          <w:rFonts w:hint="eastAsia"/>
          <w:lang w:eastAsia="zh-CN"/>
        </w:rPr>
        <w:t>、</w:t>
      </w:r>
      <w:hyperlink r:id="rId66" w:history="1">
        <w:r w:rsidRPr="00110092">
          <w:rPr>
            <w:rStyle w:val="Hyperlink"/>
            <w:rFonts w:hint="eastAsia"/>
            <w:lang w:eastAsia="zh-CN"/>
          </w:rPr>
          <w:t>报告</w:t>
        </w:r>
      </w:hyperlink>
      <w:r w:rsidRPr="00110092">
        <w:rPr>
          <w:rFonts w:hint="eastAsia"/>
          <w:lang w:eastAsia="zh-CN"/>
        </w:rPr>
        <w:t>附件</w:t>
      </w:r>
      <w:r w:rsidRPr="00110092">
        <w:rPr>
          <w:lang w:eastAsia="zh-CN"/>
        </w:rPr>
        <w:t>4</w:t>
      </w:r>
      <w:r w:rsidRPr="00110092">
        <w:rPr>
          <w:lang w:eastAsia="zh-CN"/>
        </w:rPr>
        <w:t>）</w:t>
      </w:r>
      <w:r w:rsidR="007F34B4">
        <w:rPr>
          <w:rFonts w:hint="eastAsia"/>
          <w:lang w:eastAsia="zh-CN"/>
        </w:rPr>
        <w:t>；</w:t>
      </w:r>
    </w:p>
    <w:p w14:paraId="4989B20D" w14:textId="7546E83D"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cstheme="minorHAnsi" w:hint="eastAsia"/>
          <w:bCs/>
          <w:szCs w:val="24"/>
          <w:lang w:eastAsia="zh-CN"/>
        </w:rPr>
        <w:t>于</w:t>
      </w:r>
      <w:r w:rsidRPr="00110092">
        <w:rPr>
          <w:rFonts w:cstheme="minorHAnsi" w:hint="eastAsia"/>
          <w:bCs/>
          <w:szCs w:val="24"/>
          <w:lang w:eastAsia="zh-CN"/>
        </w:rPr>
        <w:t>2018</w:t>
      </w:r>
      <w:r w:rsidRPr="00110092">
        <w:rPr>
          <w:rFonts w:cstheme="minorHAnsi" w:hint="eastAsia"/>
          <w:bCs/>
          <w:szCs w:val="24"/>
          <w:lang w:eastAsia="zh-CN"/>
        </w:rPr>
        <w:t>年</w:t>
      </w:r>
      <w:r>
        <w:rPr>
          <w:rFonts w:cstheme="minorHAnsi"/>
          <w:bCs/>
          <w:szCs w:val="24"/>
          <w:lang w:eastAsia="zh-CN"/>
        </w:rPr>
        <w:t>10</w:t>
      </w:r>
      <w:r w:rsidRPr="00110092">
        <w:rPr>
          <w:rFonts w:cstheme="minorHAnsi" w:hint="eastAsia"/>
          <w:bCs/>
          <w:szCs w:val="24"/>
          <w:lang w:eastAsia="zh-CN"/>
        </w:rPr>
        <w:t>月</w:t>
      </w:r>
      <w:r>
        <w:rPr>
          <w:rFonts w:cstheme="minorHAnsi"/>
          <w:bCs/>
          <w:szCs w:val="24"/>
          <w:lang w:eastAsia="zh-CN"/>
        </w:rPr>
        <w:t>3</w:t>
      </w:r>
      <w:r w:rsidRPr="00110092">
        <w:rPr>
          <w:rFonts w:cstheme="minorHAnsi" w:hint="eastAsia"/>
          <w:bCs/>
          <w:szCs w:val="24"/>
          <w:lang w:eastAsia="zh-CN"/>
        </w:rPr>
        <w:t>日组织了一场</w:t>
      </w:r>
      <w:r w:rsidRPr="00110092">
        <w:rPr>
          <w:rFonts w:ascii="Times New Roman" w:hAnsi="Times New Roman" w:hint="eastAsia"/>
          <w:bCs/>
          <w:szCs w:val="24"/>
          <w:lang w:eastAsia="zh-CN"/>
        </w:rPr>
        <w:t>关于</w:t>
      </w:r>
      <w:r w:rsidRPr="00DA49A4">
        <w:rPr>
          <w:rFonts w:asciiTheme="minorEastAsia" w:hAnsiTheme="minorEastAsia" w:hint="eastAsia"/>
          <w:lang w:eastAsia="zh-CN"/>
        </w:rPr>
        <w:t>救灾演练和灾害管理新兴技术</w:t>
      </w:r>
      <w:r w:rsidRPr="00110092">
        <w:rPr>
          <w:rFonts w:hint="eastAsia"/>
          <w:lang w:eastAsia="zh-CN"/>
        </w:rPr>
        <w:t>的讲习班</w:t>
      </w:r>
      <w:r>
        <w:rPr>
          <w:lang w:eastAsia="zh-CN"/>
        </w:rPr>
        <w:t>（</w:t>
      </w:r>
      <w:hyperlink r:id="rId67" w:history="1">
        <w:r w:rsidRPr="00110092">
          <w:rPr>
            <w:rStyle w:val="Hyperlink"/>
            <w:lang w:eastAsia="zh-CN"/>
          </w:rPr>
          <w:t>项目</w:t>
        </w:r>
      </w:hyperlink>
      <w:r w:rsidRPr="00110092">
        <w:rPr>
          <w:rFonts w:hint="eastAsia"/>
          <w:lang w:eastAsia="zh-CN"/>
        </w:rPr>
        <w:t>、</w:t>
      </w:r>
      <w:hyperlink r:id="rId68" w:history="1">
        <w:r w:rsidRPr="00110092">
          <w:rPr>
            <w:rStyle w:val="Hyperlink"/>
            <w:lang w:eastAsia="zh-CN"/>
          </w:rPr>
          <w:t>报告</w:t>
        </w:r>
      </w:hyperlink>
      <w:r w:rsidRPr="00110092">
        <w:rPr>
          <w:rFonts w:hint="eastAsia"/>
          <w:lang w:eastAsia="zh-CN"/>
        </w:rPr>
        <w:t>附件</w:t>
      </w:r>
      <w:r w:rsidRPr="00110092">
        <w:rPr>
          <w:lang w:eastAsia="zh-CN"/>
        </w:rPr>
        <w:t>4</w:t>
      </w:r>
      <w:r w:rsidRPr="00110092">
        <w:rPr>
          <w:lang w:eastAsia="zh-CN"/>
        </w:rPr>
        <w:t>）</w:t>
      </w:r>
      <w:r w:rsidR="007F34B4">
        <w:rPr>
          <w:rFonts w:hint="eastAsia"/>
          <w:lang w:eastAsia="zh-CN"/>
        </w:rPr>
        <w:t>；</w:t>
      </w:r>
    </w:p>
    <w:p w14:paraId="42807DE8" w14:textId="3DDA26EB"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cstheme="minorHAnsi" w:hint="eastAsia"/>
          <w:bCs/>
          <w:szCs w:val="24"/>
          <w:lang w:eastAsia="zh-CN"/>
        </w:rPr>
        <w:t>于</w:t>
      </w:r>
      <w:r w:rsidRPr="00110092">
        <w:rPr>
          <w:rFonts w:cstheme="minorHAnsi" w:hint="eastAsia"/>
          <w:bCs/>
          <w:szCs w:val="24"/>
          <w:lang w:eastAsia="zh-CN"/>
        </w:rPr>
        <w:t>201</w:t>
      </w:r>
      <w:r w:rsidRPr="00110092">
        <w:rPr>
          <w:rFonts w:cstheme="minorHAnsi"/>
          <w:bCs/>
          <w:szCs w:val="24"/>
          <w:lang w:eastAsia="zh-CN"/>
        </w:rPr>
        <w:t>9</w:t>
      </w:r>
      <w:r w:rsidRPr="00110092">
        <w:rPr>
          <w:rFonts w:cstheme="minorHAnsi" w:hint="eastAsia"/>
          <w:bCs/>
          <w:szCs w:val="24"/>
          <w:lang w:eastAsia="zh-CN"/>
        </w:rPr>
        <w:t>年</w:t>
      </w:r>
      <w:r w:rsidRPr="00110092">
        <w:rPr>
          <w:rFonts w:cstheme="minorHAnsi"/>
          <w:bCs/>
          <w:szCs w:val="24"/>
          <w:lang w:eastAsia="zh-CN"/>
        </w:rPr>
        <w:t>10</w:t>
      </w:r>
      <w:r w:rsidRPr="00110092">
        <w:rPr>
          <w:rFonts w:cstheme="minorHAnsi" w:hint="eastAsia"/>
          <w:bCs/>
          <w:szCs w:val="24"/>
          <w:lang w:eastAsia="zh-CN"/>
        </w:rPr>
        <w:t>月</w:t>
      </w:r>
      <w:r w:rsidRPr="00110092">
        <w:rPr>
          <w:rFonts w:cstheme="minorHAnsi"/>
          <w:bCs/>
          <w:szCs w:val="24"/>
          <w:lang w:eastAsia="zh-CN"/>
        </w:rPr>
        <w:t>7</w:t>
      </w:r>
      <w:r w:rsidRPr="00110092">
        <w:rPr>
          <w:rFonts w:cstheme="minorHAnsi" w:hint="eastAsia"/>
          <w:bCs/>
          <w:szCs w:val="24"/>
          <w:lang w:eastAsia="zh-CN"/>
        </w:rPr>
        <w:t>日组织了一场</w:t>
      </w:r>
      <w:r w:rsidRPr="00110092">
        <w:rPr>
          <w:rFonts w:ascii="Times New Roman" w:hAnsi="Times New Roman" w:hint="eastAsia"/>
          <w:bCs/>
          <w:szCs w:val="24"/>
          <w:lang w:eastAsia="zh-CN"/>
        </w:rPr>
        <w:t>关于</w:t>
      </w:r>
      <w:r w:rsidRPr="00DA49A4">
        <w:rPr>
          <w:rFonts w:asciiTheme="minorEastAsia" w:hAnsiTheme="minorEastAsia" w:cstheme="minorHAnsi"/>
          <w:lang w:eastAsia="zh-CN"/>
        </w:rPr>
        <w:t>用于小岛屿发展中国家（</w:t>
      </w:r>
      <w:r w:rsidRPr="00110092">
        <w:rPr>
          <w:rFonts w:eastAsia="STKaiti" w:cstheme="minorHAnsi"/>
          <w:lang w:eastAsia="zh-CN"/>
        </w:rPr>
        <w:t>SIDS</w:t>
      </w:r>
      <w:r w:rsidRPr="00DA49A4">
        <w:rPr>
          <w:rFonts w:asciiTheme="minorEastAsia" w:hAnsiTheme="minorEastAsia" w:cstheme="minorHAnsi"/>
          <w:lang w:eastAsia="zh-CN"/>
        </w:rPr>
        <w:t>）和最不发达国家（</w:t>
      </w:r>
      <w:r w:rsidRPr="00DA49A4">
        <w:rPr>
          <w:rFonts w:cstheme="minorHAnsi"/>
          <w:lang w:eastAsia="zh-CN"/>
        </w:rPr>
        <w:t>LCD</w:t>
      </w:r>
      <w:r w:rsidRPr="00DA49A4">
        <w:rPr>
          <w:rFonts w:asciiTheme="minorEastAsia" w:hAnsiTheme="minorEastAsia" w:cstheme="minorHAnsi"/>
          <w:lang w:eastAsia="zh-CN"/>
        </w:rPr>
        <w:t>）开展国家级应急通信演习和演练的指南</w:t>
      </w:r>
      <w:r w:rsidRPr="00DA49A4">
        <w:rPr>
          <w:rFonts w:asciiTheme="minorEastAsia" w:hAnsiTheme="minorEastAsia" w:hint="eastAsia"/>
          <w:lang w:eastAsia="zh-CN"/>
        </w:rPr>
        <w:t>的讲习班</w:t>
      </w:r>
      <w:r>
        <w:rPr>
          <w:lang w:eastAsia="zh-CN"/>
        </w:rPr>
        <w:t>（</w:t>
      </w:r>
      <w:hyperlink r:id="rId69" w:history="1">
        <w:r w:rsidRPr="00110092">
          <w:rPr>
            <w:rStyle w:val="Hyperlink"/>
            <w:lang w:eastAsia="zh-CN"/>
          </w:rPr>
          <w:t>项目</w:t>
        </w:r>
      </w:hyperlink>
      <w:r w:rsidRPr="00110092">
        <w:rPr>
          <w:rFonts w:hint="eastAsia"/>
          <w:lang w:eastAsia="zh-CN"/>
        </w:rPr>
        <w:t>、</w:t>
      </w:r>
      <w:hyperlink r:id="rId70" w:history="1">
        <w:r w:rsidRPr="00110092">
          <w:rPr>
            <w:rStyle w:val="Hyperlink"/>
            <w:lang w:eastAsia="zh-CN"/>
          </w:rPr>
          <w:t>报告</w:t>
        </w:r>
      </w:hyperlink>
      <w:r w:rsidRPr="00110092">
        <w:rPr>
          <w:rFonts w:hint="eastAsia"/>
          <w:lang w:eastAsia="zh-CN"/>
        </w:rPr>
        <w:t>附件</w:t>
      </w:r>
      <w:r w:rsidRPr="00110092">
        <w:rPr>
          <w:lang w:eastAsia="zh-CN"/>
        </w:rPr>
        <w:t>4</w:t>
      </w:r>
      <w:r w:rsidRPr="00110092">
        <w:rPr>
          <w:lang w:eastAsia="zh-CN"/>
        </w:rPr>
        <w:t>）</w:t>
      </w:r>
      <w:r w:rsidR="007F34B4">
        <w:rPr>
          <w:rFonts w:hint="eastAsia"/>
          <w:lang w:eastAsia="zh-CN"/>
        </w:rPr>
        <w:t>；</w:t>
      </w:r>
    </w:p>
    <w:p w14:paraId="566AF74F" w14:textId="2DAE35E7"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cstheme="minorHAnsi" w:hint="eastAsia"/>
          <w:bCs/>
          <w:szCs w:val="24"/>
          <w:lang w:eastAsia="zh-CN"/>
        </w:rPr>
        <w:t>于</w:t>
      </w:r>
      <w:r w:rsidRPr="00110092">
        <w:rPr>
          <w:rFonts w:cstheme="minorHAnsi" w:hint="eastAsia"/>
          <w:bCs/>
          <w:szCs w:val="24"/>
          <w:lang w:eastAsia="zh-CN"/>
        </w:rPr>
        <w:t>20</w:t>
      </w:r>
      <w:r w:rsidRPr="00110092">
        <w:rPr>
          <w:rFonts w:cstheme="minorHAnsi"/>
          <w:bCs/>
          <w:szCs w:val="24"/>
          <w:lang w:eastAsia="zh-CN"/>
        </w:rPr>
        <w:t>20</w:t>
      </w:r>
      <w:r w:rsidRPr="00110092">
        <w:rPr>
          <w:rFonts w:cstheme="minorHAnsi" w:hint="eastAsia"/>
          <w:bCs/>
          <w:szCs w:val="24"/>
          <w:lang w:eastAsia="zh-CN"/>
        </w:rPr>
        <w:t>年</w:t>
      </w:r>
      <w:r w:rsidRPr="00110092">
        <w:rPr>
          <w:rFonts w:cstheme="minorHAnsi" w:hint="eastAsia"/>
          <w:bCs/>
          <w:szCs w:val="24"/>
          <w:lang w:eastAsia="zh-CN"/>
        </w:rPr>
        <w:t>7</w:t>
      </w:r>
      <w:r w:rsidRPr="00110092">
        <w:rPr>
          <w:rFonts w:cstheme="minorHAnsi" w:hint="eastAsia"/>
          <w:bCs/>
          <w:szCs w:val="24"/>
          <w:lang w:eastAsia="zh-CN"/>
        </w:rPr>
        <w:t>月</w:t>
      </w:r>
      <w:r w:rsidRPr="00110092">
        <w:rPr>
          <w:rFonts w:cstheme="minorHAnsi"/>
          <w:bCs/>
          <w:szCs w:val="24"/>
          <w:lang w:eastAsia="zh-CN"/>
        </w:rPr>
        <w:t>14</w:t>
      </w:r>
      <w:r w:rsidRPr="00110092">
        <w:rPr>
          <w:rFonts w:cstheme="minorHAnsi" w:hint="eastAsia"/>
          <w:bCs/>
          <w:szCs w:val="24"/>
          <w:lang w:eastAsia="zh-CN"/>
        </w:rPr>
        <w:t>日组织了一场</w:t>
      </w:r>
      <w:r w:rsidRPr="00110092">
        <w:rPr>
          <w:rFonts w:ascii="Times New Roman" w:hAnsi="Times New Roman" w:hint="eastAsia"/>
          <w:bCs/>
          <w:szCs w:val="24"/>
          <w:lang w:eastAsia="zh-CN"/>
        </w:rPr>
        <w:t>关于</w:t>
      </w:r>
      <w:r w:rsidRPr="007F34B4">
        <w:rPr>
          <w:rFonts w:asciiTheme="minorEastAsia" w:hAnsiTheme="minorEastAsia" w:cstheme="minorHAnsi" w:hint="eastAsia"/>
          <w:lang w:eastAsia="zh-CN"/>
        </w:rPr>
        <w:t>有效灾害管理的有利政策环境，包括新冠肺炎的应对措施</w:t>
      </w:r>
      <w:r w:rsidRPr="00110092">
        <w:rPr>
          <w:rFonts w:hint="eastAsia"/>
          <w:lang w:eastAsia="zh-CN"/>
        </w:rPr>
        <w:t>的讲习班</w:t>
      </w:r>
      <w:r>
        <w:rPr>
          <w:lang w:eastAsia="zh-CN"/>
        </w:rPr>
        <w:t>（</w:t>
      </w:r>
      <w:hyperlink r:id="rId71" w:history="1">
        <w:r w:rsidRPr="00110092">
          <w:rPr>
            <w:rStyle w:val="Hyperlink"/>
            <w:lang w:eastAsia="zh-CN"/>
          </w:rPr>
          <w:t>项目</w:t>
        </w:r>
      </w:hyperlink>
      <w:r w:rsidRPr="00110092">
        <w:rPr>
          <w:rFonts w:hint="eastAsia"/>
          <w:lang w:eastAsia="zh-CN"/>
        </w:rPr>
        <w:t>、</w:t>
      </w:r>
      <w:hyperlink r:id="rId72" w:history="1">
        <w:r w:rsidRPr="00110092">
          <w:rPr>
            <w:rStyle w:val="Hyperlink"/>
            <w:lang w:eastAsia="zh-CN"/>
          </w:rPr>
          <w:t>报告</w:t>
        </w:r>
      </w:hyperlink>
      <w:r>
        <w:rPr>
          <w:lang w:eastAsia="zh-CN"/>
        </w:rPr>
        <w:t>（</w:t>
      </w:r>
      <w:r w:rsidRPr="00110092">
        <w:rPr>
          <w:rFonts w:hint="eastAsia"/>
          <w:lang w:eastAsia="zh-CN"/>
        </w:rPr>
        <w:t>《国际电联新闻</w:t>
      </w:r>
      <w:r w:rsidR="00F51B2F">
        <w:rPr>
          <w:rFonts w:hint="eastAsia"/>
          <w:lang w:eastAsia="zh-CN"/>
        </w:rPr>
        <w:t>双月刊</w:t>
      </w:r>
      <w:r w:rsidRPr="00110092">
        <w:rPr>
          <w:rFonts w:hint="eastAsia"/>
          <w:lang w:eastAsia="zh-CN"/>
        </w:rPr>
        <w:t>》</w:t>
      </w:r>
      <w:r w:rsidR="00F51B2F">
        <w:rPr>
          <w:rFonts w:hint="eastAsia"/>
          <w:lang w:eastAsia="zh-CN"/>
        </w:rPr>
        <w:t>的</w:t>
      </w:r>
      <w:r w:rsidRPr="00110092">
        <w:rPr>
          <w:rFonts w:hint="eastAsia"/>
          <w:lang w:eastAsia="zh-CN"/>
        </w:rPr>
        <w:t>文章</w:t>
      </w:r>
      <w:r w:rsidRPr="00110092">
        <w:rPr>
          <w:lang w:eastAsia="zh-CN"/>
        </w:rPr>
        <w:t>））</w:t>
      </w:r>
      <w:r w:rsidRPr="00110092">
        <w:rPr>
          <w:rFonts w:hint="eastAsia"/>
          <w:lang w:eastAsia="zh-CN"/>
        </w:rPr>
        <w:t>。</w:t>
      </w:r>
    </w:p>
    <w:p w14:paraId="609E7D38" w14:textId="77777777" w:rsidR="00317049" w:rsidRPr="00110092" w:rsidRDefault="00317049" w:rsidP="00317049">
      <w:pPr>
        <w:ind w:firstLineChars="200" w:firstLine="480"/>
        <w:rPr>
          <w:rFonts w:cstheme="minorHAnsi"/>
          <w:color w:val="000000"/>
          <w:szCs w:val="24"/>
          <w:lang w:eastAsia="zh-CN"/>
        </w:rPr>
      </w:pPr>
      <w:r w:rsidRPr="00110092">
        <w:rPr>
          <w:rFonts w:hint="eastAsia"/>
          <w:lang w:eastAsia="zh-CN"/>
        </w:rPr>
        <w:t>第</w:t>
      </w:r>
      <w:r w:rsidRPr="00110092">
        <w:rPr>
          <w:lang w:eastAsia="zh-CN"/>
        </w:rPr>
        <w:t>5</w:t>
      </w:r>
      <w:r w:rsidRPr="00110092">
        <w:rPr>
          <w:rFonts w:hint="eastAsia"/>
          <w:lang w:eastAsia="zh-CN"/>
        </w:rPr>
        <w:t>/2</w:t>
      </w:r>
      <w:r w:rsidRPr="00110092">
        <w:rPr>
          <w:rFonts w:hint="eastAsia"/>
          <w:lang w:eastAsia="zh-CN"/>
        </w:rPr>
        <w:t>号课题的最新职责范围草案获得批准并通过</w:t>
      </w:r>
      <w:r w:rsidR="00C50B71">
        <w:fldChar w:fldCharType="begin"/>
      </w:r>
      <w:r w:rsidR="00C50B71">
        <w:rPr>
          <w:lang w:eastAsia="zh-CN"/>
        </w:rPr>
        <w:instrText xml:space="preserve"> HYPERLINK "https://www.itu.int/md/D18-SG02.RGQ-C-0323" </w:instrText>
      </w:r>
      <w:r w:rsidR="00C50B71">
        <w:fldChar w:fldCharType="separate"/>
      </w:r>
      <w:r w:rsidRPr="003E5E0C">
        <w:rPr>
          <w:rStyle w:val="Hyperlink"/>
          <w:lang w:eastAsia="zh-CN"/>
        </w:rPr>
        <w:t>SG2RGQ/323</w:t>
      </w:r>
      <w:r w:rsidR="00C50B71">
        <w:rPr>
          <w:rStyle w:val="Hyperlink"/>
          <w:lang w:eastAsia="zh-CN"/>
        </w:rPr>
        <w:fldChar w:fldCharType="end"/>
      </w:r>
      <w:r w:rsidRPr="000000EB">
        <w:rPr>
          <w:lang w:eastAsia="zh-CN"/>
        </w:rPr>
        <w:t xml:space="preserve"> (Rev.</w:t>
      </w:r>
      <w:r>
        <w:rPr>
          <w:lang w:eastAsia="zh-CN"/>
        </w:rPr>
        <w:t>2</w:t>
      </w:r>
      <w:r w:rsidRPr="000000EB">
        <w:rPr>
          <w:lang w:eastAsia="zh-CN"/>
        </w:rPr>
        <w:t>)</w:t>
      </w:r>
      <w:r w:rsidRPr="00110092">
        <w:rPr>
          <w:rFonts w:hint="eastAsia"/>
          <w:lang w:eastAsia="zh-CN"/>
        </w:rPr>
        <w:t>号文件发布。</w:t>
      </w:r>
    </w:p>
    <w:p w14:paraId="3B36C049" w14:textId="43FBE3EF" w:rsidR="00317049" w:rsidRPr="00110092" w:rsidRDefault="00AD56D8" w:rsidP="00317049">
      <w:pPr>
        <w:pStyle w:val="Heading2"/>
        <w:rPr>
          <w:lang w:eastAsia="zh-CN"/>
        </w:rPr>
      </w:pPr>
      <w:r>
        <w:rPr>
          <w:lang w:eastAsia="zh-CN"/>
        </w:rPr>
        <w:t>4</w:t>
      </w:r>
      <w:r w:rsidR="00317049" w:rsidRPr="00110092">
        <w:rPr>
          <w:rFonts w:hint="eastAsia"/>
          <w:lang w:eastAsia="zh-CN"/>
        </w:rPr>
        <w:t>.6</w:t>
      </w:r>
      <w:r w:rsidR="00317049" w:rsidRPr="00110092">
        <w:rPr>
          <w:lang w:eastAsia="zh-CN"/>
        </w:rPr>
        <w:tab/>
      </w:r>
      <w:r w:rsidR="00317049" w:rsidRPr="00110092">
        <w:rPr>
          <w:rFonts w:hint="eastAsia"/>
          <w:lang w:eastAsia="zh-CN"/>
        </w:rPr>
        <w:t>第</w:t>
      </w:r>
      <w:r w:rsidR="00317049" w:rsidRPr="00110092">
        <w:rPr>
          <w:lang w:eastAsia="zh-CN"/>
        </w:rPr>
        <w:t>6/2</w:t>
      </w:r>
      <w:r w:rsidR="00317049" w:rsidRPr="00110092">
        <w:rPr>
          <w:rFonts w:hint="eastAsia"/>
          <w:lang w:eastAsia="zh-CN"/>
        </w:rPr>
        <w:t>号课题</w:t>
      </w:r>
      <w:r w:rsidR="008B2BED">
        <w:rPr>
          <w:rFonts w:hint="eastAsia"/>
          <w:lang w:eastAsia="zh-CN"/>
        </w:rPr>
        <w:t xml:space="preserve"> </w:t>
      </w:r>
      <w:r w:rsidR="008B2BED">
        <w:rPr>
          <w:lang w:eastAsia="zh-CN"/>
        </w:rPr>
        <w:t xml:space="preserve">– </w:t>
      </w:r>
      <w:r w:rsidR="00317049" w:rsidRPr="00110092">
        <w:rPr>
          <w:rFonts w:hint="eastAsia"/>
          <w:lang w:eastAsia="zh-CN"/>
        </w:rPr>
        <w:t>信息通信技术与环境</w:t>
      </w:r>
    </w:p>
    <w:p w14:paraId="3E7B7C6C" w14:textId="31B4B3C2" w:rsidR="00317049" w:rsidRPr="00110092" w:rsidRDefault="00317049" w:rsidP="00317049">
      <w:pPr>
        <w:ind w:firstLineChars="200" w:firstLine="480"/>
        <w:rPr>
          <w:lang w:val="en-US" w:eastAsia="zh-CN"/>
        </w:rPr>
      </w:pPr>
      <w:r w:rsidRPr="00110092">
        <w:rPr>
          <w:rFonts w:hint="eastAsia"/>
          <w:lang w:eastAsia="zh-CN"/>
        </w:rPr>
        <w:t>批准并公布了</w:t>
      </w:r>
      <w:r w:rsidR="00C50B71">
        <w:fldChar w:fldCharType="begin"/>
      </w:r>
      <w:r w:rsidR="00C50B71">
        <w:rPr>
          <w:lang w:eastAsia="zh-CN"/>
        </w:rPr>
        <w:instrText xml:space="preserve"> HYPERLINK "https://www.itu.int/md/D18-SG02-C-0380" </w:instrText>
      </w:r>
      <w:r w:rsidR="00C50B71">
        <w:fldChar w:fldCharType="separate"/>
      </w:r>
      <w:r w:rsidRPr="004A399F">
        <w:rPr>
          <w:rStyle w:val="Hyperlink"/>
          <w:lang w:val="en-US" w:eastAsia="zh-CN"/>
        </w:rPr>
        <w:t>2/3</w:t>
      </w:r>
      <w:r>
        <w:rPr>
          <w:rStyle w:val="Hyperlink"/>
          <w:lang w:val="en-US" w:eastAsia="zh-CN"/>
        </w:rPr>
        <w:t>80</w:t>
      </w:r>
      <w:r w:rsidR="00C50B71">
        <w:rPr>
          <w:rStyle w:val="Hyperlink"/>
          <w:lang w:val="en-US" w:eastAsia="zh-CN"/>
        </w:rPr>
        <w:fldChar w:fldCharType="end"/>
      </w:r>
      <w:r>
        <w:rPr>
          <w:lang w:val="en-US" w:eastAsia="zh-CN"/>
        </w:rPr>
        <w:t xml:space="preserve"> (Rev.2)</w:t>
      </w:r>
      <w:r w:rsidRPr="00110092">
        <w:rPr>
          <w:rFonts w:hint="eastAsia"/>
          <w:lang w:val="en-US" w:eastAsia="zh-CN"/>
        </w:rPr>
        <w:t>号文件</w:t>
      </w:r>
      <w:r>
        <w:rPr>
          <w:rFonts w:hint="eastAsia"/>
          <w:lang w:eastAsia="zh-CN"/>
        </w:rPr>
        <w:t>（</w:t>
      </w:r>
      <w:hyperlink r:id="rId73" w:history="1">
        <w:r w:rsidRPr="00110092">
          <w:rPr>
            <w:rStyle w:val="Hyperlink"/>
            <w:rFonts w:hint="eastAsia"/>
            <w:lang w:val="en-US" w:eastAsia="zh-CN"/>
          </w:rPr>
          <w:t>链接</w:t>
        </w:r>
      </w:hyperlink>
      <w:r w:rsidRPr="00110092">
        <w:rPr>
          <w:rFonts w:hint="eastAsia"/>
          <w:lang w:eastAsia="zh-CN"/>
        </w:rPr>
        <w:t>）</w:t>
      </w:r>
      <w:r w:rsidRPr="00110092">
        <w:rPr>
          <w:rFonts w:hint="eastAsia"/>
          <w:lang w:val="en-US" w:eastAsia="zh-CN"/>
        </w:rPr>
        <w:t>中的</w:t>
      </w:r>
      <w:r w:rsidRPr="00110092">
        <w:rPr>
          <w:rFonts w:hint="eastAsia"/>
          <w:lang w:eastAsia="zh-CN"/>
        </w:rPr>
        <w:t>第</w:t>
      </w:r>
      <w:r w:rsidRPr="00110092">
        <w:rPr>
          <w:lang w:val="en-US" w:eastAsia="zh-CN"/>
        </w:rPr>
        <w:t>6/2</w:t>
      </w:r>
      <w:r w:rsidRPr="00110092">
        <w:rPr>
          <w:rFonts w:hint="eastAsia"/>
          <w:lang w:val="en-US" w:eastAsia="zh-CN"/>
        </w:rPr>
        <w:t>号课题输出成果报告。</w:t>
      </w:r>
      <w:r w:rsidR="003000A6">
        <w:rPr>
          <w:rFonts w:hint="eastAsia"/>
          <w:lang w:val="en-US" w:eastAsia="zh-CN"/>
        </w:rPr>
        <w:t>亦提供关于该报告的视频短片（</w:t>
      </w:r>
      <w:hyperlink r:id="rId74" w:history="1">
        <w:r w:rsidR="003000A6" w:rsidRPr="007F34B4">
          <w:rPr>
            <w:rStyle w:val="Hyperlink"/>
            <w:rFonts w:hint="eastAsia"/>
            <w:lang w:val="en-US" w:eastAsia="zh-CN"/>
          </w:rPr>
          <w:t>链接</w:t>
        </w:r>
      </w:hyperlink>
      <w:r w:rsidR="003000A6">
        <w:rPr>
          <w:rFonts w:hint="eastAsia"/>
          <w:lang w:val="en-US" w:eastAsia="zh-CN"/>
        </w:rPr>
        <w:t>）。</w:t>
      </w:r>
    </w:p>
    <w:p w14:paraId="22611527" w14:textId="77777777" w:rsidR="00317049" w:rsidRPr="00110092" w:rsidRDefault="00317049" w:rsidP="00317049">
      <w:pPr>
        <w:ind w:firstLineChars="200" w:firstLine="480"/>
        <w:rPr>
          <w:lang w:eastAsia="zh-CN"/>
        </w:rPr>
      </w:pPr>
      <w:r w:rsidRPr="00110092">
        <w:rPr>
          <w:rFonts w:hint="eastAsia"/>
          <w:lang w:eastAsia="zh-CN"/>
        </w:rPr>
        <w:t>第</w:t>
      </w:r>
      <w:r w:rsidRPr="00110092">
        <w:rPr>
          <w:lang w:val="en-US" w:eastAsia="zh-CN"/>
        </w:rPr>
        <w:t>6/2</w:t>
      </w:r>
      <w:r w:rsidRPr="00110092">
        <w:rPr>
          <w:rFonts w:hint="eastAsia"/>
          <w:lang w:val="en-US" w:eastAsia="zh-CN"/>
        </w:rPr>
        <w:t>号课题报告人组亦组织了以下讲习班和网络研讨会：</w:t>
      </w:r>
    </w:p>
    <w:p w14:paraId="01752B73" w14:textId="31436F60"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cstheme="minorHAnsi" w:hint="eastAsia"/>
          <w:bCs/>
          <w:szCs w:val="24"/>
          <w:lang w:eastAsia="zh-CN"/>
        </w:rPr>
        <w:t>于</w:t>
      </w:r>
      <w:r w:rsidRPr="00110092">
        <w:rPr>
          <w:rFonts w:cstheme="minorHAnsi" w:hint="eastAsia"/>
          <w:bCs/>
          <w:szCs w:val="24"/>
          <w:lang w:eastAsia="zh-CN"/>
        </w:rPr>
        <w:t>20</w:t>
      </w:r>
      <w:r w:rsidRPr="00110092">
        <w:rPr>
          <w:rFonts w:cstheme="minorHAnsi"/>
          <w:bCs/>
          <w:szCs w:val="24"/>
          <w:lang w:eastAsia="zh-CN"/>
        </w:rPr>
        <w:t>18</w:t>
      </w:r>
      <w:r w:rsidRPr="00110092">
        <w:rPr>
          <w:rFonts w:cstheme="minorHAnsi" w:hint="eastAsia"/>
          <w:bCs/>
          <w:szCs w:val="24"/>
          <w:lang w:eastAsia="zh-CN"/>
        </w:rPr>
        <w:t>年</w:t>
      </w:r>
      <w:r w:rsidRPr="00110092">
        <w:rPr>
          <w:rFonts w:cstheme="minorHAnsi"/>
          <w:bCs/>
          <w:szCs w:val="24"/>
          <w:lang w:eastAsia="zh-CN"/>
        </w:rPr>
        <w:t>10</w:t>
      </w:r>
      <w:r w:rsidRPr="00110092">
        <w:rPr>
          <w:rFonts w:cstheme="minorHAnsi" w:hint="eastAsia"/>
          <w:bCs/>
          <w:szCs w:val="24"/>
          <w:lang w:eastAsia="zh-CN"/>
        </w:rPr>
        <w:t>月</w:t>
      </w:r>
      <w:r w:rsidRPr="00110092">
        <w:rPr>
          <w:rFonts w:cstheme="minorHAnsi"/>
          <w:bCs/>
          <w:szCs w:val="24"/>
          <w:lang w:eastAsia="zh-CN"/>
        </w:rPr>
        <w:t>9</w:t>
      </w:r>
      <w:r w:rsidRPr="00110092">
        <w:rPr>
          <w:rFonts w:cstheme="minorHAnsi" w:hint="eastAsia"/>
          <w:bCs/>
          <w:szCs w:val="24"/>
          <w:lang w:eastAsia="zh-CN"/>
        </w:rPr>
        <w:t>日组织了一场</w:t>
      </w:r>
      <w:r w:rsidRPr="00110092">
        <w:rPr>
          <w:rFonts w:ascii="Times New Roman" w:hAnsi="Times New Roman" w:hint="eastAsia"/>
          <w:bCs/>
          <w:szCs w:val="24"/>
          <w:lang w:eastAsia="zh-CN"/>
        </w:rPr>
        <w:t>关于</w:t>
      </w:r>
      <w:r w:rsidRPr="007F34B4">
        <w:rPr>
          <w:rFonts w:asciiTheme="minorEastAsia" w:hAnsiTheme="minorEastAsia" w:cstheme="minorHAnsi" w:hint="eastAsia"/>
          <w:lang w:eastAsia="zh-CN"/>
        </w:rPr>
        <w:t>电子废弃物政策、战略和框架</w:t>
      </w:r>
      <w:r w:rsidRPr="00110092">
        <w:rPr>
          <w:rFonts w:hint="eastAsia"/>
          <w:lang w:eastAsia="zh-CN"/>
        </w:rPr>
        <w:t>的讲习班</w:t>
      </w:r>
      <w:r>
        <w:rPr>
          <w:lang w:eastAsia="zh-CN"/>
        </w:rPr>
        <w:t>（</w:t>
      </w:r>
      <w:hyperlink r:id="rId75" w:history="1">
        <w:r w:rsidRPr="00110092">
          <w:rPr>
            <w:rStyle w:val="Hyperlink"/>
            <w:lang w:eastAsia="zh-CN"/>
          </w:rPr>
          <w:t>项目</w:t>
        </w:r>
      </w:hyperlink>
      <w:r w:rsidRPr="00110092">
        <w:rPr>
          <w:rFonts w:hint="eastAsia"/>
          <w:lang w:eastAsia="zh-CN"/>
        </w:rPr>
        <w:t>、</w:t>
      </w:r>
      <w:hyperlink r:id="rId76" w:history="1">
        <w:r w:rsidRPr="00110092">
          <w:rPr>
            <w:rStyle w:val="Hyperlink"/>
            <w:lang w:eastAsia="zh-CN"/>
          </w:rPr>
          <w:t>报告</w:t>
        </w:r>
      </w:hyperlink>
      <w:r w:rsidRPr="00110092">
        <w:rPr>
          <w:lang w:eastAsia="zh-CN"/>
        </w:rPr>
        <w:t>附件</w:t>
      </w:r>
      <w:r w:rsidRPr="00110092">
        <w:rPr>
          <w:lang w:eastAsia="zh-CN"/>
        </w:rPr>
        <w:t>5</w:t>
      </w:r>
      <w:r w:rsidRPr="00110092">
        <w:rPr>
          <w:lang w:eastAsia="zh-CN"/>
        </w:rPr>
        <w:t>）</w:t>
      </w:r>
      <w:r w:rsidRPr="00110092">
        <w:rPr>
          <w:rFonts w:hint="eastAsia"/>
          <w:lang w:eastAsia="zh-CN"/>
        </w:rPr>
        <w:t>。</w:t>
      </w:r>
    </w:p>
    <w:p w14:paraId="071089B0" w14:textId="4758AB76"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cstheme="minorHAnsi" w:hint="eastAsia"/>
          <w:bCs/>
          <w:szCs w:val="24"/>
          <w:lang w:eastAsia="zh-CN"/>
        </w:rPr>
        <w:t>于</w:t>
      </w:r>
      <w:r w:rsidRPr="00110092">
        <w:rPr>
          <w:rFonts w:cstheme="minorHAnsi" w:hint="eastAsia"/>
          <w:bCs/>
          <w:szCs w:val="24"/>
          <w:lang w:eastAsia="zh-CN"/>
        </w:rPr>
        <w:t>20</w:t>
      </w:r>
      <w:r w:rsidRPr="00110092">
        <w:rPr>
          <w:rFonts w:cstheme="minorHAnsi"/>
          <w:bCs/>
          <w:szCs w:val="24"/>
          <w:lang w:eastAsia="zh-CN"/>
        </w:rPr>
        <w:t>19</w:t>
      </w:r>
      <w:r w:rsidRPr="00110092">
        <w:rPr>
          <w:rFonts w:cstheme="minorHAnsi" w:hint="eastAsia"/>
          <w:bCs/>
          <w:szCs w:val="24"/>
          <w:lang w:eastAsia="zh-CN"/>
        </w:rPr>
        <w:t>年</w:t>
      </w:r>
      <w:r w:rsidRPr="00110092">
        <w:rPr>
          <w:rFonts w:cstheme="minorHAnsi"/>
          <w:bCs/>
          <w:szCs w:val="24"/>
          <w:lang w:eastAsia="zh-CN"/>
        </w:rPr>
        <w:t>10</w:t>
      </w:r>
      <w:r w:rsidRPr="00110092">
        <w:rPr>
          <w:rFonts w:cstheme="minorHAnsi" w:hint="eastAsia"/>
          <w:bCs/>
          <w:szCs w:val="24"/>
          <w:lang w:eastAsia="zh-CN"/>
        </w:rPr>
        <w:t>月</w:t>
      </w:r>
      <w:r w:rsidRPr="00110092">
        <w:rPr>
          <w:rFonts w:cstheme="minorHAnsi"/>
          <w:bCs/>
          <w:szCs w:val="24"/>
          <w:lang w:eastAsia="zh-CN"/>
        </w:rPr>
        <w:t>15</w:t>
      </w:r>
      <w:r w:rsidRPr="00110092">
        <w:rPr>
          <w:rFonts w:cstheme="minorHAnsi" w:hint="eastAsia"/>
          <w:bCs/>
          <w:szCs w:val="24"/>
          <w:lang w:eastAsia="zh-CN"/>
        </w:rPr>
        <w:t>日组织了一场</w:t>
      </w:r>
      <w:r w:rsidRPr="00110092">
        <w:rPr>
          <w:rFonts w:ascii="Times New Roman" w:hAnsi="Times New Roman" w:hint="eastAsia"/>
          <w:bCs/>
          <w:szCs w:val="24"/>
          <w:lang w:eastAsia="zh-CN"/>
        </w:rPr>
        <w:t>关于</w:t>
      </w:r>
      <w:r w:rsidRPr="007F34B4">
        <w:rPr>
          <w:rFonts w:asciiTheme="minorEastAsia" w:hAnsiTheme="minorEastAsia" w:cs="Calibri"/>
          <w:lang w:eastAsia="zh-CN"/>
        </w:rPr>
        <w:t>前沿</w:t>
      </w:r>
      <w:r w:rsidRPr="007F34B4">
        <w:rPr>
          <w:rFonts w:cstheme="minorHAnsi"/>
          <w:lang w:eastAsia="zh-CN"/>
        </w:rPr>
        <w:t>ICT</w:t>
      </w:r>
      <w:r w:rsidRPr="007F34B4">
        <w:rPr>
          <w:rFonts w:asciiTheme="minorEastAsia" w:hAnsiTheme="minorEastAsia" w:cs="Calibri"/>
          <w:lang w:eastAsia="zh-CN"/>
        </w:rPr>
        <w:t>促进气候行动</w:t>
      </w:r>
      <w:r w:rsidRPr="00110092">
        <w:rPr>
          <w:rFonts w:hint="eastAsia"/>
          <w:lang w:eastAsia="zh-CN"/>
        </w:rPr>
        <w:t>的讲习班</w:t>
      </w:r>
      <w:r>
        <w:rPr>
          <w:lang w:eastAsia="zh-CN"/>
        </w:rPr>
        <w:t>（</w:t>
      </w:r>
      <w:hyperlink r:id="rId77" w:history="1">
        <w:r w:rsidRPr="00110092">
          <w:rPr>
            <w:rStyle w:val="Hyperlink"/>
            <w:lang w:eastAsia="zh-CN"/>
          </w:rPr>
          <w:t>项目</w:t>
        </w:r>
      </w:hyperlink>
      <w:r w:rsidRPr="00110092">
        <w:rPr>
          <w:rFonts w:hint="eastAsia"/>
          <w:lang w:eastAsia="zh-CN"/>
        </w:rPr>
        <w:t>、</w:t>
      </w:r>
      <w:hyperlink r:id="rId78" w:history="1">
        <w:r w:rsidRPr="00110092">
          <w:rPr>
            <w:rStyle w:val="Hyperlink"/>
            <w:lang w:eastAsia="zh-CN"/>
          </w:rPr>
          <w:t>报告</w:t>
        </w:r>
      </w:hyperlink>
      <w:r w:rsidRPr="00110092">
        <w:rPr>
          <w:lang w:eastAsia="zh-CN"/>
        </w:rPr>
        <w:t>附件</w:t>
      </w:r>
      <w:r w:rsidRPr="00110092">
        <w:rPr>
          <w:lang w:eastAsia="zh-CN"/>
        </w:rPr>
        <w:t>4</w:t>
      </w:r>
      <w:r w:rsidRPr="00110092">
        <w:rPr>
          <w:lang w:eastAsia="zh-CN"/>
        </w:rPr>
        <w:t>）</w:t>
      </w:r>
      <w:r w:rsidRPr="00110092">
        <w:rPr>
          <w:rFonts w:hint="eastAsia"/>
          <w:lang w:eastAsia="zh-CN"/>
        </w:rPr>
        <w:t>。</w:t>
      </w:r>
    </w:p>
    <w:p w14:paraId="207ECD2D" w14:textId="0ECDE21A" w:rsidR="00317049" w:rsidRPr="00110092" w:rsidRDefault="00317049" w:rsidP="00317049">
      <w:pPr>
        <w:pStyle w:val="enumlev1"/>
        <w:rPr>
          <w:lang w:eastAsia="zh-CN"/>
        </w:rPr>
      </w:pPr>
      <w:r w:rsidRPr="00110092">
        <w:rPr>
          <w:bCs/>
          <w:lang w:val="fr-FR" w:eastAsia="zh-CN"/>
        </w:rPr>
        <w:t>–</w:t>
      </w:r>
      <w:r w:rsidRPr="00110092">
        <w:rPr>
          <w:bCs/>
          <w:lang w:val="fr-FR" w:eastAsia="zh-CN"/>
        </w:rPr>
        <w:tab/>
      </w:r>
      <w:r w:rsidRPr="00110092">
        <w:rPr>
          <w:rFonts w:cstheme="minorHAnsi" w:hint="eastAsia"/>
          <w:bCs/>
          <w:szCs w:val="24"/>
          <w:lang w:eastAsia="zh-CN"/>
        </w:rPr>
        <w:t>于</w:t>
      </w:r>
      <w:r w:rsidRPr="00110092">
        <w:rPr>
          <w:rFonts w:cstheme="minorHAnsi" w:hint="eastAsia"/>
          <w:bCs/>
          <w:szCs w:val="24"/>
          <w:lang w:eastAsia="zh-CN"/>
        </w:rPr>
        <w:t>20</w:t>
      </w:r>
      <w:r w:rsidRPr="00110092">
        <w:rPr>
          <w:rFonts w:cstheme="minorHAnsi"/>
          <w:bCs/>
          <w:szCs w:val="24"/>
          <w:lang w:eastAsia="zh-CN"/>
        </w:rPr>
        <w:t>20</w:t>
      </w:r>
      <w:r w:rsidRPr="00110092">
        <w:rPr>
          <w:rFonts w:cstheme="minorHAnsi" w:hint="eastAsia"/>
          <w:bCs/>
          <w:szCs w:val="24"/>
          <w:lang w:eastAsia="zh-CN"/>
        </w:rPr>
        <w:t>年</w:t>
      </w:r>
      <w:r w:rsidRPr="00110092">
        <w:rPr>
          <w:rFonts w:cstheme="minorHAnsi" w:hint="eastAsia"/>
          <w:bCs/>
          <w:szCs w:val="24"/>
          <w:lang w:eastAsia="zh-CN"/>
        </w:rPr>
        <w:t>7</w:t>
      </w:r>
      <w:r w:rsidRPr="00110092">
        <w:rPr>
          <w:rFonts w:cstheme="minorHAnsi" w:hint="eastAsia"/>
          <w:bCs/>
          <w:szCs w:val="24"/>
          <w:lang w:eastAsia="zh-CN"/>
        </w:rPr>
        <w:t>月</w:t>
      </w:r>
      <w:r w:rsidRPr="00110092">
        <w:rPr>
          <w:rFonts w:cstheme="minorHAnsi"/>
          <w:bCs/>
          <w:szCs w:val="24"/>
          <w:lang w:eastAsia="zh-CN"/>
        </w:rPr>
        <w:t>15</w:t>
      </w:r>
      <w:r w:rsidRPr="00110092">
        <w:rPr>
          <w:rFonts w:cstheme="minorHAnsi" w:hint="eastAsia"/>
          <w:bCs/>
          <w:szCs w:val="24"/>
          <w:lang w:eastAsia="zh-CN"/>
        </w:rPr>
        <w:t>日组织了一场</w:t>
      </w:r>
      <w:r w:rsidRPr="00110092">
        <w:rPr>
          <w:rFonts w:ascii="Times New Roman" w:hAnsi="Times New Roman" w:hint="eastAsia"/>
          <w:bCs/>
          <w:szCs w:val="24"/>
          <w:lang w:eastAsia="zh-CN"/>
        </w:rPr>
        <w:t>关于</w:t>
      </w:r>
      <w:r w:rsidRPr="00110092">
        <w:rPr>
          <w:rFonts w:eastAsia="STKaiti" w:cs="Calibri"/>
          <w:lang w:eastAsia="zh-CN"/>
        </w:rPr>
        <w:t>ICT</w:t>
      </w:r>
      <w:r w:rsidRPr="00F51B2F">
        <w:rPr>
          <w:rFonts w:asciiTheme="minorEastAsia" w:hAnsiTheme="minorEastAsia" w:cs="Calibri"/>
          <w:lang w:eastAsia="zh-CN"/>
        </w:rPr>
        <w:t>促进气候行动和新冠肺炎后重建绿色经</w:t>
      </w:r>
      <w:r w:rsidRPr="00F51B2F">
        <w:rPr>
          <w:rFonts w:asciiTheme="minorEastAsia" w:hAnsiTheme="minorEastAsia" w:cs="Calibri" w:hint="eastAsia"/>
          <w:lang w:eastAsia="zh-CN"/>
        </w:rPr>
        <w:t>济</w:t>
      </w:r>
      <w:r w:rsidRPr="00110092">
        <w:rPr>
          <w:rFonts w:cstheme="minorHAnsi" w:hint="eastAsia"/>
          <w:bCs/>
          <w:szCs w:val="24"/>
          <w:lang w:eastAsia="zh-CN"/>
        </w:rPr>
        <w:t>的网络研讨会</w:t>
      </w:r>
      <w:r>
        <w:rPr>
          <w:lang w:eastAsia="zh-CN"/>
        </w:rPr>
        <w:t>（</w:t>
      </w:r>
      <w:hyperlink r:id="rId79" w:history="1">
        <w:r w:rsidRPr="00110092">
          <w:rPr>
            <w:rStyle w:val="Hyperlink"/>
            <w:lang w:eastAsia="zh-CN"/>
          </w:rPr>
          <w:t>项目</w:t>
        </w:r>
      </w:hyperlink>
      <w:r w:rsidRPr="00110092">
        <w:rPr>
          <w:rFonts w:hint="eastAsia"/>
          <w:lang w:eastAsia="zh-CN"/>
        </w:rPr>
        <w:t>、</w:t>
      </w:r>
      <w:hyperlink r:id="rId80" w:history="1">
        <w:r w:rsidRPr="00110092">
          <w:rPr>
            <w:rStyle w:val="Hyperlink"/>
            <w:lang w:eastAsia="zh-CN"/>
          </w:rPr>
          <w:t>报告</w:t>
        </w:r>
      </w:hyperlink>
      <w:r>
        <w:rPr>
          <w:lang w:eastAsia="zh-CN"/>
        </w:rPr>
        <w:t>（</w:t>
      </w:r>
      <w:r w:rsidRPr="00110092">
        <w:rPr>
          <w:rFonts w:hint="eastAsia"/>
          <w:lang w:eastAsia="zh-CN"/>
        </w:rPr>
        <w:t>《国际电联新闻双月刊》的文章</w:t>
      </w:r>
      <w:r w:rsidRPr="00110092">
        <w:rPr>
          <w:lang w:eastAsia="zh-CN"/>
        </w:rPr>
        <w:t>））</w:t>
      </w:r>
      <w:r w:rsidRPr="00110092">
        <w:rPr>
          <w:rFonts w:hint="eastAsia"/>
          <w:lang w:eastAsia="zh-CN"/>
        </w:rPr>
        <w:t>。</w:t>
      </w:r>
    </w:p>
    <w:p w14:paraId="3B920B15" w14:textId="77777777" w:rsidR="00317049" w:rsidRPr="00110092" w:rsidRDefault="00317049" w:rsidP="00317049">
      <w:pPr>
        <w:ind w:firstLineChars="200" w:firstLine="480"/>
        <w:rPr>
          <w:lang w:eastAsia="zh-CN"/>
        </w:rPr>
      </w:pPr>
      <w:r w:rsidRPr="00110092">
        <w:rPr>
          <w:rFonts w:hint="eastAsia"/>
          <w:lang w:eastAsia="zh-CN"/>
        </w:rPr>
        <w:t>第</w:t>
      </w:r>
      <w:r w:rsidRPr="00110092">
        <w:rPr>
          <w:lang w:eastAsia="zh-CN"/>
        </w:rPr>
        <w:t>6</w:t>
      </w:r>
      <w:r w:rsidRPr="00110092">
        <w:rPr>
          <w:rFonts w:hint="eastAsia"/>
          <w:lang w:eastAsia="zh-CN"/>
        </w:rPr>
        <w:t>/2</w:t>
      </w:r>
      <w:r w:rsidRPr="00110092">
        <w:rPr>
          <w:rFonts w:hint="eastAsia"/>
          <w:lang w:eastAsia="zh-CN"/>
        </w:rPr>
        <w:t>号课题的最新职责范围草案获得批准并通过</w:t>
      </w:r>
      <w:r>
        <w:fldChar w:fldCharType="begin"/>
      </w:r>
      <w:r>
        <w:rPr>
          <w:lang w:eastAsia="zh-CN"/>
        </w:rPr>
        <w:instrText xml:space="preserve"> HYPERLINK "https://www.itu.int/md/D18-SG02.RGQ-C-0324" </w:instrText>
      </w:r>
      <w:r>
        <w:fldChar w:fldCharType="separate"/>
      </w:r>
      <w:r w:rsidRPr="009B7D4D">
        <w:rPr>
          <w:rStyle w:val="Hyperlink"/>
          <w:lang w:eastAsia="zh-CN"/>
        </w:rPr>
        <w:t>SG2RGQ/324</w:t>
      </w:r>
      <w:r>
        <w:rPr>
          <w:rStyle w:val="Hyperlink"/>
          <w:lang w:eastAsia="zh-CN"/>
        </w:rPr>
        <w:fldChar w:fldCharType="end"/>
      </w:r>
      <w:r w:rsidRPr="000000EB">
        <w:rPr>
          <w:lang w:eastAsia="zh-CN"/>
        </w:rPr>
        <w:t xml:space="preserve"> (Rev.</w:t>
      </w:r>
      <w:r>
        <w:rPr>
          <w:lang w:eastAsia="zh-CN"/>
        </w:rPr>
        <w:t>2</w:t>
      </w:r>
      <w:r w:rsidRPr="000000EB">
        <w:rPr>
          <w:lang w:eastAsia="zh-CN"/>
        </w:rPr>
        <w:t>)</w:t>
      </w:r>
      <w:r w:rsidRPr="00110092">
        <w:rPr>
          <w:rFonts w:hint="eastAsia"/>
          <w:lang w:eastAsia="zh-CN"/>
        </w:rPr>
        <w:t>号文件发布。</w:t>
      </w:r>
    </w:p>
    <w:p w14:paraId="6CBFEAA6" w14:textId="249F31B2" w:rsidR="00317049" w:rsidRPr="00110092" w:rsidRDefault="00AD56D8" w:rsidP="00317049">
      <w:pPr>
        <w:pStyle w:val="Heading2"/>
        <w:rPr>
          <w:lang w:eastAsia="zh-CN"/>
        </w:rPr>
      </w:pPr>
      <w:r>
        <w:rPr>
          <w:lang w:eastAsia="zh-CN"/>
        </w:rPr>
        <w:t>4</w:t>
      </w:r>
      <w:r w:rsidR="00317049" w:rsidRPr="00110092">
        <w:rPr>
          <w:rFonts w:hint="eastAsia"/>
          <w:lang w:eastAsia="zh-CN"/>
        </w:rPr>
        <w:t>.7</w:t>
      </w:r>
      <w:r w:rsidR="00317049" w:rsidRPr="00110092">
        <w:rPr>
          <w:lang w:eastAsia="zh-CN"/>
        </w:rPr>
        <w:tab/>
      </w:r>
      <w:r w:rsidR="00317049" w:rsidRPr="00110092">
        <w:rPr>
          <w:rFonts w:hint="eastAsia"/>
          <w:lang w:eastAsia="zh-CN"/>
        </w:rPr>
        <w:t>第</w:t>
      </w:r>
      <w:r w:rsidR="00317049" w:rsidRPr="00110092">
        <w:rPr>
          <w:lang w:eastAsia="zh-CN"/>
        </w:rPr>
        <w:t>7/2</w:t>
      </w:r>
      <w:r w:rsidR="00317049" w:rsidRPr="00110092">
        <w:rPr>
          <w:rFonts w:hint="eastAsia"/>
          <w:lang w:eastAsia="zh-CN"/>
        </w:rPr>
        <w:t>号课题</w:t>
      </w:r>
      <w:r w:rsidR="008B2BED">
        <w:rPr>
          <w:rFonts w:hint="eastAsia"/>
          <w:lang w:eastAsia="zh-CN"/>
        </w:rPr>
        <w:t xml:space="preserve"> </w:t>
      </w:r>
      <w:r w:rsidR="008B2BED">
        <w:rPr>
          <w:lang w:eastAsia="zh-CN"/>
        </w:rPr>
        <w:t xml:space="preserve">– </w:t>
      </w:r>
      <w:r w:rsidR="00317049" w:rsidRPr="00110092">
        <w:rPr>
          <w:rFonts w:hint="eastAsia"/>
          <w:lang w:eastAsia="zh-CN"/>
        </w:rPr>
        <w:t>与人体暴露于电磁场相关的战略和政策</w:t>
      </w:r>
    </w:p>
    <w:p w14:paraId="1999C583" w14:textId="25E67928" w:rsidR="00317049" w:rsidRPr="00110092" w:rsidRDefault="00317049" w:rsidP="00317049">
      <w:pPr>
        <w:ind w:firstLineChars="200" w:firstLine="480"/>
        <w:rPr>
          <w:lang w:val="en-US" w:eastAsia="zh-CN"/>
        </w:rPr>
      </w:pPr>
      <w:r w:rsidRPr="00110092">
        <w:rPr>
          <w:rFonts w:cstheme="minorHAnsi" w:hint="eastAsia"/>
          <w:bCs/>
          <w:szCs w:val="24"/>
          <w:lang w:eastAsia="zh-CN"/>
        </w:rPr>
        <w:t>批准</w:t>
      </w:r>
      <w:r w:rsidRPr="00110092">
        <w:rPr>
          <w:rFonts w:hint="eastAsia"/>
          <w:lang w:eastAsia="zh-CN"/>
        </w:rPr>
        <w:t>并公布了</w:t>
      </w:r>
      <w:hyperlink r:id="rId81" w:history="1">
        <w:r w:rsidRPr="004A399F">
          <w:rPr>
            <w:rStyle w:val="Hyperlink"/>
            <w:lang w:val="en-US" w:eastAsia="zh-CN"/>
          </w:rPr>
          <w:t>2/3</w:t>
        </w:r>
        <w:r>
          <w:rPr>
            <w:rStyle w:val="Hyperlink"/>
            <w:lang w:val="en-US" w:eastAsia="zh-CN"/>
          </w:rPr>
          <w:t>81</w:t>
        </w:r>
      </w:hyperlink>
      <w:r>
        <w:rPr>
          <w:lang w:val="en-US" w:eastAsia="zh-CN"/>
        </w:rPr>
        <w:t xml:space="preserve"> (Rev.4)</w:t>
      </w:r>
      <w:r w:rsidRPr="00110092">
        <w:rPr>
          <w:rFonts w:hint="eastAsia"/>
          <w:lang w:val="en-US" w:eastAsia="zh-CN"/>
        </w:rPr>
        <w:t>号文件</w:t>
      </w:r>
      <w:r>
        <w:rPr>
          <w:rFonts w:hint="eastAsia"/>
          <w:lang w:eastAsia="zh-CN"/>
        </w:rPr>
        <w:t>（</w:t>
      </w:r>
      <w:hyperlink r:id="rId82" w:history="1">
        <w:r w:rsidRPr="00110092">
          <w:rPr>
            <w:rStyle w:val="Hyperlink"/>
            <w:rFonts w:hint="eastAsia"/>
            <w:lang w:val="en-US" w:eastAsia="zh-CN"/>
          </w:rPr>
          <w:t>链接</w:t>
        </w:r>
      </w:hyperlink>
      <w:r w:rsidRPr="00110092">
        <w:rPr>
          <w:rFonts w:hint="eastAsia"/>
          <w:lang w:eastAsia="zh-CN"/>
        </w:rPr>
        <w:t>）</w:t>
      </w:r>
      <w:r w:rsidRPr="00110092">
        <w:rPr>
          <w:rFonts w:hint="eastAsia"/>
          <w:lang w:val="en-US" w:eastAsia="zh-CN"/>
        </w:rPr>
        <w:t>中的</w:t>
      </w:r>
      <w:r w:rsidRPr="00110092">
        <w:rPr>
          <w:rFonts w:hint="eastAsia"/>
          <w:lang w:eastAsia="zh-CN"/>
        </w:rPr>
        <w:t>第</w:t>
      </w:r>
      <w:r w:rsidRPr="00110092">
        <w:rPr>
          <w:lang w:val="en-US" w:eastAsia="zh-CN"/>
        </w:rPr>
        <w:t>7/2</w:t>
      </w:r>
      <w:r w:rsidRPr="00110092">
        <w:rPr>
          <w:rFonts w:hint="eastAsia"/>
          <w:lang w:val="en-US" w:eastAsia="zh-CN"/>
        </w:rPr>
        <w:t>号课题输出成果报告。</w:t>
      </w:r>
      <w:r w:rsidR="003000A6">
        <w:rPr>
          <w:rFonts w:hint="eastAsia"/>
          <w:lang w:val="en-US" w:eastAsia="zh-CN"/>
        </w:rPr>
        <w:t>亦提供关于该报告的视频短片（</w:t>
      </w:r>
      <w:hyperlink r:id="rId83" w:history="1">
        <w:r w:rsidR="003000A6" w:rsidRPr="00F51B2F">
          <w:rPr>
            <w:rStyle w:val="Hyperlink"/>
            <w:rFonts w:hint="eastAsia"/>
            <w:lang w:val="en-US" w:eastAsia="zh-CN"/>
          </w:rPr>
          <w:t>链接</w:t>
        </w:r>
      </w:hyperlink>
      <w:r w:rsidR="003000A6">
        <w:rPr>
          <w:rFonts w:hint="eastAsia"/>
          <w:lang w:val="en-US" w:eastAsia="zh-CN"/>
        </w:rPr>
        <w:t>）。</w:t>
      </w:r>
    </w:p>
    <w:p w14:paraId="3B3AF8F3" w14:textId="10774D1D" w:rsidR="00317049" w:rsidRPr="00110092" w:rsidRDefault="00317049" w:rsidP="00317049">
      <w:pPr>
        <w:ind w:firstLineChars="200" w:firstLine="480"/>
        <w:rPr>
          <w:lang w:eastAsia="zh-CN"/>
        </w:rPr>
      </w:pPr>
      <w:r w:rsidRPr="00110092">
        <w:rPr>
          <w:rFonts w:hint="eastAsia"/>
          <w:lang w:eastAsia="zh-CN"/>
        </w:rPr>
        <w:lastRenderedPageBreak/>
        <w:t>第</w:t>
      </w:r>
      <w:r w:rsidRPr="00110092">
        <w:rPr>
          <w:rFonts w:hint="eastAsia"/>
          <w:lang w:eastAsia="zh-CN"/>
        </w:rPr>
        <w:t>7/2</w:t>
      </w:r>
      <w:r w:rsidRPr="00110092">
        <w:rPr>
          <w:rFonts w:hint="eastAsia"/>
          <w:lang w:eastAsia="zh-CN"/>
        </w:rPr>
        <w:t>号课题报告人组于</w:t>
      </w:r>
      <w:r w:rsidRPr="00110092">
        <w:rPr>
          <w:rFonts w:hint="eastAsia"/>
          <w:lang w:eastAsia="zh-CN"/>
        </w:rPr>
        <w:t>2018</w:t>
      </w:r>
      <w:r w:rsidRPr="00110092">
        <w:rPr>
          <w:rFonts w:hint="eastAsia"/>
          <w:lang w:eastAsia="zh-CN"/>
        </w:rPr>
        <w:t>年</w:t>
      </w:r>
      <w:r w:rsidRPr="00110092">
        <w:rPr>
          <w:rFonts w:hint="eastAsia"/>
          <w:lang w:eastAsia="zh-CN"/>
        </w:rPr>
        <w:t>10</w:t>
      </w:r>
      <w:r w:rsidRPr="00110092">
        <w:rPr>
          <w:rFonts w:hint="eastAsia"/>
          <w:lang w:eastAsia="zh-CN"/>
        </w:rPr>
        <w:t>月</w:t>
      </w:r>
      <w:r w:rsidRPr="00110092">
        <w:rPr>
          <w:rFonts w:hint="eastAsia"/>
          <w:lang w:eastAsia="zh-CN"/>
        </w:rPr>
        <w:t>10</w:t>
      </w:r>
      <w:r w:rsidRPr="00110092">
        <w:rPr>
          <w:rFonts w:hint="eastAsia"/>
          <w:lang w:eastAsia="zh-CN"/>
        </w:rPr>
        <w:t>日举办了关于人体暴露于射频电磁场的现代政策、导则、规则和评估的讲习班</w:t>
      </w:r>
      <w:r>
        <w:rPr>
          <w:lang w:eastAsia="zh-CN"/>
        </w:rPr>
        <w:t>（</w:t>
      </w:r>
      <w:hyperlink r:id="rId84" w:history="1">
        <w:r w:rsidRPr="00110092">
          <w:rPr>
            <w:rStyle w:val="Hyperlink"/>
            <w:lang w:eastAsia="zh-CN"/>
          </w:rPr>
          <w:t>项目</w:t>
        </w:r>
      </w:hyperlink>
      <w:r w:rsidRPr="00110092">
        <w:rPr>
          <w:rFonts w:hint="eastAsia"/>
          <w:lang w:eastAsia="zh-CN"/>
        </w:rPr>
        <w:t>、</w:t>
      </w:r>
      <w:hyperlink r:id="rId85" w:history="1">
        <w:r w:rsidRPr="00110092">
          <w:rPr>
            <w:rStyle w:val="Hyperlink"/>
            <w:lang w:eastAsia="zh-CN"/>
          </w:rPr>
          <w:t>报告</w:t>
        </w:r>
      </w:hyperlink>
      <w:r w:rsidRPr="00110092">
        <w:rPr>
          <w:lang w:eastAsia="zh-CN"/>
        </w:rPr>
        <w:t>附件</w:t>
      </w:r>
      <w:r w:rsidRPr="00110092">
        <w:rPr>
          <w:lang w:eastAsia="zh-CN"/>
        </w:rPr>
        <w:t>7</w:t>
      </w:r>
      <w:r w:rsidRPr="00110092">
        <w:rPr>
          <w:lang w:eastAsia="zh-CN"/>
        </w:rPr>
        <w:t>）</w:t>
      </w:r>
      <w:r w:rsidRPr="00110092">
        <w:rPr>
          <w:rFonts w:hint="eastAsia"/>
          <w:lang w:eastAsia="zh-CN"/>
        </w:rPr>
        <w:t>。</w:t>
      </w:r>
    </w:p>
    <w:p w14:paraId="606D4B41" w14:textId="77777777" w:rsidR="00317049" w:rsidRPr="00110092" w:rsidRDefault="00317049" w:rsidP="00317049">
      <w:pPr>
        <w:ind w:firstLineChars="200" w:firstLine="480"/>
        <w:rPr>
          <w:rFonts w:cstheme="minorHAnsi"/>
          <w:szCs w:val="24"/>
          <w:lang w:eastAsia="zh-CN"/>
        </w:rPr>
      </w:pPr>
      <w:r w:rsidRPr="00110092">
        <w:rPr>
          <w:rFonts w:hint="eastAsia"/>
          <w:lang w:eastAsia="zh-CN"/>
        </w:rPr>
        <w:t>第</w:t>
      </w:r>
      <w:r w:rsidRPr="00110092">
        <w:rPr>
          <w:lang w:eastAsia="zh-CN"/>
        </w:rPr>
        <w:t>7</w:t>
      </w:r>
      <w:r w:rsidRPr="00110092">
        <w:rPr>
          <w:rFonts w:hint="eastAsia"/>
          <w:lang w:eastAsia="zh-CN"/>
        </w:rPr>
        <w:t>/2</w:t>
      </w:r>
      <w:r w:rsidRPr="00110092">
        <w:rPr>
          <w:rFonts w:hint="eastAsia"/>
          <w:lang w:eastAsia="zh-CN"/>
        </w:rPr>
        <w:t>号课题的最新职责范围草案获得批准并通过</w:t>
      </w:r>
      <w:r>
        <w:fldChar w:fldCharType="begin"/>
      </w:r>
      <w:r>
        <w:rPr>
          <w:lang w:eastAsia="zh-CN"/>
        </w:rPr>
        <w:instrText xml:space="preserve"> HYPERLINK "https://www.itu.int/md/D18-SG02.RGQ-C-0325" </w:instrText>
      </w:r>
      <w:r>
        <w:fldChar w:fldCharType="separate"/>
      </w:r>
      <w:r w:rsidRPr="00CD7422">
        <w:rPr>
          <w:rStyle w:val="Hyperlink"/>
          <w:lang w:eastAsia="zh-CN"/>
        </w:rPr>
        <w:t>SG2RGQ/325</w:t>
      </w:r>
      <w:r>
        <w:rPr>
          <w:rStyle w:val="Hyperlink"/>
          <w:lang w:eastAsia="zh-CN"/>
        </w:rPr>
        <w:fldChar w:fldCharType="end"/>
      </w:r>
      <w:r w:rsidRPr="000000EB">
        <w:rPr>
          <w:lang w:eastAsia="zh-CN"/>
        </w:rPr>
        <w:t xml:space="preserve"> (Rev.</w:t>
      </w:r>
      <w:r>
        <w:rPr>
          <w:lang w:eastAsia="zh-CN"/>
        </w:rPr>
        <w:t>2</w:t>
      </w:r>
      <w:r w:rsidRPr="000000EB">
        <w:rPr>
          <w:lang w:eastAsia="zh-CN"/>
        </w:rPr>
        <w:t>)</w:t>
      </w:r>
      <w:r w:rsidRPr="00110092">
        <w:rPr>
          <w:rFonts w:hint="eastAsia"/>
          <w:lang w:eastAsia="zh-CN"/>
        </w:rPr>
        <w:t>号文件发布。</w:t>
      </w:r>
    </w:p>
    <w:p w14:paraId="5BECF9AB" w14:textId="64E52648" w:rsidR="00317049" w:rsidRPr="00110092" w:rsidRDefault="00AD56D8" w:rsidP="00317049">
      <w:pPr>
        <w:pStyle w:val="Heading1"/>
        <w:rPr>
          <w:lang w:eastAsia="zh-CN"/>
        </w:rPr>
      </w:pPr>
      <w:r>
        <w:rPr>
          <w:lang w:eastAsia="zh-CN"/>
        </w:rPr>
        <w:t>5</w:t>
      </w:r>
      <w:r w:rsidR="00317049" w:rsidRPr="00110092">
        <w:rPr>
          <w:lang w:eastAsia="zh-CN"/>
        </w:rPr>
        <w:tab/>
      </w:r>
      <w:r w:rsidR="00317049" w:rsidRPr="00110092">
        <w:rPr>
          <w:rFonts w:hint="eastAsia"/>
          <w:lang w:eastAsia="zh-CN"/>
        </w:rPr>
        <w:t>与其它组的协作</w:t>
      </w:r>
    </w:p>
    <w:p w14:paraId="2D32F508" w14:textId="032497AF" w:rsidR="00317049" w:rsidRPr="00110092" w:rsidRDefault="00AD56D8" w:rsidP="00317049">
      <w:pPr>
        <w:pStyle w:val="Heading2"/>
        <w:rPr>
          <w:lang w:eastAsia="zh-CN"/>
        </w:rPr>
      </w:pPr>
      <w:r>
        <w:rPr>
          <w:lang w:eastAsia="zh-CN"/>
        </w:rPr>
        <w:t>5</w:t>
      </w:r>
      <w:r w:rsidR="00317049" w:rsidRPr="00110092">
        <w:rPr>
          <w:rFonts w:hint="eastAsia"/>
          <w:lang w:eastAsia="zh-CN"/>
        </w:rPr>
        <w:t>.1</w:t>
      </w:r>
      <w:r w:rsidR="00317049" w:rsidRPr="00110092">
        <w:rPr>
          <w:lang w:eastAsia="zh-CN"/>
        </w:rPr>
        <w:tab/>
        <w:t>ITU-D</w:t>
      </w:r>
      <w:r w:rsidR="00317049" w:rsidRPr="00110092">
        <w:rPr>
          <w:rFonts w:hint="eastAsia"/>
          <w:lang w:eastAsia="zh-CN"/>
        </w:rPr>
        <w:t>研究</w:t>
      </w:r>
      <w:r w:rsidR="00F51B2F">
        <w:rPr>
          <w:rFonts w:hint="eastAsia"/>
          <w:lang w:eastAsia="zh-CN"/>
        </w:rPr>
        <w:t>组</w:t>
      </w:r>
      <w:r w:rsidR="00317049" w:rsidRPr="00110092">
        <w:rPr>
          <w:rFonts w:hint="eastAsia"/>
          <w:lang w:eastAsia="zh-CN"/>
        </w:rPr>
        <w:t>课题与国际电联其它部门活动间的对应关系</w:t>
      </w:r>
    </w:p>
    <w:p w14:paraId="16EEFA91" w14:textId="4FA14A5F" w:rsidR="00317049" w:rsidRPr="00110092" w:rsidRDefault="00317049" w:rsidP="00317049">
      <w:pPr>
        <w:ind w:firstLineChars="200" w:firstLine="476"/>
        <w:rPr>
          <w:rFonts w:ascii="Calibri" w:hAnsi="Calibri"/>
          <w:bCs/>
          <w:lang w:eastAsia="zh-CN"/>
        </w:rPr>
      </w:pPr>
      <w:r w:rsidRPr="008B66E3">
        <w:rPr>
          <w:rFonts w:ascii="Calibri" w:hAnsi="Calibri" w:hint="eastAsia"/>
          <w:bCs/>
          <w:spacing w:val="-2"/>
          <w:lang w:eastAsia="zh-CN"/>
        </w:rPr>
        <w:t>在本研究期中，为确定潜在的共同感兴趣的领域，促进协调并进一步加强合作，在</w:t>
      </w:r>
      <w:r w:rsidRPr="008B66E3">
        <w:rPr>
          <w:rFonts w:ascii="Calibri" w:hAnsi="Calibri"/>
          <w:spacing w:val="-2"/>
          <w:lang w:val="en-US" w:eastAsia="zh-CN"/>
        </w:rPr>
        <w:t>ITU-</w:t>
      </w:r>
      <w:r w:rsidRPr="00110092">
        <w:rPr>
          <w:rFonts w:ascii="Calibri" w:hAnsi="Calibri"/>
          <w:lang w:val="en-US" w:eastAsia="zh-CN"/>
        </w:rPr>
        <w:t>D</w:t>
      </w:r>
      <w:r w:rsidRPr="00110092">
        <w:rPr>
          <w:rFonts w:ascii="Calibri" w:hAnsi="Calibri" w:hint="eastAsia"/>
          <w:bCs/>
          <w:lang w:eastAsia="zh-CN"/>
        </w:rPr>
        <w:t>研究</w:t>
      </w:r>
      <w:r w:rsidR="00F51B2F">
        <w:rPr>
          <w:rFonts w:ascii="Calibri" w:hAnsi="Calibri" w:hint="eastAsia"/>
          <w:bCs/>
          <w:lang w:eastAsia="zh-CN"/>
        </w:rPr>
        <w:t>组</w:t>
      </w:r>
      <w:r w:rsidRPr="00110092">
        <w:rPr>
          <w:rFonts w:ascii="Calibri" w:hAnsi="Calibri" w:hint="eastAsia"/>
          <w:bCs/>
          <w:lang w:eastAsia="zh-CN"/>
        </w:rPr>
        <w:t>课题本身的活动</w:t>
      </w:r>
      <w:r>
        <w:rPr>
          <w:rFonts w:ascii="Calibri" w:hAnsi="Calibri" w:hint="eastAsia"/>
          <w:bCs/>
          <w:lang w:eastAsia="zh-CN"/>
        </w:rPr>
        <w:t>（</w:t>
      </w:r>
      <w:r w:rsidRPr="00110092">
        <w:rPr>
          <w:rFonts w:ascii="Calibri" w:hAnsi="Calibri" w:hint="eastAsia"/>
          <w:bCs/>
          <w:lang w:eastAsia="zh-CN"/>
        </w:rPr>
        <w:t>部门内的对应关系）与国际电联其他部门活动</w:t>
      </w:r>
      <w:r>
        <w:rPr>
          <w:rFonts w:ascii="Calibri" w:hAnsi="Calibri" w:hint="eastAsia"/>
          <w:bCs/>
          <w:lang w:eastAsia="zh-CN"/>
        </w:rPr>
        <w:t>（</w:t>
      </w:r>
      <w:r w:rsidRPr="00110092">
        <w:rPr>
          <w:rFonts w:ascii="Calibri" w:hAnsi="Calibri" w:hint="eastAsia"/>
          <w:bCs/>
          <w:lang w:eastAsia="zh-CN"/>
        </w:rPr>
        <w:t>跨部门的对应关系）之间建立了对应关系。各研究组任命了两名协调员，为编制和交流这些对应表提供便利：</w:t>
      </w:r>
      <w:r w:rsidR="00F51B2F" w:rsidRPr="00110092">
        <w:rPr>
          <w:rFonts w:ascii="Calibri" w:hAnsi="Calibri" w:hint="eastAsia"/>
          <w:bCs/>
          <w:lang w:eastAsia="zh-CN"/>
        </w:rPr>
        <w:t>第</w:t>
      </w:r>
      <w:r w:rsidR="00F51B2F" w:rsidRPr="00110092">
        <w:rPr>
          <w:rFonts w:ascii="Calibri" w:hAnsi="Calibri" w:hint="eastAsia"/>
          <w:bCs/>
          <w:lang w:eastAsia="zh-CN"/>
        </w:rPr>
        <w:t>4/1</w:t>
      </w:r>
      <w:r w:rsidR="00F51B2F" w:rsidRPr="00110092">
        <w:rPr>
          <w:rFonts w:ascii="Calibri" w:hAnsi="Calibri" w:hint="eastAsia"/>
          <w:bCs/>
          <w:lang w:eastAsia="zh-CN"/>
        </w:rPr>
        <w:t>号课题的联合报告人</w:t>
      </w:r>
      <w:proofErr w:type="spellStart"/>
      <w:r w:rsidRPr="00110092">
        <w:rPr>
          <w:rFonts w:ascii="Calibri" w:hAnsi="Calibri" w:cs="Calibri"/>
          <w:bCs/>
          <w:lang w:eastAsia="zh-CN"/>
        </w:rPr>
        <w:t>Arseny</w:t>
      </w:r>
      <w:proofErr w:type="spellEnd"/>
      <w:r w:rsidRPr="00110092">
        <w:rPr>
          <w:rFonts w:ascii="Calibri" w:hAnsi="Calibri" w:cs="Calibri"/>
          <w:bCs/>
          <w:lang w:eastAsia="zh-CN"/>
        </w:rPr>
        <w:t xml:space="preserve"> </w:t>
      </w:r>
      <w:proofErr w:type="spellStart"/>
      <w:r w:rsidRPr="00110092">
        <w:rPr>
          <w:rFonts w:ascii="Calibri" w:hAnsi="Calibri" w:cs="Calibri"/>
          <w:bCs/>
          <w:lang w:eastAsia="zh-CN"/>
        </w:rPr>
        <w:t>Plossky</w:t>
      </w:r>
      <w:proofErr w:type="spellEnd"/>
      <w:r w:rsidRPr="00110092">
        <w:rPr>
          <w:rFonts w:ascii="Calibri" w:hAnsi="Calibri" w:cs="Calibri" w:hint="eastAsia"/>
          <w:bCs/>
          <w:lang w:eastAsia="zh-CN"/>
        </w:rPr>
        <w:t>先生</w:t>
      </w:r>
      <w:r>
        <w:rPr>
          <w:rFonts w:ascii="Calibri" w:hAnsi="Calibri" w:hint="eastAsia"/>
          <w:bCs/>
          <w:lang w:eastAsia="zh-CN"/>
        </w:rPr>
        <w:t>（</w:t>
      </w:r>
      <w:r w:rsidRPr="00110092">
        <w:rPr>
          <w:rFonts w:ascii="Calibri" w:hAnsi="Calibri" w:hint="eastAsia"/>
          <w:bCs/>
          <w:lang w:eastAsia="zh-CN"/>
        </w:rPr>
        <w:t>俄罗斯联邦）和第</w:t>
      </w:r>
      <w:r w:rsidR="00F51B2F">
        <w:rPr>
          <w:rFonts w:ascii="Calibri" w:hAnsi="Calibri" w:hint="eastAsia"/>
          <w:bCs/>
          <w:lang w:eastAsia="zh-CN"/>
        </w:rPr>
        <w:t>7</w:t>
      </w:r>
      <w:r w:rsidR="00F51B2F">
        <w:rPr>
          <w:rFonts w:ascii="Calibri" w:hAnsi="Calibri"/>
          <w:bCs/>
          <w:lang w:eastAsia="zh-CN"/>
        </w:rPr>
        <w:t>/</w:t>
      </w:r>
      <w:r w:rsidRPr="00110092">
        <w:rPr>
          <w:rFonts w:ascii="Calibri" w:hAnsi="Calibri"/>
          <w:bCs/>
          <w:lang w:eastAsia="zh-CN"/>
        </w:rPr>
        <w:t>2</w:t>
      </w:r>
      <w:r w:rsidR="00F51B2F">
        <w:rPr>
          <w:rFonts w:ascii="Calibri" w:hAnsi="Calibri" w:hint="eastAsia"/>
          <w:bCs/>
          <w:lang w:eastAsia="zh-CN"/>
        </w:rPr>
        <w:t>号课题</w:t>
      </w:r>
      <w:r w:rsidRPr="00110092">
        <w:rPr>
          <w:rFonts w:ascii="Calibri" w:hAnsi="Calibri" w:hint="eastAsia"/>
          <w:bCs/>
          <w:lang w:eastAsia="zh-CN"/>
        </w:rPr>
        <w:t>的</w:t>
      </w:r>
      <w:r w:rsidR="00F51B2F">
        <w:rPr>
          <w:rFonts w:ascii="Calibri" w:hAnsi="Calibri" w:hint="eastAsia"/>
          <w:bCs/>
          <w:lang w:eastAsia="zh-CN"/>
        </w:rPr>
        <w:t>联合报告人</w:t>
      </w:r>
      <w:r w:rsidRPr="00110092">
        <w:rPr>
          <w:rFonts w:ascii="Calibri" w:hAnsi="Calibri" w:cs="Calibri"/>
          <w:bCs/>
          <w:lang w:eastAsia="zh-CN"/>
        </w:rPr>
        <w:t>Haim Mazar</w:t>
      </w:r>
      <w:r w:rsidRPr="00110092">
        <w:rPr>
          <w:rFonts w:ascii="Calibri" w:hAnsi="Calibri" w:hint="eastAsia"/>
          <w:bCs/>
          <w:lang w:eastAsia="zh-CN"/>
        </w:rPr>
        <w:t>先生</w:t>
      </w:r>
      <w:r>
        <w:rPr>
          <w:rFonts w:ascii="Calibri" w:hAnsi="Calibri" w:hint="eastAsia"/>
          <w:bCs/>
          <w:lang w:eastAsia="zh-CN"/>
        </w:rPr>
        <w:t>（</w:t>
      </w:r>
      <w:r w:rsidRPr="00110092">
        <w:rPr>
          <w:rFonts w:ascii="Calibri" w:hAnsi="Calibri" w:hint="eastAsia"/>
          <w:bCs/>
          <w:lang w:eastAsia="zh-CN"/>
        </w:rPr>
        <w:t>ATDI</w:t>
      </w:r>
      <w:r w:rsidRPr="00110092">
        <w:rPr>
          <w:rFonts w:ascii="Calibri" w:hAnsi="Calibri" w:hint="eastAsia"/>
          <w:bCs/>
          <w:lang w:eastAsia="zh-CN"/>
        </w:rPr>
        <w:t>，法国）。</w:t>
      </w:r>
    </w:p>
    <w:p w14:paraId="690F4B2A" w14:textId="77777777" w:rsidR="00317049" w:rsidRPr="00110092" w:rsidRDefault="00317049" w:rsidP="00317049">
      <w:pPr>
        <w:ind w:firstLineChars="200" w:firstLine="480"/>
        <w:rPr>
          <w:lang w:eastAsia="zh-CN"/>
        </w:rPr>
      </w:pPr>
      <w:r w:rsidRPr="00110092">
        <w:rPr>
          <w:rFonts w:hint="eastAsia"/>
          <w:lang w:eastAsia="zh-CN"/>
        </w:rPr>
        <w:t>本研究期中制定并定期更新了部门内和跨部门的对应表。会议商定所有与跨部门对照有关的文件都将作为可不断更新的文件保存在一个共同的文件库中，目前由有关共同关心的问题的跨部门协调小组</w:t>
      </w:r>
      <w:r>
        <w:rPr>
          <w:rFonts w:hint="eastAsia"/>
          <w:lang w:eastAsia="zh-CN"/>
        </w:rPr>
        <w:t>（</w:t>
      </w:r>
      <w:r w:rsidRPr="00110092">
        <w:rPr>
          <w:rFonts w:hint="eastAsia"/>
          <w:lang w:eastAsia="zh-CN"/>
        </w:rPr>
        <w:t>ISCG</w:t>
      </w:r>
      <w:r w:rsidRPr="00110092">
        <w:rPr>
          <w:rFonts w:hint="eastAsia"/>
          <w:lang w:eastAsia="zh-CN"/>
        </w:rPr>
        <w:t>）予以完善并更新。因此，将通过</w:t>
      </w:r>
      <w:r w:rsidRPr="00110092">
        <w:rPr>
          <w:rFonts w:hint="eastAsia"/>
          <w:lang w:eastAsia="zh-CN"/>
        </w:rPr>
        <w:t>ISCG</w:t>
      </w:r>
      <w:r w:rsidRPr="00110092">
        <w:rPr>
          <w:rFonts w:hint="eastAsia"/>
          <w:lang w:eastAsia="zh-CN"/>
        </w:rPr>
        <w:t>和国际电联三个局的代表之间的协调进一步的更新。</w:t>
      </w:r>
    </w:p>
    <w:p w14:paraId="0AC376D5" w14:textId="77777777" w:rsidR="00317049" w:rsidRPr="00110092" w:rsidRDefault="00317049" w:rsidP="00317049">
      <w:pPr>
        <w:ind w:firstLineChars="200" w:firstLine="480"/>
        <w:rPr>
          <w:lang w:eastAsia="zh-CN"/>
        </w:rPr>
      </w:pPr>
      <w:r w:rsidRPr="00110092">
        <w:rPr>
          <w:rFonts w:hint="eastAsia"/>
          <w:lang w:eastAsia="zh-CN"/>
        </w:rPr>
        <w:t>下述文件提供更多信息：</w:t>
      </w:r>
    </w:p>
    <w:p w14:paraId="07B2846D" w14:textId="47E5BADF" w:rsidR="00317049" w:rsidRPr="00110092" w:rsidRDefault="00317049" w:rsidP="00317049">
      <w:pPr>
        <w:pStyle w:val="enumlev1"/>
        <w:rPr>
          <w:rFonts w:ascii="Calibri" w:hAnsi="Calibri"/>
          <w:lang w:eastAsia="zh-CN"/>
        </w:rPr>
      </w:pPr>
      <w:r w:rsidRPr="00110092">
        <w:rPr>
          <w:bCs/>
          <w:lang w:val="fr-FR" w:eastAsia="zh-CN"/>
        </w:rPr>
        <w:t>–</w:t>
      </w:r>
      <w:r w:rsidRPr="00110092">
        <w:rPr>
          <w:bCs/>
          <w:lang w:val="fr-FR" w:eastAsia="zh-CN"/>
        </w:rPr>
        <w:tab/>
      </w:r>
      <w:r w:rsidRPr="00110092">
        <w:rPr>
          <w:rFonts w:ascii="Calibri" w:hAnsi="Calibri" w:hint="eastAsia"/>
          <w:lang w:eastAsia="zh-CN"/>
        </w:rPr>
        <w:t>部门内对应表：本报告的</w:t>
      </w:r>
      <w:r w:rsidRPr="00110092">
        <w:rPr>
          <w:rFonts w:ascii="Calibri" w:hAnsi="Calibri" w:hint="eastAsia"/>
          <w:b/>
          <w:bCs/>
          <w:lang w:eastAsia="zh-CN"/>
        </w:rPr>
        <w:t>附件</w:t>
      </w:r>
      <w:r w:rsidR="00F51B2F">
        <w:rPr>
          <w:rFonts w:ascii="Calibri" w:hAnsi="Calibri"/>
          <w:b/>
          <w:bCs/>
          <w:lang w:eastAsia="zh-CN"/>
        </w:rPr>
        <w:t>5</w:t>
      </w:r>
      <w:r w:rsidR="00F51B2F">
        <w:rPr>
          <w:rFonts w:ascii="Calibri" w:hAnsi="Calibri" w:hint="eastAsia"/>
          <w:lang w:eastAsia="zh-CN"/>
        </w:rPr>
        <w:t>；</w:t>
      </w:r>
    </w:p>
    <w:p w14:paraId="668F022B" w14:textId="77777777" w:rsidR="00317049" w:rsidRPr="00110092" w:rsidRDefault="00317049" w:rsidP="00317049">
      <w:pPr>
        <w:pStyle w:val="enumlev1"/>
        <w:rPr>
          <w:lang w:eastAsia="zh-CN"/>
        </w:rPr>
      </w:pPr>
      <w:r w:rsidRPr="00110092">
        <w:rPr>
          <w:rFonts w:ascii="Calibri" w:hAnsi="Calibri"/>
          <w:bCs/>
          <w:lang w:val="fr-FR" w:eastAsia="zh-CN"/>
        </w:rPr>
        <w:t>–</w:t>
      </w:r>
      <w:r w:rsidRPr="00110092">
        <w:rPr>
          <w:rFonts w:ascii="Calibri" w:hAnsi="Calibri"/>
          <w:bCs/>
          <w:lang w:val="fr-FR" w:eastAsia="zh-CN"/>
        </w:rPr>
        <w:tab/>
      </w:r>
      <w:r w:rsidRPr="00110092">
        <w:rPr>
          <w:rFonts w:ascii="Calibri" w:hAnsi="Calibri" w:hint="eastAsia"/>
          <w:lang w:eastAsia="zh-CN"/>
        </w:rPr>
        <w:t>与国际电联其它部门间的跨部门对应表：</w:t>
      </w:r>
      <w:r w:rsidRPr="00110092">
        <w:rPr>
          <w:rFonts w:ascii="Calibri" w:hAnsi="Calibri"/>
          <w:lang w:eastAsia="zh-CN"/>
        </w:rPr>
        <w:t>ISCG</w:t>
      </w:r>
      <w:r w:rsidRPr="00110092">
        <w:rPr>
          <w:rFonts w:ascii="Calibri" w:hAnsi="Calibri" w:hint="eastAsia"/>
          <w:lang w:eastAsia="zh-CN"/>
        </w:rPr>
        <w:t>完善并更新的</w:t>
      </w:r>
      <w:r>
        <w:fldChar w:fldCharType="begin"/>
      </w:r>
      <w:r>
        <w:rPr>
          <w:lang w:eastAsia="zh-CN"/>
        </w:rPr>
        <w:instrText xml:space="preserve"> HYPERLINK "https://www.itu.int/en/general-secretariat/Pages/ISCG/ISCT_Documents-Mapping_Tables.aspx" </w:instrText>
      </w:r>
      <w:r>
        <w:fldChar w:fldCharType="separate"/>
      </w:r>
      <w:r w:rsidRPr="00110092">
        <w:rPr>
          <w:rStyle w:val="Hyperlink"/>
          <w:rFonts w:ascii="Calibri" w:hAnsi="Calibri" w:hint="eastAsia"/>
          <w:lang w:eastAsia="zh-CN"/>
        </w:rPr>
        <w:t>对应表</w:t>
      </w:r>
      <w:r>
        <w:rPr>
          <w:rStyle w:val="Hyperlink"/>
          <w:rFonts w:ascii="Calibri" w:hAnsi="Calibri"/>
          <w:lang w:eastAsia="zh-CN"/>
        </w:rPr>
        <w:fldChar w:fldCharType="end"/>
      </w:r>
      <w:r w:rsidRPr="00110092">
        <w:rPr>
          <w:rFonts w:ascii="Calibri" w:hAnsi="Calibri" w:hint="eastAsia"/>
          <w:lang w:eastAsia="zh-CN"/>
        </w:rPr>
        <w:t>。</w:t>
      </w:r>
    </w:p>
    <w:p w14:paraId="17530AC8" w14:textId="0BDA086C" w:rsidR="00317049" w:rsidRPr="00110092" w:rsidRDefault="00AD56D8" w:rsidP="00317049">
      <w:pPr>
        <w:pStyle w:val="Heading2"/>
        <w:rPr>
          <w:lang w:eastAsia="zh-CN"/>
        </w:rPr>
      </w:pPr>
      <w:r>
        <w:rPr>
          <w:lang w:eastAsia="zh-CN"/>
        </w:rPr>
        <w:t>5</w:t>
      </w:r>
      <w:r w:rsidR="00317049" w:rsidRPr="00110092">
        <w:rPr>
          <w:rFonts w:hint="eastAsia"/>
          <w:lang w:eastAsia="zh-CN"/>
        </w:rPr>
        <w:t>.2</w:t>
      </w:r>
      <w:r w:rsidR="00317049" w:rsidRPr="00110092">
        <w:rPr>
          <w:lang w:eastAsia="zh-CN"/>
        </w:rPr>
        <w:tab/>
        <w:t>WTDC</w:t>
      </w:r>
      <w:r w:rsidR="00317049" w:rsidRPr="00110092">
        <w:rPr>
          <w:rFonts w:hint="eastAsia"/>
          <w:lang w:eastAsia="zh-CN"/>
        </w:rPr>
        <w:t>第</w:t>
      </w:r>
      <w:r w:rsidR="00317049" w:rsidRPr="00110092">
        <w:rPr>
          <w:rFonts w:hint="eastAsia"/>
          <w:lang w:eastAsia="zh-CN"/>
        </w:rPr>
        <w:t>9</w:t>
      </w:r>
      <w:r w:rsidR="00317049" w:rsidRPr="00110092">
        <w:rPr>
          <w:rFonts w:hint="eastAsia"/>
          <w:lang w:eastAsia="zh-CN"/>
        </w:rPr>
        <w:t>号决议</w:t>
      </w:r>
      <w:r w:rsidR="00317049">
        <w:rPr>
          <w:lang w:eastAsia="zh-CN"/>
        </w:rPr>
        <w:t>（</w:t>
      </w:r>
      <w:r w:rsidR="00317049" w:rsidRPr="00110092">
        <w:rPr>
          <w:rFonts w:hint="eastAsia"/>
          <w:lang w:eastAsia="zh-CN"/>
        </w:rPr>
        <w:t>2017</w:t>
      </w:r>
      <w:r w:rsidR="00317049" w:rsidRPr="00110092">
        <w:rPr>
          <w:rFonts w:hint="eastAsia"/>
          <w:lang w:eastAsia="zh-CN"/>
        </w:rPr>
        <w:t>年，布宜诺斯艾利斯，修订版</w:t>
      </w:r>
      <w:r w:rsidR="00317049" w:rsidRPr="00110092">
        <w:rPr>
          <w:lang w:eastAsia="zh-CN"/>
        </w:rPr>
        <w:t>）</w:t>
      </w:r>
    </w:p>
    <w:p w14:paraId="67D1685B" w14:textId="62CBED82" w:rsidR="00317049" w:rsidRPr="00110092" w:rsidRDefault="00106208" w:rsidP="00317049">
      <w:pPr>
        <w:ind w:firstLineChars="200" w:firstLine="480"/>
        <w:rPr>
          <w:lang w:eastAsia="zh-CN"/>
        </w:rPr>
      </w:pPr>
      <w:r>
        <w:rPr>
          <w:rFonts w:hint="eastAsia"/>
          <w:lang w:eastAsia="zh-CN"/>
        </w:rPr>
        <w:t>如</w:t>
      </w:r>
      <w:r w:rsidR="00317049" w:rsidRPr="00110092">
        <w:rPr>
          <w:rFonts w:hint="eastAsia"/>
          <w:lang w:eastAsia="zh-CN"/>
        </w:rPr>
        <w:t>WTDC</w:t>
      </w:r>
      <w:r w:rsidR="00317049" w:rsidRPr="00110092">
        <w:rPr>
          <w:rFonts w:hint="eastAsia"/>
          <w:lang w:eastAsia="zh-CN"/>
        </w:rPr>
        <w:t>第</w:t>
      </w:r>
      <w:r w:rsidR="00317049" w:rsidRPr="00110092">
        <w:rPr>
          <w:rFonts w:hint="eastAsia"/>
          <w:lang w:eastAsia="zh-CN"/>
        </w:rPr>
        <w:t>9</w:t>
      </w:r>
      <w:r w:rsidR="00317049" w:rsidRPr="00110092">
        <w:rPr>
          <w:rFonts w:hint="eastAsia"/>
          <w:lang w:eastAsia="zh-CN"/>
        </w:rPr>
        <w:t>号决议</w:t>
      </w:r>
      <w:r w:rsidR="00317049">
        <w:rPr>
          <w:rFonts w:hint="eastAsia"/>
          <w:lang w:eastAsia="zh-CN"/>
        </w:rPr>
        <w:t>（</w:t>
      </w:r>
      <w:r w:rsidR="00317049" w:rsidRPr="00110092">
        <w:rPr>
          <w:rFonts w:hint="eastAsia"/>
          <w:lang w:eastAsia="zh-CN"/>
        </w:rPr>
        <w:t>2017</w:t>
      </w:r>
      <w:r w:rsidR="00317049" w:rsidRPr="00110092">
        <w:rPr>
          <w:rFonts w:hint="eastAsia"/>
          <w:lang w:eastAsia="zh-CN"/>
        </w:rPr>
        <w:t>年，布宜诺斯艾利斯，修订版）</w:t>
      </w:r>
      <w:r>
        <w:rPr>
          <w:rFonts w:hint="eastAsia"/>
          <w:lang w:eastAsia="zh-CN"/>
        </w:rPr>
        <w:t>所述</w:t>
      </w:r>
      <w:r w:rsidR="00317049" w:rsidRPr="00110092">
        <w:rPr>
          <w:rFonts w:hint="eastAsia"/>
          <w:lang w:eastAsia="zh-CN"/>
        </w:rPr>
        <w:t>，为满足发展中国家</w:t>
      </w:r>
      <w:r>
        <w:rPr>
          <w:rFonts w:hint="eastAsia"/>
          <w:lang w:eastAsia="zh-CN"/>
        </w:rPr>
        <w:t>的</w:t>
      </w:r>
      <w:r w:rsidR="00317049" w:rsidRPr="00110092">
        <w:rPr>
          <w:rFonts w:hint="eastAsia"/>
          <w:lang w:eastAsia="zh-CN"/>
        </w:rPr>
        <w:t>需求，</w:t>
      </w:r>
      <w:r w:rsidR="00317049" w:rsidRPr="00110092">
        <w:rPr>
          <w:szCs w:val="24"/>
          <w:lang w:eastAsia="zh-CN"/>
        </w:rPr>
        <w:t>ITU-D</w:t>
      </w:r>
      <w:r w:rsidR="00317049" w:rsidRPr="00110092">
        <w:rPr>
          <w:rFonts w:hint="eastAsia"/>
          <w:lang w:eastAsia="zh-CN"/>
        </w:rPr>
        <w:t>研究组于</w:t>
      </w:r>
      <w:r w:rsidR="00317049" w:rsidRPr="00110092">
        <w:rPr>
          <w:rFonts w:hint="eastAsia"/>
          <w:lang w:eastAsia="zh-CN"/>
        </w:rPr>
        <w:t>2019</w:t>
      </w:r>
      <w:r w:rsidR="00317049" w:rsidRPr="00110092">
        <w:rPr>
          <w:rFonts w:hint="eastAsia"/>
          <w:lang w:eastAsia="zh-CN"/>
        </w:rPr>
        <w:t>年与</w:t>
      </w:r>
      <w:r w:rsidR="00317049" w:rsidRPr="00110092">
        <w:rPr>
          <w:rFonts w:hint="eastAsia"/>
          <w:lang w:eastAsia="zh-CN"/>
        </w:rPr>
        <w:t>TDAG</w:t>
      </w:r>
      <w:r w:rsidR="00317049" w:rsidRPr="00110092">
        <w:rPr>
          <w:rFonts w:hint="eastAsia"/>
          <w:lang w:eastAsia="zh-CN"/>
        </w:rPr>
        <w:t>分享了一项关于</w:t>
      </w:r>
      <w:r w:rsidR="00317049" w:rsidRPr="00110092">
        <w:rPr>
          <w:szCs w:val="24"/>
          <w:lang w:eastAsia="zh-CN"/>
        </w:rPr>
        <w:t>ITU-D</w:t>
      </w:r>
      <w:r w:rsidR="00317049" w:rsidRPr="00110092">
        <w:rPr>
          <w:rFonts w:hint="eastAsia"/>
          <w:lang w:eastAsia="zh-CN"/>
        </w:rPr>
        <w:t>研究组如何在其工作范围内为执行</w:t>
      </w:r>
      <w:r>
        <w:rPr>
          <w:rFonts w:hint="eastAsia"/>
          <w:lang w:eastAsia="zh-CN"/>
        </w:rPr>
        <w:t>该</w:t>
      </w:r>
      <w:r w:rsidR="00317049" w:rsidRPr="00110092">
        <w:rPr>
          <w:rFonts w:hint="eastAsia"/>
          <w:lang w:eastAsia="zh-CN"/>
        </w:rPr>
        <w:t>决议做出贡献的建议。研究组任命了两名协调员：</w:t>
      </w:r>
      <w:r w:rsidR="00317049" w:rsidRPr="00110092">
        <w:rPr>
          <w:lang w:eastAsia="zh-CN"/>
        </w:rPr>
        <w:t>ITU-D</w:t>
      </w:r>
      <w:r w:rsidR="00317049" w:rsidRPr="00110092">
        <w:rPr>
          <w:rFonts w:hint="eastAsia"/>
          <w:lang w:eastAsia="zh-CN"/>
        </w:rPr>
        <w:t>第</w:t>
      </w:r>
      <w:r w:rsidR="00317049" w:rsidRPr="00110092">
        <w:rPr>
          <w:rFonts w:hint="eastAsia"/>
          <w:lang w:eastAsia="zh-CN"/>
        </w:rPr>
        <w:t>1</w:t>
      </w:r>
      <w:r w:rsidR="00317049" w:rsidRPr="00110092">
        <w:rPr>
          <w:rFonts w:hint="eastAsia"/>
          <w:lang w:eastAsia="zh-CN"/>
        </w:rPr>
        <w:t>研究组副主席</w:t>
      </w:r>
      <w:r w:rsidR="00317049" w:rsidRPr="00110092">
        <w:rPr>
          <w:lang w:eastAsia="zh-CN"/>
        </w:rPr>
        <w:t>Roberto Hirayama</w:t>
      </w:r>
      <w:r w:rsidR="004B3547">
        <w:rPr>
          <w:rFonts w:hint="eastAsia"/>
          <w:lang w:eastAsia="zh-CN"/>
        </w:rPr>
        <w:t>先生</w:t>
      </w:r>
      <w:r w:rsidR="00317049">
        <w:rPr>
          <w:rFonts w:hint="eastAsia"/>
          <w:lang w:eastAsia="zh-CN"/>
        </w:rPr>
        <w:t>（</w:t>
      </w:r>
      <w:r w:rsidR="00317049" w:rsidRPr="00110092">
        <w:rPr>
          <w:rFonts w:hint="eastAsia"/>
          <w:lang w:eastAsia="zh-CN"/>
        </w:rPr>
        <w:t>巴西）和第</w:t>
      </w:r>
      <w:r w:rsidR="00317049" w:rsidRPr="00110092">
        <w:rPr>
          <w:rFonts w:hint="eastAsia"/>
          <w:lang w:eastAsia="zh-CN"/>
        </w:rPr>
        <w:t>1/2</w:t>
      </w:r>
      <w:r w:rsidR="00317049" w:rsidRPr="00110092">
        <w:rPr>
          <w:rFonts w:hint="eastAsia"/>
          <w:lang w:eastAsia="zh-CN"/>
        </w:rPr>
        <w:t>号课题共同报告人</w:t>
      </w:r>
      <w:r w:rsidR="00317049" w:rsidRPr="00110092">
        <w:rPr>
          <w:lang w:eastAsia="zh-CN"/>
        </w:rPr>
        <w:t xml:space="preserve">Fadel </w:t>
      </w:r>
      <w:proofErr w:type="spellStart"/>
      <w:r w:rsidR="00317049" w:rsidRPr="00110092">
        <w:rPr>
          <w:lang w:eastAsia="zh-CN"/>
        </w:rPr>
        <w:t>Digham</w:t>
      </w:r>
      <w:proofErr w:type="spellEnd"/>
      <w:r w:rsidR="00317049" w:rsidRPr="00110092">
        <w:rPr>
          <w:rFonts w:hint="eastAsia"/>
          <w:lang w:eastAsia="zh-CN"/>
        </w:rPr>
        <w:t>先生</w:t>
      </w:r>
      <w:r w:rsidR="00317049">
        <w:rPr>
          <w:rFonts w:hint="eastAsia"/>
          <w:lang w:eastAsia="zh-CN"/>
        </w:rPr>
        <w:t>（</w:t>
      </w:r>
      <w:r w:rsidR="00317049" w:rsidRPr="00110092">
        <w:rPr>
          <w:rFonts w:hint="eastAsia"/>
          <w:lang w:eastAsia="zh-CN"/>
        </w:rPr>
        <w:t>埃及），以确保不断提供最新情况。</w:t>
      </w:r>
    </w:p>
    <w:p w14:paraId="679D52C2" w14:textId="38CBC6DD" w:rsidR="00317049" w:rsidRPr="00110092" w:rsidRDefault="00317049" w:rsidP="00317049">
      <w:pPr>
        <w:ind w:firstLineChars="200" w:firstLine="476"/>
        <w:rPr>
          <w:lang w:eastAsia="zh-CN"/>
        </w:rPr>
      </w:pPr>
      <w:r w:rsidRPr="002775D6">
        <w:rPr>
          <w:rFonts w:hint="eastAsia"/>
          <w:spacing w:val="-2"/>
          <w:lang w:eastAsia="zh-CN"/>
        </w:rPr>
        <w:t>第</w:t>
      </w:r>
      <w:r w:rsidRPr="002775D6">
        <w:rPr>
          <w:spacing w:val="-2"/>
          <w:lang w:eastAsia="zh-CN"/>
        </w:rPr>
        <w:t>2</w:t>
      </w:r>
      <w:r w:rsidRPr="002775D6">
        <w:rPr>
          <w:rFonts w:hint="eastAsia"/>
          <w:spacing w:val="-2"/>
          <w:lang w:eastAsia="zh-CN"/>
        </w:rPr>
        <w:t>研究组确定第</w:t>
      </w:r>
      <w:r w:rsidRPr="002775D6">
        <w:rPr>
          <w:rFonts w:hint="eastAsia"/>
          <w:spacing w:val="-2"/>
          <w:lang w:eastAsia="zh-CN"/>
        </w:rPr>
        <w:t>1/2</w:t>
      </w:r>
      <w:r w:rsidRPr="002775D6">
        <w:rPr>
          <w:rFonts w:hint="eastAsia"/>
          <w:spacing w:val="-2"/>
          <w:lang w:eastAsia="zh-CN"/>
        </w:rPr>
        <w:t>、</w:t>
      </w:r>
      <w:r w:rsidRPr="002775D6">
        <w:rPr>
          <w:rFonts w:hint="eastAsia"/>
          <w:spacing w:val="-2"/>
          <w:lang w:eastAsia="zh-CN"/>
        </w:rPr>
        <w:t>4/2</w:t>
      </w:r>
      <w:r w:rsidRPr="002775D6">
        <w:rPr>
          <w:rFonts w:hint="eastAsia"/>
          <w:spacing w:val="-2"/>
          <w:lang w:eastAsia="zh-CN"/>
        </w:rPr>
        <w:t>和</w:t>
      </w:r>
      <w:r w:rsidRPr="002775D6">
        <w:rPr>
          <w:rFonts w:hint="eastAsia"/>
          <w:spacing w:val="-2"/>
          <w:lang w:eastAsia="zh-CN"/>
        </w:rPr>
        <w:t>7/2</w:t>
      </w:r>
      <w:r w:rsidRPr="002775D6">
        <w:rPr>
          <w:rFonts w:hint="eastAsia"/>
          <w:spacing w:val="-2"/>
          <w:lang w:eastAsia="zh-CN"/>
        </w:rPr>
        <w:t>号课题与</w:t>
      </w:r>
      <w:r w:rsidR="00106208" w:rsidRPr="002775D6">
        <w:rPr>
          <w:rFonts w:hint="eastAsia"/>
          <w:spacing w:val="-2"/>
          <w:lang w:eastAsia="zh-CN"/>
        </w:rPr>
        <w:t>WTDC</w:t>
      </w:r>
      <w:r w:rsidRPr="002775D6">
        <w:rPr>
          <w:rFonts w:hint="eastAsia"/>
          <w:spacing w:val="-2"/>
          <w:lang w:eastAsia="zh-CN"/>
        </w:rPr>
        <w:t>第</w:t>
      </w:r>
      <w:r w:rsidRPr="002775D6">
        <w:rPr>
          <w:rFonts w:hint="eastAsia"/>
          <w:spacing w:val="-2"/>
          <w:lang w:eastAsia="zh-CN"/>
        </w:rPr>
        <w:t>9</w:t>
      </w:r>
      <w:r w:rsidRPr="002775D6">
        <w:rPr>
          <w:rFonts w:hint="eastAsia"/>
          <w:spacing w:val="-2"/>
          <w:lang w:eastAsia="zh-CN"/>
        </w:rPr>
        <w:t>号决议的相关性最强。如本报告</w:t>
      </w:r>
      <w:r w:rsidRPr="002775D6">
        <w:rPr>
          <w:rFonts w:hint="eastAsia"/>
          <w:b/>
          <w:bCs/>
          <w:spacing w:val="-2"/>
          <w:lang w:eastAsia="zh-CN"/>
        </w:rPr>
        <w:t>附件</w:t>
      </w:r>
      <w:r w:rsidR="00106208">
        <w:rPr>
          <w:b/>
          <w:bCs/>
          <w:lang w:eastAsia="zh-CN"/>
        </w:rPr>
        <w:t>6</w:t>
      </w:r>
      <w:r w:rsidRPr="00110092">
        <w:rPr>
          <w:rFonts w:hint="eastAsia"/>
          <w:lang w:eastAsia="zh-CN"/>
        </w:rPr>
        <w:t>所述，在本研究期中，这些课题分析了它们在</w:t>
      </w:r>
      <w:r w:rsidR="00106208">
        <w:rPr>
          <w:rFonts w:hint="eastAsia"/>
          <w:lang w:eastAsia="zh-CN"/>
        </w:rPr>
        <w:t>该</w:t>
      </w:r>
      <w:r w:rsidRPr="00110092">
        <w:rPr>
          <w:rFonts w:hint="eastAsia"/>
          <w:lang w:eastAsia="zh-CN"/>
        </w:rPr>
        <w:t>决议中的需求以及与国际电联无线电通信部门开展协作的潜在议题。</w:t>
      </w:r>
    </w:p>
    <w:p w14:paraId="197CC54E" w14:textId="7C98CBF9" w:rsidR="00317049" w:rsidRPr="00110092" w:rsidRDefault="00317049" w:rsidP="00317049">
      <w:pPr>
        <w:ind w:firstLineChars="200" w:firstLine="480"/>
        <w:rPr>
          <w:lang w:eastAsia="zh-CN"/>
        </w:rPr>
      </w:pPr>
      <w:r w:rsidRPr="00110092">
        <w:rPr>
          <w:rFonts w:hint="eastAsia"/>
          <w:lang w:eastAsia="zh-CN"/>
        </w:rPr>
        <w:t>根据该决议附件</w:t>
      </w:r>
      <w:r w:rsidR="00106208">
        <w:rPr>
          <w:rFonts w:hint="eastAsia"/>
          <w:lang w:eastAsia="zh-CN"/>
        </w:rPr>
        <w:t>1</w:t>
      </w:r>
      <w:r w:rsidRPr="00110092">
        <w:rPr>
          <w:rFonts w:hint="eastAsia"/>
          <w:lang w:eastAsia="zh-CN"/>
        </w:rPr>
        <w:t>所述</w:t>
      </w:r>
      <w:r w:rsidRPr="00110092">
        <w:rPr>
          <w:rFonts w:hint="eastAsia"/>
          <w:lang w:eastAsia="zh-CN"/>
        </w:rPr>
        <w:t>WTDC</w:t>
      </w:r>
      <w:r w:rsidRPr="00110092">
        <w:rPr>
          <w:rFonts w:hint="eastAsia"/>
          <w:lang w:eastAsia="zh-CN"/>
        </w:rPr>
        <w:t>第</w:t>
      </w:r>
      <w:r w:rsidRPr="00110092">
        <w:rPr>
          <w:rFonts w:hint="eastAsia"/>
          <w:lang w:eastAsia="zh-CN"/>
        </w:rPr>
        <w:t>9</w:t>
      </w:r>
      <w:r w:rsidRPr="00110092">
        <w:rPr>
          <w:rFonts w:hint="eastAsia"/>
          <w:lang w:eastAsia="zh-CN"/>
        </w:rPr>
        <w:t>号决议的目标，</w:t>
      </w:r>
      <w:r>
        <w:rPr>
          <w:rFonts w:hint="eastAsia"/>
          <w:lang w:eastAsia="zh-CN"/>
        </w:rPr>
        <w:t>第</w:t>
      </w:r>
      <w:r>
        <w:rPr>
          <w:rFonts w:hint="eastAsia"/>
          <w:lang w:eastAsia="zh-CN"/>
        </w:rPr>
        <w:t>2</w:t>
      </w:r>
      <w:r>
        <w:rPr>
          <w:rFonts w:hint="eastAsia"/>
          <w:lang w:eastAsia="zh-CN"/>
        </w:rPr>
        <w:t>研究组</w:t>
      </w:r>
      <w:r w:rsidRPr="00110092">
        <w:rPr>
          <w:rFonts w:hint="eastAsia"/>
          <w:lang w:eastAsia="zh-CN"/>
        </w:rPr>
        <w:t>上次会议表示希望探索新的方法并开展创新，以实现该决议的目标，并与无线电通信局和电信发展局主任充分合作，同时考虑到</w:t>
      </w:r>
      <w:r w:rsidRPr="00110092">
        <w:rPr>
          <w:lang w:eastAsia="zh-CN"/>
        </w:rPr>
        <w:t>ITU-R</w:t>
      </w:r>
      <w:r w:rsidRPr="00110092">
        <w:rPr>
          <w:rFonts w:hint="eastAsia"/>
          <w:lang w:eastAsia="zh-CN"/>
        </w:rPr>
        <w:t>研究组的一般和重大活动，如</w:t>
      </w:r>
      <w:r w:rsidRPr="00110092">
        <w:rPr>
          <w:lang w:eastAsia="zh-CN"/>
        </w:rPr>
        <w:t>ITU-R</w:t>
      </w:r>
      <w:r w:rsidRPr="00110092">
        <w:rPr>
          <w:rFonts w:hint="eastAsia"/>
          <w:lang w:eastAsia="zh-CN"/>
        </w:rPr>
        <w:t>讲习班和研讨会以及</w:t>
      </w:r>
      <w:r w:rsidRPr="006B0C2B">
        <w:rPr>
          <w:rFonts w:hint="eastAsia"/>
          <w:lang w:eastAsia="zh-CN"/>
        </w:rPr>
        <w:t>数字非洲政策与监管举措</w:t>
      </w:r>
      <w:r>
        <w:rPr>
          <w:rFonts w:hint="eastAsia"/>
          <w:lang w:eastAsia="zh-CN"/>
        </w:rPr>
        <w:t>（</w:t>
      </w:r>
      <w:r w:rsidRPr="006B0C2B">
        <w:rPr>
          <w:rFonts w:hint="eastAsia"/>
          <w:lang w:eastAsia="zh-CN"/>
        </w:rPr>
        <w:t>PRIDA</w:t>
      </w:r>
      <w:r w:rsidRPr="006B0C2B">
        <w:rPr>
          <w:rFonts w:hint="eastAsia"/>
          <w:lang w:eastAsia="zh-CN"/>
        </w:rPr>
        <w:t>）</w:t>
      </w:r>
      <w:r w:rsidRPr="00110092">
        <w:rPr>
          <w:rFonts w:hint="eastAsia"/>
          <w:lang w:eastAsia="zh-CN"/>
        </w:rPr>
        <w:t>、</w:t>
      </w:r>
      <w:r w:rsidRPr="00110092">
        <w:rPr>
          <w:rFonts w:hint="eastAsia"/>
          <w:lang w:eastAsia="zh-CN"/>
        </w:rPr>
        <w:t>WSIS</w:t>
      </w:r>
      <w:r w:rsidRPr="00110092">
        <w:rPr>
          <w:rFonts w:hint="eastAsia"/>
          <w:lang w:eastAsia="zh-CN"/>
        </w:rPr>
        <w:t>论坛期间的</w:t>
      </w:r>
      <w:r w:rsidRPr="00110092">
        <w:rPr>
          <w:rFonts w:hint="eastAsia"/>
          <w:lang w:eastAsia="zh-CN"/>
        </w:rPr>
        <w:t>WSIS C2</w:t>
      </w:r>
      <w:r w:rsidRPr="00110092">
        <w:rPr>
          <w:rFonts w:hint="eastAsia"/>
          <w:lang w:eastAsia="zh-CN"/>
        </w:rPr>
        <w:t>行动方面会议等其他重大活动。</w:t>
      </w:r>
    </w:p>
    <w:p w14:paraId="62A9F93B" w14:textId="77777777" w:rsidR="00317049" w:rsidRPr="00110092" w:rsidRDefault="00317049" w:rsidP="00317049">
      <w:pPr>
        <w:ind w:firstLineChars="200" w:firstLine="480"/>
        <w:rPr>
          <w:lang w:eastAsia="zh-CN"/>
        </w:rPr>
      </w:pPr>
      <w:r w:rsidRPr="00110092">
        <w:rPr>
          <w:rFonts w:hint="eastAsia"/>
          <w:lang w:eastAsia="zh-CN"/>
        </w:rPr>
        <w:t>下述文件提供更多信息：</w:t>
      </w:r>
    </w:p>
    <w:p w14:paraId="2DCB399B" w14:textId="1858E678" w:rsidR="00317049" w:rsidRPr="00110092" w:rsidRDefault="00317049" w:rsidP="00317049">
      <w:pPr>
        <w:pStyle w:val="enumlev1"/>
        <w:rPr>
          <w:lang w:eastAsia="zh-CN"/>
        </w:rPr>
      </w:pPr>
      <w:r w:rsidRPr="00110092">
        <w:rPr>
          <w:rFonts w:ascii="Calibri" w:hAnsi="Calibri"/>
          <w:bCs/>
          <w:lang w:val="fr-FR" w:eastAsia="zh-CN"/>
        </w:rPr>
        <w:t>–</w:t>
      </w:r>
      <w:r w:rsidRPr="00110092">
        <w:rPr>
          <w:rFonts w:ascii="Calibri" w:hAnsi="Calibri"/>
          <w:bCs/>
          <w:lang w:val="fr-FR" w:eastAsia="zh-CN"/>
        </w:rPr>
        <w:tab/>
      </w:r>
      <w:r w:rsidR="00106208">
        <w:rPr>
          <w:rFonts w:ascii="Calibri" w:hAnsi="Calibri" w:hint="eastAsia"/>
          <w:bCs/>
          <w:lang w:val="fr-FR" w:eastAsia="zh-CN"/>
        </w:rPr>
        <w:t>ITU</w:t>
      </w:r>
      <w:r w:rsidR="00106208">
        <w:rPr>
          <w:rFonts w:ascii="Calibri" w:hAnsi="Calibri"/>
          <w:bCs/>
          <w:lang w:val="fr-FR" w:eastAsia="zh-CN"/>
        </w:rPr>
        <w:t>-</w:t>
      </w:r>
      <w:r w:rsidR="00106208">
        <w:rPr>
          <w:rFonts w:ascii="Calibri" w:hAnsi="Calibri" w:hint="eastAsia"/>
          <w:bCs/>
          <w:lang w:val="fr-FR" w:eastAsia="zh-CN"/>
        </w:rPr>
        <w:t>D</w:t>
      </w:r>
      <w:r w:rsidRPr="00110092">
        <w:rPr>
          <w:lang w:eastAsia="zh-CN"/>
        </w:rPr>
        <w:t>第</w:t>
      </w:r>
      <w:r w:rsidRPr="00110092">
        <w:rPr>
          <w:lang w:eastAsia="zh-CN"/>
        </w:rPr>
        <w:t>1</w:t>
      </w:r>
      <w:r w:rsidRPr="00110092">
        <w:rPr>
          <w:lang w:eastAsia="zh-CN"/>
        </w:rPr>
        <w:t>研究组</w:t>
      </w:r>
      <w:r w:rsidRPr="00110092">
        <w:rPr>
          <w:rFonts w:hint="eastAsia"/>
          <w:lang w:eastAsia="zh-CN"/>
        </w:rPr>
        <w:t>和</w:t>
      </w:r>
      <w:r w:rsidRPr="00110092">
        <w:rPr>
          <w:lang w:eastAsia="zh-CN"/>
        </w:rPr>
        <w:t>第</w:t>
      </w:r>
      <w:r w:rsidRPr="00110092">
        <w:rPr>
          <w:lang w:eastAsia="zh-CN"/>
        </w:rPr>
        <w:t>2</w:t>
      </w:r>
      <w:r w:rsidRPr="00110092">
        <w:rPr>
          <w:lang w:eastAsia="zh-CN"/>
        </w:rPr>
        <w:t>研究组</w:t>
      </w:r>
      <w:r w:rsidRPr="00110092">
        <w:rPr>
          <w:rFonts w:hint="eastAsia"/>
          <w:lang w:eastAsia="zh-CN"/>
        </w:rPr>
        <w:t>主席致</w:t>
      </w:r>
      <w:r w:rsidRPr="00110092">
        <w:rPr>
          <w:lang w:eastAsia="zh-CN"/>
        </w:rPr>
        <w:t>TDAG</w:t>
      </w:r>
      <w:r>
        <w:rPr>
          <w:lang w:eastAsia="zh-CN"/>
        </w:rPr>
        <w:t>（</w:t>
      </w:r>
      <w:r w:rsidRPr="00110092">
        <w:rPr>
          <w:lang w:eastAsia="zh-CN"/>
        </w:rPr>
        <w:t>2019</w:t>
      </w:r>
      <w:r w:rsidRPr="00110092">
        <w:rPr>
          <w:rFonts w:hint="eastAsia"/>
          <w:lang w:eastAsia="zh-CN"/>
        </w:rPr>
        <w:t>年</w:t>
      </w:r>
      <w:r w:rsidRPr="00110092">
        <w:rPr>
          <w:lang w:eastAsia="zh-CN"/>
        </w:rPr>
        <w:t>）</w:t>
      </w:r>
      <w:r w:rsidRPr="00110092">
        <w:rPr>
          <w:rFonts w:hint="eastAsia"/>
          <w:lang w:eastAsia="zh-CN"/>
        </w:rPr>
        <w:t>的联络声明：</w:t>
      </w:r>
      <w:hyperlink r:id="rId86" w:history="1">
        <w:r w:rsidRPr="00110092">
          <w:rPr>
            <w:rStyle w:val="Hyperlink"/>
            <w:lang w:val="fr-FR" w:eastAsia="zh-CN"/>
          </w:rPr>
          <w:t>TDAG</w:t>
        </w:r>
        <w:r w:rsidRPr="00110092">
          <w:rPr>
            <w:rStyle w:val="Hyperlink"/>
            <w:lang w:val="fr-FR" w:eastAsia="zh-CN"/>
          </w:rPr>
          <w:noBreakHyphen/>
          <w:t>19/40</w:t>
        </w:r>
      </w:hyperlink>
      <w:r w:rsidRPr="00110092">
        <w:rPr>
          <w:rFonts w:hint="eastAsia"/>
          <w:lang w:eastAsia="zh-CN"/>
        </w:rPr>
        <w:t>；</w:t>
      </w:r>
    </w:p>
    <w:p w14:paraId="686DBBBC" w14:textId="5F86DA9D" w:rsidR="00317049" w:rsidRPr="00110092" w:rsidRDefault="00317049" w:rsidP="00317049">
      <w:pPr>
        <w:pStyle w:val="enumlev1"/>
        <w:rPr>
          <w:lang w:eastAsia="zh-CN"/>
        </w:rPr>
      </w:pPr>
      <w:r w:rsidRPr="00110092">
        <w:rPr>
          <w:rFonts w:ascii="Calibri" w:hAnsi="Calibri"/>
          <w:bCs/>
          <w:lang w:val="fr-FR" w:eastAsia="zh-CN"/>
        </w:rPr>
        <w:t>–</w:t>
      </w:r>
      <w:r w:rsidRPr="00110092">
        <w:rPr>
          <w:rFonts w:ascii="Calibri" w:hAnsi="Calibri"/>
          <w:bCs/>
          <w:lang w:val="fr-FR" w:eastAsia="zh-CN"/>
        </w:rPr>
        <w:tab/>
      </w:r>
      <w:r w:rsidR="00106208">
        <w:rPr>
          <w:rFonts w:ascii="Calibri" w:hAnsi="Calibri" w:hint="eastAsia"/>
          <w:bCs/>
          <w:lang w:val="fr-FR" w:eastAsia="zh-CN"/>
        </w:rPr>
        <w:t>ITU</w:t>
      </w:r>
      <w:r w:rsidR="00106208">
        <w:rPr>
          <w:rFonts w:ascii="Calibri" w:hAnsi="Calibri"/>
          <w:bCs/>
          <w:lang w:val="fr-FR" w:eastAsia="zh-CN"/>
        </w:rPr>
        <w:t>-</w:t>
      </w:r>
      <w:r w:rsidR="00106208">
        <w:rPr>
          <w:rFonts w:ascii="Calibri" w:hAnsi="Calibri" w:hint="eastAsia"/>
          <w:bCs/>
          <w:lang w:val="fr-FR" w:eastAsia="zh-CN"/>
        </w:rPr>
        <w:t>D</w:t>
      </w:r>
      <w:r w:rsidRPr="00110092">
        <w:rPr>
          <w:lang w:eastAsia="zh-CN"/>
        </w:rPr>
        <w:t>第</w:t>
      </w:r>
      <w:r w:rsidRPr="00110092">
        <w:rPr>
          <w:lang w:eastAsia="zh-CN"/>
        </w:rPr>
        <w:t>2</w:t>
      </w:r>
      <w:r w:rsidRPr="00110092">
        <w:rPr>
          <w:lang w:eastAsia="zh-CN"/>
        </w:rPr>
        <w:t>研究组</w:t>
      </w:r>
      <w:r w:rsidRPr="00110092">
        <w:rPr>
          <w:rFonts w:hint="eastAsia"/>
          <w:lang w:eastAsia="zh-CN"/>
        </w:rPr>
        <w:t>主席提交</w:t>
      </w:r>
      <w:r w:rsidRPr="00110092">
        <w:rPr>
          <w:lang w:eastAsia="zh-CN"/>
        </w:rPr>
        <w:t>TDAG</w:t>
      </w:r>
      <w:r>
        <w:rPr>
          <w:lang w:eastAsia="zh-CN"/>
        </w:rPr>
        <w:t>（</w:t>
      </w:r>
      <w:r w:rsidRPr="00110092">
        <w:rPr>
          <w:lang w:eastAsia="zh-CN"/>
        </w:rPr>
        <w:t>2020</w:t>
      </w:r>
      <w:r w:rsidRPr="00110092">
        <w:rPr>
          <w:rFonts w:hint="eastAsia"/>
          <w:lang w:eastAsia="zh-CN"/>
        </w:rPr>
        <w:t>年</w:t>
      </w:r>
      <w:r w:rsidRPr="00110092">
        <w:rPr>
          <w:lang w:eastAsia="zh-CN"/>
        </w:rPr>
        <w:t>）</w:t>
      </w:r>
      <w:r w:rsidRPr="00110092">
        <w:rPr>
          <w:rFonts w:hint="eastAsia"/>
          <w:lang w:eastAsia="zh-CN"/>
        </w:rPr>
        <w:t>的报告：</w:t>
      </w:r>
      <w:hyperlink r:id="rId87" w:history="1">
        <w:r w:rsidRPr="003C7F0E">
          <w:rPr>
            <w:rStyle w:val="Hyperlink"/>
            <w:lang w:eastAsia="zh-CN"/>
          </w:rPr>
          <w:t>TDAG-20/13</w:t>
        </w:r>
      </w:hyperlink>
      <w:r w:rsidRPr="0018638D">
        <w:rPr>
          <w:lang w:eastAsia="zh-CN"/>
        </w:rPr>
        <w:t xml:space="preserve"> (Rev.1)</w:t>
      </w:r>
      <w:r w:rsidRPr="00110092">
        <w:rPr>
          <w:rFonts w:hint="eastAsia"/>
          <w:lang w:eastAsia="zh-CN"/>
        </w:rPr>
        <w:t>第</w:t>
      </w:r>
      <w:r w:rsidRPr="00110092">
        <w:rPr>
          <w:lang w:eastAsia="zh-CN"/>
        </w:rPr>
        <w:t>4.2</w:t>
      </w:r>
      <w:r w:rsidRPr="00110092">
        <w:rPr>
          <w:rFonts w:hint="eastAsia"/>
          <w:lang w:eastAsia="zh-CN"/>
        </w:rPr>
        <w:t>节；</w:t>
      </w:r>
    </w:p>
    <w:p w14:paraId="54C7FFA0" w14:textId="18992C69" w:rsidR="00317049" w:rsidRPr="00110092" w:rsidRDefault="00317049" w:rsidP="00317049">
      <w:pPr>
        <w:pStyle w:val="enumlev1"/>
        <w:rPr>
          <w:lang w:eastAsia="zh-CN"/>
        </w:rPr>
      </w:pPr>
      <w:r w:rsidRPr="00110092">
        <w:rPr>
          <w:rFonts w:ascii="Calibri" w:hAnsi="Calibri"/>
          <w:bCs/>
          <w:lang w:val="fr-FR" w:eastAsia="zh-CN"/>
        </w:rPr>
        <w:t>–</w:t>
      </w:r>
      <w:r w:rsidRPr="00110092">
        <w:rPr>
          <w:rFonts w:ascii="Calibri" w:hAnsi="Calibri"/>
          <w:bCs/>
          <w:lang w:val="fr-FR" w:eastAsia="zh-CN"/>
        </w:rPr>
        <w:tab/>
      </w:r>
      <w:r w:rsidRPr="00110092">
        <w:rPr>
          <w:rFonts w:hint="eastAsia"/>
          <w:lang w:eastAsia="zh-CN"/>
        </w:rPr>
        <w:t>研究组协调员关于</w:t>
      </w:r>
      <w:r w:rsidR="00106208">
        <w:rPr>
          <w:rFonts w:hint="eastAsia"/>
          <w:lang w:eastAsia="zh-CN"/>
        </w:rPr>
        <w:t>WTDC</w:t>
      </w:r>
      <w:r w:rsidRPr="00110092">
        <w:rPr>
          <w:rFonts w:hint="eastAsia"/>
          <w:lang w:eastAsia="zh-CN"/>
        </w:rPr>
        <w:t>第</w:t>
      </w:r>
      <w:r w:rsidRPr="00110092">
        <w:rPr>
          <w:lang w:eastAsia="zh-CN"/>
        </w:rPr>
        <w:t>9</w:t>
      </w:r>
      <w:r w:rsidRPr="00110092">
        <w:rPr>
          <w:rFonts w:hint="eastAsia"/>
          <w:lang w:eastAsia="zh-CN"/>
        </w:rPr>
        <w:t>号决议的报告：</w:t>
      </w:r>
      <w:r>
        <w:fldChar w:fldCharType="begin"/>
      </w:r>
      <w:r>
        <w:rPr>
          <w:lang w:eastAsia="zh-CN"/>
        </w:rPr>
        <w:instrText xml:space="preserve"> HYPERLINK "https://www.itu.int/md/D18-SG02-C-0402" </w:instrText>
      </w:r>
      <w:r>
        <w:fldChar w:fldCharType="separate"/>
      </w:r>
      <w:r w:rsidRPr="00110092">
        <w:rPr>
          <w:rStyle w:val="Hyperlink"/>
          <w:lang w:val="fr-FR" w:eastAsia="zh-CN"/>
        </w:rPr>
        <w:t>2/402</w:t>
      </w:r>
      <w:r>
        <w:rPr>
          <w:rStyle w:val="Hyperlink"/>
          <w:lang w:val="fr-FR" w:eastAsia="zh-CN"/>
        </w:rPr>
        <w:fldChar w:fldCharType="end"/>
      </w:r>
      <w:r w:rsidRPr="00110092">
        <w:rPr>
          <w:rFonts w:hint="eastAsia"/>
          <w:lang w:eastAsia="zh-CN"/>
        </w:rPr>
        <w:t>。</w:t>
      </w:r>
    </w:p>
    <w:p w14:paraId="17A67F49" w14:textId="4749870B" w:rsidR="00317049" w:rsidRPr="00110092" w:rsidRDefault="00AD56D8" w:rsidP="00317049">
      <w:pPr>
        <w:pStyle w:val="Heading2"/>
        <w:rPr>
          <w:lang w:eastAsia="zh-CN"/>
        </w:rPr>
      </w:pPr>
      <w:r>
        <w:rPr>
          <w:lang w:eastAsia="zh-CN"/>
        </w:rPr>
        <w:t>5</w:t>
      </w:r>
      <w:r w:rsidR="00317049" w:rsidRPr="00110092">
        <w:rPr>
          <w:rFonts w:hint="eastAsia"/>
          <w:lang w:eastAsia="zh-CN"/>
        </w:rPr>
        <w:t>.3</w:t>
      </w:r>
      <w:r w:rsidR="00317049" w:rsidRPr="00110092">
        <w:rPr>
          <w:lang w:eastAsia="zh-CN"/>
        </w:rPr>
        <w:tab/>
      </w:r>
      <w:r w:rsidR="00317049" w:rsidRPr="00110092">
        <w:rPr>
          <w:rFonts w:hint="eastAsia"/>
          <w:lang w:eastAsia="zh-CN"/>
        </w:rPr>
        <w:t>国际电联术语协调委员会</w:t>
      </w:r>
    </w:p>
    <w:p w14:paraId="696DC50C" w14:textId="64E1F784" w:rsidR="00317049" w:rsidRPr="00110092" w:rsidRDefault="00317049" w:rsidP="00317049">
      <w:pPr>
        <w:ind w:firstLineChars="200" w:firstLine="480"/>
        <w:rPr>
          <w:rFonts w:ascii="Calibri" w:hAnsi="Calibri" w:cs="Calibri"/>
          <w:lang w:eastAsia="zh-CN"/>
        </w:rPr>
      </w:pPr>
      <w:r w:rsidRPr="00110092">
        <w:rPr>
          <w:rFonts w:ascii="Calibri" w:hAnsi="Calibri" w:cs="Calibri"/>
          <w:lang w:eastAsia="zh-CN"/>
        </w:rPr>
        <w:t>国际电联术语协调委员会</w:t>
      </w:r>
      <w:r>
        <w:rPr>
          <w:rFonts w:ascii="Calibri" w:hAnsi="Calibri" w:cs="Calibri"/>
          <w:lang w:eastAsia="zh-CN"/>
        </w:rPr>
        <w:t>（</w:t>
      </w:r>
      <w:r w:rsidRPr="00110092">
        <w:rPr>
          <w:rFonts w:ascii="Calibri" w:hAnsi="Calibri" w:cs="Calibri"/>
          <w:lang w:eastAsia="zh-CN"/>
        </w:rPr>
        <w:t>ITU CCT</w:t>
      </w:r>
      <w:r w:rsidRPr="00110092">
        <w:rPr>
          <w:rFonts w:ascii="Calibri" w:hAnsi="Calibri" w:cs="Calibri"/>
          <w:lang w:eastAsia="zh-CN"/>
        </w:rPr>
        <w:t>）是根据理事会第</w:t>
      </w:r>
      <w:r w:rsidRPr="00110092">
        <w:rPr>
          <w:rFonts w:ascii="Calibri" w:hAnsi="Calibri" w:cs="Calibri"/>
          <w:lang w:eastAsia="zh-CN"/>
        </w:rPr>
        <w:t>1386</w:t>
      </w:r>
      <w:r w:rsidRPr="00110092">
        <w:rPr>
          <w:rFonts w:ascii="Calibri" w:hAnsi="Calibri" w:cs="Calibri"/>
          <w:lang w:eastAsia="zh-CN"/>
        </w:rPr>
        <w:t>号决议于</w:t>
      </w:r>
      <w:r w:rsidRPr="00110092">
        <w:rPr>
          <w:rFonts w:ascii="Calibri" w:hAnsi="Calibri" w:cs="Calibri"/>
          <w:lang w:eastAsia="zh-CN"/>
        </w:rPr>
        <w:t>2017</w:t>
      </w:r>
      <w:r w:rsidRPr="00110092">
        <w:rPr>
          <w:rFonts w:ascii="Calibri" w:hAnsi="Calibri" w:cs="Calibri"/>
          <w:lang w:eastAsia="zh-CN"/>
        </w:rPr>
        <w:t>年建立的，作为国际电联内部以国际电联所有六种正式语文通过电信</w:t>
      </w:r>
      <w:r w:rsidRPr="00110092">
        <w:rPr>
          <w:rFonts w:ascii="Calibri" w:hAnsi="Calibri" w:cs="Calibri"/>
          <w:lang w:eastAsia="zh-CN"/>
        </w:rPr>
        <w:t>/ICT</w:t>
      </w:r>
      <w:r w:rsidRPr="00110092">
        <w:rPr>
          <w:rFonts w:ascii="Calibri" w:hAnsi="Calibri" w:cs="Calibri"/>
          <w:lang w:eastAsia="zh-CN"/>
        </w:rPr>
        <w:t>术语和定义的工作机构。根据</w:t>
      </w:r>
      <w:r w:rsidRPr="00110092">
        <w:rPr>
          <w:rFonts w:ascii="Calibri" w:hAnsi="Calibri" w:cs="Calibri"/>
          <w:lang w:eastAsia="zh-CN"/>
        </w:rPr>
        <w:lastRenderedPageBreak/>
        <w:t>WTDC</w:t>
      </w:r>
      <w:r w:rsidRPr="00110092">
        <w:rPr>
          <w:rFonts w:ascii="Calibri" w:hAnsi="Calibri" w:cs="Calibri"/>
          <w:lang w:eastAsia="zh-CN"/>
        </w:rPr>
        <w:t>第</w:t>
      </w:r>
      <w:r w:rsidRPr="00110092">
        <w:rPr>
          <w:rFonts w:ascii="Calibri" w:hAnsi="Calibri" w:cs="Calibri"/>
          <w:lang w:eastAsia="zh-CN"/>
        </w:rPr>
        <w:t>86</w:t>
      </w:r>
      <w:r w:rsidRPr="00110092">
        <w:rPr>
          <w:rFonts w:ascii="Calibri" w:hAnsi="Calibri" w:cs="Calibri"/>
          <w:lang w:eastAsia="zh-CN"/>
        </w:rPr>
        <w:t>号决议</w:t>
      </w:r>
      <w:r>
        <w:rPr>
          <w:rFonts w:ascii="Calibri" w:hAnsi="Calibri" w:cs="Calibri"/>
          <w:lang w:eastAsia="zh-CN"/>
        </w:rPr>
        <w:t>（</w:t>
      </w:r>
      <w:r w:rsidRPr="00110092">
        <w:rPr>
          <w:rFonts w:ascii="Calibri" w:hAnsi="Calibri" w:cs="Calibri"/>
          <w:lang w:eastAsia="zh-CN"/>
        </w:rPr>
        <w:t>2017</w:t>
      </w:r>
      <w:r w:rsidRPr="00110092">
        <w:rPr>
          <w:rFonts w:ascii="Calibri" w:hAnsi="Calibri" w:cs="Calibri"/>
          <w:lang w:eastAsia="zh-CN"/>
        </w:rPr>
        <w:t>年，布宜诺斯艾利斯）</w:t>
      </w:r>
      <w:r w:rsidRPr="00110092">
        <w:rPr>
          <w:rFonts w:ascii="Calibri" w:hAnsi="Calibri" w:cs="Calibri"/>
          <w:lang w:eastAsia="zh-CN"/>
        </w:rPr>
        <w:t xml:space="preserve">– </w:t>
      </w:r>
      <w:r w:rsidRPr="00110092">
        <w:rPr>
          <w:rFonts w:ascii="Calibri" w:hAnsi="Calibri" w:cs="Calibri"/>
          <w:lang w:eastAsia="zh-CN"/>
        </w:rPr>
        <w:t>国际电联电信发展部门在同等地位上使用国际电联的各种语文，</w:t>
      </w:r>
      <w:r w:rsidRPr="00110092">
        <w:rPr>
          <w:rFonts w:ascii="Calibri" w:hAnsi="Calibri" w:cs="Calibri"/>
          <w:lang w:eastAsia="zh-CN"/>
        </w:rPr>
        <w:t>2018</w:t>
      </w:r>
      <w:r w:rsidRPr="00110092">
        <w:rPr>
          <w:rFonts w:ascii="Calibri" w:hAnsi="Calibri" w:cs="Calibri"/>
          <w:lang w:eastAsia="zh-CN"/>
        </w:rPr>
        <w:t>年，</w:t>
      </w:r>
      <w:r w:rsidRPr="00110092">
        <w:rPr>
          <w:rFonts w:ascii="Calibri" w:hAnsi="Calibri" w:cs="Calibri"/>
          <w:lang w:eastAsia="zh-CN"/>
        </w:rPr>
        <w:t>TDAG</w:t>
      </w:r>
      <w:r w:rsidRPr="00110092">
        <w:rPr>
          <w:rFonts w:ascii="Calibri" w:hAnsi="Calibri" w:cs="Calibri"/>
          <w:lang w:eastAsia="zh-CN"/>
        </w:rPr>
        <w:t>任命</w:t>
      </w:r>
      <w:r w:rsidR="00386037">
        <w:rPr>
          <w:rFonts w:ascii="Calibri" w:hAnsi="Calibri" w:cs="Calibri" w:hint="eastAsia"/>
          <w:lang w:eastAsia="zh-CN"/>
        </w:rPr>
        <w:t>ITU</w:t>
      </w:r>
      <w:r w:rsidR="00386037">
        <w:rPr>
          <w:rFonts w:ascii="Calibri" w:hAnsi="Calibri" w:cs="Calibri"/>
          <w:lang w:eastAsia="zh-CN"/>
        </w:rPr>
        <w:t>-</w:t>
      </w:r>
      <w:r w:rsidR="00386037">
        <w:rPr>
          <w:rFonts w:ascii="Calibri" w:hAnsi="Calibri" w:cs="Calibri" w:hint="eastAsia"/>
          <w:lang w:eastAsia="zh-CN"/>
        </w:rPr>
        <w:t>D</w:t>
      </w:r>
      <w:r w:rsidRPr="00110092">
        <w:rPr>
          <w:rFonts w:ascii="Calibri" w:hAnsi="Calibri" w:cs="Calibri"/>
          <w:lang w:eastAsia="zh-CN"/>
        </w:rPr>
        <w:t>第</w:t>
      </w:r>
      <w:r w:rsidRPr="00110092">
        <w:rPr>
          <w:rFonts w:ascii="Calibri" w:hAnsi="Calibri" w:cs="Calibri"/>
          <w:lang w:eastAsia="zh-CN"/>
        </w:rPr>
        <w:t>1</w:t>
      </w:r>
      <w:r w:rsidRPr="00110092">
        <w:rPr>
          <w:rFonts w:ascii="Calibri" w:hAnsi="Calibri" w:cs="Calibri"/>
          <w:lang w:eastAsia="zh-CN"/>
        </w:rPr>
        <w:t>研究组副主席</w:t>
      </w:r>
      <w:r w:rsidRPr="00110092">
        <w:rPr>
          <w:rFonts w:ascii="Calibri" w:hAnsi="Calibri" w:cs="Calibri"/>
          <w:lang w:eastAsia="zh-CN"/>
        </w:rPr>
        <w:t xml:space="preserve">Peter </w:t>
      </w:r>
      <w:proofErr w:type="spellStart"/>
      <w:r w:rsidRPr="00110092">
        <w:rPr>
          <w:rFonts w:ascii="Calibri" w:hAnsi="Calibri" w:cs="Calibri"/>
          <w:lang w:eastAsia="zh-CN"/>
        </w:rPr>
        <w:t>Mbengie</w:t>
      </w:r>
      <w:proofErr w:type="spellEnd"/>
      <w:r w:rsidRPr="00110092">
        <w:rPr>
          <w:rFonts w:ascii="Calibri" w:hAnsi="Calibri" w:cs="Calibri"/>
          <w:lang w:eastAsia="zh-CN"/>
        </w:rPr>
        <w:t>先生</w:t>
      </w:r>
      <w:r>
        <w:rPr>
          <w:rFonts w:ascii="Calibri" w:hAnsi="Calibri" w:cs="Calibri"/>
          <w:lang w:eastAsia="zh-CN"/>
        </w:rPr>
        <w:t>（</w:t>
      </w:r>
      <w:r w:rsidRPr="00110092">
        <w:rPr>
          <w:rFonts w:ascii="Calibri" w:hAnsi="Calibri" w:cs="Calibri"/>
          <w:lang w:eastAsia="zh-CN"/>
        </w:rPr>
        <w:t>喀麦隆）和</w:t>
      </w:r>
      <w:r w:rsidR="00386037">
        <w:rPr>
          <w:rFonts w:ascii="Calibri" w:hAnsi="Calibri" w:cs="Calibri" w:hint="eastAsia"/>
          <w:lang w:eastAsia="zh-CN"/>
        </w:rPr>
        <w:t>ITU-D</w:t>
      </w:r>
      <w:r w:rsidRPr="00110092">
        <w:rPr>
          <w:rFonts w:ascii="Calibri" w:hAnsi="Calibri" w:cs="Calibri"/>
          <w:lang w:eastAsia="zh-CN"/>
        </w:rPr>
        <w:t>第</w:t>
      </w:r>
      <w:r w:rsidRPr="00110092">
        <w:rPr>
          <w:rFonts w:ascii="Calibri" w:hAnsi="Calibri" w:cs="Calibri"/>
          <w:lang w:eastAsia="zh-CN"/>
        </w:rPr>
        <w:t>2</w:t>
      </w:r>
      <w:r w:rsidRPr="00110092">
        <w:rPr>
          <w:rFonts w:ascii="Calibri" w:hAnsi="Calibri" w:cs="Calibri"/>
          <w:lang w:eastAsia="zh-CN"/>
        </w:rPr>
        <w:t>研究组副主席王珂女士</w:t>
      </w:r>
      <w:r>
        <w:rPr>
          <w:rFonts w:ascii="Calibri" w:hAnsi="Calibri" w:cs="Calibri"/>
          <w:lang w:eastAsia="zh-CN"/>
        </w:rPr>
        <w:t>（</w:t>
      </w:r>
      <w:r w:rsidRPr="00110092">
        <w:rPr>
          <w:rFonts w:ascii="Calibri" w:hAnsi="Calibri" w:cs="Calibri"/>
          <w:lang w:eastAsia="zh-CN"/>
        </w:rPr>
        <w:t>中华人民共和国）作为</w:t>
      </w:r>
      <w:r w:rsidRPr="00110092">
        <w:rPr>
          <w:rFonts w:ascii="Calibri" w:hAnsi="Calibri" w:cs="Calibri"/>
          <w:lang w:eastAsia="zh-CN"/>
        </w:rPr>
        <w:t>ITU-D</w:t>
      </w:r>
      <w:r w:rsidRPr="00110092">
        <w:rPr>
          <w:rFonts w:ascii="Calibri" w:hAnsi="Calibri" w:cs="Calibri"/>
          <w:lang w:eastAsia="zh-CN"/>
        </w:rPr>
        <w:t>代表参加国际电联术语协调委员会</w:t>
      </w:r>
      <w:r>
        <w:rPr>
          <w:rFonts w:ascii="Calibri" w:hAnsi="Calibri" w:cs="Calibri"/>
          <w:lang w:eastAsia="zh-CN"/>
        </w:rPr>
        <w:t>（</w:t>
      </w:r>
      <w:r w:rsidRPr="00110092">
        <w:rPr>
          <w:rFonts w:ascii="Calibri" w:hAnsi="Calibri" w:cs="Calibri"/>
          <w:lang w:eastAsia="zh-CN"/>
        </w:rPr>
        <w:t>ITU CCT</w:t>
      </w:r>
      <w:r w:rsidRPr="00110092">
        <w:rPr>
          <w:rFonts w:ascii="Calibri" w:hAnsi="Calibri" w:cs="Calibri"/>
          <w:lang w:eastAsia="zh-CN"/>
        </w:rPr>
        <w:t>）。</w:t>
      </w:r>
    </w:p>
    <w:p w14:paraId="332D39AC" w14:textId="081864A7" w:rsidR="00317049" w:rsidRPr="00110092" w:rsidRDefault="00317049" w:rsidP="00317049">
      <w:pPr>
        <w:keepNext/>
        <w:keepLines/>
        <w:ind w:firstLineChars="200" w:firstLine="476"/>
        <w:rPr>
          <w:lang w:eastAsia="zh-CN"/>
        </w:rPr>
      </w:pPr>
      <w:r w:rsidRPr="002775D6">
        <w:rPr>
          <w:rFonts w:hint="eastAsia"/>
          <w:spacing w:val="-2"/>
          <w:lang w:eastAsia="zh-CN"/>
        </w:rPr>
        <w:t>在</w:t>
      </w:r>
      <w:r w:rsidRPr="002775D6">
        <w:rPr>
          <w:spacing w:val="-2"/>
          <w:lang w:eastAsia="zh-CN"/>
        </w:rPr>
        <w:t>2018-202</w:t>
      </w:r>
      <w:r w:rsidR="00386037" w:rsidRPr="002775D6">
        <w:rPr>
          <w:spacing w:val="-2"/>
          <w:lang w:eastAsia="zh-CN"/>
        </w:rPr>
        <w:t>2</w:t>
      </w:r>
      <w:r w:rsidRPr="002775D6">
        <w:rPr>
          <w:rFonts w:hint="eastAsia"/>
          <w:spacing w:val="-2"/>
          <w:lang w:eastAsia="zh-CN"/>
        </w:rPr>
        <w:t>年研究期中，</w:t>
      </w:r>
      <w:r w:rsidRPr="002775D6">
        <w:rPr>
          <w:spacing w:val="-2"/>
          <w:lang w:eastAsia="zh-CN"/>
        </w:rPr>
        <w:t>ITU CCT</w:t>
      </w:r>
      <w:r w:rsidRPr="002775D6">
        <w:rPr>
          <w:rFonts w:hint="eastAsia"/>
          <w:spacing w:val="-2"/>
          <w:lang w:eastAsia="zh-CN"/>
        </w:rPr>
        <w:t>召开了</w:t>
      </w:r>
      <w:r w:rsidR="00386037" w:rsidRPr="002775D6">
        <w:rPr>
          <w:rFonts w:hint="eastAsia"/>
          <w:spacing w:val="-2"/>
          <w:lang w:eastAsia="zh-CN"/>
        </w:rPr>
        <w:t>九</w:t>
      </w:r>
      <w:r w:rsidRPr="002775D6">
        <w:rPr>
          <w:rFonts w:hint="eastAsia"/>
          <w:spacing w:val="-2"/>
          <w:lang w:eastAsia="zh-CN"/>
        </w:rPr>
        <w:t>次会议。会议审议了关于术语问题的联络声明和文稿，并商定国际电联术语数据库的更新，特别是有关术语、首字母缩略词和定义的第</w:t>
      </w:r>
      <w:r w:rsidRPr="00110092">
        <w:rPr>
          <w:rFonts w:hint="eastAsia"/>
          <w:lang w:eastAsia="zh-CN"/>
        </w:rPr>
        <w:t>3</w:t>
      </w:r>
      <w:r w:rsidRPr="00110092">
        <w:rPr>
          <w:rFonts w:hint="eastAsia"/>
          <w:lang w:eastAsia="zh-CN"/>
        </w:rPr>
        <w:t>部分。与</w:t>
      </w:r>
      <w:r w:rsidRPr="00110092">
        <w:rPr>
          <w:rFonts w:hint="eastAsia"/>
          <w:lang w:eastAsia="zh-CN"/>
        </w:rPr>
        <w:t>ITU-D</w:t>
      </w:r>
      <w:r w:rsidRPr="00110092">
        <w:rPr>
          <w:rFonts w:hint="eastAsia"/>
          <w:lang w:eastAsia="zh-CN"/>
        </w:rPr>
        <w:t>工作相关的事项包括以下内容：</w:t>
      </w:r>
    </w:p>
    <w:p w14:paraId="690A4CEE" w14:textId="2C499D7E" w:rsidR="00317049" w:rsidRPr="00110092" w:rsidRDefault="00317049" w:rsidP="00317049">
      <w:pPr>
        <w:pStyle w:val="enumlev1"/>
        <w:rPr>
          <w:rFonts w:ascii="Calibri" w:hAnsi="Calibri"/>
          <w:bCs/>
          <w:lang w:eastAsia="zh-CN"/>
        </w:rPr>
      </w:pPr>
      <w:r w:rsidRPr="00110092">
        <w:rPr>
          <w:rFonts w:ascii="Calibri" w:hAnsi="Calibri"/>
          <w:bCs/>
          <w:lang w:val="fr-FR" w:eastAsia="zh-CN"/>
        </w:rPr>
        <w:t>–</w:t>
      </w:r>
      <w:r w:rsidRPr="00110092">
        <w:rPr>
          <w:rFonts w:ascii="Calibri" w:hAnsi="Calibri"/>
          <w:bCs/>
          <w:lang w:val="fr-FR" w:eastAsia="zh-CN"/>
        </w:rPr>
        <w:tab/>
      </w:r>
      <w:r w:rsidRPr="00110092">
        <w:rPr>
          <w:rFonts w:hint="eastAsia"/>
          <w:lang w:eastAsia="zh-CN"/>
        </w:rPr>
        <w:t>宽带的一般定义：</w:t>
      </w:r>
      <w:r w:rsidRPr="00110092">
        <w:rPr>
          <w:rFonts w:hint="eastAsia"/>
          <w:lang w:eastAsia="zh-CN" w:bidi="en-US"/>
        </w:rPr>
        <w:t>鉴于快速发展以及意见分歧，决定暂时不能给出适合</w:t>
      </w:r>
      <w:r w:rsidR="00386037">
        <w:rPr>
          <w:rFonts w:hint="eastAsia"/>
          <w:lang w:eastAsia="zh-CN" w:bidi="en-US"/>
        </w:rPr>
        <w:t>各</w:t>
      </w:r>
      <w:r w:rsidRPr="00110092">
        <w:rPr>
          <w:rFonts w:hint="eastAsia"/>
          <w:lang w:eastAsia="zh-CN" w:bidi="en-US"/>
        </w:rPr>
        <w:t>方的“宽带接入”一般定义。</w:t>
      </w:r>
    </w:p>
    <w:p w14:paraId="4B36314F" w14:textId="5E0E2FFB" w:rsidR="00317049" w:rsidRPr="00110092" w:rsidRDefault="00317049" w:rsidP="00317049">
      <w:pPr>
        <w:pStyle w:val="enumlev1"/>
        <w:rPr>
          <w:lang w:eastAsia="zh-CN"/>
        </w:rPr>
      </w:pPr>
      <w:r w:rsidRPr="00110092">
        <w:rPr>
          <w:rFonts w:ascii="Calibri" w:hAnsi="Calibri"/>
          <w:bCs/>
          <w:lang w:val="fr-FR" w:eastAsia="zh-CN"/>
        </w:rPr>
        <w:t>–</w:t>
      </w:r>
      <w:r w:rsidRPr="00110092">
        <w:rPr>
          <w:rFonts w:ascii="Calibri" w:hAnsi="Calibri"/>
          <w:bCs/>
          <w:lang w:val="fr-FR" w:eastAsia="zh-CN"/>
        </w:rPr>
        <w:tab/>
      </w:r>
      <w:r w:rsidRPr="00110092">
        <w:rPr>
          <w:rFonts w:hint="eastAsia"/>
          <w:lang w:eastAsia="zh-CN"/>
        </w:rPr>
        <w:t>ITU-R</w:t>
      </w:r>
      <w:r w:rsidRPr="00110092">
        <w:rPr>
          <w:rFonts w:hint="eastAsia"/>
          <w:lang w:eastAsia="zh-CN"/>
        </w:rPr>
        <w:t>和</w:t>
      </w:r>
      <w:r w:rsidRPr="00110092">
        <w:rPr>
          <w:rFonts w:hint="eastAsia"/>
          <w:lang w:eastAsia="zh-CN"/>
        </w:rPr>
        <w:t>ITU-T</w:t>
      </w:r>
      <w:r w:rsidRPr="00110092">
        <w:rPr>
          <w:rFonts w:hint="eastAsia"/>
          <w:lang w:eastAsia="zh-CN"/>
        </w:rPr>
        <w:t>研究组提出的若干术语和定义与</w:t>
      </w:r>
      <w:r w:rsidRPr="00110092">
        <w:rPr>
          <w:rFonts w:hint="eastAsia"/>
          <w:lang w:eastAsia="zh-CN"/>
        </w:rPr>
        <w:t>ITU-D</w:t>
      </w:r>
      <w:r w:rsidRPr="00110092">
        <w:rPr>
          <w:rFonts w:hint="eastAsia"/>
          <w:lang w:eastAsia="zh-CN"/>
        </w:rPr>
        <w:t>研究组课题有关</w:t>
      </w:r>
      <w:r w:rsidR="00386037">
        <w:rPr>
          <w:rFonts w:hint="eastAsia"/>
          <w:lang w:eastAsia="zh-CN"/>
        </w:rPr>
        <w:t>，</w:t>
      </w:r>
      <w:r w:rsidRPr="00110092">
        <w:rPr>
          <w:rFonts w:hint="eastAsia"/>
          <w:lang w:eastAsia="zh-CN"/>
        </w:rPr>
        <w:t>例如智慧城市和社区、广播、云计算等。</w:t>
      </w:r>
      <w:r w:rsidRPr="00110092">
        <w:rPr>
          <w:lang w:eastAsia="zh-CN"/>
        </w:rPr>
        <w:t xml:space="preserve"> </w:t>
      </w:r>
    </w:p>
    <w:p w14:paraId="790E7E49" w14:textId="684C1243" w:rsidR="00317049" w:rsidRPr="00110092" w:rsidRDefault="00317049" w:rsidP="00317049">
      <w:pPr>
        <w:pStyle w:val="enumlev1"/>
        <w:rPr>
          <w:lang w:eastAsia="zh-CN"/>
        </w:rPr>
      </w:pPr>
      <w:r w:rsidRPr="00110092">
        <w:rPr>
          <w:rFonts w:ascii="Calibri" w:hAnsi="Calibri"/>
          <w:bCs/>
          <w:lang w:eastAsia="zh-CN"/>
        </w:rPr>
        <w:t>–</w:t>
      </w:r>
      <w:r w:rsidRPr="00110092">
        <w:rPr>
          <w:rFonts w:ascii="Calibri" w:hAnsi="Calibri"/>
          <w:bCs/>
          <w:lang w:eastAsia="zh-CN"/>
        </w:rPr>
        <w:tab/>
      </w:r>
      <w:r w:rsidRPr="00110092">
        <w:rPr>
          <w:rFonts w:hint="eastAsia"/>
          <w:lang w:eastAsia="zh-CN"/>
        </w:rPr>
        <w:t>一些</w:t>
      </w:r>
      <w:r w:rsidRPr="00110092">
        <w:rPr>
          <w:lang w:eastAsia="zh-CN"/>
        </w:rPr>
        <w:t>ITU-D</w:t>
      </w:r>
      <w:r w:rsidRPr="00110092">
        <w:rPr>
          <w:rFonts w:hint="eastAsia"/>
          <w:lang w:eastAsia="zh-CN"/>
        </w:rPr>
        <w:t>课题讨论了潜在的新术语及定义，例如电子卫生领域的新术语及定义。讨论之后，会议决定不为任何新术语做出定义，但鼓励</w:t>
      </w:r>
      <w:r w:rsidR="006D128E">
        <w:rPr>
          <w:rFonts w:hint="eastAsia"/>
          <w:lang w:eastAsia="zh-CN"/>
        </w:rPr>
        <w:t>审议</w:t>
      </w:r>
      <w:r w:rsidRPr="00110092">
        <w:rPr>
          <w:rFonts w:hint="eastAsia"/>
          <w:lang w:val="en-US" w:eastAsia="zh-CN"/>
        </w:rPr>
        <w:t>国际电联现有术语和定义，特别是国际电联在线术语和定义数据库中的术语和定义；</w:t>
      </w:r>
      <w:r w:rsidRPr="00110092">
        <w:rPr>
          <w:lang w:eastAsia="zh-CN"/>
        </w:rPr>
        <w:t xml:space="preserve"> </w:t>
      </w:r>
    </w:p>
    <w:p w14:paraId="3C0FA783" w14:textId="5FA51FC4" w:rsidR="00317049" w:rsidRPr="00110092" w:rsidRDefault="00317049" w:rsidP="00317049">
      <w:pPr>
        <w:pStyle w:val="enumlev1"/>
        <w:rPr>
          <w:lang w:eastAsia="zh-CN"/>
        </w:rPr>
      </w:pPr>
      <w:r w:rsidRPr="00110092">
        <w:rPr>
          <w:rFonts w:ascii="Calibri" w:hAnsi="Calibri"/>
          <w:bCs/>
          <w:lang w:eastAsia="zh-CN"/>
        </w:rPr>
        <w:t>–</w:t>
      </w:r>
      <w:r w:rsidRPr="00110092">
        <w:rPr>
          <w:rFonts w:ascii="Calibri" w:hAnsi="Calibri"/>
          <w:bCs/>
          <w:lang w:eastAsia="zh-CN"/>
        </w:rPr>
        <w:tab/>
      </w:r>
      <w:r w:rsidRPr="00110092">
        <w:rPr>
          <w:rFonts w:hint="eastAsia"/>
          <w:lang w:eastAsia="zh-CN"/>
        </w:rPr>
        <w:t>国际电联</w:t>
      </w:r>
      <w:r>
        <w:rPr>
          <w:rFonts w:hint="eastAsia"/>
          <w:lang w:eastAsia="zh-CN"/>
        </w:rPr>
        <w:t>的</w:t>
      </w:r>
      <w:r w:rsidRPr="00110092">
        <w:rPr>
          <w:rFonts w:hint="eastAsia"/>
          <w:lang w:eastAsia="zh-CN"/>
        </w:rPr>
        <w:t>标准和其他出版物使用包容性语言变得越来越重要。</w:t>
      </w:r>
      <w:r w:rsidR="006D128E">
        <w:rPr>
          <w:rFonts w:hint="eastAsia"/>
          <w:lang w:eastAsia="zh-CN"/>
        </w:rPr>
        <w:t>由于</w:t>
      </w:r>
      <w:r w:rsidRPr="00110092">
        <w:rPr>
          <w:rFonts w:hint="eastAsia"/>
          <w:lang w:eastAsia="zh-CN"/>
        </w:rPr>
        <w:t>这是一个需要在更高层次上解决的文化问题，国际电联术语协调委员会</w:t>
      </w:r>
      <w:r>
        <w:rPr>
          <w:rFonts w:hint="eastAsia"/>
          <w:lang w:eastAsia="zh-CN"/>
        </w:rPr>
        <w:t>（</w:t>
      </w:r>
      <w:r w:rsidRPr="00110092">
        <w:rPr>
          <w:rFonts w:hint="eastAsia"/>
          <w:lang w:eastAsia="zh-CN"/>
        </w:rPr>
        <w:t>ITU CCT</w:t>
      </w:r>
      <w:r w:rsidRPr="00110092">
        <w:rPr>
          <w:rFonts w:hint="eastAsia"/>
          <w:lang w:eastAsia="zh-CN"/>
        </w:rPr>
        <w:t>）将寻求理事会使用国际电联六种正式语文工作组</w:t>
      </w:r>
      <w:r>
        <w:rPr>
          <w:rFonts w:hint="eastAsia"/>
          <w:lang w:eastAsia="zh-CN"/>
        </w:rPr>
        <w:t>（</w:t>
      </w:r>
      <w:r w:rsidRPr="00110092">
        <w:rPr>
          <w:rFonts w:hint="eastAsia"/>
          <w:lang w:eastAsia="zh-CN"/>
        </w:rPr>
        <w:t>CWG-LANG</w:t>
      </w:r>
      <w:r>
        <w:rPr>
          <w:rFonts w:hint="eastAsia"/>
          <w:lang w:eastAsia="zh-CN"/>
        </w:rPr>
        <w:t>）</w:t>
      </w:r>
      <w:r w:rsidRPr="00110092">
        <w:rPr>
          <w:rFonts w:hint="eastAsia"/>
          <w:lang w:eastAsia="zh-CN"/>
        </w:rPr>
        <w:t>的建议。</w:t>
      </w:r>
      <w:r w:rsidRPr="00110092">
        <w:rPr>
          <w:lang w:eastAsia="zh-CN"/>
        </w:rPr>
        <w:t>ITU-D</w:t>
      </w:r>
      <w:r w:rsidRPr="00110092">
        <w:rPr>
          <w:rFonts w:hint="eastAsia"/>
          <w:lang w:eastAsia="zh-CN"/>
        </w:rPr>
        <w:t>研究组将继续对情况进行监督并采取相应的后续行动。</w:t>
      </w:r>
    </w:p>
    <w:p w14:paraId="3F9A2322" w14:textId="77777777" w:rsidR="00317049" w:rsidRPr="00110092" w:rsidRDefault="00317049" w:rsidP="00317049">
      <w:pPr>
        <w:ind w:firstLineChars="200" w:firstLine="480"/>
        <w:rPr>
          <w:lang w:eastAsia="zh-CN"/>
        </w:rPr>
      </w:pPr>
      <w:r w:rsidRPr="00110092">
        <w:rPr>
          <w:rFonts w:hint="eastAsia"/>
          <w:lang w:eastAsia="zh-CN"/>
        </w:rPr>
        <w:t>总体而言，</w:t>
      </w:r>
      <w:r w:rsidRPr="00110092">
        <w:rPr>
          <w:lang w:eastAsia="zh-CN"/>
        </w:rPr>
        <w:t>ITU-D</w:t>
      </w:r>
      <w:r w:rsidRPr="00110092">
        <w:rPr>
          <w:rFonts w:hint="eastAsia"/>
          <w:lang w:eastAsia="zh-CN"/>
        </w:rPr>
        <w:t>研究组成员认可更多参与</w:t>
      </w:r>
      <w:r w:rsidRPr="00110092">
        <w:rPr>
          <w:lang w:eastAsia="zh-CN"/>
        </w:rPr>
        <w:t>ITU-CCT</w:t>
      </w:r>
      <w:r w:rsidRPr="00110092">
        <w:rPr>
          <w:rFonts w:hint="eastAsia"/>
          <w:lang w:eastAsia="zh-CN"/>
        </w:rPr>
        <w:t>工作的必要性，并在未来继续开展富有成效的合作。</w:t>
      </w:r>
    </w:p>
    <w:p w14:paraId="1742A153" w14:textId="77777777" w:rsidR="00317049" w:rsidRPr="00110092" w:rsidRDefault="00317049" w:rsidP="00317049">
      <w:pPr>
        <w:ind w:firstLineChars="200" w:firstLine="480"/>
        <w:rPr>
          <w:lang w:eastAsia="zh-CN"/>
        </w:rPr>
      </w:pPr>
      <w:r w:rsidRPr="00110092">
        <w:rPr>
          <w:rFonts w:hint="eastAsia"/>
          <w:lang w:eastAsia="zh-CN"/>
        </w:rPr>
        <w:t>下述文件提供更多信息：</w:t>
      </w:r>
    </w:p>
    <w:p w14:paraId="7233BC0D" w14:textId="51C851E7" w:rsidR="00317049" w:rsidRPr="00110092" w:rsidRDefault="00317049" w:rsidP="00317049">
      <w:pPr>
        <w:pStyle w:val="enumlev1"/>
        <w:rPr>
          <w:lang w:eastAsia="zh-CN"/>
        </w:rPr>
      </w:pPr>
      <w:r w:rsidRPr="00110092">
        <w:rPr>
          <w:rFonts w:ascii="Calibri" w:hAnsi="Calibri"/>
          <w:bCs/>
          <w:lang w:eastAsia="zh-CN"/>
        </w:rPr>
        <w:t>–</w:t>
      </w:r>
      <w:r w:rsidRPr="00110092">
        <w:rPr>
          <w:rFonts w:ascii="Calibri" w:hAnsi="Calibri"/>
          <w:bCs/>
          <w:lang w:eastAsia="zh-CN"/>
        </w:rPr>
        <w:tab/>
      </w:r>
      <w:r w:rsidRPr="008B0917">
        <w:rPr>
          <w:spacing w:val="-4"/>
          <w:lang w:eastAsia="zh-CN"/>
        </w:rPr>
        <w:t>ITU-CCT</w:t>
      </w:r>
      <w:r w:rsidRPr="008B0917">
        <w:rPr>
          <w:rFonts w:hint="eastAsia"/>
          <w:spacing w:val="-4"/>
          <w:lang w:eastAsia="zh-CN"/>
        </w:rPr>
        <w:t>会议的摘要纪录：</w:t>
      </w:r>
      <w:r w:rsidR="00980D9B" w:rsidRPr="008B0917">
        <w:fldChar w:fldCharType="begin"/>
      </w:r>
      <w:r w:rsidR="00980D9B" w:rsidRPr="008B0917">
        <w:rPr>
          <w:spacing w:val="-4"/>
        </w:rPr>
        <w:instrText xml:space="preserve"> HYPERLINK "https://www.itu.int/md/R15-CCV-C-0047" </w:instrText>
      </w:r>
      <w:r w:rsidR="00980D9B" w:rsidRPr="008B0917">
        <w:fldChar w:fldCharType="separate"/>
      </w:r>
      <w:r w:rsidRPr="008B0917">
        <w:rPr>
          <w:rStyle w:val="Hyperlink"/>
          <w:spacing w:val="-4"/>
          <w:lang w:eastAsia="zh-CN"/>
        </w:rPr>
        <w:t>R15-CCV/47</w:t>
      </w:r>
      <w:r w:rsidR="00980D9B" w:rsidRPr="008B0917">
        <w:rPr>
          <w:rStyle w:val="Hyperlink"/>
          <w:spacing w:val="-4"/>
          <w:lang w:eastAsia="zh-CN"/>
        </w:rPr>
        <w:fldChar w:fldCharType="end"/>
      </w:r>
      <w:r w:rsidRPr="008B0917">
        <w:rPr>
          <w:spacing w:val="-4"/>
          <w:lang w:eastAsia="zh-CN"/>
        </w:rPr>
        <w:t>（</w:t>
      </w:r>
      <w:r w:rsidRPr="008B0917">
        <w:rPr>
          <w:rFonts w:hint="eastAsia"/>
          <w:spacing w:val="-4"/>
          <w:lang w:eastAsia="zh-CN"/>
        </w:rPr>
        <w:t>2018</w:t>
      </w:r>
      <w:r w:rsidRPr="008B0917">
        <w:rPr>
          <w:rFonts w:hint="eastAsia"/>
          <w:spacing w:val="-4"/>
          <w:lang w:eastAsia="zh-CN"/>
        </w:rPr>
        <w:t>年</w:t>
      </w:r>
      <w:r w:rsidRPr="008B0917">
        <w:rPr>
          <w:rFonts w:hint="eastAsia"/>
          <w:spacing w:val="-4"/>
          <w:lang w:eastAsia="zh-CN"/>
        </w:rPr>
        <w:t>6</w:t>
      </w:r>
      <w:r w:rsidRPr="008B0917">
        <w:rPr>
          <w:rFonts w:hint="eastAsia"/>
          <w:spacing w:val="-4"/>
          <w:lang w:eastAsia="zh-CN"/>
        </w:rPr>
        <w:t>月</w:t>
      </w:r>
      <w:r w:rsidRPr="008B0917">
        <w:rPr>
          <w:rFonts w:hint="eastAsia"/>
          <w:spacing w:val="-4"/>
          <w:lang w:eastAsia="zh-CN"/>
        </w:rPr>
        <w:t>1</w:t>
      </w:r>
      <w:r w:rsidRPr="008B0917">
        <w:rPr>
          <w:rFonts w:hint="eastAsia"/>
          <w:spacing w:val="-4"/>
          <w:lang w:eastAsia="zh-CN"/>
        </w:rPr>
        <w:t>日</w:t>
      </w:r>
      <w:r w:rsidRPr="008B0917">
        <w:rPr>
          <w:spacing w:val="-4"/>
          <w:lang w:eastAsia="zh-CN"/>
        </w:rPr>
        <w:t>）</w:t>
      </w:r>
      <w:r w:rsidRPr="008B0917">
        <w:rPr>
          <w:rFonts w:hint="eastAsia"/>
          <w:spacing w:val="-4"/>
          <w:lang w:val="fr-FR" w:eastAsia="zh-CN"/>
        </w:rPr>
        <w:t>、</w:t>
      </w:r>
      <w:hyperlink r:id="rId88" w:history="1">
        <w:r w:rsidRPr="008B0917">
          <w:rPr>
            <w:rStyle w:val="Hyperlink"/>
            <w:spacing w:val="-4"/>
            <w:lang w:eastAsia="zh-CN"/>
          </w:rPr>
          <w:t>R15-CCV/49</w:t>
        </w:r>
      </w:hyperlink>
      <w:r w:rsidRPr="008B0917">
        <w:rPr>
          <w:spacing w:val="-4"/>
          <w:lang w:eastAsia="zh-CN"/>
        </w:rPr>
        <w:t>（</w:t>
      </w:r>
      <w:r w:rsidRPr="008B0917">
        <w:rPr>
          <w:rFonts w:hint="eastAsia"/>
          <w:spacing w:val="-4"/>
          <w:lang w:eastAsia="zh-CN"/>
        </w:rPr>
        <w:t>2018</w:t>
      </w:r>
      <w:r w:rsidRPr="008B0917">
        <w:rPr>
          <w:rFonts w:hint="eastAsia"/>
          <w:spacing w:val="-4"/>
          <w:lang w:eastAsia="zh-CN"/>
        </w:rPr>
        <w:t>年</w:t>
      </w:r>
      <w:r w:rsidRPr="008B0917">
        <w:rPr>
          <w:rFonts w:hint="eastAsia"/>
          <w:spacing w:val="-4"/>
          <w:lang w:eastAsia="zh-CN"/>
        </w:rPr>
        <w:t>11</w:t>
      </w:r>
      <w:r w:rsidRPr="008B0917">
        <w:rPr>
          <w:rFonts w:hint="eastAsia"/>
          <w:spacing w:val="-4"/>
          <w:lang w:eastAsia="zh-CN"/>
        </w:rPr>
        <w:t>月</w:t>
      </w:r>
      <w:r w:rsidRPr="008B0917">
        <w:rPr>
          <w:rFonts w:hint="eastAsia"/>
          <w:spacing w:val="-4"/>
          <w:lang w:eastAsia="zh-CN"/>
        </w:rPr>
        <w:t>22</w:t>
      </w:r>
      <w:r w:rsidRPr="008B0917">
        <w:rPr>
          <w:rFonts w:hint="eastAsia"/>
          <w:spacing w:val="-4"/>
          <w:lang w:eastAsia="zh-CN"/>
        </w:rPr>
        <w:t>日</w:t>
      </w:r>
      <w:r w:rsidRPr="00110092">
        <w:rPr>
          <w:lang w:eastAsia="zh-CN"/>
        </w:rPr>
        <w:t>）</w:t>
      </w:r>
      <w:r w:rsidRPr="00110092">
        <w:rPr>
          <w:rFonts w:hint="eastAsia"/>
          <w:lang w:val="fr-FR" w:eastAsia="zh-CN"/>
        </w:rPr>
        <w:t>、</w:t>
      </w:r>
      <w:hyperlink r:id="rId89" w:history="1">
        <w:r w:rsidRPr="008B0917">
          <w:rPr>
            <w:rStyle w:val="Hyperlink"/>
            <w:spacing w:val="-2"/>
            <w:lang w:eastAsia="zh-CN"/>
          </w:rPr>
          <w:t>R15-CCV/59</w:t>
        </w:r>
      </w:hyperlink>
      <w:r w:rsidRPr="008B0917">
        <w:rPr>
          <w:spacing w:val="-2"/>
          <w:lang w:eastAsia="zh-CN"/>
        </w:rPr>
        <w:t>（</w:t>
      </w:r>
      <w:r w:rsidRPr="008B0917">
        <w:rPr>
          <w:rFonts w:hint="eastAsia"/>
          <w:spacing w:val="-2"/>
          <w:lang w:eastAsia="zh-CN"/>
        </w:rPr>
        <w:t>2019</w:t>
      </w:r>
      <w:r w:rsidRPr="008B0917">
        <w:rPr>
          <w:rFonts w:hint="eastAsia"/>
          <w:spacing w:val="-2"/>
          <w:lang w:eastAsia="zh-CN"/>
        </w:rPr>
        <w:t>年</w:t>
      </w:r>
      <w:r w:rsidRPr="008B0917">
        <w:rPr>
          <w:rFonts w:hint="eastAsia"/>
          <w:spacing w:val="-2"/>
          <w:lang w:eastAsia="zh-CN"/>
        </w:rPr>
        <w:t>6</w:t>
      </w:r>
      <w:r w:rsidRPr="008B0917">
        <w:rPr>
          <w:rFonts w:hint="eastAsia"/>
          <w:spacing w:val="-2"/>
          <w:lang w:eastAsia="zh-CN"/>
        </w:rPr>
        <w:t>月</w:t>
      </w:r>
      <w:r w:rsidRPr="008B0917">
        <w:rPr>
          <w:rFonts w:hint="eastAsia"/>
          <w:spacing w:val="-2"/>
          <w:lang w:eastAsia="zh-CN"/>
        </w:rPr>
        <w:t>17</w:t>
      </w:r>
      <w:r w:rsidRPr="008B0917">
        <w:rPr>
          <w:rFonts w:hint="eastAsia"/>
          <w:spacing w:val="-2"/>
          <w:lang w:eastAsia="zh-CN"/>
        </w:rPr>
        <w:t>日</w:t>
      </w:r>
      <w:r w:rsidRPr="008B0917">
        <w:rPr>
          <w:spacing w:val="-2"/>
          <w:lang w:eastAsia="zh-CN"/>
        </w:rPr>
        <w:t>）</w:t>
      </w:r>
      <w:r w:rsidRPr="008B0917">
        <w:rPr>
          <w:rFonts w:hint="eastAsia"/>
          <w:spacing w:val="-2"/>
          <w:lang w:val="fr-FR" w:eastAsia="zh-CN"/>
        </w:rPr>
        <w:t>、</w:t>
      </w:r>
      <w:hyperlink r:id="rId90" w:history="1">
        <w:r w:rsidRPr="008B0917">
          <w:rPr>
            <w:rStyle w:val="Hyperlink"/>
            <w:spacing w:val="-2"/>
            <w:lang w:eastAsia="zh-CN"/>
          </w:rPr>
          <w:t>R19-CCV/3</w:t>
        </w:r>
      </w:hyperlink>
      <w:r w:rsidRPr="008B0917">
        <w:rPr>
          <w:spacing w:val="-2"/>
          <w:lang w:eastAsia="zh-CN"/>
        </w:rPr>
        <w:t>（</w:t>
      </w:r>
      <w:r w:rsidRPr="008B0917">
        <w:rPr>
          <w:rFonts w:hint="eastAsia"/>
          <w:spacing w:val="-2"/>
          <w:lang w:eastAsia="zh-CN"/>
        </w:rPr>
        <w:t>2020</w:t>
      </w:r>
      <w:r w:rsidRPr="008B0917">
        <w:rPr>
          <w:rFonts w:hint="eastAsia"/>
          <w:spacing w:val="-2"/>
          <w:lang w:eastAsia="zh-CN"/>
        </w:rPr>
        <w:t>年</w:t>
      </w:r>
      <w:r w:rsidRPr="008B0917">
        <w:rPr>
          <w:rFonts w:hint="eastAsia"/>
          <w:spacing w:val="-2"/>
          <w:lang w:eastAsia="zh-CN"/>
        </w:rPr>
        <w:t>6</w:t>
      </w:r>
      <w:r w:rsidRPr="008B0917">
        <w:rPr>
          <w:rFonts w:hint="eastAsia"/>
          <w:spacing w:val="-2"/>
          <w:lang w:eastAsia="zh-CN"/>
        </w:rPr>
        <w:t>月</w:t>
      </w:r>
      <w:r w:rsidRPr="008B0917">
        <w:rPr>
          <w:rFonts w:hint="eastAsia"/>
          <w:spacing w:val="-2"/>
          <w:lang w:eastAsia="zh-CN"/>
        </w:rPr>
        <w:t>3</w:t>
      </w:r>
      <w:r w:rsidRPr="008B0917">
        <w:rPr>
          <w:rFonts w:hint="eastAsia"/>
          <w:spacing w:val="-2"/>
          <w:lang w:eastAsia="zh-CN"/>
        </w:rPr>
        <w:t>日</w:t>
      </w:r>
      <w:r w:rsidRPr="008B0917">
        <w:rPr>
          <w:spacing w:val="-2"/>
          <w:lang w:eastAsia="zh-CN"/>
        </w:rPr>
        <w:t>）</w:t>
      </w:r>
      <w:r w:rsidRPr="008B0917">
        <w:rPr>
          <w:rFonts w:hint="eastAsia"/>
          <w:spacing w:val="-2"/>
          <w:lang w:val="fr-FR" w:eastAsia="zh-CN"/>
        </w:rPr>
        <w:t>、</w:t>
      </w:r>
      <w:hyperlink r:id="rId91" w:history="1">
        <w:r w:rsidRPr="008B0917">
          <w:rPr>
            <w:rStyle w:val="Hyperlink"/>
            <w:spacing w:val="-2"/>
            <w:lang w:eastAsia="zh-CN"/>
          </w:rPr>
          <w:t>R19-CCV/11</w:t>
        </w:r>
      </w:hyperlink>
      <w:r w:rsidRPr="008B0917">
        <w:rPr>
          <w:spacing w:val="-2"/>
          <w:lang w:eastAsia="zh-CN"/>
        </w:rPr>
        <w:t>（</w:t>
      </w:r>
      <w:r w:rsidRPr="008B0917">
        <w:rPr>
          <w:rFonts w:hint="eastAsia"/>
          <w:spacing w:val="-2"/>
          <w:lang w:eastAsia="zh-CN"/>
        </w:rPr>
        <w:t>2020</w:t>
      </w:r>
      <w:r w:rsidRPr="008B0917">
        <w:rPr>
          <w:rFonts w:hint="eastAsia"/>
          <w:spacing w:val="-2"/>
          <w:lang w:eastAsia="zh-CN"/>
        </w:rPr>
        <w:t>年</w:t>
      </w:r>
      <w:r w:rsidRPr="008B0917">
        <w:rPr>
          <w:rFonts w:hint="eastAsia"/>
          <w:spacing w:val="-2"/>
          <w:lang w:eastAsia="zh-CN"/>
        </w:rPr>
        <w:t>12</w:t>
      </w:r>
      <w:r w:rsidRPr="008B0917">
        <w:rPr>
          <w:rFonts w:hint="eastAsia"/>
          <w:spacing w:val="-2"/>
          <w:lang w:eastAsia="zh-CN"/>
        </w:rPr>
        <w:t>月</w:t>
      </w:r>
      <w:r w:rsidRPr="008B0917">
        <w:rPr>
          <w:rFonts w:hint="eastAsia"/>
          <w:spacing w:val="-2"/>
          <w:lang w:eastAsia="zh-CN"/>
        </w:rPr>
        <w:t>7</w:t>
      </w:r>
      <w:r w:rsidRPr="008B0917">
        <w:rPr>
          <w:rFonts w:hint="eastAsia"/>
          <w:spacing w:val="-2"/>
          <w:lang w:eastAsia="zh-CN"/>
        </w:rPr>
        <w:t>日</w:t>
      </w:r>
      <w:r w:rsidRPr="008B0917">
        <w:rPr>
          <w:spacing w:val="-2"/>
          <w:lang w:eastAsia="zh-CN"/>
        </w:rPr>
        <w:t>）</w:t>
      </w:r>
      <w:r w:rsidRPr="008B0917">
        <w:rPr>
          <w:rFonts w:hint="eastAsia"/>
          <w:spacing w:val="-2"/>
          <w:lang w:eastAsia="zh-CN"/>
        </w:rPr>
        <w:t>、</w:t>
      </w:r>
      <w:hyperlink r:id="rId92" w:history="1">
        <w:r w:rsidRPr="008B0917">
          <w:rPr>
            <w:rStyle w:val="Hyperlink"/>
            <w:spacing w:val="-2"/>
            <w:lang w:eastAsia="zh-CN"/>
          </w:rPr>
          <w:t>R19-CCV/14</w:t>
        </w:r>
      </w:hyperlink>
      <w:r w:rsidRPr="008B0917">
        <w:rPr>
          <w:spacing w:val="-2"/>
          <w:lang w:eastAsia="zh-CN"/>
        </w:rPr>
        <w:t>（</w:t>
      </w:r>
      <w:r w:rsidRPr="008B0917">
        <w:rPr>
          <w:rFonts w:hint="eastAsia"/>
          <w:spacing w:val="-2"/>
          <w:lang w:eastAsia="zh-CN"/>
        </w:rPr>
        <w:t>2021</w:t>
      </w:r>
      <w:r w:rsidRPr="008B0917">
        <w:rPr>
          <w:rFonts w:hint="eastAsia"/>
          <w:spacing w:val="-2"/>
          <w:lang w:eastAsia="zh-CN"/>
        </w:rPr>
        <w:t>年</w:t>
      </w:r>
      <w:r w:rsidRPr="008B0917">
        <w:rPr>
          <w:rFonts w:hint="eastAsia"/>
          <w:spacing w:val="-2"/>
          <w:lang w:eastAsia="zh-CN"/>
        </w:rPr>
        <w:t>4</w:t>
      </w:r>
      <w:r w:rsidRPr="008B0917">
        <w:rPr>
          <w:rFonts w:hint="eastAsia"/>
          <w:spacing w:val="-2"/>
          <w:lang w:eastAsia="zh-CN"/>
        </w:rPr>
        <w:t>月</w:t>
      </w:r>
      <w:r w:rsidRPr="008B0917">
        <w:rPr>
          <w:rFonts w:hint="eastAsia"/>
          <w:spacing w:val="-2"/>
          <w:lang w:eastAsia="zh-CN"/>
        </w:rPr>
        <w:t>7</w:t>
      </w:r>
      <w:r w:rsidRPr="008B0917">
        <w:rPr>
          <w:rFonts w:hint="eastAsia"/>
          <w:spacing w:val="-2"/>
          <w:lang w:eastAsia="zh-CN"/>
        </w:rPr>
        <w:t>日</w:t>
      </w:r>
      <w:r w:rsidRPr="008B0917">
        <w:rPr>
          <w:spacing w:val="-2"/>
          <w:lang w:eastAsia="zh-CN"/>
        </w:rPr>
        <w:t>）</w:t>
      </w:r>
      <w:r w:rsidRPr="008B0917">
        <w:rPr>
          <w:rFonts w:hint="eastAsia"/>
          <w:spacing w:val="-2"/>
          <w:lang w:eastAsia="zh-CN"/>
        </w:rPr>
        <w:t>、</w:t>
      </w:r>
      <w:hyperlink r:id="rId93" w:history="1">
        <w:r w:rsidRPr="008B0917">
          <w:rPr>
            <w:rStyle w:val="Hyperlink"/>
            <w:spacing w:val="-2"/>
            <w:lang w:eastAsia="zh-CN"/>
          </w:rPr>
          <w:t>R19-CCV/20</w:t>
        </w:r>
      </w:hyperlink>
      <w:r w:rsidRPr="008B0917">
        <w:rPr>
          <w:spacing w:val="-2"/>
          <w:lang w:eastAsia="zh-CN"/>
        </w:rPr>
        <w:t>（</w:t>
      </w:r>
      <w:r w:rsidRPr="008B0917">
        <w:rPr>
          <w:rFonts w:hint="eastAsia"/>
          <w:spacing w:val="-2"/>
          <w:lang w:eastAsia="zh-CN"/>
        </w:rPr>
        <w:t>2021</w:t>
      </w:r>
      <w:r w:rsidRPr="00110092">
        <w:rPr>
          <w:rFonts w:hint="eastAsia"/>
          <w:lang w:eastAsia="zh-CN"/>
        </w:rPr>
        <w:t>年</w:t>
      </w:r>
      <w:r w:rsidRPr="00110092">
        <w:rPr>
          <w:rFonts w:hint="eastAsia"/>
          <w:lang w:eastAsia="zh-CN"/>
        </w:rPr>
        <w:t>6</w:t>
      </w:r>
      <w:r w:rsidRPr="00110092">
        <w:rPr>
          <w:rFonts w:hint="eastAsia"/>
          <w:lang w:eastAsia="zh-CN"/>
        </w:rPr>
        <w:t>月</w:t>
      </w:r>
      <w:r w:rsidRPr="00110092">
        <w:rPr>
          <w:rFonts w:hint="eastAsia"/>
          <w:lang w:eastAsia="zh-CN"/>
        </w:rPr>
        <w:t>23</w:t>
      </w:r>
      <w:r w:rsidRPr="00110092">
        <w:rPr>
          <w:rFonts w:hint="eastAsia"/>
          <w:lang w:eastAsia="zh-CN"/>
        </w:rPr>
        <w:t>日</w:t>
      </w:r>
      <w:r w:rsidRPr="00110092">
        <w:rPr>
          <w:lang w:eastAsia="zh-CN"/>
        </w:rPr>
        <w:t>）</w:t>
      </w:r>
      <w:r w:rsidRPr="00110092">
        <w:rPr>
          <w:rFonts w:hint="eastAsia"/>
          <w:lang w:eastAsia="zh-CN"/>
        </w:rPr>
        <w:t>、</w:t>
      </w:r>
      <w:hyperlink r:id="rId94" w:history="1">
        <w:r w:rsidRPr="00110092">
          <w:rPr>
            <w:rStyle w:val="Hyperlink"/>
            <w:lang w:eastAsia="zh-CN"/>
          </w:rPr>
          <w:t>R19-CCV/21</w:t>
        </w:r>
      </w:hyperlink>
      <w:r>
        <w:rPr>
          <w:lang w:eastAsia="zh-CN"/>
        </w:rPr>
        <w:t>（</w:t>
      </w:r>
      <w:r w:rsidRPr="00110092">
        <w:rPr>
          <w:rFonts w:hint="eastAsia"/>
          <w:lang w:eastAsia="zh-CN"/>
        </w:rPr>
        <w:t>2021</w:t>
      </w:r>
      <w:r w:rsidRPr="00110092">
        <w:rPr>
          <w:rFonts w:hint="eastAsia"/>
          <w:lang w:eastAsia="zh-CN"/>
        </w:rPr>
        <w:t>年</w:t>
      </w:r>
      <w:r w:rsidRPr="00110092">
        <w:rPr>
          <w:rFonts w:hint="eastAsia"/>
          <w:lang w:eastAsia="zh-CN"/>
        </w:rPr>
        <w:t>9</w:t>
      </w:r>
      <w:r w:rsidRPr="00110092">
        <w:rPr>
          <w:rFonts w:hint="eastAsia"/>
          <w:lang w:eastAsia="zh-CN"/>
        </w:rPr>
        <w:t>月</w:t>
      </w:r>
      <w:r w:rsidRPr="00110092">
        <w:rPr>
          <w:rFonts w:hint="eastAsia"/>
          <w:lang w:eastAsia="zh-CN"/>
        </w:rPr>
        <w:t>8</w:t>
      </w:r>
      <w:r w:rsidRPr="00110092">
        <w:rPr>
          <w:rFonts w:hint="eastAsia"/>
          <w:lang w:eastAsia="zh-CN"/>
        </w:rPr>
        <w:t>日</w:t>
      </w:r>
      <w:r w:rsidRPr="00110092">
        <w:rPr>
          <w:lang w:eastAsia="zh-CN"/>
        </w:rPr>
        <w:t>）</w:t>
      </w:r>
      <w:r w:rsidR="006D128E">
        <w:rPr>
          <w:rFonts w:hint="eastAsia"/>
          <w:lang w:val="fr-FR" w:eastAsia="zh-CN"/>
        </w:rPr>
        <w:t>和</w:t>
      </w:r>
      <w:hyperlink r:id="rId95" w:history="1">
        <w:r w:rsidR="006D128E" w:rsidRPr="006D128E">
          <w:rPr>
            <w:rStyle w:val="Hyperlink"/>
            <w:rFonts w:hint="eastAsia"/>
            <w:lang w:eastAsia="zh-CN"/>
          </w:rPr>
          <w:t>R</w:t>
        </w:r>
        <w:r w:rsidR="006D128E" w:rsidRPr="006D128E">
          <w:rPr>
            <w:rStyle w:val="Hyperlink"/>
            <w:lang w:eastAsia="zh-CN"/>
          </w:rPr>
          <w:t>19-</w:t>
        </w:r>
        <w:r w:rsidR="006D128E" w:rsidRPr="006D128E">
          <w:rPr>
            <w:rStyle w:val="Hyperlink"/>
            <w:rFonts w:hint="eastAsia"/>
            <w:lang w:eastAsia="zh-CN"/>
          </w:rPr>
          <w:t>CCV/</w:t>
        </w:r>
        <w:r w:rsidR="006D128E" w:rsidRPr="006D128E">
          <w:rPr>
            <w:rStyle w:val="Hyperlink"/>
            <w:lang w:eastAsia="zh-CN"/>
          </w:rPr>
          <w:t>33</w:t>
        </w:r>
      </w:hyperlink>
      <w:r w:rsidR="006D128E" w:rsidRPr="006D128E">
        <w:rPr>
          <w:rFonts w:hint="eastAsia"/>
          <w:lang w:eastAsia="zh-CN"/>
        </w:rPr>
        <w:t>（</w:t>
      </w:r>
      <w:r w:rsidR="006D128E" w:rsidRPr="006D128E">
        <w:rPr>
          <w:rFonts w:hint="eastAsia"/>
          <w:lang w:eastAsia="zh-CN"/>
        </w:rPr>
        <w:t>2</w:t>
      </w:r>
      <w:r w:rsidR="006D128E" w:rsidRPr="006D128E">
        <w:rPr>
          <w:lang w:eastAsia="zh-CN"/>
        </w:rPr>
        <w:t>022</w:t>
      </w:r>
      <w:r w:rsidR="006D128E">
        <w:rPr>
          <w:rFonts w:hint="eastAsia"/>
          <w:lang w:val="fr-FR" w:eastAsia="zh-CN"/>
        </w:rPr>
        <w:t>年</w:t>
      </w:r>
      <w:r w:rsidR="006D128E" w:rsidRPr="006D128E">
        <w:rPr>
          <w:rFonts w:hint="eastAsia"/>
          <w:lang w:eastAsia="zh-CN"/>
        </w:rPr>
        <w:t>2</w:t>
      </w:r>
      <w:r w:rsidR="006D128E">
        <w:rPr>
          <w:rFonts w:hint="eastAsia"/>
          <w:lang w:val="fr-FR" w:eastAsia="zh-CN"/>
        </w:rPr>
        <w:t>月</w:t>
      </w:r>
      <w:r w:rsidR="006D128E" w:rsidRPr="006D128E">
        <w:rPr>
          <w:rFonts w:hint="eastAsia"/>
          <w:lang w:eastAsia="zh-CN"/>
        </w:rPr>
        <w:t>8</w:t>
      </w:r>
      <w:r w:rsidR="006D128E">
        <w:rPr>
          <w:rFonts w:hint="eastAsia"/>
          <w:lang w:val="fr-FR" w:eastAsia="zh-CN"/>
        </w:rPr>
        <w:t>日</w:t>
      </w:r>
      <w:r w:rsidR="006D128E" w:rsidRPr="006D128E">
        <w:rPr>
          <w:rFonts w:hint="eastAsia"/>
          <w:lang w:eastAsia="zh-CN"/>
        </w:rPr>
        <w:t>）</w:t>
      </w:r>
      <w:r w:rsidR="006D128E">
        <w:rPr>
          <w:rFonts w:hint="eastAsia"/>
          <w:lang w:val="fr-FR" w:eastAsia="zh-CN"/>
        </w:rPr>
        <w:t>。</w:t>
      </w:r>
    </w:p>
    <w:p w14:paraId="45C222D4" w14:textId="77777777" w:rsidR="00317049" w:rsidRPr="00110092" w:rsidRDefault="00317049" w:rsidP="00317049">
      <w:pPr>
        <w:pStyle w:val="enumlev1"/>
        <w:rPr>
          <w:lang w:eastAsia="zh-CN"/>
        </w:rPr>
      </w:pPr>
      <w:r w:rsidRPr="00110092">
        <w:rPr>
          <w:rFonts w:ascii="Calibri" w:hAnsi="Calibri"/>
          <w:bCs/>
          <w:lang w:val="fr-FR" w:eastAsia="zh-CN"/>
        </w:rPr>
        <w:t>–</w:t>
      </w:r>
      <w:r w:rsidRPr="00110092">
        <w:rPr>
          <w:rFonts w:ascii="Calibri" w:hAnsi="Calibri"/>
          <w:bCs/>
          <w:lang w:val="fr-FR" w:eastAsia="zh-CN"/>
        </w:rPr>
        <w:tab/>
      </w:r>
      <w:r w:rsidRPr="00110092">
        <w:rPr>
          <w:rFonts w:hint="eastAsia"/>
          <w:lang w:eastAsia="zh-CN"/>
        </w:rPr>
        <w:t>研究组协调员的报告：</w:t>
      </w:r>
      <w:r>
        <w:fldChar w:fldCharType="begin"/>
      </w:r>
      <w:r>
        <w:rPr>
          <w:lang w:eastAsia="zh-CN"/>
        </w:rPr>
        <w:instrText xml:space="preserve"> HYPERLINK "https://www.itu.int/md/D18-SG02-C-0406" </w:instrText>
      </w:r>
      <w:r>
        <w:fldChar w:fldCharType="separate"/>
      </w:r>
      <w:r w:rsidRPr="00110092">
        <w:rPr>
          <w:rStyle w:val="Hyperlink"/>
          <w:lang w:val="en-US" w:eastAsia="zh-CN"/>
        </w:rPr>
        <w:t>2/406</w:t>
      </w:r>
      <w:r>
        <w:rPr>
          <w:rStyle w:val="Hyperlink"/>
          <w:lang w:val="en-US" w:eastAsia="zh-CN"/>
        </w:rPr>
        <w:fldChar w:fldCharType="end"/>
      </w:r>
      <w:r>
        <w:rPr>
          <w:rFonts w:hint="eastAsia"/>
          <w:lang w:eastAsia="zh-CN"/>
        </w:rPr>
        <w:t>（</w:t>
      </w:r>
      <w:r w:rsidRPr="00110092">
        <w:rPr>
          <w:lang w:eastAsia="zh-CN"/>
        </w:rPr>
        <w:t>2021</w:t>
      </w:r>
      <w:r w:rsidRPr="00110092">
        <w:rPr>
          <w:rFonts w:hint="eastAsia"/>
          <w:lang w:eastAsia="zh-CN"/>
        </w:rPr>
        <w:t>年</w:t>
      </w:r>
      <w:r w:rsidRPr="00110092">
        <w:rPr>
          <w:rFonts w:hint="eastAsia"/>
          <w:lang w:eastAsia="zh-CN"/>
        </w:rPr>
        <w:t>3</w:t>
      </w:r>
      <w:r w:rsidRPr="00110092">
        <w:rPr>
          <w:rFonts w:hint="eastAsia"/>
          <w:lang w:eastAsia="zh-CN"/>
        </w:rPr>
        <w:t>月</w:t>
      </w:r>
      <w:r w:rsidRPr="006D128E">
        <w:rPr>
          <w:rStyle w:val="Hyperlink"/>
          <w:rFonts w:hint="eastAsia"/>
          <w:color w:val="000000" w:themeColor="text1"/>
          <w:u w:val="none"/>
          <w:lang w:val="en-US" w:eastAsia="zh-CN"/>
        </w:rPr>
        <w:t>）</w:t>
      </w:r>
      <w:r w:rsidRPr="00110092">
        <w:rPr>
          <w:rStyle w:val="FootnoteReference"/>
          <w:bCs/>
          <w:szCs w:val="24"/>
          <w:lang w:val="en-US"/>
        </w:rPr>
        <w:footnoteReference w:id="29"/>
      </w:r>
      <w:r w:rsidRPr="00110092">
        <w:rPr>
          <w:rFonts w:hint="eastAsia"/>
          <w:lang w:eastAsia="zh-CN"/>
        </w:rPr>
        <w:t>。</w:t>
      </w:r>
    </w:p>
    <w:p w14:paraId="43BEEC44" w14:textId="6A878A80" w:rsidR="00317049" w:rsidRPr="00110092" w:rsidRDefault="00AD56D8" w:rsidP="00317049">
      <w:pPr>
        <w:pStyle w:val="Heading2"/>
        <w:rPr>
          <w:lang w:eastAsia="zh-CN"/>
        </w:rPr>
      </w:pPr>
      <w:r>
        <w:rPr>
          <w:lang w:eastAsia="zh-CN"/>
        </w:rPr>
        <w:t>5</w:t>
      </w:r>
      <w:r w:rsidR="00317049" w:rsidRPr="00110092">
        <w:rPr>
          <w:rFonts w:hint="eastAsia"/>
          <w:lang w:eastAsia="zh-CN"/>
        </w:rPr>
        <w:t>.4</w:t>
      </w:r>
      <w:r w:rsidR="00317049" w:rsidRPr="00110092">
        <w:rPr>
          <w:lang w:eastAsia="zh-CN"/>
        </w:rPr>
        <w:tab/>
      </w:r>
      <w:r w:rsidR="007D3A27" w:rsidRPr="00110092">
        <w:rPr>
          <w:rFonts w:hint="eastAsia"/>
          <w:lang w:eastAsia="zh-CN"/>
        </w:rPr>
        <w:t>电信</w:t>
      </w:r>
      <w:r w:rsidR="007D3A27" w:rsidRPr="00110092">
        <w:rPr>
          <w:rFonts w:hint="eastAsia"/>
          <w:lang w:eastAsia="zh-CN"/>
        </w:rPr>
        <w:t>/</w:t>
      </w:r>
      <w:r w:rsidR="007D3A27" w:rsidRPr="00110092">
        <w:rPr>
          <w:rFonts w:hint="eastAsia"/>
          <w:lang w:eastAsia="zh-CN"/>
        </w:rPr>
        <w:t>信</w:t>
      </w:r>
      <w:r w:rsidR="007D3A27" w:rsidRPr="00110092">
        <w:rPr>
          <w:rFonts w:hint="eastAsia"/>
          <w:lang w:val="en-US" w:eastAsia="zh-CN"/>
        </w:rPr>
        <w:t>息</w:t>
      </w:r>
      <w:r w:rsidR="007D3A27" w:rsidRPr="00110092">
        <w:rPr>
          <w:rFonts w:hint="eastAsia"/>
          <w:lang w:eastAsia="zh-CN"/>
        </w:rPr>
        <w:t>通信技术指标专家组</w:t>
      </w:r>
      <w:r w:rsidR="007D3A27">
        <w:rPr>
          <w:rFonts w:hint="eastAsia"/>
          <w:lang w:eastAsia="zh-CN"/>
        </w:rPr>
        <w:t>和</w:t>
      </w:r>
      <w:r w:rsidR="00317049" w:rsidRPr="00110092">
        <w:rPr>
          <w:rFonts w:hint="eastAsia"/>
          <w:lang w:eastAsia="zh-CN"/>
        </w:rPr>
        <w:t>信息通信技术家庭指标专家组</w:t>
      </w:r>
    </w:p>
    <w:p w14:paraId="0E7AD0F6" w14:textId="1063533F" w:rsidR="00317049" w:rsidRPr="00110092" w:rsidRDefault="00317049" w:rsidP="00317049">
      <w:pPr>
        <w:ind w:firstLineChars="200" w:firstLine="480"/>
        <w:rPr>
          <w:color w:val="000000"/>
          <w:szCs w:val="19"/>
          <w:lang w:eastAsia="zh-CN"/>
        </w:rPr>
      </w:pPr>
      <w:r w:rsidRPr="00110092">
        <w:rPr>
          <w:rFonts w:hint="eastAsia"/>
          <w:lang w:eastAsia="zh-CN"/>
        </w:rPr>
        <w:t>为落实题为“为建设综合型包容性信息社会进行信息通信技术的衡量”的全权代表大会</w:t>
      </w:r>
      <w:r>
        <w:rPr>
          <w:rFonts w:hint="eastAsia"/>
          <w:lang w:eastAsia="zh-CN"/>
        </w:rPr>
        <w:t>（</w:t>
      </w:r>
      <w:r w:rsidRPr="00110092">
        <w:rPr>
          <w:rFonts w:hint="eastAsia"/>
          <w:lang w:eastAsia="zh-CN"/>
        </w:rPr>
        <w:t>PP</w:t>
      </w:r>
      <w:r w:rsidRPr="00110092">
        <w:rPr>
          <w:rFonts w:hint="eastAsia"/>
          <w:lang w:eastAsia="zh-CN"/>
        </w:rPr>
        <w:t>）第</w:t>
      </w:r>
      <w:r w:rsidRPr="00110092">
        <w:rPr>
          <w:rFonts w:hint="eastAsia"/>
          <w:lang w:eastAsia="zh-CN"/>
        </w:rPr>
        <w:t>131</w:t>
      </w:r>
      <w:r w:rsidRPr="00110092">
        <w:rPr>
          <w:rFonts w:hint="eastAsia"/>
          <w:lang w:eastAsia="zh-CN"/>
        </w:rPr>
        <w:t>号决议</w:t>
      </w:r>
      <w:r>
        <w:rPr>
          <w:rFonts w:hint="eastAsia"/>
          <w:lang w:eastAsia="zh-CN"/>
        </w:rPr>
        <w:t>（</w:t>
      </w:r>
      <w:r w:rsidRPr="00110092">
        <w:rPr>
          <w:rFonts w:hint="eastAsia"/>
          <w:lang w:eastAsia="zh-CN"/>
        </w:rPr>
        <w:t>2018</w:t>
      </w:r>
      <w:r w:rsidRPr="00110092">
        <w:rPr>
          <w:rFonts w:hint="eastAsia"/>
          <w:lang w:eastAsia="zh-CN"/>
        </w:rPr>
        <w:t>年，迪拜，修订版）和世界电信发展大会</w:t>
      </w:r>
      <w:r>
        <w:rPr>
          <w:rFonts w:hint="eastAsia"/>
          <w:lang w:eastAsia="zh-CN"/>
        </w:rPr>
        <w:t>（</w:t>
      </w:r>
      <w:r w:rsidRPr="00110092">
        <w:rPr>
          <w:rFonts w:hint="eastAsia"/>
          <w:lang w:eastAsia="zh-CN"/>
        </w:rPr>
        <w:t>WTDC</w:t>
      </w:r>
      <w:r w:rsidRPr="00110092">
        <w:rPr>
          <w:rFonts w:hint="eastAsia"/>
          <w:lang w:eastAsia="zh-CN"/>
        </w:rPr>
        <w:t>）第</w:t>
      </w:r>
      <w:r w:rsidRPr="00110092">
        <w:rPr>
          <w:rFonts w:hint="eastAsia"/>
          <w:lang w:eastAsia="zh-CN"/>
        </w:rPr>
        <w:t>8</w:t>
      </w:r>
      <w:r w:rsidRPr="00110092">
        <w:rPr>
          <w:rFonts w:hint="eastAsia"/>
          <w:lang w:eastAsia="zh-CN"/>
        </w:rPr>
        <w:t>号决议</w:t>
      </w:r>
      <w:r>
        <w:rPr>
          <w:rFonts w:hint="eastAsia"/>
          <w:lang w:eastAsia="zh-CN"/>
        </w:rPr>
        <w:t>（</w:t>
      </w:r>
      <w:r w:rsidRPr="00110092">
        <w:rPr>
          <w:rFonts w:hint="eastAsia"/>
          <w:lang w:eastAsia="zh-CN"/>
        </w:rPr>
        <w:t>2017</w:t>
      </w:r>
      <w:r w:rsidRPr="00110092">
        <w:rPr>
          <w:rFonts w:hint="eastAsia"/>
          <w:lang w:eastAsia="zh-CN"/>
        </w:rPr>
        <w:t>年，布宜诺斯艾利斯，修订版）“涉及信息和统计数据的收集和散发”，分别收到了来自</w:t>
      </w:r>
      <w:r w:rsidR="007D3A27" w:rsidRPr="00110092">
        <w:rPr>
          <w:rFonts w:hint="eastAsia"/>
          <w:lang w:eastAsia="zh-CN"/>
        </w:rPr>
        <w:t>电信</w:t>
      </w:r>
      <w:r w:rsidR="007D3A27" w:rsidRPr="00110092">
        <w:rPr>
          <w:rFonts w:hint="eastAsia"/>
          <w:lang w:eastAsia="zh-CN"/>
        </w:rPr>
        <w:t>/ICT</w:t>
      </w:r>
      <w:r w:rsidR="007D3A27" w:rsidRPr="00110092">
        <w:rPr>
          <w:rFonts w:hint="eastAsia"/>
          <w:lang w:eastAsia="zh-CN"/>
        </w:rPr>
        <w:t>指标专家组</w:t>
      </w:r>
      <w:r w:rsidR="007D3A27">
        <w:rPr>
          <w:rFonts w:hint="eastAsia"/>
          <w:lang w:eastAsia="zh-CN"/>
        </w:rPr>
        <w:t>（</w:t>
      </w:r>
      <w:r w:rsidR="007D3A27" w:rsidRPr="00110092">
        <w:rPr>
          <w:rFonts w:hint="eastAsia"/>
          <w:lang w:eastAsia="zh-CN"/>
        </w:rPr>
        <w:t>EGTI</w:t>
      </w:r>
      <w:r w:rsidR="007D3A27" w:rsidRPr="00110092">
        <w:rPr>
          <w:rFonts w:hint="eastAsia"/>
          <w:lang w:eastAsia="zh-CN"/>
        </w:rPr>
        <w:t>）</w:t>
      </w:r>
      <w:r w:rsidR="007D3A27">
        <w:rPr>
          <w:rFonts w:hint="eastAsia"/>
          <w:lang w:eastAsia="zh-CN"/>
        </w:rPr>
        <w:t>和</w:t>
      </w:r>
      <w:r w:rsidRPr="00110092">
        <w:rPr>
          <w:rFonts w:hint="eastAsia"/>
          <w:lang w:eastAsia="zh-CN"/>
        </w:rPr>
        <w:t>ICT</w:t>
      </w:r>
      <w:r w:rsidRPr="00110092">
        <w:rPr>
          <w:rFonts w:hint="eastAsia"/>
          <w:lang w:eastAsia="zh-CN"/>
        </w:rPr>
        <w:t>家庭指标专家组</w:t>
      </w:r>
      <w:r>
        <w:rPr>
          <w:rFonts w:hint="eastAsia"/>
          <w:lang w:eastAsia="zh-CN"/>
        </w:rPr>
        <w:t>（</w:t>
      </w:r>
      <w:r w:rsidRPr="00110092">
        <w:rPr>
          <w:rFonts w:hint="eastAsia"/>
          <w:lang w:eastAsia="zh-CN"/>
        </w:rPr>
        <w:t>EGH</w:t>
      </w:r>
      <w:r w:rsidRPr="00110092">
        <w:rPr>
          <w:rFonts w:hint="eastAsia"/>
          <w:lang w:eastAsia="zh-CN"/>
        </w:rPr>
        <w:t>）的两份联络声明，目的是建立一个工作机制，确保这些专家组与</w:t>
      </w:r>
      <w:r w:rsidRPr="00110092">
        <w:rPr>
          <w:rFonts w:hint="eastAsia"/>
          <w:lang w:eastAsia="zh-CN"/>
        </w:rPr>
        <w:t>ITU-D</w:t>
      </w:r>
      <w:r w:rsidRPr="00110092">
        <w:rPr>
          <w:rFonts w:hint="eastAsia"/>
          <w:lang w:eastAsia="zh-CN"/>
        </w:rPr>
        <w:t>研究组之间的合作，并分享共同感兴趣的信息。</w:t>
      </w:r>
      <w:r w:rsidRPr="00110092">
        <w:rPr>
          <w:rFonts w:hint="eastAsia"/>
          <w:color w:val="000000"/>
          <w:szCs w:val="19"/>
          <w:lang w:eastAsia="zh-CN"/>
        </w:rPr>
        <w:t>根据这一提议，研究组任命</w:t>
      </w:r>
      <w:r w:rsidR="007D3A27">
        <w:rPr>
          <w:rFonts w:hint="eastAsia"/>
          <w:color w:val="000000"/>
          <w:szCs w:val="19"/>
          <w:lang w:eastAsia="zh-CN"/>
        </w:rPr>
        <w:t>ITU</w:t>
      </w:r>
      <w:r w:rsidR="007D3A27">
        <w:rPr>
          <w:color w:val="000000"/>
          <w:szCs w:val="19"/>
          <w:lang w:eastAsia="zh-CN"/>
        </w:rPr>
        <w:t>-</w:t>
      </w:r>
      <w:r w:rsidR="007D3A27">
        <w:rPr>
          <w:rFonts w:hint="eastAsia"/>
          <w:color w:val="000000"/>
          <w:szCs w:val="19"/>
          <w:lang w:eastAsia="zh-CN"/>
        </w:rPr>
        <w:t>D</w:t>
      </w:r>
      <w:r w:rsidRPr="00110092">
        <w:rPr>
          <w:rFonts w:hint="eastAsia"/>
          <w:color w:val="000000"/>
          <w:szCs w:val="19"/>
          <w:lang w:eastAsia="zh-CN"/>
        </w:rPr>
        <w:t>第</w:t>
      </w:r>
      <w:r w:rsidRPr="00110092">
        <w:rPr>
          <w:rFonts w:hint="eastAsia"/>
          <w:color w:val="000000"/>
          <w:szCs w:val="19"/>
          <w:lang w:eastAsia="zh-CN"/>
        </w:rPr>
        <w:t>1</w:t>
      </w:r>
      <w:r w:rsidRPr="00110092">
        <w:rPr>
          <w:rFonts w:hint="eastAsia"/>
          <w:color w:val="000000"/>
          <w:szCs w:val="19"/>
          <w:lang w:eastAsia="zh-CN"/>
        </w:rPr>
        <w:t>研究组副主席</w:t>
      </w:r>
      <w:r w:rsidRPr="00110092">
        <w:rPr>
          <w:lang w:eastAsia="zh-CN"/>
        </w:rPr>
        <w:t xml:space="preserve">Anastasia </w:t>
      </w:r>
      <w:proofErr w:type="spellStart"/>
      <w:r w:rsidRPr="00110092">
        <w:rPr>
          <w:lang w:eastAsia="zh-CN"/>
        </w:rPr>
        <w:t>Konukhova</w:t>
      </w:r>
      <w:proofErr w:type="spellEnd"/>
      <w:r w:rsidRPr="00110092">
        <w:rPr>
          <w:rFonts w:hint="eastAsia"/>
          <w:color w:val="000000"/>
          <w:szCs w:val="19"/>
          <w:lang w:eastAsia="zh-CN"/>
        </w:rPr>
        <w:t>女士</w:t>
      </w:r>
      <w:r>
        <w:rPr>
          <w:rFonts w:hint="eastAsia"/>
          <w:color w:val="000000"/>
          <w:szCs w:val="19"/>
          <w:lang w:eastAsia="zh-CN"/>
        </w:rPr>
        <w:t>（</w:t>
      </w:r>
      <w:r w:rsidRPr="00110092">
        <w:rPr>
          <w:rFonts w:hint="eastAsia"/>
          <w:color w:val="000000"/>
          <w:szCs w:val="19"/>
          <w:lang w:eastAsia="zh-CN"/>
        </w:rPr>
        <w:t>俄罗斯联邦）和</w:t>
      </w:r>
      <w:r w:rsidR="007D3A27">
        <w:rPr>
          <w:rFonts w:hint="eastAsia"/>
          <w:color w:val="000000"/>
          <w:szCs w:val="19"/>
          <w:lang w:eastAsia="zh-CN"/>
        </w:rPr>
        <w:t>ITU</w:t>
      </w:r>
      <w:r w:rsidR="007D3A27">
        <w:rPr>
          <w:color w:val="000000"/>
          <w:szCs w:val="19"/>
          <w:lang w:eastAsia="zh-CN"/>
        </w:rPr>
        <w:t>-</w:t>
      </w:r>
      <w:r w:rsidR="007D3A27">
        <w:rPr>
          <w:rFonts w:hint="eastAsia"/>
          <w:color w:val="000000"/>
          <w:szCs w:val="19"/>
          <w:lang w:eastAsia="zh-CN"/>
        </w:rPr>
        <w:t>D</w:t>
      </w:r>
      <w:r w:rsidRPr="00110092">
        <w:rPr>
          <w:rFonts w:hint="eastAsia"/>
          <w:color w:val="000000"/>
          <w:szCs w:val="19"/>
          <w:lang w:eastAsia="zh-CN"/>
        </w:rPr>
        <w:t>第</w:t>
      </w:r>
      <w:r w:rsidRPr="00110092">
        <w:rPr>
          <w:rFonts w:hint="eastAsia"/>
          <w:color w:val="000000"/>
          <w:szCs w:val="19"/>
          <w:lang w:eastAsia="zh-CN"/>
        </w:rPr>
        <w:t>2</w:t>
      </w:r>
      <w:r w:rsidRPr="00110092">
        <w:rPr>
          <w:rFonts w:hint="eastAsia"/>
          <w:color w:val="000000"/>
          <w:szCs w:val="19"/>
          <w:lang w:eastAsia="zh-CN"/>
        </w:rPr>
        <w:t>研究组副主席</w:t>
      </w:r>
      <w:r w:rsidRPr="00110092">
        <w:rPr>
          <w:lang w:eastAsia="zh-CN"/>
        </w:rPr>
        <w:t xml:space="preserve">Roland </w:t>
      </w:r>
      <w:proofErr w:type="spellStart"/>
      <w:r w:rsidRPr="00110092">
        <w:rPr>
          <w:lang w:eastAsia="zh-CN"/>
        </w:rPr>
        <w:t>Kudozia</w:t>
      </w:r>
      <w:proofErr w:type="spellEnd"/>
      <w:r w:rsidRPr="00110092">
        <w:rPr>
          <w:rFonts w:hint="eastAsia"/>
          <w:color w:val="000000"/>
          <w:szCs w:val="19"/>
          <w:lang w:eastAsia="zh-CN"/>
        </w:rPr>
        <w:t>先生</w:t>
      </w:r>
      <w:r>
        <w:rPr>
          <w:rFonts w:hint="eastAsia"/>
          <w:color w:val="000000"/>
          <w:szCs w:val="19"/>
          <w:lang w:eastAsia="zh-CN"/>
        </w:rPr>
        <w:t>（</w:t>
      </w:r>
      <w:r w:rsidRPr="00110092">
        <w:rPr>
          <w:rFonts w:hint="eastAsia"/>
          <w:color w:val="000000"/>
          <w:szCs w:val="19"/>
          <w:lang w:eastAsia="zh-CN"/>
        </w:rPr>
        <w:t>加纳）为协调员</w:t>
      </w:r>
      <w:r w:rsidR="007D3A27">
        <w:rPr>
          <w:rFonts w:hint="eastAsia"/>
          <w:color w:val="000000"/>
          <w:szCs w:val="19"/>
          <w:lang w:eastAsia="zh-CN"/>
        </w:rPr>
        <w:t>，</w:t>
      </w:r>
      <w:r w:rsidR="007D3A27" w:rsidRPr="00110092">
        <w:rPr>
          <w:rFonts w:hint="eastAsia"/>
          <w:color w:val="000000"/>
          <w:szCs w:val="19"/>
          <w:lang w:eastAsia="zh-CN"/>
        </w:rPr>
        <w:t>探讨如何加强协同</w:t>
      </w:r>
      <w:r w:rsidR="007D3A27">
        <w:rPr>
          <w:rFonts w:hint="eastAsia"/>
          <w:color w:val="000000"/>
          <w:szCs w:val="19"/>
          <w:lang w:eastAsia="zh-CN"/>
        </w:rPr>
        <w:t>和</w:t>
      </w:r>
      <w:r w:rsidRPr="00110092">
        <w:rPr>
          <w:rFonts w:hint="eastAsia"/>
          <w:color w:val="000000"/>
          <w:szCs w:val="19"/>
          <w:lang w:eastAsia="zh-CN"/>
        </w:rPr>
        <w:t>识别</w:t>
      </w:r>
      <w:r w:rsidRPr="00110092">
        <w:rPr>
          <w:color w:val="000000"/>
          <w:szCs w:val="19"/>
          <w:lang w:eastAsia="zh-CN"/>
        </w:rPr>
        <w:t>ITU-D</w:t>
      </w:r>
      <w:r w:rsidRPr="00110092">
        <w:rPr>
          <w:rFonts w:hint="eastAsia"/>
          <w:color w:val="000000"/>
          <w:szCs w:val="19"/>
          <w:lang w:eastAsia="zh-CN"/>
        </w:rPr>
        <w:t>研究</w:t>
      </w:r>
      <w:r w:rsidR="007D3A27">
        <w:rPr>
          <w:rFonts w:hint="eastAsia"/>
          <w:color w:val="000000"/>
          <w:szCs w:val="19"/>
          <w:lang w:eastAsia="zh-CN"/>
        </w:rPr>
        <w:t>组</w:t>
      </w:r>
      <w:r w:rsidRPr="00110092">
        <w:rPr>
          <w:rFonts w:hint="eastAsia"/>
          <w:color w:val="000000"/>
          <w:szCs w:val="19"/>
          <w:lang w:eastAsia="zh-CN"/>
        </w:rPr>
        <w:t>课题与</w:t>
      </w:r>
      <w:r w:rsidRPr="00110092">
        <w:rPr>
          <w:color w:val="000000"/>
          <w:szCs w:val="19"/>
          <w:lang w:eastAsia="zh-CN"/>
        </w:rPr>
        <w:t>EG</w:t>
      </w:r>
      <w:r w:rsidR="007D3A27">
        <w:rPr>
          <w:rFonts w:hint="eastAsia"/>
          <w:color w:val="000000"/>
          <w:szCs w:val="19"/>
          <w:lang w:eastAsia="zh-CN"/>
        </w:rPr>
        <w:t>TI</w:t>
      </w:r>
      <w:r w:rsidRPr="00110092">
        <w:rPr>
          <w:rFonts w:hint="eastAsia"/>
          <w:color w:val="000000"/>
          <w:szCs w:val="19"/>
          <w:lang w:eastAsia="zh-CN"/>
        </w:rPr>
        <w:t>和</w:t>
      </w:r>
      <w:r w:rsidRPr="00110092">
        <w:rPr>
          <w:color w:val="000000"/>
          <w:szCs w:val="19"/>
          <w:lang w:eastAsia="zh-CN"/>
        </w:rPr>
        <w:t>EG</w:t>
      </w:r>
      <w:r w:rsidR="007D3A27">
        <w:rPr>
          <w:rFonts w:hint="eastAsia"/>
          <w:color w:val="000000"/>
          <w:szCs w:val="19"/>
          <w:lang w:eastAsia="zh-CN"/>
        </w:rPr>
        <w:t>H</w:t>
      </w:r>
      <w:r w:rsidRPr="00110092">
        <w:rPr>
          <w:rFonts w:hint="eastAsia"/>
          <w:color w:val="000000"/>
          <w:szCs w:val="19"/>
          <w:lang w:eastAsia="zh-CN"/>
        </w:rPr>
        <w:t>活动之间的联系</w:t>
      </w:r>
      <w:r>
        <w:rPr>
          <w:rFonts w:hint="eastAsia"/>
          <w:color w:val="000000"/>
          <w:szCs w:val="19"/>
          <w:lang w:eastAsia="zh-CN"/>
        </w:rPr>
        <w:t>（</w:t>
      </w:r>
      <w:r w:rsidRPr="00110092">
        <w:rPr>
          <w:rFonts w:hint="eastAsia"/>
          <w:color w:val="000000"/>
          <w:szCs w:val="19"/>
          <w:lang w:eastAsia="zh-CN"/>
        </w:rPr>
        <w:t>例如通过对应表），</w:t>
      </w:r>
      <w:r w:rsidR="007D3A27">
        <w:rPr>
          <w:rFonts w:hint="eastAsia"/>
          <w:color w:val="000000"/>
          <w:szCs w:val="19"/>
          <w:lang w:eastAsia="zh-CN"/>
        </w:rPr>
        <w:t>以及</w:t>
      </w:r>
      <w:r w:rsidRPr="00110092">
        <w:rPr>
          <w:rFonts w:hint="eastAsia"/>
          <w:color w:val="000000"/>
          <w:szCs w:val="19"/>
          <w:lang w:eastAsia="zh-CN"/>
        </w:rPr>
        <w:t>确定当前和今后</w:t>
      </w:r>
      <w:r w:rsidR="007D3A27">
        <w:rPr>
          <w:rFonts w:hint="eastAsia"/>
          <w:color w:val="000000"/>
          <w:szCs w:val="19"/>
          <w:lang w:eastAsia="zh-CN"/>
        </w:rPr>
        <w:t>研究</w:t>
      </w:r>
      <w:r w:rsidRPr="00110092">
        <w:rPr>
          <w:rFonts w:hint="eastAsia"/>
          <w:color w:val="000000"/>
          <w:szCs w:val="19"/>
          <w:lang w:eastAsia="zh-CN"/>
        </w:rPr>
        <w:t>的主题和感兴趣的指标。</w:t>
      </w:r>
    </w:p>
    <w:p w14:paraId="18AF2232" w14:textId="3F07C138" w:rsidR="00317049" w:rsidRPr="00110092" w:rsidRDefault="00317049" w:rsidP="002E56AE">
      <w:pPr>
        <w:pStyle w:val="enumlev1"/>
        <w:keepLines/>
        <w:rPr>
          <w:lang w:eastAsia="zh-CN"/>
        </w:rPr>
      </w:pPr>
      <w:r w:rsidRPr="00110092">
        <w:rPr>
          <w:rFonts w:ascii="Calibri" w:hAnsi="Calibri"/>
          <w:bCs/>
          <w:lang w:eastAsia="zh-CN"/>
        </w:rPr>
        <w:lastRenderedPageBreak/>
        <w:t>–</w:t>
      </w:r>
      <w:r w:rsidRPr="00110092">
        <w:rPr>
          <w:rFonts w:ascii="Calibri" w:hAnsi="Calibri"/>
          <w:bCs/>
          <w:lang w:eastAsia="zh-CN"/>
        </w:rPr>
        <w:tab/>
      </w:r>
      <w:r w:rsidRPr="00110092">
        <w:rPr>
          <w:rFonts w:ascii="Calibri" w:hAnsi="Calibri" w:hint="eastAsia"/>
          <w:bCs/>
          <w:lang w:eastAsia="zh-CN"/>
        </w:rPr>
        <w:t>在</w:t>
      </w:r>
      <w:r w:rsidRPr="00110092">
        <w:rPr>
          <w:lang w:eastAsia="zh-CN"/>
        </w:rPr>
        <w:t>EGTI</w:t>
      </w:r>
      <w:r>
        <w:rPr>
          <w:rFonts w:hint="eastAsia"/>
          <w:lang w:eastAsia="zh-CN"/>
        </w:rPr>
        <w:t>（</w:t>
      </w:r>
      <w:r w:rsidRPr="00110092">
        <w:rPr>
          <w:rFonts w:hint="eastAsia"/>
          <w:lang w:eastAsia="zh-CN"/>
        </w:rPr>
        <w:t>2020</w:t>
      </w:r>
      <w:r w:rsidRPr="00110092">
        <w:rPr>
          <w:rFonts w:hint="eastAsia"/>
          <w:lang w:eastAsia="zh-CN"/>
        </w:rPr>
        <w:t>年</w:t>
      </w:r>
      <w:r w:rsidRPr="00110092">
        <w:rPr>
          <w:rFonts w:hint="eastAsia"/>
          <w:lang w:eastAsia="zh-CN"/>
        </w:rPr>
        <w:t>9</w:t>
      </w:r>
      <w:r w:rsidRPr="00110092">
        <w:rPr>
          <w:rFonts w:hint="eastAsia"/>
          <w:lang w:eastAsia="zh-CN"/>
        </w:rPr>
        <w:t>月</w:t>
      </w:r>
      <w:r w:rsidRPr="00110092">
        <w:rPr>
          <w:rFonts w:hint="eastAsia"/>
          <w:lang w:eastAsia="zh-CN"/>
        </w:rPr>
        <w:t>15</w:t>
      </w:r>
      <w:r w:rsidRPr="00110092">
        <w:rPr>
          <w:rFonts w:hint="eastAsia"/>
          <w:lang w:eastAsia="zh-CN"/>
        </w:rPr>
        <w:t>日至</w:t>
      </w:r>
      <w:r w:rsidRPr="00110092">
        <w:rPr>
          <w:rFonts w:hint="eastAsia"/>
          <w:lang w:eastAsia="zh-CN"/>
        </w:rPr>
        <w:t>16</w:t>
      </w:r>
      <w:r w:rsidRPr="00110092">
        <w:rPr>
          <w:rFonts w:hint="eastAsia"/>
          <w:lang w:eastAsia="zh-CN"/>
        </w:rPr>
        <w:t>日）和</w:t>
      </w:r>
      <w:r w:rsidRPr="00110092">
        <w:rPr>
          <w:lang w:eastAsia="zh-CN"/>
        </w:rPr>
        <w:t>EGH</w:t>
      </w:r>
      <w:r>
        <w:rPr>
          <w:rFonts w:hint="eastAsia"/>
          <w:lang w:eastAsia="zh-CN"/>
        </w:rPr>
        <w:t>（</w:t>
      </w:r>
      <w:r w:rsidRPr="00110092">
        <w:rPr>
          <w:rFonts w:hint="eastAsia"/>
          <w:lang w:eastAsia="zh-CN"/>
        </w:rPr>
        <w:t>2020</w:t>
      </w:r>
      <w:r w:rsidRPr="00110092">
        <w:rPr>
          <w:rFonts w:hint="eastAsia"/>
          <w:lang w:eastAsia="zh-CN"/>
        </w:rPr>
        <w:t>年</w:t>
      </w:r>
      <w:r w:rsidRPr="00110092">
        <w:rPr>
          <w:rFonts w:hint="eastAsia"/>
          <w:lang w:eastAsia="zh-CN"/>
        </w:rPr>
        <w:t>9</w:t>
      </w:r>
      <w:r w:rsidRPr="00110092">
        <w:rPr>
          <w:rFonts w:hint="eastAsia"/>
          <w:lang w:eastAsia="zh-CN"/>
        </w:rPr>
        <w:t>月</w:t>
      </w:r>
      <w:r w:rsidRPr="00110092">
        <w:rPr>
          <w:rFonts w:hint="eastAsia"/>
          <w:lang w:eastAsia="zh-CN"/>
        </w:rPr>
        <w:t>17</w:t>
      </w:r>
      <w:r w:rsidRPr="00110092">
        <w:rPr>
          <w:rFonts w:hint="eastAsia"/>
          <w:lang w:eastAsia="zh-CN"/>
        </w:rPr>
        <w:t>日至</w:t>
      </w:r>
      <w:r w:rsidRPr="00110092">
        <w:rPr>
          <w:rFonts w:hint="eastAsia"/>
          <w:lang w:eastAsia="zh-CN"/>
        </w:rPr>
        <w:t>18</w:t>
      </w:r>
      <w:r w:rsidRPr="00110092">
        <w:rPr>
          <w:rFonts w:hint="eastAsia"/>
          <w:lang w:eastAsia="zh-CN"/>
        </w:rPr>
        <w:t>日）</w:t>
      </w:r>
      <w:r w:rsidRPr="00110092">
        <w:rPr>
          <w:rFonts w:hint="eastAsia"/>
          <w:lang w:eastAsia="zh-CN"/>
        </w:rPr>
        <w:t>2</w:t>
      </w:r>
      <w:r w:rsidRPr="00110092">
        <w:rPr>
          <w:lang w:eastAsia="zh-CN"/>
        </w:rPr>
        <w:t>020</w:t>
      </w:r>
      <w:r w:rsidRPr="00110092">
        <w:rPr>
          <w:rFonts w:hint="eastAsia"/>
          <w:lang w:eastAsia="zh-CN"/>
        </w:rPr>
        <w:t>年会议上商定了未来工作的议题，其中一些议题与研究组课题直接相关，如</w:t>
      </w:r>
      <w:r w:rsidRPr="00110092">
        <w:rPr>
          <w:rFonts w:ascii="Calibri" w:hAnsi="Calibri" w:hint="eastAsia"/>
          <w:lang w:eastAsia="zh-CN"/>
        </w:rPr>
        <w:t>“</w:t>
      </w:r>
      <w:r w:rsidRPr="007D3A27">
        <w:rPr>
          <w:rFonts w:asciiTheme="minorEastAsia" w:hAnsiTheme="minorEastAsia" w:hint="eastAsia"/>
          <w:lang w:eastAsia="zh-CN"/>
        </w:rPr>
        <w:t>衡量过顶业务对移动业务的影响</w:t>
      </w:r>
      <w:r w:rsidRPr="00110092">
        <w:rPr>
          <w:rFonts w:ascii="Calibri" w:hAnsi="Calibri" w:hint="eastAsia"/>
          <w:lang w:eastAsia="zh-CN"/>
        </w:rPr>
        <w:t>”、“</w:t>
      </w:r>
      <w:r w:rsidRPr="007D3A27">
        <w:rPr>
          <w:rFonts w:asciiTheme="minorEastAsia" w:hAnsiTheme="minorEastAsia" w:hint="eastAsia"/>
          <w:lang w:eastAsia="zh-CN"/>
        </w:rPr>
        <w:t>新冠肺炎大流行对电信的影响以及将</w:t>
      </w:r>
      <w:r w:rsidRPr="007D3A27">
        <w:rPr>
          <w:rFonts w:cstheme="minorHAnsi"/>
          <w:lang w:eastAsia="zh-CN"/>
        </w:rPr>
        <w:t>ICT</w:t>
      </w:r>
      <w:r w:rsidRPr="007D3A27">
        <w:rPr>
          <w:rFonts w:asciiTheme="minorEastAsia" w:hAnsiTheme="minorEastAsia" w:hint="eastAsia"/>
          <w:lang w:eastAsia="zh-CN"/>
        </w:rPr>
        <w:t>用于缓解这一影响的方式</w:t>
      </w:r>
      <w:r w:rsidRPr="00110092">
        <w:rPr>
          <w:rFonts w:ascii="Calibri" w:hAnsi="Calibri" w:hint="eastAsia"/>
          <w:lang w:eastAsia="zh-CN"/>
        </w:rPr>
        <w:t>”、“</w:t>
      </w:r>
      <w:r w:rsidRPr="007D3A27">
        <w:rPr>
          <w:rFonts w:asciiTheme="minorEastAsia" w:hAnsiTheme="minorEastAsia" w:hint="eastAsia"/>
          <w:lang w:eastAsia="zh-CN"/>
        </w:rPr>
        <w:t>家庭调查中的电子废弃物指标</w:t>
      </w:r>
      <w:r w:rsidRPr="00110092">
        <w:rPr>
          <w:rFonts w:ascii="Calibri" w:hAnsi="Calibri" w:hint="eastAsia"/>
          <w:lang w:eastAsia="zh-CN"/>
        </w:rPr>
        <w:t>”和“</w:t>
      </w:r>
      <w:r w:rsidRPr="007D3A27">
        <w:rPr>
          <w:rFonts w:asciiTheme="minorEastAsia" w:hAnsiTheme="minorEastAsia" w:hint="eastAsia"/>
          <w:lang w:eastAsia="zh-CN"/>
        </w:rPr>
        <w:t>保护上网儿童</w:t>
      </w:r>
      <w:r w:rsidRPr="00110092">
        <w:rPr>
          <w:rFonts w:ascii="Calibri" w:hAnsi="Calibri" w:hint="eastAsia"/>
          <w:lang w:eastAsia="zh-CN"/>
        </w:rPr>
        <w:t>”。此外，</w:t>
      </w:r>
      <w:r w:rsidRPr="00110092">
        <w:rPr>
          <w:rFonts w:hint="eastAsia"/>
          <w:lang w:eastAsia="zh-CN"/>
        </w:rPr>
        <w:t>为分享第</w:t>
      </w:r>
      <w:r w:rsidRPr="00110092">
        <w:rPr>
          <w:rFonts w:hint="eastAsia"/>
          <w:lang w:eastAsia="zh-CN"/>
        </w:rPr>
        <w:t>1</w:t>
      </w:r>
      <w:r w:rsidRPr="00110092">
        <w:rPr>
          <w:rFonts w:hint="eastAsia"/>
          <w:lang w:eastAsia="zh-CN"/>
        </w:rPr>
        <w:t>和第</w:t>
      </w:r>
      <w:r w:rsidRPr="00110092">
        <w:rPr>
          <w:rFonts w:hint="eastAsia"/>
          <w:lang w:eastAsia="zh-CN"/>
        </w:rPr>
        <w:t>2</w:t>
      </w:r>
      <w:r w:rsidRPr="00110092">
        <w:rPr>
          <w:rFonts w:hint="eastAsia"/>
          <w:lang w:eastAsia="zh-CN"/>
        </w:rPr>
        <w:t>研究组建议方面的经验和证据，还商定了一个新的讨论主题。两个专家组均强调了与</w:t>
      </w:r>
      <w:r w:rsidRPr="00110092">
        <w:rPr>
          <w:lang w:eastAsia="zh-CN"/>
        </w:rPr>
        <w:t>ITU</w:t>
      </w:r>
      <w:r w:rsidRPr="00110092">
        <w:rPr>
          <w:lang w:eastAsia="zh-CN"/>
        </w:rPr>
        <w:noBreakHyphen/>
        <w:t>D</w:t>
      </w:r>
      <w:r w:rsidRPr="00110092">
        <w:rPr>
          <w:rFonts w:hint="eastAsia"/>
          <w:lang w:eastAsia="zh-CN"/>
        </w:rPr>
        <w:t>研究组进一步合作的重要性，并鼓励</w:t>
      </w:r>
      <w:r w:rsidRPr="00110092">
        <w:rPr>
          <w:lang w:eastAsia="zh-CN"/>
        </w:rPr>
        <w:t>ITU</w:t>
      </w:r>
      <w:r w:rsidRPr="00110092">
        <w:rPr>
          <w:lang w:eastAsia="zh-CN"/>
        </w:rPr>
        <w:noBreakHyphen/>
        <w:t>D</w:t>
      </w:r>
      <w:r w:rsidRPr="00110092">
        <w:rPr>
          <w:rFonts w:hint="eastAsia"/>
          <w:lang w:eastAsia="zh-CN"/>
        </w:rPr>
        <w:t>成员积极参加会议和在线论坛讨论，探讨为未来工作草拟的议题。</w:t>
      </w:r>
    </w:p>
    <w:p w14:paraId="11BF8DD1" w14:textId="22B9C69D" w:rsidR="00317049" w:rsidRPr="00110092" w:rsidRDefault="00317049" w:rsidP="00317049">
      <w:pPr>
        <w:pStyle w:val="enumlev1"/>
        <w:rPr>
          <w:lang w:eastAsia="zh-CN"/>
        </w:rPr>
      </w:pPr>
      <w:r w:rsidRPr="00110092">
        <w:rPr>
          <w:rFonts w:ascii="Calibri" w:hAnsi="Calibri"/>
          <w:bCs/>
          <w:lang w:val="fr-FR" w:eastAsia="zh-CN"/>
        </w:rPr>
        <w:t>–</w:t>
      </w:r>
      <w:r w:rsidRPr="00110092">
        <w:rPr>
          <w:rFonts w:ascii="Symbol" w:hAnsi="Symbol" w:cstheme="minorHAnsi"/>
          <w:szCs w:val="24"/>
          <w:lang w:eastAsia="zh-CN"/>
        </w:rPr>
        <w:tab/>
      </w:r>
      <w:r w:rsidRPr="00110092">
        <w:rPr>
          <w:rFonts w:hint="eastAsia"/>
          <w:lang w:eastAsia="zh-CN"/>
        </w:rPr>
        <w:t>在</w:t>
      </w:r>
      <w:r w:rsidRPr="00110092">
        <w:rPr>
          <w:lang w:eastAsia="zh-CN"/>
        </w:rPr>
        <w:t>ITU-D</w:t>
      </w:r>
      <w:r w:rsidRPr="00110092">
        <w:rPr>
          <w:rFonts w:hint="eastAsia"/>
          <w:lang w:eastAsia="zh-CN"/>
        </w:rPr>
        <w:t>第</w:t>
      </w:r>
      <w:r w:rsidRPr="00110092">
        <w:rPr>
          <w:rFonts w:hint="eastAsia"/>
          <w:lang w:eastAsia="zh-CN"/>
        </w:rPr>
        <w:t>2</w:t>
      </w:r>
      <w:r w:rsidRPr="00110092">
        <w:rPr>
          <w:rFonts w:hint="eastAsia"/>
          <w:lang w:eastAsia="zh-CN"/>
        </w:rPr>
        <w:t>研究组全体会议和报告员人组会议</w:t>
      </w:r>
      <w:r>
        <w:rPr>
          <w:rFonts w:hint="eastAsia"/>
          <w:lang w:eastAsia="zh-CN"/>
        </w:rPr>
        <w:t>（</w:t>
      </w:r>
      <w:r w:rsidRPr="00110092">
        <w:rPr>
          <w:rFonts w:hint="eastAsia"/>
          <w:lang w:eastAsia="zh-CN"/>
        </w:rPr>
        <w:t>2021</w:t>
      </w:r>
      <w:r w:rsidRPr="00110092">
        <w:rPr>
          <w:rFonts w:hint="eastAsia"/>
          <w:lang w:eastAsia="zh-CN"/>
        </w:rPr>
        <w:t>年</w:t>
      </w:r>
      <w:r w:rsidRPr="00110092">
        <w:rPr>
          <w:rFonts w:hint="eastAsia"/>
          <w:lang w:eastAsia="zh-CN"/>
        </w:rPr>
        <w:t>10</w:t>
      </w:r>
      <w:r w:rsidRPr="00110092">
        <w:rPr>
          <w:rFonts w:hint="eastAsia"/>
          <w:lang w:eastAsia="zh-CN"/>
        </w:rPr>
        <w:t>月</w:t>
      </w:r>
      <w:r w:rsidRPr="00110092">
        <w:rPr>
          <w:rFonts w:hint="eastAsia"/>
          <w:lang w:eastAsia="zh-CN"/>
        </w:rPr>
        <w:t>18</w:t>
      </w:r>
      <w:r w:rsidRPr="00110092">
        <w:rPr>
          <w:rFonts w:hint="eastAsia"/>
          <w:lang w:eastAsia="zh-CN"/>
        </w:rPr>
        <w:t>日至</w:t>
      </w:r>
      <w:r w:rsidRPr="00110092">
        <w:rPr>
          <w:rFonts w:hint="eastAsia"/>
          <w:lang w:eastAsia="zh-CN"/>
        </w:rPr>
        <w:t>22</w:t>
      </w:r>
      <w:r w:rsidRPr="00110092">
        <w:rPr>
          <w:rFonts w:hint="eastAsia"/>
          <w:lang w:eastAsia="zh-CN"/>
        </w:rPr>
        <w:t>日）期间，介绍了</w:t>
      </w:r>
      <w:r w:rsidRPr="00110092">
        <w:rPr>
          <w:lang w:eastAsia="zh-CN"/>
        </w:rPr>
        <w:t>EGTI</w:t>
      </w:r>
      <w:r w:rsidRPr="00110092">
        <w:rPr>
          <w:rFonts w:hint="eastAsia"/>
          <w:lang w:eastAsia="zh-CN"/>
        </w:rPr>
        <w:t>最后一次会议</w:t>
      </w:r>
      <w:r>
        <w:rPr>
          <w:rFonts w:hint="eastAsia"/>
          <w:lang w:eastAsia="zh-CN"/>
        </w:rPr>
        <w:t>（</w:t>
      </w:r>
      <w:r w:rsidRPr="00110092">
        <w:rPr>
          <w:rFonts w:hint="eastAsia"/>
          <w:lang w:eastAsia="zh-CN"/>
        </w:rPr>
        <w:t>2021</w:t>
      </w:r>
      <w:r w:rsidRPr="00110092">
        <w:rPr>
          <w:rFonts w:hint="eastAsia"/>
          <w:lang w:eastAsia="zh-CN"/>
        </w:rPr>
        <w:t>年</w:t>
      </w:r>
      <w:r w:rsidRPr="00110092">
        <w:rPr>
          <w:rFonts w:hint="eastAsia"/>
          <w:lang w:eastAsia="zh-CN"/>
        </w:rPr>
        <w:t>9</w:t>
      </w:r>
      <w:r w:rsidRPr="00110092">
        <w:rPr>
          <w:rFonts w:hint="eastAsia"/>
          <w:lang w:eastAsia="zh-CN"/>
        </w:rPr>
        <w:t>月</w:t>
      </w:r>
      <w:r w:rsidRPr="00110092">
        <w:rPr>
          <w:rFonts w:hint="eastAsia"/>
          <w:lang w:eastAsia="zh-CN"/>
        </w:rPr>
        <w:t>13</w:t>
      </w:r>
      <w:r w:rsidRPr="00110092">
        <w:rPr>
          <w:rFonts w:hint="eastAsia"/>
          <w:lang w:eastAsia="zh-CN"/>
        </w:rPr>
        <w:t>日至</w:t>
      </w:r>
      <w:r w:rsidRPr="00110092">
        <w:rPr>
          <w:rFonts w:hint="eastAsia"/>
          <w:lang w:eastAsia="zh-CN"/>
        </w:rPr>
        <w:t>15</w:t>
      </w:r>
      <w:r w:rsidRPr="00110092">
        <w:rPr>
          <w:rFonts w:hint="eastAsia"/>
          <w:lang w:eastAsia="zh-CN"/>
        </w:rPr>
        <w:t>日）和</w:t>
      </w:r>
      <w:r w:rsidRPr="00110092">
        <w:rPr>
          <w:rFonts w:hint="eastAsia"/>
          <w:lang w:eastAsia="zh-CN"/>
        </w:rPr>
        <w:t>EGH</w:t>
      </w:r>
      <w:r w:rsidRPr="00110092">
        <w:rPr>
          <w:rFonts w:hint="eastAsia"/>
          <w:lang w:eastAsia="zh-CN"/>
        </w:rPr>
        <w:t>会议</w:t>
      </w:r>
      <w:r>
        <w:rPr>
          <w:rFonts w:hint="eastAsia"/>
          <w:lang w:eastAsia="zh-CN"/>
        </w:rPr>
        <w:t>（</w:t>
      </w:r>
      <w:r w:rsidRPr="00110092">
        <w:rPr>
          <w:rFonts w:hint="eastAsia"/>
          <w:lang w:eastAsia="zh-CN"/>
        </w:rPr>
        <w:t>2021</w:t>
      </w:r>
      <w:r w:rsidRPr="00110092">
        <w:rPr>
          <w:rFonts w:hint="eastAsia"/>
          <w:lang w:eastAsia="zh-CN"/>
        </w:rPr>
        <w:t>年</w:t>
      </w:r>
      <w:r w:rsidRPr="00110092">
        <w:rPr>
          <w:rFonts w:hint="eastAsia"/>
          <w:lang w:eastAsia="zh-CN"/>
        </w:rPr>
        <w:t>9</w:t>
      </w:r>
      <w:r w:rsidRPr="00110092">
        <w:rPr>
          <w:rFonts w:hint="eastAsia"/>
          <w:lang w:eastAsia="zh-CN"/>
        </w:rPr>
        <w:t>月</w:t>
      </w:r>
      <w:r w:rsidRPr="00110092">
        <w:rPr>
          <w:rFonts w:hint="eastAsia"/>
          <w:lang w:eastAsia="zh-CN"/>
        </w:rPr>
        <w:t>15</w:t>
      </w:r>
      <w:r w:rsidRPr="00110092">
        <w:rPr>
          <w:rFonts w:hint="eastAsia"/>
          <w:lang w:eastAsia="zh-CN"/>
        </w:rPr>
        <w:t>日至</w:t>
      </w:r>
      <w:r w:rsidRPr="00110092">
        <w:rPr>
          <w:rFonts w:hint="eastAsia"/>
          <w:lang w:eastAsia="zh-CN"/>
        </w:rPr>
        <w:t>16</w:t>
      </w:r>
      <w:r w:rsidRPr="00110092">
        <w:rPr>
          <w:rFonts w:hint="eastAsia"/>
          <w:lang w:eastAsia="zh-CN"/>
        </w:rPr>
        <w:t>日）最后一次会议的成果。成员们赞赏地注意到其下属组正在开展的与</w:t>
      </w:r>
      <w:r>
        <w:rPr>
          <w:lang w:eastAsia="zh-CN"/>
        </w:rPr>
        <w:t>第</w:t>
      </w:r>
      <w:r>
        <w:rPr>
          <w:lang w:eastAsia="zh-CN"/>
        </w:rPr>
        <w:t>2</w:t>
      </w:r>
      <w:r>
        <w:rPr>
          <w:lang w:eastAsia="zh-CN"/>
        </w:rPr>
        <w:t>研究组</w:t>
      </w:r>
      <w:r w:rsidRPr="00110092">
        <w:rPr>
          <w:rFonts w:hint="eastAsia"/>
          <w:lang w:eastAsia="zh-CN"/>
        </w:rPr>
        <w:t>课题有关的工作和最新情况，例如</w:t>
      </w:r>
      <w:r w:rsidRPr="00110092">
        <w:rPr>
          <w:rFonts w:hint="eastAsia"/>
          <w:lang w:eastAsia="zh-CN"/>
        </w:rPr>
        <w:t>5G/IMT-2020</w:t>
      </w:r>
      <w:r w:rsidRPr="00110092">
        <w:rPr>
          <w:rFonts w:hint="eastAsia"/>
          <w:lang w:eastAsia="zh-CN"/>
        </w:rPr>
        <w:t>、保护上网儿童和电子废弃物方面的情况。</w:t>
      </w:r>
    </w:p>
    <w:p w14:paraId="7CB0407F" w14:textId="77777777" w:rsidR="00317049" w:rsidRPr="00110092" w:rsidRDefault="00317049" w:rsidP="00317049">
      <w:pPr>
        <w:ind w:firstLineChars="200" w:firstLine="480"/>
        <w:rPr>
          <w:lang w:eastAsia="zh-CN"/>
        </w:rPr>
      </w:pPr>
      <w:r w:rsidRPr="00110092">
        <w:rPr>
          <w:rFonts w:hint="eastAsia"/>
          <w:lang w:eastAsia="zh-CN"/>
        </w:rPr>
        <w:t>下述文件提供更多信息：</w:t>
      </w:r>
    </w:p>
    <w:p w14:paraId="10A74379" w14:textId="1F019545" w:rsidR="00317049" w:rsidRPr="00110092" w:rsidRDefault="00317049" w:rsidP="00317049">
      <w:pPr>
        <w:pStyle w:val="enumlev1"/>
        <w:rPr>
          <w:lang w:val="en-US" w:eastAsia="zh-CN"/>
        </w:rPr>
      </w:pPr>
      <w:r w:rsidRPr="00110092">
        <w:rPr>
          <w:rFonts w:ascii="Calibri" w:hAnsi="Calibri"/>
          <w:bCs/>
          <w:lang w:val="fr-FR" w:eastAsia="zh-CN"/>
        </w:rPr>
        <w:t>–</w:t>
      </w:r>
      <w:r w:rsidRPr="00110092">
        <w:rPr>
          <w:rFonts w:ascii="Calibri" w:hAnsi="Calibri"/>
          <w:bCs/>
          <w:lang w:val="fr-FR" w:eastAsia="zh-CN"/>
        </w:rPr>
        <w:tab/>
      </w:r>
      <w:r w:rsidRPr="00110092">
        <w:rPr>
          <w:lang w:eastAsia="zh-CN"/>
        </w:rPr>
        <w:t>EGTI</w:t>
      </w:r>
      <w:r w:rsidRPr="00110092">
        <w:rPr>
          <w:rFonts w:hint="eastAsia"/>
          <w:lang w:eastAsia="zh-CN"/>
        </w:rPr>
        <w:t>和</w:t>
      </w:r>
      <w:r w:rsidRPr="00110092">
        <w:rPr>
          <w:lang w:eastAsia="zh-CN"/>
        </w:rPr>
        <w:t>EGH</w:t>
      </w:r>
      <w:r w:rsidRPr="00110092">
        <w:rPr>
          <w:rFonts w:hint="eastAsia"/>
          <w:lang w:eastAsia="zh-CN"/>
        </w:rPr>
        <w:t>发送的联络声明</w:t>
      </w:r>
      <w:r w:rsidR="009526B3">
        <w:rPr>
          <w:rFonts w:hint="eastAsia"/>
          <w:lang w:eastAsia="zh-CN"/>
        </w:rPr>
        <w:t>（</w:t>
      </w:r>
      <w:r w:rsidR="009526B3">
        <w:rPr>
          <w:rFonts w:hint="eastAsia"/>
          <w:lang w:eastAsia="zh-CN"/>
        </w:rPr>
        <w:t>LS</w:t>
      </w:r>
      <w:r w:rsidR="009526B3">
        <w:rPr>
          <w:rFonts w:hint="eastAsia"/>
          <w:lang w:eastAsia="zh-CN"/>
        </w:rPr>
        <w:t>）</w:t>
      </w:r>
      <w:r w:rsidRPr="00110092">
        <w:rPr>
          <w:rFonts w:hint="eastAsia"/>
          <w:lang w:eastAsia="zh-CN"/>
        </w:rPr>
        <w:t>：</w:t>
      </w:r>
      <w:r>
        <w:fldChar w:fldCharType="begin"/>
      </w:r>
      <w:r>
        <w:rPr>
          <w:lang w:eastAsia="zh-CN"/>
        </w:rPr>
        <w:instrText xml:space="preserve"> HYPERLINK "https://www.itu.int/md/D18-SG02-C-0247/" </w:instrText>
      </w:r>
      <w:r>
        <w:fldChar w:fldCharType="separate"/>
      </w:r>
      <w:r w:rsidRPr="00110092">
        <w:rPr>
          <w:rStyle w:val="Hyperlink"/>
          <w:bCs/>
          <w:lang w:val="en-US" w:eastAsia="zh-CN"/>
        </w:rPr>
        <w:t>2/247</w:t>
      </w:r>
      <w:r>
        <w:rPr>
          <w:rStyle w:val="Hyperlink"/>
          <w:bCs/>
          <w:lang w:val="en-US" w:eastAsia="zh-CN"/>
        </w:rPr>
        <w:fldChar w:fldCharType="end"/>
      </w:r>
      <w:r>
        <w:rPr>
          <w:lang w:val="en-US" w:eastAsia="zh-CN"/>
        </w:rPr>
        <w:t>（</w:t>
      </w:r>
      <w:r w:rsidRPr="00110092">
        <w:rPr>
          <w:lang w:val="en-US" w:eastAsia="zh-CN"/>
        </w:rPr>
        <w:t>EGTI</w:t>
      </w:r>
      <w:r w:rsidRPr="00110092">
        <w:rPr>
          <w:rFonts w:hint="eastAsia"/>
          <w:lang w:eastAsia="zh-CN"/>
        </w:rPr>
        <w:t>发送的联络声明</w:t>
      </w:r>
      <w:r w:rsidRPr="00110092">
        <w:rPr>
          <w:lang w:val="en-US" w:eastAsia="zh-CN"/>
        </w:rPr>
        <w:t>）</w:t>
      </w:r>
      <w:r w:rsidRPr="00110092">
        <w:rPr>
          <w:rFonts w:hint="eastAsia"/>
          <w:lang w:val="en-US" w:eastAsia="zh-CN"/>
        </w:rPr>
        <w:t>、</w:t>
      </w:r>
      <w:hyperlink r:id="rId96" w:history="1">
        <w:r w:rsidRPr="00110092">
          <w:rPr>
            <w:rStyle w:val="Hyperlink"/>
            <w:bCs/>
            <w:lang w:val="en-US" w:eastAsia="zh-CN"/>
          </w:rPr>
          <w:t>2/248</w:t>
        </w:r>
      </w:hyperlink>
      <w:r>
        <w:rPr>
          <w:lang w:val="en-US" w:eastAsia="zh-CN"/>
        </w:rPr>
        <w:t>（</w:t>
      </w:r>
      <w:r w:rsidRPr="00110092">
        <w:rPr>
          <w:lang w:val="en-US" w:eastAsia="zh-CN"/>
        </w:rPr>
        <w:t>EGH</w:t>
      </w:r>
      <w:r w:rsidRPr="00110092">
        <w:rPr>
          <w:rFonts w:hint="eastAsia"/>
          <w:lang w:eastAsia="zh-CN"/>
        </w:rPr>
        <w:t>发送的联络声明</w:t>
      </w:r>
      <w:r w:rsidRPr="00110092">
        <w:rPr>
          <w:lang w:val="en-US" w:eastAsia="zh-CN"/>
        </w:rPr>
        <w:t>）</w:t>
      </w:r>
      <w:r w:rsidRPr="00110092">
        <w:rPr>
          <w:rFonts w:hint="eastAsia"/>
          <w:lang w:val="en-US" w:eastAsia="zh-CN"/>
        </w:rPr>
        <w:t>。</w:t>
      </w:r>
    </w:p>
    <w:p w14:paraId="7BD42BD4" w14:textId="77777777" w:rsidR="00317049" w:rsidRPr="00110092" w:rsidRDefault="00317049" w:rsidP="00317049">
      <w:pPr>
        <w:pStyle w:val="enumlev1"/>
        <w:rPr>
          <w:lang w:val="en-US" w:eastAsia="zh-CN"/>
        </w:rPr>
      </w:pPr>
      <w:r w:rsidRPr="00110092">
        <w:rPr>
          <w:rFonts w:ascii="Calibri" w:hAnsi="Calibri"/>
          <w:bCs/>
          <w:lang w:val="fr-FR" w:eastAsia="zh-CN"/>
        </w:rPr>
        <w:t>–</w:t>
      </w:r>
      <w:r w:rsidRPr="00110092">
        <w:rPr>
          <w:rFonts w:ascii="Calibri" w:hAnsi="Calibri"/>
          <w:bCs/>
          <w:lang w:val="fr-FR" w:eastAsia="zh-CN"/>
        </w:rPr>
        <w:tab/>
      </w:r>
      <w:r w:rsidRPr="00110092">
        <w:rPr>
          <w:rFonts w:hint="eastAsia"/>
          <w:lang w:val="en-US" w:eastAsia="zh-CN"/>
        </w:rPr>
        <w:t>研究组回复</w:t>
      </w:r>
      <w:r w:rsidRPr="00110092">
        <w:rPr>
          <w:rFonts w:hint="eastAsia"/>
          <w:lang w:eastAsia="zh-CN"/>
        </w:rPr>
        <w:t>联络声明：</w:t>
      </w:r>
      <w:hyperlink r:id="rId97" w:history="1">
        <w:r w:rsidRPr="00110092">
          <w:rPr>
            <w:rStyle w:val="Hyperlink"/>
            <w:bCs/>
            <w:lang w:val="en-US" w:eastAsia="zh-CN"/>
          </w:rPr>
          <w:t>2/353</w:t>
        </w:r>
      </w:hyperlink>
      <w:r>
        <w:rPr>
          <w:lang w:val="en-US" w:eastAsia="zh-CN"/>
        </w:rPr>
        <w:t>（</w:t>
      </w:r>
      <w:r w:rsidRPr="00110092">
        <w:rPr>
          <w:lang w:val="en-US" w:eastAsia="zh-CN"/>
        </w:rPr>
        <w:t>第</w:t>
      </w:r>
      <w:r w:rsidRPr="00110092">
        <w:rPr>
          <w:lang w:val="en-US" w:eastAsia="zh-CN"/>
        </w:rPr>
        <w:t>2</w:t>
      </w:r>
      <w:r w:rsidRPr="00110092">
        <w:rPr>
          <w:lang w:val="en-US" w:eastAsia="zh-CN"/>
        </w:rPr>
        <w:t>研究组</w:t>
      </w:r>
      <w:r w:rsidRPr="00110092">
        <w:rPr>
          <w:rFonts w:hint="eastAsia"/>
          <w:lang w:val="en-US" w:eastAsia="zh-CN"/>
        </w:rPr>
        <w:t>的回复</w:t>
      </w:r>
      <w:r w:rsidRPr="00110092">
        <w:rPr>
          <w:rFonts w:hint="eastAsia"/>
          <w:lang w:eastAsia="zh-CN"/>
        </w:rPr>
        <w:t>联络声明</w:t>
      </w:r>
      <w:r w:rsidRPr="00110092">
        <w:rPr>
          <w:lang w:val="en-US" w:eastAsia="zh-CN"/>
        </w:rPr>
        <w:t>）</w:t>
      </w:r>
      <w:r w:rsidRPr="00110092">
        <w:rPr>
          <w:rFonts w:hint="eastAsia"/>
          <w:lang w:val="en-US" w:eastAsia="zh-CN"/>
        </w:rPr>
        <w:t>。</w:t>
      </w:r>
    </w:p>
    <w:p w14:paraId="15A27109" w14:textId="77777777" w:rsidR="00317049" w:rsidRPr="00110092" w:rsidRDefault="00317049" w:rsidP="00317049">
      <w:pPr>
        <w:pStyle w:val="enumlev1"/>
        <w:rPr>
          <w:lang w:val="en-US" w:eastAsia="zh-CN"/>
        </w:rPr>
      </w:pPr>
      <w:r w:rsidRPr="00110092">
        <w:rPr>
          <w:rFonts w:ascii="Calibri" w:hAnsi="Calibri"/>
          <w:bCs/>
          <w:lang w:val="fr-FR" w:eastAsia="zh-CN"/>
        </w:rPr>
        <w:t>–</w:t>
      </w:r>
      <w:r w:rsidRPr="00110092">
        <w:rPr>
          <w:rFonts w:ascii="Calibri" w:hAnsi="Calibri"/>
          <w:bCs/>
          <w:lang w:val="fr-FR" w:eastAsia="zh-CN"/>
        </w:rPr>
        <w:tab/>
      </w:r>
      <w:r w:rsidRPr="00110092">
        <w:rPr>
          <w:rFonts w:hint="eastAsia"/>
          <w:lang w:val="en-US" w:eastAsia="zh-CN"/>
        </w:rPr>
        <w:t>研究组协调员</w:t>
      </w:r>
      <w:r>
        <w:rPr>
          <w:rFonts w:hint="eastAsia"/>
          <w:lang w:val="en-US" w:eastAsia="zh-CN"/>
        </w:rPr>
        <w:t>和电信发展局</w:t>
      </w:r>
      <w:r w:rsidRPr="00110092">
        <w:rPr>
          <w:rFonts w:hint="eastAsia"/>
          <w:lang w:val="en-US" w:eastAsia="zh-CN"/>
        </w:rPr>
        <w:t>的报告</w:t>
      </w:r>
      <w:r w:rsidRPr="00110092">
        <w:rPr>
          <w:rFonts w:hint="eastAsia"/>
          <w:lang w:val="en-US" w:eastAsia="zh-CN"/>
        </w:rPr>
        <w:t>/</w:t>
      </w:r>
      <w:r w:rsidRPr="00110092">
        <w:rPr>
          <w:rFonts w:hint="eastAsia"/>
          <w:lang w:val="en-US" w:eastAsia="zh-CN"/>
        </w:rPr>
        <w:t>发言：</w:t>
      </w:r>
      <w:r w:rsidR="00C50B71">
        <w:fldChar w:fldCharType="begin"/>
      </w:r>
      <w:r w:rsidR="00C50B71">
        <w:rPr>
          <w:lang w:eastAsia="zh-CN"/>
        </w:rPr>
        <w:instrText xml:space="preserve"> HYPERLINK "https://www.itu.int/md/D18-SG02-C-0404" </w:instrText>
      </w:r>
      <w:r w:rsidR="00C50B71">
        <w:fldChar w:fldCharType="separate"/>
      </w:r>
      <w:r w:rsidRPr="00110092">
        <w:rPr>
          <w:rStyle w:val="Hyperlink"/>
          <w:bCs/>
          <w:lang w:val="en-US" w:eastAsia="zh-CN"/>
        </w:rPr>
        <w:t>2/404</w:t>
      </w:r>
      <w:r w:rsidR="00C50B71">
        <w:rPr>
          <w:rStyle w:val="Hyperlink"/>
          <w:bCs/>
          <w:lang w:val="en-US" w:eastAsia="zh-CN"/>
        </w:rPr>
        <w:fldChar w:fldCharType="end"/>
      </w:r>
      <w:r>
        <w:rPr>
          <w:lang w:val="en-US" w:eastAsia="zh-CN"/>
        </w:rPr>
        <w:t>（</w:t>
      </w:r>
      <w:r w:rsidRPr="00110092">
        <w:rPr>
          <w:lang w:val="en-US" w:eastAsia="zh-CN"/>
        </w:rPr>
        <w:t>2020</w:t>
      </w:r>
      <w:r w:rsidRPr="00110092">
        <w:rPr>
          <w:rFonts w:hint="eastAsia"/>
          <w:lang w:val="en-US" w:eastAsia="zh-CN"/>
        </w:rPr>
        <w:t>年的</w:t>
      </w:r>
      <w:r w:rsidRPr="00110092">
        <w:rPr>
          <w:lang w:val="en-US" w:eastAsia="zh-CN"/>
        </w:rPr>
        <w:t>EGTI</w:t>
      </w:r>
      <w:r w:rsidRPr="00110092">
        <w:rPr>
          <w:rFonts w:hint="eastAsia"/>
          <w:lang w:val="en-US" w:eastAsia="zh-CN"/>
        </w:rPr>
        <w:t>、</w:t>
      </w:r>
      <w:r w:rsidRPr="00110092">
        <w:rPr>
          <w:lang w:val="en-US" w:eastAsia="zh-CN"/>
        </w:rPr>
        <w:t>EGH</w:t>
      </w:r>
      <w:r w:rsidRPr="00110092">
        <w:rPr>
          <w:rFonts w:hint="eastAsia"/>
          <w:lang w:val="en-US" w:eastAsia="zh-CN"/>
        </w:rPr>
        <w:t>和</w:t>
      </w:r>
      <w:r w:rsidRPr="00110092">
        <w:rPr>
          <w:lang w:val="en-US" w:eastAsia="zh-CN"/>
        </w:rPr>
        <w:t>WTIS</w:t>
      </w:r>
      <w:r w:rsidRPr="00110092">
        <w:rPr>
          <w:rFonts w:hint="eastAsia"/>
          <w:lang w:val="en-US" w:eastAsia="zh-CN"/>
        </w:rPr>
        <w:t>活动</w:t>
      </w:r>
      <w:r w:rsidRPr="00110092">
        <w:rPr>
          <w:lang w:val="en-US" w:eastAsia="zh-CN"/>
        </w:rPr>
        <w:t>）</w:t>
      </w:r>
      <w:r w:rsidRPr="00110092">
        <w:rPr>
          <w:rFonts w:hint="eastAsia"/>
          <w:lang w:val="en-US" w:eastAsia="zh-CN"/>
        </w:rPr>
        <w:t>，</w:t>
      </w:r>
      <w:hyperlink r:id="rId98" w:history="1">
        <w:r w:rsidRPr="00110092">
          <w:rPr>
            <w:rStyle w:val="Hyperlink"/>
            <w:lang w:val="en-US" w:eastAsia="zh-CN"/>
          </w:rPr>
          <w:t xml:space="preserve">SG2RGQ/339 + </w:t>
        </w:r>
        <w:r w:rsidRPr="00110092">
          <w:rPr>
            <w:rStyle w:val="Hyperlink"/>
            <w:rFonts w:hint="eastAsia"/>
            <w:lang w:val="en-US" w:eastAsia="zh-CN"/>
          </w:rPr>
          <w:t>附件</w:t>
        </w:r>
      </w:hyperlink>
      <w:r>
        <w:rPr>
          <w:rFonts w:hint="eastAsia"/>
          <w:lang w:eastAsia="zh-CN"/>
        </w:rPr>
        <w:t>（</w:t>
      </w:r>
      <w:r w:rsidRPr="00110092">
        <w:rPr>
          <w:rFonts w:hint="eastAsia"/>
          <w:lang w:eastAsia="zh-CN"/>
        </w:rPr>
        <w:t>2</w:t>
      </w:r>
      <w:r w:rsidRPr="00110092">
        <w:rPr>
          <w:lang w:eastAsia="zh-CN"/>
        </w:rPr>
        <w:t>021</w:t>
      </w:r>
      <w:r w:rsidRPr="00110092">
        <w:rPr>
          <w:rFonts w:hint="eastAsia"/>
          <w:lang w:eastAsia="zh-CN"/>
        </w:rPr>
        <w:t>年的</w:t>
      </w:r>
      <w:r w:rsidRPr="00110092">
        <w:rPr>
          <w:lang w:val="en-US" w:eastAsia="zh-CN"/>
        </w:rPr>
        <w:t>EGTI</w:t>
      </w:r>
      <w:r w:rsidRPr="00110092">
        <w:rPr>
          <w:rFonts w:hint="eastAsia"/>
          <w:lang w:val="en-US" w:eastAsia="zh-CN"/>
        </w:rPr>
        <w:t>和</w:t>
      </w:r>
      <w:r w:rsidRPr="00110092">
        <w:rPr>
          <w:lang w:val="en-US" w:eastAsia="zh-CN"/>
        </w:rPr>
        <w:t>EGH</w:t>
      </w:r>
      <w:r w:rsidRPr="00110092">
        <w:rPr>
          <w:rFonts w:hint="eastAsia"/>
          <w:lang w:val="en-US" w:eastAsia="zh-CN"/>
        </w:rPr>
        <w:t>活动）。</w:t>
      </w:r>
    </w:p>
    <w:p w14:paraId="13D7140E" w14:textId="4895A68D" w:rsidR="00317049" w:rsidRPr="00110092" w:rsidRDefault="00D5707A" w:rsidP="00317049">
      <w:pPr>
        <w:pStyle w:val="Heading2"/>
        <w:rPr>
          <w:lang w:eastAsia="zh-CN"/>
        </w:rPr>
      </w:pPr>
      <w:r>
        <w:rPr>
          <w:lang w:eastAsia="zh-CN"/>
        </w:rPr>
        <w:t>5</w:t>
      </w:r>
      <w:r w:rsidR="00317049" w:rsidRPr="00110092">
        <w:rPr>
          <w:rFonts w:hint="eastAsia"/>
          <w:lang w:eastAsia="zh-CN"/>
        </w:rPr>
        <w:t>.5</w:t>
      </w:r>
      <w:r w:rsidR="00317049" w:rsidRPr="00110092">
        <w:rPr>
          <w:lang w:eastAsia="zh-CN"/>
        </w:rPr>
        <w:tab/>
      </w:r>
      <w:r w:rsidR="00317049" w:rsidRPr="00110092">
        <w:rPr>
          <w:rFonts w:hint="eastAsia"/>
          <w:lang w:eastAsia="zh-CN"/>
        </w:rPr>
        <w:t>与电信发展局项目</w:t>
      </w:r>
      <w:r w:rsidR="009526B3">
        <w:rPr>
          <w:rFonts w:hint="eastAsia"/>
          <w:lang w:eastAsia="zh-CN"/>
        </w:rPr>
        <w:t>和举措</w:t>
      </w:r>
      <w:r w:rsidR="00317049" w:rsidRPr="00110092">
        <w:rPr>
          <w:rFonts w:hint="eastAsia"/>
          <w:lang w:eastAsia="zh-CN"/>
        </w:rPr>
        <w:t>形成合力</w:t>
      </w:r>
    </w:p>
    <w:p w14:paraId="3D290FE3" w14:textId="51DABA9D" w:rsidR="00317049" w:rsidRPr="00110092" w:rsidRDefault="00317049" w:rsidP="00317049">
      <w:pPr>
        <w:ind w:firstLineChars="200" w:firstLine="480"/>
        <w:rPr>
          <w:lang w:val="en-US" w:eastAsia="zh-CN"/>
        </w:rPr>
      </w:pPr>
      <w:r w:rsidRPr="00110092">
        <w:rPr>
          <w:rFonts w:hint="eastAsia"/>
          <w:lang w:val="en-US" w:eastAsia="zh-CN"/>
        </w:rPr>
        <w:t>为加强研究组和电信发展局</w:t>
      </w:r>
      <w:r w:rsidR="009526B3">
        <w:rPr>
          <w:rFonts w:hint="eastAsia"/>
          <w:lang w:val="en-US" w:eastAsia="zh-CN"/>
        </w:rPr>
        <w:t>活动</w:t>
      </w:r>
      <w:r w:rsidRPr="00110092">
        <w:rPr>
          <w:rFonts w:hint="eastAsia"/>
          <w:lang w:val="en-US" w:eastAsia="zh-CN"/>
        </w:rPr>
        <w:t>间的协同，</w:t>
      </w:r>
      <w:r w:rsidR="009526B3">
        <w:rPr>
          <w:rFonts w:hint="eastAsia"/>
          <w:lang w:val="en-US" w:eastAsia="zh-CN"/>
        </w:rPr>
        <w:t>思考了</w:t>
      </w:r>
      <w:r w:rsidR="009526B3">
        <w:rPr>
          <w:rFonts w:hint="eastAsia"/>
          <w:lang w:val="en-US" w:eastAsia="zh-CN"/>
        </w:rPr>
        <w:t>ITU</w:t>
      </w:r>
      <w:r w:rsidR="009526B3">
        <w:rPr>
          <w:lang w:val="en-US" w:eastAsia="zh-CN"/>
        </w:rPr>
        <w:t>-</w:t>
      </w:r>
      <w:r w:rsidR="009526B3">
        <w:rPr>
          <w:rFonts w:hint="eastAsia"/>
          <w:lang w:val="en-US" w:eastAsia="zh-CN"/>
        </w:rPr>
        <w:t>D</w:t>
      </w:r>
      <w:r w:rsidR="009526B3">
        <w:rPr>
          <w:rFonts w:hint="eastAsia"/>
          <w:lang w:val="en-US" w:eastAsia="zh-CN"/>
        </w:rPr>
        <w:t>研究组课题与</w:t>
      </w:r>
      <w:r w:rsidR="009526B3">
        <w:rPr>
          <w:rFonts w:hint="eastAsia"/>
          <w:lang w:val="en-US" w:eastAsia="zh-CN"/>
        </w:rPr>
        <w:t>BDT</w:t>
      </w:r>
      <w:r w:rsidR="009526B3">
        <w:rPr>
          <w:rFonts w:hint="eastAsia"/>
          <w:lang w:val="en-US" w:eastAsia="zh-CN"/>
        </w:rPr>
        <w:t>项目之间的联系。尤其是探讨了与</w:t>
      </w:r>
      <w:r w:rsidRPr="00110092">
        <w:rPr>
          <w:rFonts w:hint="eastAsia"/>
          <w:lang w:val="en-US" w:eastAsia="zh-CN"/>
        </w:rPr>
        <w:t>以下项目</w:t>
      </w:r>
      <w:r w:rsidR="009526B3">
        <w:rPr>
          <w:rFonts w:hint="eastAsia"/>
          <w:lang w:val="en-US" w:eastAsia="zh-CN"/>
        </w:rPr>
        <w:t>之间可能开展的协作</w:t>
      </w:r>
      <w:r w:rsidRPr="00110092">
        <w:rPr>
          <w:rFonts w:hint="eastAsia"/>
          <w:lang w:val="en-US" w:eastAsia="zh-CN"/>
        </w:rPr>
        <w:t>：</w:t>
      </w:r>
    </w:p>
    <w:p w14:paraId="6B535725" w14:textId="77777777" w:rsidR="00317049" w:rsidRPr="00110092" w:rsidRDefault="00317049" w:rsidP="00317049">
      <w:pPr>
        <w:pStyle w:val="enumlev1"/>
        <w:rPr>
          <w:lang w:val="en-US" w:eastAsia="zh-CN"/>
        </w:rPr>
      </w:pPr>
      <w:r w:rsidRPr="00110092">
        <w:rPr>
          <w:rFonts w:ascii="Calibri" w:hAnsi="Calibri"/>
          <w:bCs/>
          <w:lang w:val="fr-FR" w:eastAsia="zh-CN"/>
        </w:rPr>
        <w:t>–</w:t>
      </w:r>
      <w:r w:rsidRPr="00110092">
        <w:rPr>
          <w:rFonts w:ascii="Calibri" w:hAnsi="Calibri"/>
          <w:bCs/>
          <w:lang w:val="fr-FR" w:eastAsia="zh-CN"/>
        </w:rPr>
        <w:tab/>
      </w:r>
      <w:r w:rsidRPr="00110092">
        <w:rPr>
          <w:lang w:eastAsia="zh-CN"/>
        </w:rPr>
        <w:t>FIGI</w:t>
      </w:r>
      <w:r>
        <w:rPr>
          <w:lang w:eastAsia="zh-CN"/>
        </w:rPr>
        <w:t>（</w:t>
      </w:r>
      <w:r w:rsidRPr="00110092">
        <w:rPr>
          <w:rFonts w:hint="eastAsia"/>
          <w:lang w:eastAsia="zh-CN"/>
        </w:rPr>
        <w:t>普惠金融全球举措</w:t>
      </w:r>
      <w:r w:rsidRPr="00110092">
        <w:rPr>
          <w:lang w:eastAsia="zh-CN"/>
        </w:rPr>
        <w:t>）</w:t>
      </w:r>
      <w:r w:rsidRPr="00110092">
        <w:rPr>
          <w:rStyle w:val="FootnoteReference"/>
          <w:szCs w:val="24"/>
        </w:rPr>
        <w:footnoteReference w:id="30"/>
      </w:r>
      <w:r w:rsidRPr="00110092">
        <w:rPr>
          <w:rFonts w:hint="eastAsia"/>
          <w:lang w:eastAsia="zh-CN"/>
        </w:rPr>
        <w:t>，旨在将</w:t>
      </w:r>
      <w:r w:rsidRPr="00110092">
        <w:rPr>
          <w:lang w:eastAsia="zh-CN"/>
        </w:rPr>
        <w:t>ICT</w:t>
      </w:r>
      <w:r w:rsidRPr="00110092">
        <w:rPr>
          <w:rFonts w:hint="eastAsia"/>
          <w:lang w:eastAsia="zh-CN"/>
        </w:rPr>
        <w:t>用于金融服务，以实现数字普惠金融。协调员：</w:t>
      </w:r>
      <w:r w:rsidRPr="00110092">
        <w:rPr>
          <w:lang w:eastAsia="zh-CN"/>
        </w:rPr>
        <w:t>ITU</w:t>
      </w:r>
      <w:r w:rsidRPr="00110092">
        <w:rPr>
          <w:lang w:eastAsia="zh-CN"/>
        </w:rPr>
        <w:noBreakHyphen/>
        <w:t>D</w:t>
      </w:r>
      <w:r w:rsidRPr="00110092">
        <w:rPr>
          <w:rFonts w:hint="eastAsia"/>
          <w:lang w:eastAsia="zh-CN"/>
        </w:rPr>
        <w:t>第</w:t>
      </w:r>
      <w:r w:rsidRPr="00110092">
        <w:rPr>
          <w:rFonts w:hint="eastAsia"/>
          <w:lang w:eastAsia="zh-CN"/>
        </w:rPr>
        <w:t>1</w:t>
      </w:r>
      <w:r w:rsidRPr="00110092">
        <w:rPr>
          <w:rFonts w:hint="eastAsia"/>
          <w:lang w:eastAsia="zh-CN"/>
        </w:rPr>
        <w:t>研究组副主席</w:t>
      </w:r>
      <w:r w:rsidRPr="00110092">
        <w:rPr>
          <w:lang w:eastAsia="zh-CN"/>
        </w:rPr>
        <w:t>Ahmad Gad</w:t>
      </w:r>
      <w:r w:rsidRPr="00110092">
        <w:rPr>
          <w:rFonts w:hint="eastAsia"/>
          <w:lang w:eastAsia="zh-CN"/>
        </w:rPr>
        <w:t>先生</w:t>
      </w:r>
      <w:r>
        <w:rPr>
          <w:lang w:eastAsia="zh-CN"/>
        </w:rPr>
        <w:t>（</w:t>
      </w:r>
      <w:r w:rsidRPr="00110092">
        <w:rPr>
          <w:rFonts w:hint="eastAsia"/>
          <w:lang w:eastAsia="zh-CN"/>
        </w:rPr>
        <w:t>埃及</w:t>
      </w:r>
      <w:r w:rsidRPr="00110092">
        <w:rPr>
          <w:lang w:eastAsia="zh-CN"/>
        </w:rPr>
        <w:t>）</w:t>
      </w:r>
      <w:r w:rsidRPr="00110092">
        <w:rPr>
          <w:rFonts w:hint="eastAsia"/>
          <w:lang w:eastAsia="zh-CN"/>
        </w:rPr>
        <w:t>和第</w:t>
      </w:r>
      <w:r w:rsidRPr="00110092">
        <w:rPr>
          <w:lang w:eastAsia="zh-CN"/>
        </w:rPr>
        <w:t>1/2</w:t>
      </w:r>
      <w:r w:rsidRPr="00110092">
        <w:rPr>
          <w:rFonts w:hint="eastAsia"/>
          <w:lang w:eastAsia="zh-CN"/>
        </w:rPr>
        <w:t>号课题共同报告人</w:t>
      </w:r>
      <w:r w:rsidRPr="00110092">
        <w:rPr>
          <w:lang w:eastAsia="zh-CN"/>
        </w:rPr>
        <w:t xml:space="preserve">Fadel </w:t>
      </w:r>
      <w:proofErr w:type="spellStart"/>
      <w:r w:rsidRPr="00110092">
        <w:rPr>
          <w:lang w:eastAsia="zh-CN"/>
        </w:rPr>
        <w:t>Digham</w:t>
      </w:r>
      <w:proofErr w:type="spellEnd"/>
      <w:r>
        <w:rPr>
          <w:lang w:eastAsia="zh-CN"/>
        </w:rPr>
        <w:t>（</w:t>
      </w:r>
      <w:r w:rsidRPr="00110092">
        <w:rPr>
          <w:rFonts w:hint="eastAsia"/>
          <w:lang w:eastAsia="zh-CN"/>
        </w:rPr>
        <w:t>埃及</w:t>
      </w:r>
      <w:r w:rsidRPr="00110092">
        <w:rPr>
          <w:lang w:eastAsia="zh-CN"/>
        </w:rPr>
        <w:t>）</w:t>
      </w:r>
      <w:r w:rsidRPr="00110092">
        <w:rPr>
          <w:rFonts w:hint="eastAsia"/>
          <w:lang w:eastAsia="zh-CN"/>
        </w:rPr>
        <w:t>。</w:t>
      </w:r>
    </w:p>
    <w:p w14:paraId="774324EB" w14:textId="65AD3649" w:rsidR="00317049" w:rsidRPr="00110092" w:rsidRDefault="00317049" w:rsidP="00317049">
      <w:pPr>
        <w:pStyle w:val="enumlev1"/>
        <w:rPr>
          <w:lang w:val="en-US" w:eastAsia="zh-CN"/>
        </w:rPr>
      </w:pPr>
      <w:r w:rsidRPr="00110092">
        <w:rPr>
          <w:rFonts w:ascii="Calibri" w:hAnsi="Calibri"/>
          <w:bCs/>
          <w:lang w:val="fr-FR" w:eastAsia="zh-CN"/>
        </w:rPr>
        <w:t>–</w:t>
      </w:r>
      <w:r w:rsidRPr="00110092">
        <w:rPr>
          <w:rFonts w:ascii="Calibri" w:hAnsi="Calibri"/>
          <w:bCs/>
          <w:lang w:val="fr-FR" w:eastAsia="zh-CN"/>
        </w:rPr>
        <w:tab/>
      </w:r>
      <w:r w:rsidRPr="00110092">
        <w:rPr>
          <w:lang w:eastAsia="zh-CN"/>
        </w:rPr>
        <w:t>PRIDA</w:t>
      </w:r>
      <w:r>
        <w:rPr>
          <w:lang w:eastAsia="zh-CN"/>
        </w:rPr>
        <w:t>（</w:t>
      </w:r>
      <w:r w:rsidRPr="00110092">
        <w:rPr>
          <w:rFonts w:hint="eastAsia"/>
          <w:lang w:eastAsia="zh-CN"/>
        </w:rPr>
        <w:t>数字非洲政策与监管举措</w:t>
      </w:r>
      <w:r w:rsidRPr="00110092">
        <w:rPr>
          <w:lang w:eastAsia="zh-CN"/>
        </w:rPr>
        <w:t>）</w:t>
      </w:r>
      <w:r w:rsidRPr="00110092">
        <w:rPr>
          <w:rStyle w:val="FootnoteReference"/>
          <w:szCs w:val="24"/>
        </w:rPr>
        <w:footnoteReference w:id="31"/>
      </w:r>
      <w:r w:rsidRPr="00110092">
        <w:rPr>
          <w:rFonts w:hint="eastAsia"/>
          <w:lang w:eastAsia="zh-CN"/>
        </w:rPr>
        <w:t>是非盟、欧盟和国际电联合作开展的一个项目，意在整个非洲大陆推广普遍可及和负担得起的宽带，释放互联网业务的未来益处。协调员：</w:t>
      </w:r>
      <w:r w:rsidRPr="00110092">
        <w:rPr>
          <w:lang w:eastAsia="zh-CN"/>
        </w:rPr>
        <w:t>Haim Mazar</w:t>
      </w:r>
      <w:r w:rsidRPr="00110092">
        <w:rPr>
          <w:rFonts w:hint="eastAsia"/>
          <w:lang w:eastAsia="zh-CN"/>
        </w:rPr>
        <w:t>先生</w:t>
      </w:r>
      <w:r>
        <w:rPr>
          <w:lang w:eastAsia="zh-CN"/>
        </w:rPr>
        <w:t>（</w:t>
      </w:r>
      <w:r w:rsidRPr="00110092">
        <w:rPr>
          <w:lang w:eastAsia="zh-CN"/>
        </w:rPr>
        <w:t>ATDI</w:t>
      </w:r>
      <w:r w:rsidRPr="00110092">
        <w:rPr>
          <w:rFonts w:hint="eastAsia"/>
          <w:lang w:eastAsia="zh-CN"/>
        </w:rPr>
        <w:t>，法国</w:t>
      </w:r>
      <w:r w:rsidRPr="00110092">
        <w:rPr>
          <w:lang w:eastAsia="zh-CN"/>
        </w:rPr>
        <w:t>）</w:t>
      </w:r>
      <w:r w:rsidRPr="00110092">
        <w:rPr>
          <w:rFonts w:hint="eastAsia"/>
          <w:lang w:eastAsia="zh-CN"/>
        </w:rPr>
        <w:t>，第</w:t>
      </w:r>
      <w:r w:rsidRPr="00110092">
        <w:rPr>
          <w:lang w:eastAsia="zh-CN"/>
        </w:rPr>
        <w:t>7/2</w:t>
      </w:r>
      <w:r w:rsidRPr="00110092">
        <w:rPr>
          <w:rFonts w:hint="eastAsia"/>
          <w:lang w:eastAsia="zh-CN"/>
        </w:rPr>
        <w:t>号课题共同报告人。</w:t>
      </w:r>
    </w:p>
    <w:p w14:paraId="65EC3C96" w14:textId="77777777" w:rsidR="00317049" w:rsidRPr="002E56AE" w:rsidRDefault="00317049" w:rsidP="00317049">
      <w:pPr>
        <w:ind w:firstLineChars="200" w:firstLine="476"/>
        <w:rPr>
          <w:spacing w:val="-2"/>
          <w:lang w:val="en-US" w:eastAsia="zh-CN"/>
        </w:rPr>
      </w:pPr>
      <w:r w:rsidRPr="002E56AE">
        <w:rPr>
          <w:rFonts w:hint="eastAsia"/>
          <w:spacing w:val="-2"/>
          <w:lang w:eastAsia="zh-CN"/>
        </w:rPr>
        <w:t>文件</w:t>
      </w:r>
      <w:r w:rsidRPr="002E56AE">
        <w:rPr>
          <w:rFonts w:hint="eastAsia"/>
          <w:spacing w:val="-2"/>
          <w:lang w:val="en-US" w:eastAsia="zh-CN"/>
        </w:rPr>
        <w:t>介绍了这两个项目的背景和实施情况。此外，还确定了与研究组课题相关的事件</w:t>
      </w:r>
      <w:r w:rsidRPr="002E56AE">
        <w:rPr>
          <w:rFonts w:hint="eastAsia"/>
          <w:spacing w:val="-2"/>
          <w:lang w:val="en-US" w:eastAsia="zh-CN"/>
        </w:rPr>
        <w:t>/</w:t>
      </w:r>
      <w:r w:rsidRPr="002E56AE">
        <w:rPr>
          <w:rFonts w:hint="eastAsia"/>
          <w:spacing w:val="-2"/>
          <w:lang w:val="en-US" w:eastAsia="zh-CN"/>
        </w:rPr>
        <w:t>活动，如能力建设讲习班和制定技术导则。相关方鼓励管理团队和成员探索可能与这些活动</w:t>
      </w:r>
      <w:r w:rsidRPr="002E56AE">
        <w:rPr>
          <w:rFonts w:hint="eastAsia"/>
          <w:spacing w:val="-2"/>
          <w:lang w:val="en-US" w:eastAsia="zh-CN"/>
        </w:rPr>
        <w:t>/</w:t>
      </w:r>
      <w:r w:rsidRPr="002E56AE">
        <w:rPr>
          <w:rFonts w:hint="eastAsia"/>
          <w:spacing w:val="-2"/>
          <w:lang w:val="en-US" w:eastAsia="zh-CN"/>
        </w:rPr>
        <w:t>事件开展的协同。</w:t>
      </w:r>
    </w:p>
    <w:p w14:paraId="5306DCF5" w14:textId="77FF3787" w:rsidR="00D5707A" w:rsidRDefault="00D5707A" w:rsidP="002E56AE">
      <w:pPr>
        <w:spacing w:after="120"/>
        <w:ind w:firstLineChars="200" w:firstLine="480"/>
        <w:rPr>
          <w:rFonts w:cstheme="minorHAnsi"/>
          <w:szCs w:val="24"/>
          <w:lang w:val="en-US" w:eastAsia="zh-CN"/>
        </w:rPr>
      </w:pPr>
      <w:r w:rsidRPr="00EB48A7">
        <w:rPr>
          <w:rFonts w:cstheme="minorHAnsi" w:hint="eastAsia"/>
          <w:szCs w:val="24"/>
          <w:lang w:val="en-US" w:eastAsia="zh-CN"/>
        </w:rPr>
        <w:t>为实现更有意义的</w:t>
      </w:r>
      <w:r>
        <w:rPr>
          <w:rFonts w:cstheme="minorHAnsi" w:hint="eastAsia"/>
          <w:szCs w:val="24"/>
          <w:lang w:val="en-US" w:eastAsia="zh-CN"/>
        </w:rPr>
        <w:t>输出</w:t>
      </w:r>
      <w:r w:rsidR="000D58D7">
        <w:rPr>
          <w:rFonts w:cstheme="minorHAnsi" w:hint="eastAsia"/>
          <w:szCs w:val="24"/>
          <w:lang w:val="en-US" w:eastAsia="zh-CN"/>
        </w:rPr>
        <w:t>，</w:t>
      </w:r>
      <w:r>
        <w:rPr>
          <w:rFonts w:cstheme="minorHAnsi" w:hint="eastAsia"/>
          <w:szCs w:val="24"/>
          <w:lang w:val="en-US" w:eastAsia="zh-CN"/>
        </w:rPr>
        <w:t>开展的其他</w:t>
      </w:r>
      <w:r w:rsidR="000D58D7">
        <w:rPr>
          <w:rFonts w:cstheme="minorHAnsi" w:hint="eastAsia"/>
          <w:szCs w:val="24"/>
          <w:lang w:val="en-US" w:eastAsia="zh-CN"/>
        </w:rPr>
        <w:t>举措</w:t>
      </w:r>
      <w:r w:rsidRPr="00EB48A7">
        <w:rPr>
          <w:rFonts w:cstheme="minorHAnsi" w:hint="eastAsia"/>
          <w:szCs w:val="24"/>
          <w:lang w:val="en-US" w:eastAsia="zh-CN"/>
        </w:rPr>
        <w:t>包括</w:t>
      </w:r>
      <w:r>
        <w:rPr>
          <w:rFonts w:cstheme="minorHAnsi" w:hint="eastAsia"/>
          <w:szCs w:val="24"/>
          <w:lang w:val="en-US" w:eastAsia="zh-CN"/>
        </w:rPr>
        <w:t>：</w:t>
      </w:r>
    </w:p>
    <w:p w14:paraId="495789CE" w14:textId="423E29F1" w:rsidR="00D5707A" w:rsidRPr="002E56AE" w:rsidRDefault="002E56AE" w:rsidP="002E56AE">
      <w:pPr>
        <w:pStyle w:val="enumlev1"/>
        <w:rPr>
          <w:lang w:val="en-US" w:eastAsia="zh-CN"/>
        </w:rPr>
      </w:pPr>
      <w:r w:rsidRPr="002E56AE">
        <w:rPr>
          <w:lang w:val="en-US" w:eastAsia="zh-CN"/>
        </w:rPr>
        <w:t>–</w:t>
      </w:r>
      <w:r>
        <w:rPr>
          <w:lang w:val="en-US" w:eastAsia="zh-CN"/>
        </w:rPr>
        <w:tab/>
      </w:r>
      <w:r w:rsidR="00D5707A" w:rsidRPr="002E56AE">
        <w:rPr>
          <w:rFonts w:hint="eastAsia"/>
          <w:lang w:val="en-US" w:eastAsia="zh-CN"/>
        </w:rPr>
        <w:t>“连通的一代”团队呼吁让青年参与未来的</w:t>
      </w:r>
      <w:r w:rsidR="000D58D7" w:rsidRPr="002E56AE">
        <w:rPr>
          <w:rFonts w:hint="eastAsia"/>
          <w:lang w:val="en-US" w:eastAsia="zh-CN"/>
        </w:rPr>
        <w:t>研究期；</w:t>
      </w:r>
    </w:p>
    <w:p w14:paraId="3E4E85C5" w14:textId="3FD64C2A" w:rsidR="00D5707A" w:rsidRPr="002E56AE" w:rsidRDefault="002E56AE" w:rsidP="002E56AE">
      <w:pPr>
        <w:pStyle w:val="enumlev1"/>
        <w:rPr>
          <w:lang w:val="en-US" w:eastAsia="zh-CN"/>
        </w:rPr>
      </w:pPr>
      <w:r w:rsidRPr="002E56AE">
        <w:rPr>
          <w:lang w:val="en-US" w:eastAsia="zh-CN"/>
        </w:rPr>
        <w:t>–</w:t>
      </w:r>
      <w:r>
        <w:rPr>
          <w:lang w:val="en-US" w:eastAsia="zh-CN"/>
        </w:rPr>
        <w:tab/>
      </w:r>
      <w:r w:rsidR="00D5707A" w:rsidRPr="002E56AE">
        <w:rPr>
          <w:rFonts w:hint="eastAsia"/>
          <w:lang w:val="en-US" w:eastAsia="zh-CN"/>
        </w:rPr>
        <w:t>定期收到作为文稿形式提供的全球监管机构专题研讨会（</w:t>
      </w:r>
      <w:r w:rsidR="00D5707A" w:rsidRPr="002E56AE">
        <w:rPr>
          <w:rFonts w:hint="eastAsia"/>
          <w:lang w:val="en-US" w:eastAsia="zh-CN"/>
        </w:rPr>
        <w:t>GSR</w:t>
      </w:r>
      <w:r w:rsidR="00D5707A" w:rsidRPr="002E56AE">
        <w:rPr>
          <w:rFonts w:hint="eastAsia"/>
          <w:lang w:val="en-US" w:eastAsia="zh-CN"/>
        </w:rPr>
        <w:t>）成果，供相关研究</w:t>
      </w:r>
      <w:r w:rsidR="000D58D7" w:rsidRPr="002E56AE">
        <w:rPr>
          <w:rFonts w:hint="eastAsia"/>
          <w:lang w:val="en-US" w:eastAsia="zh-CN"/>
        </w:rPr>
        <w:t>组</w:t>
      </w:r>
      <w:r w:rsidR="00D5707A" w:rsidRPr="002E56AE">
        <w:rPr>
          <w:rFonts w:hint="eastAsia"/>
          <w:lang w:val="en-US" w:eastAsia="zh-CN"/>
        </w:rPr>
        <w:t>课题在准备其输出时</w:t>
      </w:r>
      <w:r w:rsidR="000D58D7" w:rsidRPr="002E56AE">
        <w:rPr>
          <w:rFonts w:hint="eastAsia"/>
          <w:lang w:val="en-US" w:eastAsia="zh-CN"/>
        </w:rPr>
        <w:t>进行</w:t>
      </w:r>
      <w:r w:rsidR="00D5707A" w:rsidRPr="002E56AE">
        <w:rPr>
          <w:rFonts w:hint="eastAsia"/>
          <w:lang w:val="en-US" w:eastAsia="zh-CN"/>
        </w:rPr>
        <w:t>审议</w:t>
      </w:r>
      <w:r w:rsidR="000D58D7" w:rsidRPr="002E56AE">
        <w:rPr>
          <w:rFonts w:hint="eastAsia"/>
          <w:lang w:val="en-US" w:eastAsia="zh-CN"/>
        </w:rPr>
        <w:t>；</w:t>
      </w:r>
    </w:p>
    <w:p w14:paraId="656E998D" w14:textId="7BA3AA4B" w:rsidR="00D5707A" w:rsidRPr="000D58D7" w:rsidRDefault="002E56AE" w:rsidP="002E56AE">
      <w:pPr>
        <w:pStyle w:val="enumlev1"/>
        <w:rPr>
          <w:lang w:val="en-US" w:eastAsia="zh-CN"/>
        </w:rPr>
      </w:pPr>
      <w:r w:rsidRPr="002E56AE">
        <w:rPr>
          <w:lang w:val="en-US" w:eastAsia="zh-CN"/>
        </w:rPr>
        <w:lastRenderedPageBreak/>
        <w:t>–</w:t>
      </w:r>
      <w:r>
        <w:rPr>
          <w:lang w:val="en-US" w:eastAsia="zh-CN"/>
        </w:rPr>
        <w:tab/>
      </w:r>
      <w:r w:rsidR="000D58D7" w:rsidRPr="00510CF5">
        <w:rPr>
          <w:rFonts w:ascii="Calibri" w:hAnsi="Calibri" w:cs="Calibri" w:hint="eastAsia"/>
          <w:bCs/>
          <w:color w:val="000000" w:themeColor="text1"/>
          <w:szCs w:val="21"/>
          <w:lang w:val="en-US" w:eastAsia="zh-CN"/>
        </w:rPr>
        <w:t>关于新兴技术趋势的</w:t>
      </w:r>
      <w:r w:rsidR="00510CF5">
        <w:rPr>
          <w:rFonts w:ascii="Calibri" w:hAnsi="Calibri" w:cs="Calibri" w:hint="eastAsia"/>
          <w:bCs/>
          <w:color w:val="000000" w:themeColor="text1"/>
          <w:szCs w:val="21"/>
          <w:lang w:val="en-US" w:eastAsia="zh-CN"/>
        </w:rPr>
        <w:t>演示文</w:t>
      </w:r>
      <w:r w:rsidR="00510CF5" w:rsidRPr="00510CF5">
        <w:rPr>
          <w:rFonts w:ascii="Calibri" w:hAnsi="Calibri" w:cs="Calibri" w:hint="eastAsia"/>
          <w:bCs/>
          <w:color w:val="000000" w:themeColor="text1"/>
          <w:szCs w:val="21"/>
          <w:lang w:val="en-US" w:eastAsia="zh-CN"/>
        </w:rPr>
        <w:t>稿，</w:t>
      </w:r>
      <w:r w:rsidR="00D5707A" w:rsidRPr="000D58D7">
        <w:rPr>
          <w:rFonts w:hint="eastAsia"/>
          <w:lang w:val="en-US" w:eastAsia="zh-CN"/>
        </w:rPr>
        <w:t>帮助发展中国家迎接人工智能和大数据部署带来的机遇。</w:t>
      </w:r>
    </w:p>
    <w:p w14:paraId="32DD3204" w14:textId="77777777" w:rsidR="00317049" w:rsidRPr="00110092" w:rsidRDefault="00317049" w:rsidP="00317049">
      <w:pPr>
        <w:ind w:firstLineChars="200" w:firstLine="480"/>
        <w:rPr>
          <w:lang w:val="en-US" w:eastAsia="zh-CN"/>
        </w:rPr>
      </w:pPr>
      <w:r w:rsidRPr="00110092">
        <w:rPr>
          <w:rFonts w:hint="eastAsia"/>
          <w:lang w:eastAsia="zh-CN"/>
        </w:rPr>
        <w:t>更多信息见下述文件：</w:t>
      </w:r>
    </w:p>
    <w:p w14:paraId="25B3F6E7" w14:textId="50C8F75B" w:rsidR="00510CF5" w:rsidRDefault="002E56AE" w:rsidP="002E56AE">
      <w:pPr>
        <w:pStyle w:val="enumlev1"/>
        <w:ind w:left="0" w:firstLine="0"/>
        <w:rPr>
          <w:rFonts w:ascii="Calibri" w:hAnsi="Calibri"/>
          <w:bCs/>
          <w:lang w:val="fr-FR" w:eastAsia="zh-CN"/>
        </w:rPr>
      </w:pPr>
      <w:r w:rsidRPr="002E56AE">
        <w:rPr>
          <w:lang w:val="en-US" w:eastAsia="zh-CN"/>
        </w:rPr>
        <w:t>–</w:t>
      </w:r>
      <w:r>
        <w:rPr>
          <w:lang w:val="en-US" w:eastAsia="zh-CN"/>
        </w:rPr>
        <w:tab/>
      </w:r>
      <w:r w:rsidR="00510CF5">
        <w:rPr>
          <w:rFonts w:ascii="Calibri" w:hAnsi="Calibri" w:hint="eastAsia"/>
          <w:bCs/>
          <w:lang w:val="fr-FR" w:eastAsia="zh-CN"/>
        </w:rPr>
        <w:t>ITU</w:t>
      </w:r>
      <w:r w:rsidR="00510CF5">
        <w:rPr>
          <w:rFonts w:ascii="Calibri" w:hAnsi="Calibri"/>
          <w:bCs/>
          <w:lang w:val="fr-FR" w:eastAsia="zh-CN"/>
        </w:rPr>
        <w:t>-</w:t>
      </w:r>
      <w:r w:rsidR="00510CF5">
        <w:rPr>
          <w:rFonts w:ascii="Calibri" w:hAnsi="Calibri" w:hint="eastAsia"/>
          <w:bCs/>
          <w:lang w:val="fr-FR" w:eastAsia="zh-CN"/>
        </w:rPr>
        <w:t>D</w:t>
      </w:r>
      <w:r w:rsidR="00510CF5">
        <w:rPr>
          <w:rFonts w:ascii="Calibri" w:hAnsi="Calibri" w:hint="eastAsia"/>
          <w:bCs/>
          <w:lang w:val="fr-FR" w:eastAsia="zh-CN"/>
        </w:rPr>
        <w:t>研究组课题与</w:t>
      </w:r>
      <w:r w:rsidR="00510CF5">
        <w:rPr>
          <w:rFonts w:ascii="Calibri" w:hAnsi="Calibri" w:hint="eastAsia"/>
          <w:bCs/>
          <w:lang w:val="fr-FR" w:eastAsia="zh-CN"/>
        </w:rPr>
        <w:t>BDT</w:t>
      </w:r>
      <w:r w:rsidR="00510CF5">
        <w:rPr>
          <w:rFonts w:ascii="Calibri" w:hAnsi="Calibri" w:hint="eastAsia"/>
          <w:bCs/>
          <w:lang w:val="fr-FR" w:eastAsia="zh-CN"/>
        </w:rPr>
        <w:t>项目之间的联系：</w:t>
      </w:r>
      <w:r w:rsidR="00510CF5">
        <w:rPr>
          <w:rFonts w:ascii="Calibri" w:hAnsi="Calibri"/>
          <w:bCs/>
          <w:lang w:val="fr-FR" w:eastAsia="zh-CN"/>
        </w:rPr>
        <w:fldChar w:fldCharType="begin"/>
      </w:r>
      <w:r w:rsidR="00510CF5">
        <w:rPr>
          <w:rFonts w:ascii="Calibri" w:hAnsi="Calibri"/>
          <w:bCs/>
          <w:lang w:val="fr-FR" w:eastAsia="zh-CN"/>
        </w:rPr>
        <w:instrText xml:space="preserve"> </w:instrText>
      </w:r>
      <w:r w:rsidR="00510CF5">
        <w:rPr>
          <w:rFonts w:ascii="Calibri" w:hAnsi="Calibri" w:hint="eastAsia"/>
          <w:bCs/>
          <w:lang w:val="fr-FR" w:eastAsia="zh-CN"/>
        </w:rPr>
        <w:instrText>HYPERLINK "https://www.itu.int/md/D18-SG02-C-0185/"</w:instrText>
      </w:r>
      <w:r w:rsidR="00510CF5">
        <w:rPr>
          <w:rFonts w:ascii="Calibri" w:hAnsi="Calibri"/>
          <w:bCs/>
          <w:lang w:val="fr-FR" w:eastAsia="zh-CN"/>
        </w:rPr>
        <w:instrText xml:space="preserve"> </w:instrText>
      </w:r>
      <w:r w:rsidR="00510CF5">
        <w:rPr>
          <w:rFonts w:ascii="Calibri" w:hAnsi="Calibri"/>
          <w:bCs/>
          <w:lang w:val="fr-FR" w:eastAsia="zh-CN"/>
        </w:rPr>
        <w:fldChar w:fldCharType="separate"/>
      </w:r>
      <w:r w:rsidR="00510CF5" w:rsidRPr="00510CF5">
        <w:rPr>
          <w:rStyle w:val="Hyperlink"/>
          <w:rFonts w:ascii="Calibri" w:hAnsi="Calibri" w:hint="eastAsia"/>
          <w:bCs/>
          <w:lang w:val="fr-FR" w:eastAsia="zh-CN"/>
        </w:rPr>
        <w:t>2</w:t>
      </w:r>
      <w:r w:rsidR="00510CF5" w:rsidRPr="00510CF5">
        <w:rPr>
          <w:rStyle w:val="Hyperlink"/>
          <w:rFonts w:ascii="Calibri" w:hAnsi="Calibri"/>
          <w:bCs/>
          <w:lang w:val="fr-FR" w:eastAsia="zh-CN"/>
        </w:rPr>
        <w:t>/185</w:t>
      </w:r>
      <w:r w:rsidR="00510CF5">
        <w:rPr>
          <w:rFonts w:ascii="Calibri" w:hAnsi="Calibri"/>
          <w:bCs/>
          <w:lang w:val="fr-FR" w:eastAsia="zh-CN"/>
        </w:rPr>
        <w:fldChar w:fldCharType="end"/>
      </w:r>
    </w:p>
    <w:p w14:paraId="23035FB2" w14:textId="48C63E7E" w:rsidR="00510CF5" w:rsidRDefault="002E56AE" w:rsidP="002E56AE">
      <w:pPr>
        <w:pStyle w:val="enumlev1"/>
        <w:ind w:left="0" w:firstLine="0"/>
        <w:rPr>
          <w:rFonts w:ascii="Calibri" w:hAnsi="Calibri"/>
          <w:bCs/>
          <w:lang w:val="fr-FR" w:eastAsia="zh-CN"/>
        </w:rPr>
      </w:pPr>
      <w:r w:rsidRPr="002E56AE">
        <w:rPr>
          <w:lang w:val="en-US" w:eastAsia="zh-CN"/>
        </w:rPr>
        <w:t>–</w:t>
      </w:r>
      <w:r>
        <w:rPr>
          <w:lang w:val="en-US" w:eastAsia="zh-CN"/>
        </w:rPr>
        <w:tab/>
      </w:r>
      <w:r w:rsidR="00317049" w:rsidRPr="00110092">
        <w:rPr>
          <w:rFonts w:hint="eastAsia"/>
          <w:lang w:eastAsia="zh-CN"/>
        </w:rPr>
        <w:t>研究组协调员有关</w:t>
      </w:r>
      <w:r w:rsidR="00317049" w:rsidRPr="00110092">
        <w:rPr>
          <w:lang w:eastAsia="zh-CN"/>
        </w:rPr>
        <w:t>FIGI</w:t>
      </w:r>
      <w:r w:rsidR="00317049" w:rsidRPr="00110092">
        <w:rPr>
          <w:rFonts w:hint="eastAsia"/>
          <w:lang w:eastAsia="zh-CN"/>
        </w:rPr>
        <w:t>的报告：</w:t>
      </w:r>
      <w:r w:rsidR="00317049" w:rsidRPr="00510CF5">
        <w:fldChar w:fldCharType="begin"/>
      </w:r>
      <w:r w:rsidR="00510CF5">
        <w:rPr>
          <w:lang w:eastAsia="zh-CN"/>
        </w:rPr>
        <w:instrText>HYPERLINK "https://www.itu.int/md/D18-SG02.RGQ-C-0252"</w:instrText>
      </w:r>
      <w:r w:rsidR="00317049" w:rsidRPr="00510CF5">
        <w:fldChar w:fldCharType="separate"/>
      </w:r>
      <w:r w:rsidR="00510CF5">
        <w:rPr>
          <w:rStyle w:val="Hyperlink"/>
          <w:rFonts w:hint="eastAsia"/>
          <w:szCs w:val="36"/>
          <w:lang w:val="en-US" w:eastAsia="zh-CN"/>
        </w:rPr>
        <w:t xml:space="preserve">SG2RGQ/252 + </w:t>
      </w:r>
      <w:r w:rsidR="00510CF5">
        <w:rPr>
          <w:rStyle w:val="Hyperlink"/>
          <w:rFonts w:hint="eastAsia"/>
          <w:szCs w:val="36"/>
          <w:lang w:val="en-US" w:eastAsia="zh-CN"/>
        </w:rPr>
        <w:t>附件</w:t>
      </w:r>
      <w:r w:rsidR="00317049" w:rsidRPr="00510CF5">
        <w:rPr>
          <w:rStyle w:val="Hyperlink"/>
          <w:szCs w:val="36"/>
          <w:lang w:val="en-US" w:eastAsia="zh-CN"/>
        </w:rPr>
        <w:fldChar w:fldCharType="end"/>
      </w:r>
    </w:p>
    <w:p w14:paraId="77A64ECE" w14:textId="26D6B809" w:rsidR="00317049" w:rsidRPr="00510CF5" w:rsidRDefault="002E56AE" w:rsidP="002E56AE">
      <w:pPr>
        <w:pStyle w:val="enumlev1"/>
        <w:ind w:left="0" w:firstLine="0"/>
        <w:rPr>
          <w:rFonts w:ascii="Calibri" w:hAnsi="Calibri"/>
          <w:bCs/>
          <w:lang w:val="fr-FR" w:eastAsia="zh-CN"/>
        </w:rPr>
      </w:pPr>
      <w:r w:rsidRPr="002E56AE">
        <w:rPr>
          <w:lang w:val="en-US" w:eastAsia="zh-CN"/>
        </w:rPr>
        <w:t>–</w:t>
      </w:r>
      <w:r>
        <w:rPr>
          <w:lang w:val="en-US" w:eastAsia="zh-CN"/>
        </w:rPr>
        <w:tab/>
      </w:r>
      <w:r w:rsidR="00317049" w:rsidRPr="00110092">
        <w:rPr>
          <w:rFonts w:hint="eastAsia"/>
          <w:lang w:eastAsia="zh-CN"/>
        </w:rPr>
        <w:t>研究组协调员有关</w:t>
      </w:r>
      <w:r w:rsidR="00317049" w:rsidRPr="00510CF5">
        <w:rPr>
          <w:lang w:val="en-US" w:eastAsia="zh-CN"/>
        </w:rPr>
        <w:t>PRIDA</w:t>
      </w:r>
      <w:r w:rsidR="00317049" w:rsidRPr="00110092">
        <w:rPr>
          <w:rFonts w:hint="eastAsia"/>
          <w:lang w:eastAsia="zh-CN"/>
        </w:rPr>
        <w:t>的报告</w:t>
      </w:r>
      <w:r w:rsidR="00317049" w:rsidRPr="00510CF5">
        <w:rPr>
          <w:rFonts w:hint="eastAsia"/>
          <w:lang w:val="en-US" w:eastAsia="zh-CN"/>
        </w:rPr>
        <w:t>：</w:t>
      </w:r>
      <w:hyperlink r:id="rId99" w:history="1">
        <w:r w:rsidR="00510CF5">
          <w:rPr>
            <w:rStyle w:val="Hyperlink"/>
            <w:rFonts w:hint="eastAsia"/>
            <w:szCs w:val="36"/>
            <w:lang w:val="en-US" w:eastAsia="zh-CN"/>
          </w:rPr>
          <w:t xml:space="preserve">SG2RGQ/245 + </w:t>
        </w:r>
        <w:r w:rsidR="00510CF5">
          <w:rPr>
            <w:rStyle w:val="Hyperlink"/>
            <w:rFonts w:hint="eastAsia"/>
            <w:szCs w:val="36"/>
            <w:lang w:val="en-US" w:eastAsia="zh-CN"/>
          </w:rPr>
          <w:t>附件</w:t>
        </w:r>
      </w:hyperlink>
      <w:r w:rsidR="00317049" w:rsidRPr="00510CF5">
        <w:rPr>
          <w:rFonts w:hint="eastAsia"/>
          <w:lang w:val="en-US" w:eastAsia="zh-CN"/>
        </w:rPr>
        <w:t>、</w:t>
      </w:r>
      <w:hyperlink r:id="rId100" w:history="1">
        <w:r w:rsidR="00317049" w:rsidRPr="00510CF5">
          <w:rPr>
            <w:rStyle w:val="Hyperlink"/>
            <w:lang w:val="en-US" w:eastAsia="zh-CN"/>
          </w:rPr>
          <w:t>2/396</w:t>
        </w:r>
      </w:hyperlink>
    </w:p>
    <w:p w14:paraId="7DDEDFFF" w14:textId="165EE798" w:rsidR="00510CF5" w:rsidRDefault="002E56AE" w:rsidP="002E56AE">
      <w:pPr>
        <w:pStyle w:val="enumlev1"/>
        <w:ind w:left="0" w:firstLine="0"/>
        <w:rPr>
          <w:rStyle w:val="Hyperlink"/>
          <w:rFonts w:ascii="Calibri" w:hAnsi="Calibri"/>
          <w:bCs/>
          <w:color w:val="auto"/>
          <w:u w:val="none"/>
          <w:lang w:val="fr-FR" w:eastAsia="zh-CN"/>
        </w:rPr>
      </w:pPr>
      <w:r w:rsidRPr="002E56AE">
        <w:rPr>
          <w:lang w:val="en-US" w:eastAsia="zh-CN"/>
        </w:rPr>
        <w:t>–</w:t>
      </w:r>
      <w:r>
        <w:rPr>
          <w:lang w:val="en-US" w:eastAsia="zh-CN"/>
        </w:rPr>
        <w:tab/>
      </w:r>
      <w:r w:rsidR="00510CF5">
        <w:rPr>
          <w:rStyle w:val="Hyperlink"/>
          <w:rFonts w:ascii="Calibri" w:hAnsi="Calibri" w:hint="eastAsia"/>
          <w:bCs/>
          <w:color w:val="auto"/>
          <w:u w:val="none"/>
          <w:lang w:val="fr-FR" w:eastAsia="zh-CN"/>
        </w:rPr>
        <w:t>关于“连通的一代”的文件：</w:t>
      </w:r>
      <w:r w:rsidR="00510CF5">
        <w:fldChar w:fldCharType="begin"/>
      </w:r>
      <w:r w:rsidR="00510CF5">
        <w:rPr>
          <w:lang w:eastAsia="zh-CN"/>
        </w:rPr>
        <w:instrText xml:space="preserve"> HYPERLINK "https://www.itu.int/md/D18-SG02.RGQ-C-0336" </w:instrText>
      </w:r>
      <w:r w:rsidR="00510CF5">
        <w:fldChar w:fldCharType="separate"/>
      </w:r>
      <w:r w:rsidR="00510CF5" w:rsidRPr="0090259F">
        <w:rPr>
          <w:rStyle w:val="Hyperlink"/>
          <w:lang w:eastAsia="zh-CN"/>
        </w:rPr>
        <w:t>SG2RGQ/336</w:t>
      </w:r>
      <w:r w:rsidR="00510CF5">
        <w:rPr>
          <w:rStyle w:val="Hyperlink"/>
        </w:rPr>
        <w:fldChar w:fldCharType="end"/>
      </w:r>
    </w:p>
    <w:p w14:paraId="7D483740" w14:textId="51E78025" w:rsidR="00510CF5" w:rsidRDefault="002E56AE" w:rsidP="002E56AE">
      <w:pPr>
        <w:pStyle w:val="enumlev1"/>
        <w:ind w:left="0" w:firstLine="0"/>
        <w:rPr>
          <w:rStyle w:val="Hyperlink"/>
          <w:rFonts w:ascii="Calibri" w:hAnsi="Calibri"/>
          <w:bCs/>
          <w:color w:val="auto"/>
          <w:u w:val="none"/>
          <w:lang w:val="fr-FR" w:eastAsia="zh-CN"/>
        </w:rPr>
      </w:pPr>
      <w:r w:rsidRPr="002E56AE">
        <w:rPr>
          <w:lang w:val="en-US" w:eastAsia="zh-CN"/>
        </w:rPr>
        <w:t>–</w:t>
      </w:r>
      <w:r>
        <w:rPr>
          <w:lang w:val="en-US" w:eastAsia="zh-CN"/>
        </w:rPr>
        <w:tab/>
      </w:r>
      <w:r w:rsidR="00510CF5">
        <w:rPr>
          <w:rStyle w:val="Hyperlink"/>
          <w:rFonts w:ascii="Calibri" w:hAnsi="Calibri" w:hint="eastAsia"/>
          <w:bCs/>
          <w:color w:val="auto"/>
          <w:u w:val="none"/>
          <w:lang w:val="fr-FR" w:eastAsia="zh-CN"/>
        </w:rPr>
        <w:t>关于</w:t>
      </w:r>
      <w:r w:rsidR="00510CF5">
        <w:rPr>
          <w:rStyle w:val="Hyperlink"/>
          <w:rFonts w:ascii="Calibri" w:hAnsi="Calibri" w:hint="eastAsia"/>
          <w:bCs/>
          <w:color w:val="auto"/>
          <w:u w:val="none"/>
          <w:lang w:val="fr-FR" w:eastAsia="zh-CN"/>
        </w:rPr>
        <w:t>GSR</w:t>
      </w:r>
      <w:r w:rsidR="00510CF5">
        <w:rPr>
          <w:rStyle w:val="Hyperlink"/>
          <w:rFonts w:ascii="Calibri" w:hAnsi="Calibri" w:hint="eastAsia"/>
          <w:bCs/>
          <w:color w:val="auto"/>
          <w:u w:val="none"/>
          <w:lang w:val="fr-FR" w:eastAsia="zh-CN"/>
        </w:rPr>
        <w:t>的文件：</w:t>
      </w:r>
      <w:r w:rsidR="00510CF5">
        <w:fldChar w:fldCharType="begin"/>
      </w:r>
      <w:r w:rsidR="00510CF5" w:rsidRPr="005D69C6">
        <w:rPr>
          <w:lang w:val="fr-FR" w:eastAsia="zh-CN"/>
        </w:rPr>
        <w:instrText xml:space="preserve"> HYPERLINK "https://www.itu.int/md/D18-SG02.RGQ-C-0249" </w:instrText>
      </w:r>
      <w:r w:rsidR="00510CF5">
        <w:fldChar w:fldCharType="separate"/>
      </w:r>
      <w:r w:rsidR="00510CF5" w:rsidRPr="00CA77FE">
        <w:rPr>
          <w:rStyle w:val="Hyperlink"/>
          <w:lang w:val="fr-FR" w:eastAsia="zh-CN"/>
        </w:rPr>
        <w:t>SG2RGQ/249</w:t>
      </w:r>
      <w:r w:rsidR="00510CF5">
        <w:rPr>
          <w:rStyle w:val="Hyperlink"/>
          <w:lang w:val="fr-FR"/>
        </w:rPr>
        <w:fldChar w:fldCharType="end"/>
      </w:r>
      <w:r w:rsidR="00510CF5" w:rsidRPr="00510CF5">
        <w:rPr>
          <w:rStyle w:val="Hyperlink"/>
          <w:rFonts w:hint="eastAsia"/>
          <w:color w:val="000000" w:themeColor="text1"/>
          <w:u w:val="none"/>
          <w:lang w:val="fr-FR" w:eastAsia="zh-CN"/>
        </w:rPr>
        <w:t>、</w:t>
      </w:r>
      <w:r w:rsidR="00510CF5">
        <w:fldChar w:fldCharType="begin"/>
      </w:r>
      <w:r w:rsidR="00510CF5" w:rsidRPr="005D69C6">
        <w:rPr>
          <w:lang w:val="fr-FR" w:eastAsia="zh-CN"/>
        </w:rPr>
        <w:instrText xml:space="preserve"> HYPERLINK "https://www.itu.int/md/D18-SG02.RGQ-C-0046" </w:instrText>
      </w:r>
      <w:r w:rsidR="00510CF5">
        <w:fldChar w:fldCharType="separate"/>
      </w:r>
      <w:r w:rsidR="00510CF5" w:rsidRPr="00CA77FE">
        <w:rPr>
          <w:rStyle w:val="Hyperlink"/>
          <w:lang w:val="fr-FR" w:eastAsia="zh-CN"/>
        </w:rPr>
        <w:t>SG2RGQ/46</w:t>
      </w:r>
      <w:r w:rsidR="00510CF5">
        <w:rPr>
          <w:rStyle w:val="Hyperlink"/>
          <w:lang w:val="fr-FR"/>
        </w:rPr>
        <w:fldChar w:fldCharType="end"/>
      </w:r>
    </w:p>
    <w:p w14:paraId="4C31533F" w14:textId="392BE1AF" w:rsidR="00510CF5" w:rsidRPr="00510CF5" w:rsidRDefault="002E56AE" w:rsidP="002E56AE">
      <w:pPr>
        <w:pStyle w:val="enumlev1"/>
        <w:ind w:left="0" w:firstLine="0"/>
        <w:rPr>
          <w:rStyle w:val="Hyperlink"/>
          <w:rFonts w:ascii="Calibri" w:hAnsi="Calibri"/>
          <w:bCs/>
          <w:color w:val="auto"/>
          <w:u w:val="none"/>
          <w:lang w:val="fr-FR" w:eastAsia="zh-CN"/>
        </w:rPr>
      </w:pPr>
      <w:r w:rsidRPr="002E56AE">
        <w:rPr>
          <w:lang w:val="en-US" w:eastAsia="zh-CN"/>
        </w:rPr>
        <w:t>–</w:t>
      </w:r>
      <w:r>
        <w:rPr>
          <w:lang w:val="en-US" w:eastAsia="zh-CN"/>
        </w:rPr>
        <w:tab/>
      </w:r>
      <w:r w:rsidR="00510CF5">
        <w:rPr>
          <w:rStyle w:val="Hyperlink"/>
          <w:rFonts w:ascii="Calibri" w:hAnsi="Calibri" w:hint="eastAsia"/>
          <w:bCs/>
          <w:color w:val="auto"/>
          <w:u w:val="none"/>
          <w:lang w:val="fr-FR" w:eastAsia="zh-CN"/>
        </w:rPr>
        <w:t>关于新兴技术趋势的文件：</w:t>
      </w:r>
      <w:r w:rsidR="00510CF5">
        <w:fldChar w:fldCharType="begin"/>
      </w:r>
      <w:r w:rsidR="00510CF5">
        <w:rPr>
          <w:lang w:eastAsia="zh-CN"/>
        </w:rPr>
        <w:instrText xml:space="preserve"> HYPERLINK "https://www.itu.int/md/D18-SG02-C-0366" </w:instrText>
      </w:r>
      <w:r w:rsidR="00510CF5">
        <w:fldChar w:fldCharType="separate"/>
      </w:r>
      <w:r w:rsidR="00510CF5" w:rsidRPr="000064CE">
        <w:rPr>
          <w:rStyle w:val="Hyperlink"/>
          <w:lang w:val="en-US" w:eastAsia="zh-CN"/>
        </w:rPr>
        <w:t>2/366</w:t>
      </w:r>
      <w:r w:rsidR="00510CF5">
        <w:rPr>
          <w:rStyle w:val="Hyperlink"/>
          <w:lang w:val="en-US"/>
        </w:rPr>
        <w:fldChar w:fldCharType="end"/>
      </w:r>
    </w:p>
    <w:p w14:paraId="422A3530" w14:textId="7C4221C1" w:rsidR="00317049" w:rsidRPr="00110092" w:rsidRDefault="006D4ECF" w:rsidP="00317049">
      <w:pPr>
        <w:pStyle w:val="Heading2"/>
        <w:rPr>
          <w:lang w:eastAsia="zh-CN"/>
        </w:rPr>
      </w:pPr>
      <w:r>
        <w:rPr>
          <w:lang w:eastAsia="zh-CN"/>
        </w:rPr>
        <w:t>5</w:t>
      </w:r>
      <w:r w:rsidR="00317049" w:rsidRPr="00110092">
        <w:rPr>
          <w:rFonts w:hint="eastAsia"/>
          <w:lang w:eastAsia="zh-CN"/>
        </w:rPr>
        <w:t>.6</w:t>
      </w:r>
      <w:r w:rsidR="00317049" w:rsidRPr="00110092">
        <w:rPr>
          <w:lang w:eastAsia="zh-CN"/>
        </w:rPr>
        <w:tab/>
      </w:r>
      <w:r w:rsidR="00317049" w:rsidRPr="00110092">
        <w:rPr>
          <w:rFonts w:hint="eastAsia"/>
          <w:lang w:eastAsia="zh-CN"/>
        </w:rPr>
        <w:t>与</w:t>
      </w:r>
      <w:r w:rsidR="00CB159A">
        <w:rPr>
          <w:rFonts w:hint="eastAsia"/>
          <w:lang w:eastAsia="zh-CN"/>
        </w:rPr>
        <w:t>信息社会世界峰会</w:t>
      </w:r>
      <w:r w:rsidR="00317049" w:rsidRPr="00110092">
        <w:rPr>
          <w:rFonts w:hint="eastAsia"/>
          <w:lang w:eastAsia="zh-CN"/>
        </w:rPr>
        <w:t>协作</w:t>
      </w:r>
    </w:p>
    <w:p w14:paraId="6847521E" w14:textId="40B6D780" w:rsidR="00317049" w:rsidRPr="00110092" w:rsidRDefault="00317049" w:rsidP="00317049">
      <w:pPr>
        <w:ind w:firstLineChars="200" w:firstLine="480"/>
        <w:rPr>
          <w:rFonts w:cs="Calibri"/>
          <w:lang w:eastAsia="zh-CN"/>
        </w:rPr>
      </w:pPr>
      <w:r w:rsidRPr="00110092">
        <w:rPr>
          <w:rFonts w:cs="Calibri" w:hint="eastAsia"/>
          <w:lang w:eastAsia="zh-CN"/>
        </w:rPr>
        <w:t>为使</w:t>
      </w:r>
      <w:r w:rsidR="00590C4F">
        <w:rPr>
          <w:rFonts w:cs="Calibri" w:hint="eastAsia"/>
          <w:lang w:eastAsia="zh-CN"/>
        </w:rPr>
        <w:t>信息社会世界峰会（</w:t>
      </w:r>
      <w:r w:rsidRPr="00110092">
        <w:rPr>
          <w:rFonts w:cs="Calibri" w:hint="eastAsia"/>
          <w:lang w:eastAsia="zh-CN"/>
        </w:rPr>
        <w:t>WSIS</w:t>
      </w:r>
      <w:r w:rsidR="00590C4F">
        <w:rPr>
          <w:rFonts w:cs="Calibri" w:hint="eastAsia"/>
          <w:lang w:eastAsia="zh-CN"/>
        </w:rPr>
        <w:t>）</w:t>
      </w:r>
      <w:r w:rsidRPr="00110092">
        <w:rPr>
          <w:rFonts w:cs="Calibri" w:hint="eastAsia"/>
          <w:lang w:eastAsia="zh-CN"/>
        </w:rPr>
        <w:t>进程与</w:t>
      </w:r>
      <w:r w:rsidRPr="00110092">
        <w:rPr>
          <w:rFonts w:cs="Calibri" w:hint="eastAsia"/>
          <w:lang w:eastAsia="zh-CN"/>
        </w:rPr>
        <w:t>2030</w:t>
      </w:r>
      <w:r w:rsidRPr="00110092">
        <w:rPr>
          <w:rFonts w:cs="Calibri" w:hint="eastAsia"/>
          <w:lang w:eastAsia="zh-CN"/>
        </w:rPr>
        <w:t>年可持续发展议程密切协调，正如</w:t>
      </w:r>
      <w:r w:rsidR="00590A00">
        <w:rPr>
          <w:rFonts w:cs="Calibri" w:hint="eastAsia"/>
          <w:lang w:eastAsia="zh-CN"/>
        </w:rPr>
        <w:t>关于</w:t>
      </w:r>
      <w:r w:rsidR="00590A00" w:rsidRPr="00590A00">
        <w:rPr>
          <w:rFonts w:cs="Calibri" w:hint="eastAsia"/>
          <w:lang w:eastAsia="zh-CN"/>
        </w:rPr>
        <w:t>WSIS</w:t>
      </w:r>
      <w:r w:rsidR="00590A00" w:rsidRPr="00590A00">
        <w:rPr>
          <w:rFonts w:cs="Calibri" w:hint="eastAsia"/>
          <w:lang w:eastAsia="zh-CN"/>
        </w:rPr>
        <w:t>成果文件执行情况全面审查的</w:t>
      </w:r>
      <w:r w:rsidR="00590A00">
        <w:rPr>
          <w:rFonts w:cs="Calibri" w:hint="eastAsia"/>
          <w:lang w:eastAsia="zh-CN"/>
        </w:rPr>
        <w:t>联合国</w:t>
      </w:r>
      <w:r w:rsidR="00590A00" w:rsidRPr="00590A00">
        <w:rPr>
          <w:rFonts w:cs="Calibri" w:hint="eastAsia"/>
          <w:lang w:eastAsia="zh-CN"/>
        </w:rPr>
        <w:t>大会高级别会议</w:t>
      </w:r>
      <w:r w:rsidRPr="00110092">
        <w:rPr>
          <w:rStyle w:val="FootnoteReference"/>
          <w:rFonts w:cs="Calibri"/>
        </w:rPr>
        <w:footnoteReference w:id="32"/>
      </w:r>
      <w:r w:rsidRPr="00110092">
        <w:rPr>
          <w:rFonts w:cs="Calibri" w:hint="eastAsia"/>
          <w:lang w:eastAsia="zh-CN"/>
        </w:rPr>
        <w:t>所呼吁的那样，理事会</w:t>
      </w:r>
      <w:r w:rsidRPr="00110092">
        <w:rPr>
          <w:rFonts w:cs="Calibri"/>
          <w:lang w:eastAsia="zh-CN"/>
        </w:rPr>
        <w:t>WSIS</w:t>
      </w:r>
      <w:r w:rsidR="00590A00">
        <w:rPr>
          <w:rFonts w:cs="Calibri" w:hint="eastAsia"/>
          <w:lang w:eastAsia="zh-CN"/>
        </w:rPr>
        <w:t>和</w:t>
      </w:r>
      <w:r w:rsidRPr="00110092">
        <w:rPr>
          <w:rFonts w:cs="Calibri"/>
          <w:lang w:eastAsia="zh-CN"/>
        </w:rPr>
        <w:t>SDG</w:t>
      </w:r>
      <w:r w:rsidRPr="00110092">
        <w:rPr>
          <w:rFonts w:cs="Calibri" w:hint="eastAsia"/>
          <w:lang w:eastAsia="zh-CN"/>
        </w:rPr>
        <w:t>工作组鼓励国际电联各研究组与</w:t>
      </w:r>
      <w:r w:rsidRPr="00110092">
        <w:rPr>
          <w:rFonts w:cs="Calibri" w:hint="eastAsia"/>
          <w:lang w:eastAsia="zh-CN"/>
        </w:rPr>
        <w:t>WSIS</w:t>
      </w:r>
      <w:r w:rsidRPr="00110092">
        <w:rPr>
          <w:rFonts w:cs="Calibri" w:hint="eastAsia"/>
          <w:lang w:eastAsia="zh-CN"/>
        </w:rPr>
        <w:t>秘书处密切合作，以便为</w:t>
      </w:r>
      <w:r w:rsidRPr="00110092">
        <w:rPr>
          <w:rFonts w:cs="Calibri" w:hint="eastAsia"/>
          <w:lang w:eastAsia="zh-CN"/>
        </w:rPr>
        <w:t>WSIS</w:t>
      </w:r>
      <w:r w:rsidRPr="00110092">
        <w:rPr>
          <w:rFonts w:cs="Calibri" w:hint="eastAsia"/>
          <w:lang w:eastAsia="zh-CN"/>
        </w:rPr>
        <w:t>和可持续发展目标进程做出贡献，在本研究期内探讨了若干合作领域，并采取了后续行动：</w:t>
      </w:r>
    </w:p>
    <w:p w14:paraId="13264761" w14:textId="741C4FAE" w:rsidR="00317049" w:rsidRPr="00110092" w:rsidRDefault="00317049" w:rsidP="00317049">
      <w:pPr>
        <w:pStyle w:val="enumlev1"/>
        <w:rPr>
          <w:lang w:val="en-US" w:eastAsia="zh-CN"/>
        </w:rPr>
      </w:pPr>
      <w:r w:rsidRPr="00110092">
        <w:rPr>
          <w:lang w:eastAsia="zh-CN"/>
        </w:rPr>
        <w:t>–</w:t>
      </w:r>
      <w:r w:rsidRPr="00110092">
        <w:rPr>
          <w:lang w:eastAsia="zh-CN"/>
        </w:rPr>
        <w:tab/>
      </w:r>
      <w:r w:rsidRPr="00110092">
        <w:rPr>
          <w:rFonts w:hint="eastAsia"/>
          <w:lang w:val="en-US" w:eastAsia="zh-CN"/>
        </w:rPr>
        <w:t>与</w:t>
      </w:r>
      <w:r w:rsidRPr="00110092">
        <w:rPr>
          <w:lang w:val="en-US" w:eastAsia="zh-CN"/>
        </w:rPr>
        <w:t>WSIS</w:t>
      </w:r>
      <w:r w:rsidRPr="00110092">
        <w:rPr>
          <w:rFonts w:hint="eastAsia"/>
          <w:lang w:val="en-US" w:eastAsia="zh-CN"/>
        </w:rPr>
        <w:t>秘书处一道在</w:t>
      </w:r>
      <w:r w:rsidRPr="00110092">
        <w:rPr>
          <w:rFonts w:hint="eastAsia"/>
          <w:lang w:val="en-US" w:eastAsia="zh-CN"/>
        </w:rPr>
        <w:t>W</w:t>
      </w:r>
      <w:r w:rsidRPr="00110092">
        <w:rPr>
          <w:lang w:val="en-US" w:eastAsia="zh-CN"/>
        </w:rPr>
        <w:t>SIS</w:t>
      </w:r>
      <w:r w:rsidRPr="00110092">
        <w:rPr>
          <w:rFonts w:hint="eastAsia"/>
          <w:lang w:val="en-US" w:eastAsia="zh-CN"/>
        </w:rPr>
        <w:t>获奖项目与</w:t>
      </w:r>
      <w:r w:rsidRPr="00110092">
        <w:rPr>
          <w:lang w:val="en-US" w:eastAsia="zh-CN"/>
        </w:rPr>
        <w:t>ITU-D</w:t>
      </w:r>
      <w:r w:rsidRPr="00110092">
        <w:rPr>
          <w:rFonts w:hint="eastAsia"/>
          <w:lang w:val="en-US" w:eastAsia="zh-CN"/>
        </w:rPr>
        <w:t>研究组课题之间建立联系</w:t>
      </w:r>
      <w:r>
        <w:rPr>
          <w:lang w:val="en-US" w:eastAsia="zh-CN"/>
        </w:rPr>
        <w:t>（</w:t>
      </w:r>
      <w:hyperlink r:id="rId101" w:history="1">
        <w:r w:rsidRPr="00110092">
          <w:rPr>
            <w:rStyle w:val="Hyperlink"/>
            <w:bCs/>
            <w:lang w:val="en-US" w:eastAsia="zh-CN"/>
          </w:rPr>
          <w:t>2/190</w:t>
        </w:r>
      </w:hyperlink>
      <w:r w:rsidRPr="00110092">
        <w:rPr>
          <w:rFonts w:hint="eastAsia"/>
          <w:lang w:val="en-US" w:eastAsia="zh-CN"/>
        </w:rPr>
        <w:t>号文件）；</w:t>
      </w:r>
    </w:p>
    <w:p w14:paraId="3E8D1F18" w14:textId="1AEEE0AD" w:rsidR="00317049" w:rsidRPr="00110092" w:rsidRDefault="00317049" w:rsidP="00317049">
      <w:pPr>
        <w:pStyle w:val="enumlev1"/>
        <w:rPr>
          <w:lang w:val="en-US" w:eastAsia="zh-CN"/>
        </w:rPr>
      </w:pPr>
      <w:r w:rsidRPr="00110092">
        <w:rPr>
          <w:lang w:eastAsia="zh-CN"/>
        </w:rPr>
        <w:t>–</w:t>
      </w:r>
      <w:r w:rsidRPr="00110092">
        <w:rPr>
          <w:lang w:eastAsia="zh-CN"/>
        </w:rPr>
        <w:tab/>
      </w:r>
      <w:r w:rsidRPr="00110092">
        <w:rPr>
          <w:rFonts w:hint="eastAsia"/>
          <w:lang w:val="en-US" w:eastAsia="zh-CN"/>
        </w:rPr>
        <w:t>审议在</w:t>
      </w:r>
      <w:r w:rsidRPr="00110092">
        <w:rPr>
          <w:rFonts w:hint="eastAsia"/>
          <w:lang w:val="en-US" w:eastAsia="zh-CN"/>
        </w:rPr>
        <w:t>W</w:t>
      </w:r>
      <w:r w:rsidRPr="00110092">
        <w:rPr>
          <w:lang w:val="en-US" w:eastAsia="zh-CN"/>
        </w:rPr>
        <w:t>SIS</w:t>
      </w:r>
      <w:r w:rsidRPr="00110092">
        <w:rPr>
          <w:rFonts w:hint="eastAsia"/>
          <w:lang w:val="en-US" w:eastAsia="zh-CN"/>
        </w:rPr>
        <w:t>承诺方面提交的文稿</w:t>
      </w:r>
      <w:r>
        <w:rPr>
          <w:lang w:val="en-US" w:eastAsia="zh-CN"/>
        </w:rPr>
        <w:t>（</w:t>
      </w:r>
      <w:hyperlink r:id="rId102" w:history="1">
        <w:r w:rsidRPr="00110092">
          <w:rPr>
            <w:rStyle w:val="Hyperlink"/>
            <w:bCs/>
            <w:lang w:val="en-US" w:eastAsia="zh-CN"/>
          </w:rPr>
          <w:t>2/251</w:t>
        </w:r>
      </w:hyperlink>
      <w:r w:rsidRPr="00110092">
        <w:rPr>
          <w:rFonts w:hint="eastAsia"/>
          <w:lang w:val="en-US" w:eastAsia="zh-CN"/>
        </w:rPr>
        <w:t>、</w:t>
      </w:r>
      <w:r>
        <w:fldChar w:fldCharType="begin"/>
      </w:r>
      <w:r>
        <w:rPr>
          <w:lang w:eastAsia="zh-CN"/>
        </w:rPr>
        <w:instrText xml:space="preserve"> HYPERLINK "https://www.itu.int/md/D18-SG02-200224-TD-0034/" </w:instrText>
      </w:r>
      <w:r>
        <w:fldChar w:fldCharType="separate"/>
      </w:r>
      <w:r w:rsidRPr="00110092">
        <w:rPr>
          <w:rStyle w:val="Hyperlink"/>
          <w:lang w:eastAsia="zh-CN"/>
        </w:rPr>
        <w:t>2/TD/34</w:t>
      </w:r>
      <w:r>
        <w:rPr>
          <w:rStyle w:val="Hyperlink"/>
          <w:lang w:eastAsia="zh-CN"/>
        </w:rPr>
        <w:fldChar w:fldCharType="end"/>
      </w:r>
      <w:r w:rsidRPr="00110092">
        <w:rPr>
          <w:rFonts w:hint="eastAsia"/>
          <w:lang w:val="en-US" w:eastAsia="zh-CN"/>
        </w:rPr>
        <w:t>号文件</w:t>
      </w:r>
      <w:r w:rsidRPr="00110092">
        <w:rPr>
          <w:lang w:eastAsia="zh-CN"/>
        </w:rPr>
        <w:t>）</w:t>
      </w:r>
      <w:r w:rsidRPr="00110092">
        <w:rPr>
          <w:rFonts w:hint="eastAsia"/>
          <w:lang w:eastAsia="zh-CN"/>
        </w:rPr>
        <w:t>；</w:t>
      </w:r>
    </w:p>
    <w:p w14:paraId="46EEA0CD" w14:textId="66041267" w:rsidR="00317049" w:rsidRPr="00110092" w:rsidRDefault="00317049" w:rsidP="00317049">
      <w:pPr>
        <w:pStyle w:val="enumlev1"/>
        <w:rPr>
          <w:lang w:val="en-US" w:eastAsia="zh-CN"/>
        </w:rPr>
      </w:pPr>
      <w:r w:rsidRPr="00110092">
        <w:rPr>
          <w:lang w:eastAsia="zh-CN"/>
        </w:rPr>
        <w:t>–</w:t>
      </w:r>
      <w:r w:rsidRPr="00110092">
        <w:rPr>
          <w:lang w:eastAsia="zh-CN"/>
        </w:rPr>
        <w:tab/>
      </w:r>
      <w:r w:rsidRPr="00110092">
        <w:rPr>
          <w:rFonts w:hint="eastAsia"/>
          <w:lang w:val="en-US" w:eastAsia="zh-CN"/>
        </w:rPr>
        <w:t>组织了一场</w:t>
      </w:r>
      <w:r w:rsidR="0085716C">
        <w:rPr>
          <w:rFonts w:hint="eastAsia"/>
          <w:lang w:val="en-US" w:eastAsia="zh-CN"/>
        </w:rPr>
        <w:t>关于</w:t>
      </w:r>
      <w:r w:rsidRPr="0085716C">
        <w:rPr>
          <w:rFonts w:asciiTheme="minorEastAsia" w:hAnsiTheme="minorEastAsia" w:hint="eastAsia"/>
          <w:lang w:val="en-US" w:eastAsia="zh-CN"/>
        </w:rPr>
        <w:t>直面数字化转型的现实：新趋势和挑战</w:t>
      </w:r>
      <w:r w:rsidR="0085716C">
        <w:rPr>
          <w:rFonts w:asciiTheme="minorEastAsia" w:hAnsiTheme="minorEastAsia" w:hint="eastAsia"/>
          <w:lang w:val="en-US" w:eastAsia="zh-CN"/>
        </w:rPr>
        <w:t>的</w:t>
      </w:r>
      <w:r w:rsidR="0085716C" w:rsidRPr="00110092">
        <w:rPr>
          <w:rFonts w:hint="eastAsia"/>
          <w:lang w:val="en-US" w:eastAsia="zh-CN"/>
        </w:rPr>
        <w:t>专题讲习班</w:t>
      </w:r>
      <w:r w:rsidR="0085716C">
        <w:rPr>
          <w:rFonts w:hint="eastAsia"/>
          <w:lang w:val="en-US" w:eastAsia="zh-CN"/>
        </w:rPr>
        <w:t>，介绍了两个研究组在</w:t>
      </w:r>
      <w:r w:rsidR="0085716C">
        <w:rPr>
          <w:rFonts w:hint="eastAsia"/>
          <w:lang w:val="en-US" w:eastAsia="zh-CN"/>
        </w:rPr>
        <w:t>2</w:t>
      </w:r>
      <w:r w:rsidR="0085716C">
        <w:rPr>
          <w:lang w:val="en-US" w:eastAsia="zh-CN"/>
        </w:rPr>
        <w:t>020</w:t>
      </w:r>
      <w:r w:rsidR="0085716C">
        <w:rPr>
          <w:rFonts w:hint="eastAsia"/>
          <w:lang w:val="en-US" w:eastAsia="zh-CN"/>
        </w:rPr>
        <w:t>年</w:t>
      </w:r>
      <w:r w:rsidR="0085716C">
        <w:rPr>
          <w:rFonts w:hint="eastAsia"/>
          <w:lang w:val="en-US" w:eastAsia="zh-CN"/>
        </w:rPr>
        <w:t>WSIS</w:t>
      </w:r>
      <w:r w:rsidR="0085716C">
        <w:rPr>
          <w:rFonts w:hint="eastAsia"/>
          <w:lang w:val="en-US" w:eastAsia="zh-CN"/>
        </w:rPr>
        <w:t>论坛期间开展的活动</w:t>
      </w:r>
      <w:r>
        <w:rPr>
          <w:lang w:val="en-US" w:eastAsia="zh-CN"/>
        </w:rPr>
        <w:t>（</w:t>
      </w:r>
      <w:hyperlink r:id="rId103" w:history="1">
        <w:r w:rsidRPr="00110092">
          <w:rPr>
            <w:rStyle w:val="Hyperlink"/>
            <w:lang w:val="en-US" w:eastAsia="zh-CN"/>
          </w:rPr>
          <w:t>项目</w:t>
        </w:r>
      </w:hyperlink>
      <w:r w:rsidRPr="00110092">
        <w:rPr>
          <w:rFonts w:hint="eastAsia"/>
          <w:lang w:val="en-US" w:eastAsia="zh-CN"/>
        </w:rPr>
        <w:t>、</w:t>
      </w:r>
      <w:hyperlink r:id="rId104" w:anchor="page=184" w:history="1">
        <w:r w:rsidRPr="00110092">
          <w:rPr>
            <w:rStyle w:val="Hyperlink"/>
            <w:rFonts w:hint="eastAsia"/>
            <w:lang w:val="en-US" w:eastAsia="zh-CN"/>
          </w:rPr>
          <w:t>报告</w:t>
        </w:r>
      </w:hyperlink>
      <w:r w:rsidRPr="00110092">
        <w:rPr>
          <w:lang w:val="en-US" w:eastAsia="zh-CN"/>
        </w:rPr>
        <w:t>）</w:t>
      </w:r>
      <w:r w:rsidRPr="00110092">
        <w:rPr>
          <w:rStyle w:val="FootnoteReference"/>
          <w:lang w:val="en-US"/>
        </w:rPr>
        <w:footnoteReference w:id="33"/>
      </w:r>
    </w:p>
    <w:p w14:paraId="1E0FE3D9" w14:textId="62A4CEC7" w:rsidR="0064588D" w:rsidRPr="00110092" w:rsidRDefault="00317049" w:rsidP="0064588D">
      <w:pPr>
        <w:pStyle w:val="enumlev1"/>
        <w:keepNext/>
        <w:keepLines/>
        <w:rPr>
          <w:lang w:val="en-US" w:eastAsia="zh-CN"/>
        </w:rPr>
      </w:pPr>
      <w:r w:rsidRPr="00110092">
        <w:rPr>
          <w:lang w:eastAsia="zh-CN"/>
        </w:rPr>
        <w:t>–</w:t>
      </w:r>
      <w:r w:rsidRPr="00110092">
        <w:rPr>
          <w:lang w:eastAsia="zh-CN"/>
        </w:rPr>
        <w:tab/>
      </w:r>
      <w:r w:rsidRPr="00110092">
        <w:rPr>
          <w:rFonts w:hint="eastAsia"/>
          <w:lang w:eastAsia="zh-CN"/>
        </w:rPr>
        <w:t>第</w:t>
      </w:r>
      <w:r w:rsidRPr="00110092">
        <w:rPr>
          <w:lang w:eastAsia="zh-CN"/>
        </w:rPr>
        <w:t>2</w:t>
      </w:r>
      <w:r w:rsidRPr="00110092">
        <w:rPr>
          <w:rFonts w:hint="eastAsia"/>
          <w:lang w:eastAsia="zh-CN"/>
        </w:rPr>
        <w:t>研究组管理团队的几名成员</w:t>
      </w:r>
      <w:r w:rsidRPr="00110092">
        <w:rPr>
          <w:rFonts w:hint="eastAsia"/>
          <w:lang w:val="en-US" w:eastAsia="zh-CN"/>
        </w:rPr>
        <w:t>在</w:t>
      </w:r>
      <w:r w:rsidRPr="00110092">
        <w:rPr>
          <w:lang w:val="en-US" w:eastAsia="zh-CN"/>
        </w:rPr>
        <w:t>2020</w:t>
      </w:r>
      <w:r w:rsidRPr="00110092">
        <w:rPr>
          <w:rFonts w:hint="eastAsia"/>
          <w:lang w:val="en-US" w:eastAsia="zh-CN"/>
        </w:rPr>
        <w:t>年和</w:t>
      </w:r>
      <w:r w:rsidRPr="00110092">
        <w:rPr>
          <w:lang w:val="en-US" w:eastAsia="zh-CN"/>
        </w:rPr>
        <w:t>2021</w:t>
      </w:r>
      <w:r w:rsidRPr="00110092">
        <w:rPr>
          <w:rFonts w:hint="eastAsia"/>
          <w:lang w:val="en-US" w:eastAsia="zh-CN"/>
        </w:rPr>
        <w:t>年</w:t>
      </w:r>
      <w:r w:rsidRPr="00110092">
        <w:rPr>
          <w:lang w:val="en-US" w:eastAsia="zh-CN"/>
        </w:rPr>
        <w:t>WSIS</w:t>
      </w:r>
      <w:r w:rsidRPr="00110092">
        <w:rPr>
          <w:rFonts w:hint="eastAsia"/>
          <w:lang w:val="en-US" w:eastAsia="zh-CN"/>
        </w:rPr>
        <w:t>论坛期间参加了若干场高级别政策会议以及主题和国家讲习班：</w:t>
      </w:r>
    </w:p>
    <w:p w14:paraId="1DE88B2F" w14:textId="5D00FC8F" w:rsidR="0064588D" w:rsidRDefault="0064588D" w:rsidP="0064588D">
      <w:pPr>
        <w:pStyle w:val="enumlev2"/>
        <w:numPr>
          <w:ilvl w:val="1"/>
          <w:numId w:val="13"/>
        </w:numPr>
        <w:ind w:left="1560"/>
        <w:rPr>
          <w:lang w:val="en-US" w:eastAsia="zh-CN"/>
        </w:rPr>
      </w:pPr>
      <w:r w:rsidRPr="0064588D">
        <w:rPr>
          <w:rFonts w:hint="eastAsia"/>
          <w:lang w:val="fr-FR" w:eastAsia="zh-CN"/>
        </w:rPr>
        <w:t>树立使用</w:t>
      </w:r>
      <w:r w:rsidRPr="0064588D">
        <w:rPr>
          <w:rFonts w:hint="eastAsia"/>
          <w:lang w:val="fr-FR" w:eastAsia="zh-CN"/>
        </w:rPr>
        <w:t>ICT</w:t>
      </w:r>
      <w:r w:rsidRPr="0064588D">
        <w:rPr>
          <w:rFonts w:hint="eastAsia"/>
          <w:lang w:val="fr-FR" w:eastAsia="zh-CN"/>
        </w:rPr>
        <w:t>的信心并提高安全性</w:t>
      </w:r>
      <w:r>
        <w:rPr>
          <w:rFonts w:hint="eastAsia"/>
          <w:lang w:val="fr-FR" w:eastAsia="zh-CN"/>
        </w:rPr>
        <w:t>（</w:t>
      </w:r>
      <w:hyperlink r:id="rId105" w:history="1">
        <w:r w:rsidRPr="0064588D">
          <w:rPr>
            <w:rStyle w:val="Hyperlink"/>
            <w:rFonts w:hint="eastAsia"/>
            <w:lang w:val="fr-FR" w:eastAsia="zh-CN"/>
          </w:rPr>
          <w:t>项目</w:t>
        </w:r>
      </w:hyperlink>
      <w:r>
        <w:rPr>
          <w:rFonts w:hint="eastAsia"/>
          <w:lang w:val="fr-FR" w:eastAsia="zh-CN"/>
        </w:rPr>
        <w:t>、</w:t>
      </w:r>
      <w:hyperlink r:id="rId106" w:anchor="page=88" w:history="1">
        <w:r w:rsidRPr="0064588D">
          <w:rPr>
            <w:rStyle w:val="Hyperlink"/>
            <w:rFonts w:hint="eastAsia"/>
            <w:lang w:val="fr-FR" w:eastAsia="zh-CN"/>
          </w:rPr>
          <w:t>报告</w:t>
        </w:r>
      </w:hyperlink>
      <w:r>
        <w:rPr>
          <w:rFonts w:hint="eastAsia"/>
          <w:lang w:val="fr-FR" w:eastAsia="zh-CN"/>
        </w:rPr>
        <w:t>）；</w:t>
      </w:r>
    </w:p>
    <w:p w14:paraId="48F9E3EB" w14:textId="08894BC9" w:rsidR="0064588D" w:rsidRDefault="00317049" w:rsidP="0064588D">
      <w:pPr>
        <w:pStyle w:val="enumlev2"/>
        <w:numPr>
          <w:ilvl w:val="1"/>
          <w:numId w:val="13"/>
        </w:numPr>
        <w:ind w:left="1560"/>
        <w:rPr>
          <w:lang w:val="en-US" w:eastAsia="zh-CN"/>
        </w:rPr>
      </w:pPr>
      <w:r w:rsidRPr="0064588D">
        <w:rPr>
          <w:rFonts w:asciiTheme="minorEastAsia" w:hAnsiTheme="minorEastAsia" w:hint="eastAsia"/>
          <w:lang w:val="en-US" w:eastAsia="zh-CN"/>
        </w:rPr>
        <w:t>知识社会：能力建设和电子教学</w:t>
      </w:r>
      <w:r w:rsidRPr="0064588D">
        <w:rPr>
          <w:lang w:val="en-US" w:eastAsia="zh-CN"/>
        </w:rPr>
        <w:t>（</w:t>
      </w:r>
      <w:hyperlink r:id="rId107" w:history="1">
        <w:r w:rsidRPr="0064588D">
          <w:rPr>
            <w:rStyle w:val="Hyperlink"/>
            <w:lang w:val="en-US" w:eastAsia="zh-CN"/>
          </w:rPr>
          <w:t>项目</w:t>
        </w:r>
      </w:hyperlink>
      <w:r w:rsidRPr="0064588D">
        <w:rPr>
          <w:rFonts w:hint="eastAsia"/>
          <w:lang w:val="en-US" w:eastAsia="zh-CN"/>
        </w:rPr>
        <w:t>、</w:t>
      </w:r>
      <w:hyperlink r:id="rId108" w:anchor="page=172" w:history="1">
        <w:r w:rsidRPr="0064588D">
          <w:rPr>
            <w:rStyle w:val="Hyperlink"/>
            <w:lang w:val="en-US" w:eastAsia="zh-CN"/>
          </w:rPr>
          <w:t>报告</w:t>
        </w:r>
      </w:hyperlink>
      <w:r w:rsidRPr="0064588D">
        <w:rPr>
          <w:lang w:val="en-US" w:eastAsia="zh-CN"/>
        </w:rPr>
        <w:t>）</w:t>
      </w:r>
      <w:r w:rsidRPr="0064588D">
        <w:rPr>
          <w:rFonts w:hint="eastAsia"/>
          <w:lang w:val="en-US" w:eastAsia="zh-CN"/>
        </w:rPr>
        <w:t>；</w:t>
      </w:r>
    </w:p>
    <w:p w14:paraId="2C9FBB93" w14:textId="77777777" w:rsidR="0071792F" w:rsidRDefault="00317049" w:rsidP="0071792F">
      <w:pPr>
        <w:pStyle w:val="enumlev2"/>
        <w:numPr>
          <w:ilvl w:val="1"/>
          <w:numId w:val="13"/>
        </w:numPr>
        <w:ind w:left="1560"/>
        <w:rPr>
          <w:lang w:val="en-US" w:eastAsia="zh-CN"/>
        </w:rPr>
      </w:pPr>
      <w:r w:rsidRPr="0064588D">
        <w:rPr>
          <w:rFonts w:eastAsia="STKaiti"/>
          <w:lang w:val="en-US" w:eastAsia="zh-CN"/>
        </w:rPr>
        <w:t>ICT</w:t>
      </w:r>
      <w:r w:rsidRPr="0064588D">
        <w:rPr>
          <w:rFonts w:asciiTheme="minorEastAsia" w:hAnsiTheme="minorEastAsia" w:hint="eastAsia"/>
          <w:lang w:val="en-US" w:eastAsia="zh-CN"/>
        </w:rPr>
        <w:t>应用和服务</w:t>
      </w:r>
      <w:r w:rsidRPr="0064588D">
        <w:rPr>
          <w:rFonts w:asciiTheme="minorEastAsia" w:hAnsiTheme="minorEastAsia"/>
          <w:lang w:val="en-US" w:eastAsia="zh-CN"/>
        </w:rPr>
        <w:t>/</w:t>
      </w:r>
      <w:r w:rsidRPr="0064588D">
        <w:rPr>
          <w:rFonts w:asciiTheme="minorEastAsia" w:hAnsiTheme="minorEastAsia" w:hint="eastAsia"/>
          <w:lang w:val="en-US" w:eastAsia="zh-CN"/>
        </w:rPr>
        <w:t>电子环境</w:t>
      </w:r>
      <w:r w:rsidRPr="0064588D">
        <w:rPr>
          <w:rFonts w:asciiTheme="minorEastAsia" w:hAnsiTheme="minorEastAsia"/>
          <w:lang w:val="en-US" w:eastAsia="zh-CN"/>
        </w:rPr>
        <w:t>/</w:t>
      </w:r>
      <w:r w:rsidRPr="0064588D">
        <w:rPr>
          <w:rFonts w:asciiTheme="minorEastAsia" w:hAnsiTheme="minorEastAsia" w:hint="eastAsia"/>
          <w:lang w:val="en-US" w:eastAsia="zh-CN"/>
        </w:rPr>
        <w:t>气候变化</w:t>
      </w:r>
      <w:r w:rsidRPr="0064588D">
        <w:rPr>
          <w:lang w:val="en-US" w:eastAsia="zh-CN"/>
        </w:rPr>
        <w:t>（</w:t>
      </w:r>
      <w:hyperlink r:id="rId109" w:history="1">
        <w:r w:rsidRPr="0064588D">
          <w:rPr>
            <w:rStyle w:val="Hyperlink"/>
            <w:lang w:val="en-US" w:eastAsia="zh-CN"/>
          </w:rPr>
          <w:t>项目</w:t>
        </w:r>
      </w:hyperlink>
      <w:r w:rsidR="0064588D" w:rsidRPr="0064588D">
        <w:rPr>
          <w:rStyle w:val="Hyperlink"/>
          <w:rFonts w:hint="eastAsia"/>
          <w:color w:val="000000" w:themeColor="text1"/>
          <w:u w:val="none"/>
          <w:lang w:val="en-US" w:eastAsia="zh-CN"/>
        </w:rPr>
        <w:t>、</w:t>
      </w:r>
      <w:hyperlink r:id="rId110" w:anchor="page=112" w:history="1">
        <w:r w:rsidR="0064588D" w:rsidRPr="0064588D">
          <w:rPr>
            <w:rStyle w:val="Hyperlink"/>
            <w:rFonts w:hint="eastAsia"/>
            <w:lang w:val="en-US" w:eastAsia="zh-CN"/>
          </w:rPr>
          <w:t>报告</w:t>
        </w:r>
      </w:hyperlink>
      <w:r w:rsidRPr="0064588D">
        <w:rPr>
          <w:lang w:val="en-US" w:eastAsia="zh-CN"/>
        </w:rPr>
        <w:t>）</w:t>
      </w:r>
      <w:r w:rsidRPr="0064588D">
        <w:rPr>
          <w:rFonts w:hint="eastAsia"/>
          <w:lang w:val="en-US" w:eastAsia="zh-CN"/>
        </w:rPr>
        <w:t>；</w:t>
      </w:r>
    </w:p>
    <w:p w14:paraId="141B8003" w14:textId="69425374" w:rsidR="0071792F" w:rsidRDefault="00317049" w:rsidP="0071792F">
      <w:pPr>
        <w:pStyle w:val="enumlev2"/>
        <w:numPr>
          <w:ilvl w:val="1"/>
          <w:numId w:val="13"/>
        </w:numPr>
        <w:ind w:left="1560"/>
        <w:rPr>
          <w:lang w:val="en-US" w:eastAsia="zh-CN"/>
        </w:rPr>
      </w:pPr>
      <w:r w:rsidRPr="0071792F">
        <w:rPr>
          <w:rFonts w:asciiTheme="minorEastAsia" w:hAnsiTheme="minorEastAsia" w:hint="eastAsia"/>
          <w:lang w:val="en-US" w:eastAsia="zh-CN"/>
        </w:rPr>
        <w:t>向数字政府迈进</w:t>
      </w:r>
      <w:r w:rsidRPr="0071792F">
        <w:rPr>
          <w:rFonts w:hint="eastAsia"/>
          <w:lang w:val="en-US" w:eastAsia="zh-CN"/>
        </w:rPr>
        <w:t>（</w:t>
      </w:r>
      <w:hyperlink r:id="rId111" w:history="1">
        <w:r w:rsidRPr="0071792F">
          <w:rPr>
            <w:rStyle w:val="Hyperlink"/>
            <w:rFonts w:hint="eastAsia"/>
            <w:lang w:val="en-US" w:eastAsia="zh-CN"/>
          </w:rPr>
          <w:t>项目</w:t>
        </w:r>
      </w:hyperlink>
      <w:r w:rsidRPr="0071792F">
        <w:rPr>
          <w:rFonts w:hint="eastAsia"/>
          <w:lang w:val="en-US" w:eastAsia="zh-CN"/>
        </w:rPr>
        <w:t>）</w:t>
      </w:r>
      <w:r w:rsidR="0071792F" w:rsidRPr="00110092">
        <w:rPr>
          <w:rStyle w:val="FootnoteReference"/>
          <w:lang w:val="en-US"/>
        </w:rPr>
        <w:footnoteReference w:id="34"/>
      </w:r>
      <w:r w:rsidR="0071792F">
        <w:rPr>
          <w:rFonts w:hint="eastAsia"/>
          <w:lang w:val="en-US" w:eastAsia="zh-CN"/>
        </w:rPr>
        <w:t>；</w:t>
      </w:r>
    </w:p>
    <w:p w14:paraId="353AA975" w14:textId="08FD0E02" w:rsidR="00317049" w:rsidRDefault="00317049" w:rsidP="0071792F">
      <w:pPr>
        <w:pStyle w:val="enumlev2"/>
        <w:numPr>
          <w:ilvl w:val="1"/>
          <w:numId w:val="13"/>
        </w:numPr>
        <w:ind w:left="1560"/>
        <w:rPr>
          <w:lang w:val="en-US" w:eastAsia="zh-CN"/>
        </w:rPr>
      </w:pPr>
      <w:r w:rsidRPr="0071792F">
        <w:rPr>
          <w:rFonts w:asciiTheme="minorEastAsia" w:hAnsiTheme="minorEastAsia" w:hint="eastAsia"/>
          <w:lang w:val="en-US" w:eastAsia="zh-CN"/>
        </w:rPr>
        <w:t>打击假冒伪劣电信/</w:t>
      </w:r>
      <w:r w:rsidRPr="0071792F">
        <w:rPr>
          <w:rFonts w:cstheme="minorHAnsi"/>
          <w:lang w:val="en-US" w:eastAsia="zh-CN"/>
        </w:rPr>
        <w:t>ICT</w:t>
      </w:r>
      <w:r w:rsidRPr="0071792F">
        <w:rPr>
          <w:rFonts w:asciiTheme="minorEastAsia" w:hAnsiTheme="minorEastAsia" w:hint="eastAsia"/>
          <w:lang w:val="en-US" w:eastAsia="zh-CN"/>
        </w:rPr>
        <w:t>设备</w:t>
      </w:r>
      <w:r w:rsidR="0071792F">
        <w:rPr>
          <w:rFonts w:asciiTheme="minorEastAsia" w:hAnsiTheme="minorEastAsia" w:hint="eastAsia"/>
          <w:lang w:val="en-US" w:eastAsia="zh-CN"/>
        </w:rPr>
        <w:t>和</w:t>
      </w:r>
      <w:r w:rsidRPr="0071792F">
        <w:rPr>
          <w:rFonts w:asciiTheme="minorEastAsia" w:hAnsiTheme="minorEastAsia" w:hint="eastAsia"/>
          <w:lang w:val="en-US" w:eastAsia="zh-CN"/>
        </w:rPr>
        <w:t>软件</w:t>
      </w:r>
      <w:r w:rsidRPr="0071792F">
        <w:rPr>
          <w:lang w:val="en-US" w:eastAsia="zh-CN"/>
        </w:rPr>
        <w:t>（</w:t>
      </w:r>
      <w:hyperlink r:id="rId112" w:history="1">
        <w:r w:rsidRPr="0071792F">
          <w:rPr>
            <w:rStyle w:val="Hyperlink"/>
            <w:rFonts w:hint="eastAsia"/>
            <w:lang w:val="en-US" w:eastAsia="zh-CN"/>
          </w:rPr>
          <w:t>项目</w:t>
        </w:r>
      </w:hyperlink>
      <w:r w:rsidR="0071792F">
        <w:rPr>
          <w:rFonts w:hint="eastAsia"/>
          <w:lang w:val="en-US" w:eastAsia="zh-CN"/>
        </w:rPr>
        <w:t>、</w:t>
      </w:r>
      <w:hyperlink r:id="rId113" w:anchor="page=247" w:history="1">
        <w:r w:rsidR="0071792F" w:rsidRPr="0071792F">
          <w:rPr>
            <w:rStyle w:val="Hyperlink"/>
            <w:rFonts w:hint="eastAsia"/>
            <w:lang w:val="en-US" w:eastAsia="zh-CN"/>
          </w:rPr>
          <w:t>报告</w:t>
        </w:r>
      </w:hyperlink>
      <w:r w:rsidR="0071792F">
        <w:rPr>
          <w:rFonts w:hint="eastAsia"/>
          <w:lang w:val="en-US" w:eastAsia="zh-CN"/>
        </w:rPr>
        <w:t>）；</w:t>
      </w:r>
    </w:p>
    <w:p w14:paraId="6F0F130E" w14:textId="3CA82C9A" w:rsidR="0071792F" w:rsidRPr="0071792F" w:rsidRDefault="0071792F" w:rsidP="0071792F">
      <w:pPr>
        <w:pStyle w:val="enumlev2"/>
        <w:numPr>
          <w:ilvl w:val="1"/>
          <w:numId w:val="13"/>
        </w:numPr>
        <w:ind w:left="1560"/>
        <w:rPr>
          <w:lang w:val="en-US" w:eastAsia="zh-CN"/>
        </w:rPr>
      </w:pPr>
      <w:r w:rsidRPr="0071792F">
        <w:rPr>
          <w:rFonts w:asciiTheme="minorEastAsia" w:hAnsiTheme="minorEastAsia" w:hint="eastAsia"/>
          <w:lang w:val="en-US" w:eastAsia="zh-CN"/>
        </w:rPr>
        <w:t>在阿拉伯国家利用信息通信技术推动建立包容性、具有复原力和可持续性的社会与经济体</w:t>
      </w:r>
      <w:r>
        <w:rPr>
          <w:lang w:val="en-US" w:eastAsia="zh-CN"/>
        </w:rPr>
        <w:t>（</w:t>
      </w:r>
      <w:hyperlink r:id="rId114" w:history="1">
        <w:r w:rsidRPr="00110092">
          <w:rPr>
            <w:rStyle w:val="Hyperlink"/>
            <w:rFonts w:hint="eastAsia"/>
            <w:lang w:val="en-US" w:eastAsia="zh-CN"/>
          </w:rPr>
          <w:t>项目</w:t>
        </w:r>
      </w:hyperlink>
      <w:r w:rsidRPr="00110092">
        <w:rPr>
          <w:lang w:val="en-US" w:eastAsia="zh-CN"/>
        </w:rPr>
        <w:t>）</w:t>
      </w:r>
      <w:r>
        <w:rPr>
          <w:rStyle w:val="FootnoteReference"/>
          <w:lang w:val="en-US" w:eastAsia="zh-CN"/>
        </w:rPr>
        <w:footnoteReference w:id="35"/>
      </w:r>
      <w:r>
        <w:rPr>
          <w:rFonts w:hint="eastAsia"/>
          <w:lang w:val="en-US" w:eastAsia="zh-CN"/>
        </w:rPr>
        <w:t>；</w:t>
      </w:r>
    </w:p>
    <w:p w14:paraId="28A2EB38" w14:textId="51AFEA50" w:rsidR="00317049" w:rsidRPr="00110092" w:rsidRDefault="00317049" w:rsidP="00317049">
      <w:pPr>
        <w:pStyle w:val="enumlev1"/>
        <w:rPr>
          <w:lang w:val="en-US" w:eastAsia="zh-CN"/>
        </w:rPr>
      </w:pPr>
      <w:r w:rsidRPr="00110092">
        <w:rPr>
          <w:lang w:eastAsia="zh-CN"/>
        </w:rPr>
        <w:t>–</w:t>
      </w:r>
      <w:r w:rsidRPr="00110092">
        <w:rPr>
          <w:lang w:eastAsia="zh-CN"/>
        </w:rPr>
        <w:tab/>
      </w:r>
      <w:r w:rsidRPr="00110092">
        <w:rPr>
          <w:rFonts w:hint="eastAsia"/>
          <w:lang w:val="en-US" w:eastAsia="zh-CN"/>
        </w:rPr>
        <w:t>审议了常规文稿，以通报即将举办的</w:t>
      </w:r>
      <w:r w:rsidRPr="00110092">
        <w:rPr>
          <w:lang w:val="en-US" w:eastAsia="zh-CN"/>
        </w:rPr>
        <w:t>WSIS</w:t>
      </w:r>
      <w:r w:rsidRPr="00110092">
        <w:rPr>
          <w:rFonts w:hint="eastAsia"/>
          <w:lang w:val="en-US" w:eastAsia="zh-CN"/>
        </w:rPr>
        <w:t>活动并探索与研究组开展进一步协作的可能性</w:t>
      </w:r>
      <w:r>
        <w:rPr>
          <w:lang w:val="en-US" w:eastAsia="zh-CN"/>
        </w:rPr>
        <w:t>（</w:t>
      </w:r>
      <w:hyperlink r:id="rId115" w:history="1">
        <w:r w:rsidRPr="00110092">
          <w:rPr>
            <w:rStyle w:val="Hyperlink"/>
            <w:lang w:val="en-US" w:eastAsia="zh-CN"/>
          </w:rPr>
          <w:t>2/76</w:t>
        </w:r>
      </w:hyperlink>
      <w:r w:rsidRPr="00110092">
        <w:rPr>
          <w:lang w:val="en-US" w:eastAsia="zh-CN"/>
        </w:rPr>
        <w:t>、</w:t>
      </w:r>
      <w:r>
        <w:fldChar w:fldCharType="begin"/>
      </w:r>
      <w:r>
        <w:instrText xml:space="preserve"> HYPERLINK "https://www.itu.int/md/D18-SG02.RGQ-C-0081/en" </w:instrText>
      </w:r>
      <w:r>
        <w:fldChar w:fldCharType="separate"/>
      </w:r>
      <w:r w:rsidRPr="00110092">
        <w:rPr>
          <w:rStyle w:val="Hyperlink"/>
          <w:rFonts w:hint="eastAsia"/>
          <w:lang w:val="en-US" w:eastAsia="zh-CN"/>
        </w:rPr>
        <w:t>S</w:t>
      </w:r>
      <w:r w:rsidRPr="00110092">
        <w:rPr>
          <w:rStyle w:val="Hyperlink"/>
          <w:lang w:val="en-US" w:eastAsia="zh-CN"/>
        </w:rPr>
        <w:t>G2 RGQ/81</w:t>
      </w:r>
      <w:r>
        <w:rPr>
          <w:rStyle w:val="Hyperlink"/>
          <w:lang w:val="en-US" w:eastAsia="zh-CN"/>
        </w:rPr>
        <w:fldChar w:fldCharType="end"/>
      </w:r>
      <w:r w:rsidRPr="00110092">
        <w:rPr>
          <w:lang w:val="en-US" w:eastAsia="zh-CN"/>
        </w:rPr>
        <w:t>、</w:t>
      </w:r>
      <w:r>
        <w:fldChar w:fldCharType="begin"/>
      </w:r>
      <w:r>
        <w:instrText xml:space="preserve"> HYPERLINK "https://www.itu.int/md/D18-SG02.RGQ-C-0167/en" </w:instrText>
      </w:r>
      <w:r>
        <w:fldChar w:fldCharType="separate"/>
      </w:r>
      <w:r w:rsidRPr="00110092">
        <w:rPr>
          <w:rStyle w:val="Hyperlink"/>
          <w:rFonts w:hint="eastAsia"/>
          <w:lang w:val="en-US" w:eastAsia="zh-CN"/>
        </w:rPr>
        <w:t>S</w:t>
      </w:r>
      <w:r w:rsidRPr="00110092">
        <w:rPr>
          <w:rStyle w:val="Hyperlink"/>
          <w:lang w:val="en-US" w:eastAsia="zh-CN"/>
        </w:rPr>
        <w:t>G2 RGQ/167</w:t>
      </w:r>
      <w:r>
        <w:rPr>
          <w:rStyle w:val="Hyperlink"/>
          <w:lang w:val="en-US" w:eastAsia="zh-CN"/>
        </w:rPr>
        <w:fldChar w:fldCharType="end"/>
      </w:r>
      <w:r w:rsidRPr="00110092">
        <w:rPr>
          <w:lang w:val="en-US" w:eastAsia="zh-CN"/>
        </w:rPr>
        <w:t>、</w:t>
      </w:r>
      <w:r>
        <w:fldChar w:fldCharType="begin"/>
      </w:r>
      <w:r>
        <w:instrText xml:space="preserve"> HYPERLINK "https://www.itu.int/md/D18-SG02-C-0312/en" </w:instrText>
      </w:r>
      <w:r>
        <w:fldChar w:fldCharType="separate"/>
      </w:r>
      <w:r w:rsidRPr="00110092">
        <w:rPr>
          <w:rStyle w:val="Hyperlink"/>
          <w:lang w:val="en-US" w:eastAsia="zh-CN"/>
        </w:rPr>
        <w:t>2/312</w:t>
      </w:r>
      <w:r>
        <w:rPr>
          <w:rStyle w:val="Hyperlink"/>
          <w:lang w:val="en-US" w:eastAsia="zh-CN"/>
        </w:rPr>
        <w:fldChar w:fldCharType="end"/>
      </w:r>
      <w:r w:rsidRPr="00110092">
        <w:rPr>
          <w:lang w:val="en-US" w:eastAsia="zh-CN"/>
        </w:rPr>
        <w:t>、</w:t>
      </w:r>
      <w:r>
        <w:fldChar w:fldCharType="begin"/>
      </w:r>
      <w:r w:rsidR="003A5559">
        <w:instrText>HYPERLINK "https://www.itu.int/md/D18-SG02-C-0317"</w:instrText>
      </w:r>
      <w:r>
        <w:fldChar w:fldCharType="separate"/>
      </w:r>
      <w:r w:rsidRPr="00110092">
        <w:rPr>
          <w:rStyle w:val="Hyperlink"/>
          <w:lang w:val="en-US" w:eastAsia="zh-CN"/>
        </w:rPr>
        <w:t>2/317</w:t>
      </w:r>
      <w:r>
        <w:rPr>
          <w:rStyle w:val="Hyperlink"/>
          <w:lang w:val="en-US" w:eastAsia="zh-CN"/>
        </w:rPr>
        <w:fldChar w:fldCharType="end"/>
      </w:r>
      <w:r w:rsidRPr="00110092">
        <w:rPr>
          <w:lang w:val="en-US" w:eastAsia="zh-CN"/>
        </w:rPr>
        <w:t>、</w:t>
      </w:r>
      <w:r>
        <w:fldChar w:fldCharType="begin"/>
      </w:r>
      <w:r>
        <w:instrText xml:space="preserve"> HYPERLINK "https://www.itu.int/md/D18-SG02.RGQ-C-0240/en" </w:instrText>
      </w:r>
      <w:r>
        <w:fldChar w:fldCharType="separate"/>
      </w:r>
      <w:r w:rsidRPr="00110092">
        <w:rPr>
          <w:rStyle w:val="Hyperlink"/>
          <w:rFonts w:hint="eastAsia"/>
          <w:lang w:val="en-US" w:eastAsia="zh-CN"/>
        </w:rPr>
        <w:t>S</w:t>
      </w:r>
      <w:r w:rsidRPr="00110092">
        <w:rPr>
          <w:rStyle w:val="Hyperlink"/>
          <w:lang w:val="en-US" w:eastAsia="zh-CN"/>
        </w:rPr>
        <w:t>G2 RGQ/240</w:t>
      </w:r>
      <w:r>
        <w:rPr>
          <w:rStyle w:val="Hyperlink"/>
          <w:lang w:val="en-US" w:eastAsia="zh-CN"/>
        </w:rPr>
        <w:fldChar w:fldCharType="end"/>
      </w:r>
      <w:r w:rsidRPr="00110092">
        <w:rPr>
          <w:lang w:val="en-US" w:eastAsia="zh-CN"/>
        </w:rPr>
        <w:t>、</w:t>
      </w:r>
      <w:r>
        <w:rPr>
          <w:lang w:val="en-US" w:eastAsia="zh-CN"/>
        </w:rPr>
        <w:br/>
      </w:r>
      <w:hyperlink r:id="rId116" w:history="1">
        <w:r w:rsidRPr="00110092">
          <w:rPr>
            <w:rStyle w:val="Hyperlink"/>
            <w:rFonts w:hint="eastAsia"/>
            <w:lang w:val="en-US" w:eastAsia="zh-CN"/>
          </w:rPr>
          <w:t>S</w:t>
        </w:r>
        <w:r w:rsidRPr="00110092">
          <w:rPr>
            <w:rStyle w:val="Hyperlink"/>
            <w:lang w:val="en-US" w:eastAsia="zh-CN"/>
          </w:rPr>
          <w:t>G2 RGQ/258</w:t>
        </w:r>
      </w:hyperlink>
      <w:r w:rsidRPr="00110092">
        <w:rPr>
          <w:lang w:val="en-US" w:eastAsia="zh-CN"/>
        </w:rPr>
        <w:t>、</w:t>
      </w:r>
      <w:r>
        <w:fldChar w:fldCharType="begin"/>
      </w:r>
      <w:r>
        <w:instrText xml:space="preserve"> HYPERLINK "https://www.itu.int/md/D18-SG02-C-0434/en" </w:instrText>
      </w:r>
      <w:r>
        <w:fldChar w:fldCharType="separate"/>
      </w:r>
      <w:r w:rsidRPr="00110092">
        <w:rPr>
          <w:rStyle w:val="Hyperlink"/>
          <w:lang w:val="en-US" w:eastAsia="zh-CN"/>
        </w:rPr>
        <w:t>2/434</w:t>
      </w:r>
      <w:r>
        <w:rPr>
          <w:rStyle w:val="Hyperlink"/>
          <w:lang w:val="en-US" w:eastAsia="zh-CN"/>
        </w:rPr>
        <w:fldChar w:fldCharType="end"/>
      </w:r>
      <w:r w:rsidRPr="00110092">
        <w:rPr>
          <w:lang w:val="en-US" w:eastAsia="zh-CN"/>
        </w:rPr>
        <w:t>、</w:t>
      </w:r>
      <w:r>
        <w:fldChar w:fldCharType="begin"/>
      </w:r>
      <w:r>
        <w:instrText xml:space="preserve"> HYPERLINK "https://www.itu.int/md/D18-SG02-C-0435" </w:instrText>
      </w:r>
      <w:r>
        <w:fldChar w:fldCharType="separate"/>
      </w:r>
      <w:r w:rsidRPr="00110092">
        <w:rPr>
          <w:rStyle w:val="Hyperlink"/>
          <w:lang w:val="en-US" w:eastAsia="zh-CN"/>
        </w:rPr>
        <w:t>2/435</w:t>
      </w:r>
      <w:r>
        <w:rPr>
          <w:rStyle w:val="Hyperlink"/>
          <w:lang w:val="en-US" w:eastAsia="zh-CN"/>
        </w:rPr>
        <w:fldChar w:fldCharType="end"/>
      </w:r>
      <w:r w:rsidRPr="00110092">
        <w:rPr>
          <w:lang w:val="en-US" w:eastAsia="zh-CN"/>
        </w:rPr>
        <w:t>、</w:t>
      </w:r>
      <w:r>
        <w:fldChar w:fldCharType="begin"/>
      </w:r>
      <w:r>
        <w:instrText xml:space="preserve"> HYPERLINK "https://www.itu.int/md/D18-SG02-C-0436" </w:instrText>
      </w:r>
      <w:r>
        <w:fldChar w:fldCharType="separate"/>
      </w:r>
      <w:r w:rsidRPr="00110092">
        <w:rPr>
          <w:rStyle w:val="Hyperlink"/>
          <w:lang w:val="en-US" w:eastAsia="zh-CN"/>
        </w:rPr>
        <w:t>2/436</w:t>
      </w:r>
      <w:r>
        <w:rPr>
          <w:rStyle w:val="Hyperlink"/>
          <w:lang w:val="en-US" w:eastAsia="zh-CN"/>
        </w:rPr>
        <w:fldChar w:fldCharType="end"/>
      </w:r>
      <w:r w:rsidRPr="00110092">
        <w:rPr>
          <w:lang w:val="en-US" w:eastAsia="zh-CN"/>
        </w:rPr>
        <w:t>、</w:t>
      </w:r>
      <w:r>
        <w:fldChar w:fldCharType="begin"/>
      </w:r>
      <w:r>
        <w:instrText xml:space="preserve"> HYPERLINK "https://www.itu.int/md/D18-SG02-C-0437" </w:instrText>
      </w:r>
      <w:r>
        <w:fldChar w:fldCharType="separate"/>
      </w:r>
      <w:r w:rsidRPr="00110092">
        <w:rPr>
          <w:rStyle w:val="Hyperlink"/>
          <w:lang w:val="en-US" w:eastAsia="zh-CN"/>
        </w:rPr>
        <w:t>2/437</w:t>
      </w:r>
      <w:r>
        <w:rPr>
          <w:rStyle w:val="Hyperlink"/>
          <w:lang w:val="en-US" w:eastAsia="zh-CN"/>
        </w:rPr>
        <w:fldChar w:fldCharType="end"/>
      </w:r>
      <w:r w:rsidRPr="00110092">
        <w:rPr>
          <w:rStyle w:val="Hyperlink"/>
          <w:rFonts w:hint="eastAsia"/>
          <w:lang w:val="en-US" w:eastAsia="zh-CN"/>
        </w:rPr>
        <w:t>、</w:t>
      </w:r>
      <w:r>
        <w:fldChar w:fldCharType="begin"/>
      </w:r>
      <w:r>
        <w:instrText xml:space="preserve"> HYPERLINK "https://www.itu.int/md/D18-SG02.RGQ-C-0340" </w:instrText>
      </w:r>
      <w:r>
        <w:fldChar w:fldCharType="separate"/>
      </w:r>
      <w:r w:rsidRPr="00110092">
        <w:rPr>
          <w:rStyle w:val="Hyperlink"/>
          <w:lang w:val="en-US" w:eastAsia="zh-CN"/>
        </w:rPr>
        <w:t>SG2RGQ/340</w:t>
      </w:r>
      <w:r>
        <w:rPr>
          <w:rStyle w:val="Hyperlink"/>
          <w:lang w:val="en-US" w:eastAsia="zh-CN"/>
        </w:rPr>
        <w:fldChar w:fldCharType="end"/>
      </w:r>
      <w:r w:rsidRPr="00110092">
        <w:rPr>
          <w:lang w:val="en-US" w:eastAsia="zh-CN"/>
        </w:rPr>
        <w:t>、</w:t>
      </w:r>
      <w:r>
        <w:fldChar w:fldCharType="begin"/>
      </w:r>
      <w:r>
        <w:instrText xml:space="preserve"> HYPERLINK "https://www.itu.int/md/D18-SG02.RGQ-C-0341" </w:instrText>
      </w:r>
      <w:r>
        <w:fldChar w:fldCharType="separate"/>
      </w:r>
      <w:r w:rsidRPr="00110092">
        <w:rPr>
          <w:rStyle w:val="Hyperlink"/>
          <w:lang w:val="en-US" w:eastAsia="zh-CN"/>
        </w:rPr>
        <w:t>SG2RGQ/341</w:t>
      </w:r>
      <w:r>
        <w:rPr>
          <w:rStyle w:val="Hyperlink"/>
          <w:lang w:val="en-US" w:eastAsia="zh-CN"/>
        </w:rPr>
        <w:fldChar w:fldCharType="end"/>
      </w:r>
      <w:r w:rsidRPr="00110092">
        <w:rPr>
          <w:lang w:val="en-US" w:eastAsia="zh-CN"/>
        </w:rPr>
        <w:t>、</w:t>
      </w:r>
      <w:r>
        <w:rPr>
          <w:lang w:val="en-US" w:eastAsia="zh-CN"/>
        </w:rPr>
        <w:br/>
      </w:r>
      <w:hyperlink r:id="rId117" w:history="1">
        <w:r w:rsidRPr="00110092">
          <w:rPr>
            <w:rStyle w:val="Hyperlink"/>
            <w:lang w:val="en-US" w:eastAsia="zh-CN"/>
          </w:rPr>
          <w:t>SG2RGQ/342</w:t>
        </w:r>
      </w:hyperlink>
      <w:r w:rsidRPr="00C7231E">
        <w:rPr>
          <w:rFonts w:hint="eastAsia"/>
          <w:lang w:eastAsia="zh-CN"/>
        </w:rPr>
        <w:t>、</w:t>
      </w:r>
      <w:r>
        <w:fldChar w:fldCharType="begin"/>
      </w:r>
      <w:r>
        <w:instrText xml:space="preserve"> HYPERLINK "https://www.itu.int/md/D18-SG02.RGQ-C-0343" </w:instrText>
      </w:r>
      <w:r>
        <w:fldChar w:fldCharType="separate"/>
      </w:r>
      <w:r w:rsidRPr="00110092">
        <w:rPr>
          <w:rStyle w:val="Hyperlink"/>
          <w:lang w:val="en-US" w:eastAsia="zh-CN"/>
        </w:rPr>
        <w:t>SG2RGQ/343</w:t>
      </w:r>
      <w:r>
        <w:rPr>
          <w:rStyle w:val="Hyperlink"/>
          <w:lang w:val="en-US" w:eastAsia="zh-CN"/>
        </w:rPr>
        <w:fldChar w:fldCharType="end"/>
      </w:r>
      <w:r w:rsidRPr="00110092">
        <w:rPr>
          <w:lang w:val="en-US" w:eastAsia="zh-CN"/>
        </w:rPr>
        <w:t>、</w:t>
      </w:r>
      <w:r>
        <w:fldChar w:fldCharType="begin"/>
      </w:r>
      <w:r>
        <w:instrText xml:space="preserve"> HYPERLINK "https://www.itu.int/md/D18-SG02.RGQ-C-0344" </w:instrText>
      </w:r>
      <w:r>
        <w:fldChar w:fldCharType="separate"/>
      </w:r>
      <w:r w:rsidRPr="00110092">
        <w:rPr>
          <w:rStyle w:val="Hyperlink"/>
          <w:lang w:val="en-US" w:eastAsia="zh-CN"/>
        </w:rPr>
        <w:t>SG2RGQ/344</w:t>
      </w:r>
      <w:r>
        <w:rPr>
          <w:rStyle w:val="Hyperlink"/>
          <w:lang w:val="en-US" w:eastAsia="zh-CN"/>
        </w:rPr>
        <w:fldChar w:fldCharType="end"/>
      </w:r>
      <w:r w:rsidRPr="00110092">
        <w:rPr>
          <w:lang w:val="en-US" w:eastAsia="zh-CN"/>
        </w:rPr>
        <w:t>、</w:t>
      </w:r>
      <w:r>
        <w:fldChar w:fldCharType="begin"/>
      </w:r>
      <w:r>
        <w:instrText xml:space="preserve"> HYPERLINK "https://www.itu.int/md/D18-SG02.RGQ-C-0345" </w:instrText>
      </w:r>
      <w:r>
        <w:fldChar w:fldCharType="separate"/>
      </w:r>
      <w:r w:rsidRPr="00110092">
        <w:rPr>
          <w:rStyle w:val="Hyperlink"/>
          <w:lang w:val="en-US" w:eastAsia="zh-CN"/>
        </w:rPr>
        <w:t>SG2RGQ/345</w:t>
      </w:r>
      <w:r>
        <w:rPr>
          <w:rStyle w:val="Hyperlink"/>
          <w:lang w:val="en-US" w:eastAsia="zh-CN"/>
        </w:rPr>
        <w:fldChar w:fldCharType="end"/>
      </w:r>
      <w:r w:rsidRPr="00110092">
        <w:rPr>
          <w:rStyle w:val="Hyperlink"/>
          <w:rFonts w:hint="eastAsia"/>
          <w:lang w:val="en-US" w:eastAsia="zh-CN"/>
        </w:rPr>
        <w:t>号文件</w:t>
      </w:r>
      <w:r w:rsidRPr="00110092">
        <w:rPr>
          <w:lang w:val="en-US" w:eastAsia="zh-CN"/>
        </w:rPr>
        <w:t>）</w:t>
      </w:r>
      <w:r w:rsidRPr="00110092">
        <w:rPr>
          <w:rFonts w:hint="eastAsia"/>
          <w:lang w:val="en-US" w:eastAsia="zh-CN"/>
        </w:rPr>
        <w:t>。</w:t>
      </w:r>
    </w:p>
    <w:p w14:paraId="0D2695C5" w14:textId="3B446E51" w:rsidR="00317049" w:rsidRPr="00110092" w:rsidRDefault="006D4ECF" w:rsidP="00317049">
      <w:pPr>
        <w:pStyle w:val="Heading1"/>
        <w:rPr>
          <w:lang w:eastAsia="zh-CN"/>
        </w:rPr>
      </w:pPr>
      <w:r>
        <w:rPr>
          <w:lang w:eastAsia="zh-CN"/>
        </w:rPr>
        <w:lastRenderedPageBreak/>
        <w:t>6</w:t>
      </w:r>
      <w:r w:rsidR="00317049" w:rsidRPr="00110092">
        <w:rPr>
          <w:lang w:eastAsia="zh-CN"/>
        </w:rPr>
        <w:tab/>
      </w:r>
      <w:r w:rsidR="00317049" w:rsidRPr="00110092">
        <w:rPr>
          <w:rFonts w:hint="eastAsia"/>
          <w:lang w:eastAsia="zh-CN"/>
        </w:rPr>
        <w:t>关于</w:t>
      </w:r>
      <w:r w:rsidR="00317049" w:rsidRPr="00110092">
        <w:rPr>
          <w:lang w:eastAsia="zh-CN"/>
        </w:rPr>
        <w:t>ITU-D</w:t>
      </w:r>
      <w:r w:rsidR="00317049" w:rsidRPr="00110092">
        <w:rPr>
          <w:rFonts w:hint="eastAsia"/>
          <w:lang w:eastAsia="zh-CN"/>
        </w:rPr>
        <w:t>各研究组工作的调查结果</w:t>
      </w:r>
      <w:r w:rsidR="00317049">
        <w:rPr>
          <w:lang w:eastAsia="zh-CN"/>
        </w:rPr>
        <w:t>（</w:t>
      </w:r>
      <w:r w:rsidR="00317049" w:rsidRPr="00110092">
        <w:rPr>
          <w:rFonts w:eastAsia="Malgun Gothic"/>
          <w:lang w:eastAsia="zh-CN"/>
        </w:rPr>
        <w:t>2018-202</w:t>
      </w:r>
      <w:r w:rsidR="003A5559">
        <w:rPr>
          <w:rFonts w:eastAsia="Malgun Gothic"/>
          <w:lang w:eastAsia="zh-CN"/>
        </w:rPr>
        <w:t>2</w:t>
      </w:r>
      <w:r w:rsidR="00317049" w:rsidRPr="00110092">
        <w:rPr>
          <w:rFonts w:hint="eastAsia"/>
          <w:lang w:eastAsia="zh-CN"/>
        </w:rPr>
        <w:t>年，第</w:t>
      </w:r>
      <w:r w:rsidR="00317049" w:rsidRPr="00110092">
        <w:rPr>
          <w:rFonts w:hint="eastAsia"/>
          <w:lang w:eastAsia="zh-CN"/>
        </w:rPr>
        <w:t>7</w:t>
      </w:r>
      <w:r w:rsidR="00317049" w:rsidRPr="00110092">
        <w:rPr>
          <w:rFonts w:hint="eastAsia"/>
          <w:lang w:eastAsia="zh-CN"/>
        </w:rPr>
        <w:t>研究期</w:t>
      </w:r>
      <w:r w:rsidR="00317049" w:rsidRPr="00110092">
        <w:rPr>
          <w:lang w:eastAsia="zh-CN"/>
        </w:rPr>
        <w:t>）</w:t>
      </w:r>
    </w:p>
    <w:p w14:paraId="1C4C528D" w14:textId="63B57243" w:rsidR="00317049" w:rsidRPr="00110092" w:rsidRDefault="00317049" w:rsidP="00317049">
      <w:pPr>
        <w:ind w:firstLineChars="200" w:firstLine="480"/>
        <w:rPr>
          <w:szCs w:val="24"/>
          <w:lang w:val="en-US" w:eastAsia="zh-CN"/>
        </w:rPr>
      </w:pPr>
      <w:r w:rsidRPr="00110092">
        <w:rPr>
          <w:rFonts w:ascii="Calibri" w:hAnsi="Calibri" w:hint="eastAsia"/>
          <w:szCs w:val="24"/>
          <w:lang w:eastAsia="zh-CN"/>
        </w:rPr>
        <w:t>依据</w:t>
      </w:r>
      <w:r w:rsidR="003A5559">
        <w:rPr>
          <w:rFonts w:ascii="Calibri" w:hAnsi="Calibri" w:hint="eastAsia"/>
          <w:szCs w:val="24"/>
          <w:lang w:eastAsia="zh-CN"/>
        </w:rPr>
        <w:t>WTDC</w:t>
      </w:r>
      <w:r w:rsidRPr="00110092">
        <w:rPr>
          <w:rFonts w:hint="eastAsia"/>
          <w:lang w:eastAsia="zh-CN"/>
        </w:rPr>
        <w:t>第</w:t>
      </w:r>
      <w:r w:rsidRPr="00110092">
        <w:rPr>
          <w:rFonts w:hint="eastAsia"/>
          <w:lang w:eastAsia="zh-CN"/>
        </w:rPr>
        <w:t>1</w:t>
      </w:r>
      <w:r w:rsidRPr="00110092">
        <w:rPr>
          <w:rFonts w:hint="eastAsia"/>
          <w:lang w:eastAsia="zh-CN"/>
        </w:rPr>
        <w:t>号决议</w:t>
      </w:r>
      <w:r>
        <w:rPr>
          <w:rFonts w:hint="eastAsia"/>
          <w:lang w:eastAsia="zh-CN"/>
        </w:rPr>
        <w:t>（</w:t>
      </w:r>
      <w:r w:rsidRPr="00110092">
        <w:rPr>
          <w:rFonts w:hint="eastAsia"/>
          <w:lang w:eastAsia="zh-CN"/>
        </w:rPr>
        <w:t>2017</w:t>
      </w:r>
      <w:r w:rsidRPr="00110092">
        <w:rPr>
          <w:rFonts w:hint="eastAsia"/>
          <w:lang w:eastAsia="zh-CN"/>
        </w:rPr>
        <w:t>年，布宜诺斯艾利斯，修订版）第</w:t>
      </w:r>
      <w:r w:rsidRPr="00110092">
        <w:rPr>
          <w:szCs w:val="24"/>
          <w:lang w:val="en-US" w:eastAsia="zh-CN"/>
        </w:rPr>
        <w:t>12.4.3</w:t>
      </w:r>
      <w:r w:rsidRPr="00110092">
        <w:rPr>
          <w:rFonts w:hint="eastAsia"/>
          <w:szCs w:val="24"/>
          <w:lang w:val="en-US" w:eastAsia="zh-CN"/>
        </w:rPr>
        <w:t>节，</w:t>
      </w:r>
      <w:r w:rsidRPr="00110092">
        <w:rPr>
          <w:rFonts w:ascii="Calibri" w:hAnsi="Calibri" w:hint="eastAsia"/>
          <w:szCs w:val="24"/>
          <w:lang w:eastAsia="zh-CN"/>
        </w:rPr>
        <w:t>为帮助确保</w:t>
      </w:r>
      <w:r w:rsidRPr="00110092">
        <w:rPr>
          <w:rFonts w:ascii="Calibri" w:hAnsi="Calibri" w:hint="eastAsia"/>
          <w:szCs w:val="24"/>
          <w:lang w:eastAsia="zh-CN"/>
        </w:rPr>
        <w:t>ITU-D</w:t>
      </w:r>
      <w:r w:rsidRPr="00110092">
        <w:rPr>
          <w:rFonts w:ascii="Calibri" w:hAnsi="Calibri" w:hint="eastAsia"/>
          <w:szCs w:val="24"/>
          <w:lang w:eastAsia="zh-CN"/>
        </w:rPr>
        <w:t>成员</w:t>
      </w:r>
      <w:r>
        <w:rPr>
          <w:rFonts w:ascii="Calibri" w:hAnsi="Calibri" w:hint="eastAsia"/>
          <w:szCs w:val="24"/>
          <w:lang w:eastAsia="zh-CN"/>
        </w:rPr>
        <w:t>（</w:t>
      </w:r>
      <w:r w:rsidRPr="00110092">
        <w:rPr>
          <w:rFonts w:ascii="Calibri" w:hAnsi="Calibri" w:hint="eastAsia"/>
          <w:szCs w:val="24"/>
          <w:lang w:eastAsia="zh-CN"/>
        </w:rPr>
        <w:t>尤其是发展中国家）从研究的输出成果中受益，</w:t>
      </w:r>
      <w:r w:rsidRPr="00110092">
        <w:rPr>
          <w:szCs w:val="24"/>
          <w:lang w:eastAsia="zh-CN"/>
        </w:rPr>
        <w:t>ITU</w:t>
      </w:r>
      <w:r w:rsidRPr="00110092">
        <w:rPr>
          <w:rFonts w:ascii="Calibri" w:hAnsi="Calibri"/>
          <w:szCs w:val="24"/>
          <w:lang w:eastAsia="zh-CN"/>
        </w:rPr>
        <w:t>-D</w:t>
      </w:r>
      <w:r w:rsidRPr="00110092">
        <w:rPr>
          <w:rFonts w:ascii="Calibri" w:hAnsi="Calibri" w:hint="eastAsia"/>
          <w:szCs w:val="24"/>
          <w:lang w:eastAsia="zh-CN"/>
        </w:rPr>
        <w:t>研究组开展了一项联合调查。</w:t>
      </w:r>
    </w:p>
    <w:p w14:paraId="3707B69A" w14:textId="2F15997C" w:rsidR="00317049" w:rsidRPr="00110092" w:rsidRDefault="00317049" w:rsidP="00317049">
      <w:pPr>
        <w:ind w:firstLineChars="200" w:firstLine="480"/>
        <w:rPr>
          <w:szCs w:val="24"/>
          <w:lang w:val="en-US" w:eastAsia="zh-CN"/>
        </w:rPr>
      </w:pPr>
      <w:r w:rsidRPr="00110092">
        <w:rPr>
          <w:rFonts w:hint="eastAsia"/>
          <w:szCs w:val="24"/>
          <w:lang w:val="en-US" w:eastAsia="zh-CN"/>
        </w:rPr>
        <w:t>2020</w:t>
      </w:r>
      <w:r w:rsidRPr="00110092">
        <w:rPr>
          <w:rFonts w:hint="eastAsia"/>
          <w:szCs w:val="24"/>
          <w:lang w:val="en-US" w:eastAsia="zh-CN"/>
        </w:rPr>
        <w:t>年</w:t>
      </w:r>
      <w:r w:rsidRPr="00110092">
        <w:rPr>
          <w:rFonts w:hint="eastAsia"/>
          <w:szCs w:val="24"/>
          <w:lang w:val="en-US" w:eastAsia="zh-CN"/>
        </w:rPr>
        <w:t>9</w:t>
      </w:r>
      <w:r w:rsidRPr="00110092">
        <w:rPr>
          <w:rFonts w:hint="eastAsia"/>
          <w:szCs w:val="24"/>
          <w:lang w:val="en-US" w:eastAsia="zh-CN"/>
        </w:rPr>
        <w:t>月</w:t>
      </w:r>
      <w:r w:rsidR="003A5559">
        <w:rPr>
          <w:rFonts w:hint="eastAsia"/>
          <w:szCs w:val="24"/>
          <w:lang w:val="en-US" w:eastAsia="zh-CN"/>
        </w:rPr>
        <w:t>-</w:t>
      </w:r>
      <w:r w:rsidRPr="00110092">
        <w:rPr>
          <w:rFonts w:hint="eastAsia"/>
          <w:szCs w:val="24"/>
          <w:lang w:val="en-US" w:eastAsia="zh-CN"/>
        </w:rPr>
        <w:t>10</w:t>
      </w:r>
      <w:r w:rsidRPr="00110092">
        <w:rPr>
          <w:rFonts w:hint="eastAsia"/>
          <w:szCs w:val="24"/>
          <w:lang w:val="en-US" w:eastAsia="zh-CN"/>
        </w:rPr>
        <w:t>月举行的</w:t>
      </w:r>
      <w:r w:rsidRPr="00110092">
        <w:rPr>
          <w:szCs w:val="24"/>
          <w:lang w:val="en-US" w:eastAsia="zh-CN"/>
        </w:rPr>
        <w:t>ITU-D</w:t>
      </w:r>
      <w:r w:rsidRPr="00110092">
        <w:rPr>
          <w:rFonts w:hint="eastAsia"/>
          <w:szCs w:val="24"/>
          <w:lang w:val="en-US" w:eastAsia="zh-CN"/>
        </w:rPr>
        <w:t>第</w:t>
      </w:r>
      <w:r w:rsidRPr="00110092">
        <w:rPr>
          <w:rFonts w:hint="eastAsia"/>
          <w:szCs w:val="24"/>
          <w:lang w:val="en-US" w:eastAsia="zh-CN"/>
        </w:rPr>
        <w:t>1</w:t>
      </w:r>
      <w:r w:rsidRPr="00110092">
        <w:rPr>
          <w:rFonts w:hint="eastAsia"/>
          <w:szCs w:val="24"/>
          <w:lang w:val="en-US" w:eastAsia="zh-CN"/>
        </w:rPr>
        <w:t>和第</w:t>
      </w:r>
      <w:r w:rsidRPr="00110092">
        <w:rPr>
          <w:rFonts w:hint="eastAsia"/>
          <w:szCs w:val="24"/>
          <w:lang w:val="en-US" w:eastAsia="zh-CN"/>
        </w:rPr>
        <w:t>2</w:t>
      </w:r>
      <w:r w:rsidRPr="00110092">
        <w:rPr>
          <w:rFonts w:hint="eastAsia"/>
          <w:szCs w:val="24"/>
          <w:lang w:val="en-US" w:eastAsia="zh-CN"/>
        </w:rPr>
        <w:t>研究组报告人组会议收到了一份问卷调查表征求意见草案。</w:t>
      </w:r>
      <w:r w:rsidRPr="00110092">
        <w:rPr>
          <w:rFonts w:hint="eastAsia"/>
          <w:szCs w:val="24"/>
          <w:lang w:val="en-US" w:eastAsia="zh-CN"/>
        </w:rPr>
        <w:t>2020</w:t>
      </w:r>
      <w:r w:rsidRPr="00110092">
        <w:rPr>
          <w:rFonts w:hint="eastAsia"/>
          <w:szCs w:val="24"/>
          <w:lang w:val="en-US" w:eastAsia="zh-CN"/>
        </w:rPr>
        <w:t>年</w:t>
      </w:r>
      <w:r w:rsidRPr="00110092">
        <w:rPr>
          <w:rFonts w:hint="eastAsia"/>
          <w:szCs w:val="24"/>
          <w:lang w:val="en-US" w:eastAsia="zh-CN"/>
        </w:rPr>
        <w:t>12</w:t>
      </w:r>
      <w:r w:rsidRPr="00110092">
        <w:rPr>
          <w:rFonts w:hint="eastAsia"/>
          <w:szCs w:val="24"/>
          <w:lang w:val="en-US" w:eastAsia="zh-CN"/>
        </w:rPr>
        <w:t>月</w:t>
      </w:r>
      <w:r w:rsidRPr="00110092">
        <w:rPr>
          <w:rFonts w:hint="eastAsia"/>
          <w:szCs w:val="24"/>
          <w:lang w:val="en-US" w:eastAsia="zh-CN"/>
        </w:rPr>
        <w:t>18</w:t>
      </w:r>
      <w:r w:rsidRPr="00110092">
        <w:rPr>
          <w:rFonts w:hint="eastAsia"/>
          <w:szCs w:val="24"/>
          <w:lang w:val="en-US" w:eastAsia="zh-CN"/>
        </w:rPr>
        <w:t>日问卷调查表的最终版本作为面向</w:t>
      </w:r>
      <w:r w:rsidRPr="00110092">
        <w:rPr>
          <w:szCs w:val="24"/>
          <w:lang w:eastAsia="zh-CN"/>
        </w:rPr>
        <w:t>ITU-D</w:t>
      </w:r>
      <w:r w:rsidRPr="00110092">
        <w:rPr>
          <w:rFonts w:hint="eastAsia"/>
          <w:szCs w:val="24"/>
          <w:lang w:val="en-US" w:eastAsia="zh-CN"/>
        </w:rPr>
        <w:t>成员的在线调查发布</w:t>
      </w:r>
      <w:r>
        <w:rPr>
          <w:rFonts w:hint="eastAsia"/>
          <w:szCs w:val="24"/>
          <w:lang w:val="en-US" w:eastAsia="zh-CN"/>
        </w:rPr>
        <w:t>（</w:t>
      </w:r>
      <w:r w:rsidRPr="00110092">
        <w:rPr>
          <w:rFonts w:hint="eastAsia"/>
          <w:szCs w:val="24"/>
          <w:lang w:val="en-US" w:eastAsia="zh-CN"/>
        </w:rPr>
        <w:t>见</w:t>
      </w:r>
      <w:hyperlink r:id="rId118" w:history="1">
        <w:r w:rsidRPr="00110092">
          <w:rPr>
            <w:rStyle w:val="Hyperlink"/>
            <w:szCs w:val="24"/>
            <w:lang w:eastAsia="zh-CN"/>
          </w:rPr>
          <w:t>BDT/DKH/CSTG-11</w:t>
        </w:r>
      </w:hyperlink>
      <w:r w:rsidRPr="00110092">
        <w:rPr>
          <w:rFonts w:hint="eastAsia"/>
          <w:szCs w:val="24"/>
          <w:lang w:val="en-US" w:eastAsia="zh-CN"/>
        </w:rPr>
        <w:t>号文件），回复截止日期为</w:t>
      </w:r>
      <w:r w:rsidRPr="00110092">
        <w:rPr>
          <w:rFonts w:hint="eastAsia"/>
          <w:szCs w:val="24"/>
          <w:lang w:val="en-US" w:eastAsia="zh-CN"/>
        </w:rPr>
        <w:t>2021</w:t>
      </w:r>
      <w:r w:rsidRPr="00110092">
        <w:rPr>
          <w:rFonts w:hint="eastAsia"/>
          <w:szCs w:val="24"/>
          <w:lang w:val="en-US" w:eastAsia="zh-CN"/>
        </w:rPr>
        <w:t>年</w:t>
      </w:r>
      <w:r w:rsidRPr="00110092">
        <w:rPr>
          <w:rFonts w:hint="eastAsia"/>
          <w:szCs w:val="24"/>
          <w:lang w:val="en-US" w:eastAsia="zh-CN"/>
        </w:rPr>
        <w:t>1</w:t>
      </w:r>
      <w:r w:rsidRPr="00110092">
        <w:rPr>
          <w:rFonts w:hint="eastAsia"/>
          <w:szCs w:val="24"/>
          <w:lang w:val="en-US" w:eastAsia="zh-CN"/>
        </w:rPr>
        <w:t>月</w:t>
      </w:r>
      <w:r w:rsidRPr="00110092">
        <w:rPr>
          <w:rFonts w:hint="eastAsia"/>
          <w:szCs w:val="24"/>
          <w:lang w:val="en-US" w:eastAsia="zh-CN"/>
        </w:rPr>
        <w:t>15</w:t>
      </w:r>
      <w:r w:rsidRPr="00110092">
        <w:rPr>
          <w:rFonts w:hint="eastAsia"/>
          <w:szCs w:val="24"/>
          <w:lang w:val="en-US" w:eastAsia="zh-CN"/>
        </w:rPr>
        <w:t>日</w:t>
      </w:r>
      <w:r w:rsidR="003A5559">
        <w:rPr>
          <w:rFonts w:hint="eastAsia"/>
          <w:szCs w:val="24"/>
          <w:lang w:val="en-US" w:eastAsia="zh-CN"/>
        </w:rPr>
        <w:t>，</w:t>
      </w:r>
      <w:r w:rsidRPr="00110092">
        <w:rPr>
          <w:rFonts w:hint="eastAsia"/>
          <w:szCs w:val="24"/>
          <w:lang w:val="en-US" w:eastAsia="zh-CN"/>
        </w:rPr>
        <w:t>后延长至</w:t>
      </w:r>
      <w:r w:rsidRPr="00110092">
        <w:rPr>
          <w:rFonts w:hint="eastAsia"/>
          <w:szCs w:val="24"/>
          <w:lang w:val="en-US" w:eastAsia="zh-CN"/>
        </w:rPr>
        <w:t>2021</w:t>
      </w:r>
      <w:r w:rsidRPr="00110092">
        <w:rPr>
          <w:rFonts w:hint="eastAsia"/>
          <w:szCs w:val="24"/>
          <w:lang w:val="en-US" w:eastAsia="zh-CN"/>
        </w:rPr>
        <w:t>年</w:t>
      </w:r>
      <w:r w:rsidRPr="00110092">
        <w:rPr>
          <w:rFonts w:hint="eastAsia"/>
          <w:szCs w:val="24"/>
          <w:lang w:val="en-US" w:eastAsia="zh-CN"/>
        </w:rPr>
        <w:t>1</w:t>
      </w:r>
      <w:r w:rsidRPr="00110092">
        <w:rPr>
          <w:rFonts w:hint="eastAsia"/>
          <w:szCs w:val="24"/>
          <w:lang w:val="en-US" w:eastAsia="zh-CN"/>
        </w:rPr>
        <w:t>月</w:t>
      </w:r>
      <w:r w:rsidRPr="00110092">
        <w:rPr>
          <w:rFonts w:hint="eastAsia"/>
          <w:szCs w:val="24"/>
          <w:lang w:val="en-US" w:eastAsia="zh-CN"/>
        </w:rPr>
        <w:t>29</w:t>
      </w:r>
      <w:r w:rsidRPr="00110092">
        <w:rPr>
          <w:rFonts w:hint="eastAsia"/>
          <w:szCs w:val="24"/>
          <w:lang w:val="en-US" w:eastAsia="zh-CN"/>
        </w:rPr>
        <w:t>日。在对联合调查结果进行分析后，已将其提交研究组会议。第</w:t>
      </w:r>
      <w:r w:rsidRPr="00110092">
        <w:rPr>
          <w:rFonts w:hint="eastAsia"/>
          <w:szCs w:val="24"/>
          <w:lang w:val="en-US" w:eastAsia="zh-CN"/>
        </w:rPr>
        <w:t>2</w:t>
      </w:r>
      <w:r w:rsidRPr="00110092">
        <w:rPr>
          <w:rFonts w:hint="eastAsia"/>
          <w:szCs w:val="24"/>
          <w:lang w:val="en-US" w:eastAsia="zh-CN"/>
        </w:rPr>
        <w:t>研究组希望通过这份报告，向</w:t>
      </w:r>
      <w:r w:rsidRPr="00110092">
        <w:rPr>
          <w:rFonts w:hint="eastAsia"/>
          <w:szCs w:val="24"/>
          <w:lang w:val="en-US" w:eastAsia="zh-CN"/>
        </w:rPr>
        <w:t>TDAG</w:t>
      </w:r>
      <w:r w:rsidRPr="00110092">
        <w:rPr>
          <w:rFonts w:hint="eastAsia"/>
          <w:szCs w:val="24"/>
          <w:lang w:val="en-US" w:eastAsia="zh-CN"/>
        </w:rPr>
        <w:t>通报第</w:t>
      </w:r>
      <w:r>
        <w:fldChar w:fldCharType="begin"/>
      </w:r>
      <w:r>
        <w:rPr>
          <w:lang w:eastAsia="zh-CN"/>
        </w:rPr>
        <w:instrText xml:space="preserve"> HYPERLINK "https://www.itu.int/md/D18-SG02-C-0429" </w:instrText>
      </w:r>
      <w:r>
        <w:fldChar w:fldCharType="separate"/>
      </w:r>
      <w:r w:rsidRPr="00110092">
        <w:rPr>
          <w:rStyle w:val="Hyperlink"/>
          <w:rFonts w:cstheme="minorHAnsi"/>
          <w:szCs w:val="24"/>
          <w:lang w:eastAsia="zh-CN"/>
        </w:rPr>
        <w:t>2/429</w:t>
      </w:r>
      <w:r>
        <w:rPr>
          <w:rStyle w:val="Hyperlink"/>
          <w:rFonts w:cstheme="minorHAnsi"/>
          <w:szCs w:val="24"/>
          <w:lang w:eastAsia="zh-CN"/>
        </w:rPr>
        <w:fldChar w:fldCharType="end"/>
      </w:r>
      <w:r w:rsidRPr="00110092">
        <w:rPr>
          <w:rFonts w:hint="eastAsia"/>
          <w:szCs w:val="24"/>
          <w:lang w:val="en-US" w:eastAsia="zh-CN"/>
        </w:rPr>
        <w:t>号文件</w:t>
      </w:r>
      <w:r>
        <w:rPr>
          <w:rFonts w:hint="eastAsia"/>
          <w:szCs w:val="24"/>
          <w:lang w:val="en-US" w:eastAsia="zh-CN"/>
        </w:rPr>
        <w:t>（</w:t>
      </w:r>
      <w:r w:rsidRPr="00110092">
        <w:rPr>
          <w:rFonts w:hint="eastAsia"/>
          <w:szCs w:val="24"/>
          <w:lang w:val="en-US" w:eastAsia="zh-CN"/>
        </w:rPr>
        <w:t>电信发展局），该文件的附件包含调查报告和主要调查结果的简要介绍。</w:t>
      </w:r>
    </w:p>
    <w:p w14:paraId="3DF50172" w14:textId="063FACE8" w:rsidR="00317049" w:rsidRPr="00110092" w:rsidRDefault="00317049" w:rsidP="00317049">
      <w:pPr>
        <w:ind w:firstLineChars="200" w:firstLine="480"/>
        <w:rPr>
          <w:rFonts w:ascii="Calibri" w:hAnsi="Calibri"/>
          <w:szCs w:val="24"/>
          <w:lang w:eastAsia="zh-CN"/>
        </w:rPr>
      </w:pPr>
      <w:r w:rsidRPr="00110092">
        <w:rPr>
          <w:rFonts w:ascii="Calibri" w:hAnsi="Calibri" w:hint="eastAsia"/>
          <w:szCs w:val="24"/>
          <w:lang w:eastAsia="zh-CN"/>
        </w:rPr>
        <w:t>需</w:t>
      </w:r>
      <w:r w:rsidR="003A5559">
        <w:rPr>
          <w:rFonts w:ascii="Calibri" w:hAnsi="Calibri" w:hint="eastAsia"/>
          <w:szCs w:val="24"/>
          <w:lang w:eastAsia="zh-CN"/>
        </w:rPr>
        <w:t>审议</w:t>
      </w:r>
      <w:r w:rsidRPr="00110092">
        <w:rPr>
          <w:rFonts w:ascii="Calibri" w:hAnsi="Calibri" w:hint="eastAsia"/>
          <w:szCs w:val="24"/>
          <w:lang w:eastAsia="zh-CN"/>
        </w:rPr>
        <w:t>的调查结果：</w:t>
      </w:r>
    </w:p>
    <w:p w14:paraId="7B454189" w14:textId="43687E08" w:rsidR="00317049" w:rsidRPr="00110092" w:rsidRDefault="00317049" w:rsidP="00317049">
      <w:pPr>
        <w:pStyle w:val="enumlev1"/>
        <w:rPr>
          <w:lang w:eastAsia="zh-CN"/>
        </w:rPr>
      </w:pPr>
      <w:r w:rsidRPr="00110092">
        <w:rPr>
          <w:rFonts w:cstheme="minorHAnsi"/>
          <w:szCs w:val="24"/>
          <w:lang w:val="fr-FR" w:eastAsia="zh-CN"/>
        </w:rPr>
        <w:t>–</w:t>
      </w:r>
      <w:r w:rsidRPr="00110092">
        <w:rPr>
          <w:rFonts w:cstheme="minorHAnsi"/>
          <w:szCs w:val="24"/>
          <w:lang w:val="fr-FR" w:eastAsia="zh-CN"/>
        </w:rPr>
        <w:tab/>
      </w:r>
      <w:r w:rsidRPr="00110092">
        <w:rPr>
          <w:rFonts w:cstheme="minorHAnsi" w:hint="eastAsia"/>
          <w:szCs w:val="24"/>
          <w:lang w:eastAsia="zh-CN"/>
        </w:rPr>
        <w:t>收到</w:t>
      </w:r>
      <w:r w:rsidRPr="00110092">
        <w:rPr>
          <w:rFonts w:cstheme="minorHAnsi"/>
          <w:szCs w:val="24"/>
          <w:lang w:eastAsia="zh-CN"/>
        </w:rPr>
        <w:t>68</w:t>
      </w:r>
      <w:r w:rsidRPr="00110092">
        <w:rPr>
          <w:rFonts w:cstheme="minorHAnsi" w:hint="eastAsia"/>
          <w:szCs w:val="24"/>
          <w:lang w:eastAsia="zh-CN"/>
        </w:rPr>
        <w:t>份回复</w:t>
      </w:r>
      <w:r>
        <w:rPr>
          <w:rFonts w:cstheme="minorHAnsi"/>
          <w:szCs w:val="24"/>
          <w:lang w:eastAsia="zh-CN"/>
        </w:rPr>
        <w:t>（</w:t>
      </w:r>
      <w:r w:rsidRPr="00110092">
        <w:rPr>
          <w:rFonts w:cstheme="minorHAnsi" w:hint="eastAsia"/>
          <w:szCs w:val="24"/>
          <w:lang w:eastAsia="zh-CN"/>
        </w:rPr>
        <w:t>之前调查收到</w:t>
      </w:r>
      <w:r w:rsidRPr="00110092">
        <w:rPr>
          <w:rFonts w:cstheme="minorHAnsi"/>
          <w:szCs w:val="24"/>
          <w:lang w:eastAsia="zh-CN"/>
        </w:rPr>
        <w:t>37</w:t>
      </w:r>
      <w:r w:rsidRPr="00110092">
        <w:rPr>
          <w:rFonts w:cstheme="minorHAnsi" w:hint="eastAsia"/>
          <w:szCs w:val="24"/>
          <w:lang w:eastAsia="zh-CN"/>
        </w:rPr>
        <w:t>份回复</w:t>
      </w:r>
      <w:r w:rsidRPr="00110092">
        <w:rPr>
          <w:rFonts w:cstheme="minorHAnsi"/>
          <w:szCs w:val="24"/>
          <w:lang w:eastAsia="zh-CN"/>
        </w:rPr>
        <w:t>）</w:t>
      </w:r>
      <w:r w:rsidR="003A5559">
        <w:rPr>
          <w:rFonts w:cstheme="minorHAnsi" w:hint="eastAsia"/>
          <w:szCs w:val="24"/>
          <w:lang w:eastAsia="zh-CN"/>
        </w:rPr>
        <w:t>。</w:t>
      </w:r>
    </w:p>
    <w:p w14:paraId="2AF01DC8" w14:textId="1739D0CA" w:rsidR="00317049" w:rsidRPr="00110092" w:rsidRDefault="00317049" w:rsidP="00317049">
      <w:pPr>
        <w:pStyle w:val="enumlev1"/>
        <w:rPr>
          <w:rFonts w:cstheme="minorHAnsi"/>
          <w:szCs w:val="24"/>
          <w:lang w:eastAsia="zh-CN"/>
        </w:rPr>
      </w:pPr>
      <w:r w:rsidRPr="00110092">
        <w:rPr>
          <w:rFonts w:cstheme="minorHAnsi"/>
          <w:szCs w:val="24"/>
          <w:lang w:val="fr-FR" w:eastAsia="zh-CN"/>
        </w:rPr>
        <w:t>–</w:t>
      </w:r>
      <w:r w:rsidRPr="00110092">
        <w:rPr>
          <w:rFonts w:cstheme="minorHAnsi"/>
          <w:szCs w:val="24"/>
          <w:lang w:val="fr-FR" w:eastAsia="zh-CN"/>
        </w:rPr>
        <w:tab/>
      </w:r>
      <w:r w:rsidRPr="00110092">
        <w:rPr>
          <w:rFonts w:cstheme="minorHAnsi" w:hint="eastAsia"/>
          <w:szCs w:val="24"/>
          <w:lang w:eastAsia="zh-CN"/>
        </w:rPr>
        <w:t>发展中国家的答复率最高，而答复者的地域分布相当一致</w:t>
      </w:r>
      <w:r w:rsidR="003A5559">
        <w:rPr>
          <w:rFonts w:cstheme="minorHAnsi" w:hint="eastAsia"/>
          <w:szCs w:val="24"/>
          <w:lang w:eastAsia="zh-CN"/>
        </w:rPr>
        <w:t>。</w:t>
      </w:r>
    </w:p>
    <w:p w14:paraId="58B3429E" w14:textId="75C1EF43" w:rsidR="00317049" w:rsidRPr="00110092" w:rsidRDefault="00317049" w:rsidP="00317049">
      <w:pPr>
        <w:pStyle w:val="enumlev1"/>
        <w:rPr>
          <w:rFonts w:cstheme="minorHAnsi"/>
          <w:szCs w:val="24"/>
          <w:lang w:eastAsia="zh-CN"/>
        </w:rPr>
      </w:pPr>
      <w:r w:rsidRPr="00110092">
        <w:rPr>
          <w:rFonts w:cstheme="minorHAnsi"/>
          <w:szCs w:val="24"/>
          <w:lang w:val="fr-FR" w:eastAsia="zh-CN"/>
        </w:rPr>
        <w:t>–</w:t>
      </w:r>
      <w:r w:rsidRPr="00110092">
        <w:rPr>
          <w:rFonts w:cstheme="minorHAnsi"/>
          <w:szCs w:val="24"/>
          <w:lang w:val="fr-FR" w:eastAsia="zh-CN"/>
        </w:rPr>
        <w:tab/>
      </w:r>
      <w:r w:rsidRPr="00110092">
        <w:rPr>
          <w:rFonts w:cstheme="minorHAnsi" w:hint="eastAsia"/>
          <w:szCs w:val="24"/>
          <w:lang w:eastAsia="zh-CN"/>
        </w:rPr>
        <w:t>虚拟会议的出席率很高，因为虚拟会议的资源密集度较低，成本较低。连接状况是虚拟会议的一个挑战。以前不参加实体会议的主要原因是缺乏预算</w:t>
      </w:r>
      <w:r w:rsidR="003A5559">
        <w:rPr>
          <w:rFonts w:cstheme="minorHAnsi" w:hint="eastAsia"/>
          <w:szCs w:val="24"/>
          <w:lang w:eastAsia="zh-CN"/>
        </w:rPr>
        <w:t>。</w:t>
      </w:r>
    </w:p>
    <w:p w14:paraId="700F93BE" w14:textId="52046B9F" w:rsidR="00317049" w:rsidRPr="00110092" w:rsidRDefault="00317049" w:rsidP="00317049">
      <w:pPr>
        <w:pStyle w:val="enumlev1"/>
        <w:rPr>
          <w:rFonts w:cstheme="minorHAnsi"/>
          <w:szCs w:val="24"/>
          <w:lang w:eastAsia="zh-CN"/>
        </w:rPr>
      </w:pPr>
      <w:r w:rsidRPr="00110092">
        <w:rPr>
          <w:rFonts w:cstheme="minorHAnsi"/>
          <w:szCs w:val="24"/>
          <w:lang w:val="fr-FR" w:eastAsia="zh-CN"/>
        </w:rPr>
        <w:t>–</w:t>
      </w:r>
      <w:r w:rsidRPr="00110092">
        <w:rPr>
          <w:rFonts w:cstheme="minorHAnsi"/>
          <w:szCs w:val="24"/>
          <w:lang w:val="fr-FR" w:eastAsia="zh-CN"/>
        </w:rPr>
        <w:tab/>
      </w:r>
      <w:r w:rsidRPr="00110092">
        <w:rPr>
          <w:rFonts w:cstheme="minorHAnsi" w:hint="eastAsia"/>
          <w:szCs w:val="24"/>
          <w:lang w:eastAsia="zh-CN"/>
        </w:rPr>
        <w:t>人们认为各国政府对中小企业、学术成员和业界成员参与研究组的工作持鼓励态度</w:t>
      </w:r>
      <w:r>
        <w:rPr>
          <w:rFonts w:cstheme="minorHAnsi" w:hint="eastAsia"/>
          <w:szCs w:val="24"/>
          <w:lang w:eastAsia="zh-CN"/>
        </w:rPr>
        <w:t>（</w:t>
      </w:r>
      <w:r w:rsidRPr="00110092">
        <w:rPr>
          <w:rFonts w:cstheme="minorHAnsi" w:hint="eastAsia"/>
          <w:szCs w:val="24"/>
          <w:lang w:eastAsia="zh-CN"/>
        </w:rPr>
        <w:t>受访者分享了具体例子）</w:t>
      </w:r>
      <w:r w:rsidR="003A5559">
        <w:rPr>
          <w:rFonts w:cstheme="minorHAnsi" w:hint="eastAsia"/>
          <w:szCs w:val="24"/>
          <w:lang w:eastAsia="zh-CN"/>
        </w:rPr>
        <w:t>。</w:t>
      </w:r>
    </w:p>
    <w:p w14:paraId="20A3D2E4" w14:textId="678A56E2" w:rsidR="00317049" w:rsidRPr="00110092" w:rsidRDefault="00317049" w:rsidP="00317049">
      <w:pPr>
        <w:pStyle w:val="enumlev1"/>
        <w:rPr>
          <w:rFonts w:cstheme="minorHAnsi"/>
          <w:szCs w:val="24"/>
          <w:lang w:eastAsia="zh-CN"/>
        </w:rPr>
      </w:pPr>
      <w:r w:rsidRPr="00110092">
        <w:rPr>
          <w:rFonts w:cstheme="minorHAnsi"/>
          <w:szCs w:val="24"/>
          <w:lang w:val="fr-FR" w:eastAsia="zh-CN"/>
        </w:rPr>
        <w:t>–</w:t>
      </w:r>
      <w:r w:rsidRPr="00110092">
        <w:rPr>
          <w:rFonts w:cstheme="minorHAnsi"/>
          <w:szCs w:val="24"/>
          <w:lang w:val="fr-FR" w:eastAsia="zh-CN"/>
        </w:rPr>
        <w:tab/>
      </w:r>
      <w:r w:rsidRPr="00110092">
        <w:rPr>
          <w:rFonts w:cstheme="minorHAnsi" w:hint="eastAsia"/>
          <w:szCs w:val="24"/>
          <w:lang w:eastAsia="zh-CN"/>
        </w:rPr>
        <w:t>与</w:t>
      </w:r>
      <w:r w:rsidRPr="00110092">
        <w:rPr>
          <w:rFonts w:cstheme="minorHAnsi"/>
          <w:szCs w:val="24"/>
          <w:lang w:eastAsia="zh-CN"/>
        </w:rPr>
        <w:t>ITU-T</w:t>
      </w:r>
      <w:r w:rsidRPr="00110092">
        <w:rPr>
          <w:rFonts w:cstheme="minorHAnsi" w:hint="eastAsia"/>
          <w:szCs w:val="24"/>
          <w:lang w:eastAsia="zh-CN"/>
        </w:rPr>
        <w:t>和</w:t>
      </w:r>
      <w:r w:rsidRPr="00110092">
        <w:rPr>
          <w:rFonts w:cstheme="minorHAnsi"/>
          <w:szCs w:val="24"/>
          <w:lang w:eastAsia="zh-CN"/>
        </w:rPr>
        <w:t>ITU-R</w:t>
      </w:r>
      <w:r w:rsidRPr="00110092">
        <w:rPr>
          <w:rFonts w:cstheme="minorHAnsi" w:hint="eastAsia"/>
          <w:szCs w:val="24"/>
          <w:lang w:eastAsia="zh-CN"/>
        </w:rPr>
        <w:t>的协作受到称赞，并将进一步加强</w:t>
      </w:r>
      <w:r w:rsidR="003A5559">
        <w:rPr>
          <w:rFonts w:cstheme="minorHAnsi" w:hint="eastAsia"/>
          <w:szCs w:val="24"/>
          <w:lang w:eastAsia="zh-CN"/>
        </w:rPr>
        <w:t>。</w:t>
      </w:r>
    </w:p>
    <w:p w14:paraId="47DE39D6" w14:textId="01D94B71" w:rsidR="00317049" w:rsidRPr="00110092" w:rsidRDefault="00317049" w:rsidP="00317049">
      <w:pPr>
        <w:pStyle w:val="enumlev1"/>
        <w:rPr>
          <w:rFonts w:cstheme="minorHAnsi"/>
          <w:szCs w:val="24"/>
          <w:lang w:eastAsia="zh-CN"/>
        </w:rPr>
      </w:pPr>
      <w:r w:rsidRPr="00110092">
        <w:rPr>
          <w:rFonts w:cstheme="minorHAnsi"/>
          <w:szCs w:val="24"/>
          <w:lang w:val="fr-FR" w:eastAsia="zh-CN"/>
        </w:rPr>
        <w:t>–</w:t>
      </w:r>
      <w:r w:rsidRPr="00110092">
        <w:rPr>
          <w:rFonts w:cstheme="minorHAnsi"/>
          <w:szCs w:val="24"/>
          <w:lang w:val="fr-FR" w:eastAsia="zh-CN"/>
        </w:rPr>
        <w:tab/>
      </w:r>
      <w:r w:rsidRPr="00110092">
        <w:rPr>
          <w:rFonts w:cstheme="minorHAnsi" w:hint="eastAsia"/>
          <w:szCs w:val="24"/>
          <w:lang w:eastAsia="zh-CN"/>
        </w:rPr>
        <w:t>虽然大多数受访者理解课题的结构，但近半数受访者认为某些重要议题没有涉及</w:t>
      </w:r>
      <w:r w:rsidR="003A5559">
        <w:rPr>
          <w:rFonts w:cstheme="minorHAnsi" w:hint="eastAsia"/>
          <w:szCs w:val="24"/>
          <w:lang w:eastAsia="zh-CN"/>
        </w:rPr>
        <w:t>。</w:t>
      </w:r>
    </w:p>
    <w:p w14:paraId="335DABBF" w14:textId="10742AA0" w:rsidR="00317049" w:rsidRPr="00110092" w:rsidRDefault="00317049" w:rsidP="00317049">
      <w:pPr>
        <w:pStyle w:val="enumlev1"/>
        <w:rPr>
          <w:rFonts w:cstheme="minorHAnsi"/>
          <w:szCs w:val="24"/>
          <w:lang w:eastAsia="zh-CN"/>
        </w:rPr>
      </w:pPr>
      <w:r w:rsidRPr="00110092">
        <w:rPr>
          <w:rFonts w:cstheme="minorHAnsi"/>
          <w:szCs w:val="24"/>
          <w:lang w:val="fr-FR" w:eastAsia="zh-CN"/>
        </w:rPr>
        <w:t>–</w:t>
      </w:r>
      <w:r w:rsidRPr="00110092">
        <w:rPr>
          <w:rFonts w:cstheme="minorHAnsi"/>
          <w:szCs w:val="24"/>
          <w:lang w:val="fr-FR" w:eastAsia="zh-CN"/>
        </w:rPr>
        <w:tab/>
      </w:r>
      <w:r w:rsidRPr="00110092">
        <w:rPr>
          <w:rFonts w:cstheme="minorHAnsi" w:hint="eastAsia"/>
          <w:szCs w:val="24"/>
          <w:lang w:eastAsia="zh-CN"/>
        </w:rPr>
        <w:t>最重要的课题是</w:t>
      </w:r>
      <w:r w:rsidRPr="00110092">
        <w:rPr>
          <w:rFonts w:cstheme="minorHAnsi"/>
          <w:szCs w:val="24"/>
          <w:lang w:eastAsia="zh-CN"/>
        </w:rPr>
        <w:t>Q1/1</w:t>
      </w:r>
      <w:r w:rsidRPr="00110092">
        <w:rPr>
          <w:rFonts w:cstheme="minorHAnsi" w:hint="eastAsia"/>
          <w:szCs w:val="24"/>
          <w:lang w:eastAsia="zh-CN"/>
        </w:rPr>
        <w:t>、</w:t>
      </w:r>
      <w:r w:rsidRPr="00110092">
        <w:rPr>
          <w:rFonts w:cstheme="minorHAnsi"/>
          <w:szCs w:val="24"/>
          <w:lang w:eastAsia="zh-CN"/>
        </w:rPr>
        <w:t>Q5/1</w:t>
      </w:r>
      <w:r w:rsidRPr="00110092">
        <w:rPr>
          <w:rFonts w:cstheme="minorHAnsi" w:hint="eastAsia"/>
          <w:szCs w:val="24"/>
          <w:lang w:eastAsia="zh-CN"/>
        </w:rPr>
        <w:t>、</w:t>
      </w:r>
      <w:r w:rsidRPr="00110092">
        <w:rPr>
          <w:rFonts w:cstheme="minorHAnsi"/>
          <w:szCs w:val="24"/>
          <w:lang w:eastAsia="zh-CN"/>
        </w:rPr>
        <w:t>Q3/1</w:t>
      </w:r>
      <w:r w:rsidRPr="00110092">
        <w:rPr>
          <w:rFonts w:cstheme="minorHAnsi" w:hint="eastAsia"/>
          <w:szCs w:val="24"/>
          <w:lang w:eastAsia="zh-CN"/>
        </w:rPr>
        <w:t>和</w:t>
      </w:r>
      <w:r w:rsidRPr="00110092">
        <w:rPr>
          <w:rFonts w:cstheme="minorHAnsi"/>
          <w:szCs w:val="24"/>
          <w:lang w:eastAsia="zh-CN"/>
        </w:rPr>
        <w:t>Q3/2</w:t>
      </w:r>
      <w:r>
        <w:rPr>
          <w:rFonts w:cstheme="minorHAnsi" w:hint="eastAsia"/>
          <w:szCs w:val="24"/>
          <w:lang w:eastAsia="zh-CN"/>
        </w:rPr>
        <w:t>（</w:t>
      </w:r>
      <w:r w:rsidRPr="00110092">
        <w:rPr>
          <w:rFonts w:ascii="Calibri" w:hAnsi="Calibri" w:cs="Microsoft YaHei" w:hint="eastAsia"/>
          <w:b/>
          <w:bCs/>
          <w:lang w:val="fr-FR" w:eastAsia="zh-CN"/>
        </w:rPr>
        <w:t>图</w:t>
      </w:r>
      <w:r w:rsidR="003A5559">
        <w:rPr>
          <w:rFonts w:ascii="Calibri" w:hAnsi="Calibri"/>
          <w:b/>
          <w:bCs/>
          <w:lang w:val="fr-FR" w:eastAsia="zh-CN"/>
        </w:rPr>
        <w:t>6</w:t>
      </w:r>
      <w:r w:rsidRPr="00110092">
        <w:rPr>
          <w:rFonts w:ascii="Calibri" w:hAnsi="Calibri" w:hint="eastAsia"/>
          <w:lang w:val="fr-FR" w:eastAsia="zh-CN"/>
        </w:rPr>
        <w:t>）</w:t>
      </w:r>
      <w:r w:rsidR="003A5559">
        <w:rPr>
          <w:rFonts w:cstheme="minorHAnsi" w:hint="eastAsia"/>
          <w:szCs w:val="24"/>
          <w:lang w:eastAsia="zh-CN"/>
        </w:rPr>
        <w:t>。</w:t>
      </w:r>
    </w:p>
    <w:p w14:paraId="2B929288" w14:textId="138489C4" w:rsidR="00317049" w:rsidRPr="00110092" w:rsidRDefault="008B2BED" w:rsidP="00317049">
      <w:pPr>
        <w:pStyle w:val="enumlev1"/>
        <w:rPr>
          <w:lang w:val="fr-FR" w:eastAsia="zh-CN"/>
        </w:rPr>
      </w:pPr>
      <w:r w:rsidRPr="008B2BED">
        <w:rPr>
          <w:lang w:val="fr-FR" w:eastAsia="zh-CN"/>
        </w:rPr>
        <w:t>–</w:t>
      </w:r>
      <w:r w:rsidR="00317049" w:rsidRPr="00110092">
        <w:rPr>
          <w:rFonts w:hint="eastAsia"/>
          <w:lang w:val="fr-FR" w:eastAsia="zh-CN"/>
        </w:rPr>
        <w:tab/>
        <w:t>85%</w:t>
      </w:r>
      <w:r w:rsidR="00317049" w:rsidRPr="00110092">
        <w:rPr>
          <w:rFonts w:hint="eastAsia"/>
          <w:lang w:val="fr-FR" w:eastAsia="zh-CN"/>
        </w:rPr>
        <w:t>的受访者在起草政策和法规时使用了研究组的工作成果，报告中提供了具体的例子</w:t>
      </w:r>
      <w:r w:rsidR="003A5559">
        <w:rPr>
          <w:rFonts w:hint="eastAsia"/>
          <w:lang w:val="fr-FR" w:eastAsia="zh-CN"/>
        </w:rPr>
        <w:t>。</w:t>
      </w:r>
    </w:p>
    <w:p w14:paraId="310C4492" w14:textId="1A86C8F0" w:rsidR="00317049" w:rsidRPr="00110092" w:rsidRDefault="008B2BED" w:rsidP="00317049">
      <w:pPr>
        <w:pStyle w:val="enumlev1"/>
        <w:rPr>
          <w:lang w:val="fr-FR" w:eastAsia="zh-CN"/>
        </w:rPr>
      </w:pPr>
      <w:r w:rsidRPr="008B2BED">
        <w:rPr>
          <w:lang w:val="fr-FR" w:eastAsia="zh-CN"/>
        </w:rPr>
        <w:t>–</w:t>
      </w:r>
      <w:r w:rsidR="00317049" w:rsidRPr="00110092">
        <w:rPr>
          <w:rFonts w:hint="eastAsia"/>
          <w:lang w:val="fr-FR" w:eastAsia="zh-CN"/>
        </w:rPr>
        <w:tab/>
      </w:r>
      <w:r w:rsidR="00317049" w:rsidRPr="00110092">
        <w:rPr>
          <w:rFonts w:hint="eastAsia"/>
          <w:lang w:val="fr-FR" w:eastAsia="zh-CN"/>
        </w:rPr>
        <w:t>当被问及如何提高输出成果的使用率时，在研究期内举办更多的讲习班、更多的年度实际成果在受访者的意见中排名靠前</w:t>
      </w:r>
      <w:r w:rsidR="003A5559">
        <w:rPr>
          <w:rFonts w:hint="eastAsia"/>
          <w:lang w:val="fr-FR" w:eastAsia="zh-CN"/>
        </w:rPr>
        <w:t>。</w:t>
      </w:r>
    </w:p>
    <w:p w14:paraId="3EAF74B9" w14:textId="681F106B" w:rsidR="00317049" w:rsidRPr="00110092" w:rsidRDefault="00317049" w:rsidP="00317049">
      <w:pPr>
        <w:overflowPunct/>
        <w:autoSpaceDE/>
        <w:autoSpaceDN/>
        <w:adjustRightInd/>
        <w:ind w:firstLineChars="200" w:firstLine="480"/>
        <w:textAlignment w:val="auto"/>
        <w:rPr>
          <w:lang w:val="fr-FR" w:eastAsia="zh-CN"/>
        </w:rPr>
      </w:pPr>
      <w:r w:rsidRPr="00110092">
        <w:rPr>
          <w:rFonts w:hint="eastAsia"/>
          <w:lang w:val="fr-FR" w:eastAsia="zh-CN"/>
        </w:rPr>
        <w:t>调查结果对</w:t>
      </w:r>
      <w:r w:rsidR="003A5559" w:rsidRPr="00110092">
        <w:rPr>
          <w:rFonts w:hint="eastAsia"/>
          <w:lang w:val="fr-FR" w:eastAsia="zh-CN"/>
        </w:rPr>
        <w:t>WTDC-2</w:t>
      </w:r>
      <w:r w:rsidR="003A5559">
        <w:rPr>
          <w:lang w:val="fr-FR" w:eastAsia="zh-CN"/>
        </w:rPr>
        <w:t>2</w:t>
      </w:r>
      <w:r w:rsidR="003A5559" w:rsidRPr="00110092">
        <w:rPr>
          <w:rFonts w:hint="eastAsia"/>
          <w:lang w:val="fr-FR" w:eastAsia="zh-CN"/>
        </w:rPr>
        <w:t>大会筹备工作</w:t>
      </w:r>
      <w:r w:rsidRPr="00110092">
        <w:rPr>
          <w:rFonts w:hint="eastAsia"/>
          <w:lang w:val="fr-FR" w:eastAsia="zh-CN"/>
        </w:rPr>
        <w:t>或许有用，特别是与讨论课题未来和研究组工作方法有关的部分。</w:t>
      </w:r>
    </w:p>
    <w:p w14:paraId="6C1DB552" w14:textId="77777777" w:rsidR="00317049" w:rsidRPr="00110092" w:rsidRDefault="00317049" w:rsidP="00317049">
      <w:pPr>
        <w:rPr>
          <w:lang w:eastAsia="zh-CN"/>
        </w:rPr>
      </w:pPr>
    </w:p>
    <w:p w14:paraId="4AC1FC01" w14:textId="77777777" w:rsidR="00317049" w:rsidRPr="00110092" w:rsidRDefault="00317049" w:rsidP="003103CD">
      <w:pPr>
        <w:keepNext/>
        <w:spacing w:after="120"/>
        <w:jc w:val="center"/>
        <w:rPr>
          <w:b/>
          <w:szCs w:val="24"/>
        </w:rPr>
      </w:pPr>
      <w:r w:rsidRPr="00110092">
        <w:rPr>
          <w:noProof/>
          <w:szCs w:val="24"/>
          <w:lang w:val="en-US" w:eastAsia="zh-CN"/>
        </w:rPr>
        <w:lastRenderedPageBreak/>
        <mc:AlternateContent>
          <mc:Choice Requires="wps">
            <w:drawing>
              <wp:anchor distT="0" distB="0" distL="114300" distR="114300" simplePos="0" relativeHeight="251661312" behindDoc="0" locked="0" layoutInCell="1" allowOverlap="1" wp14:anchorId="6C78497E" wp14:editId="5DA849D4">
                <wp:simplePos x="0" y="0"/>
                <wp:positionH relativeFrom="column">
                  <wp:posOffset>1847850</wp:posOffset>
                </wp:positionH>
                <wp:positionV relativeFrom="paragraph">
                  <wp:posOffset>74626</wp:posOffset>
                </wp:positionV>
                <wp:extent cx="2898140" cy="21526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898140" cy="215265"/>
                        </a:xfrm>
                        <a:prstGeom prst="rect">
                          <a:avLst/>
                        </a:prstGeom>
                        <a:solidFill>
                          <a:schemeClr val="lt1"/>
                        </a:solidFill>
                        <a:ln w="6350">
                          <a:noFill/>
                        </a:ln>
                      </wps:spPr>
                      <wps:txbx>
                        <w:txbxContent>
                          <w:p w14:paraId="304B85E8" w14:textId="076F3F79" w:rsidR="00317049" w:rsidRPr="00A31391" w:rsidRDefault="00317049" w:rsidP="00317049">
                            <w:pPr>
                              <w:spacing w:before="0"/>
                              <w:jc w:val="center"/>
                              <w:rPr>
                                <w:sz w:val="22"/>
                                <w:szCs w:val="22"/>
                                <w:lang w:val="fr-FR" w:eastAsia="zh-CN"/>
                              </w:rPr>
                            </w:pPr>
                            <w:bookmarkStart w:id="33" w:name="_Hlk72918101"/>
                            <w:r>
                              <w:rPr>
                                <w:rFonts w:hint="eastAsia"/>
                                <w:sz w:val="22"/>
                                <w:szCs w:val="22"/>
                                <w:lang w:eastAsia="zh-CN"/>
                              </w:rPr>
                              <w:t>对</w:t>
                            </w:r>
                            <w:r w:rsidRPr="00D07DD1">
                              <w:rPr>
                                <w:rFonts w:hint="eastAsia"/>
                                <w:sz w:val="22"/>
                                <w:szCs w:val="22"/>
                                <w:lang w:eastAsia="zh-CN"/>
                              </w:rPr>
                              <w:t>课题重要性</w:t>
                            </w:r>
                            <w:r>
                              <w:rPr>
                                <w:rFonts w:hint="eastAsia"/>
                                <w:sz w:val="22"/>
                                <w:szCs w:val="22"/>
                                <w:lang w:eastAsia="zh-CN"/>
                              </w:rPr>
                              <w:t>看法</w:t>
                            </w:r>
                            <w:bookmarkEnd w:id="33"/>
                            <w:r>
                              <w:rPr>
                                <w:rFonts w:hint="eastAsia"/>
                                <w:sz w:val="22"/>
                                <w:szCs w:val="22"/>
                                <w:lang w:eastAsia="zh-CN"/>
                              </w:rPr>
                              <w:t>的均值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8497E" id="_x0000_t202" coordsize="21600,21600" o:spt="202" path="m,l,21600r21600,l21600,xe">
                <v:stroke joinstyle="miter"/>
                <v:path gradientshapeok="t" o:connecttype="rect"/>
              </v:shapetype>
              <v:shape id="Text Box 33" o:spid="_x0000_s1026" type="#_x0000_t202" style="position:absolute;left:0;text-align:left;margin-left:145.5pt;margin-top:5.9pt;width:228.2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" fillcolor="white [3201]" stroked="f" strokeweight=".5pt">
                <v:textbox inset="0,0,0,0">
                  <w:txbxContent>
                    <w:p w14:paraId="304B85E8" w14:textId="076F3F79" w:rsidR="00317049" w:rsidRPr="00A31391" w:rsidRDefault="00317049" w:rsidP="00317049">
                      <w:pPr>
                        <w:spacing w:before="0"/>
                        <w:jc w:val="center"/>
                        <w:rPr>
                          <w:sz w:val="22"/>
                          <w:szCs w:val="22"/>
                          <w:lang w:val="fr-FR" w:eastAsia="zh-CN"/>
                        </w:rPr>
                      </w:pPr>
                      <w:bookmarkStart w:id="34" w:name="_Hlk72918101"/>
                      <w:r>
                        <w:rPr>
                          <w:rFonts w:hint="eastAsia"/>
                          <w:sz w:val="22"/>
                          <w:szCs w:val="22"/>
                          <w:lang w:eastAsia="zh-CN"/>
                        </w:rPr>
                        <w:t>对</w:t>
                      </w:r>
                      <w:r w:rsidRPr="00D07DD1">
                        <w:rPr>
                          <w:rFonts w:hint="eastAsia"/>
                          <w:sz w:val="22"/>
                          <w:szCs w:val="22"/>
                          <w:lang w:eastAsia="zh-CN"/>
                        </w:rPr>
                        <w:t>课题重要性</w:t>
                      </w:r>
                      <w:r>
                        <w:rPr>
                          <w:rFonts w:hint="eastAsia"/>
                          <w:sz w:val="22"/>
                          <w:szCs w:val="22"/>
                          <w:lang w:eastAsia="zh-CN"/>
                        </w:rPr>
                        <w:t>看法</w:t>
                      </w:r>
                      <w:bookmarkEnd w:id="34"/>
                      <w:r>
                        <w:rPr>
                          <w:rFonts w:hint="eastAsia"/>
                          <w:sz w:val="22"/>
                          <w:szCs w:val="22"/>
                          <w:lang w:eastAsia="zh-CN"/>
                        </w:rPr>
                        <w:t>的均值</w:t>
                      </w:r>
                    </w:p>
                  </w:txbxContent>
                </v:textbox>
              </v:shape>
            </w:pict>
          </mc:Fallback>
        </mc:AlternateContent>
      </w:r>
      <w:r w:rsidRPr="00110092">
        <w:rPr>
          <w:noProof/>
          <w:szCs w:val="24"/>
          <w:lang w:val="en-US" w:eastAsia="zh-CN"/>
        </w:rPr>
        <mc:AlternateContent>
          <mc:Choice Requires="wps">
            <w:drawing>
              <wp:anchor distT="0" distB="0" distL="114300" distR="114300" simplePos="0" relativeHeight="251660288" behindDoc="0" locked="0" layoutInCell="1" allowOverlap="1" wp14:anchorId="1C2528F4" wp14:editId="58A0D16F">
                <wp:simplePos x="0" y="0"/>
                <wp:positionH relativeFrom="column">
                  <wp:posOffset>1068705</wp:posOffset>
                </wp:positionH>
                <wp:positionV relativeFrom="paragraph">
                  <wp:posOffset>51766</wp:posOffset>
                </wp:positionV>
                <wp:extent cx="882650" cy="2057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882650" cy="205740"/>
                        </a:xfrm>
                        <a:prstGeom prst="rect">
                          <a:avLst/>
                        </a:prstGeom>
                        <a:solidFill>
                          <a:schemeClr val="lt1"/>
                        </a:solidFill>
                        <a:ln w="6350">
                          <a:noFill/>
                        </a:ln>
                      </wps:spPr>
                      <wps:txbx>
                        <w:txbxContent>
                          <w:p w14:paraId="730F3849" w14:textId="77777777" w:rsidR="00317049" w:rsidRPr="00A31391" w:rsidRDefault="00317049" w:rsidP="00317049">
                            <w:pPr>
                              <w:spacing w:before="0"/>
                              <w:jc w:val="center"/>
                              <w:rPr>
                                <w:b/>
                                <w:bCs/>
                                <w:sz w:val="22"/>
                                <w:szCs w:val="22"/>
                              </w:rPr>
                            </w:pPr>
                            <w:proofErr w:type="spellStart"/>
                            <w:r w:rsidRPr="00D07DD1">
                              <w:rPr>
                                <w:rFonts w:hint="eastAsia"/>
                                <w:b/>
                                <w:bCs/>
                                <w:sz w:val="22"/>
                                <w:szCs w:val="22"/>
                              </w:rPr>
                              <w:t>最重要</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528F4" id="Text Box 32" o:spid="_x0000_s1027" type="#_x0000_t202" style="position:absolute;left:0;text-align:left;margin-left:84.15pt;margin-top:4.1pt;width:69.5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" fillcolor="white [3201]" stroked="f" strokeweight=".5pt">
                <v:textbox inset="0,0,0,0">
                  <w:txbxContent>
                    <w:p w14:paraId="730F3849" w14:textId="77777777" w:rsidR="00317049" w:rsidRPr="00A31391" w:rsidRDefault="00317049" w:rsidP="00317049">
                      <w:pPr>
                        <w:spacing w:before="0"/>
                        <w:jc w:val="center"/>
                        <w:rPr>
                          <w:b/>
                          <w:bCs/>
                          <w:sz w:val="22"/>
                          <w:szCs w:val="22"/>
                        </w:rPr>
                      </w:pPr>
                      <w:proofErr w:type="spellStart"/>
                      <w:r w:rsidRPr="00D07DD1">
                        <w:rPr>
                          <w:rFonts w:hint="eastAsia"/>
                          <w:b/>
                          <w:bCs/>
                          <w:sz w:val="22"/>
                          <w:szCs w:val="22"/>
                        </w:rPr>
                        <w:t>最重要</w:t>
                      </w:r>
                      <w:proofErr w:type="spellEnd"/>
                    </w:p>
                  </w:txbxContent>
                </v:textbox>
              </v:shape>
            </w:pict>
          </mc:Fallback>
        </mc:AlternateContent>
      </w:r>
      <w:r w:rsidRPr="00110092">
        <w:rPr>
          <w:noProof/>
          <w:szCs w:val="24"/>
          <w:lang w:val="en-US" w:eastAsia="zh-CN"/>
        </w:rPr>
        <w:drawing>
          <wp:inline distT="0" distB="0" distL="0" distR="0" wp14:anchorId="2C8F8364" wp14:editId="18B054AB">
            <wp:extent cx="3987106" cy="1752600"/>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rotWithShape="1">
                    <a:blip r:embed="rId119"/>
                    <a:srcRect b="17365"/>
                    <a:stretch/>
                  </pic:blipFill>
                  <pic:spPr bwMode="auto">
                    <a:xfrm>
                      <a:off x="0" y="0"/>
                      <a:ext cx="4013179" cy="1764061"/>
                    </a:xfrm>
                    <a:prstGeom prst="rect">
                      <a:avLst/>
                    </a:prstGeom>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ED9DE4" w14:textId="6F7DF34B" w:rsidR="00317049" w:rsidRPr="003103CD" w:rsidRDefault="00317049" w:rsidP="00317049">
      <w:pPr>
        <w:pStyle w:val="Figuretitle"/>
        <w:spacing w:before="360"/>
        <w:rPr>
          <w:rFonts w:ascii="Calibri" w:hAnsi="Calibri" w:cs="Microsoft YaHei"/>
          <w:sz w:val="24"/>
          <w:szCs w:val="24"/>
          <w:lang w:val="fr-FR" w:eastAsia="zh-CN"/>
        </w:rPr>
      </w:pPr>
      <w:r w:rsidRPr="003103CD">
        <w:rPr>
          <w:rFonts w:ascii="Calibri" w:hAnsi="Calibri" w:cs="Microsoft YaHei" w:hint="eastAsia"/>
          <w:sz w:val="24"/>
          <w:szCs w:val="24"/>
          <w:lang w:val="fr-FR" w:eastAsia="zh-CN"/>
        </w:rPr>
        <w:t>图</w:t>
      </w:r>
      <w:r w:rsidR="00CA3151" w:rsidRPr="003103CD">
        <w:rPr>
          <w:rFonts w:ascii="Calibri" w:hAnsi="Calibri"/>
          <w:sz w:val="24"/>
          <w:szCs w:val="24"/>
          <w:lang w:val="fr-FR" w:eastAsia="zh-CN"/>
        </w:rPr>
        <w:t>6</w:t>
      </w:r>
      <w:r w:rsidRPr="003103CD">
        <w:rPr>
          <w:rFonts w:ascii="Calibri" w:hAnsi="Calibri" w:cs="Microsoft YaHei" w:hint="eastAsia"/>
          <w:sz w:val="24"/>
          <w:szCs w:val="24"/>
          <w:lang w:val="fr-FR" w:eastAsia="zh-CN"/>
        </w:rPr>
        <w:t>：</w:t>
      </w:r>
      <w:r w:rsidRPr="003103CD">
        <w:rPr>
          <w:rFonts w:hint="eastAsia"/>
          <w:sz w:val="24"/>
          <w:szCs w:val="24"/>
          <w:lang w:eastAsia="zh-CN"/>
        </w:rPr>
        <w:t>调查</w:t>
      </w:r>
      <w:r w:rsidRPr="003103CD">
        <w:rPr>
          <w:sz w:val="24"/>
          <w:szCs w:val="24"/>
          <w:lang w:eastAsia="zh-CN"/>
        </w:rPr>
        <w:t>中</w:t>
      </w:r>
      <w:r w:rsidRPr="003103CD">
        <w:rPr>
          <w:rFonts w:hint="eastAsia"/>
          <w:sz w:val="24"/>
          <w:szCs w:val="24"/>
          <w:lang w:eastAsia="zh-CN"/>
        </w:rPr>
        <w:t>对课题重要性看法的均值</w:t>
      </w:r>
    </w:p>
    <w:p w14:paraId="4CCEDA0B" w14:textId="69BB879A" w:rsidR="00317049" w:rsidRPr="00110092" w:rsidRDefault="006D4ECF" w:rsidP="00317049">
      <w:pPr>
        <w:pStyle w:val="Heading1"/>
        <w:rPr>
          <w:lang w:eastAsia="zh-CN"/>
        </w:rPr>
      </w:pPr>
      <w:r>
        <w:rPr>
          <w:lang w:eastAsia="zh-CN"/>
        </w:rPr>
        <w:t>7</w:t>
      </w:r>
      <w:r w:rsidR="00317049" w:rsidRPr="00110092">
        <w:rPr>
          <w:lang w:eastAsia="zh-CN"/>
        </w:rPr>
        <w:tab/>
      </w:r>
      <w:r w:rsidR="00317049" w:rsidRPr="00110092">
        <w:rPr>
          <w:rFonts w:hint="eastAsia"/>
          <w:lang w:eastAsia="zh-CN"/>
        </w:rPr>
        <w:t>结论</w:t>
      </w:r>
    </w:p>
    <w:p w14:paraId="368FA3E6" w14:textId="5A53F1A6" w:rsidR="00317049" w:rsidRPr="009E5ADD" w:rsidRDefault="00317049" w:rsidP="00317049">
      <w:pPr>
        <w:ind w:firstLineChars="200" w:firstLine="480"/>
        <w:rPr>
          <w:lang w:eastAsia="zh-CN"/>
        </w:rPr>
      </w:pPr>
      <w:r w:rsidRPr="00110092">
        <w:rPr>
          <w:rFonts w:hint="eastAsia"/>
          <w:lang w:eastAsia="zh-CN"/>
        </w:rPr>
        <w:t>感谢第</w:t>
      </w:r>
      <w:r w:rsidRPr="00110092">
        <w:rPr>
          <w:rFonts w:hint="eastAsia"/>
          <w:lang w:eastAsia="zh-CN"/>
        </w:rPr>
        <w:t>2</w:t>
      </w:r>
      <w:r w:rsidRPr="00110092">
        <w:rPr>
          <w:rFonts w:hint="eastAsia"/>
          <w:lang w:eastAsia="zh-CN"/>
        </w:rPr>
        <w:t>研究组管理团队、各位副主席、</w:t>
      </w:r>
      <w:r>
        <w:rPr>
          <w:rFonts w:hint="eastAsia"/>
          <w:lang w:eastAsia="zh-CN"/>
        </w:rPr>
        <w:t>（</w:t>
      </w:r>
      <w:r w:rsidRPr="00110092">
        <w:rPr>
          <w:rFonts w:hint="eastAsia"/>
          <w:lang w:eastAsia="zh-CN"/>
        </w:rPr>
        <w:t>共同）报告人、副报告人、</w:t>
      </w:r>
      <w:r w:rsidR="00CA3151">
        <w:rPr>
          <w:rFonts w:hint="eastAsia"/>
          <w:lang w:eastAsia="zh-CN"/>
        </w:rPr>
        <w:t>BDT</w:t>
      </w:r>
      <w:r w:rsidRPr="00110092">
        <w:rPr>
          <w:rFonts w:hint="eastAsia"/>
          <w:lang w:eastAsia="zh-CN"/>
        </w:rPr>
        <w:t>牵头人、秘书处、积极的文稿提供者、与会者、口译和笔译人员以及所有其他幕后工作者的辛勤工作、努力奉献、坚持不懈和专业灵活的工作，第</w:t>
      </w:r>
      <w:r w:rsidRPr="00110092">
        <w:rPr>
          <w:rFonts w:hint="eastAsia"/>
          <w:lang w:eastAsia="zh-CN"/>
        </w:rPr>
        <w:t>2</w:t>
      </w:r>
      <w:r w:rsidRPr="00110092">
        <w:rPr>
          <w:rFonts w:hint="eastAsia"/>
          <w:lang w:eastAsia="zh-CN"/>
        </w:rPr>
        <w:t>研究组已圆满完成其职责。在电信发展局主任及其职员的大力支持下，第</w:t>
      </w:r>
      <w:r w:rsidRPr="00110092">
        <w:rPr>
          <w:rFonts w:hint="eastAsia"/>
          <w:lang w:eastAsia="zh-CN"/>
        </w:rPr>
        <w:t>2</w:t>
      </w:r>
      <w:r w:rsidRPr="00110092">
        <w:rPr>
          <w:rFonts w:hint="eastAsia"/>
          <w:lang w:eastAsia="zh-CN"/>
        </w:rPr>
        <w:t>研究组已完成其使命。</w:t>
      </w:r>
    </w:p>
    <w:p w14:paraId="3F8F8878" w14:textId="77777777" w:rsidR="00317049" w:rsidRPr="00110092" w:rsidRDefault="00317049" w:rsidP="00317049">
      <w:pPr>
        <w:pStyle w:val="CEOcontribution-H123"/>
        <w:numPr>
          <w:ilvl w:val="0"/>
          <w:numId w:val="0"/>
        </w:numPr>
        <w:adjustRightInd w:val="0"/>
        <w:snapToGrid w:val="0"/>
        <w:rPr>
          <w:b w:val="0"/>
          <w:bCs/>
          <w:sz w:val="24"/>
          <w:szCs w:val="24"/>
          <w:lang w:val="en-US" w:eastAsia="zh-CN"/>
        </w:rPr>
        <w:sectPr w:rsidR="00317049" w:rsidRPr="00110092" w:rsidSect="00B74B09">
          <w:headerReference w:type="even" r:id="rId120"/>
          <w:headerReference w:type="default" r:id="rId121"/>
          <w:footerReference w:type="even" r:id="rId122"/>
          <w:footerReference w:type="default" r:id="rId123"/>
          <w:headerReference w:type="first" r:id="rId124"/>
          <w:footerReference w:type="first" r:id="rId125"/>
          <w:pgSz w:w="11907" w:h="16840" w:code="9"/>
          <w:pgMar w:top="1418" w:right="1134" w:bottom="1418" w:left="1134" w:header="720" w:footer="720" w:gutter="0"/>
          <w:cols w:space="720"/>
          <w:titlePg/>
          <w:docGrid w:linePitch="326"/>
        </w:sectPr>
      </w:pPr>
    </w:p>
    <w:p w14:paraId="01670AA8" w14:textId="77777777" w:rsidR="00EA082E" w:rsidRPr="004A7CBA" w:rsidRDefault="00EA082E" w:rsidP="00EA082E">
      <w:pPr>
        <w:jc w:val="center"/>
        <w:rPr>
          <w:b/>
          <w:bCs/>
          <w:lang w:val="en-US"/>
        </w:rPr>
      </w:pPr>
      <w:r w:rsidRPr="004A7CBA">
        <w:rPr>
          <w:b/>
          <w:bCs/>
          <w:lang w:val="en-US"/>
        </w:rPr>
        <w:lastRenderedPageBreak/>
        <w:t>Annexes</w:t>
      </w:r>
    </w:p>
    <w:p w14:paraId="6910752B" w14:textId="77777777" w:rsidR="00EA082E" w:rsidRDefault="00EA082E" w:rsidP="00EA082E">
      <w:pPr>
        <w:ind w:right="-126"/>
        <w:rPr>
          <w:b/>
          <w:bCs/>
        </w:rPr>
      </w:pPr>
      <w:r w:rsidRPr="00734905">
        <w:rPr>
          <w:b/>
          <w:bCs/>
        </w:rPr>
        <w:t>Annex 1:</w:t>
      </w:r>
      <w:r>
        <w:rPr>
          <w:b/>
          <w:bCs/>
        </w:rPr>
        <w:t xml:space="preserve"> </w:t>
      </w:r>
      <w:r w:rsidRPr="00734905">
        <w:rPr>
          <w:b/>
          <w:bCs/>
        </w:rPr>
        <w:t xml:space="preserve">Appointed </w:t>
      </w:r>
      <w:r>
        <w:rPr>
          <w:b/>
          <w:bCs/>
        </w:rPr>
        <w:t>c</w:t>
      </w:r>
      <w:r w:rsidRPr="00734905">
        <w:rPr>
          <w:b/>
          <w:bCs/>
        </w:rPr>
        <w:t xml:space="preserve">hairman, </w:t>
      </w:r>
      <w:r>
        <w:rPr>
          <w:b/>
          <w:bCs/>
        </w:rPr>
        <w:t>v</w:t>
      </w:r>
      <w:r w:rsidRPr="00734905">
        <w:rPr>
          <w:b/>
          <w:bCs/>
        </w:rPr>
        <w:t>ice-</w:t>
      </w:r>
      <w:r>
        <w:rPr>
          <w:b/>
          <w:bCs/>
        </w:rPr>
        <w:t>c</w:t>
      </w:r>
      <w:r w:rsidRPr="00734905">
        <w:rPr>
          <w:b/>
          <w:bCs/>
        </w:rPr>
        <w:t xml:space="preserve">hairmen, </w:t>
      </w:r>
      <w:r>
        <w:rPr>
          <w:b/>
          <w:bCs/>
        </w:rPr>
        <w:t>(co-)r</w:t>
      </w:r>
      <w:r w:rsidRPr="00734905">
        <w:rPr>
          <w:b/>
          <w:bCs/>
        </w:rPr>
        <w:t xml:space="preserve">apporteurs and </w:t>
      </w:r>
      <w:r>
        <w:rPr>
          <w:b/>
          <w:bCs/>
        </w:rPr>
        <w:t>v</w:t>
      </w:r>
      <w:r w:rsidRPr="00734905">
        <w:rPr>
          <w:b/>
          <w:bCs/>
        </w:rPr>
        <w:t>ice-</w:t>
      </w:r>
      <w:r>
        <w:rPr>
          <w:b/>
          <w:bCs/>
        </w:rPr>
        <w:t>r</w:t>
      </w:r>
      <w:r w:rsidRPr="00734905">
        <w:rPr>
          <w:b/>
          <w:bCs/>
        </w:rPr>
        <w:t xml:space="preserve">apporteurs of ITU-D Study Group </w:t>
      </w:r>
      <w:r>
        <w:rPr>
          <w:b/>
          <w:bCs/>
        </w:rPr>
        <w:t>2</w:t>
      </w:r>
      <w:r w:rsidRPr="00734905">
        <w:rPr>
          <w:b/>
          <w:bCs/>
        </w:rPr>
        <w:t xml:space="preserve"> Questions for the 2018-202</w:t>
      </w:r>
      <w:r>
        <w:rPr>
          <w:b/>
          <w:bCs/>
        </w:rPr>
        <w:t>2</w:t>
      </w:r>
      <w:r w:rsidRPr="00734905">
        <w:rPr>
          <w:b/>
          <w:bCs/>
        </w:rPr>
        <w:t xml:space="preserve"> </w:t>
      </w:r>
      <w:r>
        <w:rPr>
          <w:b/>
          <w:bCs/>
        </w:rPr>
        <w:t xml:space="preserve">study </w:t>
      </w:r>
      <w:r w:rsidRPr="00734905">
        <w:rPr>
          <w:b/>
          <w:bCs/>
        </w:rPr>
        <w:t>period</w:t>
      </w:r>
    </w:p>
    <w:p w14:paraId="376BDDEC" w14:textId="77777777" w:rsidR="00EA082E" w:rsidRDefault="00EA082E" w:rsidP="00EA082E">
      <w:pPr>
        <w:spacing w:after="120"/>
        <w:rPr>
          <w:bCs/>
          <w:szCs w:val="24"/>
        </w:rPr>
      </w:pPr>
      <w:r w:rsidRPr="00AC4938">
        <w:rPr>
          <w:b/>
          <w:szCs w:val="24"/>
        </w:rPr>
        <w:t>Table 1</w:t>
      </w:r>
      <w:r>
        <w:rPr>
          <w:b/>
          <w:szCs w:val="24"/>
        </w:rPr>
        <w:t>A</w:t>
      </w:r>
      <w:r w:rsidRPr="00AC4938">
        <w:rPr>
          <w:b/>
          <w:szCs w:val="24"/>
        </w:rPr>
        <w:t>: List of chairman and vice-chairmen</w:t>
      </w:r>
      <w:r w:rsidRPr="0017675D">
        <w:rPr>
          <w:bCs/>
          <w:szCs w:val="24"/>
        </w:rPr>
        <w:t xml:space="preserve"> (also</w:t>
      </w:r>
      <w:r>
        <w:rPr>
          <w:bCs/>
          <w:szCs w:val="24"/>
        </w:rPr>
        <w:t xml:space="preserve"> available at: </w:t>
      </w:r>
      <w:hyperlink r:id="rId126" w:history="1">
        <w:r w:rsidRPr="0050786C">
          <w:rPr>
            <w:rStyle w:val="Hyperlink"/>
            <w:bCs/>
            <w:szCs w:val="24"/>
          </w:rPr>
          <w:t>https://www.itu.int/net4/ITU-D/CDS/sg/chairmen.asp?lg=1&amp;sp=2018</w:t>
        </w:r>
      </w:hyperlink>
      <w:r>
        <w:rPr>
          <w:bCs/>
          <w:szCs w:val="24"/>
        </w:rPr>
        <w:t>)</w:t>
      </w:r>
    </w:p>
    <w:tbl>
      <w:tblPr>
        <w:tblW w:w="6990" w:type="dxa"/>
        <w:jc w:val="center"/>
        <w:tblCellMar>
          <w:left w:w="0" w:type="dxa"/>
          <w:right w:w="0" w:type="dxa"/>
        </w:tblCellMar>
        <w:tblLook w:val="04A0" w:firstRow="1" w:lastRow="0" w:firstColumn="1" w:lastColumn="0" w:noHBand="0" w:noVBand="1"/>
      </w:tblPr>
      <w:tblGrid>
        <w:gridCol w:w="1110"/>
        <w:gridCol w:w="5880"/>
      </w:tblGrid>
      <w:tr w:rsidR="00EA082E" w:rsidRPr="0058132D" w14:paraId="18D0B26C" w14:textId="77777777" w:rsidTr="0078398F">
        <w:trPr>
          <w:trHeight w:val="285"/>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02D69DF" w14:textId="77777777" w:rsidR="00EA082E" w:rsidRPr="0058132D" w:rsidRDefault="00EA082E" w:rsidP="0078398F">
            <w:pPr>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9436043" w14:textId="77777777" w:rsidR="00EA082E" w:rsidRPr="0058132D" w:rsidRDefault="00EA082E" w:rsidP="0078398F">
            <w:pPr>
              <w:spacing w:before="0"/>
              <w:rPr>
                <w:bCs/>
                <w:sz w:val="22"/>
                <w:szCs w:val="22"/>
              </w:rPr>
            </w:pPr>
            <w:r w:rsidRPr="0058132D">
              <w:rPr>
                <w:bCs/>
                <w:sz w:val="22"/>
                <w:szCs w:val="22"/>
              </w:rPr>
              <w:t>ITU-D STUDY GROUP 2</w:t>
            </w:r>
          </w:p>
        </w:tc>
      </w:tr>
      <w:tr w:rsidR="00EA082E" w:rsidRPr="0058132D" w14:paraId="37C8C072" w14:textId="77777777" w:rsidTr="0078398F">
        <w:trPr>
          <w:trHeight w:val="168"/>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1959A909" w14:textId="77777777" w:rsidR="00EA082E" w:rsidRPr="0058132D" w:rsidRDefault="00EA082E" w:rsidP="0078398F">
            <w:pPr>
              <w:spacing w:before="0"/>
              <w:rPr>
                <w:bCs/>
                <w:sz w:val="22"/>
                <w:szCs w:val="22"/>
              </w:rPr>
            </w:pPr>
            <w:r w:rsidRPr="0058132D">
              <w:rPr>
                <w:bCs/>
                <w:sz w:val="22"/>
                <w:szCs w:val="22"/>
                <w:lang w:val="en-US"/>
              </w:rPr>
              <w:t>Chairman</w:t>
            </w: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B682E8" w14:textId="77777777" w:rsidR="00EA082E" w:rsidRPr="0058132D" w:rsidRDefault="00EA082E" w:rsidP="0078398F">
            <w:pPr>
              <w:spacing w:before="0"/>
              <w:rPr>
                <w:bCs/>
                <w:sz w:val="22"/>
                <w:szCs w:val="22"/>
              </w:rPr>
            </w:pPr>
            <w:proofErr w:type="spellStart"/>
            <w:r w:rsidRPr="0058132D">
              <w:rPr>
                <w:bCs/>
                <w:sz w:val="22"/>
                <w:szCs w:val="22"/>
                <w:lang w:val="en-US"/>
              </w:rPr>
              <w:t>Mr</w:t>
            </w:r>
            <w:proofErr w:type="spellEnd"/>
            <w:r w:rsidRPr="0058132D">
              <w:rPr>
                <w:bCs/>
                <w:sz w:val="22"/>
                <w:szCs w:val="22"/>
                <w:lang w:val="en-US"/>
              </w:rPr>
              <w:t xml:space="preserve"> Ahmad Reza SHARAFAT </w:t>
            </w:r>
            <w:r w:rsidRPr="0058132D">
              <w:rPr>
                <w:bCs/>
                <w:sz w:val="22"/>
                <w:szCs w:val="22"/>
              </w:rPr>
              <w:t>(Islamic Republic of Iran)</w:t>
            </w:r>
          </w:p>
        </w:tc>
      </w:tr>
      <w:tr w:rsidR="00EA082E" w:rsidRPr="0058132D" w14:paraId="594BAC21" w14:textId="77777777" w:rsidTr="0078398F">
        <w:trPr>
          <w:trHeight w:val="168"/>
          <w:jc w:val="center"/>
        </w:trPr>
        <w:tc>
          <w:tcPr>
            <w:tcW w:w="1110" w:type="dxa"/>
            <w:vMerge w:val="restart"/>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2B8B97CD" w14:textId="77777777" w:rsidR="00EA082E" w:rsidRPr="0058132D" w:rsidRDefault="00EA082E" w:rsidP="0078398F">
            <w:pPr>
              <w:spacing w:before="0"/>
              <w:rPr>
                <w:bCs/>
                <w:sz w:val="22"/>
                <w:szCs w:val="22"/>
                <w:lang w:val="en-US"/>
              </w:rPr>
            </w:pPr>
            <w:r w:rsidRPr="0058132D">
              <w:rPr>
                <w:bCs/>
                <w:sz w:val="22"/>
                <w:szCs w:val="22"/>
                <w:lang w:val="en-US"/>
              </w:rPr>
              <w:t>Vice-</w:t>
            </w:r>
            <w:r>
              <w:rPr>
                <w:bCs/>
                <w:sz w:val="22"/>
                <w:szCs w:val="22"/>
                <w:lang w:val="en-US"/>
              </w:rPr>
              <w:t>c</w:t>
            </w:r>
            <w:r w:rsidRPr="0058132D">
              <w:rPr>
                <w:bCs/>
                <w:sz w:val="22"/>
                <w:szCs w:val="22"/>
                <w:lang w:val="en-US"/>
              </w:rPr>
              <w:t>hairmen</w:t>
            </w: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4B6AC4" w14:textId="77777777" w:rsidR="00EA082E" w:rsidRPr="0058132D" w:rsidRDefault="00EA082E" w:rsidP="0078398F">
            <w:pPr>
              <w:spacing w:before="0"/>
              <w:contextualSpacing/>
              <w:rPr>
                <w:bCs/>
                <w:sz w:val="22"/>
                <w:szCs w:val="22"/>
                <w:lang w:val="en-US"/>
              </w:rPr>
            </w:pPr>
            <w:r w:rsidRPr="00783291">
              <w:rPr>
                <w:bCs/>
                <w:color w:val="A6A6A6" w:themeColor="background1" w:themeShade="A6"/>
                <w:sz w:val="22"/>
                <w:szCs w:val="22"/>
              </w:rPr>
              <w:t xml:space="preserve">Mr Nasser AL MARZOUQI (United Arab Emirates) </w:t>
            </w:r>
            <w:r w:rsidRPr="00783291">
              <w:rPr>
                <w:bCs/>
                <w:color w:val="A6A6A6" w:themeColor="background1" w:themeShade="A6"/>
                <w:sz w:val="22"/>
                <w:szCs w:val="22"/>
              </w:rPr>
              <w:br/>
            </w:r>
            <w:r w:rsidRPr="00783291">
              <w:rPr>
                <w:bCs/>
                <w:i/>
                <w:iCs/>
                <w:color w:val="A6A6A6" w:themeColor="background1" w:themeShade="A6"/>
                <w:sz w:val="22"/>
                <w:szCs w:val="22"/>
              </w:rPr>
              <w:t>(Stepped down in 2019)</w:t>
            </w:r>
          </w:p>
        </w:tc>
      </w:tr>
      <w:tr w:rsidR="00EA082E" w:rsidRPr="0058132D" w14:paraId="5C872277" w14:textId="77777777" w:rsidTr="0078398F">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47176067" w14:textId="77777777" w:rsidR="00EA082E" w:rsidRPr="0058132D" w:rsidRDefault="00EA082E" w:rsidP="0078398F">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DA3744" w14:textId="77777777" w:rsidR="00EA082E" w:rsidRPr="00BA2FE8" w:rsidRDefault="00EA082E" w:rsidP="0078398F">
            <w:pPr>
              <w:spacing w:before="0"/>
              <w:rPr>
                <w:bCs/>
                <w:sz w:val="22"/>
                <w:szCs w:val="22"/>
              </w:rPr>
            </w:pPr>
            <w:r w:rsidRPr="00783291">
              <w:rPr>
                <w:bCs/>
                <w:sz w:val="22"/>
                <w:szCs w:val="22"/>
              </w:rPr>
              <w:t>Mr Abdelaziz ALZAROONI (United Arab Emirates)</w:t>
            </w:r>
          </w:p>
        </w:tc>
      </w:tr>
      <w:tr w:rsidR="00EA082E" w:rsidRPr="00783291" w14:paraId="2FC6DD96" w14:textId="77777777" w:rsidTr="0078398F">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4742053F" w14:textId="77777777" w:rsidR="00EA082E" w:rsidRPr="0058132D" w:rsidRDefault="00EA082E" w:rsidP="0078398F">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D02FCE" w14:textId="77777777" w:rsidR="00EA082E" w:rsidRPr="00783291" w:rsidRDefault="00EA082E" w:rsidP="0078398F">
            <w:pPr>
              <w:spacing w:before="0"/>
              <w:rPr>
                <w:bCs/>
                <w:sz w:val="22"/>
                <w:szCs w:val="22"/>
                <w:lang w:val="en-US"/>
              </w:rPr>
            </w:pPr>
            <w:proofErr w:type="spellStart"/>
            <w:r w:rsidRPr="00783291">
              <w:rPr>
                <w:bCs/>
                <w:color w:val="A6A6A6" w:themeColor="background1" w:themeShade="A6"/>
                <w:sz w:val="22"/>
                <w:szCs w:val="22"/>
                <w:lang w:val="en-US"/>
              </w:rPr>
              <w:t>Mr</w:t>
            </w:r>
            <w:proofErr w:type="spellEnd"/>
            <w:r w:rsidRPr="00783291">
              <w:rPr>
                <w:bCs/>
                <w:color w:val="A6A6A6" w:themeColor="background1" w:themeShade="A6"/>
                <w:sz w:val="22"/>
                <w:szCs w:val="22"/>
                <w:lang w:val="en-US"/>
              </w:rPr>
              <w:t xml:space="preserve"> Filipe Miguel ANTUNES BATISTA (Portugal)</w:t>
            </w:r>
            <w:r w:rsidRPr="00783291">
              <w:rPr>
                <w:bCs/>
                <w:color w:val="A6A6A6" w:themeColor="background1" w:themeShade="A6"/>
                <w:sz w:val="22"/>
                <w:szCs w:val="22"/>
                <w:lang w:val="en-US"/>
              </w:rPr>
              <w:br/>
            </w:r>
            <w:r w:rsidRPr="00783291">
              <w:rPr>
                <w:bCs/>
                <w:i/>
                <w:iCs/>
                <w:color w:val="A6A6A6" w:themeColor="background1" w:themeShade="A6"/>
                <w:sz w:val="22"/>
                <w:szCs w:val="22"/>
                <w:lang w:val="en-US"/>
              </w:rPr>
              <w:t>(Stepped down in 2019)</w:t>
            </w:r>
          </w:p>
        </w:tc>
      </w:tr>
      <w:tr w:rsidR="00EA082E" w:rsidRPr="0045773C" w14:paraId="24043E71" w14:textId="77777777" w:rsidTr="0078398F">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7B2F7E9B" w14:textId="77777777" w:rsidR="00EA082E" w:rsidRPr="0058132D" w:rsidRDefault="00EA082E" w:rsidP="0078398F">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190C92" w14:textId="77777777" w:rsidR="00EA082E" w:rsidRPr="00783291" w:rsidRDefault="00EA082E" w:rsidP="0078398F">
            <w:pPr>
              <w:spacing w:before="0"/>
              <w:rPr>
                <w:bCs/>
                <w:color w:val="A6A6A6" w:themeColor="background1" w:themeShade="A6"/>
                <w:sz w:val="22"/>
                <w:szCs w:val="22"/>
                <w:lang w:val="es-ES"/>
              </w:rPr>
            </w:pPr>
            <w:r w:rsidRPr="0058132D">
              <w:rPr>
                <w:bCs/>
                <w:sz w:val="22"/>
                <w:szCs w:val="22"/>
                <w:lang w:val="es-ES"/>
              </w:rPr>
              <w:t xml:space="preserve">Ms Nora </w:t>
            </w:r>
            <w:proofErr w:type="spellStart"/>
            <w:r w:rsidRPr="0058132D">
              <w:rPr>
                <w:bCs/>
                <w:sz w:val="22"/>
                <w:szCs w:val="22"/>
                <w:lang w:val="es-ES"/>
              </w:rPr>
              <w:t>Abdalla</w:t>
            </w:r>
            <w:proofErr w:type="spellEnd"/>
            <w:r w:rsidRPr="0058132D">
              <w:rPr>
                <w:bCs/>
                <w:sz w:val="22"/>
                <w:szCs w:val="22"/>
                <w:lang w:val="es-ES"/>
              </w:rPr>
              <w:t xml:space="preserve"> Hassan BASHER (Sudan)</w:t>
            </w:r>
          </w:p>
        </w:tc>
      </w:tr>
      <w:tr w:rsidR="00EA082E" w:rsidRPr="00783291" w14:paraId="70F9E10D" w14:textId="77777777" w:rsidTr="0078398F">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51DC4320" w14:textId="77777777" w:rsidR="00EA082E" w:rsidRPr="00746651" w:rsidRDefault="00EA082E" w:rsidP="0078398F">
            <w:pPr>
              <w:spacing w:before="0"/>
              <w:rPr>
                <w:bCs/>
                <w:sz w:val="22"/>
                <w:szCs w:val="22"/>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0806CF" w14:textId="77777777" w:rsidR="00EA082E" w:rsidRPr="00783291" w:rsidRDefault="00EA082E" w:rsidP="0078398F">
            <w:pPr>
              <w:spacing w:before="0"/>
              <w:rPr>
                <w:bCs/>
                <w:sz w:val="22"/>
                <w:szCs w:val="22"/>
                <w:lang w:val="en-US"/>
              </w:rPr>
            </w:pPr>
            <w:proofErr w:type="spellStart"/>
            <w:r w:rsidRPr="00783291">
              <w:rPr>
                <w:bCs/>
                <w:sz w:val="22"/>
                <w:szCs w:val="22"/>
                <w:lang w:val="en-US"/>
              </w:rPr>
              <w:t>Ms</w:t>
            </w:r>
            <w:proofErr w:type="spellEnd"/>
            <w:r w:rsidRPr="00783291">
              <w:rPr>
                <w:bCs/>
                <w:sz w:val="22"/>
                <w:szCs w:val="22"/>
                <w:lang w:val="en-US"/>
              </w:rPr>
              <w:t xml:space="preserve"> Maria BOLSHAKOVA (Russian Federation)</w:t>
            </w:r>
          </w:p>
        </w:tc>
      </w:tr>
      <w:tr w:rsidR="00EA082E" w:rsidRPr="00802FF1" w14:paraId="0C8445A5" w14:textId="77777777" w:rsidTr="0078398F">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3D3BB638" w14:textId="77777777" w:rsidR="00EA082E" w:rsidRPr="0058132D" w:rsidRDefault="00EA082E" w:rsidP="0078398F">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CA5DFB" w14:textId="77777777" w:rsidR="00EA082E" w:rsidRPr="00783291" w:rsidRDefault="00EA082E" w:rsidP="0078398F">
            <w:pPr>
              <w:spacing w:before="0"/>
              <w:rPr>
                <w:bCs/>
                <w:sz w:val="22"/>
                <w:szCs w:val="22"/>
                <w:lang w:val="es-ES"/>
              </w:rPr>
            </w:pPr>
            <w:r w:rsidRPr="0058132D">
              <w:rPr>
                <w:bCs/>
                <w:sz w:val="22"/>
                <w:szCs w:val="22"/>
                <w:lang w:val="es-ES"/>
              </w:rPr>
              <w:t>Ms Celina Delgado CASTELLÓN (Nicaragua)</w:t>
            </w:r>
          </w:p>
        </w:tc>
      </w:tr>
      <w:tr w:rsidR="00EA082E" w:rsidRPr="00783291" w14:paraId="12EE1659" w14:textId="77777777" w:rsidTr="0078398F">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49708E27" w14:textId="77777777" w:rsidR="00EA082E" w:rsidRPr="00746651" w:rsidRDefault="00EA082E" w:rsidP="0078398F">
            <w:pPr>
              <w:spacing w:before="0"/>
              <w:rPr>
                <w:bCs/>
                <w:sz w:val="22"/>
                <w:szCs w:val="22"/>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E0A4562" w14:textId="77777777" w:rsidR="00EA082E" w:rsidRPr="00783291" w:rsidRDefault="00EA082E" w:rsidP="0078398F">
            <w:pPr>
              <w:spacing w:before="0"/>
              <w:rPr>
                <w:bCs/>
                <w:color w:val="A6A6A6" w:themeColor="background1" w:themeShade="A6"/>
                <w:sz w:val="22"/>
                <w:szCs w:val="22"/>
              </w:rPr>
            </w:pPr>
            <w:r w:rsidRPr="00783291">
              <w:rPr>
                <w:bCs/>
                <w:color w:val="A6A6A6" w:themeColor="background1" w:themeShade="A6"/>
                <w:sz w:val="22"/>
                <w:szCs w:val="22"/>
              </w:rPr>
              <w:t xml:space="preserve">Mr </w:t>
            </w:r>
            <w:proofErr w:type="spellStart"/>
            <w:r w:rsidRPr="00783291">
              <w:rPr>
                <w:bCs/>
                <w:color w:val="A6A6A6" w:themeColor="background1" w:themeShade="A6"/>
                <w:sz w:val="22"/>
                <w:szCs w:val="22"/>
              </w:rPr>
              <w:t>Yakov</w:t>
            </w:r>
            <w:proofErr w:type="spellEnd"/>
            <w:r w:rsidRPr="00783291">
              <w:rPr>
                <w:bCs/>
                <w:color w:val="A6A6A6" w:themeColor="background1" w:themeShade="A6"/>
                <w:sz w:val="22"/>
                <w:szCs w:val="22"/>
              </w:rPr>
              <w:t xml:space="preserve"> GASS (Russian Federation)</w:t>
            </w:r>
          </w:p>
          <w:p w14:paraId="6B14AAEC" w14:textId="77777777" w:rsidR="00EA082E" w:rsidRPr="00783291" w:rsidRDefault="00EA082E" w:rsidP="0078398F">
            <w:pPr>
              <w:spacing w:before="0"/>
              <w:rPr>
                <w:bCs/>
                <w:i/>
                <w:iCs/>
                <w:sz w:val="22"/>
                <w:szCs w:val="22"/>
                <w:lang w:val="en-US"/>
              </w:rPr>
            </w:pPr>
            <w:r w:rsidRPr="00783291">
              <w:rPr>
                <w:bCs/>
                <w:i/>
                <w:iCs/>
                <w:color w:val="A6A6A6" w:themeColor="background1" w:themeShade="A6"/>
                <w:sz w:val="22"/>
                <w:szCs w:val="22"/>
              </w:rPr>
              <w:t>(Stepped down in 2020)</w:t>
            </w:r>
          </w:p>
        </w:tc>
      </w:tr>
      <w:tr w:rsidR="00EA082E" w:rsidRPr="00783291" w14:paraId="18B5AB3A" w14:textId="77777777" w:rsidTr="0078398F">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52DC1C7D" w14:textId="77777777" w:rsidR="00EA082E" w:rsidRPr="0058132D" w:rsidRDefault="00EA082E" w:rsidP="0078398F">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13DBE2D" w14:textId="77777777" w:rsidR="00EA082E" w:rsidRPr="00783291" w:rsidRDefault="00EA082E" w:rsidP="0078398F">
            <w:pPr>
              <w:spacing w:before="0"/>
              <w:rPr>
                <w:bCs/>
                <w:color w:val="A6A6A6" w:themeColor="background1" w:themeShade="A6"/>
                <w:sz w:val="22"/>
                <w:szCs w:val="22"/>
              </w:rPr>
            </w:pPr>
            <w:r w:rsidRPr="0058132D">
              <w:rPr>
                <w:bCs/>
                <w:sz w:val="22"/>
                <w:szCs w:val="22"/>
              </w:rPr>
              <w:t>Mr Ananda Raj KHANAL (Republic of Nepal)</w:t>
            </w:r>
          </w:p>
        </w:tc>
      </w:tr>
      <w:tr w:rsidR="00EA082E" w:rsidRPr="00783291" w14:paraId="14BD55D2" w14:textId="77777777" w:rsidTr="0078398F">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hideMark/>
          </w:tcPr>
          <w:p w14:paraId="0C76929C" w14:textId="77777777" w:rsidR="00EA082E" w:rsidRPr="00783291" w:rsidRDefault="00EA082E" w:rsidP="0078398F">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E3298A" w14:textId="77777777" w:rsidR="00EA082E" w:rsidRPr="00746651" w:rsidRDefault="00EA082E" w:rsidP="0078398F">
            <w:pPr>
              <w:spacing w:before="0"/>
              <w:rPr>
                <w:bCs/>
                <w:sz w:val="22"/>
                <w:szCs w:val="22"/>
                <w:lang w:val="en-US"/>
              </w:rPr>
            </w:pPr>
            <w:proofErr w:type="spellStart"/>
            <w:r w:rsidRPr="00746651">
              <w:rPr>
                <w:bCs/>
                <w:sz w:val="22"/>
                <w:szCs w:val="22"/>
                <w:lang w:val="en-US"/>
              </w:rPr>
              <w:t>Mr</w:t>
            </w:r>
            <w:proofErr w:type="spellEnd"/>
            <w:r w:rsidRPr="00746651">
              <w:rPr>
                <w:bCs/>
                <w:sz w:val="22"/>
                <w:szCs w:val="22"/>
                <w:lang w:val="en-US"/>
              </w:rPr>
              <w:t xml:space="preserve"> Roland Yaw KUDOZIA (Ghana)</w:t>
            </w:r>
          </w:p>
        </w:tc>
      </w:tr>
      <w:tr w:rsidR="00EA082E" w:rsidRPr="0066567C" w14:paraId="3D2115CF" w14:textId="77777777" w:rsidTr="0078398F">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tcPr>
          <w:p w14:paraId="3E922617" w14:textId="77777777" w:rsidR="00EA082E" w:rsidRPr="00783291" w:rsidRDefault="00EA082E" w:rsidP="0078398F">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7CC212B" w14:textId="77777777" w:rsidR="00EA082E" w:rsidRPr="0066567C" w:rsidRDefault="00EA082E" w:rsidP="0078398F">
            <w:pPr>
              <w:spacing w:before="0"/>
              <w:rPr>
                <w:bCs/>
                <w:sz w:val="22"/>
                <w:szCs w:val="22"/>
                <w:lang w:val="en-US"/>
              </w:rPr>
            </w:pPr>
            <w:r w:rsidRPr="0058132D">
              <w:rPr>
                <w:bCs/>
                <w:sz w:val="22"/>
                <w:szCs w:val="22"/>
              </w:rPr>
              <w:t xml:space="preserve">Mr </w:t>
            </w:r>
            <w:proofErr w:type="spellStart"/>
            <w:r w:rsidRPr="0058132D">
              <w:rPr>
                <w:bCs/>
                <w:sz w:val="22"/>
                <w:szCs w:val="22"/>
              </w:rPr>
              <w:t>Tolibjon</w:t>
            </w:r>
            <w:proofErr w:type="spellEnd"/>
            <w:r w:rsidRPr="0058132D">
              <w:rPr>
                <w:bCs/>
                <w:sz w:val="22"/>
                <w:szCs w:val="22"/>
              </w:rPr>
              <w:t xml:space="preserve"> </w:t>
            </w:r>
            <w:proofErr w:type="spellStart"/>
            <w:r w:rsidRPr="0058132D">
              <w:rPr>
                <w:bCs/>
                <w:sz w:val="22"/>
                <w:szCs w:val="22"/>
              </w:rPr>
              <w:t>Oltinovich</w:t>
            </w:r>
            <w:proofErr w:type="spellEnd"/>
            <w:r w:rsidRPr="0058132D">
              <w:rPr>
                <w:bCs/>
                <w:sz w:val="22"/>
                <w:szCs w:val="22"/>
              </w:rPr>
              <w:t xml:space="preserve"> MIRZAKULOV (Uzbekistan)</w:t>
            </w:r>
          </w:p>
        </w:tc>
      </w:tr>
      <w:tr w:rsidR="00EA082E" w:rsidRPr="0066567C" w14:paraId="142E0CD6" w14:textId="77777777" w:rsidTr="0078398F">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tcPr>
          <w:p w14:paraId="394E7FF7" w14:textId="77777777" w:rsidR="00EA082E" w:rsidRPr="00783291" w:rsidRDefault="00EA082E" w:rsidP="0078398F">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8FF170" w14:textId="77777777" w:rsidR="00EA082E" w:rsidRPr="0058132D" w:rsidRDefault="00EA082E" w:rsidP="0078398F">
            <w:pPr>
              <w:spacing w:before="0"/>
              <w:rPr>
                <w:bCs/>
                <w:sz w:val="22"/>
                <w:szCs w:val="22"/>
              </w:rPr>
            </w:pPr>
            <w:r w:rsidRPr="0066567C">
              <w:rPr>
                <w:bCs/>
                <w:sz w:val="22"/>
                <w:szCs w:val="22"/>
              </w:rPr>
              <w:t>Ms Alina MODAN (Romania)</w:t>
            </w:r>
          </w:p>
        </w:tc>
      </w:tr>
      <w:tr w:rsidR="00EA082E" w:rsidRPr="00783291" w14:paraId="5975935B" w14:textId="77777777" w:rsidTr="0078398F">
        <w:trPr>
          <w:trHeight w:val="243"/>
          <w:jc w:val="center"/>
        </w:trPr>
        <w:tc>
          <w:tcPr>
            <w:tcW w:w="0" w:type="auto"/>
            <w:vMerge/>
            <w:tcBorders>
              <w:left w:val="single" w:sz="8" w:space="0" w:color="000000"/>
              <w:right w:val="single" w:sz="8" w:space="0" w:color="000000"/>
            </w:tcBorders>
            <w:vAlign w:val="center"/>
            <w:hideMark/>
          </w:tcPr>
          <w:p w14:paraId="45AF3B98" w14:textId="77777777" w:rsidR="00EA082E" w:rsidRPr="0066567C" w:rsidRDefault="00EA082E" w:rsidP="0078398F">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8E057E" w14:textId="77777777" w:rsidR="00EA082E" w:rsidRPr="00746651" w:rsidRDefault="00EA082E" w:rsidP="0078398F">
            <w:pPr>
              <w:spacing w:before="0"/>
              <w:rPr>
                <w:bCs/>
                <w:sz w:val="22"/>
                <w:szCs w:val="22"/>
                <w:lang w:val="en-US"/>
              </w:rPr>
            </w:pPr>
            <w:proofErr w:type="spellStart"/>
            <w:r w:rsidRPr="00746651">
              <w:rPr>
                <w:bCs/>
                <w:sz w:val="22"/>
                <w:szCs w:val="22"/>
                <w:lang w:val="en-US"/>
              </w:rPr>
              <w:t>Mr</w:t>
            </w:r>
            <w:proofErr w:type="spellEnd"/>
            <w:r w:rsidRPr="00746651">
              <w:rPr>
                <w:bCs/>
                <w:sz w:val="22"/>
                <w:szCs w:val="22"/>
                <w:lang w:val="en-US"/>
              </w:rPr>
              <w:t xml:space="preserve"> Henry </w:t>
            </w:r>
            <w:proofErr w:type="spellStart"/>
            <w:r w:rsidRPr="00746651">
              <w:rPr>
                <w:bCs/>
                <w:sz w:val="22"/>
                <w:szCs w:val="22"/>
                <w:lang w:val="en-US"/>
              </w:rPr>
              <w:t>Chukwudumeme</w:t>
            </w:r>
            <w:proofErr w:type="spellEnd"/>
            <w:r w:rsidRPr="00746651">
              <w:rPr>
                <w:bCs/>
                <w:sz w:val="22"/>
                <w:szCs w:val="22"/>
                <w:lang w:val="en-US"/>
              </w:rPr>
              <w:t xml:space="preserve"> NKEMADU (Nigeria)</w:t>
            </w:r>
          </w:p>
        </w:tc>
      </w:tr>
      <w:tr w:rsidR="00EA082E" w:rsidRPr="0058132D" w14:paraId="43D53ECE" w14:textId="77777777" w:rsidTr="0078398F">
        <w:trPr>
          <w:trHeight w:val="243"/>
          <w:jc w:val="center"/>
        </w:trPr>
        <w:tc>
          <w:tcPr>
            <w:tcW w:w="0" w:type="auto"/>
            <w:vMerge/>
            <w:tcBorders>
              <w:left w:val="single" w:sz="8" w:space="0" w:color="000000"/>
              <w:right w:val="single" w:sz="8" w:space="0" w:color="000000"/>
            </w:tcBorders>
            <w:vAlign w:val="center"/>
            <w:hideMark/>
          </w:tcPr>
          <w:p w14:paraId="0EA2E925" w14:textId="77777777" w:rsidR="00EA082E" w:rsidRPr="00746651" w:rsidRDefault="00EA082E" w:rsidP="0078398F">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D6F72D" w14:textId="77777777" w:rsidR="00EA082E" w:rsidRPr="0058132D" w:rsidRDefault="00EA082E" w:rsidP="0078398F">
            <w:pPr>
              <w:spacing w:before="0"/>
              <w:rPr>
                <w:bCs/>
                <w:sz w:val="22"/>
                <w:szCs w:val="22"/>
              </w:rPr>
            </w:pPr>
            <w:r w:rsidRPr="0058132D">
              <w:rPr>
                <w:bCs/>
                <w:sz w:val="22"/>
                <w:szCs w:val="22"/>
              </w:rPr>
              <w:t xml:space="preserve">Ms </w:t>
            </w:r>
            <w:proofErr w:type="spellStart"/>
            <w:r w:rsidRPr="0058132D">
              <w:rPr>
                <w:bCs/>
                <w:sz w:val="22"/>
                <w:szCs w:val="22"/>
              </w:rPr>
              <w:t>Ke</w:t>
            </w:r>
            <w:proofErr w:type="spellEnd"/>
            <w:r w:rsidRPr="0058132D">
              <w:rPr>
                <w:bCs/>
                <w:sz w:val="22"/>
                <w:szCs w:val="22"/>
              </w:rPr>
              <w:t xml:space="preserve"> WANG (China)</w:t>
            </w:r>
          </w:p>
        </w:tc>
      </w:tr>
      <w:tr w:rsidR="00EA082E" w:rsidRPr="0058132D" w14:paraId="21D02463" w14:textId="77777777" w:rsidTr="0078398F">
        <w:trPr>
          <w:trHeight w:val="243"/>
          <w:jc w:val="center"/>
        </w:trPr>
        <w:tc>
          <w:tcPr>
            <w:tcW w:w="0" w:type="auto"/>
            <w:vMerge/>
            <w:tcBorders>
              <w:left w:val="single" w:sz="8" w:space="0" w:color="000000"/>
              <w:bottom w:val="single" w:sz="8" w:space="0" w:color="000000"/>
              <w:right w:val="single" w:sz="8" w:space="0" w:color="000000"/>
            </w:tcBorders>
            <w:vAlign w:val="center"/>
            <w:hideMark/>
          </w:tcPr>
          <w:p w14:paraId="66D74D49" w14:textId="77777777" w:rsidR="00EA082E" w:rsidRPr="0058132D" w:rsidRDefault="00EA082E" w:rsidP="0078398F">
            <w:pPr>
              <w:spacing w:before="0"/>
              <w:rPr>
                <w:bCs/>
                <w:sz w:val="22"/>
                <w:szCs w:val="22"/>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BCCB4C" w14:textId="77777777" w:rsidR="00EA082E" w:rsidRPr="0058132D" w:rsidRDefault="00EA082E" w:rsidP="0078398F">
            <w:pPr>
              <w:spacing w:before="0"/>
              <w:rPr>
                <w:bCs/>
                <w:sz w:val="22"/>
                <w:szCs w:val="22"/>
              </w:rPr>
            </w:pPr>
            <w:r w:rsidRPr="0058132D">
              <w:rPr>
                <w:bCs/>
                <w:sz w:val="22"/>
                <w:szCs w:val="22"/>
              </w:rPr>
              <w:t>Mr Dominique WÜRGES (France)</w:t>
            </w:r>
          </w:p>
        </w:tc>
      </w:tr>
    </w:tbl>
    <w:p w14:paraId="4910B485" w14:textId="77777777" w:rsidR="00EA082E" w:rsidRPr="00EB6FCB" w:rsidRDefault="00EA082E" w:rsidP="00EA082E">
      <w:pPr>
        <w:spacing w:after="120"/>
        <w:rPr>
          <w:bCs/>
          <w:szCs w:val="24"/>
        </w:rPr>
      </w:pPr>
      <w:r w:rsidRPr="00AC4938">
        <w:rPr>
          <w:b/>
          <w:szCs w:val="24"/>
        </w:rPr>
        <w:t>Table 2</w:t>
      </w:r>
      <w:r>
        <w:rPr>
          <w:b/>
          <w:szCs w:val="24"/>
        </w:rPr>
        <w:t>A</w:t>
      </w:r>
      <w:r w:rsidRPr="00AC4938">
        <w:rPr>
          <w:b/>
          <w:szCs w:val="24"/>
        </w:rPr>
        <w:t>: List of (</w:t>
      </w:r>
      <w:r>
        <w:rPr>
          <w:b/>
          <w:szCs w:val="24"/>
        </w:rPr>
        <w:t>c</w:t>
      </w:r>
      <w:r w:rsidRPr="00AC4938">
        <w:rPr>
          <w:b/>
          <w:szCs w:val="24"/>
        </w:rPr>
        <w:t>o-)</w:t>
      </w:r>
      <w:r>
        <w:rPr>
          <w:b/>
          <w:szCs w:val="24"/>
        </w:rPr>
        <w:t>r</w:t>
      </w:r>
      <w:r w:rsidRPr="00AC4938">
        <w:rPr>
          <w:b/>
          <w:szCs w:val="24"/>
        </w:rPr>
        <w:t xml:space="preserve">apporteurs and </w:t>
      </w:r>
      <w:r>
        <w:rPr>
          <w:b/>
          <w:szCs w:val="24"/>
        </w:rPr>
        <w:t>v</w:t>
      </w:r>
      <w:r w:rsidRPr="00AC4938">
        <w:rPr>
          <w:b/>
          <w:szCs w:val="24"/>
        </w:rPr>
        <w:t>ice-</w:t>
      </w:r>
      <w:r>
        <w:rPr>
          <w:b/>
          <w:szCs w:val="24"/>
        </w:rPr>
        <w:t>r</w:t>
      </w:r>
      <w:r w:rsidRPr="00AC4938">
        <w:rPr>
          <w:b/>
          <w:szCs w:val="24"/>
        </w:rPr>
        <w:t>apporteurs</w:t>
      </w:r>
      <w:r>
        <w:rPr>
          <w:bCs/>
          <w:szCs w:val="24"/>
        </w:rPr>
        <w:t xml:space="preserve"> </w:t>
      </w:r>
      <w:r>
        <w:rPr>
          <w:bCs/>
          <w:szCs w:val="24"/>
        </w:rPr>
        <w:br/>
        <w:t xml:space="preserve">(also available at: </w:t>
      </w:r>
      <w:hyperlink r:id="rId127" w:history="1">
        <w:r w:rsidRPr="00EC7BF6">
          <w:rPr>
            <w:rStyle w:val="Hyperlink"/>
            <w:bCs/>
            <w:szCs w:val="24"/>
          </w:rPr>
          <w:t>https://www.itu.int/net4/ITU-D/CDS/sg/rapporteurs.asp?lg=1&amp;sp=2018</w:t>
        </w:r>
      </w:hyperlink>
      <w:r>
        <w:rPr>
          <w:bCs/>
          <w:szCs w:val="24"/>
        </w:rPr>
        <w:t>)</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616"/>
        <w:gridCol w:w="1686"/>
        <w:gridCol w:w="521"/>
        <w:gridCol w:w="1881"/>
        <w:gridCol w:w="2026"/>
        <w:gridCol w:w="2329"/>
        <w:gridCol w:w="1906"/>
        <w:gridCol w:w="2029"/>
      </w:tblGrid>
      <w:tr w:rsidR="00EA082E" w:rsidRPr="00436437" w14:paraId="655BEFAE" w14:textId="77777777" w:rsidTr="0078398F">
        <w:trPr>
          <w:trHeight w:val="675"/>
          <w:tblHeader/>
        </w:trPr>
        <w:tc>
          <w:tcPr>
            <w:tcW w:w="577" w:type="pct"/>
            <w:shd w:val="clear" w:color="5B9BD5" w:fill="5B9BD5"/>
            <w:noWrap/>
            <w:vAlign w:val="bottom"/>
            <w:hideMark/>
          </w:tcPr>
          <w:p w14:paraId="20EA21E4" w14:textId="77777777" w:rsidR="00EA082E" w:rsidRPr="00436437" w:rsidRDefault="00EA082E" w:rsidP="0078398F">
            <w:pPr>
              <w:overflowPunct/>
              <w:autoSpaceDE/>
              <w:autoSpaceDN/>
              <w:adjustRightInd/>
              <w:spacing w:before="0"/>
              <w:textAlignment w:val="auto"/>
              <w:rPr>
                <w:rFonts w:ascii="Calibri" w:hAnsi="Calibri"/>
                <w:b/>
                <w:bCs/>
                <w:color w:val="FFFFFF"/>
                <w:sz w:val="22"/>
                <w:szCs w:val="22"/>
                <w:lang w:eastAsia="zh-CN"/>
              </w:rPr>
            </w:pPr>
            <w:r>
              <w:rPr>
                <w:rFonts w:ascii="Calibri" w:hAnsi="Calibri"/>
                <w:b/>
                <w:bCs/>
                <w:color w:val="FFFFFF"/>
                <w:sz w:val="22"/>
                <w:szCs w:val="22"/>
                <w:lang w:eastAsia="zh-CN"/>
              </w:rPr>
              <w:t xml:space="preserve">ITU-D </w:t>
            </w:r>
            <w:r w:rsidRPr="00436437">
              <w:rPr>
                <w:rFonts w:ascii="Calibri" w:hAnsi="Calibri"/>
                <w:b/>
                <w:bCs/>
                <w:color w:val="FFFFFF"/>
                <w:sz w:val="22"/>
                <w:szCs w:val="22"/>
                <w:lang w:eastAsia="zh-CN"/>
              </w:rPr>
              <w:t>Question</w:t>
            </w:r>
          </w:p>
        </w:tc>
        <w:tc>
          <w:tcPr>
            <w:tcW w:w="602" w:type="pct"/>
            <w:shd w:val="clear" w:color="000000" w:fill="C00000"/>
            <w:noWrap/>
            <w:vAlign w:val="bottom"/>
            <w:hideMark/>
          </w:tcPr>
          <w:p w14:paraId="5122FDEC" w14:textId="77777777" w:rsidR="00EA082E" w:rsidRPr="00436437" w:rsidRDefault="00EA082E" w:rsidP="0078398F">
            <w:pPr>
              <w:overflowPunct/>
              <w:autoSpaceDE/>
              <w:autoSpaceDN/>
              <w:adjustRightInd/>
              <w:spacing w:before="0"/>
              <w:textAlignment w:val="auto"/>
              <w:rPr>
                <w:rFonts w:ascii="Calibri" w:hAnsi="Calibri"/>
                <w:b/>
                <w:bCs/>
                <w:color w:val="FFFFFF"/>
                <w:sz w:val="22"/>
                <w:szCs w:val="22"/>
                <w:lang w:eastAsia="zh-CN"/>
              </w:rPr>
            </w:pPr>
            <w:r>
              <w:rPr>
                <w:rFonts w:ascii="Calibri" w:hAnsi="Calibri"/>
                <w:b/>
                <w:bCs/>
                <w:color w:val="FFFFFF"/>
                <w:sz w:val="22"/>
                <w:szCs w:val="22"/>
                <w:lang w:eastAsia="zh-CN"/>
              </w:rPr>
              <w:t>Role</w:t>
            </w:r>
          </w:p>
        </w:tc>
        <w:tc>
          <w:tcPr>
            <w:tcW w:w="186" w:type="pct"/>
            <w:shd w:val="clear" w:color="5B9BD5" w:fill="5B9BD5"/>
            <w:noWrap/>
            <w:vAlign w:val="bottom"/>
            <w:hideMark/>
          </w:tcPr>
          <w:p w14:paraId="46741542" w14:textId="77777777" w:rsidR="00EA082E" w:rsidRPr="00436437" w:rsidRDefault="00EA082E" w:rsidP="0078398F">
            <w:pPr>
              <w:overflowPunct/>
              <w:autoSpaceDE/>
              <w:autoSpaceDN/>
              <w:adjustRightInd/>
              <w:spacing w:before="0"/>
              <w:textAlignment w:val="auto"/>
              <w:rPr>
                <w:rFonts w:ascii="Calibri" w:hAnsi="Calibri"/>
                <w:b/>
                <w:bCs/>
                <w:color w:val="FFFFFF"/>
                <w:sz w:val="22"/>
                <w:szCs w:val="22"/>
                <w:lang w:eastAsia="zh-CN"/>
              </w:rPr>
            </w:pPr>
          </w:p>
        </w:tc>
        <w:tc>
          <w:tcPr>
            <w:tcW w:w="672" w:type="pct"/>
            <w:shd w:val="clear" w:color="5B9BD5" w:fill="5B9BD5"/>
            <w:noWrap/>
            <w:vAlign w:val="bottom"/>
            <w:hideMark/>
          </w:tcPr>
          <w:p w14:paraId="6E606C9A" w14:textId="77777777" w:rsidR="00EA082E" w:rsidRPr="00436437" w:rsidRDefault="00EA082E" w:rsidP="0078398F">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First</w:t>
            </w:r>
            <w:r>
              <w:rPr>
                <w:rFonts w:ascii="Calibri" w:hAnsi="Calibri"/>
                <w:b/>
                <w:bCs/>
                <w:color w:val="FFFFFF"/>
                <w:sz w:val="22"/>
                <w:szCs w:val="22"/>
                <w:lang w:eastAsia="zh-CN"/>
              </w:rPr>
              <w:t xml:space="preserve"> n</w:t>
            </w:r>
            <w:r w:rsidRPr="00436437">
              <w:rPr>
                <w:rFonts w:ascii="Calibri" w:hAnsi="Calibri"/>
                <w:b/>
                <w:bCs/>
                <w:color w:val="FFFFFF"/>
                <w:sz w:val="22"/>
                <w:szCs w:val="22"/>
                <w:lang w:eastAsia="zh-CN"/>
              </w:rPr>
              <w:t>ame</w:t>
            </w:r>
          </w:p>
        </w:tc>
        <w:tc>
          <w:tcPr>
            <w:tcW w:w="724" w:type="pct"/>
            <w:shd w:val="clear" w:color="5B9BD5" w:fill="5B9BD5"/>
            <w:noWrap/>
            <w:vAlign w:val="bottom"/>
            <w:hideMark/>
          </w:tcPr>
          <w:p w14:paraId="043331CE" w14:textId="77777777" w:rsidR="00EA082E" w:rsidRPr="00436437" w:rsidRDefault="00EA082E" w:rsidP="0078398F">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Last</w:t>
            </w:r>
            <w:r>
              <w:rPr>
                <w:rFonts w:ascii="Calibri" w:hAnsi="Calibri"/>
                <w:b/>
                <w:bCs/>
                <w:color w:val="FFFFFF"/>
                <w:sz w:val="22"/>
                <w:szCs w:val="22"/>
                <w:lang w:eastAsia="zh-CN"/>
              </w:rPr>
              <w:t xml:space="preserve"> </w:t>
            </w:r>
            <w:r w:rsidRPr="00436437">
              <w:rPr>
                <w:rFonts w:ascii="Calibri" w:hAnsi="Calibri"/>
                <w:b/>
                <w:bCs/>
                <w:color w:val="FFFFFF"/>
                <w:sz w:val="22"/>
                <w:szCs w:val="22"/>
                <w:lang w:eastAsia="zh-CN"/>
              </w:rPr>
              <w:t>name</w:t>
            </w:r>
          </w:p>
        </w:tc>
        <w:tc>
          <w:tcPr>
            <w:tcW w:w="832" w:type="pct"/>
            <w:shd w:val="clear" w:color="5B9BD5" w:fill="5B9BD5"/>
            <w:noWrap/>
            <w:vAlign w:val="bottom"/>
            <w:hideMark/>
          </w:tcPr>
          <w:p w14:paraId="3B0A6801" w14:textId="77777777" w:rsidR="00EA082E" w:rsidRPr="00436437" w:rsidRDefault="00EA082E" w:rsidP="0078398F">
            <w:pPr>
              <w:overflowPunct/>
              <w:autoSpaceDE/>
              <w:autoSpaceDN/>
              <w:adjustRightInd/>
              <w:spacing w:before="0"/>
              <w:textAlignment w:val="auto"/>
              <w:rPr>
                <w:rFonts w:ascii="Calibri" w:hAnsi="Calibri"/>
                <w:b/>
                <w:bCs/>
                <w:color w:val="FFFFFF"/>
                <w:sz w:val="22"/>
                <w:szCs w:val="22"/>
                <w:lang w:eastAsia="zh-CN"/>
              </w:rPr>
            </w:pPr>
            <w:r>
              <w:rPr>
                <w:rFonts w:ascii="Calibri" w:hAnsi="Calibri"/>
                <w:b/>
                <w:bCs/>
                <w:color w:val="FFFFFF"/>
                <w:sz w:val="22"/>
                <w:szCs w:val="22"/>
                <w:lang w:eastAsia="zh-CN"/>
              </w:rPr>
              <w:t xml:space="preserve">Entity / </w:t>
            </w:r>
            <w:r w:rsidRPr="007C4A60">
              <w:rPr>
                <w:rFonts w:ascii="Calibri" w:hAnsi="Calibri"/>
                <w:b/>
                <w:bCs/>
                <w:color w:val="FFFFFF"/>
                <w:sz w:val="22"/>
                <w:szCs w:val="22"/>
                <w:lang w:eastAsia="zh-CN"/>
              </w:rPr>
              <w:t>Country</w:t>
            </w:r>
          </w:p>
        </w:tc>
        <w:tc>
          <w:tcPr>
            <w:tcW w:w="681" w:type="pct"/>
            <w:shd w:val="clear" w:color="5B9BD5" w:fill="5B9BD5"/>
            <w:noWrap/>
            <w:vAlign w:val="bottom"/>
            <w:hideMark/>
          </w:tcPr>
          <w:p w14:paraId="1944C2BC" w14:textId="77777777" w:rsidR="00EA082E" w:rsidRPr="00436437" w:rsidRDefault="00EA082E" w:rsidP="0078398F">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Region</w:t>
            </w:r>
          </w:p>
        </w:tc>
        <w:tc>
          <w:tcPr>
            <w:tcW w:w="725" w:type="pct"/>
            <w:shd w:val="clear" w:color="5B9BD5" w:fill="5B9BD5"/>
            <w:vAlign w:val="bottom"/>
            <w:hideMark/>
          </w:tcPr>
          <w:p w14:paraId="7DEF6E00" w14:textId="77777777" w:rsidR="00EA082E" w:rsidRPr="00436437" w:rsidRDefault="00EA082E" w:rsidP="0078398F">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Organization</w:t>
            </w:r>
          </w:p>
        </w:tc>
      </w:tr>
      <w:tr w:rsidR="00EA082E" w:rsidRPr="00436437" w14:paraId="65BDEEB4" w14:textId="77777777" w:rsidTr="0078398F">
        <w:trPr>
          <w:trHeight w:val="297"/>
        </w:trPr>
        <w:tc>
          <w:tcPr>
            <w:tcW w:w="577" w:type="pct"/>
            <w:shd w:val="clear" w:color="auto" w:fill="auto"/>
            <w:noWrap/>
            <w:vAlign w:val="center"/>
            <w:hideMark/>
          </w:tcPr>
          <w:p w14:paraId="1306E5D1"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1/2</w:t>
            </w:r>
          </w:p>
        </w:tc>
        <w:tc>
          <w:tcPr>
            <w:tcW w:w="602" w:type="pct"/>
            <w:shd w:val="clear" w:color="000000" w:fill="FFF2CC"/>
            <w:noWrap/>
            <w:vAlign w:val="center"/>
            <w:hideMark/>
          </w:tcPr>
          <w:p w14:paraId="0AAB4338"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673E68F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604E0A0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James </w:t>
            </w:r>
          </w:p>
        </w:tc>
        <w:tc>
          <w:tcPr>
            <w:tcW w:w="724" w:type="pct"/>
            <w:shd w:val="clear" w:color="auto" w:fill="auto"/>
            <w:noWrap/>
            <w:vAlign w:val="center"/>
            <w:hideMark/>
          </w:tcPr>
          <w:p w14:paraId="2CE4564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Njeru</w:t>
            </w:r>
          </w:p>
        </w:tc>
        <w:tc>
          <w:tcPr>
            <w:tcW w:w="832" w:type="pct"/>
            <w:shd w:val="clear" w:color="auto" w:fill="auto"/>
            <w:noWrap/>
            <w:vAlign w:val="center"/>
            <w:hideMark/>
          </w:tcPr>
          <w:p w14:paraId="4ECF05E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Kenya</w:t>
            </w:r>
          </w:p>
        </w:tc>
        <w:tc>
          <w:tcPr>
            <w:tcW w:w="681" w:type="pct"/>
            <w:shd w:val="clear" w:color="auto" w:fill="auto"/>
            <w:noWrap/>
            <w:vAlign w:val="center"/>
            <w:hideMark/>
          </w:tcPr>
          <w:p w14:paraId="7721A75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center"/>
            <w:hideMark/>
          </w:tcPr>
          <w:p w14:paraId="611E62B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277D8867" w14:textId="77777777" w:rsidTr="0078398F">
        <w:trPr>
          <w:trHeight w:val="270"/>
        </w:trPr>
        <w:tc>
          <w:tcPr>
            <w:tcW w:w="577" w:type="pct"/>
            <w:shd w:val="clear" w:color="DDEBF7" w:fill="DDEBF7"/>
            <w:noWrap/>
            <w:vAlign w:val="center"/>
            <w:hideMark/>
          </w:tcPr>
          <w:p w14:paraId="427B62A1"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1/2</w:t>
            </w:r>
          </w:p>
        </w:tc>
        <w:tc>
          <w:tcPr>
            <w:tcW w:w="602" w:type="pct"/>
            <w:shd w:val="clear" w:color="000000" w:fill="FFF2CC"/>
            <w:noWrap/>
            <w:vAlign w:val="center"/>
            <w:hideMark/>
          </w:tcPr>
          <w:p w14:paraId="1283A244"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5EF4D42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center"/>
            <w:hideMark/>
          </w:tcPr>
          <w:p w14:paraId="717AF67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Fadel F</w:t>
            </w:r>
          </w:p>
        </w:tc>
        <w:tc>
          <w:tcPr>
            <w:tcW w:w="724" w:type="pct"/>
            <w:shd w:val="clear" w:color="DDEBF7" w:fill="DDEBF7"/>
            <w:noWrap/>
            <w:vAlign w:val="center"/>
            <w:hideMark/>
          </w:tcPr>
          <w:p w14:paraId="154F06F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Digham</w:t>
            </w:r>
            <w:proofErr w:type="spellEnd"/>
          </w:p>
        </w:tc>
        <w:tc>
          <w:tcPr>
            <w:tcW w:w="832" w:type="pct"/>
            <w:shd w:val="clear" w:color="DDEBF7" w:fill="DDEBF7"/>
            <w:noWrap/>
            <w:vAlign w:val="center"/>
            <w:hideMark/>
          </w:tcPr>
          <w:p w14:paraId="13CAAE1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Egypt</w:t>
            </w:r>
          </w:p>
        </w:tc>
        <w:tc>
          <w:tcPr>
            <w:tcW w:w="681" w:type="pct"/>
            <w:shd w:val="clear" w:color="DDEBF7" w:fill="DDEBF7"/>
            <w:noWrap/>
            <w:vAlign w:val="center"/>
            <w:hideMark/>
          </w:tcPr>
          <w:p w14:paraId="6184531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center"/>
            <w:hideMark/>
          </w:tcPr>
          <w:p w14:paraId="2C7534F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42201A3A" w14:textId="77777777" w:rsidTr="0078398F">
        <w:trPr>
          <w:trHeight w:val="300"/>
        </w:trPr>
        <w:tc>
          <w:tcPr>
            <w:tcW w:w="577" w:type="pct"/>
            <w:shd w:val="clear" w:color="auto" w:fill="auto"/>
            <w:noWrap/>
            <w:vAlign w:val="bottom"/>
            <w:hideMark/>
          </w:tcPr>
          <w:p w14:paraId="15E69264"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498AB7E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69BF08B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60BF2E5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Seydou</w:t>
            </w:r>
            <w:proofErr w:type="spellEnd"/>
            <w:r w:rsidRPr="00436437">
              <w:rPr>
                <w:rFonts w:ascii="Calibri" w:hAnsi="Calibri"/>
                <w:color w:val="000000"/>
                <w:sz w:val="22"/>
                <w:szCs w:val="22"/>
                <w:lang w:eastAsia="zh-CN"/>
              </w:rPr>
              <w:t xml:space="preserve"> </w:t>
            </w:r>
          </w:p>
        </w:tc>
        <w:tc>
          <w:tcPr>
            <w:tcW w:w="724" w:type="pct"/>
            <w:shd w:val="clear" w:color="auto" w:fill="auto"/>
            <w:noWrap/>
            <w:vAlign w:val="bottom"/>
            <w:hideMark/>
          </w:tcPr>
          <w:p w14:paraId="2161F78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Diarra</w:t>
            </w:r>
            <w:proofErr w:type="spellEnd"/>
          </w:p>
        </w:tc>
        <w:tc>
          <w:tcPr>
            <w:tcW w:w="832" w:type="pct"/>
            <w:shd w:val="clear" w:color="auto" w:fill="auto"/>
            <w:noWrap/>
            <w:vAlign w:val="bottom"/>
            <w:hideMark/>
          </w:tcPr>
          <w:p w14:paraId="4662D9A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hideMark/>
          </w:tcPr>
          <w:p w14:paraId="5944B80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3C55C98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028E7365" w14:textId="77777777" w:rsidTr="0078398F">
        <w:trPr>
          <w:trHeight w:val="270"/>
        </w:trPr>
        <w:tc>
          <w:tcPr>
            <w:tcW w:w="577" w:type="pct"/>
            <w:shd w:val="clear" w:color="DDEBF7" w:fill="DDEBF7"/>
            <w:noWrap/>
            <w:vAlign w:val="bottom"/>
          </w:tcPr>
          <w:p w14:paraId="649AFE08"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2910666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7534592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hideMark/>
          </w:tcPr>
          <w:p w14:paraId="744DE73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Carrelle</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hideMark/>
          </w:tcPr>
          <w:p w14:paraId="6BAB268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Toho </w:t>
            </w:r>
            <w:proofErr w:type="spellStart"/>
            <w:r w:rsidRPr="00436437">
              <w:rPr>
                <w:rFonts w:ascii="Calibri" w:hAnsi="Calibri"/>
                <w:color w:val="000000"/>
                <w:sz w:val="22"/>
                <w:szCs w:val="22"/>
                <w:lang w:eastAsia="zh-CN"/>
              </w:rPr>
              <w:t>Acclassato</w:t>
            </w:r>
            <w:proofErr w:type="spellEnd"/>
          </w:p>
        </w:tc>
        <w:tc>
          <w:tcPr>
            <w:tcW w:w="832" w:type="pct"/>
            <w:shd w:val="clear" w:color="DDEBF7" w:fill="DDEBF7"/>
            <w:noWrap/>
            <w:vAlign w:val="bottom"/>
            <w:hideMark/>
          </w:tcPr>
          <w:p w14:paraId="1FF2004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Benin</w:t>
            </w:r>
          </w:p>
        </w:tc>
        <w:tc>
          <w:tcPr>
            <w:tcW w:w="681" w:type="pct"/>
            <w:shd w:val="clear" w:color="DDEBF7" w:fill="DDEBF7"/>
            <w:noWrap/>
            <w:vAlign w:val="bottom"/>
            <w:hideMark/>
          </w:tcPr>
          <w:p w14:paraId="2200972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0BB38F5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186B3D45" w14:textId="77777777" w:rsidTr="0078398F">
        <w:trPr>
          <w:trHeight w:val="300"/>
        </w:trPr>
        <w:tc>
          <w:tcPr>
            <w:tcW w:w="577" w:type="pct"/>
            <w:shd w:val="clear" w:color="auto" w:fill="auto"/>
            <w:noWrap/>
            <w:vAlign w:val="bottom"/>
          </w:tcPr>
          <w:p w14:paraId="2DED900E"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0DBC42E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0A6066C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hideMark/>
          </w:tcPr>
          <w:p w14:paraId="2F538A4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Aminata Niang </w:t>
            </w:r>
          </w:p>
        </w:tc>
        <w:tc>
          <w:tcPr>
            <w:tcW w:w="724" w:type="pct"/>
            <w:shd w:val="clear" w:color="auto" w:fill="auto"/>
            <w:noWrap/>
            <w:vAlign w:val="bottom"/>
            <w:hideMark/>
          </w:tcPr>
          <w:p w14:paraId="32EBAEA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Diagne</w:t>
            </w:r>
            <w:proofErr w:type="spellEnd"/>
          </w:p>
        </w:tc>
        <w:tc>
          <w:tcPr>
            <w:tcW w:w="832" w:type="pct"/>
            <w:shd w:val="clear" w:color="auto" w:fill="auto"/>
            <w:noWrap/>
            <w:vAlign w:val="bottom"/>
            <w:hideMark/>
          </w:tcPr>
          <w:p w14:paraId="16987B7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hideMark/>
          </w:tcPr>
          <w:p w14:paraId="72C43CB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6D595DA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1C6E4876" w14:textId="77777777" w:rsidTr="0078398F">
        <w:trPr>
          <w:trHeight w:val="300"/>
        </w:trPr>
        <w:tc>
          <w:tcPr>
            <w:tcW w:w="577" w:type="pct"/>
            <w:shd w:val="clear" w:color="DDEBF7" w:fill="DDEBF7"/>
            <w:noWrap/>
          </w:tcPr>
          <w:p w14:paraId="651A32F1"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hideMark/>
          </w:tcPr>
          <w:p w14:paraId="39212E34" w14:textId="77777777" w:rsidR="00EA082E" w:rsidRPr="00436437" w:rsidRDefault="00EA082E" w:rsidP="0078398F">
            <w:pPr>
              <w:overflowPunct/>
              <w:autoSpaceDE/>
              <w:autoSpaceDN/>
              <w:adjustRightInd/>
              <w:spacing w:before="0"/>
              <w:textAlignment w:val="auto"/>
              <w:rPr>
                <w:rFonts w:ascii="Calibri" w:hAnsi="Calibri"/>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hideMark/>
          </w:tcPr>
          <w:p w14:paraId="48F654E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DDEBF7" w:fill="DDEBF7"/>
            <w:noWrap/>
            <w:hideMark/>
          </w:tcPr>
          <w:p w14:paraId="2D2353B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Turhan</w:t>
            </w:r>
            <w:proofErr w:type="spellEnd"/>
            <w:r w:rsidRPr="00436437">
              <w:rPr>
                <w:rFonts w:ascii="Calibri" w:hAnsi="Calibri"/>
                <w:color w:val="000000"/>
                <w:sz w:val="22"/>
                <w:szCs w:val="22"/>
                <w:lang w:eastAsia="zh-CN"/>
              </w:rPr>
              <w:t xml:space="preserve"> </w:t>
            </w:r>
          </w:p>
        </w:tc>
        <w:tc>
          <w:tcPr>
            <w:tcW w:w="724" w:type="pct"/>
            <w:shd w:val="clear" w:color="DDEBF7" w:fill="DDEBF7"/>
            <w:noWrap/>
            <w:hideMark/>
          </w:tcPr>
          <w:p w14:paraId="3F4E953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Muluk</w:t>
            </w:r>
            <w:proofErr w:type="spellEnd"/>
          </w:p>
        </w:tc>
        <w:tc>
          <w:tcPr>
            <w:tcW w:w="832" w:type="pct"/>
            <w:shd w:val="clear" w:color="DDEBF7" w:fill="DDEBF7"/>
            <w:noWrap/>
            <w:hideMark/>
          </w:tcPr>
          <w:p w14:paraId="44BFA97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DDEBF7" w:fill="DDEBF7"/>
            <w:noWrap/>
            <w:hideMark/>
          </w:tcPr>
          <w:p w14:paraId="07D3FF9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hideMark/>
          </w:tcPr>
          <w:p w14:paraId="6B00E56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Intel Corporation</w:t>
            </w:r>
          </w:p>
        </w:tc>
      </w:tr>
      <w:tr w:rsidR="00EA082E" w:rsidRPr="00436437" w14:paraId="10197BF1" w14:textId="77777777" w:rsidTr="0078398F">
        <w:trPr>
          <w:trHeight w:val="300"/>
        </w:trPr>
        <w:tc>
          <w:tcPr>
            <w:tcW w:w="577" w:type="pct"/>
            <w:shd w:val="clear" w:color="auto" w:fill="auto"/>
            <w:noWrap/>
            <w:vAlign w:val="bottom"/>
          </w:tcPr>
          <w:p w14:paraId="4DDEA3D1"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713F77A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2ADEC6C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3F7D345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Abdelmadjid</w:t>
            </w:r>
            <w:proofErr w:type="spellEnd"/>
            <w:r w:rsidRPr="00436437">
              <w:rPr>
                <w:rFonts w:ascii="Calibri" w:hAnsi="Calibri"/>
                <w:color w:val="000000"/>
                <w:sz w:val="22"/>
                <w:szCs w:val="22"/>
                <w:lang w:eastAsia="zh-CN"/>
              </w:rPr>
              <w:t xml:space="preserve"> </w:t>
            </w:r>
          </w:p>
        </w:tc>
        <w:tc>
          <w:tcPr>
            <w:tcW w:w="724" w:type="pct"/>
            <w:shd w:val="clear" w:color="auto" w:fill="auto"/>
            <w:noWrap/>
            <w:vAlign w:val="bottom"/>
            <w:hideMark/>
          </w:tcPr>
          <w:p w14:paraId="414D91D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Loumi</w:t>
            </w:r>
            <w:proofErr w:type="spellEnd"/>
          </w:p>
        </w:tc>
        <w:tc>
          <w:tcPr>
            <w:tcW w:w="832" w:type="pct"/>
            <w:shd w:val="clear" w:color="auto" w:fill="auto"/>
            <w:noWrap/>
            <w:vAlign w:val="bottom"/>
            <w:hideMark/>
          </w:tcPr>
          <w:p w14:paraId="57E1EE8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Algeria</w:t>
            </w:r>
          </w:p>
        </w:tc>
        <w:tc>
          <w:tcPr>
            <w:tcW w:w="681" w:type="pct"/>
            <w:shd w:val="clear" w:color="auto" w:fill="auto"/>
            <w:noWrap/>
            <w:vAlign w:val="bottom"/>
            <w:hideMark/>
          </w:tcPr>
          <w:p w14:paraId="11898F9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auto" w:fill="auto"/>
            <w:vAlign w:val="bottom"/>
            <w:hideMark/>
          </w:tcPr>
          <w:p w14:paraId="65552FD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0E73A5B4" w14:textId="77777777" w:rsidTr="0078398F">
        <w:trPr>
          <w:trHeight w:val="300"/>
        </w:trPr>
        <w:tc>
          <w:tcPr>
            <w:tcW w:w="577" w:type="pct"/>
            <w:shd w:val="clear" w:color="DDEBF7" w:fill="DDEBF7"/>
            <w:noWrap/>
            <w:vAlign w:val="bottom"/>
          </w:tcPr>
          <w:p w14:paraId="3CB47370"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71BD73F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0C15BFB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396991B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Fadi</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hideMark/>
          </w:tcPr>
          <w:p w14:paraId="22092F4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Morjanh</w:t>
            </w:r>
            <w:proofErr w:type="spellEnd"/>
            <w:r w:rsidRPr="00436437">
              <w:rPr>
                <w:rFonts w:ascii="Calibri" w:hAnsi="Calibri"/>
                <w:color w:val="000000"/>
                <w:sz w:val="22"/>
                <w:szCs w:val="22"/>
                <w:lang w:eastAsia="zh-CN"/>
              </w:rPr>
              <w:t xml:space="preserve"> </w:t>
            </w:r>
          </w:p>
        </w:tc>
        <w:tc>
          <w:tcPr>
            <w:tcW w:w="832" w:type="pct"/>
            <w:shd w:val="clear" w:color="DDEBF7" w:fill="DDEBF7"/>
            <w:noWrap/>
            <w:vAlign w:val="bottom"/>
            <w:hideMark/>
          </w:tcPr>
          <w:p w14:paraId="5568211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State of Palestine</w:t>
            </w:r>
          </w:p>
        </w:tc>
        <w:tc>
          <w:tcPr>
            <w:tcW w:w="681" w:type="pct"/>
            <w:shd w:val="clear" w:color="DDEBF7" w:fill="DDEBF7"/>
            <w:noWrap/>
            <w:vAlign w:val="bottom"/>
            <w:hideMark/>
          </w:tcPr>
          <w:p w14:paraId="16CA6F3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bottom"/>
            <w:hideMark/>
          </w:tcPr>
          <w:p w14:paraId="6F18334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6525C96E" w14:textId="77777777" w:rsidTr="0078398F">
        <w:trPr>
          <w:trHeight w:val="300"/>
        </w:trPr>
        <w:tc>
          <w:tcPr>
            <w:tcW w:w="577" w:type="pct"/>
            <w:shd w:val="clear" w:color="auto" w:fill="auto"/>
            <w:noWrap/>
            <w:vAlign w:val="bottom"/>
          </w:tcPr>
          <w:p w14:paraId="05A89062"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2EB7B69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58E4F1D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621F5C7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Sanjeev </w:t>
            </w:r>
          </w:p>
        </w:tc>
        <w:tc>
          <w:tcPr>
            <w:tcW w:w="724" w:type="pct"/>
            <w:shd w:val="clear" w:color="auto" w:fill="auto"/>
            <w:noWrap/>
            <w:vAlign w:val="center"/>
            <w:hideMark/>
          </w:tcPr>
          <w:p w14:paraId="682A148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Banzal</w:t>
            </w:r>
            <w:proofErr w:type="spellEnd"/>
          </w:p>
        </w:tc>
        <w:tc>
          <w:tcPr>
            <w:tcW w:w="832" w:type="pct"/>
            <w:shd w:val="clear" w:color="auto" w:fill="auto"/>
            <w:noWrap/>
            <w:vAlign w:val="center"/>
            <w:hideMark/>
          </w:tcPr>
          <w:p w14:paraId="3162185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India</w:t>
            </w:r>
          </w:p>
        </w:tc>
        <w:tc>
          <w:tcPr>
            <w:tcW w:w="681" w:type="pct"/>
            <w:shd w:val="clear" w:color="auto" w:fill="auto"/>
            <w:noWrap/>
            <w:vAlign w:val="center"/>
            <w:hideMark/>
          </w:tcPr>
          <w:p w14:paraId="1B4DB72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hideMark/>
          </w:tcPr>
          <w:p w14:paraId="0F770C7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3BCBCC70" w14:textId="77777777" w:rsidTr="0078398F">
        <w:trPr>
          <w:trHeight w:val="300"/>
        </w:trPr>
        <w:tc>
          <w:tcPr>
            <w:tcW w:w="577" w:type="pct"/>
            <w:shd w:val="clear" w:color="DDEBF7" w:fill="DDEBF7"/>
            <w:noWrap/>
            <w:vAlign w:val="bottom"/>
          </w:tcPr>
          <w:p w14:paraId="75AD747F"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1A5B2FC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3745116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6FB97F0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Cai</w:t>
            </w:r>
          </w:p>
        </w:tc>
        <w:tc>
          <w:tcPr>
            <w:tcW w:w="724" w:type="pct"/>
            <w:shd w:val="clear" w:color="DDEBF7" w:fill="DDEBF7"/>
            <w:noWrap/>
            <w:vAlign w:val="bottom"/>
            <w:hideMark/>
          </w:tcPr>
          <w:p w14:paraId="3A4AE48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Chen </w:t>
            </w:r>
          </w:p>
        </w:tc>
        <w:tc>
          <w:tcPr>
            <w:tcW w:w="832" w:type="pct"/>
            <w:shd w:val="clear" w:color="DDEBF7" w:fill="DDEBF7"/>
            <w:noWrap/>
            <w:vAlign w:val="bottom"/>
            <w:hideMark/>
          </w:tcPr>
          <w:p w14:paraId="662D85F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China</w:t>
            </w:r>
          </w:p>
        </w:tc>
        <w:tc>
          <w:tcPr>
            <w:tcW w:w="681" w:type="pct"/>
            <w:shd w:val="clear" w:color="DDEBF7" w:fill="DDEBF7"/>
            <w:noWrap/>
            <w:vAlign w:val="bottom"/>
            <w:hideMark/>
          </w:tcPr>
          <w:p w14:paraId="7B79A27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hideMark/>
          </w:tcPr>
          <w:p w14:paraId="045B40A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22EA2673" w14:textId="77777777" w:rsidTr="0078398F">
        <w:trPr>
          <w:trHeight w:val="300"/>
        </w:trPr>
        <w:tc>
          <w:tcPr>
            <w:tcW w:w="577" w:type="pct"/>
            <w:shd w:val="clear" w:color="auto" w:fill="auto"/>
            <w:noWrap/>
            <w:vAlign w:val="bottom"/>
          </w:tcPr>
          <w:p w14:paraId="146EBE01"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hideMark/>
          </w:tcPr>
          <w:p w14:paraId="777BF39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693DEAA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075F3AF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Jong-Sung </w:t>
            </w:r>
          </w:p>
        </w:tc>
        <w:tc>
          <w:tcPr>
            <w:tcW w:w="724" w:type="pct"/>
            <w:shd w:val="clear" w:color="auto" w:fill="auto"/>
            <w:noWrap/>
            <w:vAlign w:val="bottom"/>
            <w:hideMark/>
          </w:tcPr>
          <w:p w14:paraId="6B66081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Hwang </w:t>
            </w:r>
          </w:p>
        </w:tc>
        <w:tc>
          <w:tcPr>
            <w:tcW w:w="832" w:type="pct"/>
            <w:shd w:val="clear" w:color="auto" w:fill="auto"/>
            <w:noWrap/>
            <w:vAlign w:val="bottom"/>
            <w:hideMark/>
          </w:tcPr>
          <w:p w14:paraId="44507B6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Korea (Rep. of)</w:t>
            </w:r>
          </w:p>
        </w:tc>
        <w:tc>
          <w:tcPr>
            <w:tcW w:w="681" w:type="pct"/>
            <w:shd w:val="clear" w:color="auto" w:fill="auto"/>
            <w:noWrap/>
            <w:vAlign w:val="bottom"/>
            <w:hideMark/>
          </w:tcPr>
          <w:p w14:paraId="5E9BB2D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hideMark/>
          </w:tcPr>
          <w:p w14:paraId="16284BA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3068A221" w14:textId="77777777" w:rsidTr="0078398F">
        <w:trPr>
          <w:trHeight w:val="300"/>
        </w:trPr>
        <w:tc>
          <w:tcPr>
            <w:tcW w:w="577" w:type="pct"/>
            <w:shd w:val="clear" w:color="DDEBF7" w:fill="DDEBF7"/>
            <w:noWrap/>
            <w:vAlign w:val="bottom"/>
          </w:tcPr>
          <w:p w14:paraId="0BD1BDC8"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086A576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72A7072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0CC9E74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Ataru</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hideMark/>
          </w:tcPr>
          <w:p w14:paraId="38BADB6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Kobayashi </w:t>
            </w:r>
          </w:p>
        </w:tc>
        <w:tc>
          <w:tcPr>
            <w:tcW w:w="832" w:type="pct"/>
            <w:shd w:val="clear" w:color="DDEBF7" w:fill="DDEBF7"/>
            <w:noWrap/>
            <w:vAlign w:val="bottom"/>
            <w:hideMark/>
          </w:tcPr>
          <w:p w14:paraId="73809A6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bottom"/>
            <w:hideMark/>
          </w:tcPr>
          <w:p w14:paraId="27AFFE9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hideMark/>
          </w:tcPr>
          <w:p w14:paraId="25C5CD7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1332E629" w14:textId="77777777" w:rsidTr="0078398F">
        <w:trPr>
          <w:trHeight w:val="300"/>
        </w:trPr>
        <w:tc>
          <w:tcPr>
            <w:tcW w:w="577" w:type="pct"/>
            <w:shd w:val="clear" w:color="auto" w:fill="auto"/>
            <w:noWrap/>
            <w:vAlign w:val="bottom"/>
          </w:tcPr>
          <w:p w14:paraId="3920998A"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32AF1CE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02F46E4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7636B77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Yoshihiro</w:t>
            </w:r>
          </w:p>
        </w:tc>
        <w:tc>
          <w:tcPr>
            <w:tcW w:w="724" w:type="pct"/>
            <w:shd w:val="clear" w:color="auto" w:fill="auto"/>
            <w:noWrap/>
            <w:vAlign w:val="bottom"/>
            <w:hideMark/>
          </w:tcPr>
          <w:p w14:paraId="2C2A044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Nakayama</w:t>
            </w:r>
          </w:p>
        </w:tc>
        <w:tc>
          <w:tcPr>
            <w:tcW w:w="832" w:type="pct"/>
            <w:shd w:val="clear" w:color="auto" w:fill="auto"/>
            <w:noWrap/>
            <w:vAlign w:val="bottom"/>
            <w:hideMark/>
          </w:tcPr>
          <w:p w14:paraId="62F2649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auto" w:fill="auto"/>
            <w:noWrap/>
            <w:vAlign w:val="bottom"/>
            <w:hideMark/>
          </w:tcPr>
          <w:p w14:paraId="080AD8E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hideMark/>
          </w:tcPr>
          <w:p w14:paraId="233068D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2061E048" w14:textId="77777777" w:rsidTr="0078398F">
        <w:trPr>
          <w:trHeight w:val="300"/>
        </w:trPr>
        <w:tc>
          <w:tcPr>
            <w:tcW w:w="577" w:type="pct"/>
            <w:shd w:val="clear" w:color="DDEBF7" w:fill="DDEBF7"/>
            <w:noWrap/>
            <w:vAlign w:val="bottom"/>
          </w:tcPr>
          <w:p w14:paraId="22B47582"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000CC21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047D9E6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6231BC6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Evgeny</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hideMark/>
          </w:tcPr>
          <w:p w14:paraId="2916197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Bondarenko</w:t>
            </w:r>
            <w:proofErr w:type="spellEnd"/>
          </w:p>
        </w:tc>
        <w:tc>
          <w:tcPr>
            <w:tcW w:w="832" w:type="pct"/>
            <w:shd w:val="clear" w:color="DDEBF7" w:fill="DDEBF7"/>
            <w:noWrap/>
            <w:vAlign w:val="bottom"/>
            <w:hideMark/>
          </w:tcPr>
          <w:p w14:paraId="4FDB2A7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Russian Federation</w:t>
            </w:r>
          </w:p>
        </w:tc>
        <w:tc>
          <w:tcPr>
            <w:tcW w:w="681" w:type="pct"/>
            <w:shd w:val="clear" w:color="DDEBF7" w:fill="DDEBF7"/>
            <w:noWrap/>
            <w:vAlign w:val="bottom"/>
            <w:hideMark/>
          </w:tcPr>
          <w:p w14:paraId="25F9015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CIS</w:t>
            </w:r>
          </w:p>
        </w:tc>
        <w:tc>
          <w:tcPr>
            <w:tcW w:w="725" w:type="pct"/>
            <w:shd w:val="clear" w:color="DDEBF7" w:fill="DDEBF7"/>
            <w:vAlign w:val="bottom"/>
            <w:hideMark/>
          </w:tcPr>
          <w:p w14:paraId="5CB4D52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699FEEAB" w14:textId="77777777" w:rsidTr="0078398F">
        <w:trPr>
          <w:trHeight w:val="300"/>
        </w:trPr>
        <w:tc>
          <w:tcPr>
            <w:tcW w:w="577" w:type="pct"/>
            <w:shd w:val="clear" w:color="auto" w:fill="auto"/>
            <w:noWrap/>
            <w:vAlign w:val="bottom"/>
          </w:tcPr>
          <w:p w14:paraId="65E5FCF3"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4325EB7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20C7115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hideMark/>
          </w:tcPr>
          <w:p w14:paraId="0FF2148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Neslihan</w:t>
            </w:r>
            <w:proofErr w:type="spellEnd"/>
            <w:r w:rsidRPr="00436437">
              <w:rPr>
                <w:rFonts w:ascii="Calibri" w:hAnsi="Calibri"/>
                <w:color w:val="000000"/>
                <w:sz w:val="22"/>
                <w:szCs w:val="22"/>
                <w:lang w:eastAsia="zh-CN"/>
              </w:rPr>
              <w:t xml:space="preserve"> </w:t>
            </w:r>
          </w:p>
        </w:tc>
        <w:tc>
          <w:tcPr>
            <w:tcW w:w="724" w:type="pct"/>
            <w:shd w:val="clear" w:color="auto" w:fill="auto"/>
            <w:noWrap/>
            <w:vAlign w:val="bottom"/>
            <w:hideMark/>
          </w:tcPr>
          <w:p w14:paraId="550A163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Cenk </w:t>
            </w:r>
          </w:p>
        </w:tc>
        <w:tc>
          <w:tcPr>
            <w:tcW w:w="832" w:type="pct"/>
            <w:shd w:val="clear" w:color="auto" w:fill="auto"/>
            <w:noWrap/>
            <w:vAlign w:val="bottom"/>
            <w:hideMark/>
          </w:tcPr>
          <w:p w14:paraId="7F025AD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Turkey</w:t>
            </w:r>
          </w:p>
        </w:tc>
        <w:tc>
          <w:tcPr>
            <w:tcW w:w="681" w:type="pct"/>
            <w:shd w:val="clear" w:color="auto" w:fill="auto"/>
            <w:noWrap/>
            <w:vAlign w:val="bottom"/>
            <w:hideMark/>
          </w:tcPr>
          <w:p w14:paraId="18650DA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bottom"/>
            <w:hideMark/>
          </w:tcPr>
          <w:p w14:paraId="77C8B3A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Türk</w:t>
            </w:r>
            <w:proofErr w:type="spellEnd"/>
            <w:r w:rsidRPr="00436437">
              <w:rPr>
                <w:rFonts w:ascii="Calibri" w:hAnsi="Calibri"/>
                <w:color w:val="000000"/>
                <w:sz w:val="22"/>
                <w:szCs w:val="22"/>
                <w:lang w:eastAsia="zh-CN"/>
              </w:rPr>
              <w:t xml:space="preserve"> Telekom</w:t>
            </w:r>
          </w:p>
        </w:tc>
      </w:tr>
      <w:tr w:rsidR="00EA082E" w:rsidRPr="00436437" w14:paraId="5397A3DB" w14:textId="77777777" w:rsidTr="0078398F">
        <w:trPr>
          <w:trHeight w:val="234"/>
        </w:trPr>
        <w:tc>
          <w:tcPr>
            <w:tcW w:w="577" w:type="pct"/>
            <w:shd w:val="clear" w:color="DDEBF7" w:fill="DDEBF7"/>
            <w:noWrap/>
            <w:vAlign w:val="center"/>
            <w:hideMark/>
          </w:tcPr>
          <w:p w14:paraId="3794058A"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2/2</w:t>
            </w:r>
          </w:p>
        </w:tc>
        <w:tc>
          <w:tcPr>
            <w:tcW w:w="602" w:type="pct"/>
            <w:shd w:val="clear" w:color="000000" w:fill="FFF2CC"/>
            <w:noWrap/>
            <w:vAlign w:val="center"/>
            <w:hideMark/>
          </w:tcPr>
          <w:p w14:paraId="44A55CCB"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16E5B38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center"/>
            <w:hideMark/>
          </w:tcPr>
          <w:p w14:paraId="052555C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Isao</w:t>
            </w:r>
          </w:p>
        </w:tc>
        <w:tc>
          <w:tcPr>
            <w:tcW w:w="724" w:type="pct"/>
            <w:shd w:val="clear" w:color="DDEBF7" w:fill="DDEBF7"/>
            <w:noWrap/>
            <w:vAlign w:val="center"/>
            <w:hideMark/>
          </w:tcPr>
          <w:p w14:paraId="04597AC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Nakajima </w:t>
            </w:r>
          </w:p>
        </w:tc>
        <w:tc>
          <w:tcPr>
            <w:tcW w:w="832" w:type="pct"/>
            <w:shd w:val="clear" w:color="DDEBF7" w:fill="DDEBF7"/>
            <w:noWrap/>
            <w:vAlign w:val="center"/>
            <w:hideMark/>
          </w:tcPr>
          <w:p w14:paraId="77C908C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center"/>
            <w:hideMark/>
          </w:tcPr>
          <w:p w14:paraId="766383C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hideMark/>
          </w:tcPr>
          <w:p w14:paraId="62C2508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75821F81" w14:textId="77777777" w:rsidTr="0078398F">
        <w:trPr>
          <w:trHeight w:val="251"/>
        </w:trPr>
        <w:tc>
          <w:tcPr>
            <w:tcW w:w="577" w:type="pct"/>
            <w:shd w:val="clear" w:color="auto" w:fill="auto"/>
            <w:noWrap/>
            <w:vAlign w:val="center"/>
            <w:hideMark/>
          </w:tcPr>
          <w:p w14:paraId="7B75E278"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2/2</w:t>
            </w:r>
          </w:p>
        </w:tc>
        <w:tc>
          <w:tcPr>
            <w:tcW w:w="602" w:type="pct"/>
            <w:shd w:val="clear" w:color="000000" w:fill="FFF2CC"/>
            <w:noWrap/>
            <w:vAlign w:val="center"/>
            <w:hideMark/>
          </w:tcPr>
          <w:p w14:paraId="747E1498"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23E906E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3DBB87B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Done-</w:t>
            </w:r>
            <w:proofErr w:type="spellStart"/>
            <w:r w:rsidRPr="00436437">
              <w:rPr>
                <w:rFonts w:ascii="Calibri" w:hAnsi="Calibri"/>
                <w:color w:val="000000"/>
                <w:sz w:val="22"/>
                <w:szCs w:val="22"/>
                <w:lang w:eastAsia="zh-CN"/>
              </w:rPr>
              <w:t>Sik</w:t>
            </w:r>
            <w:proofErr w:type="spellEnd"/>
          </w:p>
        </w:tc>
        <w:tc>
          <w:tcPr>
            <w:tcW w:w="724" w:type="pct"/>
            <w:shd w:val="clear" w:color="auto" w:fill="auto"/>
            <w:noWrap/>
            <w:vAlign w:val="center"/>
            <w:hideMark/>
          </w:tcPr>
          <w:p w14:paraId="5E534F1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Yoo</w:t>
            </w:r>
            <w:proofErr w:type="spellEnd"/>
          </w:p>
        </w:tc>
        <w:tc>
          <w:tcPr>
            <w:tcW w:w="832" w:type="pct"/>
            <w:shd w:val="clear" w:color="auto" w:fill="auto"/>
            <w:noWrap/>
            <w:vAlign w:val="center"/>
            <w:hideMark/>
          </w:tcPr>
          <w:p w14:paraId="3D0E726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Korea (Rep. of)</w:t>
            </w:r>
          </w:p>
        </w:tc>
        <w:tc>
          <w:tcPr>
            <w:tcW w:w="681" w:type="pct"/>
            <w:shd w:val="clear" w:color="auto" w:fill="auto"/>
            <w:noWrap/>
            <w:vAlign w:val="center"/>
            <w:hideMark/>
          </w:tcPr>
          <w:p w14:paraId="6E48EBE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hideMark/>
          </w:tcPr>
          <w:p w14:paraId="7E9000F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05D7AA0D" w14:textId="77777777" w:rsidTr="0078398F">
        <w:trPr>
          <w:trHeight w:val="330"/>
        </w:trPr>
        <w:tc>
          <w:tcPr>
            <w:tcW w:w="577" w:type="pct"/>
            <w:shd w:val="clear" w:color="DDEBF7" w:fill="DDEBF7"/>
            <w:noWrap/>
            <w:vAlign w:val="bottom"/>
          </w:tcPr>
          <w:p w14:paraId="1BFF89FB"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355D2E3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52C39BA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3536FFB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Paul</w:t>
            </w:r>
          </w:p>
        </w:tc>
        <w:tc>
          <w:tcPr>
            <w:tcW w:w="724" w:type="pct"/>
            <w:shd w:val="clear" w:color="DDEBF7" w:fill="DDEBF7"/>
            <w:noWrap/>
            <w:vAlign w:val="bottom"/>
            <w:hideMark/>
          </w:tcPr>
          <w:p w14:paraId="19FC726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Kiage</w:t>
            </w:r>
            <w:proofErr w:type="spellEnd"/>
          </w:p>
        </w:tc>
        <w:tc>
          <w:tcPr>
            <w:tcW w:w="832" w:type="pct"/>
            <w:shd w:val="clear" w:color="DDEBF7" w:fill="DDEBF7"/>
            <w:noWrap/>
            <w:vAlign w:val="bottom"/>
            <w:hideMark/>
          </w:tcPr>
          <w:p w14:paraId="04BDEDB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Kenya</w:t>
            </w:r>
          </w:p>
        </w:tc>
        <w:tc>
          <w:tcPr>
            <w:tcW w:w="681" w:type="pct"/>
            <w:shd w:val="clear" w:color="DDEBF7" w:fill="DDEBF7"/>
            <w:noWrap/>
            <w:vAlign w:val="bottom"/>
            <w:hideMark/>
          </w:tcPr>
          <w:p w14:paraId="0554D7C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22E6A86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38873879" w14:textId="77777777" w:rsidTr="0078398F">
        <w:trPr>
          <w:trHeight w:val="300"/>
        </w:trPr>
        <w:tc>
          <w:tcPr>
            <w:tcW w:w="577" w:type="pct"/>
            <w:shd w:val="clear" w:color="auto" w:fill="auto"/>
            <w:noWrap/>
            <w:vAlign w:val="bottom"/>
          </w:tcPr>
          <w:p w14:paraId="3DA36966"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410F3C2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0082A22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Ms </w:t>
            </w:r>
          </w:p>
        </w:tc>
        <w:tc>
          <w:tcPr>
            <w:tcW w:w="672" w:type="pct"/>
            <w:shd w:val="clear" w:color="auto" w:fill="auto"/>
            <w:noWrap/>
            <w:vAlign w:val="bottom"/>
            <w:hideMark/>
          </w:tcPr>
          <w:p w14:paraId="2E941FD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Lydia </w:t>
            </w:r>
          </w:p>
        </w:tc>
        <w:tc>
          <w:tcPr>
            <w:tcW w:w="724" w:type="pct"/>
            <w:shd w:val="clear" w:color="auto" w:fill="auto"/>
            <w:noWrap/>
            <w:vAlign w:val="bottom"/>
            <w:hideMark/>
          </w:tcPr>
          <w:p w14:paraId="03965B3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Ouedraogo</w:t>
            </w:r>
            <w:proofErr w:type="spellEnd"/>
            <w:r w:rsidRPr="00436437">
              <w:rPr>
                <w:rFonts w:ascii="Calibri" w:hAnsi="Calibri"/>
                <w:color w:val="000000"/>
                <w:sz w:val="22"/>
                <w:szCs w:val="22"/>
                <w:lang w:eastAsia="zh-CN"/>
              </w:rPr>
              <w:t>/</w:t>
            </w:r>
            <w:proofErr w:type="spellStart"/>
            <w:r w:rsidRPr="00436437">
              <w:rPr>
                <w:rFonts w:ascii="Calibri" w:hAnsi="Calibri"/>
                <w:color w:val="000000"/>
                <w:sz w:val="22"/>
                <w:szCs w:val="22"/>
                <w:lang w:eastAsia="zh-CN"/>
              </w:rPr>
              <w:t>Seneme</w:t>
            </w:r>
            <w:proofErr w:type="spellEnd"/>
          </w:p>
        </w:tc>
        <w:tc>
          <w:tcPr>
            <w:tcW w:w="832" w:type="pct"/>
            <w:shd w:val="clear" w:color="auto" w:fill="auto"/>
            <w:noWrap/>
            <w:vAlign w:val="bottom"/>
            <w:hideMark/>
          </w:tcPr>
          <w:p w14:paraId="3A371A3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Burkina Faso</w:t>
            </w:r>
          </w:p>
        </w:tc>
        <w:tc>
          <w:tcPr>
            <w:tcW w:w="681" w:type="pct"/>
            <w:shd w:val="clear" w:color="auto" w:fill="auto"/>
            <w:noWrap/>
            <w:vAlign w:val="bottom"/>
            <w:hideMark/>
          </w:tcPr>
          <w:p w14:paraId="6EF5E3D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6A32C39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5ED000DA" w14:textId="77777777" w:rsidTr="0078398F">
        <w:trPr>
          <w:trHeight w:val="300"/>
        </w:trPr>
        <w:tc>
          <w:tcPr>
            <w:tcW w:w="577" w:type="pct"/>
            <w:shd w:val="clear" w:color="DDEBF7" w:fill="DDEBF7"/>
            <w:noWrap/>
            <w:vAlign w:val="bottom"/>
          </w:tcPr>
          <w:p w14:paraId="368E5D03"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0E931AE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3C7AD49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hideMark/>
          </w:tcPr>
          <w:p w14:paraId="4F3AC78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Fatoumata</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hideMark/>
          </w:tcPr>
          <w:p w14:paraId="1D0546A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Samake</w:t>
            </w:r>
          </w:p>
        </w:tc>
        <w:tc>
          <w:tcPr>
            <w:tcW w:w="832" w:type="pct"/>
            <w:shd w:val="clear" w:color="DDEBF7" w:fill="DDEBF7"/>
            <w:noWrap/>
            <w:vAlign w:val="bottom"/>
            <w:hideMark/>
          </w:tcPr>
          <w:p w14:paraId="6E737E5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DDEBF7" w:fill="DDEBF7"/>
            <w:noWrap/>
            <w:vAlign w:val="bottom"/>
            <w:hideMark/>
          </w:tcPr>
          <w:p w14:paraId="5FC34A2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620116A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785C405D" w14:textId="77777777" w:rsidTr="0078398F">
        <w:trPr>
          <w:trHeight w:val="300"/>
        </w:trPr>
        <w:tc>
          <w:tcPr>
            <w:tcW w:w="577" w:type="pct"/>
            <w:shd w:val="clear" w:color="auto" w:fill="auto"/>
            <w:noWrap/>
            <w:vAlign w:val="bottom"/>
          </w:tcPr>
          <w:p w14:paraId="6CBD9DC2"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415A114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375525D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589A3FB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Babou</w:t>
            </w:r>
          </w:p>
        </w:tc>
        <w:tc>
          <w:tcPr>
            <w:tcW w:w="724" w:type="pct"/>
            <w:shd w:val="clear" w:color="auto" w:fill="auto"/>
            <w:noWrap/>
            <w:vAlign w:val="bottom"/>
            <w:hideMark/>
          </w:tcPr>
          <w:p w14:paraId="308A29D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Sarr</w:t>
            </w:r>
            <w:proofErr w:type="spellEnd"/>
          </w:p>
        </w:tc>
        <w:tc>
          <w:tcPr>
            <w:tcW w:w="832" w:type="pct"/>
            <w:shd w:val="clear" w:color="auto" w:fill="auto"/>
            <w:noWrap/>
            <w:vAlign w:val="bottom"/>
            <w:hideMark/>
          </w:tcPr>
          <w:p w14:paraId="3F72F97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hideMark/>
          </w:tcPr>
          <w:p w14:paraId="38D9091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793EC6C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3CEBE259" w14:textId="77777777" w:rsidTr="0078398F">
        <w:trPr>
          <w:trHeight w:val="300"/>
        </w:trPr>
        <w:tc>
          <w:tcPr>
            <w:tcW w:w="577" w:type="pct"/>
            <w:shd w:val="clear" w:color="DDEBF7" w:fill="DDEBF7"/>
            <w:noWrap/>
            <w:vAlign w:val="bottom"/>
          </w:tcPr>
          <w:p w14:paraId="061E3709"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5032028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2996C51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hideMark/>
          </w:tcPr>
          <w:p w14:paraId="1814B07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Carrelle</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hideMark/>
          </w:tcPr>
          <w:p w14:paraId="6CC3AC2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Toho </w:t>
            </w:r>
            <w:proofErr w:type="spellStart"/>
            <w:r w:rsidRPr="00436437">
              <w:rPr>
                <w:rFonts w:ascii="Calibri" w:hAnsi="Calibri"/>
                <w:color w:val="000000"/>
                <w:sz w:val="22"/>
                <w:szCs w:val="22"/>
                <w:lang w:eastAsia="zh-CN"/>
              </w:rPr>
              <w:t>Acclassato</w:t>
            </w:r>
            <w:proofErr w:type="spellEnd"/>
          </w:p>
        </w:tc>
        <w:tc>
          <w:tcPr>
            <w:tcW w:w="832" w:type="pct"/>
            <w:shd w:val="clear" w:color="DDEBF7" w:fill="DDEBF7"/>
            <w:noWrap/>
            <w:vAlign w:val="bottom"/>
            <w:hideMark/>
          </w:tcPr>
          <w:p w14:paraId="29AF96C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Benin</w:t>
            </w:r>
          </w:p>
        </w:tc>
        <w:tc>
          <w:tcPr>
            <w:tcW w:w="681" w:type="pct"/>
            <w:shd w:val="clear" w:color="DDEBF7" w:fill="DDEBF7"/>
            <w:noWrap/>
            <w:vAlign w:val="bottom"/>
            <w:hideMark/>
          </w:tcPr>
          <w:p w14:paraId="5039197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39924EF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42C616DC" w14:textId="77777777" w:rsidTr="0078398F">
        <w:trPr>
          <w:trHeight w:val="300"/>
        </w:trPr>
        <w:tc>
          <w:tcPr>
            <w:tcW w:w="577" w:type="pct"/>
            <w:shd w:val="clear" w:color="auto" w:fill="auto"/>
            <w:noWrap/>
            <w:vAlign w:val="bottom"/>
          </w:tcPr>
          <w:p w14:paraId="405745E7"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6F21730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7146B1A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auto" w:fill="auto"/>
            <w:noWrap/>
            <w:vAlign w:val="bottom"/>
          </w:tcPr>
          <w:p w14:paraId="401A32E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Gregory</w:t>
            </w:r>
          </w:p>
        </w:tc>
        <w:tc>
          <w:tcPr>
            <w:tcW w:w="724" w:type="pct"/>
            <w:shd w:val="clear" w:color="auto" w:fill="auto"/>
            <w:noWrap/>
            <w:vAlign w:val="bottom"/>
          </w:tcPr>
          <w:p w14:paraId="481F9CA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Domond</w:t>
            </w:r>
            <w:proofErr w:type="spellEnd"/>
            <w:r w:rsidRPr="00436437">
              <w:rPr>
                <w:rFonts w:ascii="Calibri" w:hAnsi="Calibri"/>
                <w:color w:val="000000"/>
                <w:sz w:val="22"/>
                <w:szCs w:val="22"/>
                <w:lang w:eastAsia="zh-CN"/>
              </w:rPr>
              <w:t xml:space="preserve"> </w:t>
            </w:r>
          </w:p>
        </w:tc>
        <w:tc>
          <w:tcPr>
            <w:tcW w:w="832" w:type="pct"/>
            <w:shd w:val="clear" w:color="auto" w:fill="auto"/>
            <w:noWrap/>
            <w:vAlign w:val="bottom"/>
          </w:tcPr>
          <w:p w14:paraId="7FC9E9F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auto" w:fill="auto"/>
            <w:noWrap/>
            <w:vAlign w:val="bottom"/>
          </w:tcPr>
          <w:p w14:paraId="0020A7A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7FCBA6A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558DC1C9" w14:textId="77777777" w:rsidTr="0078398F">
        <w:trPr>
          <w:trHeight w:val="300"/>
        </w:trPr>
        <w:tc>
          <w:tcPr>
            <w:tcW w:w="577" w:type="pct"/>
            <w:shd w:val="clear" w:color="DDEBF7" w:fill="DDEBF7"/>
            <w:noWrap/>
            <w:vAlign w:val="bottom"/>
          </w:tcPr>
          <w:p w14:paraId="4467E03F"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6012A10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45B9A3E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Mr</w:t>
            </w:r>
          </w:p>
        </w:tc>
        <w:tc>
          <w:tcPr>
            <w:tcW w:w="672" w:type="pct"/>
            <w:shd w:val="clear" w:color="DDEBF7" w:fill="DDEBF7"/>
            <w:noWrap/>
            <w:vAlign w:val="bottom"/>
          </w:tcPr>
          <w:p w14:paraId="7DD28F0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964C68">
              <w:rPr>
                <w:rFonts w:ascii="Calibri" w:hAnsi="Calibri"/>
                <w:color w:val="000000"/>
                <w:sz w:val="22"/>
                <w:szCs w:val="22"/>
                <w:lang w:eastAsia="zh-CN"/>
              </w:rPr>
              <w:t>Mayank</w:t>
            </w:r>
          </w:p>
        </w:tc>
        <w:tc>
          <w:tcPr>
            <w:tcW w:w="724" w:type="pct"/>
            <w:shd w:val="clear" w:color="DDEBF7" w:fill="DDEBF7"/>
            <w:noWrap/>
            <w:vAlign w:val="bottom"/>
          </w:tcPr>
          <w:p w14:paraId="11C5771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Mrinal</w:t>
            </w:r>
          </w:p>
        </w:tc>
        <w:tc>
          <w:tcPr>
            <w:tcW w:w="832" w:type="pct"/>
            <w:shd w:val="clear" w:color="DDEBF7" w:fill="DDEBF7"/>
            <w:noWrap/>
            <w:vAlign w:val="bottom"/>
          </w:tcPr>
          <w:p w14:paraId="5F76000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DDEBF7" w:fill="DDEBF7"/>
            <w:noWrap/>
            <w:vAlign w:val="center"/>
          </w:tcPr>
          <w:p w14:paraId="4CEBC42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tcPr>
          <w:p w14:paraId="0BD06A6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592E2BBA" w14:textId="77777777" w:rsidTr="0078398F">
        <w:trPr>
          <w:trHeight w:val="300"/>
        </w:trPr>
        <w:tc>
          <w:tcPr>
            <w:tcW w:w="577" w:type="pct"/>
            <w:shd w:val="clear" w:color="auto" w:fill="auto"/>
            <w:noWrap/>
            <w:vAlign w:val="bottom"/>
          </w:tcPr>
          <w:p w14:paraId="3A501EDA"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2EBC5B1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0AFEC57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bottom"/>
          </w:tcPr>
          <w:p w14:paraId="6AEB213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B825BC">
              <w:rPr>
                <w:rFonts w:ascii="Calibri" w:hAnsi="Calibri"/>
                <w:color w:val="000000"/>
                <w:sz w:val="22"/>
                <w:szCs w:val="22"/>
                <w:lang w:eastAsia="zh-CN"/>
              </w:rPr>
              <w:t>Malina</w:t>
            </w:r>
          </w:p>
        </w:tc>
        <w:tc>
          <w:tcPr>
            <w:tcW w:w="724" w:type="pct"/>
            <w:shd w:val="clear" w:color="auto" w:fill="auto"/>
            <w:noWrap/>
            <w:vAlign w:val="bottom"/>
          </w:tcPr>
          <w:p w14:paraId="59669F9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B825BC">
              <w:rPr>
                <w:rFonts w:ascii="Calibri" w:hAnsi="Calibri"/>
                <w:color w:val="000000"/>
                <w:sz w:val="22"/>
                <w:szCs w:val="22"/>
                <w:lang w:eastAsia="zh-CN"/>
              </w:rPr>
              <w:t>Jordanova</w:t>
            </w:r>
            <w:proofErr w:type="spellEnd"/>
          </w:p>
        </w:tc>
        <w:tc>
          <w:tcPr>
            <w:tcW w:w="832" w:type="pct"/>
            <w:shd w:val="clear" w:color="auto" w:fill="auto"/>
            <w:noWrap/>
            <w:vAlign w:val="bottom"/>
          </w:tcPr>
          <w:p w14:paraId="51051E8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Bulgaria</w:t>
            </w:r>
          </w:p>
        </w:tc>
        <w:tc>
          <w:tcPr>
            <w:tcW w:w="681" w:type="pct"/>
            <w:shd w:val="clear" w:color="auto" w:fill="auto"/>
            <w:noWrap/>
            <w:vAlign w:val="bottom"/>
          </w:tcPr>
          <w:p w14:paraId="4C70DD2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bottom"/>
          </w:tcPr>
          <w:p w14:paraId="20E0551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5B95B143" w14:textId="77777777" w:rsidTr="0078398F">
        <w:trPr>
          <w:trHeight w:val="300"/>
        </w:trPr>
        <w:tc>
          <w:tcPr>
            <w:tcW w:w="577" w:type="pct"/>
            <w:shd w:val="clear" w:color="DDEBF7" w:fill="DDEBF7"/>
            <w:noWrap/>
            <w:vAlign w:val="bottom"/>
          </w:tcPr>
          <w:p w14:paraId="5B505184"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335411B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3B386E6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7EEF2AF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John </w:t>
            </w:r>
          </w:p>
        </w:tc>
        <w:tc>
          <w:tcPr>
            <w:tcW w:w="724" w:type="pct"/>
            <w:shd w:val="clear" w:color="DDEBF7" w:fill="DDEBF7"/>
            <w:noWrap/>
            <w:vAlign w:val="bottom"/>
          </w:tcPr>
          <w:p w14:paraId="3851557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Owuor</w:t>
            </w:r>
            <w:proofErr w:type="spellEnd"/>
            <w:r w:rsidRPr="00436437">
              <w:rPr>
                <w:rFonts w:ascii="Calibri" w:hAnsi="Calibri"/>
                <w:color w:val="000000"/>
                <w:sz w:val="22"/>
                <w:szCs w:val="22"/>
                <w:lang w:eastAsia="zh-CN"/>
              </w:rPr>
              <w:t xml:space="preserve"> </w:t>
            </w:r>
          </w:p>
        </w:tc>
        <w:tc>
          <w:tcPr>
            <w:tcW w:w="832" w:type="pct"/>
            <w:shd w:val="clear" w:color="DDEBF7" w:fill="DDEBF7"/>
            <w:noWrap/>
            <w:vAlign w:val="bottom"/>
          </w:tcPr>
          <w:p w14:paraId="2348DEE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Sweden</w:t>
            </w:r>
          </w:p>
        </w:tc>
        <w:tc>
          <w:tcPr>
            <w:tcW w:w="681" w:type="pct"/>
            <w:shd w:val="clear" w:color="DDEBF7" w:fill="DDEBF7"/>
            <w:noWrap/>
            <w:vAlign w:val="bottom"/>
          </w:tcPr>
          <w:p w14:paraId="3D9BCC2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DDEBF7" w:fill="DDEBF7"/>
            <w:vAlign w:val="bottom"/>
          </w:tcPr>
          <w:p w14:paraId="1CF419F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6C323851" w14:textId="77777777" w:rsidTr="0078398F">
        <w:trPr>
          <w:trHeight w:val="300"/>
        </w:trPr>
        <w:tc>
          <w:tcPr>
            <w:tcW w:w="577" w:type="pct"/>
            <w:shd w:val="clear" w:color="auto" w:fill="auto"/>
            <w:noWrap/>
            <w:vAlign w:val="bottom"/>
          </w:tcPr>
          <w:p w14:paraId="18BE3394"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tcPr>
          <w:p w14:paraId="53CD7F3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tcPr>
          <w:p w14:paraId="0D975C7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tcPr>
          <w:p w14:paraId="02C427F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Leonid </w:t>
            </w:r>
          </w:p>
        </w:tc>
        <w:tc>
          <w:tcPr>
            <w:tcW w:w="724" w:type="pct"/>
            <w:shd w:val="clear" w:color="auto" w:fill="auto"/>
            <w:noWrap/>
          </w:tcPr>
          <w:p w14:paraId="3A3EE31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Androuchko</w:t>
            </w:r>
            <w:proofErr w:type="spellEnd"/>
          </w:p>
        </w:tc>
        <w:tc>
          <w:tcPr>
            <w:tcW w:w="832" w:type="pct"/>
            <w:shd w:val="clear" w:color="auto" w:fill="auto"/>
            <w:noWrap/>
          </w:tcPr>
          <w:p w14:paraId="1999A19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
        </w:tc>
        <w:tc>
          <w:tcPr>
            <w:tcW w:w="681" w:type="pct"/>
            <w:shd w:val="clear" w:color="auto" w:fill="auto"/>
            <w:noWrap/>
          </w:tcPr>
          <w:p w14:paraId="35D951A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World or Multi-Regional</w:t>
            </w:r>
          </w:p>
        </w:tc>
        <w:tc>
          <w:tcPr>
            <w:tcW w:w="725" w:type="pct"/>
            <w:shd w:val="clear" w:color="auto" w:fill="auto"/>
            <w:vAlign w:val="bottom"/>
          </w:tcPr>
          <w:p w14:paraId="6D1F7E0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Dominic Foundation</w:t>
            </w:r>
          </w:p>
        </w:tc>
      </w:tr>
      <w:tr w:rsidR="00EA082E" w:rsidRPr="00436437" w14:paraId="308E7273" w14:textId="77777777" w:rsidTr="0078398F">
        <w:trPr>
          <w:trHeight w:val="330"/>
        </w:trPr>
        <w:tc>
          <w:tcPr>
            <w:tcW w:w="577" w:type="pct"/>
            <w:shd w:val="clear" w:color="DDEBF7" w:fill="DDEBF7"/>
            <w:noWrap/>
            <w:vAlign w:val="center"/>
            <w:hideMark/>
          </w:tcPr>
          <w:p w14:paraId="5DA765BF"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Pr>
                <w:rFonts w:ascii="Calibri" w:hAnsi="Calibri"/>
                <w:b/>
                <w:bCs/>
                <w:color w:val="000000"/>
                <w:sz w:val="22"/>
                <w:szCs w:val="22"/>
                <w:lang w:eastAsia="zh-CN"/>
              </w:rPr>
              <w:t>Question 3</w:t>
            </w:r>
            <w:r w:rsidRPr="00436437">
              <w:rPr>
                <w:rFonts w:ascii="Calibri" w:hAnsi="Calibri"/>
                <w:b/>
                <w:bCs/>
                <w:color w:val="000000"/>
                <w:sz w:val="22"/>
                <w:szCs w:val="22"/>
                <w:lang w:eastAsia="zh-CN"/>
              </w:rPr>
              <w:t>/2</w:t>
            </w:r>
          </w:p>
        </w:tc>
        <w:tc>
          <w:tcPr>
            <w:tcW w:w="602" w:type="pct"/>
            <w:shd w:val="clear" w:color="000000" w:fill="FFF2CC"/>
            <w:noWrap/>
            <w:vAlign w:val="center"/>
            <w:hideMark/>
          </w:tcPr>
          <w:p w14:paraId="79F746FF"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1E6B931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s</w:t>
            </w:r>
          </w:p>
        </w:tc>
        <w:tc>
          <w:tcPr>
            <w:tcW w:w="672" w:type="pct"/>
            <w:shd w:val="clear" w:color="DDEBF7" w:fill="DDEBF7"/>
            <w:noWrap/>
            <w:vAlign w:val="center"/>
            <w:hideMark/>
          </w:tcPr>
          <w:p w14:paraId="1FF65C9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Aimee</w:t>
            </w:r>
          </w:p>
        </w:tc>
        <w:tc>
          <w:tcPr>
            <w:tcW w:w="724" w:type="pct"/>
            <w:shd w:val="clear" w:color="DDEBF7" w:fill="DDEBF7"/>
            <w:noWrap/>
            <w:vAlign w:val="center"/>
            <w:hideMark/>
          </w:tcPr>
          <w:p w14:paraId="494A6C5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Meacham</w:t>
            </w:r>
          </w:p>
        </w:tc>
        <w:tc>
          <w:tcPr>
            <w:tcW w:w="832" w:type="pct"/>
            <w:shd w:val="clear" w:color="DDEBF7" w:fill="DDEBF7"/>
            <w:noWrap/>
            <w:vAlign w:val="center"/>
            <w:hideMark/>
          </w:tcPr>
          <w:p w14:paraId="472AFF8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DDEBF7" w:fill="DDEBF7"/>
            <w:noWrap/>
            <w:vAlign w:val="center"/>
            <w:hideMark/>
          </w:tcPr>
          <w:p w14:paraId="5799A12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vAlign w:val="center"/>
            <w:hideMark/>
          </w:tcPr>
          <w:p w14:paraId="3BC931F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72BF0DE1" w14:textId="77777777" w:rsidTr="0078398F">
        <w:trPr>
          <w:trHeight w:val="300"/>
        </w:trPr>
        <w:tc>
          <w:tcPr>
            <w:tcW w:w="577" w:type="pct"/>
            <w:shd w:val="clear" w:color="auto" w:fill="auto"/>
            <w:noWrap/>
            <w:vAlign w:val="center"/>
          </w:tcPr>
          <w:p w14:paraId="63C97593"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3/2</w:t>
            </w:r>
          </w:p>
        </w:tc>
        <w:tc>
          <w:tcPr>
            <w:tcW w:w="602" w:type="pct"/>
            <w:shd w:val="clear" w:color="000000" w:fill="FFF2CC"/>
            <w:noWrap/>
            <w:vAlign w:val="center"/>
          </w:tcPr>
          <w:p w14:paraId="42B07366"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tcPr>
          <w:p w14:paraId="0647F89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tcPr>
          <w:p w14:paraId="12182E8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Dominique</w:t>
            </w:r>
          </w:p>
        </w:tc>
        <w:tc>
          <w:tcPr>
            <w:tcW w:w="724" w:type="pct"/>
            <w:shd w:val="clear" w:color="auto" w:fill="auto"/>
            <w:noWrap/>
            <w:vAlign w:val="center"/>
          </w:tcPr>
          <w:p w14:paraId="44BD553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Wurges</w:t>
            </w:r>
            <w:proofErr w:type="spellEnd"/>
            <w:r w:rsidRPr="00436437">
              <w:rPr>
                <w:rFonts w:ascii="Calibri" w:hAnsi="Calibri"/>
                <w:color w:val="000000"/>
                <w:sz w:val="22"/>
                <w:szCs w:val="22"/>
                <w:lang w:eastAsia="zh-CN"/>
              </w:rPr>
              <w:t xml:space="preserve"> </w:t>
            </w:r>
          </w:p>
        </w:tc>
        <w:tc>
          <w:tcPr>
            <w:tcW w:w="832" w:type="pct"/>
            <w:shd w:val="clear" w:color="auto" w:fill="auto"/>
            <w:noWrap/>
            <w:vAlign w:val="center"/>
          </w:tcPr>
          <w:p w14:paraId="2E7C1CD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France</w:t>
            </w:r>
          </w:p>
        </w:tc>
        <w:tc>
          <w:tcPr>
            <w:tcW w:w="681" w:type="pct"/>
            <w:shd w:val="clear" w:color="auto" w:fill="auto"/>
            <w:noWrap/>
            <w:vAlign w:val="center"/>
          </w:tcPr>
          <w:p w14:paraId="6A6A49F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center"/>
          </w:tcPr>
          <w:p w14:paraId="0AA4E3A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7EE85C4C" w14:textId="77777777" w:rsidTr="0078398F">
        <w:trPr>
          <w:trHeight w:val="300"/>
        </w:trPr>
        <w:tc>
          <w:tcPr>
            <w:tcW w:w="577" w:type="pct"/>
            <w:shd w:val="clear" w:color="DDEBF7" w:fill="DDEBF7"/>
            <w:noWrap/>
            <w:vAlign w:val="bottom"/>
          </w:tcPr>
          <w:p w14:paraId="26846D1F"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415B05D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5BFB0EA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496EBDF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Amine </w:t>
            </w:r>
            <w:proofErr w:type="spellStart"/>
            <w:r w:rsidRPr="00436437">
              <w:rPr>
                <w:rFonts w:ascii="Calibri" w:hAnsi="Calibri"/>
                <w:color w:val="000000"/>
                <w:sz w:val="22"/>
                <w:szCs w:val="22"/>
                <w:lang w:eastAsia="zh-CN"/>
              </w:rPr>
              <w:t>Adoum</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tcPr>
          <w:p w14:paraId="387A92A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Bakhit</w:t>
            </w:r>
            <w:proofErr w:type="spellEnd"/>
            <w:r w:rsidRPr="00436437">
              <w:rPr>
                <w:rFonts w:ascii="Calibri" w:hAnsi="Calibri"/>
                <w:color w:val="000000"/>
                <w:sz w:val="22"/>
                <w:szCs w:val="22"/>
                <w:lang w:eastAsia="zh-CN"/>
              </w:rPr>
              <w:t xml:space="preserve"> </w:t>
            </w:r>
          </w:p>
        </w:tc>
        <w:tc>
          <w:tcPr>
            <w:tcW w:w="832" w:type="pct"/>
            <w:shd w:val="clear" w:color="DDEBF7" w:fill="DDEBF7"/>
            <w:noWrap/>
            <w:vAlign w:val="bottom"/>
          </w:tcPr>
          <w:p w14:paraId="51582BE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Chad</w:t>
            </w:r>
          </w:p>
        </w:tc>
        <w:tc>
          <w:tcPr>
            <w:tcW w:w="681" w:type="pct"/>
            <w:shd w:val="clear" w:color="DDEBF7" w:fill="DDEBF7"/>
            <w:noWrap/>
            <w:vAlign w:val="bottom"/>
          </w:tcPr>
          <w:p w14:paraId="3E9897E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7F085D1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1B890A2E" w14:textId="77777777" w:rsidTr="0078398F">
        <w:trPr>
          <w:trHeight w:val="285"/>
        </w:trPr>
        <w:tc>
          <w:tcPr>
            <w:tcW w:w="577" w:type="pct"/>
            <w:shd w:val="clear" w:color="auto" w:fill="auto"/>
            <w:noWrap/>
            <w:vAlign w:val="bottom"/>
          </w:tcPr>
          <w:p w14:paraId="3329D61B"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6707A57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2B62E5E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0C19859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Mahamadou</w:t>
            </w:r>
            <w:proofErr w:type="spellEnd"/>
            <w:r w:rsidRPr="00436437">
              <w:rPr>
                <w:rFonts w:ascii="Calibri" w:hAnsi="Calibri"/>
                <w:color w:val="000000"/>
                <w:sz w:val="22"/>
                <w:szCs w:val="22"/>
                <w:lang w:eastAsia="zh-CN"/>
              </w:rPr>
              <w:t xml:space="preserve"> </w:t>
            </w:r>
          </w:p>
        </w:tc>
        <w:tc>
          <w:tcPr>
            <w:tcW w:w="724" w:type="pct"/>
            <w:shd w:val="clear" w:color="auto" w:fill="auto"/>
            <w:noWrap/>
            <w:vAlign w:val="bottom"/>
          </w:tcPr>
          <w:p w14:paraId="4A26A2B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Zarou</w:t>
            </w:r>
            <w:proofErr w:type="spellEnd"/>
          </w:p>
        </w:tc>
        <w:tc>
          <w:tcPr>
            <w:tcW w:w="832" w:type="pct"/>
            <w:shd w:val="clear" w:color="auto" w:fill="auto"/>
            <w:noWrap/>
            <w:vAlign w:val="bottom"/>
          </w:tcPr>
          <w:p w14:paraId="473CE41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tcPr>
          <w:p w14:paraId="0606A37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47B8E72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3BC26FA3" w14:textId="77777777" w:rsidTr="0078398F">
        <w:trPr>
          <w:trHeight w:val="300"/>
        </w:trPr>
        <w:tc>
          <w:tcPr>
            <w:tcW w:w="577" w:type="pct"/>
            <w:shd w:val="clear" w:color="DDEBF7" w:fill="DDEBF7"/>
            <w:noWrap/>
          </w:tcPr>
          <w:p w14:paraId="73584AF8"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1D40F82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tcPr>
          <w:p w14:paraId="607C543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tcPr>
          <w:p w14:paraId="1CB7CBB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Damnam</w:t>
            </w:r>
            <w:proofErr w:type="spellEnd"/>
            <w:r w:rsidRPr="00436437">
              <w:rPr>
                <w:rFonts w:ascii="Calibri" w:hAnsi="Calibri"/>
                <w:color w:val="000000"/>
                <w:sz w:val="22"/>
                <w:szCs w:val="22"/>
                <w:lang w:eastAsia="zh-CN"/>
              </w:rPr>
              <w:t xml:space="preserve"> </w:t>
            </w:r>
            <w:proofErr w:type="spellStart"/>
            <w:r w:rsidRPr="00436437">
              <w:rPr>
                <w:rFonts w:ascii="Calibri" w:hAnsi="Calibri"/>
                <w:color w:val="000000"/>
                <w:sz w:val="22"/>
                <w:szCs w:val="22"/>
                <w:lang w:eastAsia="zh-CN"/>
              </w:rPr>
              <w:t>Kanlanfei</w:t>
            </w:r>
            <w:proofErr w:type="spellEnd"/>
          </w:p>
        </w:tc>
        <w:tc>
          <w:tcPr>
            <w:tcW w:w="724" w:type="pct"/>
            <w:shd w:val="clear" w:color="DDEBF7" w:fill="DDEBF7"/>
            <w:noWrap/>
          </w:tcPr>
          <w:p w14:paraId="520E665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Bagolibe</w:t>
            </w:r>
            <w:proofErr w:type="spellEnd"/>
          </w:p>
        </w:tc>
        <w:tc>
          <w:tcPr>
            <w:tcW w:w="832" w:type="pct"/>
            <w:shd w:val="clear" w:color="DDEBF7" w:fill="DDEBF7"/>
            <w:noWrap/>
          </w:tcPr>
          <w:p w14:paraId="0D783EE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Togo</w:t>
            </w:r>
          </w:p>
        </w:tc>
        <w:tc>
          <w:tcPr>
            <w:tcW w:w="681" w:type="pct"/>
            <w:shd w:val="clear" w:color="DDEBF7" w:fill="DDEBF7"/>
            <w:noWrap/>
          </w:tcPr>
          <w:p w14:paraId="5911884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tcPr>
          <w:p w14:paraId="10A597E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04D7B4EB" w14:textId="77777777" w:rsidTr="0078398F">
        <w:trPr>
          <w:trHeight w:val="300"/>
        </w:trPr>
        <w:tc>
          <w:tcPr>
            <w:tcW w:w="577" w:type="pct"/>
            <w:shd w:val="clear" w:color="auto" w:fill="auto"/>
            <w:noWrap/>
          </w:tcPr>
          <w:p w14:paraId="2D418274"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tcPr>
          <w:p w14:paraId="4536657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tcPr>
          <w:p w14:paraId="52E08C4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tcPr>
          <w:p w14:paraId="0B737E0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Cissé</w:t>
            </w:r>
            <w:proofErr w:type="spellEnd"/>
            <w:r w:rsidRPr="00436437">
              <w:rPr>
                <w:rFonts w:ascii="Calibri" w:hAnsi="Calibri"/>
                <w:color w:val="000000"/>
                <w:sz w:val="22"/>
                <w:szCs w:val="22"/>
                <w:lang w:eastAsia="zh-CN"/>
              </w:rPr>
              <w:t xml:space="preserve"> </w:t>
            </w:r>
          </w:p>
        </w:tc>
        <w:tc>
          <w:tcPr>
            <w:tcW w:w="724" w:type="pct"/>
            <w:shd w:val="clear" w:color="auto" w:fill="auto"/>
            <w:noWrap/>
          </w:tcPr>
          <w:p w14:paraId="68B5B4E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Kane </w:t>
            </w:r>
          </w:p>
        </w:tc>
        <w:tc>
          <w:tcPr>
            <w:tcW w:w="832" w:type="pct"/>
            <w:shd w:val="clear" w:color="auto" w:fill="auto"/>
            <w:noWrap/>
          </w:tcPr>
          <w:p w14:paraId="1DE9887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
        </w:tc>
        <w:tc>
          <w:tcPr>
            <w:tcW w:w="681" w:type="pct"/>
            <w:shd w:val="clear" w:color="auto" w:fill="auto"/>
            <w:noWrap/>
          </w:tcPr>
          <w:p w14:paraId="232402F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tcPr>
          <w:p w14:paraId="37925BC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African Civil Society on the Information Society</w:t>
            </w:r>
          </w:p>
        </w:tc>
      </w:tr>
      <w:tr w:rsidR="00EA082E" w:rsidRPr="00436437" w14:paraId="40A9DBBA" w14:textId="77777777" w:rsidTr="0078398F">
        <w:trPr>
          <w:trHeight w:val="330"/>
        </w:trPr>
        <w:tc>
          <w:tcPr>
            <w:tcW w:w="577" w:type="pct"/>
            <w:shd w:val="clear" w:color="DDEBF7" w:fill="DDEBF7"/>
            <w:noWrap/>
            <w:vAlign w:val="bottom"/>
          </w:tcPr>
          <w:p w14:paraId="624443C1"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6FE83FA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3BDE726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DDEBF7" w:fill="DDEBF7"/>
            <w:noWrap/>
            <w:vAlign w:val="bottom"/>
          </w:tcPr>
          <w:p w14:paraId="5FD8EFE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Jean David </w:t>
            </w:r>
          </w:p>
        </w:tc>
        <w:tc>
          <w:tcPr>
            <w:tcW w:w="724" w:type="pct"/>
            <w:shd w:val="clear" w:color="DDEBF7" w:fill="DDEBF7"/>
            <w:noWrap/>
            <w:vAlign w:val="bottom"/>
          </w:tcPr>
          <w:p w14:paraId="20785A1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Rodney</w:t>
            </w:r>
          </w:p>
        </w:tc>
        <w:tc>
          <w:tcPr>
            <w:tcW w:w="832" w:type="pct"/>
            <w:shd w:val="clear" w:color="DDEBF7" w:fill="DDEBF7"/>
            <w:noWrap/>
            <w:vAlign w:val="bottom"/>
          </w:tcPr>
          <w:p w14:paraId="44260BA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DDEBF7" w:fill="DDEBF7"/>
            <w:noWrap/>
            <w:vAlign w:val="bottom"/>
          </w:tcPr>
          <w:p w14:paraId="029944C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vAlign w:val="bottom"/>
          </w:tcPr>
          <w:p w14:paraId="4CF07AF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0881E249" w14:textId="77777777" w:rsidTr="0078398F">
        <w:trPr>
          <w:trHeight w:val="300"/>
        </w:trPr>
        <w:tc>
          <w:tcPr>
            <w:tcW w:w="577" w:type="pct"/>
            <w:shd w:val="clear" w:color="auto" w:fill="auto"/>
            <w:noWrap/>
            <w:vAlign w:val="bottom"/>
          </w:tcPr>
          <w:p w14:paraId="4F5F4D6E"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162A4D2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6FDEA2F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Ms </w:t>
            </w:r>
          </w:p>
        </w:tc>
        <w:tc>
          <w:tcPr>
            <w:tcW w:w="672" w:type="pct"/>
            <w:shd w:val="clear" w:color="auto" w:fill="auto"/>
            <w:noWrap/>
            <w:vAlign w:val="bottom"/>
          </w:tcPr>
          <w:p w14:paraId="4B1FAB3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Jabin</w:t>
            </w:r>
            <w:proofErr w:type="spellEnd"/>
            <w:r w:rsidRPr="00436437">
              <w:rPr>
                <w:rFonts w:ascii="Calibri" w:hAnsi="Calibri"/>
                <w:color w:val="000000"/>
                <w:sz w:val="22"/>
                <w:szCs w:val="22"/>
                <w:lang w:eastAsia="zh-CN"/>
              </w:rPr>
              <w:t xml:space="preserve"> </w:t>
            </w:r>
          </w:p>
        </w:tc>
        <w:tc>
          <w:tcPr>
            <w:tcW w:w="724" w:type="pct"/>
            <w:shd w:val="clear" w:color="auto" w:fill="auto"/>
            <w:noWrap/>
            <w:vAlign w:val="bottom"/>
          </w:tcPr>
          <w:p w14:paraId="18F9093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Vahora</w:t>
            </w:r>
            <w:proofErr w:type="spellEnd"/>
          </w:p>
        </w:tc>
        <w:tc>
          <w:tcPr>
            <w:tcW w:w="832" w:type="pct"/>
            <w:shd w:val="clear" w:color="auto" w:fill="auto"/>
            <w:noWrap/>
            <w:vAlign w:val="bottom"/>
          </w:tcPr>
          <w:p w14:paraId="24E37CD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auto" w:fill="auto"/>
            <w:noWrap/>
            <w:vAlign w:val="bottom"/>
          </w:tcPr>
          <w:p w14:paraId="46381EB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7200171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11FCFCF9" w14:textId="77777777" w:rsidTr="0078398F">
        <w:trPr>
          <w:trHeight w:val="300"/>
        </w:trPr>
        <w:tc>
          <w:tcPr>
            <w:tcW w:w="577" w:type="pct"/>
            <w:shd w:val="clear" w:color="DDEBF7" w:fill="DDEBF7"/>
            <w:noWrap/>
            <w:vAlign w:val="bottom"/>
          </w:tcPr>
          <w:p w14:paraId="79D2CEC7"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2753945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4C6EA4B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4BB316B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Karim </w:t>
            </w:r>
          </w:p>
        </w:tc>
        <w:tc>
          <w:tcPr>
            <w:tcW w:w="724" w:type="pct"/>
            <w:shd w:val="clear" w:color="DDEBF7" w:fill="DDEBF7"/>
            <w:noWrap/>
            <w:vAlign w:val="bottom"/>
          </w:tcPr>
          <w:p w14:paraId="307C4B5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Hasnaou</w:t>
            </w:r>
            <w:proofErr w:type="spellEnd"/>
          </w:p>
        </w:tc>
        <w:tc>
          <w:tcPr>
            <w:tcW w:w="832" w:type="pct"/>
            <w:shd w:val="clear" w:color="DDEBF7" w:fill="DDEBF7"/>
            <w:noWrap/>
            <w:vAlign w:val="bottom"/>
          </w:tcPr>
          <w:p w14:paraId="2B62498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Algeria</w:t>
            </w:r>
          </w:p>
        </w:tc>
        <w:tc>
          <w:tcPr>
            <w:tcW w:w="681" w:type="pct"/>
            <w:shd w:val="clear" w:color="DDEBF7" w:fill="DDEBF7"/>
            <w:noWrap/>
            <w:vAlign w:val="bottom"/>
          </w:tcPr>
          <w:p w14:paraId="74AB977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bottom"/>
          </w:tcPr>
          <w:p w14:paraId="75DF48E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2E9C0B9D" w14:textId="77777777" w:rsidTr="0078398F">
        <w:trPr>
          <w:trHeight w:val="300"/>
        </w:trPr>
        <w:tc>
          <w:tcPr>
            <w:tcW w:w="577" w:type="pct"/>
            <w:shd w:val="clear" w:color="auto" w:fill="auto"/>
            <w:noWrap/>
            <w:vAlign w:val="bottom"/>
          </w:tcPr>
          <w:p w14:paraId="31818658"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510BA60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46EE108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tcPr>
          <w:p w14:paraId="35FCA95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Sonam </w:t>
            </w:r>
          </w:p>
        </w:tc>
        <w:tc>
          <w:tcPr>
            <w:tcW w:w="724" w:type="pct"/>
            <w:shd w:val="clear" w:color="auto" w:fill="auto"/>
            <w:noWrap/>
            <w:vAlign w:val="bottom"/>
          </w:tcPr>
          <w:p w14:paraId="38F84A9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Choki</w:t>
            </w:r>
            <w:proofErr w:type="spellEnd"/>
          </w:p>
        </w:tc>
        <w:tc>
          <w:tcPr>
            <w:tcW w:w="832" w:type="pct"/>
            <w:shd w:val="clear" w:color="auto" w:fill="auto"/>
            <w:noWrap/>
            <w:vAlign w:val="bottom"/>
          </w:tcPr>
          <w:p w14:paraId="2852453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Bhutan</w:t>
            </w:r>
          </w:p>
        </w:tc>
        <w:tc>
          <w:tcPr>
            <w:tcW w:w="681" w:type="pct"/>
            <w:shd w:val="clear" w:color="auto" w:fill="auto"/>
            <w:noWrap/>
            <w:vAlign w:val="bottom"/>
          </w:tcPr>
          <w:p w14:paraId="773732D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tcPr>
          <w:p w14:paraId="1BA546D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33525415" w14:textId="77777777" w:rsidTr="0078398F">
        <w:trPr>
          <w:trHeight w:val="300"/>
        </w:trPr>
        <w:tc>
          <w:tcPr>
            <w:tcW w:w="577" w:type="pct"/>
            <w:shd w:val="clear" w:color="DDEBF7" w:fill="DDEBF7"/>
            <w:noWrap/>
            <w:vAlign w:val="bottom"/>
          </w:tcPr>
          <w:p w14:paraId="33764786"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5BA2B01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0B49C54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tcPr>
          <w:p w14:paraId="2822491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Miho </w:t>
            </w:r>
          </w:p>
        </w:tc>
        <w:tc>
          <w:tcPr>
            <w:tcW w:w="724" w:type="pct"/>
            <w:shd w:val="clear" w:color="DDEBF7" w:fill="DDEBF7"/>
            <w:noWrap/>
            <w:vAlign w:val="bottom"/>
          </w:tcPr>
          <w:p w14:paraId="465A49A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Naganuma</w:t>
            </w:r>
            <w:proofErr w:type="spellEnd"/>
          </w:p>
        </w:tc>
        <w:tc>
          <w:tcPr>
            <w:tcW w:w="832" w:type="pct"/>
            <w:shd w:val="clear" w:color="DDEBF7" w:fill="DDEBF7"/>
            <w:noWrap/>
            <w:vAlign w:val="bottom"/>
          </w:tcPr>
          <w:p w14:paraId="10C846C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bottom"/>
          </w:tcPr>
          <w:p w14:paraId="6E5072E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tcPr>
          <w:p w14:paraId="1F55A2C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18DB8610" w14:textId="77777777" w:rsidTr="0078398F">
        <w:trPr>
          <w:trHeight w:val="300"/>
        </w:trPr>
        <w:tc>
          <w:tcPr>
            <w:tcW w:w="577" w:type="pct"/>
            <w:shd w:val="clear" w:color="auto" w:fill="auto"/>
            <w:noWrap/>
            <w:vAlign w:val="bottom"/>
          </w:tcPr>
          <w:p w14:paraId="78706E69"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0C48A89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5A7922E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tcPr>
          <w:p w14:paraId="743C63D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Xinxin</w:t>
            </w:r>
            <w:proofErr w:type="spellEnd"/>
          </w:p>
        </w:tc>
        <w:tc>
          <w:tcPr>
            <w:tcW w:w="724" w:type="pct"/>
            <w:shd w:val="clear" w:color="auto" w:fill="auto"/>
            <w:noWrap/>
            <w:vAlign w:val="bottom"/>
          </w:tcPr>
          <w:p w14:paraId="4BCEEED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Wan </w:t>
            </w:r>
          </w:p>
        </w:tc>
        <w:tc>
          <w:tcPr>
            <w:tcW w:w="832" w:type="pct"/>
            <w:shd w:val="clear" w:color="auto" w:fill="auto"/>
            <w:noWrap/>
            <w:vAlign w:val="bottom"/>
          </w:tcPr>
          <w:p w14:paraId="5CAEAAA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China</w:t>
            </w:r>
          </w:p>
        </w:tc>
        <w:tc>
          <w:tcPr>
            <w:tcW w:w="681" w:type="pct"/>
            <w:shd w:val="clear" w:color="auto" w:fill="auto"/>
            <w:noWrap/>
            <w:vAlign w:val="bottom"/>
          </w:tcPr>
          <w:p w14:paraId="33D62AC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tcPr>
          <w:p w14:paraId="3A34DBA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7F8B362E" w14:textId="77777777" w:rsidTr="0078398F">
        <w:trPr>
          <w:trHeight w:val="300"/>
        </w:trPr>
        <w:tc>
          <w:tcPr>
            <w:tcW w:w="577" w:type="pct"/>
            <w:shd w:val="clear" w:color="DDEBF7" w:fill="DDEBF7"/>
            <w:noWrap/>
            <w:vAlign w:val="bottom"/>
          </w:tcPr>
          <w:p w14:paraId="38B2D8F9"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403A950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2274462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61B4DFE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Jaesuk</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tcPr>
          <w:p w14:paraId="72FE533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Yun</w:t>
            </w:r>
          </w:p>
        </w:tc>
        <w:tc>
          <w:tcPr>
            <w:tcW w:w="832" w:type="pct"/>
            <w:shd w:val="clear" w:color="DDEBF7" w:fill="DDEBF7"/>
            <w:noWrap/>
            <w:vAlign w:val="bottom"/>
          </w:tcPr>
          <w:p w14:paraId="21CA7A6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Korea (Rep. of)</w:t>
            </w:r>
          </w:p>
        </w:tc>
        <w:tc>
          <w:tcPr>
            <w:tcW w:w="681" w:type="pct"/>
            <w:shd w:val="clear" w:color="DDEBF7" w:fill="DDEBF7"/>
            <w:noWrap/>
            <w:vAlign w:val="bottom"/>
          </w:tcPr>
          <w:p w14:paraId="6FC7C31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tcPr>
          <w:p w14:paraId="5D93861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41B918C4" w14:textId="77777777" w:rsidTr="0078398F">
        <w:trPr>
          <w:trHeight w:val="300"/>
        </w:trPr>
        <w:tc>
          <w:tcPr>
            <w:tcW w:w="577" w:type="pct"/>
            <w:shd w:val="clear" w:color="auto" w:fill="auto"/>
            <w:noWrap/>
            <w:vAlign w:val="bottom"/>
          </w:tcPr>
          <w:p w14:paraId="1AAA7428"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1836D64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0AC85BE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bottom"/>
          </w:tcPr>
          <w:p w14:paraId="4379B60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Maria</w:t>
            </w:r>
            <w:r w:rsidRPr="00436437">
              <w:rPr>
                <w:rFonts w:ascii="Calibri" w:hAnsi="Calibri"/>
                <w:color w:val="000000"/>
                <w:sz w:val="22"/>
                <w:szCs w:val="22"/>
                <w:lang w:eastAsia="zh-CN"/>
              </w:rPr>
              <w:t xml:space="preserve"> </w:t>
            </w:r>
          </w:p>
        </w:tc>
        <w:tc>
          <w:tcPr>
            <w:tcW w:w="724" w:type="pct"/>
            <w:shd w:val="clear" w:color="auto" w:fill="auto"/>
            <w:noWrap/>
            <w:vAlign w:val="bottom"/>
          </w:tcPr>
          <w:p w14:paraId="2F483A7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Pr>
                <w:rFonts w:ascii="Calibri" w:hAnsi="Calibri"/>
                <w:color w:val="000000"/>
                <w:sz w:val="22"/>
                <w:szCs w:val="22"/>
                <w:lang w:eastAsia="zh-CN"/>
              </w:rPr>
              <w:t>Bolshakova</w:t>
            </w:r>
            <w:proofErr w:type="spellEnd"/>
            <w:r w:rsidRPr="00436437">
              <w:rPr>
                <w:rFonts w:ascii="Calibri" w:hAnsi="Calibri"/>
                <w:color w:val="000000"/>
                <w:sz w:val="22"/>
                <w:szCs w:val="22"/>
                <w:lang w:eastAsia="zh-CN"/>
              </w:rPr>
              <w:t xml:space="preserve"> </w:t>
            </w:r>
          </w:p>
        </w:tc>
        <w:tc>
          <w:tcPr>
            <w:tcW w:w="832" w:type="pct"/>
            <w:shd w:val="clear" w:color="auto" w:fill="auto"/>
            <w:noWrap/>
            <w:vAlign w:val="bottom"/>
          </w:tcPr>
          <w:p w14:paraId="00F731D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Russian Federation</w:t>
            </w:r>
          </w:p>
        </w:tc>
        <w:tc>
          <w:tcPr>
            <w:tcW w:w="681" w:type="pct"/>
            <w:shd w:val="clear" w:color="auto" w:fill="auto"/>
            <w:noWrap/>
            <w:vAlign w:val="bottom"/>
          </w:tcPr>
          <w:p w14:paraId="263E987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CIS</w:t>
            </w:r>
          </w:p>
        </w:tc>
        <w:tc>
          <w:tcPr>
            <w:tcW w:w="725" w:type="pct"/>
            <w:shd w:val="clear" w:color="auto" w:fill="auto"/>
            <w:vAlign w:val="bottom"/>
          </w:tcPr>
          <w:p w14:paraId="4A6C8F0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5ECE0F38" w14:textId="77777777" w:rsidTr="0078398F">
        <w:trPr>
          <w:trHeight w:val="330"/>
        </w:trPr>
        <w:tc>
          <w:tcPr>
            <w:tcW w:w="577" w:type="pct"/>
            <w:shd w:val="clear" w:color="DDEBF7" w:fill="DDEBF7"/>
            <w:noWrap/>
            <w:vAlign w:val="center"/>
            <w:hideMark/>
          </w:tcPr>
          <w:p w14:paraId="74F7DEFB"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Pr>
                <w:rFonts w:ascii="Calibri" w:hAnsi="Calibri"/>
                <w:b/>
                <w:bCs/>
                <w:color w:val="000000"/>
                <w:sz w:val="22"/>
                <w:szCs w:val="22"/>
                <w:lang w:eastAsia="zh-CN"/>
              </w:rPr>
              <w:t>Question 4</w:t>
            </w:r>
            <w:r w:rsidRPr="00436437">
              <w:rPr>
                <w:rFonts w:ascii="Calibri" w:hAnsi="Calibri"/>
                <w:b/>
                <w:bCs/>
                <w:color w:val="000000"/>
                <w:sz w:val="22"/>
                <w:szCs w:val="22"/>
                <w:lang w:eastAsia="zh-CN"/>
              </w:rPr>
              <w:t>/2</w:t>
            </w:r>
          </w:p>
        </w:tc>
        <w:tc>
          <w:tcPr>
            <w:tcW w:w="602" w:type="pct"/>
            <w:shd w:val="clear" w:color="000000" w:fill="FFF2CC"/>
            <w:noWrap/>
            <w:vAlign w:val="center"/>
            <w:hideMark/>
          </w:tcPr>
          <w:p w14:paraId="643243D5"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Rapporteur</w:t>
            </w:r>
          </w:p>
        </w:tc>
        <w:tc>
          <w:tcPr>
            <w:tcW w:w="186" w:type="pct"/>
            <w:shd w:val="clear" w:color="DDEBF7" w:fill="DDEBF7"/>
            <w:noWrap/>
            <w:vAlign w:val="center"/>
            <w:hideMark/>
          </w:tcPr>
          <w:p w14:paraId="77613DE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center"/>
            <w:hideMark/>
          </w:tcPr>
          <w:p w14:paraId="6891E7D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Cheikh </w:t>
            </w:r>
            <w:proofErr w:type="spellStart"/>
            <w:r w:rsidRPr="00436437">
              <w:rPr>
                <w:rFonts w:ascii="Calibri" w:hAnsi="Calibri"/>
                <w:color w:val="000000"/>
                <w:sz w:val="22"/>
                <w:szCs w:val="22"/>
                <w:lang w:eastAsia="zh-CN"/>
              </w:rPr>
              <w:t>Tidjani</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center"/>
            <w:hideMark/>
          </w:tcPr>
          <w:p w14:paraId="40772FA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Oudaa</w:t>
            </w:r>
            <w:proofErr w:type="spellEnd"/>
            <w:r w:rsidRPr="00436437">
              <w:rPr>
                <w:rFonts w:ascii="Calibri" w:hAnsi="Calibri"/>
                <w:color w:val="000000"/>
                <w:sz w:val="22"/>
                <w:szCs w:val="22"/>
                <w:lang w:eastAsia="zh-CN"/>
              </w:rPr>
              <w:t xml:space="preserve"> </w:t>
            </w:r>
          </w:p>
        </w:tc>
        <w:tc>
          <w:tcPr>
            <w:tcW w:w="832" w:type="pct"/>
            <w:shd w:val="clear" w:color="DDEBF7" w:fill="DDEBF7"/>
            <w:noWrap/>
            <w:vAlign w:val="center"/>
            <w:hideMark/>
          </w:tcPr>
          <w:p w14:paraId="376B83F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Mauritania</w:t>
            </w:r>
          </w:p>
        </w:tc>
        <w:tc>
          <w:tcPr>
            <w:tcW w:w="681" w:type="pct"/>
            <w:shd w:val="clear" w:color="DDEBF7" w:fill="DDEBF7"/>
            <w:noWrap/>
            <w:vAlign w:val="center"/>
            <w:hideMark/>
          </w:tcPr>
          <w:p w14:paraId="32B1747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center"/>
            <w:hideMark/>
          </w:tcPr>
          <w:p w14:paraId="5CCDD0B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32655A48" w14:textId="77777777" w:rsidTr="0078398F">
        <w:trPr>
          <w:trHeight w:val="300"/>
        </w:trPr>
        <w:tc>
          <w:tcPr>
            <w:tcW w:w="577" w:type="pct"/>
            <w:shd w:val="clear" w:color="auto" w:fill="auto"/>
            <w:noWrap/>
          </w:tcPr>
          <w:p w14:paraId="222ABD66"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FFFFFF" w:themeFill="background1"/>
            <w:noWrap/>
            <w:vAlign w:val="bottom"/>
          </w:tcPr>
          <w:p w14:paraId="5CB0B4AA"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020FC9F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32C37A9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Ahmadou</w:t>
            </w:r>
            <w:proofErr w:type="spellEnd"/>
            <w:r w:rsidRPr="00436437">
              <w:rPr>
                <w:rFonts w:ascii="Calibri" w:hAnsi="Calibri"/>
                <w:color w:val="000000"/>
                <w:sz w:val="22"/>
                <w:szCs w:val="22"/>
                <w:lang w:eastAsia="zh-CN"/>
              </w:rPr>
              <w:t xml:space="preserve"> </w:t>
            </w:r>
            <w:proofErr w:type="spellStart"/>
            <w:r w:rsidRPr="00436437">
              <w:rPr>
                <w:rFonts w:ascii="Calibri" w:hAnsi="Calibri"/>
                <w:color w:val="000000"/>
                <w:sz w:val="22"/>
                <w:szCs w:val="22"/>
                <w:lang w:eastAsia="zh-CN"/>
              </w:rPr>
              <w:t>Dit</w:t>
            </w:r>
            <w:proofErr w:type="spellEnd"/>
          </w:p>
        </w:tc>
        <w:tc>
          <w:tcPr>
            <w:tcW w:w="724" w:type="pct"/>
            <w:shd w:val="clear" w:color="auto" w:fill="auto"/>
            <w:noWrap/>
            <w:vAlign w:val="bottom"/>
          </w:tcPr>
          <w:p w14:paraId="1042003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Adi </w:t>
            </w:r>
            <w:proofErr w:type="spellStart"/>
            <w:r w:rsidRPr="00436437">
              <w:rPr>
                <w:rFonts w:ascii="Calibri" w:hAnsi="Calibri"/>
                <w:color w:val="000000"/>
                <w:sz w:val="22"/>
                <w:szCs w:val="22"/>
                <w:lang w:eastAsia="zh-CN"/>
              </w:rPr>
              <w:t>Cisse</w:t>
            </w:r>
            <w:proofErr w:type="spellEnd"/>
          </w:p>
        </w:tc>
        <w:tc>
          <w:tcPr>
            <w:tcW w:w="832" w:type="pct"/>
            <w:shd w:val="clear" w:color="auto" w:fill="auto"/>
            <w:noWrap/>
            <w:vAlign w:val="bottom"/>
          </w:tcPr>
          <w:p w14:paraId="4F0F324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tcPr>
          <w:p w14:paraId="1508575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7C0A4E2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3F48986F" w14:textId="77777777" w:rsidTr="0078398F">
        <w:trPr>
          <w:trHeight w:val="300"/>
        </w:trPr>
        <w:tc>
          <w:tcPr>
            <w:tcW w:w="577" w:type="pct"/>
            <w:shd w:val="clear" w:color="DDEBF7" w:fill="DDEBF7"/>
            <w:noWrap/>
            <w:vAlign w:val="bottom"/>
          </w:tcPr>
          <w:p w14:paraId="75453878"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7B945C4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05A45C2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0D70B1C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Joseph </w:t>
            </w:r>
          </w:p>
        </w:tc>
        <w:tc>
          <w:tcPr>
            <w:tcW w:w="724" w:type="pct"/>
            <w:shd w:val="clear" w:color="DDEBF7" w:fill="DDEBF7"/>
            <w:noWrap/>
            <w:vAlign w:val="bottom"/>
          </w:tcPr>
          <w:p w14:paraId="3760855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Onaya</w:t>
            </w:r>
            <w:proofErr w:type="spellEnd"/>
            <w:r w:rsidRPr="00436437">
              <w:rPr>
                <w:rFonts w:ascii="Calibri" w:hAnsi="Calibri"/>
                <w:color w:val="000000"/>
                <w:sz w:val="22"/>
                <w:szCs w:val="22"/>
                <w:lang w:eastAsia="zh-CN"/>
              </w:rPr>
              <w:t xml:space="preserve"> </w:t>
            </w:r>
          </w:p>
        </w:tc>
        <w:tc>
          <w:tcPr>
            <w:tcW w:w="832" w:type="pct"/>
            <w:shd w:val="clear" w:color="DDEBF7" w:fill="DDEBF7"/>
            <w:noWrap/>
            <w:vAlign w:val="bottom"/>
          </w:tcPr>
          <w:p w14:paraId="0CE946D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Kenya</w:t>
            </w:r>
          </w:p>
        </w:tc>
        <w:tc>
          <w:tcPr>
            <w:tcW w:w="681" w:type="pct"/>
            <w:shd w:val="clear" w:color="DDEBF7" w:fill="DDEBF7"/>
            <w:noWrap/>
            <w:vAlign w:val="bottom"/>
          </w:tcPr>
          <w:p w14:paraId="6C4F317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352A9FF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4D6AA09F" w14:textId="77777777" w:rsidTr="0078398F">
        <w:trPr>
          <w:trHeight w:val="300"/>
        </w:trPr>
        <w:tc>
          <w:tcPr>
            <w:tcW w:w="577" w:type="pct"/>
            <w:shd w:val="clear" w:color="auto" w:fill="auto"/>
            <w:noWrap/>
            <w:vAlign w:val="bottom"/>
          </w:tcPr>
          <w:p w14:paraId="5F0CA6E6"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036BB7D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5677CD3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4D081C8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Serigne</w:t>
            </w:r>
            <w:proofErr w:type="spellEnd"/>
            <w:r w:rsidRPr="00436437">
              <w:rPr>
                <w:rFonts w:ascii="Calibri" w:hAnsi="Calibri"/>
                <w:color w:val="000000"/>
                <w:sz w:val="22"/>
                <w:szCs w:val="22"/>
                <w:lang w:eastAsia="zh-CN"/>
              </w:rPr>
              <w:t xml:space="preserve"> Abdou </w:t>
            </w:r>
          </w:p>
        </w:tc>
        <w:tc>
          <w:tcPr>
            <w:tcW w:w="724" w:type="pct"/>
            <w:shd w:val="clear" w:color="auto" w:fill="auto"/>
            <w:noWrap/>
            <w:vAlign w:val="bottom"/>
          </w:tcPr>
          <w:p w14:paraId="4B3B62A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Lahatt</w:t>
            </w:r>
            <w:proofErr w:type="spellEnd"/>
            <w:r w:rsidRPr="00436437">
              <w:rPr>
                <w:rFonts w:ascii="Calibri" w:hAnsi="Calibri"/>
                <w:color w:val="000000"/>
                <w:sz w:val="22"/>
                <w:szCs w:val="22"/>
                <w:lang w:eastAsia="zh-CN"/>
              </w:rPr>
              <w:t xml:space="preserve"> </w:t>
            </w:r>
            <w:proofErr w:type="spellStart"/>
            <w:r w:rsidRPr="00436437">
              <w:rPr>
                <w:rFonts w:ascii="Calibri" w:hAnsi="Calibri"/>
                <w:color w:val="000000"/>
                <w:sz w:val="22"/>
                <w:szCs w:val="22"/>
                <w:lang w:eastAsia="zh-CN"/>
              </w:rPr>
              <w:t>Sylla</w:t>
            </w:r>
            <w:proofErr w:type="spellEnd"/>
          </w:p>
        </w:tc>
        <w:tc>
          <w:tcPr>
            <w:tcW w:w="832" w:type="pct"/>
            <w:shd w:val="clear" w:color="auto" w:fill="auto"/>
            <w:noWrap/>
            <w:vAlign w:val="bottom"/>
          </w:tcPr>
          <w:p w14:paraId="4045557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tcPr>
          <w:p w14:paraId="3EEBE50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7ABD5B7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3AAAB83A" w14:textId="77777777" w:rsidTr="0078398F">
        <w:trPr>
          <w:trHeight w:val="300"/>
        </w:trPr>
        <w:tc>
          <w:tcPr>
            <w:tcW w:w="577" w:type="pct"/>
            <w:shd w:val="clear" w:color="DDEBF7" w:fill="DDEBF7"/>
            <w:noWrap/>
            <w:vAlign w:val="bottom"/>
          </w:tcPr>
          <w:p w14:paraId="0EA0DD30"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4C5243B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tcPr>
          <w:p w14:paraId="0AFCB60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tcPr>
          <w:p w14:paraId="1BE0B9C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D0723D">
              <w:rPr>
                <w:rFonts w:ascii="Calibri" w:hAnsi="Calibri"/>
                <w:color w:val="000000"/>
                <w:sz w:val="22"/>
                <w:szCs w:val="22"/>
                <w:lang w:eastAsia="zh-CN"/>
              </w:rPr>
              <w:t>Brillant</w:t>
            </w:r>
            <w:proofErr w:type="spellEnd"/>
            <w:r w:rsidRPr="00D0723D">
              <w:rPr>
                <w:rFonts w:ascii="Calibri" w:hAnsi="Calibri"/>
                <w:color w:val="000000"/>
                <w:sz w:val="22"/>
                <w:szCs w:val="22"/>
                <w:lang w:eastAsia="zh-CN"/>
              </w:rPr>
              <w:t xml:space="preserve"> </w:t>
            </w:r>
            <w:proofErr w:type="spellStart"/>
            <w:r w:rsidRPr="00D0723D">
              <w:rPr>
                <w:rFonts w:ascii="Calibri" w:hAnsi="Calibri"/>
                <w:color w:val="000000"/>
                <w:sz w:val="22"/>
                <w:szCs w:val="22"/>
                <w:lang w:eastAsia="zh-CN"/>
              </w:rPr>
              <w:t>Harivony</w:t>
            </w:r>
            <w:proofErr w:type="spellEnd"/>
          </w:p>
        </w:tc>
        <w:tc>
          <w:tcPr>
            <w:tcW w:w="724" w:type="pct"/>
            <w:shd w:val="clear" w:color="DDEBF7" w:fill="DDEBF7"/>
            <w:noWrap/>
          </w:tcPr>
          <w:p w14:paraId="17441C2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DF2D60">
              <w:rPr>
                <w:rFonts w:ascii="Calibri" w:hAnsi="Calibri"/>
                <w:color w:val="000000"/>
                <w:sz w:val="22"/>
                <w:szCs w:val="22"/>
                <w:lang w:eastAsia="zh-CN"/>
              </w:rPr>
              <w:t>Rakotoratsimanjefy</w:t>
            </w:r>
            <w:proofErr w:type="spellEnd"/>
          </w:p>
        </w:tc>
        <w:tc>
          <w:tcPr>
            <w:tcW w:w="832" w:type="pct"/>
            <w:shd w:val="clear" w:color="DDEBF7" w:fill="DDEBF7"/>
            <w:noWrap/>
          </w:tcPr>
          <w:p w14:paraId="2AF9C11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Madagascar</w:t>
            </w:r>
          </w:p>
        </w:tc>
        <w:tc>
          <w:tcPr>
            <w:tcW w:w="681" w:type="pct"/>
            <w:shd w:val="clear" w:color="DDEBF7" w:fill="DDEBF7"/>
            <w:noWrap/>
          </w:tcPr>
          <w:p w14:paraId="4A725C6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Africa</w:t>
            </w:r>
          </w:p>
        </w:tc>
        <w:tc>
          <w:tcPr>
            <w:tcW w:w="725" w:type="pct"/>
            <w:shd w:val="clear" w:color="DDEBF7" w:fill="DDEBF7"/>
          </w:tcPr>
          <w:p w14:paraId="2050110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1B2C5796" w14:textId="77777777" w:rsidTr="0078398F">
        <w:trPr>
          <w:trHeight w:val="330"/>
        </w:trPr>
        <w:tc>
          <w:tcPr>
            <w:tcW w:w="577" w:type="pct"/>
            <w:shd w:val="clear" w:color="auto" w:fill="auto"/>
            <w:noWrap/>
            <w:vAlign w:val="bottom"/>
          </w:tcPr>
          <w:p w14:paraId="426A4BC2"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02E91E4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443B6A9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hideMark/>
          </w:tcPr>
          <w:p w14:paraId="3675638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Amel</w:t>
            </w:r>
            <w:proofErr w:type="spellEnd"/>
            <w:r w:rsidRPr="00436437">
              <w:rPr>
                <w:rFonts w:ascii="Calibri" w:hAnsi="Calibri"/>
                <w:color w:val="000000"/>
                <w:sz w:val="22"/>
                <w:szCs w:val="22"/>
                <w:lang w:eastAsia="zh-CN"/>
              </w:rPr>
              <w:t xml:space="preserve"> </w:t>
            </w:r>
          </w:p>
        </w:tc>
        <w:tc>
          <w:tcPr>
            <w:tcW w:w="724" w:type="pct"/>
            <w:shd w:val="clear" w:color="auto" w:fill="auto"/>
            <w:noWrap/>
            <w:vAlign w:val="bottom"/>
            <w:hideMark/>
          </w:tcPr>
          <w:p w14:paraId="5076EFE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Khiar</w:t>
            </w:r>
            <w:proofErr w:type="spellEnd"/>
          </w:p>
        </w:tc>
        <w:tc>
          <w:tcPr>
            <w:tcW w:w="832" w:type="pct"/>
            <w:shd w:val="clear" w:color="auto" w:fill="auto"/>
            <w:noWrap/>
            <w:vAlign w:val="bottom"/>
            <w:hideMark/>
          </w:tcPr>
          <w:p w14:paraId="7DDE58E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Algeria</w:t>
            </w:r>
          </w:p>
        </w:tc>
        <w:tc>
          <w:tcPr>
            <w:tcW w:w="681" w:type="pct"/>
            <w:shd w:val="clear" w:color="auto" w:fill="auto"/>
            <w:noWrap/>
            <w:vAlign w:val="bottom"/>
            <w:hideMark/>
          </w:tcPr>
          <w:p w14:paraId="56060DB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auto" w:fill="auto"/>
            <w:vAlign w:val="bottom"/>
            <w:hideMark/>
          </w:tcPr>
          <w:p w14:paraId="4148A69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5A6F8266" w14:textId="77777777" w:rsidTr="0078398F">
        <w:trPr>
          <w:trHeight w:val="330"/>
        </w:trPr>
        <w:tc>
          <w:tcPr>
            <w:tcW w:w="577" w:type="pct"/>
            <w:shd w:val="clear" w:color="DDEBF7" w:fill="DDEBF7"/>
            <w:noWrap/>
            <w:vAlign w:val="center"/>
            <w:hideMark/>
          </w:tcPr>
          <w:p w14:paraId="0F28CFB7"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5/2</w:t>
            </w:r>
          </w:p>
        </w:tc>
        <w:tc>
          <w:tcPr>
            <w:tcW w:w="602" w:type="pct"/>
            <w:shd w:val="clear" w:color="000000" w:fill="FFF2CC"/>
            <w:noWrap/>
            <w:vAlign w:val="center"/>
            <w:hideMark/>
          </w:tcPr>
          <w:p w14:paraId="2BB55821"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6702A9C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s</w:t>
            </w:r>
          </w:p>
        </w:tc>
        <w:tc>
          <w:tcPr>
            <w:tcW w:w="672" w:type="pct"/>
            <w:shd w:val="clear" w:color="DDEBF7" w:fill="DDEBF7"/>
            <w:noWrap/>
            <w:vAlign w:val="center"/>
            <w:hideMark/>
          </w:tcPr>
          <w:p w14:paraId="6C371AB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Kelly</w:t>
            </w:r>
            <w:r w:rsidRPr="00436437">
              <w:rPr>
                <w:rFonts w:ascii="Calibri" w:hAnsi="Calibri"/>
                <w:color w:val="000000"/>
                <w:sz w:val="22"/>
                <w:szCs w:val="22"/>
                <w:lang w:eastAsia="zh-CN"/>
              </w:rPr>
              <w:t xml:space="preserve"> </w:t>
            </w:r>
          </w:p>
        </w:tc>
        <w:tc>
          <w:tcPr>
            <w:tcW w:w="724" w:type="pct"/>
            <w:shd w:val="clear" w:color="DDEBF7" w:fill="DDEBF7"/>
            <w:noWrap/>
            <w:vAlign w:val="center"/>
            <w:hideMark/>
          </w:tcPr>
          <w:p w14:paraId="1907E06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O’Keefe</w:t>
            </w:r>
            <w:r w:rsidRPr="00436437">
              <w:rPr>
                <w:rFonts w:ascii="Calibri" w:hAnsi="Calibri"/>
                <w:color w:val="000000"/>
                <w:sz w:val="22"/>
                <w:szCs w:val="22"/>
                <w:lang w:eastAsia="zh-CN"/>
              </w:rPr>
              <w:t xml:space="preserve"> </w:t>
            </w:r>
          </w:p>
        </w:tc>
        <w:tc>
          <w:tcPr>
            <w:tcW w:w="832" w:type="pct"/>
            <w:shd w:val="clear" w:color="DDEBF7" w:fill="DDEBF7"/>
            <w:noWrap/>
            <w:vAlign w:val="center"/>
            <w:hideMark/>
          </w:tcPr>
          <w:p w14:paraId="5E37A84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DDEBF7" w:fill="DDEBF7"/>
            <w:noWrap/>
            <w:vAlign w:val="center"/>
            <w:hideMark/>
          </w:tcPr>
          <w:p w14:paraId="183E963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vAlign w:val="center"/>
            <w:hideMark/>
          </w:tcPr>
          <w:p w14:paraId="341666B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75820F42" w14:textId="77777777" w:rsidTr="0078398F">
        <w:trPr>
          <w:trHeight w:val="345"/>
        </w:trPr>
        <w:tc>
          <w:tcPr>
            <w:tcW w:w="577" w:type="pct"/>
            <w:shd w:val="clear" w:color="auto" w:fill="auto"/>
            <w:noWrap/>
            <w:vAlign w:val="center"/>
            <w:hideMark/>
          </w:tcPr>
          <w:p w14:paraId="02EA6FEE"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5/2</w:t>
            </w:r>
          </w:p>
        </w:tc>
        <w:tc>
          <w:tcPr>
            <w:tcW w:w="602" w:type="pct"/>
            <w:shd w:val="clear" w:color="000000" w:fill="FFF2CC"/>
            <w:noWrap/>
            <w:vAlign w:val="center"/>
            <w:hideMark/>
          </w:tcPr>
          <w:p w14:paraId="76D4AE03"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58249DE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0FCA9E9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Sanjeev </w:t>
            </w:r>
          </w:p>
        </w:tc>
        <w:tc>
          <w:tcPr>
            <w:tcW w:w="724" w:type="pct"/>
            <w:shd w:val="clear" w:color="auto" w:fill="auto"/>
            <w:noWrap/>
            <w:vAlign w:val="center"/>
            <w:hideMark/>
          </w:tcPr>
          <w:p w14:paraId="6B3270A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Banzal</w:t>
            </w:r>
            <w:proofErr w:type="spellEnd"/>
          </w:p>
        </w:tc>
        <w:tc>
          <w:tcPr>
            <w:tcW w:w="832" w:type="pct"/>
            <w:shd w:val="clear" w:color="auto" w:fill="auto"/>
            <w:noWrap/>
            <w:vAlign w:val="center"/>
            <w:hideMark/>
          </w:tcPr>
          <w:p w14:paraId="09197FA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India</w:t>
            </w:r>
          </w:p>
        </w:tc>
        <w:tc>
          <w:tcPr>
            <w:tcW w:w="681" w:type="pct"/>
            <w:shd w:val="clear" w:color="auto" w:fill="auto"/>
            <w:noWrap/>
            <w:vAlign w:val="center"/>
            <w:hideMark/>
          </w:tcPr>
          <w:p w14:paraId="3244002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hideMark/>
          </w:tcPr>
          <w:p w14:paraId="75C72FC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50C1F194" w14:textId="77777777" w:rsidTr="0078398F">
        <w:trPr>
          <w:trHeight w:val="300"/>
        </w:trPr>
        <w:tc>
          <w:tcPr>
            <w:tcW w:w="577" w:type="pct"/>
            <w:shd w:val="clear" w:color="DDEBF7" w:fill="DDEBF7"/>
            <w:noWrap/>
            <w:vAlign w:val="bottom"/>
          </w:tcPr>
          <w:p w14:paraId="199048F2"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4F4B2A0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11983EA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18A7C2D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Abdulkarim</w:t>
            </w:r>
            <w:proofErr w:type="spellEnd"/>
            <w:r w:rsidRPr="00436437">
              <w:rPr>
                <w:rFonts w:ascii="Calibri" w:hAnsi="Calibri"/>
                <w:color w:val="000000"/>
                <w:sz w:val="22"/>
                <w:szCs w:val="22"/>
                <w:lang w:eastAsia="zh-CN"/>
              </w:rPr>
              <w:t xml:space="preserve"> </w:t>
            </w:r>
            <w:proofErr w:type="spellStart"/>
            <w:r w:rsidRPr="00436437">
              <w:rPr>
                <w:rFonts w:ascii="Calibri" w:hAnsi="Calibri"/>
                <w:color w:val="000000"/>
                <w:sz w:val="22"/>
                <w:szCs w:val="22"/>
                <w:lang w:eastAsia="zh-CN"/>
              </w:rPr>
              <w:t>Ayopo</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hideMark/>
          </w:tcPr>
          <w:p w14:paraId="76EB755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Oloyede</w:t>
            </w:r>
            <w:proofErr w:type="spellEnd"/>
          </w:p>
        </w:tc>
        <w:tc>
          <w:tcPr>
            <w:tcW w:w="832" w:type="pct"/>
            <w:shd w:val="clear" w:color="DDEBF7" w:fill="DDEBF7"/>
            <w:noWrap/>
            <w:vAlign w:val="bottom"/>
            <w:hideMark/>
          </w:tcPr>
          <w:p w14:paraId="4201A1B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Nigeria</w:t>
            </w:r>
          </w:p>
        </w:tc>
        <w:tc>
          <w:tcPr>
            <w:tcW w:w="681" w:type="pct"/>
            <w:shd w:val="clear" w:color="DDEBF7" w:fill="DDEBF7"/>
            <w:noWrap/>
            <w:vAlign w:val="bottom"/>
            <w:hideMark/>
          </w:tcPr>
          <w:p w14:paraId="53A6915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3823CED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39F5BF76" w14:textId="77777777" w:rsidTr="0078398F">
        <w:trPr>
          <w:trHeight w:val="300"/>
        </w:trPr>
        <w:tc>
          <w:tcPr>
            <w:tcW w:w="577" w:type="pct"/>
            <w:shd w:val="clear" w:color="auto" w:fill="auto"/>
            <w:noWrap/>
            <w:vAlign w:val="bottom"/>
          </w:tcPr>
          <w:p w14:paraId="3B5DA9CF"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13484B6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5780B8A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0037E40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Parag</w:t>
            </w:r>
          </w:p>
        </w:tc>
        <w:tc>
          <w:tcPr>
            <w:tcW w:w="724" w:type="pct"/>
            <w:shd w:val="clear" w:color="auto" w:fill="auto"/>
            <w:noWrap/>
            <w:vAlign w:val="bottom"/>
          </w:tcPr>
          <w:p w14:paraId="7B3313A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Agrawal</w:t>
            </w:r>
          </w:p>
        </w:tc>
        <w:tc>
          <w:tcPr>
            <w:tcW w:w="832" w:type="pct"/>
            <w:shd w:val="clear" w:color="auto" w:fill="auto"/>
            <w:noWrap/>
            <w:vAlign w:val="bottom"/>
          </w:tcPr>
          <w:p w14:paraId="7186530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auto" w:fill="auto"/>
            <w:noWrap/>
            <w:vAlign w:val="bottom"/>
          </w:tcPr>
          <w:p w14:paraId="492BF58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tcPr>
          <w:p w14:paraId="3678237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0584018A" w14:textId="77777777" w:rsidTr="0078398F">
        <w:trPr>
          <w:trHeight w:val="300"/>
        </w:trPr>
        <w:tc>
          <w:tcPr>
            <w:tcW w:w="577" w:type="pct"/>
            <w:shd w:val="clear" w:color="DDEBF7" w:fill="DDEBF7"/>
            <w:noWrap/>
            <w:vAlign w:val="bottom"/>
          </w:tcPr>
          <w:p w14:paraId="23BED7ED"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6B6E729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072E0BD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0C8988A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Hideo</w:t>
            </w:r>
          </w:p>
        </w:tc>
        <w:tc>
          <w:tcPr>
            <w:tcW w:w="724" w:type="pct"/>
            <w:shd w:val="clear" w:color="DDEBF7" w:fill="DDEBF7"/>
            <w:noWrap/>
            <w:vAlign w:val="bottom"/>
          </w:tcPr>
          <w:p w14:paraId="134D56E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Imanaka</w:t>
            </w:r>
            <w:proofErr w:type="spellEnd"/>
          </w:p>
        </w:tc>
        <w:tc>
          <w:tcPr>
            <w:tcW w:w="832" w:type="pct"/>
            <w:shd w:val="clear" w:color="DDEBF7" w:fill="DDEBF7"/>
            <w:noWrap/>
            <w:vAlign w:val="bottom"/>
          </w:tcPr>
          <w:p w14:paraId="190C822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bottom"/>
          </w:tcPr>
          <w:p w14:paraId="0FEA445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tcPr>
          <w:p w14:paraId="294CE1E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6844799A" w14:textId="77777777" w:rsidTr="0078398F">
        <w:trPr>
          <w:trHeight w:val="300"/>
        </w:trPr>
        <w:tc>
          <w:tcPr>
            <w:tcW w:w="577" w:type="pct"/>
            <w:shd w:val="clear" w:color="auto" w:fill="auto"/>
            <w:noWrap/>
            <w:vAlign w:val="bottom"/>
          </w:tcPr>
          <w:p w14:paraId="343BC6B4"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7442AA6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3C8F0D8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5707AA9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Joses</w:t>
            </w:r>
            <w:proofErr w:type="spellEnd"/>
          </w:p>
        </w:tc>
        <w:tc>
          <w:tcPr>
            <w:tcW w:w="724" w:type="pct"/>
            <w:shd w:val="clear" w:color="auto" w:fill="auto"/>
            <w:noWrap/>
            <w:vAlign w:val="bottom"/>
          </w:tcPr>
          <w:p w14:paraId="5C296BC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Jean Baptiste</w:t>
            </w:r>
          </w:p>
        </w:tc>
        <w:tc>
          <w:tcPr>
            <w:tcW w:w="832" w:type="pct"/>
            <w:shd w:val="clear" w:color="auto" w:fill="auto"/>
            <w:noWrap/>
            <w:vAlign w:val="bottom"/>
          </w:tcPr>
          <w:p w14:paraId="3C189F3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auto" w:fill="auto"/>
            <w:noWrap/>
            <w:vAlign w:val="bottom"/>
          </w:tcPr>
          <w:p w14:paraId="17A0C65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0DE6BF4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0799AC2F" w14:textId="77777777" w:rsidTr="0078398F">
        <w:trPr>
          <w:trHeight w:val="330"/>
        </w:trPr>
        <w:tc>
          <w:tcPr>
            <w:tcW w:w="577" w:type="pct"/>
            <w:shd w:val="clear" w:color="DDEBF7" w:fill="DDEBF7"/>
            <w:noWrap/>
          </w:tcPr>
          <w:p w14:paraId="25FA0A59"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6/2</w:t>
            </w:r>
          </w:p>
        </w:tc>
        <w:tc>
          <w:tcPr>
            <w:tcW w:w="602" w:type="pct"/>
            <w:shd w:val="clear" w:color="000000" w:fill="FFF2CC"/>
            <w:noWrap/>
          </w:tcPr>
          <w:p w14:paraId="046BC669"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tcPr>
          <w:p w14:paraId="35A767F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tcPr>
          <w:p w14:paraId="724C1C9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Cissé</w:t>
            </w:r>
            <w:proofErr w:type="spellEnd"/>
          </w:p>
        </w:tc>
        <w:tc>
          <w:tcPr>
            <w:tcW w:w="724" w:type="pct"/>
            <w:shd w:val="clear" w:color="DDEBF7" w:fill="DDEBF7"/>
            <w:noWrap/>
          </w:tcPr>
          <w:p w14:paraId="6CF1869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Kane</w:t>
            </w:r>
          </w:p>
        </w:tc>
        <w:tc>
          <w:tcPr>
            <w:tcW w:w="832" w:type="pct"/>
            <w:shd w:val="clear" w:color="DDEBF7" w:fill="DDEBF7"/>
            <w:noWrap/>
          </w:tcPr>
          <w:p w14:paraId="08C683C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
        </w:tc>
        <w:tc>
          <w:tcPr>
            <w:tcW w:w="681" w:type="pct"/>
            <w:shd w:val="clear" w:color="DDEBF7" w:fill="DDEBF7"/>
            <w:noWrap/>
          </w:tcPr>
          <w:p w14:paraId="42B9AF6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center"/>
          </w:tcPr>
          <w:p w14:paraId="6889C00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African Civil Society on the Information Society</w:t>
            </w:r>
          </w:p>
        </w:tc>
      </w:tr>
      <w:tr w:rsidR="00EA082E" w:rsidRPr="00436437" w14:paraId="38B15EFB" w14:textId="77777777" w:rsidTr="0078398F">
        <w:trPr>
          <w:trHeight w:val="315"/>
        </w:trPr>
        <w:tc>
          <w:tcPr>
            <w:tcW w:w="577" w:type="pct"/>
            <w:shd w:val="clear" w:color="auto" w:fill="auto"/>
            <w:noWrap/>
            <w:vAlign w:val="center"/>
          </w:tcPr>
          <w:p w14:paraId="2D6F4B69"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Pr>
                <w:rFonts w:ascii="Calibri" w:hAnsi="Calibri"/>
                <w:b/>
                <w:bCs/>
                <w:color w:val="000000"/>
                <w:sz w:val="22"/>
                <w:szCs w:val="22"/>
                <w:lang w:eastAsia="zh-CN"/>
              </w:rPr>
              <w:lastRenderedPageBreak/>
              <w:t>Question 6</w:t>
            </w:r>
            <w:r w:rsidRPr="00436437">
              <w:rPr>
                <w:rFonts w:ascii="Calibri" w:hAnsi="Calibri"/>
                <w:b/>
                <w:bCs/>
                <w:color w:val="000000"/>
                <w:sz w:val="22"/>
                <w:szCs w:val="22"/>
                <w:lang w:eastAsia="zh-CN"/>
              </w:rPr>
              <w:t>/2</w:t>
            </w:r>
          </w:p>
        </w:tc>
        <w:tc>
          <w:tcPr>
            <w:tcW w:w="602" w:type="pct"/>
            <w:shd w:val="clear" w:color="000000" w:fill="FFF2CC"/>
            <w:noWrap/>
          </w:tcPr>
          <w:p w14:paraId="21ACC7CC"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tcPr>
          <w:p w14:paraId="7C79AFF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center"/>
          </w:tcPr>
          <w:p w14:paraId="636105F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7E713F">
              <w:rPr>
                <w:rFonts w:ascii="Calibri" w:hAnsi="Calibri"/>
                <w:color w:val="000000"/>
                <w:sz w:val="22"/>
                <w:szCs w:val="22"/>
                <w:lang w:eastAsia="zh-CN"/>
              </w:rPr>
              <w:t>Aprajita</w:t>
            </w:r>
            <w:proofErr w:type="spellEnd"/>
          </w:p>
        </w:tc>
        <w:tc>
          <w:tcPr>
            <w:tcW w:w="724" w:type="pct"/>
            <w:shd w:val="clear" w:color="auto" w:fill="auto"/>
            <w:noWrap/>
            <w:vAlign w:val="center"/>
          </w:tcPr>
          <w:p w14:paraId="1C2F20E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7E713F">
              <w:rPr>
                <w:rFonts w:ascii="Calibri" w:hAnsi="Calibri"/>
                <w:color w:val="000000"/>
                <w:sz w:val="22"/>
                <w:szCs w:val="22"/>
                <w:lang w:eastAsia="zh-CN"/>
              </w:rPr>
              <w:t>Sharrma</w:t>
            </w:r>
            <w:proofErr w:type="spellEnd"/>
          </w:p>
        </w:tc>
        <w:tc>
          <w:tcPr>
            <w:tcW w:w="832" w:type="pct"/>
            <w:shd w:val="clear" w:color="auto" w:fill="auto"/>
            <w:noWrap/>
            <w:vAlign w:val="center"/>
          </w:tcPr>
          <w:p w14:paraId="570E635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auto" w:fill="auto"/>
            <w:noWrap/>
            <w:vAlign w:val="center"/>
          </w:tcPr>
          <w:p w14:paraId="5E069CA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tcPr>
          <w:p w14:paraId="3EB4C9E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3A8BD1EE" w14:textId="77777777" w:rsidTr="0078398F">
        <w:trPr>
          <w:trHeight w:val="252"/>
        </w:trPr>
        <w:tc>
          <w:tcPr>
            <w:tcW w:w="577" w:type="pct"/>
            <w:shd w:val="clear" w:color="DDEBF7" w:fill="DDEBF7"/>
            <w:noWrap/>
            <w:vAlign w:val="bottom"/>
          </w:tcPr>
          <w:p w14:paraId="07959D67" w14:textId="77777777" w:rsidR="00EA082E" w:rsidRPr="00436437" w:rsidRDefault="00EA082E" w:rsidP="0078398F">
            <w:pPr>
              <w:overflowPunct/>
              <w:autoSpaceDE/>
              <w:autoSpaceDN/>
              <w:adjustRightInd/>
              <w:spacing w:before="20"/>
              <w:textAlignment w:val="auto"/>
              <w:rPr>
                <w:rFonts w:ascii="Calibri" w:hAnsi="Calibri"/>
                <w:color w:val="000000"/>
                <w:sz w:val="22"/>
                <w:szCs w:val="22"/>
                <w:lang w:eastAsia="zh-CN"/>
              </w:rPr>
            </w:pPr>
          </w:p>
        </w:tc>
        <w:tc>
          <w:tcPr>
            <w:tcW w:w="602" w:type="pct"/>
            <w:shd w:val="clear" w:color="DDEBF7" w:fill="DDEBF7"/>
            <w:noWrap/>
            <w:vAlign w:val="bottom"/>
          </w:tcPr>
          <w:p w14:paraId="11C42035" w14:textId="77777777" w:rsidR="00EA082E" w:rsidRPr="00436437" w:rsidRDefault="00EA082E" w:rsidP="0078398F">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2C14560A" w14:textId="77777777" w:rsidR="00EA082E" w:rsidRPr="00436437" w:rsidRDefault="00EA082E" w:rsidP="0078398F">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23358DBC" w14:textId="77777777" w:rsidR="00EA082E" w:rsidRPr="00436437" w:rsidRDefault="00EA082E" w:rsidP="0078398F">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Richard </w:t>
            </w:r>
          </w:p>
        </w:tc>
        <w:tc>
          <w:tcPr>
            <w:tcW w:w="724" w:type="pct"/>
            <w:shd w:val="clear" w:color="DDEBF7" w:fill="DDEBF7"/>
            <w:noWrap/>
            <w:vAlign w:val="bottom"/>
          </w:tcPr>
          <w:p w14:paraId="588B1F71" w14:textId="77777777" w:rsidR="00EA082E" w:rsidRPr="00436437" w:rsidRDefault="00EA082E" w:rsidP="0078398F">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Anago  </w:t>
            </w:r>
          </w:p>
        </w:tc>
        <w:tc>
          <w:tcPr>
            <w:tcW w:w="832" w:type="pct"/>
            <w:shd w:val="clear" w:color="DDEBF7" w:fill="DDEBF7"/>
            <w:noWrap/>
            <w:vAlign w:val="bottom"/>
          </w:tcPr>
          <w:p w14:paraId="6C420A17" w14:textId="77777777" w:rsidR="00EA082E" w:rsidRPr="00436437" w:rsidRDefault="00EA082E" w:rsidP="0078398F">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Burkina Faso</w:t>
            </w:r>
          </w:p>
        </w:tc>
        <w:tc>
          <w:tcPr>
            <w:tcW w:w="681" w:type="pct"/>
            <w:shd w:val="clear" w:color="DDEBF7" w:fill="DDEBF7"/>
            <w:noWrap/>
            <w:vAlign w:val="bottom"/>
          </w:tcPr>
          <w:p w14:paraId="3C89FE9B" w14:textId="77777777" w:rsidR="00EA082E" w:rsidRPr="00436437" w:rsidRDefault="00EA082E" w:rsidP="0078398F">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14F949AB" w14:textId="77777777" w:rsidR="00EA082E" w:rsidRPr="00436437" w:rsidRDefault="00EA082E" w:rsidP="0078398F">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1E43DC" w14:paraId="27EAD913" w14:textId="77777777" w:rsidTr="0078398F">
        <w:trPr>
          <w:trHeight w:val="315"/>
        </w:trPr>
        <w:tc>
          <w:tcPr>
            <w:tcW w:w="577" w:type="pct"/>
            <w:shd w:val="clear" w:color="auto" w:fill="auto"/>
            <w:noWrap/>
            <w:vAlign w:val="bottom"/>
          </w:tcPr>
          <w:p w14:paraId="210162C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
        </w:tc>
        <w:tc>
          <w:tcPr>
            <w:tcW w:w="602" w:type="pct"/>
            <w:shd w:val="clear" w:color="auto" w:fill="auto"/>
            <w:noWrap/>
            <w:vAlign w:val="bottom"/>
          </w:tcPr>
          <w:p w14:paraId="4D36C1B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48B31C8B"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bottom"/>
          </w:tcPr>
          <w:p w14:paraId="1A5AD2C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A32267">
              <w:rPr>
                <w:rFonts w:ascii="Calibri" w:hAnsi="Calibri"/>
                <w:color w:val="000000"/>
                <w:sz w:val="22"/>
                <w:szCs w:val="22"/>
                <w:lang w:eastAsia="zh-CN"/>
              </w:rPr>
              <w:t xml:space="preserve">Amandine </w:t>
            </w:r>
            <w:proofErr w:type="spellStart"/>
            <w:r w:rsidRPr="00A32267">
              <w:rPr>
                <w:rFonts w:ascii="Calibri" w:hAnsi="Calibri"/>
                <w:color w:val="000000"/>
                <w:sz w:val="22"/>
                <w:szCs w:val="22"/>
                <w:lang w:eastAsia="zh-CN"/>
              </w:rPr>
              <w:t>Kalima</w:t>
            </w:r>
            <w:proofErr w:type="spellEnd"/>
          </w:p>
        </w:tc>
        <w:tc>
          <w:tcPr>
            <w:tcW w:w="724" w:type="pct"/>
            <w:shd w:val="clear" w:color="auto" w:fill="auto"/>
            <w:noWrap/>
            <w:vAlign w:val="bottom"/>
          </w:tcPr>
          <w:p w14:paraId="295493F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A32267">
              <w:rPr>
                <w:rFonts w:ascii="Calibri" w:hAnsi="Calibri"/>
                <w:color w:val="000000"/>
                <w:sz w:val="22"/>
                <w:szCs w:val="22"/>
                <w:lang w:eastAsia="zh-CN"/>
              </w:rPr>
              <w:t>Katanti</w:t>
            </w:r>
            <w:proofErr w:type="spellEnd"/>
          </w:p>
        </w:tc>
        <w:tc>
          <w:tcPr>
            <w:tcW w:w="832" w:type="pct"/>
            <w:shd w:val="clear" w:color="auto" w:fill="auto"/>
            <w:noWrap/>
            <w:tcMar>
              <w:right w:w="28" w:type="dxa"/>
            </w:tcMar>
            <w:vAlign w:val="bottom"/>
          </w:tcPr>
          <w:p w14:paraId="2CBDB171" w14:textId="77777777" w:rsidR="00EA082E" w:rsidRPr="001E43DC" w:rsidRDefault="00EA082E" w:rsidP="0078398F">
            <w:pPr>
              <w:overflowPunct/>
              <w:autoSpaceDE/>
              <w:autoSpaceDN/>
              <w:adjustRightInd/>
              <w:spacing w:before="0"/>
              <w:textAlignment w:val="auto"/>
              <w:rPr>
                <w:rFonts w:ascii="Calibri" w:hAnsi="Calibri"/>
                <w:color w:val="000000"/>
                <w:sz w:val="22"/>
                <w:szCs w:val="22"/>
                <w:lang w:eastAsia="zh-CN"/>
              </w:rPr>
            </w:pPr>
            <w:r w:rsidRPr="001E43DC">
              <w:rPr>
                <w:rFonts w:ascii="Calibri" w:hAnsi="Calibri"/>
                <w:color w:val="000000"/>
                <w:sz w:val="22"/>
                <w:szCs w:val="22"/>
                <w:lang w:eastAsia="zh-CN"/>
              </w:rPr>
              <w:t>De</w:t>
            </w:r>
            <w:r w:rsidRPr="002A684E">
              <w:rPr>
                <w:rFonts w:ascii="Calibri" w:hAnsi="Calibri"/>
                <w:color w:val="000000"/>
                <w:sz w:val="22"/>
                <w:szCs w:val="22"/>
                <w:lang w:eastAsia="zh-CN"/>
              </w:rPr>
              <w:t>m. Rep. of the Congo</w:t>
            </w:r>
          </w:p>
        </w:tc>
        <w:tc>
          <w:tcPr>
            <w:tcW w:w="681" w:type="pct"/>
            <w:shd w:val="clear" w:color="auto" w:fill="auto"/>
            <w:noWrap/>
            <w:vAlign w:val="bottom"/>
          </w:tcPr>
          <w:p w14:paraId="044D0ACE" w14:textId="77777777" w:rsidR="00EA082E" w:rsidRPr="002A684E" w:rsidRDefault="00EA082E" w:rsidP="0078398F">
            <w:pPr>
              <w:overflowPunct/>
              <w:autoSpaceDE/>
              <w:autoSpaceDN/>
              <w:adjustRightInd/>
              <w:spacing w:before="0"/>
              <w:textAlignment w:val="auto"/>
              <w:rPr>
                <w:rFonts w:ascii="Calibri" w:hAnsi="Calibri"/>
                <w:color w:val="000000"/>
                <w:sz w:val="22"/>
                <w:szCs w:val="22"/>
                <w:lang w:val="fr-CH" w:eastAsia="zh-CN"/>
              </w:rPr>
            </w:pPr>
            <w:proofErr w:type="spellStart"/>
            <w:r w:rsidRPr="002A684E">
              <w:rPr>
                <w:rFonts w:ascii="Calibri" w:hAnsi="Calibri"/>
                <w:color w:val="000000"/>
                <w:sz w:val="22"/>
                <w:szCs w:val="22"/>
                <w:lang w:val="fr-CH" w:eastAsia="zh-CN"/>
              </w:rPr>
              <w:t>Africa</w:t>
            </w:r>
            <w:proofErr w:type="spellEnd"/>
          </w:p>
        </w:tc>
        <w:tc>
          <w:tcPr>
            <w:tcW w:w="725" w:type="pct"/>
            <w:shd w:val="clear" w:color="auto" w:fill="auto"/>
            <w:vAlign w:val="bottom"/>
          </w:tcPr>
          <w:p w14:paraId="1AA430A5" w14:textId="77777777" w:rsidR="00EA082E" w:rsidRPr="002A684E" w:rsidRDefault="00EA082E" w:rsidP="0078398F">
            <w:pPr>
              <w:overflowPunct/>
              <w:autoSpaceDE/>
              <w:autoSpaceDN/>
              <w:adjustRightInd/>
              <w:spacing w:before="0"/>
              <w:textAlignment w:val="auto"/>
              <w:rPr>
                <w:rFonts w:ascii="Calibri" w:hAnsi="Calibri"/>
                <w:color w:val="000000"/>
                <w:sz w:val="22"/>
                <w:szCs w:val="22"/>
                <w:lang w:val="fr-CH" w:eastAsia="zh-CN"/>
              </w:rPr>
            </w:pPr>
            <w:r w:rsidRPr="002A684E">
              <w:rPr>
                <w:rFonts w:ascii="Calibri" w:hAnsi="Calibri"/>
                <w:color w:val="000000"/>
                <w:sz w:val="22"/>
                <w:szCs w:val="22"/>
                <w:lang w:val="fr-CH" w:eastAsia="zh-CN"/>
              </w:rPr>
              <w:t>Administration</w:t>
            </w:r>
          </w:p>
        </w:tc>
      </w:tr>
      <w:tr w:rsidR="00EA082E" w:rsidRPr="001E43DC" w14:paraId="616566A7" w14:textId="77777777" w:rsidTr="0078398F">
        <w:trPr>
          <w:trHeight w:val="252"/>
        </w:trPr>
        <w:tc>
          <w:tcPr>
            <w:tcW w:w="577" w:type="pct"/>
            <w:shd w:val="clear" w:color="DDEBF7" w:fill="DDEBF7"/>
            <w:noWrap/>
            <w:vAlign w:val="bottom"/>
          </w:tcPr>
          <w:p w14:paraId="77966B0A" w14:textId="77777777" w:rsidR="00EA082E" w:rsidRPr="00B43D73" w:rsidRDefault="00EA082E" w:rsidP="0078398F">
            <w:pPr>
              <w:overflowPunct/>
              <w:autoSpaceDE/>
              <w:autoSpaceDN/>
              <w:adjustRightInd/>
              <w:spacing w:before="20"/>
              <w:textAlignment w:val="auto"/>
              <w:rPr>
                <w:rFonts w:ascii="Calibri" w:hAnsi="Calibri"/>
                <w:color w:val="000000"/>
                <w:sz w:val="22"/>
                <w:szCs w:val="22"/>
                <w:lang w:val="fr-CH" w:eastAsia="zh-CN"/>
              </w:rPr>
            </w:pPr>
          </w:p>
        </w:tc>
        <w:tc>
          <w:tcPr>
            <w:tcW w:w="602" w:type="pct"/>
            <w:shd w:val="clear" w:color="DDEBF7" w:fill="DDEBF7"/>
            <w:noWrap/>
            <w:vAlign w:val="bottom"/>
          </w:tcPr>
          <w:p w14:paraId="6095673A" w14:textId="77777777" w:rsidR="00EA082E" w:rsidRPr="00B43D73" w:rsidRDefault="00EA082E" w:rsidP="0078398F">
            <w:pPr>
              <w:overflowPunct/>
              <w:autoSpaceDE/>
              <w:autoSpaceDN/>
              <w:adjustRightInd/>
              <w:spacing w:before="20"/>
              <w:textAlignment w:val="auto"/>
              <w:rPr>
                <w:rFonts w:ascii="Calibri" w:hAnsi="Calibri"/>
                <w:color w:val="000000"/>
                <w:sz w:val="22"/>
                <w:szCs w:val="22"/>
                <w:lang w:val="fr-CH"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5EA5FB01" w14:textId="77777777" w:rsidR="00EA082E" w:rsidRPr="00B43D73" w:rsidRDefault="00EA082E" w:rsidP="0078398F">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Mr</w:t>
            </w:r>
          </w:p>
        </w:tc>
        <w:tc>
          <w:tcPr>
            <w:tcW w:w="672" w:type="pct"/>
            <w:shd w:val="clear" w:color="DDEBF7" w:fill="DDEBF7"/>
            <w:noWrap/>
            <w:vAlign w:val="bottom"/>
          </w:tcPr>
          <w:p w14:paraId="209B3486" w14:textId="77777777" w:rsidR="00EA082E" w:rsidRPr="00B43D73" w:rsidRDefault="00EA082E" w:rsidP="0078398F">
            <w:pPr>
              <w:overflowPunct/>
              <w:autoSpaceDE/>
              <w:autoSpaceDN/>
              <w:adjustRightInd/>
              <w:spacing w:before="20"/>
              <w:textAlignment w:val="auto"/>
              <w:rPr>
                <w:rFonts w:ascii="Calibri" w:hAnsi="Calibri"/>
                <w:color w:val="000000"/>
                <w:sz w:val="22"/>
                <w:szCs w:val="22"/>
                <w:lang w:val="fr-CH" w:eastAsia="zh-CN"/>
              </w:rPr>
            </w:pPr>
            <w:proofErr w:type="spellStart"/>
            <w:r w:rsidRPr="00B43D73">
              <w:rPr>
                <w:rFonts w:ascii="Calibri" w:hAnsi="Calibri"/>
                <w:color w:val="000000"/>
                <w:sz w:val="22"/>
                <w:szCs w:val="22"/>
                <w:lang w:val="fr-CH" w:eastAsia="zh-CN"/>
              </w:rPr>
              <w:t>Joses</w:t>
            </w:r>
            <w:proofErr w:type="spellEnd"/>
          </w:p>
        </w:tc>
        <w:tc>
          <w:tcPr>
            <w:tcW w:w="724" w:type="pct"/>
            <w:shd w:val="clear" w:color="DDEBF7" w:fill="DDEBF7"/>
            <w:noWrap/>
            <w:vAlign w:val="bottom"/>
          </w:tcPr>
          <w:p w14:paraId="7D3AC660" w14:textId="77777777" w:rsidR="00EA082E" w:rsidRPr="00B43D73" w:rsidRDefault="00EA082E" w:rsidP="0078398F">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Jean Baptiste</w:t>
            </w:r>
          </w:p>
        </w:tc>
        <w:tc>
          <w:tcPr>
            <w:tcW w:w="832" w:type="pct"/>
            <w:shd w:val="clear" w:color="DDEBF7" w:fill="DDEBF7"/>
            <w:noWrap/>
            <w:vAlign w:val="bottom"/>
          </w:tcPr>
          <w:p w14:paraId="52D95EF0" w14:textId="77777777" w:rsidR="00EA082E" w:rsidRPr="00A76BD5" w:rsidRDefault="00EA082E" w:rsidP="0078398F">
            <w:pPr>
              <w:overflowPunct/>
              <w:autoSpaceDE/>
              <w:autoSpaceDN/>
              <w:adjustRightInd/>
              <w:spacing w:before="20"/>
              <w:textAlignment w:val="auto"/>
              <w:rPr>
                <w:rFonts w:ascii="Calibri" w:hAnsi="Calibri"/>
                <w:color w:val="000000"/>
                <w:sz w:val="22"/>
                <w:szCs w:val="22"/>
                <w:lang w:eastAsia="zh-CN"/>
              </w:rPr>
            </w:pPr>
            <w:proofErr w:type="spellStart"/>
            <w:r w:rsidRPr="00B43D73">
              <w:rPr>
                <w:rFonts w:ascii="Calibri" w:hAnsi="Calibri"/>
                <w:color w:val="000000"/>
                <w:sz w:val="22"/>
                <w:szCs w:val="22"/>
                <w:lang w:val="fr-CH" w:eastAsia="zh-CN"/>
              </w:rPr>
              <w:t>Haiti</w:t>
            </w:r>
            <w:proofErr w:type="spellEnd"/>
          </w:p>
        </w:tc>
        <w:tc>
          <w:tcPr>
            <w:tcW w:w="681" w:type="pct"/>
            <w:shd w:val="clear" w:color="DDEBF7" w:fill="DDEBF7"/>
            <w:noWrap/>
            <w:vAlign w:val="bottom"/>
          </w:tcPr>
          <w:p w14:paraId="781C0602" w14:textId="77777777" w:rsidR="00EA082E" w:rsidRPr="00B43D73" w:rsidRDefault="00EA082E" w:rsidP="0078398F">
            <w:pPr>
              <w:overflowPunct/>
              <w:autoSpaceDE/>
              <w:autoSpaceDN/>
              <w:adjustRightInd/>
              <w:spacing w:before="20"/>
              <w:textAlignment w:val="auto"/>
              <w:rPr>
                <w:rFonts w:ascii="Calibri" w:hAnsi="Calibri"/>
                <w:color w:val="000000"/>
                <w:sz w:val="22"/>
                <w:szCs w:val="22"/>
                <w:lang w:val="fr-CH" w:eastAsia="zh-CN"/>
              </w:rPr>
            </w:pPr>
            <w:proofErr w:type="spellStart"/>
            <w:r w:rsidRPr="00B43D73">
              <w:rPr>
                <w:rFonts w:ascii="Calibri" w:hAnsi="Calibri"/>
                <w:color w:val="000000"/>
                <w:sz w:val="22"/>
                <w:szCs w:val="22"/>
                <w:lang w:val="fr-CH" w:eastAsia="zh-CN"/>
              </w:rPr>
              <w:t>Americas</w:t>
            </w:r>
            <w:proofErr w:type="spellEnd"/>
          </w:p>
        </w:tc>
        <w:tc>
          <w:tcPr>
            <w:tcW w:w="725" w:type="pct"/>
            <w:shd w:val="clear" w:color="DDEBF7" w:fill="DDEBF7"/>
            <w:vAlign w:val="bottom"/>
          </w:tcPr>
          <w:p w14:paraId="661F7F59" w14:textId="77777777" w:rsidR="00EA082E" w:rsidRPr="00B43D73" w:rsidRDefault="00EA082E" w:rsidP="0078398F">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Administration</w:t>
            </w:r>
          </w:p>
        </w:tc>
      </w:tr>
      <w:tr w:rsidR="00EA082E" w:rsidRPr="00436437" w14:paraId="1119BCD8" w14:textId="77777777" w:rsidTr="0078398F">
        <w:trPr>
          <w:trHeight w:val="315"/>
        </w:trPr>
        <w:tc>
          <w:tcPr>
            <w:tcW w:w="577" w:type="pct"/>
            <w:shd w:val="clear" w:color="auto" w:fill="auto"/>
            <w:noWrap/>
            <w:vAlign w:val="bottom"/>
          </w:tcPr>
          <w:p w14:paraId="0A1FEF09"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FFFFFF" w:themeFill="background1"/>
            <w:noWrap/>
            <w:vAlign w:val="bottom"/>
          </w:tcPr>
          <w:p w14:paraId="0621E1FF"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5CE7B02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3F5EA58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Issa </w:t>
            </w:r>
          </w:p>
        </w:tc>
        <w:tc>
          <w:tcPr>
            <w:tcW w:w="724" w:type="pct"/>
            <w:shd w:val="clear" w:color="auto" w:fill="auto"/>
            <w:noWrap/>
            <w:vAlign w:val="bottom"/>
          </w:tcPr>
          <w:p w14:paraId="2D02386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Camara</w:t>
            </w:r>
          </w:p>
        </w:tc>
        <w:tc>
          <w:tcPr>
            <w:tcW w:w="832" w:type="pct"/>
            <w:shd w:val="clear" w:color="auto" w:fill="auto"/>
            <w:noWrap/>
            <w:vAlign w:val="bottom"/>
          </w:tcPr>
          <w:p w14:paraId="493B0FB3"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tcPr>
          <w:p w14:paraId="79D6340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2996968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72D68754" w14:textId="77777777" w:rsidTr="0078398F">
        <w:trPr>
          <w:trHeight w:val="285"/>
        </w:trPr>
        <w:tc>
          <w:tcPr>
            <w:tcW w:w="577" w:type="pct"/>
            <w:shd w:val="clear" w:color="DDEBF7" w:fill="DDEBF7"/>
            <w:noWrap/>
            <w:vAlign w:val="center"/>
          </w:tcPr>
          <w:p w14:paraId="236E715A"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7/2</w:t>
            </w:r>
          </w:p>
        </w:tc>
        <w:tc>
          <w:tcPr>
            <w:tcW w:w="602" w:type="pct"/>
            <w:shd w:val="clear" w:color="000000" w:fill="FFF2CC"/>
            <w:noWrap/>
            <w:vAlign w:val="center"/>
          </w:tcPr>
          <w:p w14:paraId="5EFF5D17"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tcPr>
          <w:p w14:paraId="05A31B9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r</w:t>
            </w:r>
          </w:p>
        </w:tc>
        <w:tc>
          <w:tcPr>
            <w:tcW w:w="672" w:type="pct"/>
            <w:shd w:val="clear" w:color="DDEBF7" w:fill="DDEBF7"/>
            <w:noWrap/>
            <w:vAlign w:val="center"/>
          </w:tcPr>
          <w:p w14:paraId="5D6545D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Pr>
                <w:rFonts w:ascii="Calibri" w:hAnsi="Calibri"/>
                <w:color w:val="000000"/>
                <w:sz w:val="22"/>
                <w:szCs w:val="22"/>
                <w:lang w:eastAsia="zh-CN"/>
              </w:rPr>
              <w:t>Tongning</w:t>
            </w:r>
            <w:proofErr w:type="spellEnd"/>
          </w:p>
        </w:tc>
        <w:tc>
          <w:tcPr>
            <w:tcW w:w="724" w:type="pct"/>
            <w:shd w:val="clear" w:color="DDEBF7" w:fill="DDEBF7"/>
            <w:noWrap/>
            <w:vAlign w:val="center"/>
          </w:tcPr>
          <w:p w14:paraId="113543D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Wu</w:t>
            </w:r>
            <w:r w:rsidRPr="00436437">
              <w:rPr>
                <w:rFonts w:ascii="Calibri" w:hAnsi="Calibri"/>
                <w:color w:val="000000"/>
                <w:sz w:val="22"/>
                <w:szCs w:val="22"/>
                <w:lang w:eastAsia="zh-CN"/>
              </w:rPr>
              <w:t xml:space="preserve"> </w:t>
            </w:r>
          </w:p>
        </w:tc>
        <w:tc>
          <w:tcPr>
            <w:tcW w:w="832" w:type="pct"/>
            <w:shd w:val="clear" w:color="DDEBF7" w:fill="DDEBF7"/>
            <w:noWrap/>
            <w:vAlign w:val="center"/>
          </w:tcPr>
          <w:p w14:paraId="437856D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China</w:t>
            </w:r>
          </w:p>
        </w:tc>
        <w:tc>
          <w:tcPr>
            <w:tcW w:w="681" w:type="pct"/>
            <w:shd w:val="clear" w:color="DDEBF7" w:fill="DDEBF7"/>
            <w:noWrap/>
            <w:vAlign w:val="center"/>
          </w:tcPr>
          <w:p w14:paraId="7AA73CE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tcPr>
          <w:p w14:paraId="7CD7835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0F0BC2D6" w14:textId="77777777" w:rsidTr="0078398F">
        <w:trPr>
          <w:trHeight w:val="315"/>
        </w:trPr>
        <w:tc>
          <w:tcPr>
            <w:tcW w:w="577" w:type="pct"/>
            <w:shd w:val="clear" w:color="auto" w:fill="auto"/>
            <w:noWrap/>
            <w:vAlign w:val="center"/>
            <w:hideMark/>
          </w:tcPr>
          <w:p w14:paraId="2B12A2EB"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7/2</w:t>
            </w:r>
          </w:p>
        </w:tc>
        <w:tc>
          <w:tcPr>
            <w:tcW w:w="602" w:type="pct"/>
            <w:shd w:val="clear" w:color="000000" w:fill="FFF2CC"/>
            <w:noWrap/>
            <w:vAlign w:val="center"/>
            <w:hideMark/>
          </w:tcPr>
          <w:p w14:paraId="0500DF86" w14:textId="77777777" w:rsidR="00EA082E" w:rsidRPr="00436437" w:rsidRDefault="00EA082E" w:rsidP="0078398F">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0D8BDC7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49959154"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Haim </w:t>
            </w:r>
          </w:p>
        </w:tc>
        <w:tc>
          <w:tcPr>
            <w:tcW w:w="724" w:type="pct"/>
            <w:shd w:val="clear" w:color="auto" w:fill="auto"/>
            <w:noWrap/>
            <w:vAlign w:val="center"/>
            <w:hideMark/>
          </w:tcPr>
          <w:p w14:paraId="09F5240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Mazar</w:t>
            </w:r>
          </w:p>
        </w:tc>
        <w:tc>
          <w:tcPr>
            <w:tcW w:w="832" w:type="pct"/>
            <w:shd w:val="clear" w:color="auto" w:fill="auto"/>
            <w:noWrap/>
            <w:vAlign w:val="center"/>
            <w:hideMark/>
          </w:tcPr>
          <w:p w14:paraId="1C73D23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France</w:t>
            </w:r>
          </w:p>
        </w:tc>
        <w:tc>
          <w:tcPr>
            <w:tcW w:w="681" w:type="pct"/>
            <w:shd w:val="clear" w:color="auto" w:fill="auto"/>
            <w:noWrap/>
            <w:vAlign w:val="center"/>
            <w:hideMark/>
          </w:tcPr>
          <w:p w14:paraId="2254989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center"/>
            <w:hideMark/>
          </w:tcPr>
          <w:p w14:paraId="226EC86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ATDI</w:t>
            </w:r>
          </w:p>
        </w:tc>
      </w:tr>
      <w:tr w:rsidR="00EA082E" w:rsidRPr="00436437" w14:paraId="4F845FA0" w14:textId="77777777" w:rsidTr="0078398F">
        <w:trPr>
          <w:trHeight w:val="330"/>
        </w:trPr>
        <w:tc>
          <w:tcPr>
            <w:tcW w:w="577" w:type="pct"/>
            <w:shd w:val="clear" w:color="DDEBF7" w:fill="DDEBF7"/>
            <w:noWrap/>
            <w:vAlign w:val="bottom"/>
          </w:tcPr>
          <w:p w14:paraId="513E38EC"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
        </w:tc>
        <w:tc>
          <w:tcPr>
            <w:tcW w:w="602" w:type="pct"/>
            <w:shd w:val="clear" w:color="DDEBF7" w:fill="DDEBF7"/>
            <w:noWrap/>
            <w:vAlign w:val="bottom"/>
          </w:tcPr>
          <w:p w14:paraId="5B1AA3E1"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280DC90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33E5E6AA"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Enock </w:t>
            </w:r>
          </w:p>
        </w:tc>
        <w:tc>
          <w:tcPr>
            <w:tcW w:w="724" w:type="pct"/>
            <w:shd w:val="clear" w:color="DDEBF7" w:fill="DDEBF7"/>
            <w:noWrap/>
            <w:vAlign w:val="bottom"/>
          </w:tcPr>
          <w:p w14:paraId="15CEC86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Gothias</w:t>
            </w:r>
            <w:proofErr w:type="spellEnd"/>
          </w:p>
        </w:tc>
        <w:tc>
          <w:tcPr>
            <w:tcW w:w="832" w:type="pct"/>
            <w:shd w:val="clear" w:color="DDEBF7" w:fill="DDEBF7"/>
            <w:noWrap/>
            <w:vAlign w:val="bottom"/>
          </w:tcPr>
          <w:p w14:paraId="38EBA7B5"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Central African Rep.</w:t>
            </w:r>
          </w:p>
        </w:tc>
        <w:tc>
          <w:tcPr>
            <w:tcW w:w="681" w:type="pct"/>
            <w:shd w:val="clear" w:color="DDEBF7" w:fill="DDEBF7"/>
            <w:noWrap/>
            <w:vAlign w:val="bottom"/>
          </w:tcPr>
          <w:p w14:paraId="438DA7BD"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2C68E77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29EB3CA6" w14:textId="77777777" w:rsidTr="0078398F">
        <w:trPr>
          <w:trHeight w:val="234"/>
        </w:trPr>
        <w:tc>
          <w:tcPr>
            <w:tcW w:w="577" w:type="pct"/>
            <w:shd w:val="clear" w:color="auto" w:fill="auto"/>
            <w:noWrap/>
            <w:vAlign w:val="bottom"/>
          </w:tcPr>
          <w:p w14:paraId="24555B16"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
        </w:tc>
        <w:tc>
          <w:tcPr>
            <w:tcW w:w="602" w:type="pct"/>
            <w:shd w:val="clear" w:color="auto" w:fill="auto"/>
            <w:noWrap/>
            <w:vAlign w:val="bottom"/>
          </w:tcPr>
          <w:p w14:paraId="79942C49"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4473EFCB"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tcPr>
          <w:p w14:paraId="2EC32194"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Aminata Niang </w:t>
            </w:r>
          </w:p>
        </w:tc>
        <w:tc>
          <w:tcPr>
            <w:tcW w:w="724" w:type="pct"/>
            <w:shd w:val="clear" w:color="auto" w:fill="auto"/>
            <w:noWrap/>
            <w:vAlign w:val="bottom"/>
          </w:tcPr>
          <w:p w14:paraId="0EEBF4A6"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Diagne</w:t>
            </w:r>
            <w:proofErr w:type="spellEnd"/>
          </w:p>
        </w:tc>
        <w:tc>
          <w:tcPr>
            <w:tcW w:w="832" w:type="pct"/>
            <w:shd w:val="clear" w:color="auto" w:fill="auto"/>
            <w:noWrap/>
            <w:vAlign w:val="bottom"/>
          </w:tcPr>
          <w:p w14:paraId="0D153B88"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tcPr>
          <w:p w14:paraId="02997EDE"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55A4AF70"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13361121" w14:textId="77777777" w:rsidTr="0078398F">
        <w:trPr>
          <w:trHeight w:val="330"/>
        </w:trPr>
        <w:tc>
          <w:tcPr>
            <w:tcW w:w="577" w:type="pct"/>
            <w:shd w:val="clear" w:color="DDEBF7" w:fill="DDEBF7"/>
            <w:noWrap/>
            <w:vAlign w:val="bottom"/>
          </w:tcPr>
          <w:p w14:paraId="4082786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
        </w:tc>
        <w:tc>
          <w:tcPr>
            <w:tcW w:w="602" w:type="pct"/>
            <w:shd w:val="clear" w:color="DDEBF7" w:fill="DDEBF7"/>
            <w:noWrap/>
            <w:vAlign w:val="bottom"/>
          </w:tcPr>
          <w:p w14:paraId="685302C7"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539E7EE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r</w:t>
            </w:r>
          </w:p>
        </w:tc>
        <w:tc>
          <w:tcPr>
            <w:tcW w:w="672" w:type="pct"/>
            <w:shd w:val="clear" w:color="DDEBF7" w:fill="DDEBF7"/>
            <w:noWrap/>
            <w:vAlign w:val="bottom"/>
          </w:tcPr>
          <w:p w14:paraId="02786D38"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R.M.</w:t>
            </w:r>
          </w:p>
        </w:tc>
        <w:tc>
          <w:tcPr>
            <w:tcW w:w="724" w:type="pct"/>
            <w:shd w:val="clear" w:color="DDEBF7" w:fill="DDEBF7"/>
            <w:noWrap/>
            <w:vAlign w:val="bottom"/>
          </w:tcPr>
          <w:p w14:paraId="6102C160"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Chaturvedi</w:t>
            </w:r>
          </w:p>
        </w:tc>
        <w:tc>
          <w:tcPr>
            <w:tcW w:w="832" w:type="pct"/>
            <w:shd w:val="clear" w:color="DDEBF7" w:fill="DDEBF7"/>
            <w:noWrap/>
            <w:vAlign w:val="bottom"/>
          </w:tcPr>
          <w:p w14:paraId="41C17D62"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DDEBF7" w:fill="DDEBF7"/>
            <w:noWrap/>
            <w:vAlign w:val="center"/>
          </w:tcPr>
          <w:p w14:paraId="36F3EC99"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tcPr>
          <w:p w14:paraId="46C874CF"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EA082E" w:rsidRPr="00436437" w14:paraId="19A3E9F0" w14:textId="77777777" w:rsidTr="0078398F">
        <w:trPr>
          <w:trHeight w:val="234"/>
        </w:trPr>
        <w:tc>
          <w:tcPr>
            <w:tcW w:w="577" w:type="pct"/>
            <w:shd w:val="clear" w:color="auto" w:fill="auto"/>
            <w:noWrap/>
            <w:vAlign w:val="bottom"/>
          </w:tcPr>
          <w:p w14:paraId="1C3BCFFE" w14:textId="77777777" w:rsidR="00EA082E" w:rsidRPr="00436437" w:rsidRDefault="00EA082E" w:rsidP="0078398F">
            <w:pPr>
              <w:overflowPunct/>
              <w:autoSpaceDE/>
              <w:autoSpaceDN/>
              <w:adjustRightInd/>
              <w:spacing w:before="0"/>
              <w:textAlignment w:val="auto"/>
              <w:rPr>
                <w:rFonts w:ascii="Calibri" w:hAnsi="Calibri"/>
                <w:color w:val="000000"/>
                <w:sz w:val="22"/>
                <w:szCs w:val="22"/>
                <w:lang w:eastAsia="zh-CN"/>
              </w:rPr>
            </w:pPr>
          </w:p>
        </w:tc>
        <w:tc>
          <w:tcPr>
            <w:tcW w:w="602" w:type="pct"/>
            <w:shd w:val="clear" w:color="auto" w:fill="auto"/>
            <w:noWrap/>
            <w:vAlign w:val="bottom"/>
          </w:tcPr>
          <w:p w14:paraId="3DA7152C"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4DE400EA"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auto" w:fill="auto"/>
            <w:noWrap/>
            <w:vAlign w:val="bottom"/>
          </w:tcPr>
          <w:p w14:paraId="3F03F93C"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Gregory</w:t>
            </w:r>
          </w:p>
        </w:tc>
        <w:tc>
          <w:tcPr>
            <w:tcW w:w="724" w:type="pct"/>
            <w:shd w:val="clear" w:color="auto" w:fill="auto"/>
            <w:noWrap/>
            <w:vAlign w:val="bottom"/>
          </w:tcPr>
          <w:p w14:paraId="167D3FAD"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Domond</w:t>
            </w:r>
            <w:proofErr w:type="spellEnd"/>
            <w:r w:rsidRPr="00436437">
              <w:rPr>
                <w:rFonts w:ascii="Calibri" w:hAnsi="Calibri"/>
                <w:color w:val="000000"/>
                <w:sz w:val="22"/>
                <w:szCs w:val="22"/>
                <w:lang w:eastAsia="zh-CN"/>
              </w:rPr>
              <w:t xml:space="preserve"> </w:t>
            </w:r>
          </w:p>
        </w:tc>
        <w:tc>
          <w:tcPr>
            <w:tcW w:w="832" w:type="pct"/>
            <w:shd w:val="clear" w:color="auto" w:fill="auto"/>
            <w:noWrap/>
            <w:vAlign w:val="bottom"/>
          </w:tcPr>
          <w:p w14:paraId="5E009142"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auto" w:fill="auto"/>
            <w:noWrap/>
            <w:vAlign w:val="bottom"/>
          </w:tcPr>
          <w:p w14:paraId="56D180C5"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3E45DFB5" w14:textId="77777777" w:rsidR="00EA082E" w:rsidRPr="00436437" w:rsidRDefault="00EA082E" w:rsidP="0078398F">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bl>
    <w:p w14:paraId="2A6731AE" w14:textId="77777777" w:rsidR="00317049" w:rsidRDefault="00317049" w:rsidP="00317049">
      <w:pPr>
        <w:spacing w:after="120"/>
      </w:pPr>
    </w:p>
    <w:p w14:paraId="53E9ACDD" w14:textId="77777777" w:rsidR="00317049" w:rsidRDefault="00317049" w:rsidP="00317049">
      <w:pPr>
        <w:overflowPunct/>
        <w:autoSpaceDE/>
        <w:autoSpaceDN/>
        <w:adjustRightInd/>
        <w:spacing w:before="0"/>
        <w:textAlignment w:val="auto"/>
        <w:sectPr w:rsidR="00317049" w:rsidSect="00734905">
          <w:headerReference w:type="default" r:id="rId128"/>
          <w:footerReference w:type="default" r:id="rId129"/>
          <w:headerReference w:type="first" r:id="rId130"/>
          <w:pgSz w:w="16840" w:h="11907" w:orient="landscape" w:code="9"/>
          <w:pgMar w:top="1134" w:right="1418" w:bottom="1134" w:left="1418" w:header="720" w:footer="720" w:gutter="0"/>
          <w:cols w:space="720"/>
          <w:docGrid w:linePitch="326"/>
        </w:sectPr>
      </w:pPr>
    </w:p>
    <w:p w14:paraId="14B23CC3" w14:textId="77777777" w:rsidR="00EA082E" w:rsidRDefault="00EA082E" w:rsidP="00EA082E">
      <w:pPr>
        <w:spacing w:before="0" w:after="120"/>
        <w:rPr>
          <w:b/>
          <w:bCs/>
        </w:rPr>
      </w:pPr>
      <w:r>
        <w:rPr>
          <w:b/>
          <w:bCs/>
        </w:rPr>
        <w:lastRenderedPageBreak/>
        <w:t>Annex 2: List of ITU-D study group coordinators on key topics of interest</w:t>
      </w:r>
    </w:p>
    <w:p w14:paraId="14D1CD86" w14:textId="77777777" w:rsidR="00EA082E" w:rsidRPr="00EB7306" w:rsidRDefault="00EA082E" w:rsidP="00EA082E">
      <w:pPr>
        <w:spacing w:before="0" w:after="120"/>
        <w:rPr>
          <w:b/>
          <w:bCs/>
        </w:rPr>
      </w:pPr>
      <w:r w:rsidRPr="00AC4938">
        <w:rPr>
          <w:b/>
          <w:szCs w:val="24"/>
        </w:rPr>
        <w:t xml:space="preserve">Table </w:t>
      </w:r>
      <w:r>
        <w:rPr>
          <w:b/>
          <w:szCs w:val="24"/>
        </w:rPr>
        <w:t>3A</w:t>
      </w:r>
      <w:r w:rsidRPr="00AC4938">
        <w:rPr>
          <w:b/>
          <w:szCs w:val="24"/>
        </w:rPr>
        <w:t xml:space="preserve">: List of </w:t>
      </w:r>
      <w:r>
        <w:rPr>
          <w:b/>
          <w:szCs w:val="24"/>
        </w:rPr>
        <w:t>appointed coordinators</w:t>
      </w:r>
      <w:r>
        <w:rPr>
          <w:bCs/>
          <w:szCs w:val="24"/>
        </w:rPr>
        <w:t xml:space="preserve"> </w:t>
      </w:r>
    </w:p>
    <w:tbl>
      <w:tblPr>
        <w:tblStyle w:val="GridTable4-Accent1"/>
        <w:tblW w:w="0" w:type="auto"/>
        <w:tblLook w:val="04A0" w:firstRow="1" w:lastRow="0" w:firstColumn="1" w:lastColumn="0" w:noHBand="0" w:noVBand="1"/>
      </w:tblPr>
      <w:tblGrid>
        <w:gridCol w:w="2779"/>
        <w:gridCol w:w="3550"/>
        <w:gridCol w:w="3310"/>
      </w:tblGrid>
      <w:tr w:rsidR="00EA082E" w:rsidRPr="00D2161E" w14:paraId="1F227541" w14:textId="77777777" w:rsidTr="007839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4FC6487F" w14:textId="77777777" w:rsidR="00EA082E" w:rsidRPr="00D2161E" w:rsidRDefault="00EA082E" w:rsidP="0078398F">
            <w:pPr>
              <w:spacing w:before="40" w:afterLines="40" w:after="96"/>
              <w:rPr>
                <w:b w:val="0"/>
                <w:bCs w:val="0"/>
                <w:sz w:val="22"/>
                <w:szCs w:val="22"/>
              </w:rPr>
            </w:pPr>
          </w:p>
        </w:tc>
        <w:tc>
          <w:tcPr>
            <w:tcW w:w="5220" w:type="dxa"/>
            <w:tcBorders>
              <w:top w:val="nil"/>
              <w:bottom w:val="nil"/>
            </w:tcBorders>
          </w:tcPr>
          <w:p w14:paraId="04D82088" w14:textId="77777777" w:rsidR="00EA082E" w:rsidRPr="00D2161E" w:rsidRDefault="00EA082E" w:rsidP="0078398F">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 xml:space="preserve">ITU-D </w:t>
            </w:r>
            <w:r w:rsidRPr="00D2161E">
              <w:rPr>
                <w:b w:val="0"/>
                <w:bCs w:val="0"/>
                <w:sz w:val="22"/>
                <w:szCs w:val="22"/>
              </w:rPr>
              <w:t xml:space="preserve">Study Group 1 </w:t>
            </w:r>
          </w:p>
        </w:tc>
        <w:tc>
          <w:tcPr>
            <w:tcW w:w="4860" w:type="dxa"/>
            <w:tcBorders>
              <w:top w:val="nil"/>
              <w:bottom w:val="nil"/>
              <w:right w:val="nil"/>
            </w:tcBorders>
          </w:tcPr>
          <w:p w14:paraId="7264C690" w14:textId="77777777" w:rsidR="00EA082E" w:rsidRPr="00D2161E" w:rsidRDefault="00EA082E" w:rsidP="0078398F">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 xml:space="preserve">ITU-D </w:t>
            </w:r>
            <w:r w:rsidRPr="00D2161E">
              <w:rPr>
                <w:b w:val="0"/>
                <w:bCs w:val="0"/>
                <w:sz w:val="22"/>
                <w:szCs w:val="22"/>
              </w:rPr>
              <w:t>Study Group 2</w:t>
            </w:r>
          </w:p>
        </w:tc>
      </w:tr>
      <w:tr w:rsidR="00EA082E" w:rsidRPr="00D2161E" w14:paraId="781B039B" w14:textId="77777777" w:rsidTr="0078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07F90AAB" w14:textId="77777777" w:rsidR="00EA082E" w:rsidRPr="00D2161E" w:rsidRDefault="00EA082E" w:rsidP="0078398F">
            <w:pPr>
              <w:spacing w:before="40" w:afterLines="40" w:after="96"/>
              <w:rPr>
                <w:sz w:val="22"/>
                <w:szCs w:val="22"/>
              </w:rPr>
            </w:pPr>
            <w:r w:rsidRPr="00D2161E">
              <w:rPr>
                <w:sz w:val="22"/>
                <w:szCs w:val="22"/>
              </w:rPr>
              <w:t>Preparation of topics for WTDC-2</w:t>
            </w:r>
            <w:r>
              <w:rPr>
                <w:sz w:val="22"/>
                <w:szCs w:val="22"/>
              </w:rPr>
              <w:t>2</w:t>
            </w:r>
          </w:p>
        </w:tc>
      </w:tr>
      <w:tr w:rsidR="00EA082E" w:rsidRPr="00D2161E" w14:paraId="248B1B81" w14:textId="77777777" w:rsidTr="0078398F">
        <w:tc>
          <w:tcPr>
            <w:cnfStyle w:val="001000000000" w:firstRow="0" w:lastRow="0" w:firstColumn="1" w:lastColumn="0" w:oddVBand="0" w:evenVBand="0" w:oddHBand="0" w:evenHBand="0" w:firstRowFirstColumn="0" w:firstRowLastColumn="0" w:lastRowFirstColumn="0" w:lastRowLastColumn="0"/>
            <w:tcW w:w="3870" w:type="dxa"/>
          </w:tcPr>
          <w:p w14:paraId="3F664812" w14:textId="77777777" w:rsidR="00EA082E" w:rsidRPr="00D2161E" w:rsidRDefault="00EA082E" w:rsidP="0078398F">
            <w:pPr>
              <w:spacing w:before="40" w:afterLines="40" w:after="96"/>
              <w:rPr>
                <w:b w:val="0"/>
                <w:bCs w:val="0"/>
                <w:sz w:val="22"/>
                <w:szCs w:val="22"/>
                <w:lang w:val="en-US"/>
              </w:rPr>
            </w:pPr>
            <w:r w:rsidRPr="00D2161E">
              <w:rPr>
                <w:b w:val="0"/>
                <w:bCs w:val="0"/>
                <w:sz w:val="22"/>
                <w:szCs w:val="22"/>
                <w:lang w:val="en-US"/>
              </w:rPr>
              <w:t>Working methods (WTDC-2</w:t>
            </w:r>
            <w:r>
              <w:rPr>
                <w:b w:val="0"/>
                <w:bCs w:val="0"/>
                <w:sz w:val="22"/>
                <w:szCs w:val="22"/>
                <w:lang w:val="en-US"/>
              </w:rPr>
              <w:t>2</w:t>
            </w:r>
            <w:r w:rsidRPr="00D2161E">
              <w:rPr>
                <w:b w:val="0"/>
                <w:bCs w:val="0"/>
                <w:sz w:val="22"/>
                <w:szCs w:val="22"/>
                <w:lang w:val="en-US"/>
              </w:rPr>
              <w:t xml:space="preserve"> Res. 1)</w:t>
            </w:r>
          </w:p>
        </w:tc>
        <w:tc>
          <w:tcPr>
            <w:tcW w:w="5220" w:type="dxa"/>
          </w:tcPr>
          <w:p w14:paraId="51E7B0A2"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40700560"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Alina </w:t>
            </w:r>
            <w:proofErr w:type="spellStart"/>
            <w:r w:rsidRPr="00D2161E">
              <w:rPr>
                <w:sz w:val="22"/>
                <w:szCs w:val="22"/>
                <w:lang w:val="en-US"/>
              </w:rPr>
              <w:t>Modan</w:t>
            </w:r>
            <w:proofErr w:type="spellEnd"/>
            <w:r w:rsidRPr="00D2161E">
              <w:rPr>
                <w:sz w:val="22"/>
                <w:szCs w:val="22"/>
                <w:lang w:val="en-US"/>
              </w:rPr>
              <w:t>, Vice-Chairman, ITU-D SG2, Romania</w:t>
            </w:r>
          </w:p>
        </w:tc>
      </w:tr>
      <w:tr w:rsidR="00EA082E" w:rsidRPr="00D2161E" w14:paraId="6659EDFE" w14:textId="77777777" w:rsidTr="0078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7AADF5C" w14:textId="77777777" w:rsidR="00EA082E" w:rsidRPr="00D2161E" w:rsidRDefault="00EA082E" w:rsidP="0078398F">
            <w:pPr>
              <w:spacing w:before="40" w:afterLines="40" w:after="96"/>
              <w:rPr>
                <w:sz w:val="22"/>
                <w:szCs w:val="22"/>
                <w:lang w:val="en-US"/>
              </w:rPr>
            </w:pPr>
            <w:r w:rsidRPr="00D2161E">
              <w:rPr>
                <w:b w:val="0"/>
                <w:bCs w:val="0"/>
                <w:sz w:val="22"/>
                <w:szCs w:val="22"/>
                <w:lang w:val="en-US"/>
              </w:rPr>
              <w:t xml:space="preserve">Future study </w:t>
            </w:r>
            <w:r>
              <w:rPr>
                <w:b w:val="0"/>
                <w:bCs w:val="0"/>
                <w:sz w:val="22"/>
                <w:szCs w:val="22"/>
                <w:lang w:val="en-US"/>
              </w:rPr>
              <w:t xml:space="preserve">group </w:t>
            </w:r>
            <w:r w:rsidRPr="00D2161E">
              <w:rPr>
                <w:b w:val="0"/>
                <w:bCs w:val="0"/>
                <w:sz w:val="22"/>
                <w:szCs w:val="22"/>
                <w:lang w:val="en-US"/>
              </w:rPr>
              <w:t>Questions (WTDC-2</w:t>
            </w:r>
            <w:r>
              <w:rPr>
                <w:b w:val="0"/>
                <w:bCs w:val="0"/>
                <w:sz w:val="22"/>
                <w:szCs w:val="22"/>
                <w:lang w:val="en-US"/>
              </w:rPr>
              <w:t>2</w:t>
            </w:r>
            <w:r w:rsidRPr="00D2161E">
              <w:rPr>
                <w:b w:val="0"/>
                <w:bCs w:val="0"/>
                <w:sz w:val="22"/>
                <w:szCs w:val="22"/>
                <w:lang w:val="en-US"/>
              </w:rPr>
              <w:t xml:space="preserve"> Res. 2)</w:t>
            </w:r>
          </w:p>
        </w:tc>
        <w:tc>
          <w:tcPr>
            <w:tcW w:w="5220" w:type="dxa"/>
          </w:tcPr>
          <w:p w14:paraId="41478871" w14:textId="77777777" w:rsidR="00EA082E" w:rsidRPr="00D2161E" w:rsidRDefault="00EA082E" w:rsidP="0078398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704A1D7B" w14:textId="77777777" w:rsidR="00EA082E" w:rsidRPr="00D2161E" w:rsidRDefault="00EA082E" w:rsidP="0078398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Abdelaziz </w:t>
            </w:r>
            <w:proofErr w:type="spellStart"/>
            <w:r w:rsidRPr="00D2161E">
              <w:rPr>
                <w:sz w:val="22"/>
                <w:szCs w:val="22"/>
                <w:lang w:val="en-US"/>
              </w:rPr>
              <w:t>Alzarooni</w:t>
            </w:r>
            <w:proofErr w:type="spellEnd"/>
            <w:r w:rsidRPr="00D2161E">
              <w:rPr>
                <w:sz w:val="22"/>
                <w:szCs w:val="22"/>
                <w:lang w:val="en-US"/>
              </w:rPr>
              <w:t>, Vice-Chairman, ITU-D SG2, United Arab Emirates</w:t>
            </w:r>
          </w:p>
        </w:tc>
      </w:tr>
      <w:tr w:rsidR="00EA082E" w:rsidRPr="00D2161E" w14:paraId="30C14785" w14:textId="77777777" w:rsidTr="0078398F">
        <w:tc>
          <w:tcPr>
            <w:cnfStyle w:val="001000000000" w:firstRow="0" w:lastRow="0" w:firstColumn="1" w:lastColumn="0" w:oddVBand="0" w:evenVBand="0" w:oddHBand="0" w:evenHBand="0" w:firstRowFirstColumn="0" w:firstRowLastColumn="0" w:lastRowFirstColumn="0" w:lastRowLastColumn="0"/>
            <w:tcW w:w="3870" w:type="dxa"/>
          </w:tcPr>
          <w:p w14:paraId="230C2249" w14:textId="77777777" w:rsidR="00EA082E" w:rsidRPr="00D2161E" w:rsidRDefault="00EA082E" w:rsidP="0078398F">
            <w:pPr>
              <w:spacing w:before="40" w:afterLines="40" w:after="96"/>
              <w:rPr>
                <w:b w:val="0"/>
                <w:bCs w:val="0"/>
                <w:sz w:val="22"/>
                <w:szCs w:val="22"/>
                <w:lang w:val="en-US"/>
              </w:rPr>
            </w:pPr>
            <w:r w:rsidRPr="00D2161E">
              <w:rPr>
                <w:b w:val="0"/>
                <w:bCs w:val="0"/>
                <w:sz w:val="22"/>
                <w:szCs w:val="22"/>
                <w:lang w:val="en-US"/>
              </w:rPr>
              <w:t>Synergies of future study</w:t>
            </w:r>
            <w:r>
              <w:rPr>
                <w:b w:val="0"/>
                <w:bCs w:val="0"/>
                <w:sz w:val="22"/>
                <w:szCs w:val="22"/>
                <w:lang w:val="en-US"/>
              </w:rPr>
              <w:t xml:space="preserve"> group</w:t>
            </w:r>
            <w:r w:rsidRPr="00D2161E">
              <w:rPr>
                <w:b w:val="0"/>
                <w:bCs w:val="0"/>
                <w:sz w:val="22"/>
                <w:szCs w:val="22"/>
                <w:lang w:val="en-US"/>
              </w:rPr>
              <w:t xml:space="preserve"> Questions with regional preparatory processes</w:t>
            </w:r>
          </w:p>
        </w:tc>
        <w:tc>
          <w:tcPr>
            <w:tcW w:w="5220" w:type="dxa"/>
          </w:tcPr>
          <w:p w14:paraId="238C0B69"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4E9E7A29"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Maria </w:t>
            </w:r>
            <w:proofErr w:type="spellStart"/>
            <w:r w:rsidRPr="00D2161E">
              <w:rPr>
                <w:sz w:val="22"/>
                <w:szCs w:val="22"/>
                <w:lang w:val="en-US"/>
              </w:rPr>
              <w:t>Bolshakova</w:t>
            </w:r>
            <w:proofErr w:type="spellEnd"/>
            <w:r w:rsidRPr="00D2161E">
              <w:rPr>
                <w:sz w:val="22"/>
                <w:szCs w:val="22"/>
                <w:lang w:val="en-US"/>
              </w:rPr>
              <w:t>, Vice-Chairman, ITU-D SG2, Russian Federation</w:t>
            </w:r>
          </w:p>
        </w:tc>
      </w:tr>
      <w:tr w:rsidR="00EA082E" w:rsidRPr="00D2161E" w14:paraId="16502656" w14:textId="77777777" w:rsidTr="0078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1E17DE1" w14:textId="77777777" w:rsidR="00EA082E" w:rsidRPr="00D2161E" w:rsidRDefault="00EA082E" w:rsidP="0078398F">
            <w:pPr>
              <w:spacing w:before="40" w:afterLines="40" w:after="96"/>
              <w:rPr>
                <w:b w:val="0"/>
                <w:bCs w:val="0"/>
                <w:sz w:val="22"/>
                <w:szCs w:val="22"/>
                <w:lang w:val="en-US"/>
              </w:rPr>
            </w:pPr>
            <w:r w:rsidRPr="00D2161E">
              <w:rPr>
                <w:b w:val="0"/>
                <w:bCs w:val="0"/>
                <w:sz w:val="22"/>
                <w:szCs w:val="22"/>
                <w:lang w:val="en-US"/>
              </w:rPr>
              <w:t>Streamlining of WTDC-2</w:t>
            </w:r>
            <w:r>
              <w:rPr>
                <w:b w:val="0"/>
                <w:bCs w:val="0"/>
                <w:sz w:val="22"/>
                <w:szCs w:val="22"/>
                <w:lang w:val="en-US"/>
              </w:rPr>
              <w:t>2</w:t>
            </w:r>
            <w:r w:rsidRPr="00D2161E">
              <w:rPr>
                <w:b w:val="0"/>
                <w:bCs w:val="0"/>
                <w:sz w:val="22"/>
                <w:szCs w:val="22"/>
                <w:lang w:val="en-US"/>
              </w:rPr>
              <w:t xml:space="preserve"> Resolutions</w:t>
            </w:r>
          </w:p>
        </w:tc>
        <w:tc>
          <w:tcPr>
            <w:tcW w:w="10080" w:type="dxa"/>
            <w:gridSpan w:val="2"/>
          </w:tcPr>
          <w:p w14:paraId="42A6DBEF" w14:textId="77777777" w:rsidR="00EA082E" w:rsidRPr="00D2161E" w:rsidRDefault="00EA082E" w:rsidP="0078398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r>
      <w:tr w:rsidR="00EA082E" w:rsidRPr="00820AB4" w14:paraId="5FB1E989" w14:textId="77777777" w:rsidTr="0078398F">
        <w:tc>
          <w:tcPr>
            <w:cnfStyle w:val="001000000000" w:firstRow="0" w:lastRow="0" w:firstColumn="1" w:lastColumn="0" w:oddVBand="0" w:evenVBand="0" w:oddHBand="0" w:evenHBand="0" w:firstRowFirstColumn="0" w:firstRowLastColumn="0" w:lastRowFirstColumn="0" w:lastRowLastColumn="0"/>
            <w:tcW w:w="3870" w:type="dxa"/>
          </w:tcPr>
          <w:p w14:paraId="1BDB78CD" w14:textId="77777777" w:rsidR="00EA082E" w:rsidRPr="00D2161E" w:rsidRDefault="00EA082E" w:rsidP="0078398F">
            <w:pPr>
              <w:spacing w:before="40" w:afterLines="40" w:after="96"/>
              <w:rPr>
                <w:b w:val="0"/>
                <w:bCs w:val="0"/>
                <w:sz w:val="22"/>
                <w:szCs w:val="22"/>
                <w:lang w:val="en-US"/>
              </w:rPr>
            </w:pPr>
            <w:r w:rsidRPr="00D2161E">
              <w:rPr>
                <w:b w:val="0"/>
                <w:bCs w:val="0"/>
                <w:sz w:val="22"/>
                <w:szCs w:val="22"/>
                <w:lang w:val="en-US"/>
              </w:rPr>
              <w:t>WTDC-2</w:t>
            </w:r>
            <w:r>
              <w:rPr>
                <w:b w:val="0"/>
                <w:bCs w:val="0"/>
                <w:sz w:val="22"/>
                <w:szCs w:val="22"/>
                <w:lang w:val="en-US"/>
              </w:rPr>
              <w:t>2</w:t>
            </w:r>
            <w:r w:rsidRPr="00D2161E">
              <w:rPr>
                <w:b w:val="0"/>
                <w:bCs w:val="0"/>
                <w:sz w:val="22"/>
                <w:szCs w:val="22"/>
                <w:lang w:val="en-US"/>
              </w:rPr>
              <w:t xml:space="preserve"> draft declaration</w:t>
            </w:r>
          </w:p>
        </w:tc>
        <w:tc>
          <w:tcPr>
            <w:tcW w:w="5220" w:type="dxa"/>
          </w:tcPr>
          <w:p w14:paraId="4DB615DB"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Belal </w:t>
            </w:r>
            <w:proofErr w:type="spellStart"/>
            <w:r w:rsidRPr="00D2161E">
              <w:rPr>
                <w:sz w:val="22"/>
                <w:szCs w:val="22"/>
              </w:rPr>
              <w:t>Momen</w:t>
            </w:r>
            <w:proofErr w:type="spellEnd"/>
            <w:r w:rsidRPr="00D2161E">
              <w:rPr>
                <w:sz w:val="22"/>
                <w:szCs w:val="22"/>
              </w:rPr>
              <w:t xml:space="preserve"> Mohammad, </w:t>
            </w:r>
            <w:r w:rsidRPr="00D2161E">
              <w:rPr>
                <w:sz w:val="22"/>
                <w:szCs w:val="22"/>
                <w:lang w:val="en-US"/>
              </w:rPr>
              <w:t>Vice-Chairman, ITU-D SG1</w:t>
            </w:r>
            <w:r w:rsidRPr="00D2161E">
              <w:rPr>
                <w:sz w:val="22"/>
                <w:szCs w:val="22"/>
              </w:rPr>
              <w:t>, Kuwait</w:t>
            </w:r>
          </w:p>
        </w:tc>
        <w:tc>
          <w:tcPr>
            <w:tcW w:w="4860" w:type="dxa"/>
          </w:tcPr>
          <w:p w14:paraId="5D71540A"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 xml:space="preserve">Ms Amel </w:t>
            </w:r>
            <w:proofErr w:type="spellStart"/>
            <w:r w:rsidRPr="00D2161E">
              <w:rPr>
                <w:sz w:val="22"/>
                <w:szCs w:val="22"/>
                <w:lang w:val="fr-CH"/>
              </w:rPr>
              <w:t>Khiar</w:t>
            </w:r>
            <w:proofErr w:type="spellEnd"/>
            <w:r w:rsidRPr="00D2161E">
              <w:rPr>
                <w:sz w:val="22"/>
                <w:szCs w:val="22"/>
                <w:lang w:val="fr-CH"/>
              </w:rPr>
              <w:t>, Vice-Rapporteur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EA082E" w:rsidRPr="00D2161E" w14:paraId="3D8D5E46" w14:textId="77777777" w:rsidTr="0078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475907CF" w14:textId="77777777" w:rsidR="00EA082E" w:rsidRPr="00D2161E" w:rsidRDefault="00EA082E" w:rsidP="0078398F">
            <w:pPr>
              <w:spacing w:before="40" w:afterLines="40" w:after="96"/>
              <w:rPr>
                <w:sz w:val="22"/>
                <w:szCs w:val="22"/>
              </w:rPr>
            </w:pPr>
            <w:r w:rsidRPr="00D2161E">
              <w:rPr>
                <w:sz w:val="22"/>
                <w:szCs w:val="22"/>
              </w:rPr>
              <w:t>Other key activities and topics for ITU-D study groups</w:t>
            </w:r>
          </w:p>
        </w:tc>
      </w:tr>
      <w:tr w:rsidR="00EA082E" w:rsidRPr="00D2161E" w14:paraId="6C0DD1ED" w14:textId="77777777" w:rsidTr="0078398F">
        <w:tc>
          <w:tcPr>
            <w:cnfStyle w:val="001000000000" w:firstRow="0" w:lastRow="0" w:firstColumn="1" w:lastColumn="0" w:oddVBand="0" w:evenVBand="0" w:oddHBand="0" w:evenHBand="0" w:firstRowFirstColumn="0" w:firstRowLastColumn="0" w:lastRowFirstColumn="0" w:lastRowLastColumn="0"/>
            <w:tcW w:w="3870" w:type="dxa"/>
          </w:tcPr>
          <w:p w14:paraId="7366879B" w14:textId="77777777" w:rsidR="00EA082E" w:rsidRPr="00D2161E" w:rsidRDefault="00EA082E" w:rsidP="0078398F">
            <w:pPr>
              <w:spacing w:before="40" w:afterLines="40" w:after="96"/>
              <w:rPr>
                <w:b w:val="0"/>
                <w:bCs w:val="0"/>
                <w:sz w:val="22"/>
                <w:szCs w:val="22"/>
                <w:lang w:val="en-US"/>
              </w:rPr>
            </w:pPr>
            <w:r w:rsidRPr="00D2161E">
              <w:rPr>
                <w:b w:val="0"/>
                <w:bCs w:val="0"/>
                <w:sz w:val="22"/>
                <w:szCs w:val="22"/>
                <w:lang w:val="en-US"/>
              </w:rPr>
              <w:t>Dashboard for monitoring Question progress</w:t>
            </w:r>
          </w:p>
        </w:tc>
        <w:tc>
          <w:tcPr>
            <w:tcW w:w="5220" w:type="dxa"/>
          </w:tcPr>
          <w:p w14:paraId="3F6D3FE4" w14:textId="77777777" w:rsidR="00EA082E" w:rsidRPr="00D2161E" w:rsidRDefault="00EA082E" w:rsidP="0078398F">
            <w:pPr>
              <w:spacing w:before="40"/>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Vadym</w:t>
            </w:r>
            <w:proofErr w:type="spellEnd"/>
            <w:r w:rsidRPr="00D2161E">
              <w:rPr>
                <w:sz w:val="22"/>
                <w:szCs w:val="22"/>
                <w:lang w:val="en-US"/>
              </w:rPr>
              <w:t xml:space="preserve"> Kaptur Vice-Chairman, Vice-Chairman </w:t>
            </w:r>
            <w:r>
              <w:rPr>
                <w:sz w:val="22"/>
                <w:szCs w:val="22"/>
                <w:lang w:val="en-US"/>
              </w:rPr>
              <w:t xml:space="preserve">, </w:t>
            </w:r>
            <w:r w:rsidRPr="00D2161E">
              <w:rPr>
                <w:sz w:val="22"/>
                <w:szCs w:val="22"/>
                <w:lang w:val="en-US"/>
              </w:rPr>
              <w:t>ITU-D SG1 &amp; Rapporteur for Q1/1, Ukraine</w:t>
            </w:r>
          </w:p>
        </w:tc>
        <w:tc>
          <w:tcPr>
            <w:tcW w:w="4860" w:type="dxa"/>
          </w:tcPr>
          <w:p w14:paraId="5D38EDF6"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Abdulkarim</w:t>
            </w:r>
            <w:proofErr w:type="spellEnd"/>
            <w:r w:rsidRPr="00D2161E">
              <w:rPr>
                <w:sz w:val="22"/>
                <w:szCs w:val="22"/>
                <w:lang w:val="en-US"/>
              </w:rPr>
              <w:t xml:space="preserve"> </w:t>
            </w:r>
            <w:proofErr w:type="spellStart"/>
            <w:r w:rsidRPr="00D2161E">
              <w:rPr>
                <w:sz w:val="22"/>
                <w:szCs w:val="22"/>
                <w:lang w:val="en-US"/>
              </w:rPr>
              <w:t>Oloyede</w:t>
            </w:r>
            <w:proofErr w:type="spellEnd"/>
            <w:r w:rsidRPr="00D2161E">
              <w:rPr>
                <w:sz w:val="22"/>
                <w:szCs w:val="22"/>
                <w:lang w:val="en-US"/>
              </w:rPr>
              <w:t>, Vice-Rapporteur for Q5/2, Nigeria (Federal Republic of)</w:t>
            </w:r>
          </w:p>
        </w:tc>
      </w:tr>
      <w:tr w:rsidR="00EA082E" w:rsidRPr="00D2161E" w14:paraId="063A6059" w14:textId="77777777" w:rsidTr="0078398F">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693B6FF3" w14:textId="77777777" w:rsidR="00EA082E" w:rsidRPr="00D2161E" w:rsidRDefault="00EA082E" w:rsidP="0078398F">
            <w:pPr>
              <w:spacing w:before="40" w:afterLines="40" w:after="96"/>
              <w:rPr>
                <w:b w:val="0"/>
                <w:bCs w:val="0"/>
                <w:sz w:val="22"/>
                <w:szCs w:val="22"/>
              </w:rPr>
            </w:pPr>
            <w:r w:rsidRPr="00D2161E">
              <w:rPr>
                <w:b w:val="0"/>
                <w:bCs w:val="0"/>
                <w:sz w:val="22"/>
                <w:szCs w:val="22"/>
              </w:rPr>
              <w:t>Inter-sectoral mappings</w:t>
            </w:r>
          </w:p>
        </w:tc>
        <w:tc>
          <w:tcPr>
            <w:tcW w:w="5220" w:type="dxa"/>
          </w:tcPr>
          <w:p w14:paraId="2842AB0D" w14:textId="77777777" w:rsidR="00EA082E" w:rsidRPr="00D2161E" w:rsidRDefault="00EA082E" w:rsidP="0078398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20A8C92C" w14:textId="77777777" w:rsidR="00EA082E" w:rsidRPr="00D2161E" w:rsidRDefault="00EA082E" w:rsidP="0078398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EA082E" w:rsidRPr="00D2161E" w14:paraId="0341D344" w14:textId="77777777" w:rsidTr="0078398F">
        <w:tc>
          <w:tcPr>
            <w:cnfStyle w:val="001000000000" w:firstRow="0" w:lastRow="0" w:firstColumn="1" w:lastColumn="0" w:oddVBand="0" w:evenVBand="0" w:oddHBand="0" w:evenHBand="0" w:firstRowFirstColumn="0" w:firstRowLastColumn="0" w:lastRowFirstColumn="0" w:lastRowLastColumn="0"/>
            <w:tcW w:w="3870" w:type="dxa"/>
          </w:tcPr>
          <w:p w14:paraId="088EF520" w14:textId="77777777" w:rsidR="00EA082E" w:rsidRPr="00D2161E" w:rsidRDefault="00EA082E" w:rsidP="0078398F">
            <w:pPr>
              <w:spacing w:before="40" w:afterLines="40" w:after="96"/>
              <w:rPr>
                <w:b w:val="0"/>
                <w:bCs w:val="0"/>
                <w:sz w:val="22"/>
                <w:szCs w:val="22"/>
                <w:lang w:val="fr-CH"/>
              </w:rPr>
            </w:pPr>
            <w:r w:rsidRPr="00D2161E">
              <w:rPr>
                <w:b w:val="0"/>
                <w:bCs w:val="0"/>
                <w:sz w:val="22"/>
                <w:szCs w:val="22"/>
                <w:lang w:val="fr-CH"/>
              </w:rPr>
              <w:t>ITU</w:t>
            </w:r>
            <w:r>
              <w:rPr>
                <w:b w:val="0"/>
                <w:bCs w:val="0"/>
                <w:sz w:val="22"/>
                <w:szCs w:val="22"/>
                <w:lang w:val="fr-CH"/>
              </w:rPr>
              <w:t xml:space="preserve"> </w:t>
            </w:r>
            <w:r w:rsidRPr="00D2161E">
              <w:rPr>
                <w:b w:val="0"/>
                <w:bCs w:val="0"/>
                <w:sz w:val="22"/>
                <w:szCs w:val="22"/>
                <w:lang w:val="fr-CH"/>
              </w:rPr>
              <w:t>CCT (</w:t>
            </w:r>
            <w:proofErr w:type="spellStart"/>
            <w:r w:rsidRPr="00D2161E">
              <w:rPr>
                <w:b w:val="0"/>
                <w:bCs w:val="0"/>
                <w:sz w:val="22"/>
                <w:szCs w:val="22"/>
                <w:lang w:val="fr-CH"/>
              </w:rPr>
              <w:t>Vocabulary</w:t>
            </w:r>
            <w:proofErr w:type="spellEnd"/>
            <w:r w:rsidRPr="00D2161E">
              <w:rPr>
                <w:b w:val="0"/>
                <w:bCs w:val="0"/>
                <w:sz w:val="22"/>
                <w:szCs w:val="22"/>
                <w:lang w:val="fr-CH"/>
              </w:rPr>
              <w:t>)</w:t>
            </w:r>
          </w:p>
        </w:tc>
        <w:tc>
          <w:tcPr>
            <w:tcW w:w="5220" w:type="dxa"/>
          </w:tcPr>
          <w:p w14:paraId="6F5E8857"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proofErr w:type="spellStart"/>
            <w:r w:rsidRPr="00D2161E">
              <w:rPr>
                <w:sz w:val="22"/>
                <w:szCs w:val="22"/>
                <w:lang w:val="en-US"/>
              </w:rPr>
              <w:t>Mr</w:t>
            </w:r>
            <w:proofErr w:type="spellEnd"/>
            <w:r w:rsidRPr="00D2161E">
              <w:rPr>
                <w:sz w:val="22"/>
                <w:szCs w:val="22"/>
                <w:lang w:val="en-US"/>
              </w:rPr>
              <w:t xml:space="preserve"> Peter </w:t>
            </w:r>
            <w:proofErr w:type="spellStart"/>
            <w:r w:rsidRPr="00D2161E">
              <w:rPr>
                <w:sz w:val="22"/>
                <w:szCs w:val="22"/>
                <w:lang w:val="en-US"/>
              </w:rPr>
              <w:t>Mbengie</w:t>
            </w:r>
            <w:proofErr w:type="spellEnd"/>
            <w:r w:rsidRPr="00D2161E">
              <w:rPr>
                <w:sz w:val="22"/>
                <w:szCs w:val="22"/>
                <w:lang w:val="en-US"/>
              </w:rPr>
              <w:t>, Vice-Chairman, ITU-D SG1, Cameroon</w:t>
            </w:r>
          </w:p>
        </w:tc>
        <w:tc>
          <w:tcPr>
            <w:tcW w:w="4860" w:type="dxa"/>
          </w:tcPr>
          <w:p w14:paraId="18A168E5"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w:t>
            </w:r>
            <w:proofErr w:type="spellStart"/>
            <w:r w:rsidRPr="00D2161E">
              <w:rPr>
                <w:sz w:val="22"/>
                <w:szCs w:val="22"/>
                <w:lang w:val="en-US"/>
              </w:rPr>
              <w:t>Ke</w:t>
            </w:r>
            <w:proofErr w:type="spellEnd"/>
            <w:r w:rsidRPr="00D2161E">
              <w:rPr>
                <w:sz w:val="22"/>
                <w:szCs w:val="22"/>
                <w:lang w:val="en-US"/>
              </w:rPr>
              <w:t xml:space="preserve"> Wang, Vice-Chairman, ITU-D SG2, China (People’s Republic of)</w:t>
            </w:r>
          </w:p>
        </w:tc>
      </w:tr>
      <w:tr w:rsidR="00EA082E" w:rsidRPr="00D2161E" w14:paraId="0001B427" w14:textId="77777777" w:rsidTr="0078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F52826A" w14:textId="77777777" w:rsidR="00EA082E" w:rsidRPr="00D2161E" w:rsidRDefault="00EA082E" w:rsidP="0078398F">
            <w:pPr>
              <w:spacing w:before="40" w:afterLines="40" w:after="96"/>
              <w:rPr>
                <w:b w:val="0"/>
                <w:bCs w:val="0"/>
                <w:sz w:val="22"/>
                <w:szCs w:val="22"/>
                <w:lang w:val="fr-CH"/>
              </w:rPr>
            </w:pPr>
            <w:proofErr w:type="spellStart"/>
            <w:r w:rsidRPr="00D2161E">
              <w:rPr>
                <w:b w:val="0"/>
                <w:bCs w:val="0"/>
                <w:sz w:val="22"/>
                <w:szCs w:val="22"/>
                <w:lang w:val="fr-CH"/>
              </w:rPr>
              <w:t>Statistics</w:t>
            </w:r>
            <w:proofErr w:type="spellEnd"/>
            <w:r w:rsidRPr="00D2161E">
              <w:rPr>
                <w:b w:val="0"/>
                <w:bCs w:val="0"/>
                <w:sz w:val="22"/>
                <w:szCs w:val="22"/>
                <w:lang w:val="fr-CH"/>
              </w:rPr>
              <w:t xml:space="preserve"> (EGTI, EGH)</w:t>
            </w:r>
          </w:p>
        </w:tc>
        <w:tc>
          <w:tcPr>
            <w:tcW w:w="5220" w:type="dxa"/>
          </w:tcPr>
          <w:p w14:paraId="6B61E484" w14:textId="77777777" w:rsidR="00EA082E" w:rsidRPr="00C83475" w:rsidRDefault="00EA082E" w:rsidP="0078398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proofErr w:type="spellStart"/>
            <w:r w:rsidRPr="00C83475">
              <w:rPr>
                <w:sz w:val="22"/>
                <w:szCs w:val="22"/>
                <w:lang w:val="en-US"/>
              </w:rPr>
              <w:t>Ms</w:t>
            </w:r>
            <w:proofErr w:type="spellEnd"/>
            <w:r w:rsidRPr="00C83475">
              <w:rPr>
                <w:sz w:val="22"/>
                <w:szCs w:val="22"/>
                <w:lang w:val="en-US"/>
              </w:rPr>
              <w:t xml:space="preserve"> Anastasia </w:t>
            </w:r>
            <w:proofErr w:type="spellStart"/>
            <w:r w:rsidRPr="00C83475">
              <w:rPr>
                <w:sz w:val="22"/>
                <w:szCs w:val="22"/>
                <w:lang w:val="en-US"/>
              </w:rPr>
              <w:t>Konukhova</w:t>
            </w:r>
            <w:proofErr w:type="spellEnd"/>
            <w:r w:rsidRPr="00C83475">
              <w:rPr>
                <w:sz w:val="22"/>
                <w:szCs w:val="22"/>
                <w:lang w:val="en-US"/>
              </w:rPr>
              <w:t xml:space="preserve">, </w:t>
            </w:r>
            <w:r w:rsidRPr="00D2161E">
              <w:rPr>
                <w:sz w:val="22"/>
                <w:szCs w:val="22"/>
                <w:lang w:val="en-US"/>
              </w:rPr>
              <w:t xml:space="preserve">Vice-Chairman </w:t>
            </w:r>
            <w:r>
              <w:rPr>
                <w:sz w:val="22"/>
                <w:szCs w:val="22"/>
                <w:lang w:val="en-US"/>
              </w:rPr>
              <w:t xml:space="preserve">, </w:t>
            </w:r>
            <w:r w:rsidRPr="00D2161E">
              <w:rPr>
                <w:sz w:val="22"/>
                <w:szCs w:val="22"/>
                <w:lang w:val="en-US"/>
              </w:rPr>
              <w:t>ITU-D SG1</w:t>
            </w:r>
            <w:r w:rsidRPr="00C83475">
              <w:rPr>
                <w:sz w:val="22"/>
                <w:szCs w:val="22"/>
                <w:lang w:val="en-US"/>
              </w:rPr>
              <w:t xml:space="preserve"> </w:t>
            </w:r>
            <w:r>
              <w:rPr>
                <w:sz w:val="22"/>
                <w:szCs w:val="22"/>
                <w:lang w:val="en-US"/>
              </w:rPr>
              <w:t xml:space="preserve">&amp; </w:t>
            </w:r>
            <w:r w:rsidRPr="00C83475">
              <w:rPr>
                <w:sz w:val="22"/>
                <w:szCs w:val="22"/>
                <w:lang w:val="en-US"/>
              </w:rPr>
              <w:t xml:space="preserve"> Vice-Rapporteur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25887BCA" w14:textId="77777777" w:rsidR="00EA082E" w:rsidRPr="00D2161E" w:rsidRDefault="00EA082E" w:rsidP="0078398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Roland </w:t>
            </w:r>
            <w:proofErr w:type="spellStart"/>
            <w:r w:rsidRPr="00D2161E">
              <w:rPr>
                <w:sz w:val="22"/>
                <w:szCs w:val="22"/>
                <w:lang w:val="en-US"/>
              </w:rPr>
              <w:t>Kudozia</w:t>
            </w:r>
            <w:proofErr w:type="spellEnd"/>
            <w:r w:rsidRPr="00D2161E">
              <w:rPr>
                <w:sz w:val="22"/>
                <w:szCs w:val="22"/>
                <w:lang w:val="en-US"/>
              </w:rPr>
              <w:t>, Vice-Chairman, ITU-D SG2, Ghana</w:t>
            </w:r>
          </w:p>
        </w:tc>
      </w:tr>
      <w:tr w:rsidR="00EA082E" w:rsidRPr="00D2161E" w14:paraId="16D59DE6" w14:textId="77777777" w:rsidTr="0078398F">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5C68DF62" w14:textId="77777777" w:rsidR="00EA082E" w:rsidRPr="00D2161E" w:rsidRDefault="00EA082E" w:rsidP="0078398F">
            <w:pPr>
              <w:spacing w:before="40" w:afterLines="40" w:after="96"/>
              <w:rPr>
                <w:b w:val="0"/>
                <w:bCs w:val="0"/>
                <w:sz w:val="22"/>
                <w:szCs w:val="22"/>
                <w:lang w:val="en-US"/>
              </w:rPr>
            </w:pPr>
            <w:r w:rsidRPr="00D2161E">
              <w:rPr>
                <w:b w:val="0"/>
                <w:bCs w:val="0"/>
                <w:sz w:val="22"/>
                <w:szCs w:val="22"/>
                <w:lang w:val="en-US"/>
              </w:rPr>
              <w:t>Synergies of study</w:t>
            </w:r>
            <w:r>
              <w:rPr>
                <w:b w:val="0"/>
                <w:bCs w:val="0"/>
                <w:sz w:val="22"/>
                <w:szCs w:val="22"/>
                <w:lang w:val="en-US"/>
              </w:rPr>
              <w:t xml:space="preserve"> group</w:t>
            </w:r>
            <w:r w:rsidRPr="00D2161E">
              <w:rPr>
                <w:b w:val="0"/>
                <w:bCs w:val="0"/>
                <w:sz w:val="22"/>
                <w:szCs w:val="22"/>
                <w:lang w:val="en-US"/>
              </w:rPr>
              <w:t xml:space="preserve"> Questions with BDT projects</w:t>
            </w:r>
          </w:p>
        </w:tc>
        <w:tc>
          <w:tcPr>
            <w:tcW w:w="5220" w:type="dxa"/>
          </w:tcPr>
          <w:p w14:paraId="3E4E9AAE"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rFonts w:cstheme="minorHAnsi"/>
                <w:bCs/>
                <w:sz w:val="22"/>
                <w:szCs w:val="22"/>
                <w:lang w:val="en-US"/>
              </w:rPr>
              <w:t>Mr</w:t>
            </w:r>
            <w:proofErr w:type="spellEnd"/>
            <w:r w:rsidRPr="00D2161E">
              <w:rPr>
                <w:rFonts w:cstheme="minorHAnsi"/>
                <w:bCs/>
                <w:sz w:val="22"/>
                <w:szCs w:val="22"/>
                <w:lang w:val="en-US"/>
              </w:rPr>
              <w:t xml:space="preserve"> Ahmed Abdel Aziz Gad, </w:t>
            </w:r>
            <w:r w:rsidRPr="00D2161E">
              <w:rPr>
                <w:sz w:val="22"/>
                <w:szCs w:val="22"/>
                <w:lang w:val="en-US"/>
              </w:rPr>
              <w:t xml:space="preserve">Vice-Chairman, </w:t>
            </w:r>
            <w:r>
              <w:rPr>
                <w:sz w:val="22"/>
                <w:szCs w:val="22"/>
                <w:lang w:val="en-US"/>
              </w:rPr>
              <w:t xml:space="preserve">ITU-D </w:t>
            </w:r>
            <w:r w:rsidRPr="00D2161E">
              <w:rPr>
                <w:sz w:val="22"/>
                <w:szCs w:val="22"/>
                <w:lang w:val="en-US"/>
              </w:rPr>
              <w:t>SG1, Egypt (Arab Republic of)</w:t>
            </w:r>
          </w:p>
        </w:tc>
        <w:tc>
          <w:tcPr>
            <w:tcW w:w="4860" w:type="dxa"/>
          </w:tcPr>
          <w:p w14:paraId="6890D203"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r w:rsidR="00EA082E" w:rsidRPr="00D2161E" w14:paraId="6726411B" w14:textId="77777777" w:rsidTr="0078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1C174E1C" w14:textId="77777777" w:rsidR="00EA082E" w:rsidRPr="00D2161E" w:rsidRDefault="00EA082E" w:rsidP="0078398F">
            <w:pPr>
              <w:spacing w:before="40" w:afterLines="40" w:after="96"/>
              <w:rPr>
                <w:b w:val="0"/>
                <w:bCs w:val="0"/>
                <w:sz w:val="22"/>
                <w:szCs w:val="22"/>
                <w:lang w:val="en-US"/>
              </w:rPr>
            </w:pPr>
          </w:p>
        </w:tc>
        <w:tc>
          <w:tcPr>
            <w:tcW w:w="10080" w:type="dxa"/>
            <w:gridSpan w:val="2"/>
          </w:tcPr>
          <w:p w14:paraId="451C3B93" w14:textId="77777777" w:rsidR="00EA082E" w:rsidRPr="00D2161E" w:rsidRDefault="00EA082E" w:rsidP="0078398F">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PRIDA: </w:t>
            </w: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EA082E" w:rsidRPr="00D2161E" w14:paraId="7CBAD2C6" w14:textId="77777777" w:rsidTr="0078398F">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419C8652" w14:textId="77777777" w:rsidR="00EA082E" w:rsidRPr="00D2161E" w:rsidRDefault="00EA082E" w:rsidP="0078398F">
            <w:pPr>
              <w:spacing w:before="40" w:afterLines="40" w:after="96"/>
              <w:rPr>
                <w:b w:val="0"/>
                <w:bCs w:val="0"/>
                <w:sz w:val="22"/>
                <w:szCs w:val="22"/>
              </w:rPr>
            </w:pPr>
            <w:r w:rsidRPr="00D2161E">
              <w:rPr>
                <w:b w:val="0"/>
                <w:bCs w:val="0"/>
                <w:sz w:val="22"/>
                <w:szCs w:val="22"/>
              </w:rPr>
              <w:t>WTDC Resolution 9</w:t>
            </w:r>
          </w:p>
        </w:tc>
        <w:tc>
          <w:tcPr>
            <w:tcW w:w="5220" w:type="dxa"/>
          </w:tcPr>
          <w:p w14:paraId="2CD9C5A4"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397FF3DA" w14:textId="77777777" w:rsidR="00EA082E" w:rsidRPr="00D2161E" w:rsidRDefault="00EA082E" w:rsidP="0078398F">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bl>
    <w:p w14:paraId="594AFC38" w14:textId="77777777" w:rsidR="00317049" w:rsidRDefault="00317049" w:rsidP="00317049">
      <w:pPr>
        <w:ind w:right="-126"/>
        <w:rPr>
          <w:b/>
          <w:bCs/>
        </w:rPr>
      </w:pPr>
    </w:p>
    <w:p w14:paraId="26C8BA71" w14:textId="4A01B055" w:rsidR="00EA082E" w:rsidRDefault="00EA082E" w:rsidP="00EA082E">
      <w:pPr>
        <w:tabs>
          <w:tab w:val="clear" w:pos="1134"/>
          <w:tab w:val="clear" w:pos="1871"/>
          <w:tab w:val="clear" w:pos="2268"/>
        </w:tabs>
        <w:overflowPunct/>
        <w:autoSpaceDE/>
        <w:autoSpaceDN/>
        <w:adjustRightInd/>
        <w:spacing w:before="0"/>
        <w:textAlignment w:val="auto"/>
        <w:rPr>
          <w:b/>
          <w:bCs/>
        </w:rPr>
      </w:pPr>
    </w:p>
    <w:p w14:paraId="7DA54203" w14:textId="77777777" w:rsidR="00EA082E" w:rsidRDefault="00EA082E" w:rsidP="00EA082E">
      <w:pPr>
        <w:overflowPunct/>
        <w:autoSpaceDE/>
        <w:autoSpaceDN/>
        <w:adjustRightInd/>
        <w:spacing w:before="0" w:after="120"/>
        <w:textAlignment w:val="auto"/>
        <w:rPr>
          <w:b/>
          <w:bCs/>
          <w:lang w:val="en-US"/>
        </w:rPr>
        <w:sectPr w:rsidR="00EA082E" w:rsidSect="00012F0F">
          <w:headerReference w:type="default" r:id="rId131"/>
          <w:pgSz w:w="11907" w:h="16840" w:code="9"/>
          <w:pgMar w:top="1418" w:right="1134" w:bottom="1418" w:left="1134" w:header="720" w:footer="720" w:gutter="0"/>
          <w:cols w:space="720"/>
          <w:docGrid w:linePitch="326"/>
        </w:sectPr>
      </w:pPr>
    </w:p>
    <w:p w14:paraId="47E25970" w14:textId="77777777" w:rsidR="00EA082E" w:rsidRDefault="00EA082E" w:rsidP="00EA082E">
      <w:pPr>
        <w:spacing w:after="120"/>
        <w:jc w:val="both"/>
        <w:rPr>
          <w:b/>
          <w:szCs w:val="24"/>
        </w:rPr>
      </w:pPr>
      <w:r>
        <w:rPr>
          <w:b/>
          <w:szCs w:val="24"/>
        </w:rPr>
        <w:lastRenderedPageBreak/>
        <w:t>Annex 3</w:t>
      </w:r>
      <w:r w:rsidRPr="003E4DEB">
        <w:rPr>
          <w:b/>
          <w:szCs w:val="24"/>
        </w:rPr>
        <w:t xml:space="preserve">: </w:t>
      </w:r>
      <w:r>
        <w:rPr>
          <w:b/>
          <w:szCs w:val="24"/>
        </w:rPr>
        <w:t>Work plan of ITU-D Study Group 2 (with update done in October 2021)</w:t>
      </w:r>
    </w:p>
    <w:p w14:paraId="518DEA57" w14:textId="77777777" w:rsidR="00EA082E" w:rsidRPr="0093574B" w:rsidRDefault="00EA082E" w:rsidP="00EA082E">
      <w:pPr>
        <w:overflowPunct/>
        <w:autoSpaceDE/>
        <w:autoSpaceDN/>
        <w:adjustRightInd/>
        <w:spacing w:before="0" w:after="120"/>
        <w:textAlignment w:val="auto"/>
        <w:rPr>
          <w:lang w:val="en-US"/>
        </w:rPr>
      </w:pPr>
      <w:r>
        <w:rPr>
          <w:noProof/>
          <w:lang w:val="en-US"/>
        </w:rPr>
        <w:drawing>
          <wp:inline distT="0" distB="0" distL="0" distR="0" wp14:anchorId="2D31E9F1" wp14:editId="6EE8974B">
            <wp:extent cx="8973820" cy="5005070"/>
            <wp:effectExtent l="0" t="0" r="0" b="5080"/>
            <wp:docPr id="98" name="Picture 9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alendar&#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973820" cy="5005070"/>
                    </a:xfrm>
                    <a:prstGeom prst="rect">
                      <a:avLst/>
                    </a:prstGeom>
                    <a:noFill/>
                  </pic:spPr>
                </pic:pic>
              </a:graphicData>
            </a:graphic>
          </wp:inline>
        </w:drawing>
      </w:r>
      <w:r w:rsidRPr="0093574B">
        <w:rPr>
          <w:lang w:val="en-US"/>
        </w:rPr>
        <w:t>(continued on the next page)</w:t>
      </w:r>
      <w:r w:rsidRPr="0093574B">
        <w:rPr>
          <w:lang w:val="en-US"/>
        </w:rPr>
        <w:br w:type="page"/>
      </w:r>
    </w:p>
    <w:p w14:paraId="4C63DE7A" w14:textId="77777777" w:rsidR="00EA082E" w:rsidRDefault="00EA082E" w:rsidP="00EA082E">
      <w:pPr>
        <w:overflowPunct/>
        <w:autoSpaceDE/>
        <w:autoSpaceDN/>
        <w:adjustRightInd/>
        <w:spacing w:before="0" w:after="120"/>
        <w:jc w:val="center"/>
        <w:textAlignment w:val="auto"/>
        <w:rPr>
          <w:b/>
          <w:bCs/>
          <w:lang w:val="en-US"/>
        </w:rPr>
      </w:pPr>
      <w:r>
        <w:rPr>
          <w:b/>
          <w:bCs/>
          <w:noProof/>
          <w:lang w:val="en-US"/>
        </w:rPr>
        <w:lastRenderedPageBreak/>
        <w:drawing>
          <wp:inline distT="0" distB="0" distL="0" distR="0" wp14:anchorId="6C0102CB" wp14:editId="7DD50AF9">
            <wp:extent cx="2883537" cy="3819949"/>
            <wp:effectExtent l="0" t="0" r="0" b="9525"/>
            <wp:docPr id="88" name="Picture 8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imeline&#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92081" cy="3831268"/>
                    </a:xfrm>
                    <a:prstGeom prst="rect">
                      <a:avLst/>
                    </a:prstGeom>
                    <a:noFill/>
                  </pic:spPr>
                </pic:pic>
              </a:graphicData>
            </a:graphic>
          </wp:inline>
        </w:drawing>
      </w:r>
    </w:p>
    <w:p w14:paraId="2E5AC41D" w14:textId="77777777" w:rsidR="00EA082E" w:rsidRDefault="00EA082E" w:rsidP="00EA082E">
      <w:pPr>
        <w:overflowPunct/>
        <w:autoSpaceDE/>
        <w:autoSpaceDN/>
        <w:adjustRightInd/>
        <w:spacing w:before="0" w:after="120"/>
        <w:textAlignment w:val="auto"/>
        <w:rPr>
          <w:b/>
          <w:bCs/>
          <w:lang w:val="en-US"/>
        </w:rPr>
        <w:sectPr w:rsidR="00EA082E" w:rsidSect="00A97DB3">
          <w:headerReference w:type="default" r:id="rId134"/>
          <w:pgSz w:w="16840" w:h="11907" w:orient="landscape" w:code="9"/>
          <w:pgMar w:top="1134" w:right="1418" w:bottom="1134" w:left="1418" w:header="720" w:footer="720" w:gutter="0"/>
          <w:cols w:space="720"/>
          <w:docGrid w:linePitch="326"/>
        </w:sectPr>
      </w:pPr>
    </w:p>
    <w:p w14:paraId="6B22658C" w14:textId="77777777" w:rsidR="00EA082E" w:rsidRDefault="00EA082E" w:rsidP="00EA082E">
      <w:pPr>
        <w:overflowPunct/>
        <w:autoSpaceDE/>
        <w:autoSpaceDN/>
        <w:adjustRightInd/>
        <w:spacing w:before="0" w:after="120"/>
        <w:textAlignment w:val="auto"/>
        <w:rPr>
          <w:b/>
          <w:bCs/>
          <w:lang w:val="en-US"/>
        </w:rPr>
      </w:pPr>
      <w:r w:rsidRPr="000D0B62">
        <w:rPr>
          <w:b/>
          <w:bCs/>
          <w:lang w:val="en-US"/>
        </w:rPr>
        <w:lastRenderedPageBreak/>
        <w:t xml:space="preserve">Annex </w:t>
      </w:r>
      <w:r>
        <w:rPr>
          <w:b/>
          <w:bCs/>
          <w:lang w:val="en-US"/>
        </w:rPr>
        <w:t>4</w:t>
      </w:r>
      <w:r w:rsidRPr="000D0B62">
        <w:rPr>
          <w:b/>
          <w:bCs/>
          <w:lang w:val="en-US"/>
        </w:rPr>
        <w:t xml:space="preserve">: ITU-D Study Group 2 </w:t>
      </w:r>
      <w:r>
        <w:rPr>
          <w:b/>
          <w:bCs/>
          <w:lang w:val="en-US"/>
        </w:rPr>
        <w:t>and r</w:t>
      </w:r>
      <w:r w:rsidRPr="000D0B62">
        <w:rPr>
          <w:b/>
          <w:bCs/>
          <w:lang w:val="en-US"/>
        </w:rPr>
        <w:t xml:space="preserve">apporteur </w:t>
      </w:r>
      <w:r>
        <w:rPr>
          <w:b/>
          <w:bCs/>
          <w:lang w:val="en-US"/>
        </w:rPr>
        <w:t>g</w:t>
      </w:r>
      <w:r w:rsidRPr="000D0B62">
        <w:rPr>
          <w:b/>
          <w:bCs/>
          <w:lang w:val="en-US"/>
        </w:rPr>
        <w:t>roup meetings</w:t>
      </w:r>
    </w:p>
    <w:p w14:paraId="219EA3F9" w14:textId="77777777" w:rsidR="00EA082E" w:rsidRPr="00C02EC3" w:rsidRDefault="00EA082E" w:rsidP="00EA082E">
      <w:pPr>
        <w:spacing w:before="0" w:after="120"/>
        <w:rPr>
          <w:b/>
          <w:bCs/>
        </w:rPr>
      </w:pPr>
      <w:r w:rsidRPr="00AC4938">
        <w:rPr>
          <w:b/>
          <w:szCs w:val="24"/>
        </w:rPr>
        <w:t xml:space="preserve">Table </w:t>
      </w:r>
      <w:r>
        <w:rPr>
          <w:b/>
          <w:szCs w:val="24"/>
        </w:rPr>
        <w:t>4A</w:t>
      </w:r>
      <w:r w:rsidRPr="00AC4938">
        <w:rPr>
          <w:b/>
          <w:szCs w:val="24"/>
        </w:rPr>
        <w:t xml:space="preserve">: List </w:t>
      </w:r>
      <w:r>
        <w:rPr>
          <w:b/>
          <w:szCs w:val="24"/>
        </w:rPr>
        <w:t>of ITU-D Study Group 2 and rapporteur group meetings</w:t>
      </w:r>
      <w:r>
        <w:rPr>
          <w:bCs/>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31"/>
      </w:tblGrid>
      <w:tr w:rsidR="00EA082E" w:rsidRPr="005E749D" w14:paraId="0FF7ABE8" w14:textId="77777777" w:rsidTr="0078398F">
        <w:trPr>
          <w:tblHeader/>
          <w:jc w:val="center"/>
        </w:trPr>
        <w:tc>
          <w:tcPr>
            <w:tcW w:w="2647" w:type="pct"/>
            <w:tcBorders>
              <w:bottom w:val="single" w:sz="4" w:space="0" w:color="auto"/>
            </w:tcBorders>
            <w:shd w:val="clear" w:color="auto" w:fill="5B9BD5"/>
          </w:tcPr>
          <w:p w14:paraId="5E054186" w14:textId="77777777" w:rsidR="00EA082E" w:rsidRPr="005E749D" w:rsidRDefault="00EA082E" w:rsidP="0078398F">
            <w:pPr>
              <w:spacing w:before="20" w:after="20"/>
              <w:rPr>
                <w:b/>
                <w:sz w:val="22"/>
                <w:szCs w:val="22"/>
              </w:rPr>
            </w:pPr>
            <w:r>
              <w:rPr>
                <w:b/>
                <w:bCs/>
                <w:sz w:val="22"/>
                <w:szCs w:val="22"/>
              </w:rPr>
              <w:t>ITU-D s</w:t>
            </w:r>
            <w:r w:rsidRPr="005F791D">
              <w:rPr>
                <w:b/>
                <w:bCs/>
                <w:sz w:val="22"/>
                <w:szCs w:val="22"/>
              </w:rPr>
              <w:t xml:space="preserve">tudy </w:t>
            </w:r>
            <w:r>
              <w:rPr>
                <w:b/>
                <w:bCs/>
                <w:sz w:val="22"/>
                <w:szCs w:val="22"/>
              </w:rPr>
              <w:t>g</w:t>
            </w:r>
            <w:r w:rsidRPr="005F791D">
              <w:rPr>
                <w:b/>
                <w:bCs/>
                <w:sz w:val="22"/>
                <w:szCs w:val="22"/>
              </w:rPr>
              <w:t>roup</w:t>
            </w:r>
            <w:r>
              <w:rPr>
                <w:b/>
                <w:bCs/>
                <w:sz w:val="22"/>
                <w:szCs w:val="22"/>
              </w:rPr>
              <w:t xml:space="preserve"> / r</w:t>
            </w:r>
            <w:r w:rsidRPr="005F791D">
              <w:rPr>
                <w:b/>
                <w:bCs/>
                <w:sz w:val="22"/>
                <w:szCs w:val="22"/>
              </w:rPr>
              <w:t xml:space="preserve">apporteur </w:t>
            </w:r>
            <w:r>
              <w:rPr>
                <w:b/>
                <w:bCs/>
                <w:sz w:val="22"/>
                <w:szCs w:val="22"/>
              </w:rPr>
              <w:t>g</w:t>
            </w:r>
            <w:r w:rsidRPr="005F791D">
              <w:rPr>
                <w:b/>
                <w:bCs/>
                <w:sz w:val="22"/>
                <w:szCs w:val="22"/>
              </w:rPr>
              <w:t>roup</w:t>
            </w:r>
            <w:r>
              <w:rPr>
                <w:b/>
                <w:bCs/>
                <w:sz w:val="22"/>
                <w:szCs w:val="22"/>
              </w:rPr>
              <w:t xml:space="preserve"> m</w:t>
            </w:r>
            <w:r w:rsidRPr="005F791D">
              <w:rPr>
                <w:b/>
                <w:bCs/>
                <w:sz w:val="22"/>
                <w:szCs w:val="22"/>
              </w:rPr>
              <w:t>eeting</w:t>
            </w:r>
          </w:p>
        </w:tc>
        <w:tc>
          <w:tcPr>
            <w:tcW w:w="2353" w:type="pct"/>
            <w:tcBorders>
              <w:bottom w:val="single" w:sz="4" w:space="0" w:color="auto"/>
            </w:tcBorders>
            <w:shd w:val="clear" w:color="auto" w:fill="5B9BD5"/>
          </w:tcPr>
          <w:p w14:paraId="0AAFA91E" w14:textId="77777777" w:rsidR="00EA082E" w:rsidRPr="00456CAB" w:rsidRDefault="00EA082E" w:rsidP="0078398F">
            <w:pPr>
              <w:spacing w:before="20" w:after="20"/>
              <w:rPr>
                <w:b/>
                <w:sz w:val="22"/>
                <w:szCs w:val="22"/>
                <w:lang w:val="en-US"/>
              </w:rPr>
            </w:pPr>
            <w:r w:rsidRPr="00456CAB">
              <w:rPr>
                <w:b/>
                <w:sz w:val="22"/>
                <w:szCs w:val="22"/>
                <w:lang w:val="en-US"/>
              </w:rPr>
              <w:t>Date and location</w:t>
            </w:r>
          </w:p>
        </w:tc>
      </w:tr>
      <w:tr w:rsidR="00EA082E" w:rsidRPr="005E749D" w14:paraId="60140808" w14:textId="77777777" w:rsidTr="0078398F">
        <w:trPr>
          <w:jc w:val="center"/>
        </w:trPr>
        <w:tc>
          <w:tcPr>
            <w:tcW w:w="2647" w:type="pct"/>
            <w:shd w:val="clear" w:color="auto" w:fill="D9D9D9" w:themeFill="background1" w:themeFillShade="D9"/>
          </w:tcPr>
          <w:p w14:paraId="2B8AAC1D" w14:textId="77777777" w:rsidR="00EA082E" w:rsidRPr="005E749D" w:rsidRDefault="00EA082E" w:rsidP="0078398F">
            <w:pPr>
              <w:spacing w:before="20" w:after="20"/>
              <w:rPr>
                <w:b/>
                <w:sz w:val="22"/>
                <w:szCs w:val="22"/>
              </w:rPr>
            </w:pPr>
            <w:r>
              <w:rPr>
                <w:b/>
                <w:sz w:val="22"/>
                <w:szCs w:val="22"/>
              </w:rPr>
              <w:t xml:space="preserve">ITU-D </w:t>
            </w:r>
            <w:r w:rsidRPr="00D45C41">
              <w:rPr>
                <w:b/>
                <w:sz w:val="22"/>
                <w:szCs w:val="22"/>
              </w:rPr>
              <w:t xml:space="preserve">Study Group </w:t>
            </w:r>
            <w:r>
              <w:rPr>
                <w:b/>
                <w:sz w:val="22"/>
                <w:szCs w:val="22"/>
              </w:rPr>
              <w:t>2</w:t>
            </w:r>
            <w:r w:rsidRPr="00D45C41">
              <w:rPr>
                <w:b/>
                <w:sz w:val="22"/>
                <w:szCs w:val="22"/>
              </w:rPr>
              <w:t xml:space="preserve"> meetings</w:t>
            </w:r>
          </w:p>
        </w:tc>
        <w:tc>
          <w:tcPr>
            <w:tcW w:w="2353" w:type="pct"/>
            <w:shd w:val="clear" w:color="auto" w:fill="D9D9D9" w:themeFill="background1" w:themeFillShade="D9"/>
          </w:tcPr>
          <w:p w14:paraId="01F99D4B" w14:textId="77777777" w:rsidR="00EA082E" w:rsidRPr="005E749D" w:rsidRDefault="00EA082E" w:rsidP="0078398F">
            <w:pPr>
              <w:spacing w:before="20" w:after="20"/>
              <w:rPr>
                <w:b/>
                <w:sz w:val="22"/>
                <w:szCs w:val="22"/>
              </w:rPr>
            </w:pPr>
          </w:p>
        </w:tc>
      </w:tr>
      <w:tr w:rsidR="00EA082E" w:rsidRPr="003E7971" w14:paraId="4A86F350" w14:textId="77777777" w:rsidTr="0078398F">
        <w:trPr>
          <w:jc w:val="center"/>
        </w:trPr>
        <w:tc>
          <w:tcPr>
            <w:tcW w:w="2647" w:type="pct"/>
          </w:tcPr>
          <w:p w14:paraId="7B85072D" w14:textId="77777777" w:rsidR="00EA082E" w:rsidRPr="00170FEB" w:rsidRDefault="008B2BED" w:rsidP="0078398F">
            <w:pPr>
              <w:spacing w:before="20" w:after="20"/>
              <w:rPr>
                <w:sz w:val="22"/>
                <w:szCs w:val="22"/>
              </w:rPr>
            </w:pPr>
            <w:hyperlink r:id="rId135" w:history="1">
              <w:r w:rsidR="00EA082E" w:rsidRPr="00170FEB">
                <w:rPr>
                  <w:rStyle w:val="Hyperlink"/>
                  <w:rFonts w:cs="Simplified Arabic"/>
                  <w:sz w:val="22"/>
                  <w:szCs w:val="22"/>
                </w:rPr>
                <w:t xml:space="preserve">Fourth meeting of ITU-D Study Group </w:t>
              </w:r>
              <w:r w:rsidR="00EA082E">
                <w:rPr>
                  <w:rStyle w:val="Hyperlink"/>
                  <w:rFonts w:cs="Simplified Arabic"/>
                  <w:sz w:val="22"/>
                  <w:szCs w:val="22"/>
                </w:rPr>
                <w:t>2</w:t>
              </w:r>
            </w:hyperlink>
          </w:p>
        </w:tc>
        <w:tc>
          <w:tcPr>
            <w:tcW w:w="2353" w:type="pct"/>
            <w:shd w:val="clear" w:color="auto" w:fill="auto"/>
          </w:tcPr>
          <w:p w14:paraId="39714C40" w14:textId="77777777" w:rsidR="00EA082E" w:rsidRPr="003E7971" w:rsidRDefault="00EA082E" w:rsidP="0078398F">
            <w:pPr>
              <w:spacing w:before="20" w:after="20"/>
              <w:rPr>
                <w:sz w:val="22"/>
                <w:szCs w:val="22"/>
              </w:rPr>
            </w:pPr>
            <w:r>
              <w:rPr>
                <w:sz w:val="22"/>
                <w:szCs w:val="22"/>
              </w:rPr>
              <w:t>15</w:t>
            </w:r>
            <w:r w:rsidRPr="00DA250F">
              <w:rPr>
                <w:sz w:val="22"/>
                <w:szCs w:val="22"/>
              </w:rPr>
              <w:t xml:space="preserve"> </w:t>
            </w:r>
            <w:r>
              <w:rPr>
                <w:sz w:val="22"/>
                <w:szCs w:val="22"/>
              </w:rPr>
              <w:t>-</w:t>
            </w:r>
            <w:r w:rsidRPr="00DA250F">
              <w:rPr>
                <w:sz w:val="22"/>
                <w:szCs w:val="22"/>
              </w:rPr>
              <w:t xml:space="preserve"> </w:t>
            </w:r>
            <w:r>
              <w:rPr>
                <w:sz w:val="22"/>
                <w:szCs w:val="22"/>
              </w:rPr>
              <w:t>19</w:t>
            </w:r>
            <w:r w:rsidRPr="00DA250F">
              <w:rPr>
                <w:sz w:val="22"/>
                <w:szCs w:val="22"/>
              </w:rPr>
              <w:t xml:space="preserve"> March 2021</w:t>
            </w:r>
            <w:r w:rsidRPr="00F2076F">
              <w:rPr>
                <w:sz w:val="22"/>
                <w:szCs w:val="22"/>
              </w:rPr>
              <w:t xml:space="preserve">, </w:t>
            </w:r>
            <w:r>
              <w:rPr>
                <w:sz w:val="22"/>
                <w:szCs w:val="22"/>
              </w:rPr>
              <w:t>fully virtual e-meeting</w:t>
            </w:r>
          </w:p>
        </w:tc>
      </w:tr>
      <w:tr w:rsidR="00EA082E" w:rsidRPr="003E7971" w14:paraId="3C73AF4C" w14:textId="77777777" w:rsidTr="0078398F">
        <w:trPr>
          <w:jc w:val="center"/>
        </w:trPr>
        <w:tc>
          <w:tcPr>
            <w:tcW w:w="2647" w:type="pct"/>
          </w:tcPr>
          <w:p w14:paraId="36312984" w14:textId="77777777" w:rsidR="00EA082E" w:rsidRPr="00170FEB" w:rsidRDefault="008B2BED" w:rsidP="0078398F">
            <w:pPr>
              <w:spacing w:before="20" w:after="20"/>
              <w:rPr>
                <w:sz w:val="22"/>
                <w:szCs w:val="22"/>
              </w:rPr>
            </w:pPr>
            <w:hyperlink r:id="rId136" w:history="1">
              <w:r w:rsidR="00EA082E" w:rsidRPr="00170FEB">
                <w:rPr>
                  <w:rStyle w:val="Hyperlink"/>
                  <w:rFonts w:cs="Simplified Arabic"/>
                  <w:sz w:val="22"/>
                  <w:szCs w:val="22"/>
                </w:rPr>
                <w:t xml:space="preserve">Third meeting of ITU-D Study Group </w:t>
              </w:r>
              <w:r w:rsidR="00EA082E">
                <w:rPr>
                  <w:rStyle w:val="Hyperlink"/>
                  <w:rFonts w:cs="Simplified Arabic"/>
                  <w:sz w:val="22"/>
                  <w:szCs w:val="22"/>
                </w:rPr>
                <w:t>2</w:t>
              </w:r>
            </w:hyperlink>
          </w:p>
        </w:tc>
        <w:tc>
          <w:tcPr>
            <w:tcW w:w="2353" w:type="pct"/>
            <w:shd w:val="clear" w:color="auto" w:fill="auto"/>
          </w:tcPr>
          <w:p w14:paraId="1712848C" w14:textId="77777777" w:rsidR="00EA082E" w:rsidRPr="003E7971" w:rsidRDefault="00EA082E" w:rsidP="0078398F">
            <w:pPr>
              <w:spacing w:before="20" w:after="20"/>
              <w:rPr>
                <w:sz w:val="22"/>
                <w:szCs w:val="22"/>
              </w:rPr>
            </w:pPr>
            <w:r>
              <w:rPr>
                <w:sz w:val="22"/>
                <w:szCs w:val="22"/>
              </w:rPr>
              <w:t>24</w:t>
            </w:r>
            <w:r w:rsidRPr="00DA250F">
              <w:rPr>
                <w:sz w:val="22"/>
                <w:szCs w:val="22"/>
              </w:rPr>
              <w:t xml:space="preserve"> </w:t>
            </w:r>
            <w:r>
              <w:rPr>
                <w:sz w:val="22"/>
                <w:szCs w:val="22"/>
              </w:rPr>
              <w:t>-</w:t>
            </w:r>
            <w:r w:rsidRPr="00DA250F">
              <w:rPr>
                <w:sz w:val="22"/>
                <w:szCs w:val="22"/>
              </w:rPr>
              <w:t xml:space="preserve"> 2</w:t>
            </w:r>
            <w:r>
              <w:rPr>
                <w:sz w:val="22"/>
                <w:szCs w:val="22"/>
              </w:rPr>
              <w:t>8</w:t>
            </w:r>
            <w:r w:rsidRPr="00DA250F">
              <w:rPr>
                <w:sz w:val="22"/>
                <w:szCs w:val="22"/>
              </w:rPr>
              <w:t xml:space="preserve"> February 2020</w:t>
            </w:r>
            <w:r w:rsidRPr="00F2076F">
              <w:rPr>
                <w:sz w:val="22"/>
                <w:szCs w:val="22"/>
              </w:rPr>
              <w:t>, Switzerland [Geneva]</w:t>
            </w:r>
          </w:p>
        </w:tc>
      </w:tr>
      <w:tr w:rsidR="00EA082E" w:rsidRPr="003E7971" w14:paraId="6AB6CA5B" w14:textId="77777777" w:rsidTr="0078398F">
        <w:trPr>
          <w:jc w:val="center"/>
        </w:trPr>
        <w:tc>
          <w:tcPr>
            <w:tcW w:w="2647" w:type="pct"/>
          </w:tcPr>
          <w:p w14:paraId="3D18D88B" w14:textId="77777777" w:rsidR="00EA082E" w:rsidRPr="00170FEB" w:rsidRDefault="008B2BED" w:rsidP="0078398F">
            <w:pPr>
              <w:spacing w:before="20" w:after="20"/>
              <w:rPr>
                <w:sz w:val="22"/>
                <w:szCs w:val="22"/>
              </w:rPr>
            </w:pPr>
            <w:hyperlink r:id="rId137" w:history="1">
              <w:r w:rsidR="00EA082E" w:rsidRPr="00170FEB">
                <w:rPr>
                  <w:rStyle w:val="Hyperlink"/>
                  <w:rFonts w:cs="Simplified Arabic"/>
                  <w:sz w:val="22"/>
                  <w:szCs w:val="22"/>
                </w:rPr>
                <w:t xml:space="preserve">Second meeting of ITU-D Study Group </w:t>
              </w:r>
              <w:r w:rsidR="00EA082E">
                <w:rPr>
                  <w:rStyle w:val="Hyperlink"/>
                  <w:rFonts w:cs="Simplified Arabic"/>
                  <w:sz w:val="22"/>
                  <w:szCs w:val="22"/>
                </w:rPr>
                <w:t>2</w:t>
              </w:r>
            </w:hyperlink>
          </w:p>
        </w:tc>
        <w:tc>
          <w:tcPr>
            <w:tcW w:w="2353" w:type="pct"/>
            <w:shd w:val="clear" w:color="auto" w:fill="auto"/>
          </w:tcPr>
          <w:p w14:paraId="7D380F7B" w14:textId="77777777" w:rsidR="00EA082E" w:rsidRPr="003E7971" w:rsidRDefault="00EA082E" w:rsidP="0078398F">
            <w:pPr>
              <w:spacing w:before="20" w:after="20"/>
              <w:rPr>
                <w:sz w:val="22"/>
                <w:szCs w:val="22"/>
              </w:rPr>
            </w:pPr>
            <w:r>
              <w:rPr>
                <w:sz w:val="22"/>
                <w:szCs w:val="22"/>
              </w:rPr>
              <w:t>25</w:t>
            </w:r>
            <w:r w:rsidRPr="00DA250F">
              <w:rPr>
                <w:sz w:val="22"/>
                <w:szCs w:val="22"/>
              </w:rPr>
              <w:t xml:space="preserve"> </w:t>
            </w:r>
            <w:r>
              <w:rPr>
                <w:sz w:val="22"/>
                <w:szCs w:val="22"/>
              </w:rPr>
              <w:t>-</w:t>
            </w:r>
            <w:r w:rsidRPr="00DA250F">
              <w:rPr>
                <w:sz w:val="22"/>
                <w:szCs w:val="22"/>
              </w:rPr>
              <w:t xml:space="preserve"> 2</w:t>
            </w:r>
            <w:r>
              <w:rPr>
                <w:sz w:val="22"/>
                <w:szCs w:val="22"/>
              </w:rPr>
              <w:t>9</w:t>
            </w:r>
            <w:r w:rsidRPr="00DA250F">
              <w:rPr>
                <w:sz w:val="22"/>
                <w:szCs w:val="22"/>
              </w:rPr>
              <w:t xml:space="preserve"> March 2019</w:t>
            </w:r>
            <w:r w:rsidRPr="00F2076F">
              <w:rPr>
                <w:sz w:val="22"/>
                <w:szCs w:val="22"/>
              </w:rPr>
              <w:t>, Switzerland [Geneva]</w:t>
            </w:r>
          </w:p>
        </w:tc>
      </w:tr>
      <w:tr w:rsidR="00EA082E" w:rsidRPr="003E7971" w14:paraId="00FE0743" w14:textId="77777777" w:rsidTr="0078398F">
        <w:trPr>
          <w:jc w:val="center"/>
        </w:trPr>
        <w:tc>
          <w:tcPr>
            <w:tcW w:w="2647" w:type="pct"/>
            <w:tcBorders>
              <w:bottom w:val="single" w:sz="4" w:space="0" w:color="auto"/>
            </w:tcBorders>
          </w:tcPr>
          <w:p w14:paraId="017DFBD3" w14:textId="77777777" w:rsidR="00EA082E" w:rsidRPr="00170FEB" w:rsidRDefault="008B2BED" w:rsidP="0078398F">
            <w:pPr>
              <w:spacing w:before="20" w:after="20"/>
              <w:rPr>
                <w:sz w:val="22"/>
                <w:szCs w:val="22"/>
              </w:rPr>
            </w:pPr>
            <w:hyperlink r:id="rId138" w:history="1">
              <w:r w:rsidR="00EA082E" w:rsidRPr="00653C7C">
                <w:rPr>
                  <w:rStyle w:val="Hyperlink"/>
                  <w:rFonts w:cs="Simplified Arabic"/>
                  <w:sz w:val="22"/>
                  <w:szCs w:val="22"/>
                </w:rPr>
                <w:t xml:space="preserve">First meeting of ITU-D Study Group </w:t>
              </w:r>
              <w:r w:rsidR="00EA082E">
                <w:rPr>
                  <w:rStyle w:val="Hyperlink"/>
                  <w:rFonts w:cs="Simplified Arabic"/>
                  <w:sz w:val="22"/>
                  <w:szCs w:val="22"/>
                </w:rPr>
                <w:t>2</w:t>
              </w:r>
            </w:hyperlink>
          </w:p>
        </w:tc>
        <w:tc>
          <w:tcPr>
            <w:tcW w:w="2353" w:type="pct"/>
            <w:tcBorders>
              <w:bottom w:val="single" w:sz="4" w:space="0" w:color="auto"/>
            </w:tcBorders>
            <w:shd w:val="clear" w:color="auto" w:fill="auto"/>
          </w:tcPr>
          <w:p w14:paraId="59327D4E" w14:textId="77777777" w:rsidR="00EA082E" w:rsidRPr="003E7971" w:rsidRDefault="00EA082E" w:rsidP="0078398F">
            <w:pPr>
              <w:spacing w:before="20" w:after="20"/>
              <w:rPr>
                <w:sz w:val="22"/>
                <w:szCs w:val="22"/>
              </w:rPr>
            </w:pPr>
            <w:r>
              <w:rPr>
                <w:sz w:val="22"/>
                <w:szCs w:val="22"/>
              </w:rPr>
              <w:t>7 - 11</w:t>
            </w:r>
            <w:r w:rsidRPr="00DA250F">
              <w:rPr>
                <w:sz w:val="22"/>
                <w:szCs w:val="22"/>
              </w:rPr>
              <w:t xml:space="preserve"> May 2018</w:t>
            </w:r>
            <w:r w:rsidRPr="00F2076F">
              <w:rPr>
                <w:sz w:val="22"/>
                <w:szCs w:val="22"/>
              </w:rPr>
              <w:t>, Switzerland [Geneva]</w:t>
            </w:r>
          </w:p>
        </w:tc>
      </w:tr>
      <w:tr w:rsidR="00EA082E" w:rsidRPr="005E749D" w14:paraId="272E6E98" w14:textId="77777777" w:rsidTr="0078398F">
        <w:trPr>
          <w:jc w:val="center"/>
        </w:trPr>
        <w:tc>
          <w:tcPr>
            <w:tcW w:w="2647" w:type="pct"/>
            <w:shd w:val="clear" w:color="auto" w:fill="D9D9D9" w:themeFill="background1" w:themeFillShade="D9"/>
          </w:tcPr>
          <w:p w14:paraId="2C693FD3" w14:textId="77777777" w:rsidR="00EA082E" w:rsidRPr="00170FEB" w:rsidRDefault="00EA082E" w:rsidP="0078398F">
            <w:pPr>
              <w:spacing w:before="20" w:after="20"/>
              <w:rPr>
                <w:b/>
                <w:sz w:val="22"/>
                <w:szCs w:val="22"/>
              </w:rPr>
            </w:pPr>
            <w:r>
              <w:rPr>
                <w:b/>
                <w:sz w:val="22"/>
                <w:szCs w:val="22"/>
              </w:rPr>
              <w:t>ITU-D Study Group 2 r</w:t>
            </w:r>
            <w:r w:rsidRPr="00170FEB">
              <w:rPr>
                <w:b/>
                <w:sz w:val="22"/>
                <w:szCs w:val="22"/>
              </w:rPr>
              <w:t xml:space="preserve">apporteur </w:t>
            </w:r>
            <w:r>
              <w:rPr>
                <w:b/>
                <w:sz w:val="22"/>
                <w:szCs w:val="22"/>
              </w:rPr>
              <w:t>g</w:t>
            </w:r>
            <w:r w:rsidRPr="00170FEB">
              <w:rPr>
                <w:b/>
                <w:sz w:val="22"/>
                <w:szCs w:val="22"/>
              </w:rPr>
              <w:t>roup meetings</w:t>
            </w:r>
          </w:p>
        </w:tc>
        <w:tc>
          <w:tcPr>
            <w:tcW w:w="2353" w:type="pct"/>
            <w:shd w:val="clear" w:color="auto" w:fill="D9D9D9" w:themeFill="background1" w:themeFillShade="D9"/>
          </w:tcPr>
          <w:p w14:paraId="5CC25B1E" w14:textId="77777777" w:rsidR="00EA082E" w:rsidRPr="005E749D" w:rsidRDefault="00EA082E" w:rsidP="0078398F">
            <w:pPr>
              <w:spacing w:before="20" w:after="20"/>
              <w:rPr>
                <w:b/>
                <w:sz w:val="22"/>
                <w:szCs w:val="22"/>
              </w:rPr>
            </w:pPr>
          </w:p>
        </w:tc>
      </w:tr>
      <w:tr w:rsidR="00EA082E" w:rsidRPr="003E7971" w14:paraId="5CD1C9CA" w14:textId="77777777" w:rsidTr="0078398F">
        <w:trPr>
          <w:jc w:val="center"/>
        </w:trPr>
        <w:tc>
          <w:tcPr>
            <w:tcW w:w="2647" w:type="pct"/>
          </w:tcPr>
          <w:p w14:paraId="3B559389" w14:textId="77777777" w:rsidR="00EA082E" w:rsidRPr="0093574B" w:rsidRDefault="008B2BED" w:rsidP="0078398F">
            <w:pPr>
              <w:spacing w:before="20" w:after="20"/>
              <w:rPr>
                <w:sz w:val="22"/>
                <w:szCs w:val="18"/>
              </w:rPr>
            </w:pPr>
            <w:hyperlink r:id="rId139" w:history="1">
              <w:r w:rsidR="00EA082E" w:rsidRPr="0093574B">
                <w:rPr>
                  <w:rStyle w:val="Hyperlink"/>
                  <w:rFonts w:ascii="Calibri" w:hAnsi="Calibri" w:cs="Calibri"/>
                  <w:sz w:val="22"/>
                  <w:szCs w:val="18"/>
                  <w:shd w:val="clear" w:color="auto" w:fill="FFFFFF"/>
                </w:rPr>
                <w:t>Plenary and rapporteur group meetings</w:t>
              </w:r>
            </w:hyperlink>
          </w:p>
        </w:tc>
        <w:tc>
          <w:tcPr>
            <w:tcW w:w="2353" w:type="pct"/>
            <w:shd w:val="clear" w:color="auto" w:fill="auto"/>
          </w:tcPr>
          <w:p w14:paraId="5D09D233" w14:textId="77777777" w:rsidR="00EA082E" w:rsidRDefault="00EA082E" w:rsidP="0078398F">
            <w:pPr>
              <w:spacing w:before="20" w:after="20"/>
              <w:rPr>
                <w:sz w:val="22"/>
                <w:szCs w:val="22"/>
              </w:rPr>
            </w:pPr>
            <w:r>
              <w:rPr>
                <w:sz w:val="22"/>
                <w:szCs w:val="22"/>
              </w:rPr>
              <w:t>18 - 22 October 2021, fully virtual e-meeting</w:t>
            </w:r>
          </w:p>
        </w:tc>
      </w:tr>
      <w:tr w:rsidR="00EA082E" w:rsidRPr="003E7971" w14:paraId="56F3894A" w14:textId="77777777" w:rsidTr="0078398F">
        <w:trPr>
          <w:jc w:val="center"/>
        </w:trPr>
        <w:tc>
          <w:tcPr>
            <w:tcW w:w="2647" w:type="pct"/>
          </w:tcPr>
          <w:p w14:paraId="77372D5C" w14:textId="77777777" w:rsidR="00EA082E" w:rsidRPr="0093574B" w:rsidRDefault="008B2BED" w:rsidP="0078398F">
            <w:pPr>
              <w:spacing w:before="20" w:after="20"/>
              <w:rPr>
                <w:rFonts w:ascii="Calibri" w:hAnsi="Calibri" w:cs="Calibri"/>
                <w:sz w:val="22"/>
                <w:szCs w:val="18"/>
              </w:rPr>
            </w:pPr>
            <w:hyperlink r:id="rId140" w:history="1">
              <w:r w:rsidR="00EA082E" w:rsidRPr="0093574B">
                <w:rPr>
                  <w:rStyle w:val="Hyperlink"/>
                  <w:rFonts w:ascii="Calibri" w:hAnsi="Calibri" w:cs="Calibri"/>
                  <w:sz w:val="22"/>
                  <w:szCs w:val="18"/>
                  <w:shd w:val="clear" w:color="auto" w:fill="FFFFFF"/>
                </w:rPr>
                <w:t>Plenary and rapporteur group meetings</w:t>
              </w:r>
            </w:hyperlink>
          </w:p>
        </w:tc>
        <w:tc>
          <w:tcPr>
            <w:tcW w:w="2353" w:type="pct"/>
            <w:shd w:val="clear" w:color="auto" w:fill="auto"/>
          </w:tcPr>
          <w:p w14:paraId="1AD4209B" w14:textId="77777777" w:rsidR="00EA082E" w:rsidRPr="003E7971" w:rsidRDefault="00EA082E" w:rsidP="0078398F">
            <w:pPr>
              <w:spacing w:before="20" w:after="20"/>
              <w:rPr>
                <w:sz w:val="22"/>
                <w:szCs w:val="22"/>
              </w:rPr>
            </w:pPr>
            <w:r>
              <w:rPr>
                <w:sz w:val="22"/>
                <w:szCs w:val="22"/>
              </w:rPr>
              <w:t>5 - 16</w:t>
            </w:r>
            <w:r w:rsidRPr="00DA250F">
              <w:rPr>
                <w:sz w:val="22"/>
                <w:szCs w:val="22"/>
              </w:rPr>
              <w:t xml:space="preserve"> October 2020</w:t>
            </w:r>
            <w:r w:rsidRPr="00F2076F">
              <w:rPr>
                <w:sz w:val="22"/>
                <w:szCs w:val="22"/>
              </w:rPr>
              <w:t xml:space="preserve">, </w:t>
            </w:r>
            <w:r>
              <w:rPr>
                <w:sz w:val="22"/>
                <w:szCs w:val="22"/>
              </w:rPr>
              <w:t>fully virtual e-meeting</w:t>
            </w:r>
          </w:p>
        </w:tc>
      </w:tr>
      <w:tr w:rsidR="00EA082E" w:rsidRPr="003E7971" w14:paraId="527C3C5C" w14:textId="77777777" w:rsidTr="0078398F">
        <w:trPr>
          <w:jc w:val="center"/>
        </w:trPr>
        <w:tc>
          <w:tcPr>
            <w:tcW w:w="2647" w:type="pct"/>
          </w:tcPr>
          <w:p w14:paraId="57E6B173" w14:textId="77777777" w:rsidR="00EA082E" w:rsidRPr="0093574B" w:rsidRDefault="008B2BED" w:rsidP="0078398F">
            <w:pPr>
              <w:spacing w:before="20" w:after="20"/>
              <w:rPr>
                <w:sz w:val="22"/>
                <w:szCs w:val="18"/>
              </w:rPr>
            </w:pPr>
            <w:hyperlink r:id="rId141" w:history="1">
              <w:r w:rsidR="00EA082E" w:rsidRPr="0093574B">
                <w:rPr>
                  <w:rStyle w:val="Hyperlink"/>
                  <w:rFonts w:ascii="Calibri" w:hAnsi="Calibri" w:cs="Calibri"/>
                  <w:sz w:val="22"/>
                  <w:szCs w:val="18"/>
                  <w:shd w:val="clear" w:color="auto" w:fill="FFFFFF"/>
                </w:rPr>
                <w:t>Rapporteur group meetings</w:t>
              </w:r>
            </w:hyperlink>
          </w:p>
        </w:tc>
        <w:tc>
          <w:tcPr>
            <w:tcW w:w="2353" w:type="pct"/>
            <w:shd w:val="clear" w:color="auto" w:fill="auto"/>
          </w:tcPr>
          <w:p w14:paraId="48327340" w14:textId="77777777" w:rsidR="00EA082E" w:rsidRPr="003E7971" w:rsidRDefault="00EA082E" w:rsidP="0078398F">
            <w:pPr>
              <w:spacing w:before="20" w:after="20"/>
              <w:rPr>
                <w:sz w:val="22"/>
                <w:szCs w:val="22"/>
              </w:rPr>
            </w:pPr>
            <w:r>
              <w:rPr>
                <w:sz w:val="22"/>
                <w:szCs w:val="22"/>
              </w:rPr>
              <w:t>7 - 18</w:t>
            </w:r>
            <w:r w:rsidRPr="00DA250F">
              <w:rPr>
                <w:sz w:val="22"/>
                <w:szCs w:val="22"/>
              </w:rPr>
              <w:t xml:space="preserve"> October 2019</w:t>
            </w:r>
            <w:r w:rsidRPr="00F2076F">
              <w:rPr>
                <w:sz w:val="22"/>
                <w:szCs w:val="22"/>
              </w:rPr>
              <w:t>, Switzerland [Geneva]</w:t>
            </w:r>
          </w:p>
        </w:tc>
      </w:tr>
      <w:tr w:rsidR="00EA082E" w:rsidRPr="003E7971" w14:paraId="095F279D" w14:textId="77777777" w:rsidTr="0078398F">
        <w:trPr>
          <w:trHeight w:val="252"/>
          <w:jc w:val="center"/>
        </w:trPr>
        <w:tc>
          <w:tcPr>
            <w:tcW w:w="2647" w:type="pct"/>
          </w:tcPr>
          <w:p w14:paraId="032474A9" w14:textId="77777777" w:rsidR="00EA082E" w:rsidRPr="0093574B" w:rsidRDefault="008B2BED" w:rsidP="0078398F">
            <w:pPr>
              <w:spacing w:before="20" w:after="20"/>
              <w:rPr>
                <w:sz w:val="22"/>
                <w:szCs w:val="18"/>
              </w:rPr>
            </w:pPr>
            <w:hyperlink r:id="rId142" w:history="1">
              <w:r w:rsidR="00EA082E" w:rsidRPr="0093574B">
                <w:rPr>
                  <w:rStyle w:val="Hyperlink"/>
                  <w:rFonts w:ascii="Calibri" w:hAnsi="Calibri" w:cs="Calibri"/>
                  <w:sz w:val="22"/>
                  <w:szCs w:val="18"/>
                  <w:shd w:val="clear" w:color="auto" w:fill="FFFFFF"/>
                </w:rPr>
                <w:t>Rapporteur group meetings</w:t>
              </w:r>
            </w:hyperlink>
          </w:p>
        </w:tc>
        <w:tc>
          <w:tcPr>
            <w:tcW w:w="2353" w:type="pct"/>
            <w:shd w:val="clear" w:color="auto" w:fill="auto"/>
          </w:tcPr>
          <w:p w14:paraId="289C25B4" w14:textId="77777777" w:rsidR="00EA082E" w:rsidRPr="003E7971" w:rsidRDefault="00EA082E" w:rsidP="0078398F">
            <w:pPr>
              <w:spacing w:before="20" w:after="20"/>
              <w:rPr>
                <w:sz w:val="22"/>
                <w:szCs w:val="22"/>
              </w:rPr>
            </w:pPr>
            <w:r>
              <w:rPr>
                <w:sz w:val="22"/>
                <w:szCs w:val="22"/>
              </w:rPr>
              <w:t>1</w:t>
            </w:r>
            <w:r w:rsidRPr="00474B59">
              <w:rPr>
                <w:sz w:val="22"/>
                <w:szCs w:val="22"/>
              </w:rPr>
              <w:t xml:space="preserve"> - </w:t>
            </w:r>
            <w:r>
              <w:rPr>
                <w:sz w:val="22"/>
                <w:szCs w:val="22"/>
              </w:rPr>
              <w:t>12</w:t>
            </w:r>
            <w:r w:rsidRPr="00474B59">
              <w:rPr>
                <w:sz w:val="22"/>
                <w:szCs w:val="22"/>
              </w:rPr>
              <w:t xml:space="preserve"> </w:t>
            </w:r>
            <w:r>
              <w:rPr>
                <w:sz w:val="22"/>
                <w:szCs w:val="22"/>
              </w:rPr>
              <w:t>October</w:t>
            </w:r>
            <w:r w:rsidRPr="00474B59">
              <w:rPr>
                <w:sz w:val="22"/>
                <w:szCs w:val="22"/>
              </w:rPr>
              <w:t xml:space="preserve"> 2018</w:t>
            </w:r>
            <w:r w:rsidRPr="00F2076F">
              <w:rPr>
                <w:sz w:val="22"/>
                <w:szCs w:val="22"/>
              </w:rPr>
              <w:t>, Switzerland [Geneva]</w:t>
            </w:r>
          </w:p>
        </w:tc>
      </w:tr>
      <w:tr w:rsidR="00EA082E" w:rsidRPr="00474B59" w14:paraId="4589F7BB" w14:textId="77777777" w:rsidTr="0078398F">
        <w:trPr>
          <w:trHeight w:val="252"/>
          <w:jc w:val="center"/>
        </w:trPr>
        <w:tc>
          <w:tcPr>
            <w:tcW w:w="2647" w:type="pct"/>
            <w:shd w:val="clear" w:color="auto" w:fill="D9D9D9" w:themeFill="background1" w:themeFillShade="D9"/>
          </w:tcPr>
          <w:p w14:paraId="227F6583" w14:textId="77777777" w:rsidR="00EA082E" w:rsidRPr="00474B59" w:rsidRDefault="00EA082E" w:rsidP="0078398F">
            <w:pPr>
              <w:spacing w:before="20" w:after="20"/>
              <w:rPr>
                <w:b/>
                <w:sz w:val="22"/>
                <w:szCs w:val="22"/>
              </w:rPr>
            </w:pPr>
            <w:r w:rsidRPr="00474B59">
              <w:rPr>
                <w:b/>
                <w:sz w:val="22"/>
                <w:szCs w:val="22"/>
              </w:rPr>
              <w:t xml:space="preserve">Informal </w:t>
            </w:r>
            <w:r>
              <w:rPr>
                <w:b/>
                <w:sz w:val="22"/>
                <w:szCs w:val="22"/>
              </w:rPr>
              <w:t>m</w:t>
            </w:r>
            <w:r w:rsidRPr="00474B59">
              <w:rPr>
                <w:b/>
                <w:sz w:val="22"/>
                <w:szCs w:val="22"/>
              </w:rPr>
              <w:t>eeting</w:t>
            </w:r>
            <w:r>
              <w:rPr>
                <w:b/>
                <w:sz w:val="22"/>
                <w:szCs w:val="22"/>
              </w:rPr>
              <w:t>s</w:t>
            </w:r>
            <w:r w:rsidRPr="00474B59">
              <w:rPr>
                <w:b/>
                <w:sz w:val="22"/>
                <w:szCs w:val="22"/>
              </w:rPr>
              <w:t xml:space="preserve"> </w:t>
            </w:r>
          </w:p>
        </w:tc>
        <w:tc>
          <w:tcPr>
            <w:tcW w:w="2353" w:type="pct"/>
            <w:shd w:val="clear" w:color="auto" w:fill="D9D9D9" w:themeFill="background1" w:themeFillShade="D9"/>
          </w:tcPr>
          <w:p w14:paraId="0C662444" w14:textId="77777777" w:rsidR="00EA082E" w:rsidRPr="00474B59" w:rsidRDefault="00EA082E" w:rsidP="0078398F">
            <w:pPr>
              <w:spacing w:before="20" w:after="20"/>
              <w:rPr>
                <w:b/>
                <w:sz w:val="22"/>
                <w:szCs w:val="22"/>
              </w:rPr>
            </w:pPr>
          </w:p>
        </w:tc>
      </w:tr>
      <w:tr w:rsidR="00EA082E" w:rsidRPr="003E7971" w14:paraId="1DE32349" w14:textId="77777777" w:rsidTr="0078398F">
        <w:trPr>
          <w:trHeight w:val="252"/>
          <w:jc w:val="center"/>
        </w:trPr>
        <w:tc>
          <w:tcPr>
            <w:tcW w:w="2647" w:type="pct"/>
          </w:tcPr>
          <w:p w14:paraId="58F18F28" w14:textId="77777777" w:rsidR="00EA082E" w:rsidRDefault="008B2BED" w:rsidP="0078398F">
            <w:pPr>
              <w:spacing w:before="20" w:after="20"/>
              <w:rPr>
                <w:rFonts w:ascii="Calibri" w:hAnsi="Calibri" w:cs="Calibri"/>
                <w:szCs w:val="24"/>
                <w:shd w:val="clear" w:color="auto" w:fill="FFFFFF"/>
              </w:rPr>
            </w:pPr>
            <w:hyperlink r:id="rId143" w:history="1">
              <w:r w:rsidR="00EA082E" w:rsidRPr="0093574B">
                <w:rPr>
                  <w:rStyle w:val="Hyperlink"/>
                  <w:rFonts w:ascii="Calibri" w:hAnsi="Calibri" w:cs="Calibri"/>
                  <w:sz w:val="22"/>
                  <w:szCs w:val="22"/>
                  <w:shd w:val="clear" w:color="auto" w:fill="FFFFFF"/>
                </w:rPr>
                <w:t>Informal rapporteur group meetings</w:t>
              </w:r>
            </w:hyperlink>
          </w:p>
        </w:tc>
        <w:tc>
          <w:tcPr>
            <w:tcW w:w="2353" w:type="pct"/>
            <w:shd w:val="clear" w:color="auto" w:fill="auto"/>
          </w:tcPr>
          <w:p w14:paraId="460DE3A6" w14:textId="77777777" w:rsidR="00EA082E" w:rsidRPr="00474B59" w:rsidRDefault="00EA082E" w:rsidP="0078398F">
            <w:pPr>
              <w:spacing w:before="20" w:after="20"/>
              <w:rPr>
                <w:sz w:val="22"/>
                <w:szCs w:val="22"/>
              </w:rPr>
            </w:pPr>
            <w:r>
              <w:rPr>
                <w:sz w:val="22"/>
                <w:szCs w:val="22"/>
              </w:rPr>
              <w:t>22 - 26 February</w:t>
            </w:r>
            <w:r w:rsidRPr="00474B59">
              <w:rPr>
                <w:sz w:val="22"/>
                <w:szCs w:val="22"/>
              </w:rPr>
              <w:t xml:space="preserve"> 2021</w:t>
            </w:r>
            <w:r>
              <w:rPr>
                <w:sz w:val="22"/>
                <w:szCs w:val="22"/>
              </w:rPr>
              <w:t>, fully virtual e-meeting</w:t>
            </w:r>
          </w:p>
        </w:tc>
      </w:tr>
      <w:tr w:rsidR="00EA082E" w:rsidRPr="00474B59" w14:paraId="455B23D0" w14:textId="77777777" w:rsidTr="0078398F">
        <w:trPr>
          <w:trHeight w:val="252"/>
          <w:jc w:val="center"/>
        </w:trPr>
        <w:tc>
          <w:tcPr>
            <w:tcW w:w="2647" w:type="pct"/>
            <w:shd w:val="clear" w:color="auto" w:fill="D9D9D9" w:themeFill="background1" w:themeFillShade="D9"/>
          </w:tcPr>
          <w:p w14:paraId="2DCD620A" w14:textId="77777777" w:rsidR="00EA082E" w:rsidRPr="00474B59" w:rsidRDefault="00EA082E" w:rsidP="0078398F">
            <w:pPr>
              <w:spacing w:before="20" w:after="20"/>
              <w:rPr>
                <w:b/>
                <w:sz w:val="22"/>
                <w:szCs w:val="22"/>
              </w:rPr>
            </w:pPr>
            <w:r w:rsidRPr="00474B59">
              <w:rPr>
                <w:b/>
                <w:sz w:val="22"/>
                <w:szCs w:val="22"/>
              </w:rPr>
              <w:t xml:space="preserve">Joint </w:t>
            </w:r>
            <w:r>
              <w:rPr>
                <w:b/>
                <w:sz w:val="22"/>
                <w:szCs w:val="22"/>
              </w:rPr>
              <w:t>m</w:t>
            </w:r>
            <w:r w:rsidRPr="00474B59">
              <w:rPr>
                <w:b/>
                <w:sz w:val="22"/>
                <w:szCs w:val="22"/>
              </w:rPr>
              <w:t>eeting</w:t>
            </w:r>
            <w:r>
              <w:rPr>
                <w:b/>
                <w:sz w:val="22"/>
                <w:szCs w:val="22"/>
              </w:rPr>
              <w:t>s</w:t>
            </w:r>
            <w:r w:rsidRPr="00474B59">
              <w:rPr>
                <w:b/>
                <w:sz w:val="22"/>
                <w:szCs w:val="22"/>
              </w:rPr>
              <w:t xml:space="preserve"> </w:t>
            </w:r>
          </w:p>
        </w:tc>
        <w:tc>
          <w:tcPr>
            <w:tcW w:w="2353" w:type="pct"/>
            <w:shd w:val="clear" w:color="auto" w:fill="D9D9D9" w:themeFill="background1" w:themeFillShade="D9"/>
          </w:tcPr>
          <w:p w14:paraId="3B36EE27" w14:textId="77777777" w:rsidR="00EA082E" w:rsidRPr="00474B59" w:rsidRDefault="00EA082E" w:rsidP="0078398F">
            <w:pPr>
              <w:spacing w:before="20" w:after="20"/>
              <w:rPr>
                <w:b/>
                <w:sz w:val="22"/>
                <w:szCs w:val="22"/>
              </w:rPr>
            </w:pPr>
          </w:p>
        </w:tc>
      </w:tr>
      <w:tr w:rsidR="00EA082E" w:rsidRPr="003E7971" w14:paraId="412B0849" w14:textId="77777777" w:rsidTr="0078398F">
        <w:trPr>
          <w:trHeight w:val="252"/>
          <w:jc w:val="center"/>
        </w:trPr>
        <w:tc>
          <w:tcPr>
            <w:tcW w:w="2647" w:type="pct"/>
            <w:tcBorders>
              <w:bottom w:val="single" w:sz="4" w:space="0" w:color="auto"/>
            </w:tcBorders>
          </w:tcPr>
          <w:p w14:paraId="5479ADA4" w14:textId="77777777" w:rsidR="00EA082E" w:rsidRDefault="008B2BED" w:rsidP="0078398F">
            <w:pPr>
              <w:spacing w:before="20" w:after="20"/>
              <w:rPr>
                <w:rFonts w:ascii="Calibri" w:hAnsi="Calibri" w:cs="Calibri"/>
                <w:szCs w:val="24"/>
                <w:shd w:val="clear" w:color="auto" w:fill="FFFFFF"/>
              </w:rPr>
            </w:pPr>
            <w:hyperlink r:id="rId144" w:history="1">
              <w:r w:rsidR="00EA082E" w:rsidRPr="0093574B">
                <w:rPr>
                  <w:rStyle w:val="Hyperlink"/>
                  <w:rFonts w:ascii="Calibri" w:hAnsi="Calibri" w:cs="Calibri"/>
                  <w:sz w:val="22"/>
                  <w:szCs w:val="22"/>
                  <w:shd w:val="clear" w:color="auto" w:fill="FFFFFF"/>
                </w:rPr>
                <w:t>Joint plenary meeting of ITU-D Study Groups 1 and 2</w:t>
              </w:r>
            </w:hyperlink>
          </w:p>
        </w:tc>
        <w:tc>
          <w:tcPr>
            <w:tcW w:w="2353" w:type="pct"/>
            <w:tcBorders>
              <w:bottom w:val="single" w:sz="4" w:space="0" w:color="auto"/>
            </w:tcBorders>
            <w:shd w:val="clear" w:color="auto" w:fill="auto"/>
          </w:tcPr>
          <w:p w14:paraId="5B074691" w14:textId="77777777" w:rsidR="00EA082E" w:rsidRDefault="00EA082E" w:rsidP="0078398F">
            <w:pPr>
              <w:spacing w:before="20" w:after="20"/>
              <w:rPr>
                <w:rFonts w:ascii="Arial" w:hAnsi="Arial" w:cs="Arial"/>
                <w:b/>
                <w:bCs/>
                <w:color w:val="052D53"/>
                <w:sz w:val="18"/>
                <w:szCs w:val="18"/>
                <w:shd w:val="clear" w:color="auto" w:fill="FFFFFF"/>
              </w:rPr>
            </w:pPr>
            <w:r w:rsidRPr="00474B59">
              <w:rPr>
                <w:sz w:val="22"/>
                <w:szCs w:val="22"/>
              </w:rPr>
              <w:t>31 March - 1 April 202</w:t>
            </w:r>
            <w:r>
              <w:rPr>
                <w:sz w:val="22"/>
                <w:szCs w:val="22"/>
              </w:rPr>
              <w:t>1, fully virtual e-meeting</w:t>
            </w:r>
          </w:p>
        </w:tc>
      </w:tr>
    </w:tbl>
    <w:p w14:paraId="2AE9A9AB" w14:textId="77777777" w:rsidR="00EA082E" w:rsidRPr="0093574B" w:rsidRDefault="00EA082E" w:rsidP="00EA082E">
      <w:pPr>
        <w:spacing w:before="240" w:after="120"/>
        <w:rPr>
          <w:rStyle w:val="Hyperlink"/>
        </w:rPr>
      </w:pPr>
      <w:r w:rsidRPr="0093574B">
        <w:t xml:space="preserve">All associated workshops and webinars are detailed in the ITU-D study groups website on the page dedicated to workshops and other events (see </w:t>
      </w:r>
      <w:hyperlink r:id="rId145" w:history="1">
        <w:r w:rsidRPr="00BE5762">
          <w:rPr>
            <w:rStyle w:val="Hyperlink"/>
          </w:rPr>
          <w:t>link</w:t>
        </w:r>
      </w:hyperlink>
      <w:r w:rsidRPr="0093574B">
        <w:rPr>
          <w:rStyle w:val="Hyperlink"/>
        </w:rPr>
        <w:t>).</w:t>
      </w:r>
    </w:p>
    <w:p w14:paraId="611ED418" w14:textId="77777777" w:rsidR="00EA082E" w:rsidRPr="0093574B" w:rsidRDefault="00EA082E" w:rsidP="00EA082E">
      <w:pPr>
        <w:spacing w:before="240" w:after="120"/>
        <w:sectPr w:rsidR="00EA082E" w:rsidRPr="0093574B" w:rsidSect="00012F0F">
          <w:headerReference w:type="default" r:id="rId146"/>
          <w:pgSz w:w="11907" w:h="16840" w:code="9"/>
          <w:pgMar w:top="1418" w:right="1134" w:bottom="1418" w:left="1134" w:header="720" w:footer="720" w:gutter="0"/>
          <w:cols w:space="720"/>
          <w:docGrid w:linePitch="326"/>
        </w:sectPr>
      </w:pPr>
    </w:p>
    <w:p w14:paraId="76BB87CA" w14:textId="77777777" w:rsidR="00EA082E" w:rsidRDefault="00EA082E" w:rsidP="00EA082E">
      <w:pPr>
        <w:tabs>
          <w:tab w:val="left" w:pos="567"/>
        </w:tabs>
        <w:rPr>
          <w:b/>
        </w:rPr>
      </w:pPr>
      <w:r>
        <w:rPr>
          <w:b/>
        </w:rPr>
        <w:lastRenderedPageBreak/>
        <w:t>Annex 5: I</w:t>
      </w:r>
      <w:r w:rsidRPr="00EF0901">
        <w:rPr>
          <w:b/>
        </w:rPr>
        <w:t xml:space="preserve">ntra-sector mapping between ITU-D </w:t>
      </w:r>
      <w:r>
        <w:rPr>
          <w:b/>
        </w:rPr>
        <w:t>Study Group 1</w:t>
      </w:r>
      <w:r w:rsidRPr="00EF0901">
        <w:rPr>
          <w:b/>
        </w:rPr>
        <w:t xml:space="preserve"> and </w:t>
      </w:r>
      <w:r>
        <w:rPr>
          <w:b/>
        </w:rPr>
        <w:t>Study Group 2</w:t>
      </w:r>
      <w:r w:rsidRPr="00EF0901">
        <w:rPr>
          <w:b/>
        </w:rPr>
        <w:t xml:space="preserve"> Questions</w:t>
      </w:r>
    </w:p>
    <w:p w14:paraId="13553FE1" w14:textId="77777777" w:rsidR="00EA082E" w:rsidRDefault="00EA082E" w:rsidP="00EA082E">
      <w:pPr>
        <w:spacing w:after="120"/>
        <w:rPr>
          <w:rFonts w:eastAsia="Batang" w:cs="Calibri"/>
          <w:bCs/>
        </w:rPr>
      </w:pPr>
      <w:r>
        <w:rPr>
          <w:rFonts w:eastAsia="Batang" w:cs="Calibri"/>
          <w:bCs/>
        </w:rPr>
        <w:t>This aim of this matrix of relationships and interactions between study group Questions in ITU-D SG1 and ITU-D SG2 was to identify areas of possible areas of overlap and opportunities where collaboration could be further strengthened.</w:t>
      </w:r>
    </w:p>
    <w:p w14:paraId="48805901" w14:textId="77777777" w:rsidR="00EA082E" w:rsidRDefault="00EA082E" w:rsidP="00EA082E">
      <w:pPr>
        <w:spacing w:after="120"/>
        <w:rPr>
          <w:b/>
        </w:rPr>
      </w:pPr>
      <w:r>
        <w:rPr>
          <w:rFonts w:cs="Calibri"/>
          <w:b/>
          <w:bCs/>
        </w:rPr>
        <w:t>Table 5A: Matrix of relationships between study group Questions in ITU-D SG1 and ITU-D SG2</w:t>
      </w:r>
    </w:p>
    <w:tbl>
      <w:tblPr>
        <w:tblStyle w:val="TableGrid"/>
        <w:tblW w:w="15304" w:type="dxa"/>
        <w:tblLook w:val="04A0" w:firstRow="1" w:lastRow="0" w:firstColumn="1" w:lastColumn="0" w:noHBand="0" w:noVBand="1"/>
      </w:tblPr>
      <w:tblGrid>
        <w:gridCol w:w="1020"/>
        <w:gridCol w:w="1020"/>
        <w:gridCol w:w="1020"/>
        <w:gridCol w:w="1021"/>
        <w:gridCol w:w="1020"/>
        <w:gridCol w:w="1020"/>
        <w:gridCol w:w="1020"/>
        <w:gridCol w:w="1021"/>
        <w:gridCol w:w="1020"/>
        <w:gridCol w:w="1020"/>
        <w:gridCol w:w="1020"/>
        <w:gridCol w:w="1021"/>
        <w:gridCol w:w="1020"/>
        <w:gridCol w:w="1020"/>
        <w:gridCol w:w="1021"/>
      </w:tblGrid>
      <w:tr w:rsidR="00EA082E" w:rsidRPr="00FD2987" w14:paraId="209BA314" w14:textId="77777777" w:rsidTr="0078398F">
        <w:trPr>
          <w:trHeight w:val="440"/>
        </w:trPr>
        <w:tc>
          <w:tcPr>
            <w:tcW w:w="1020" w:type="dxa"/>
          </w:tcPr>
          <w:p w14:paraId="7EE35307" w14:textId="77777777" w:rsidR="00EA082E" w:rsidRPr="00FD2987" w:rsidRDefault="00EA082E" w:rsidP="0078398F">
            <w:pPr>
              <w:spacing w:before="40" w:after="40"/>
              <w:rPr>
                <w:sz w:val="22"/>
                <w:szCs w:val="22"/>
                <w:lang w:val="en-US"/>
              </w:rPr>
            </w:pPr>
          </w:p>
        </w:tc>
        <w:tc>
          <w:tcPr>
            <w:tcW w:w="1020" w:type="dxa"/>
          </w:tcPr>
          <w:p w14:paraId="71F5214F" w14:textId="77777777" w:rsidR="00EA082E" w:rsidRPr="00246D5C" w:rsidRDefault="008B2BED" w:rsidP="0078398F">
            <w:pPr>
              <w:spacing w:before="40" w:after="40"/>
              <w:jc w:val="center"/>
              <w:rPr>
                <w:sz w:val="22"/>
                <w:szCs w:val="22"/>
                <w:lang w:val="en-US"/>
              </w:rPr>
            </w:pPr>
            <w:hyperlink r:id="rId147"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1/1</w:t>
              </w:r>
            </w:hyperlink>
          </w:p>
        </w:tc>
        <w:tc>
          <w:tcPr>
            <w:tcW w:w="1020" w:type="dxa"/>
          </w:tcPr>
          <w:p w14:paraId="640BD7F2" w14:textId="77777777" w:rsidR="00EA082E" w:rsidRPr="00246D5C" w:rsidRDefault="008B2BED" w:rsidP="0078398F">
            <w:pPr>
              <w:spacing w:before="40" w:after="40"/>
              <w:jc w:val="center"/>
              <w:rPr>
                <w:sz w:val="22"/>
                <w:szCs w:val="22"/>
                <w:lang w:val="en-US"/>
              </w:rPr>
            </w:pPr>
            <w:hyperlink r:id="rId148"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2/1</w:t>
              </w:r>
            </w:hyperlink>
          </w:p>
        </w:tc>
        <w:tc>
          <w:tcPr>
            <w:tcW w:w="1021" w:type="dxa"/>
          </w:tcPr>
          <w:p w14:paraId="35684FAF" w14:textId="77777777" w:rsidR="00EA082E" w:rsidRPr="00246D5C" w:rsidRDefault="008B2BED" w:rsidP="0078398F">
            <w:pPr>
              <w:spacing w:before="40" w:after="40"/>
              <w:jc w:val="center"/>
              <w:rPr>
                <w:sz w:val="22"/>
                <w:szCs w:val="22"/>
                <w:lang w:val="en-US"/>
              </w:rPr>
            </w:pPr>
            <w:hyperlink r:id="rId149"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3/1</w:t>
              </w:r>
            </w:hyperlink>
          </w:p>
        </w:tc>
        <w:tc>
          <w:tcPr>
            <w:tcW w:w="1020" w:type="dxa"/>
          </w:tcPr>
          <w:p w14:paraId="7DC5AE35" w14:textId="77777777" w:rsidR="00EA082E" w:rsidRPr="00246D5C" w:rsidRDefault="008B2BED" w:rsidP="0078398F">
            <w:pPr>
              <w:spacing w:before="40" w:after="40"/>
              <w:jc w:val="center"/>
              <w:rPr>
                <w:sz w:val="22"/>
                <w:szCs w:val="22"/>
                <w:lang w:val="en-US"/>
              </w:rPr>
            </w:pPr>
            <w:hyperlink r:id="rId150"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4/1</w:t>
              </w:r>
            </w:hyperlink>
          </w:p>
        </w:tc>
        <w:tc>
          <w:tcPr>
            <w:tcW w:w="1020" w:type="dxa"/>
          </w:tcPr>
          <w:p w14:paraId="23B92BF4" w14:textId="77777777" w:rsidR="00EA082E" w:rsidRPr="00246D5C" w:rsidRDefault="008B2BED" w:rsidP="0078398F">
            <w:pPr>
              <w:spacing w:before="40" w:after="40"/>
              <w:jc w:val="center"/>
              <w:rPr>
                <w:sz w:val="22"/>
                <w:szCs w:val="22"/>
                <w:lang w:val="en-US"/>
              </w:rPr>
            </w:pPr>
            <w:hyperlink r:id="rId151"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5/1</w:t>
              </w:r>
            </w:hyperlink>
          </w:p>
        </w:tc>
        <w:tc>
          <w:tcPr>
            <w:tcW w:w="1020" w:type="dxa"/>
          </w:tcPr>
          <w:p w14:paraId="11D7FD7F" w14:textId="77777777" w:rsidR="00EA082E" w:rsidRPr="00246D5C" w:rsidRDefault="008B2BED" w:rsidP="0078398F">
            <w:pPr>
              <w:spacing w:before="40" w:after="40"/>
              <w:jc w:val="center"/>
              <w:rPr>
                <w:sz w:val="22"/>
                <w:szCs w:val="22"/>
                <w:lang w:val="en-US"/>
              </w:rPr>
            </w:pPr>
            <w:hyperlink r:id="rId152"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6/1</w:t>
              </w:r>
            </w:hyperlink>
          </w:p>
        </w:tc>
        <w:tc>
          <w:tcPr>
            <w:tcW w:w="1021" w:type="dxa"/>
          </w:tcPr>
          <w:p w14:paraId="26249A0D" w14:textId="77777777" w:rsidR="00EA082E" w:rsidRPr="00246D5C" w:rsidRDefault="008B2BED" w:rsidP="0078398F">
            <w:pPr>
              <w:spacing w:before="40" w:after="40"/>
              <w:jc w:val="center"/>
              <w:rPr>
                <w:sz w:val="22"/>
                <w:szCs w:val="22"/>
                <w:lang w:val="en-US"/>
              </w:rPr>
            </w:pPr>
            <w:hyperlink r:id="rId153"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7/1</w:t>
              </w:r>
            </w:hyperlink>
          </w:p>
        </w:tc>
        <w:tc>
          <w:tcPr>
            <w:tcW w:w="1020" w:type="dxa"/>
          </w:tcPr>
          <w:p w14:paraId="65369EF1" w14:textId="77777777" w:rsidR="00EA082E" w:rsidRPr="00246D5C" w:rsidRDefault="008B2BED" w:rsidP="0078398F">
            <w:pPr>
              <w:spacing w:before="40" w:after="40"/>
              <w:jc w:val="center"/>
              <w:rPr>
                <w:sz w:val="22"/>
                <w:szCs w:val="22"/>
                <w:lang w:val="en-US"/>
              </w:rPr>
            </w:pPr>
            <w:hyperlink r:id="rId154"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1/2</w:t>
              </w:r>
            </w:hyperlink>
          </w:p>
        </w:tc>
        <w:tc>
          <w:tcPr>
            <w:tcW w:w="1020" w:type="dxa"/>
          </w:tcPr>
          <w:p w14:paraId="7B7C628E" w14:textId="77777777" w:rsidR="00EA082E" w:rsidRPr="00246D5C" w:rsidRDefault="008B2BED" w:rsidP="0078398F">
            <w:pPr>
              <w:spacing w:before="40" w:after="40"/>
              <w:jc w:val="center"/>
              <w:rPr>
                <w:sz w:val="22"/>
                <w:szCs w:val="22"/>
                <w:lang w:val="en-US"/>
              </w:rPr>
            </w:pPr>
            <w:hyperlink r:id="rId155"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2/2</w:t>
              </w:r>
            </w:hyperlink>
          </w:p>
        </w:tc>
        <w:tc>
          <w:tcPr>
            <w:tcW w:w="1020" w:type="dxa"/>
          </w:tcPr>
          <w:p w14:paraId="6DDDEE13" w14:textId="77777777" w:rsidR="00EA082E" w:rsidRPr="00246D5C" w:rsidRDefault="008B2BED" w:rsidP="0078398F">
            <w:pPr>
              <w:spacing w:before="40" w:after="40"/>
              <w:jc w:val="center"/>
              <w:rPr>
                <w:sz w:val="22"/>
                <w:szCs w:val="22"/>
                <w:lang w:val="en-US"/>
              </w:rPr>
            </w:pPr>
            <w:hyperlink r:id="rId156"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3/2</w:t>
              </w:r>
            </w:hyperlink>
          </w:p>
        </w:tc>
        <w:tc>
          <w:tcPr>
            <w:tcW w:w="1021" w:type="dxa"/>
          </w:tcPr>
          <w:p w14:paraId="76033EEB" w14:textId="77777777" w:rsidR="00EA082E" w:rsidRPr="00246D5C" w:rsidRDefault="008B2BED" w:rsidP="0078398F">
            <w:pPr>
              <w:spacing w:before="40" w:after="40"/>
              <w:jc w:val="center"/>
              <w:rPr>
                <w:sz w:val="22"/>
                <w:szCs w:val="22"/>
                <w:lang w:val="en-US"/>
              </w:rPr>
            </w:pPr>
            <w:hyperlink r:id="rId157" w:history="1">
              <w:r w:rsidR="00EA082E" w:rsidRPr="00246D5C">
                <w:rPr>
                  <w:rFonts w:cs="Arial"/>
                  <w:b/>
                  <w:bCs/>
                  <w:sz w:val="22"/>
                  <w:szCs w:val="22"/>
                  <w:u w:val="single"/>
                  <w:bdr w:val="none" w:sz="0" w:space="0" w:color="auto" w:frame="1"/>
                  <w:lang w:eastAsia="en-GB"/>
                </w:rPr>
                <w:t>Q4/2</w:t>
              </w:r>
            </w:hyperlink>
          </w:p>
        </w:tc>
        <w:tc>
          <w:tcPr>
            <w:tcW w:w="1020" w:type="dxa"/>
          </w:tcPr>
          <w:p w14:paraId="7591AC7D" w14:textId="77777777" w:rsidR="00EA082E" w:rsidRPr="00246D5C" w:rsidRDefault="008B2BED" w:rsidP="0078398F">
            <w:pPr>
              <w:spacing w:before="40" w:after="40"/>
              <w:jc w:val="center"/>
              <w:rPr>
                <w:sz w:val="22"/>
                <w:szCs w:val="22"/>
                <w:lang w:val="en-US"/>
              </w:rPr>
            </w:pPr>
            <w:hyperlink r:id="rId158"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5/2</w:t>
              </w:r>
            </w:hyperlink>
          </w:p>
        </w:tc>
        <w:tc>
          <w:tcPr>
            <w:tcW w:w="1020" w:type="dxa"/>
          </w:tcPr>
          <w:p w14:paraId="70931FA2" w14:textId="77777777" w:rsidR="00EA082E" w:rsidRPr="00246D5C" w:rsidRDefault="008B2BED" w:rsidP="0078398F">
            <w:pPr>
              <w:spacing w:before="40" w:after="40"/>
              <w:jc w:val="center"/>
              <w:rPr>
                <w:sz w:val="22"/>
                <w:szCs w:val="22"/>
                <w:lang w:val="en-US"/>
              </w:rPr>
            </w:pPr>
            <w:hyperlink r:id="rId159"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6/2</w:t>
              </w:r>
            </w:hyperlink>
          </w:p>
        </w:tc>
        <w:tc>
          <w:tcPr>
            <w:tcW w:w="1021" w:type="dxa"/>
          </w:tcPr>
          <w:p w14:paraId="57317D2A" w14:textId="77777777" w:rsidR="00EA082E" w:rsidRPr="00246D5C" w:rsidRDefault="008B2BED" w:rsidP="0078398F">
            <w:pPr>
              <w:spacing w:before="40" w:after="40"/>
              <w:jc w:val="center"/>
              <w:rPr>
                <w:sz w:val="22"/>
                <w:szCs w:val="22"/>
                <w:lang w:val="en-US"/>
              </w:rPr>
            </w:pPr>
            <w:hyperlink r:id="rId160" w:history="1">
              <w:r w:rsidR="00EA082E">
                <w:rPr>
                  <w:rFonts w:cs="Arial"/>
                  <w:b/>
                  <w:bCs/>
                  <w:sz w:val="22"/>
                  <w:szCs w:val="22"/>
                  <w:u w:val="single"/>
                  <w:bdr w:val="none" w:sz="0" w:space="0" w:color="auto" w:frame="1"/>
                  <w:lang w:eastAsia="en-GB"/>
                </w:rPr>
                <w:t>Q</w:t>
              </w:r>
              <w:r w:rsidR="00EA082E" w:rsidRPr="00246D5C">
                <w:rPr>
                  <w:rFonts w:cs="Arial"/>
                  <w:b/>
                  <w:bCs/>
                  <w:sz w:val="22"/>
                  <w:szCs w:val="22"/>
                  <w:u w:val="single"/>
                  <w:bdr w:val="none" w:sz="0" w:space="0" w:color="auto" w:frame="1"/>
                  <w:lang w:eastAsia="en-GB"/>
                </w:rPr>
                <w:t>7/2</w:t>
              </w:r>
            </w:hyperlink>
          </w:p>
        </w:tc>
      </w:tr>
      <w:tr w:rsidR="00EA082E" w:rsidRPr="00FD2987" w14:paraId="480AE5EF" w14:textId="77777777" w:rsidTr="0078398F">
        <w:trPr>
          <w:trHeight w:val="333"/>
        </w:trPr>
        <w:tc>
          <w:tcPr>
            <w:tcW w:w="1020" w:type="dxa"/>
          </w:tcPr>
          <w:p w14:paraId="0DCC028C" w14:textId="77777777" w:rsidR="00EA082E" w:rsidRPr="00246D5C" w:rsidRDefault="008B2BED" w:rsidP="0078398F">
            <w:pPr>
              <w:spacing w:before="40" w:after="40"/>
              <w:jc w:val="center"/>
              <w:rPr>
                <w:sz w:val="22"/>
                <w:szCs w:val="22"/>
                <w:lang w:val="en-US"/>
              </w:rPr>
            </w:pPr>
            <w:hyperlink r:id="rId161" w:history="1">
              <w:r w:rsidR="00EA082E" w:rsidRPr="00246D5C">
                <w:rPr>
                  <w:rFonts w:cs="Arial"/>
                  <w:b/>
                  <w:bCs/>
                  <w:sz w:val="22"/>
                  <w:szCs w:val="22"/>
                  <w:u w:val="single"/>
                  <w:bdr w:val="none" w:sz="0" w:space="0" w:color="auto" w:frame="1"/>
                  <w:lang w:eastAsia="en-GB"/>
                </w:rPr>
                <w:t>Q1/1</w:t>
              </w:r>
            </w:hyperlink>
          </w:p>
        </w:tc>
        <w:tc>
          <w:tcPr>
            <w:tcW w:w="1020" w:type="dxa"/>
          </w:tcPr>
          <w:p w14:paraId="668A64E3" w14:textId="77777777" w:rsidR="00EA082E" w:rsidRPr="00C02EC3" w:rsidRDefault="00EA082E" w:rsidP="0078398F">
            <w:pPr>
              <w:spacing w:before="40" w:after="40"/>
              <w:jc w:val="center"/>
              <w:rPr>
                <w:b/>
                <w:bCs/>
                <w:szCs w:val="24"/>
                <w:lang w:val="en-US"/>
              </w:rPr>
            </w:pPr>
          </w:p>
        </w:tc>
        <w:tc>
          <w:tcPr>
            <w:tcW w:w="1020" w:type="dxa"/>
          </w:tcPr>
          <w:p w14:paraId="664D42DC"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1" w:type="dxa"/>
          </w:tcPr>
          <w:p w14:paraId="3D0AEF6D"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67900BF3"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1C2763F0"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2E31AEED" w14:textId="77777777" w:rsidR="00EA082E" w:rsidRPr="00C02EC3" w:rsidRDefault="00EA082E" w:rsidP="0078398F">
            <w:pPr>
              <w:spacing w:before="40" w:after="40"/>
              <w:jc w:val="center"/>
              <w:rPr>
                <w:b/>
                <w:bCs/>
                <w:szCs w:val="24"/>
                <w:lang w:val="en-US"/>
              </w:rPr>
            </w:pPr>
          </w:p>
        </w:tc>
        <w:tc>
          <w:tcPr>
            <w:tcW w:w="1021" w:type="dxa"/>
          </w:tcPr>
          <w:p w14:paraId="4310918A"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6DAC33FF"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0253A7D0"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5E5998DF" w14:textId="77777777" w:rsidR="00EA082E" w:rsidRPr="00C02EC3" w:rsidRDefault="00EA082E" w:rsidP="0078398F">
            <w:pPr>
              <w:spacing w:before="40" w:after="40"/>
              <w:jc w:val="center"/>
              <w:rPr>
                <w:b/>
                <w:bCs/>
                <w:szCs w:val="24"/>
                <w:lang w:val="en-US"/>
              </w:rPr>
            </w:pPr>
          </w:p>
        </w:tc>
        <w:tc>
          <w:tcPr>
            <w:tcW w:w="1021" w:type="dxa"/>
          </w:tcPr>
          <w:p w14:paraId="2E4A99B4"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7EF74E13"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707B3E3D"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1" w:type="dxa"/>
          </w:tcPr>
          <w:p w14:paraId="430F966F" w14:textId="77777777" w:rsidR="00EA082E" w:rsidRPr="0014603C" w:rsidRDefault="00EA082E" w:rsidP="0078398F">
            <w:pPr>
              <w:spacing w:before="40" w:after="40"/>
              <w:jc w:val="center"/>
              <w:rPr>
                <w:b/>
                <w:bCs/>
                <w:szCs w:val="24"/>
                <w:lang w:val="en-US"/>
              </w:rPr>
            </w:pPr>
          </w:p>
        </w:tc>
      </w:tr>
      <w:tr w:rsidR="00EA082E" w:rsidRPr="00FD2987" w14:paraId="3A808AE8" w14:textId="77777777" w:rsidTr="0078398F">
        <w:trPr>
          <w:trHeight w:val="355"/>
        </w:trPr>
        <w:tc>
          <w:tcPr>
            <w:tcW w:w="1020" w:type="dxa"/>
          </w:tcPr>
          <w:p w14:paraId="6523D1D8" w14:textId="77777777" w:rsidR="00EA082E" w:rsidRPr="00246D5C" w:rsidRDefault="008B2BED" w:rsidP="0078398F">
            <w:pPr>
              <w:spacing w:before="40" w:after="40"/>
              <w:jc w:val="center"/>
              <w:rPr>
                <w:sz w:val="22"/>
                <w:szCs w:val="22"/>
                <w:lang w:val="en-US"/>
              </w:rPr>
            </w:pPr>
            <w:hyperlink r:id="rId162" w:history="1">
              <w:r w:rsidR="00EA082E" w:rsidRPr="00246D5C">
                <w:rPr>
                  <w:rFonts w:cs="Arial"/>
                  <w:b/>
                  <w:bCs/>
                  <w:sz w:val="22"/>
                  <w:szCs w:val="22"/>
                  <w:u w:val="single"/>
                  <w:bdr w:val="none" w:sz="0" w:space="0" w:color="auto" w:frame="1"/>
                  <w:lang w:eastAsia="en-GB"/>
                </w:rPr>
                <w:t>Q2/1</w:t>
              </w:r>
            </w:hyperlink>
          </w:p>
        </w:tc>
        <w:tc>
          <w:tcPr>
            <w:tcW w:w="1020" w:type="dxa"/>
          </w:tcPr>
          <w:p w14:paraId="2A364B5F"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7FF657AC" w14:textId="77777777" w:rsidR="00EA082E" w:rsidRPr="00C02EC3" w:rsidRDefault="00EA082E" w:rsidP="0078398F">
            <w:pPr>
              <w:spacing w:before="40" w:after="40"/>
              <w:jc w:val="center"/>
              <w:rPr>
                <w:b/>
                <w:bCs/>
                <w:szCs w:val="24"/>
                <w:lang w:val="en-US"/>
              </w:rPr>
            </w:pPr>
          </w:p>
        </w:tc>
        <w:tc>
          <w:tcPr>
            <w:tcW w:w="1021" w:type="dxa"/>
          </w:tcPr>
          <w:p w14:paraId="288E4B5C" w14:textId="77777777" w:rsidR="00EA082E" w:rsidRPr="00C02EC3" w:rsidRDefault="00EA082E" w:rsidP="0078398F">
            <w:pPr>
              <w:spacing w:before="40" w:after="40"/>
              <w:jc w:val="center"/>
              <w:rPr>
                <w:b/>
                <w:bCs/>
                <w:szCs w:val="24"/>
                <w:lang w:val="en-US"/>
              </w:rPr>
            </w:pPr>
          </w:p>
        </w:tc>
        <w:tc>
          <w:tcPr>
            <w:tcW w:w="1020" w:type="dxa"/>
          </w:tcPr>
          <w:p w14:paraId="75EDD538" w14:textId="77777777" w:rsidR="00EA082E" w:rsidRPr="00C02EC3" w:rsidRDefault="00EA082E" w:rsidP="0078398F">
            <w:pPr>
              <w:spacing w:before="40" w:after="40"/>
              <w:jc w:val="center"/>
              <w:rPr>
                <w:b/>
                <w:bCs/>
                <w:szCs w:val="24"/>
                <w:lang w:val="en-US"/>
              </w:rPr>
            </w:pPr>
          </w:p>
        </w:tc>
        <w:tc>
          <w:tcPr>
            <w:tcW w:w="1020" w:type="dxa"/>
          </w:tcPr>
          <w:p w14:paraId="4019CC84"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38C7B181" w14:textId="77777777" w:rsidR="00EA082E" w:rsidRPr="00C02EC3" w:rsidRDefault="00EA082E" w:rsidP="0078398F">
            <w:pPr>
              <w:spacing w:before="40" w:after="40"/>
              <w:jc w:val="center"/>
              <w:rPr>
                <w:b/>
                <w:bCs/>
                <w:szCs w:val="24"/>
                <w:lang w:val="en-US"/>
              </w:rPr>
            </w:pPr>
          </w:p>
        </w:tc>
        <w:tc>
          <w:tcPr>
            <w:tcW w:w="1021" w:type="dxa"/>
          </w:tcPr>
          <w:p w14:paraId="5FF17BA0"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4E209A31" w14:textId="77777777" w:rsidR="00EA082E" w:rsidRPr="00C02EC3" w:rsidRDefault="00EA082E" w:rsidP="0078398F">
            <w:pPr>
              <w:spacing w:before="40" w:after="40"/>
              <w:jc w:val="center"/>
              <w:rPr>
                <w:b/>
                <w:bCs/>
                <w:szCs w:val="24"/>
                <w:lang w:val="en-US"/>
              </w:rPr>
            </w:pPr>
          </w:p>
        </w:tc>
        <w:tc>
          <w:tcPr>
            <w:tcW w:w="1020" w:type="dxa"/>
          </w:tcPr>
          <w:p w14:paraId="53C8274F" w14:textId="77777777" w:rsidR="00EA082E" w:rsidRPr="00C02EC3" w:rsidRDefault="00EA082E" w:rsidP="0078398F">
            <w:pPr>
              <w:spacing w:before="40" w:after="40"/>
              <w:jc w:val="center"/>
              <w:rPr>
                <w:b/>
                <w:bCs/>
                <w:szCs w:val="24"/>
                <w:lang w:val="en-US"/>
              </w:rPr>
            </w:pPr>
          </w:p>
        </w:tc>
        <w:tc>
          <w:tcPr>
            <w:tcW w:w="1020" w:type="dxa"/>
          </w:tcPr>
          <w:p w14:paraId="4098F5EA" w14:textId="77777777" w:rsidR="00EA082E" w:rsidRPr="00C02EC3" w:rsidRDefault="00EA082E" w:rsidP="0078398F">
            <w:pPr>
              <w:spacing w:before="40" w:after="40"/>
              <w:jc w:val="center"/>
              <w:rPr>
                <w:b/>
                <w:bCs/>
                <w:szCs w:val="24"/>
                <w:lang w:val="en-US"/>
              </w:rPr>
            </w:pPr>
          </w:p>
        </w:tc>
        <w:tc>
          <w:tcPr>
            <w:tcW w:w="1021" w:type="dxa"/>
          </w:tcPr>
          <w:p w14:paraId="471EE148"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06B567BE"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78599CAB"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1" w:type="dxa"/>
          </w:tcPr>
          <w:p w14:paraId="20DC3240" w14:textId="77777777" w:rsidR="00EA082E" w:rsidRPr="0014603C" w:rsidRDefault="00EA082E" w:rsidP="0078398F">
            <w:pPr>
              <w:spacing w:before="40" w:after="40"/>
              <w:jc w:val="center"/>
              <w:rPr>
                <w:b/>
                <w:bCs/>
                <w:szCs w:val="24"/>
                <w:lang w:val="en-US"/>
              </w:rPr>
            </w:pPr>
          </w:p>
        </w:tc>
      </w:tr>
      <w:tr w:rsidR="00EA082E" w:rsidRPr="00FD2987" w14:paraId="5EA1835A" w14:textId="77777777" w:rsidTr="0078398F">
        <w:trPr>
          <w:trHeight w:val="251"/>
        </w:trPr>
        <w:tc>
          <w:tcPr>
            <w:tcW w:w="1020" w:type="dxa"/>
          </w:tcPr>
          <w:p w14:paraId="705DAEF6" w14:textId="77777777" w:rsidR="00EA082E" w:rsidRPr="00246D5C" w:rsidRDefault="008B2BED" w:rsidP="0078398F">
            <w:pPr>
              <w:spacing w:before="40" w:after="40"/>
              <w:jc w:val="center"/>
              <w:rPr>
                <w:sz w:val="22"/>
                <w:szCs w:val="22"/>
                <w:lang w:val="en-US"/>
              </w:rPr>
            </w:pPr>
            <w:hyperlink r:id="rId163" w:history="1">
              <w:r w:rsidR="00EA082E" w:rsidRPr="00246D5C">
                <w:rPr>
                  <w:rFonts w:cs="Arial"/>
                  <w:b/>
                  <w:bCs/>
                  <w:sz w:val="22"/>
                  <w:szCs w:val="22"/>
                  <w:u w:val="single"/>
                  <w:bdr w:val="none" w:sz="0" w:space="0" w:color="auto" w:frame="1"/>
                  <w:lang w:eastAsia="en-GB"/>
                </w:rPr>
                <w:t>Q3/1</w:t>
              </w:r>
            </w:hyperlink>
          </w:p>
        </w:tc>
        <w:tc>
          <w:tcPr>
            <w:tcW w:w="1020" w:type="dxa"/>
          </w:tcPr>
          <w:p w14:paraId="550DF48C"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136B8F54" w14:textId="77777777" w:rsidR="00EA082E" w:rsidRPr="0014603C" w:rsidRDefault="00EA082E" w:rsidP="0078398F">
            <w:pPr>
              <w:spacing w:before="40" w:after="40"/>
              <w:jc w:val="center"/>
              <w:rPr>
                <w:b/>
                <w:bCs/>
                <w:szCs w:val="24"/>
                <w:lang w:val="en-US"/>
              </w:rPr>
            </w:pPr>
          </w:p>
        </w:tc>
        <w:tc>
          <w:tcPr>
            <w:tcW w:w="1021" w:type="dxa"/>
          </w:tcPr>
          <w:p w14:paraId="206655A5" w14:textId="77777777" w:rsidR="00EA082E" w:rsidRPr="0014603C" w:rsidRDefault="00EA082E" w:rsidP="0078398F">
            <w:pPr>
              <w:spacing w:before="40" w:after="40"/>
              <w:jc w:val="center"/>
              <w:rPr>
                <w:b/>
                <w:bCs/>
                <w:szCs w:val="24"/>
                <w:lang w:val="en-US"/>
              </w:rPr>
            </w:pPr>
          </w:p>
        </w:tc>
        <w:tc>
          <w:tcPr>
            <w:tcW w:w="1020" w:type="dxa"/>
          </w:tcPr>
          <w:p w14:paraId="10F06366"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71220C54" w14:textId="77777777" w:rsidR="00EA082E" w:rsidRPr="0014603C" w:rsidRDefault="00EA082E" w:rsidP="0078398F">
            <w:pPr>
              <w:spacing w:before="40" w:after="40"/>
              <w:jc w:val="center"/>
              <w:rPr>
                <w:b/>
                <w:bCs/>
                <w:szCs w:val="24"/>
                <w:lang w:val="en-US"/>
              </w:rPr>
            </w:pPr>
          </w:p>
        </w:tc>
        <w:tc>
          <w:tcPr>
            <w:tcW w:w="1020" w:type="dxa"/>
          </w:tcPr>
          <w:p w14:paraId="423FEF45"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29CB148B"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6EDFD03D" w14:textId="77777777" w:rsidR="00EA082E" w:rsidRPr="0014603C" w:rsidRDefault="00EA082E" w:rsidP="0078398F">
            <w:pPr>
              <w:spacing w:before="40" w:after="40"/>
              <w:jc w:val="center"/>
              <w:rPr>
                <w:b/>
                <w:bCs/>
                <w:szCs w:val="24"/>
                <w:lang w:val="en-US"/>
              </w:rPr>
            </w:pPr>
          </w:p>
        </w:tc>
        <w:tc>
          <w:tcPr>
            <w:tcW w:w="1020" w:type="dxa"/>
          </w:tcPr>
          <w:p w14:paraId="1B44B9C3" w14:textId="77777777" w:rsidR="00EA082E" w:rsidRPr="0014603C" w:rsidRDefault="00EA082E" w:rsidP="0078398F">
            <w:pPr>
              <w:spacing w:before="40" w:after="40"/>
              <w:jc w:val="center"/>
              <w:rPr>
                <w:b/>
                <w:bCs/>
                <w:szCs w:val="24"/>
                <w:lang w:val="en-US"/>
              </w:rPr>
            </w:pPr>
          </w:p>
        </w:tc>
        <w:tc>
          <w:tcPr>
            <w:tcW w:w="1020" w:type="dxa"/>
          </w:tcPr>
          <w:p w14:paraId="36971C39"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5E227AE4" w14:textId="77777777" w:rsidR="00EA082E" w:rsidRPr="0014603C" w:rsidRDefault="00EA082E" w:rsidP="0078398F">
            <w:pPr>
              <w:spacing w:before="40" w:after="40"/>
              <w:jc w:val="center"/>
              <w:rPr>
                <w:b/>
                <w:bCs/>
                <w:szCs w:val="24"/>
                <w:lang w:val="en-US"/>
              </w:rPr>
            </w:pPr>
          </w:p>
        </w:tc>
        <w:tc>
          <w:tcPr>
            <w:tcW w:w="1020" w:type="dxa"/>
          </w:tcPr>
          <w:p w14:paraId="6BD161E7"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5AA5DC65"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2804E3BD" w14:textId="77777777" w:rsidR="00EA082E" w:rsidRPr="0014603C" w:rsidRDefault="00EA082E" w:rsidP="0078398F">
            <w:pPr>
              <w:spacing w:before="40" w:after="40"/>
              <w:jc w:val="center"/>
              <w:rPr>
                <w:b/>
                <w:bCs/>
                <w:szCs w:val="24"/>
                <w:lang w:val="en-US"/>
              </w:rPr>
            </w:pPr>
          </w:p>
        </w:tc>
      </w:tr>
      <w:tr w:rsidR="00EA082E" w:rsidRPr="00FD2987" w14:paraId="61F770B0" w14:textId="77777777" w:rsidTr="0078398F">
        <w:trPr>
          <w:trHeight w:val="58"/>
        </w:trPr>
        <w:tc>
          <w:tcPr>
            <w:tcW w:w="1020" w:type="dxa"/>
          </w:tcPr>
          <w:p w14:paraId="75390EA6" w14:textId="77777777" w:rsidR="00EA082E" w:rsidRPr="00246D5C" w:rsidRDefault="008B2BED" w:rsidP="0078398F">
            <w:pPr>
              <w:spacing w:before="40" w:after="40"/>
              <w:jc w:val="center"/>
              <w:rPr>
                <w:sz w:val="22"/>
                <w:szCs w:val="22"/>
                <w:lang w:val="en-US"/>
              </w:rPr>
            </w:pPr>
            <w:hyperlink r:id="rId164" w:history="1">
              <w:r w:rsidR="00EA082E" w:rsidRPr="00246D5C">
                <w:rPr>
                  <w:rFonts w:cs="Arial"/>
                  <w:b/>
                  <w:bCs/>
                  <w:sz w:val="22"/>
                  <w:szCs w:val="22"/>
                  <w:u w:val="single"/>
                  <w:bdr w:val="none" w:sz="0" w:space="0" w:color="auto" w:frame="1"/>
                  <w:lang w:eastAsia="en-GB"/>
                </w:rPr>
                <w:t>Q4/1</w:t>
              </w:r>
            </w:hyperlink>
          </w:p>
        </w:tc>
        <w:tc>
          <w:tcPr>
            <w:tcW w:w="1020" w:type="dxa"/>
          </w:tcPr>
          <w:p w14:paraId="28F3F948"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32AF061D" w14:textId="77777777" w:rsidR="00EA082E" w:rsidRPr="0014603C" w:rsidRDefault="00EA082E" w:rsidP="0078398F">
            <w:pPr>
              <w:spacing w:before="40" w:after="40"/>
              <w:jc w:val="center"/>
              <w:rPr>
                <w:b/>
                <w:bCs/>
                <w:szCs w:val="24"/>
                <w:lang w:val="en-US"/>
              </w:rPr>
            </w:pPr>
          </w:p>
        </w:tc>
        <w:tc>
          <w:tcPr>
            <w:tcW w:w="1021" w:type="dxa"/>
          </w:tcPr>
          <w:p w14:paraId="7F8A60E5"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7AB433A3" w14:textId="77777777" w:rsidR="00EA082E" w:rsidRPr="0014603C" w:rsidRDefault="00EA082E" w:rsidP="0078398F">
            <w:pPr>
              <w:spacing w:before="40" w:after="40"/>
              <w:jc w:val="center"/>
              <w:rPr>
                <w:b/>
                <w:bCs/>
                <w:szCs w:val="24"/>
                <w:lang w:val="en-US"/>
              </w:rPr>
            </w:pPr>
          </w:p>
        </w:tc>
        <w:tc>
          <w:tcPr>
            <w:tcW w:w="1020" w:type="dxa"/>
          </w:tcPr>
          <w:p w14:paraId="6E2DFD8E"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75652ED6"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45C2CA7E"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5CDF1C43" w14:textId="77777777" w:rsidR="00EA082E" w:rsidRPr="0014603C" w:rsidRDefault="00EA082E" w:rsidP="0078398F">
            <w:pPr>
              <w:spacing w:before="40" w:after="40"/>
              <w:jc w:val="center"/>
              <w:rPr>
                <w:b/>
                <w:bCs/>
                <w:szCs w:val="24"/>
                <w:lang w:val="en-US"/>
              </w:rPr>
            </w:pPr>
          </w:p>
        </w:tc>
        <w:tc>
          <w:tcPr>
            <w:tcW w:w="1020" w:type="dxa"/>
          </w:tcPr>
          <w:p w14:paraId="764C2408" w14:textId="77777777" w:rsidR="00EA082E" w:rsidRPr="0014603C" w:rsidRDefault="00EA082E" w:rsidP="0078398F">
            <w:pPr>
              <w:spacing w:before="40" w:after="40"/>
              <w:jc w:val="center"/>
              <w:rPr>
                <w:b/>
                <w:bCs/>
                <w:szCs w:val="24"/>
                <w:lang w:val="en-US"/>
              </w:rPr>
            </w:pPr>
          </w:p>
        </w:tc>
        <w:tc>
          <w:tcPr>
            <w:tcW w:w="1020" w:type="dxa"/>
          </w:tcPr>
          <w:p w14:paraId="620F441C" w14:textId="77777777" w:rsidR="00EA082E" w:rsidRPr="0014603C" w:rsidRDefault="00EA082E" w:rsidP="0078398F">
            <w:pPr>
              <w:spacing w:before="40" w:after="40"/>
              <w:jc w:val="center"/>
              <w:rPr>
                <w:b/>
                <w:bCs/>
                <w:szCs w:val="24"/>
                <w:lang w:val="en-US"/>
              </w:rPr>
            </w:pPr>
          </w:p>
        </w:tc>
        <w:tc>
          <w:tcPr>
            <w:tcW w:w="1021" w:type="dxa"/>
          </w:tcPr>
          <w:p w14:paraId="7EB4D417" w14:textId="77777777" w:rsidR="00EA082E" w:rsidRPr="0014603C" w:rsidRDefault="00EA082E" w:rsidP="0078398F">
            <w:pPr>
              <w:spacing w:before="40" w:after="40"/>
              <w:jc w:val="center"/>
              <w:rPr>
                <w:b/>
                <w:bCs/>
                <w:szCs w:val="24"/>
                <w:lang w:val="en-US"/>
              </w:rPr>
            </w:pPr>
          </w:p>
        </w:tc>
        <w:tc>
          <w:tcPr>
            <w:tcW w:w="1020" w:type="dxa"/>
          </w:tcPr>
          <w:p w14:paraId="7A396219"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06756115" w14:textId="77777777" w:rsidR="00EA082E" w:rsidRPr="0014603C" w:rsidRDefault="00EA082E" w:rsidP="0078398F">
            <w:pPr>
              <w:spacing w:before="40" w:after="40"/>
              <w:jc w:val="center"/>
              <w:rPr>
                <w:b/>
                <w:bCs/>
                <w:szCs w:val="24"/>
                <w:lang w:val="en-US"/>
              </w:rPr>
            </w:pPr>
          </w:p>
        </w:tc>
        <w:tc>
          <w:tcPr>
            <w:tcW w:w="1021" w:type="dxa"/>
          </w:tcPr>
          <w:p w14:paraId="601A09D1" w14:textId="77777777" w:rsidR="00EA082E" w:rsidRPr="0014603C" w:rsidRDefault="00EA082E" w:rsidP="0078398F">
            <w:pPr>
              <w:spacing w:before="40" w:after="40"/>
              <w:jc w:val="center"/>
              <w:rPr>
                <w:b/>
                <w:bCs/>
                <w:szCs w:val="24"/>
                <w:lang w:val="en-US"/>
              </w:rPr>
            </w:pPr>
          </w:p>
        </w:tc>
      </w:tr>
      <w:tr w:rsidR="00EA082E" w:rsidRPr="00FD2987" w14:paraId="1932F95F" w14:textId="77777777" w:rsidTr="0078398F">
        <w:trPr>
          <w:trHeight w:val="58"/>
        </w:trPr>
        <w:tc>
          <w:tcPr>
            <w:tcW w:w="1020" w:type="dxa"/>
          </w:tcPr>
          <w:p w14:paraId="6CAB0100" w14:textId="77777777" w:rsidR="00EA082E" w:rsidRPr="00246D5C" w:rsidRDefault="008B2BED" w:rsidP="0078398F">
            <w:pPr>
              <w:spacing w:before="40" w:after="40"/>
              <w:jc w:val="center"/>
              <w:rPr>
                <w:sz w:val="22"/>
                <w:szCs w:val="22"/>
                <w:lang w:val="en-US"/>
              </w:rPr>
            </w:pPr>
            <w:hyperlink r:id="rId165" w:history="1">
              <w:r w:rsidR="00EA082E" w:rsidRPr="00246D5C">
                <w:rPr>
                  <w:rFonts w:cs="Arial"/>
                  <w:b/>
                  <w:bCs/>
                  <w:sz w:val="22"/>
                  <w:szCs w:val="22"/>
                  <w:u w:val="single"/>
                  <w:bdr w:val="none" w:sz="0" w:space="0" w:color="auto" w:frame="1"/>
                  <w:lang w:eastAsia="en-GB"/>
                </w:rPr>
                <w:t>Q5/1</w:t>
              </w:r>
            </w:hyperlink>
          </w:p>
        </w:tc>
        <w:tc>
          <w:tcPr>
            <w:tcW w:w="1020" w:type="dxa"/>
          </w:tcPr>
          <w:p w14:paraId="775260DF"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2E5B3F3A"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7D95636A" w14:textId="77777777" w:rsidR="00EA082E" w:rsidRPr="0014603C" w:rsidRDefault="00EA082E" w:rsidP="0078398F">
            <w:pPr>
              <w:spacing w:before="40" w:after="40"/>
              <w:jc w:val="center"/>
              <w:rPr>
                <w:b/>
                <w:bCs/>
                <w:szCs w:val="24"/>
                <w:lang w:val="en-US"/>
              </w:rPr>
            </w:pPr>
          </w:p>
        </w:tc>
        <w:tc>
          <w:tcPr>
            <w:tcW w:w="1020" w:type="dxa"/>
          </w:tcPr>
          <w:p w14:paraId="6713E76C"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01A1F547" w14:textId="77777777" w:rsidR="00EA082E" w:rsidRPr="0014603C" w:rsidRDefault="00EA082E" w:rsidP="0078398F">
            <w:pPr>
              <w:spacing w:before="40" w:after="40"/>
              <w:jc w:val="center"/>
              <w:rPr>
                <w:b/>
                <w:bCs/>
                <w:szCs w:val="24"/>
                <w:lang w:val="en-US"/>
              </w:rPr>
            </w:pPr>
          </w:p>
        </w:tc>
        <w:tc>
          <w:tcPr>
            <w:tcW w:w="1020" w:type="dxa"/>
          </w:tcPr>
          <w:p w14:paraId="3D4B4C81"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0CC2D50C" w14:textId="77777777" w:rsidR="00EA082E" w:rsidRPr="0014603C" w:rsidRDefault="00EA082E" w:rsidP="0078398F">
            <w:pPr>
              <w:spacing w:before="40" w:after="40"/>
              <w:jc w:val="center"/>
              <w:rPr>
                <w:b/>
                <w:bCs/>
                <w:szCs w:val="24"/>
                <w:lang w:val="en-US"/>
              </w:rPr>
            </w:pPr>
          </w:p>
        </w:tc>
        <w:tc>
          <w:tcPr>
            <w:tcW w:w="1020" w:type="dxa"/>
          </w:tcPr>
          <w:p w14:paraId="2973E6AE"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5E657953"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75EC565E" w14:textId="77777777" w:rsidR="00EA082E" w:rsidRPr="0014603C" w:rsidRDefault="00EA082E" w:rsidP="0078398F">
            <w:pPr>
              <w:spacing w:before="40" w:after="40"/>
              <w:jc w:val="center"/>
              <w:rPr>
                <w:b/>
                <w:bCs/>
                <w:szCs w:val="24"/>
                <w:lang w:val="en-US"/>
              </w:rPr>
            </w:pPr>
          </w:p>
        </w:tc>
        <w:tc>
          <w:tcPr>
            <w:tcW w:w="1021" w:type="dxa"/>
          </w:tcPr>
          <w:p w14:paraId="06BA3F99" w14:textId="77777777" w:rsidR="00EA082E" w:rsidRPr="0014603C" w:rsidRDefault="00EA082E" w:rsidP="0078398F">
            <w:pPr>
              <w:spacing w:before="40" w:after="40"/>
              <w:jc w:val="center"/>
              <w:rPr>
                <w:b/>
                <w:bCs/>
                <w:szCs w:val="24"/>
                <w:lang w:val="en-US"/>
              </w:rPr>
            </w:pPr>
          </w:p>
        </w:tc>
        <w:tc>
          <w:tcPr>
            <w:tcW w:w="1020" w:type="dxa"/>
          </w:tcPr>
          <w:p w14:paraId="32269657" w14:textId="77777777" w:rsidR="00EA082E" w:rsidRPr="0014603C" w:rsidRDefault="00EA082E" w:rsidP="0078398F">
            <w:pPr>
              <w:spacing w:before="40" w:after="40"/>
              <w:jc w:val="center"/>
              <w:rPr>
                <w:b/>
                <w:bCs/>
                <w:strike/>
                <w:szCs w:val="24"/>
                <w:lang w:val="en-US"/>
              </w:rPr>
            </w:pPr>
            <w:r w:rsidRPr="0014603C">
              <w:rPr>
                <w:b/>
                <w:bCs/>
                <w:szCs w:val="24"/>
                <w:lang w:val="en-US"/>
              </w:rPr>
              <w:t>X</w:t>
            </w:r>
          </w:p>
        </w:tc>
        <w:tc>
          <w:tcPr>
            <w:tcW w:w="1020" w:type="dxa"/>
          </w:tcPr>
          <w:p w14:paraId="0D626592"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12DF3CFA" w14:textId="77777777" w:rsidR="00EA082E" w:rsidRPr="0014603C" w:rsidRDefault="00EA082E" w:rsidP="0078398F">
            <w:pPr>
              <w:spacing w:before="40" w:after="40"/>
              <w:jc w:val="center"/>
              <w:rPr>
                <w:b/>
                <w:bCs/>
                <w:szCs w:val="24"/>
                <w:lang w:val="en-US"/>
              </w:rPr>
            </w:pPr>
          </w:p>
        </w:tc>
      </w:tr>
      <w:tr w:rsidR="00EA082E" w:rsidRPr="00FD2987" w14:paraId="70F42564" w14:textId="77777777" w:rsidTr="0078398F">
        <w:trPr>
          <w:trHeight w:val="58"/>
        </w:trPr>
        <w:tc>
          <w:tcPr>
            <w:tcW w:w="1020" w:type="dxa"/>
          </w:tcPr>
          <w:p w14:paraId="53956DFA" w14:textId="77777777" w:rsidR="00EA082E" w:rsidRPr="00246D5C" w:rsidRDefault="008B2BED" w:rsidP="0078398F">
            <w:pPr>
              <w:spacing w:before="40" w:after="40"/>
              <w:jc w:val="center"/>
              <w:rPr>
                <w:sz w:val="22"/>
                <w:szCs w:val="22"/>
                <w:lang w:val="en-US"/>
              </w:rPr>
            </w:pPr>
            <w:hyperlink r:id="rId166" w:history="1">
              <w:r w:rsidR="00EA082E" w:rsidRPr="00246D5C">
                <w:rPr>
                  <w:rFonts w:cs="Arial"/>
                  <w:b/>
                  <w:bCs/>
                  <w:sz w:val="22"/>
                  <w:szCs w:val="22"/>
                  <w:u w:val="single"/>
                  <w:bdr w:val="none" w:sz="0" w:space="0" w:color="auto" w:frame="1"/>
                  <w:lang w:eastAsia="en-GB"/>
                </w:rPr>
                <w:t>Q6/1</w:t>
              </w:r>
            </w:hyperlink>
          </w:p>
        </w:tc>
        <w:tc>
          <w:tcPr>
            <w:tcW w:w="1020" w:type="dxa"/>
          </w:tcPr>
          <w:p w14:paraId="26A90011" w14:textId="77777777" w:rsidR="00EA082E" w:rsidRPr="0014603C" w:rsidRDefault="00EA082E" w:rsidP="0078398F">
            <w:pPr>
              <w:spacing w:before="40" w:after="40"/>
              <w:jc w:val="center"/>
              <w:rPr>
                <w:b/>
                <w:bCs/>
                <w:szCs w:val="24"/>
                <w:lang w:val="en-US"/>
              </w:rPr>
            </w:pPr>
          </w:p>
        </w:tc>
        <w:tc>
          <w:tcPr>
            <w:tcW w:w="1020" w:type="dxa"/>
          </w:tcPr>
          <w:p w14:paraId="3C744366" w14:textId="77777777" w:rsidR="00EA082E" w:rsidRPr="0014603C" w:rsidRDefault="00EA082E" w:rsidP="0078398F">
            <w:pPr>
              <w:spacing w:before="40" w:after="40"/>
              <w:jc w:val="center"/>
              <w:rPr>
                <w:b/>
                <w:bCs/>
                <w:szCs w:val="24"/>
                <w:lang w:val="en-US"/>
              </w:rPr>
            </w:pPr>
          </w:p>
        </w:tc>
        <w:tc>
          <w:tcPr>
            <w:tcW w:w="1021" w:type="dxa"/>
          </w:tcPr>
          <w:p w14:paraId="534A74DF"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6A728087"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45B99C00"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7CA2877C" w14:textId="77777777" w:rsidR="00EA082E" w:rsidRPr="0014603C" w:rsidRDefault="00EA082E" w:rsidP="0078398F">
            <w:pPr>
              <w:spacing w:before="40" w:after="40"/>
              <w:jc w:val="center"/>
              <w:rPr>
                <w:b/>
                <w:bCs/>
                <w:szCs w:val="24"/>
                <w:lang w:val="en-US"/>
              </w:rPr>
            </w:pPr>
          </w:p>
        </w:tc>
        <w:tc>
          <w:tcPr>
            <w:tcW w:w="1021" w:type="dxa"/>
          </w:tcPr>
          <w:p w14:paraId="023497F0"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36B57747" w14:textId="77777777" w:rsidR="00EA082E" w:rsidRPr="0014603C" w:rsidRDefault="00EA082E" w:rsidP="0078398F">
            <w:pPr>
              <w:spacing w:before="40" w:after="40"/>
              <w:jc w:val="center"/>
              <w:rPr>
                <w:b/>
                <w:bCs/>
                <w:szCs w:val="24"/>
                <w:lang w:val="en-US"/>
              </w:rPr>
            </w:pPr>
          </w:p>
        </w:tc>
        <w:tc>
          <w:tcPr>
            <w:tcW w:w="1020" w:type="dxa"/>
          </w:tcPr>
          <w:p w14:paraId="6AADB543" w14:textId="77777777" w:rsidR="00EA082E" w:rsidRPr="0014603C" w:rsidRDefault="00EA082E" w:rsidP="0078398F">
            <w:pPr>
              <w:spacing w:before="40" w:after="40"/>
              <w:jc w:val="center"/>
              <w:rPr>
                <w:b/>
                <w:bCs/>
                <w:szCs w:val="24"/>
                <w:lang w:val="en-US"/>
              </w:rPr>
            </w:pPr>
          </w:p>
        </w:tc>
        <w:tc>
          <w:tcPr>
            <w:tcW w:w="1020" w:type="dxa"/>
          </w:tcPr>
          <w:p w14:paraId="250FAD59"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6579F949"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135D4A14" w14:textId="77777777" w:rsidR="00EA082E" w:rsidRPr="0014603C" w:rsidRDefault="00EA082E" w:rsidP="0078398F">
            <w:pPr>
              <w:spacing w:before="40" w:after="40"/>
              <w:jc w:val="center"/>
              <w:rPr>
                <w:b/>
                <w:bCs/>
                <w:szCs w:val="24"/>
                <w:lang w:val="en-US"/>
              </w:rPr>
            </w:pPr>
          </w:p>
        </w:tc>
        <w:tc>
          <w:tcPr>
            <w:tcW w:w="1020" w:type="dxa"/>
          </w:tcPr>
          <w:p w14:paraId="7CEF8B99" w14:textId="77777777" w:rsidR="00EA082E" w:rsidRPr="0014603C" w:rsidRDefault="00EA082E" w:rsidP="0078398F">
            <w:pPr>
              <w:spacing w:before="40" w:after="40"/>
              <w:jc w:val="center"/>
              <w:rPr>
                <w:b/>
                <w:bCs/>
                <w:szCs w:val="24"/>
                <w:lang w:val="en-US"/>
              </w:rPr>
            </w:pPr>
          </w:p>
        </w:tc>
        <w:tc>
          <w:tcPr>
            <w:tcW w:w="1021" w:type="dxa"/>
          </w:tcPr>
          <w:p w14:paraId="0CCB5E7A" w14:textId="77777777" w:rsidR="00EA082E" w:rsidRPr="0014603C" w:rsidRDefault="00EA082E" w:rsidP="0078398F">
            <w:pPr>
              <w:spacing w:before="40" w:after="40"/>
              <w:jc w:val="center"/>
              <w:rPr>
                <w:b/>
                <w:bCs/>
                <w:szCs w:val="24"/>
                <w:lang w:val="en-US"/>
              </w:rPr>
            </w:pPr>
            <w:r w:rsidRPr="0014603C">
              <w:rPr>
                <w:b/>
                <w:bCs/>
                <w:szCs w:val="24"/>
                <w:lang w:val="en-US"/>
              </w:rPr>
              <w:t>X</w:t>
            </w:r>
          </w:p>
        </w:tc>
      </w:tr>
      <w:tr w:rsidR="00EA082E" w:rsidRPr="00FD2987" w14:paraId="6B91BDDC" w14:textId="77777777" w:rsidTr="0078398F">
        <w:trPr>
          <w:trHeight w:val="354"/>
        </w:trPr>
        <w:tc>
          <w:tcPr>
            <w:tcW w:w="1020" w:type="dxa"/>
          </w:tcPr>
          <w:p w14:paraId="614B5A92" w14:textId="77777777" w:rsidR="00EA082E" w:rsidRPr="00246D5C" w:rsidRDefault="008B2BED" w:rsidP="0078398F">
            <w:pPr>
              <w:spacing w:before="40" w:after="40"/>
              <w:jc w:val="center"/>
              <w:rPr>
                <w:sz w:val="22"/>
                <w:szCs w:val="22"/>
                <w:lang w:val="en-US"/>
              </w:rPr>
            </w:pPr>
            <w:hyperlink r:id="rId167" w:history="1">
              <w:r w:rsidR="00EA082E" w:rsidRPr="00246D5C">
                <w:rPr>
                  <w:rFonts w:cs="Arial"/>
                  <w:b/>
                  <w:bCs/>
                  <w:sz w:val="22"/>
                  <w:szCs w:val="22"/>
                  <w:u w:val="single"/>
                  <w:bdr w:val="none" w:sz="0" w:space="0" w:color="auto" w:frame="1"/>
                  <w:lang w:eastAsia="en-GB"/>
                </w:rPr>
                <w:t>Q7/1</w:t>
              </w:r>
            </w:hyperlink>
          </w:p>
        </w:tc>
        <w:tc>
          <w:tcPr>
            <w:tcW w:w="1020" w:type="dxa"/>
          </w:tcPr>
          <w:p w14:paraId="22DE8CF3"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4ED20E0F" w14:textId="77777777" w:rsidR="00EA082E" w:rsidRPr="0014603C" w:rsidRDefault="00EA082E" w:rsidP="0078398F">
            <w:pPr>
              <w:spacing w:before="20" w:after="20"/>
              <w:jc w:val="center"/>
              <w:rPr>
                <w:b/>
                <w:bCs/>
                <w:szCs w:val="24"/>
                <w:lang w:val="en-US"/>
              </w:rPr>
            </w:pPr>
            <w:r w:rsidRPr="0014603C">
              <w:rPr>
                <w:b/>
                <w:bCs/>
                <w:szCs w:val="24"/>
                <w:lang w:val="en-US"/>
              </w:rPr>
              <w:t>X</w:t>
            </w:r>
          </w:p>
        </w:tc>
        <w:tc>
          <w:tcPr>
            <w:tcW w:w="1021" w:type="dxa"/>
          </w:tcPr>
          <w:p w14:paraId="6B722FBC"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169E3AC8"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4F41CB52" w14:textId="77777777" w:rsidR="00EA082E" w:rsidRPr="0014603C" w:rsidRDefault="00EA082E" w:rsidP="0078398F">
            <w:pPr>
              <w:spacing w:before="40" w:after="40"/>
              <w:jc w:val="center"/>
              <w:rPr>
                <w:b/>
                <w:bCs/>
                <w:szCs w:val="24"/>
                <w:lang w:val="en-US"/>
              </w:rPr>
            </w:pPr>
          </w:p>
        </w:tc>
        <w:tc>
          <w:tcPr>
            <w:tcW w:w="1020" w:type="dxa"/>
          </w:tcPr>
          <w:p w14:paraId="2A21D944"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6F98BC53" w14:textId="77777777" w:rsidR="00EA082E" w:rsidRPr="0014603C" w:rsidRDefault="00EA082E" w:rsidP="0078398F">
            <w:pPr>
              <w:spacing w:before="40" w:after="40"/>
              <w:jc w:val="center"/>
              <w:rPr>
                <w:b/>
                <w:bCs/>
                <w:szCs w:val="24"/>
                <w:lang w:val="en-US"/>
              </w:rPr>
            </w:pPr>
          </w:p>
        </w:tc>
        <w:tc>
          <w:tcPr>
            <w:tcW w:w="1020" w:type="dxa"/>
          </w:tcPr>
          <w:p w14:paraId="517DA5F3" w14:textId="77777777" w:rsidR="00EA082E" w:rsidRPr="0014603C" w:rsidRDefault="00EA082E" w:rsidP="0078398F">
            <w:pPr>
              <w:spacing w:before="40" w:after="40"/>
              <w:jc w:val="center"/>
              <w:rPr>
                <w:b/>
                <w:bCs/>
                <w:szCs w:val="24"/>
                <w:lang w:val="en-US"/>
              </w:rPr>
            </w:pPr>
          </w:p>
        </w:tc>
        <w:tc>
          <w:tcPr>
            <w:tcW w:w="1020" w:type="dxa"/>
          </w:tcPr>
          <w:p w14:paraId="5C544766"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2843F204"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51A854C0" w14:textId="77777777" w:rsidR="00EA082E" w:rsidRPr="0014603C" w:rsidRDefault="00EA082E" w:rsidP="0078398F">
            <w:pPr>
              <w:spacing w:before="40" w:after="40"/>
              <w:jc w:val="center"/>
              <w:rPr>
                <w:b/>
                <w:bCs/>
                <w:szCs w:val="24"/>
                <w:lang w:val="en-US"/>
              </w:rPr>
            </w:pPr>
          </w:p>
        </w:tc>
        <w:tc>
          <w:tcPr>
            <w:tcW w:w="1020" w:type="dxa"/>
          </w:tcPr>
          <w:p w14:paraId="41C826A9"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3680043A" w14:textId="77777777" w:rsidR="00EA082E" w:rsidRPr="0014603C" w:rsidRDefault="00EA082E" w:rsidP="0078398F">
            <w:pPr>
              <w:spacing w:before="40" w:after="40"/>
              <w:jc w:val="center"/>
              <w:rPr>
                <w:b/>
                <w:bCs/>
                <w:szCs w:val="24"/>
                <w:lang w:val="en-US"/>
              </w:rPr>
            </w:pPr>
          </w:p>
        </w:tc>
        <w:tc>
          <w:tcPr>
            <w:tcW w:w="1021" w:type="dxa"/>
          </w:tcPr>
          <w:p w14:paraId="682EEEF3" w14:textId="77777777" w:rsidR="00EA082E" w:rsidRPr="0014603C" w:rsidRDefault="00EA082E" w:rsidP="0078398F">
            <w:pPr>
              <w:spacing w:before="40" w:after="40"/>
              <w:jc w:val="center"/>
              <w:rPr>
                <w:b/>
                <w:bCs/>
                <w:szCs w:val="24"/>
                <w:lang w:val="en-US"/>
              </w:rPr>
            </w:pPr>
          </w:p>
        </w:tc>
      </w:tr>
      <w:tr w:rsidR="00EA082E" w:rsidRPr="00FD2987" w14:paraId="0F30CB8E" w14:textId="77777777" w:rsidTr="0078398F">
        <w:trPr>
          <w:trHeight w:val="220"/>
        </w:trPr>
        <w:tc>
          <w:tcPr>
            <w:tcW w:w="1020" w:type="dxa"/>
          </w:tcPr>
          <w:p w14:paraId="512D9C1A" w14:textId="77777777" w:rsidR="00EA082E" w:rsidRPr="00246D5C" w:rsidRDefault="008B2BED" w:rsidP="0078398F">
            <w:pPr>
              <w:spacing w:before="40" w:after="40"/>
              <w:jc w:val="center"/>
              <w:rPr>
                <w:sz w:val="22"/>
                <w:szCs w:val="22"/>
                <w:lang w:val="en-US"/>
              </w:rPr>
            </w:pPr>
            <w:hyperlink r:id="rId168" w:history="1">
              <w:r w:rsidR="00EA082E" w:rsidRPr="00246D5C">
                <w:rPr>
                  <w:rFonts w:cs="Arial"/>
                  <w:b/>
                  <w:bCs/>
                  <w:sz w:val="22"/>
                  <w:szCs w:val="22"/>
                  <w:u w:val="single"/>
                  <w:bdr w:val="none" w:sz="0" w:space="0" w:color="auto" w:frame="1"/>
                  <w:lang w:eastAsia="en-GB"/>
                </w:rPr>
                <w:t>Q1/2</w:t>
              </w:r>
            </w:hyperlink>
          </w:p>
        </w:tc>
        <w:tc>
          <w:tcPr>
            <w:tcW w:w="1020" w:type="dxa"/>
          </w:tcPr>
          <w:p w14:paraId="5DCA82F6"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3D0EF853" w14:textId="77777777" w:rsidR="00EA082E" w:rsidRPr="0014603C" w:rsidRDefault="00EA082E" w:rsidP="0078398F">
            <w:pPr>
              <w:spacing w:before="40" w:after="40"/>
              <w:jc w:val="center"/>
              <w:rPr>
                <w:b/>
                <w:bCs/>
                <w:szCs w:val="24"/>
                <w:lang w:val="en-US"/>
              </w:rPr>
            </w:pPr>
          </w:p>
        </w:tc>
        <w:tc>
          <w:tcPr>
            <w:tcW w:w="1021" w:type="dxa"/>
          </w:tcPr>
          <w:p w14:paraId="025963A5" w14:textId="77777777" w:rsidR="00EA082E" w:rsidRPr="0014603C" w:rsidRDefault="00EA082E" w:rsidP="0078398F">
            <w:pPr>
              <w:spacing w:before="40" w:after="40"/>
              <w:jc w:val="center"/>
              <w:rPr>
                <w:b/>
                <w:bCs/>
                <w:szCs w:val="24"/>
                <w:lang w:val="en-US"/>
              </w:rPr>
            </w:pPr>
          </w:p>
        </w:tc>
        <w:tc>
          <w:tcPr>
            <w:tcW w:w="1020" w:type="dxa"/>
          </w:tcPr>
          <w:p w14:paraId="3A505C1A" w14:textId="77777777" w:rsidR="00EA082E" w:rsidRPr="0014603C" w:rsidRDefault="00EA082E" w:rsidP="0078398F">
            <w:pPr>
              <w:spacing w:before="40" w:after="40"/>
              <w:jc w:val="center"/>
              <w:rPr>
                <w:b/>
                <w:bCs/>
                <w:szCs w:val="24"/>
                <w:lang w:val="en-US"/>
              </w:rPr>
            </w:pPr>
          </w:p>
        </w:tc>
        <w:tc>
          <w:tcPr>
            <w:tcW w:w="1020" w:type="dxa"/>
          </w:tcPr>
          <w:p w14:paraId="37EA1CE7"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2B639107" w14:textId="77777777" w:rsidR="00EA082E" w:rsidRPr="0014603C" w:rsidRDefault="00EA082E" w:rsidP="0078398F">
            <w:pPr>
              <w:spacing w:before="40" w:after="40"/>
              <w:jc w:val="center"/>
              <w:rPr>
                <w:b/>
                <w:bCs/>
                <w:szCs w:val="24"/>
                <w:lang w:val="en-US"/>
              </w:rPr>
            </w:pPr>
          </w:p>
        </w:tc>
        <w:tc>
          <w:tcPr>
            <w:tcW w:w="1021" w:type="dxa"/>
          </w:tcPr>
          <w:p w14:paraId="25BF7B7B" w14:textId="77777777" w:rsidR="00EA082E" w:rsidRPr="0014603C" w:rsidRDefault="00EA082E" w:rsidP="0078398F">
            <w:pPr>
              <w:spacing w:before="40" w:after="40"/>
              <w:jc w:val="center"/>
              <w:rPr>
                <w:b/>
                <w:bCs/>
                <w:szCs w:val="24"/>
                <w:lang w:val="en-US"/>
              </w:rPr>
            </w:pPr>
          </w:p>
        </w:tc>
        <w:tc>
          <w:tcPr>
            <w:tcW w:w="1020" w:type="dxa"/>
          </w:tcPr>
          <w:p w14:paraId="3DF0F187" w14:textId="77777777" w:rsidR="00EA082E" w:rsidRPr="0014603C" w:rsidRDefault="00EA082E" w:rsidP="0078398F">
            <w:pPr>
              <w:spacing w:before="40" w:after="40"/>
              <w:jc w:val="center"/>
              <w:rPr>
                <w:b/>
                <w:bCs/>
                <w:szCs w:val="24"/>
                <w:lang w:val="en-US"/>
              </w:rPr>
            </w:pPr>
          </w:p>
        </w:tc>
        <w:tc>
          <w:tcPr>
            <w:tcW w:w="1020" w:type="dxa"/>
          </w:tcPr>
          <w:p w14:paraId="5F6EABB2"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33BDBBD5"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10DBB100"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5721FF93"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4E569B8B"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6B9A07F9" w14:textId="77777777" w:rsidR="00EA082E" w:rsidRPr="0014603C" w:rsidRDefault="00EA082E" w:rsidP="0078398F">
            <w:pPr>
              <w:spacing w:before="40" w:after="40"/>
              <w:jc w:val="center"/>
              <w:rPr>
                <w:b/>
                <w:bCs/>
                <w:szCs w:val="24"/>
                <w:lang w:val="en-US"/>
              </w:rPr>
            </w:pPr>
            <w:r w:rsidRPr="0014603C">
              <w:rPr>
                <w:b/>
                <w:bCs/>
                <w:szCs w:val="24"/>
                <w:lang w:val="en-US"/>
              </w:rPr>
              <w:t>X</w:t>
            </w:r>
          </w:p>
        </w:tc>
      </w:tr>
      <w:tr w:rsidR="00EA082E" w:rsidRPr="00FD2987" w14:paraId="7432293B" w14:textId="77777777" w:rsidTr="0078398F">
        <w:trPr>
          <w:trHeight w:val="100"/>
        </w:trPr>
        <w:tc>
          <w:tcPr>
            <w:tcW w:w="1020" w:type="dxa"/>
          </w:tcPr>
          <w:p w14:paraId="5DFDAFDF" w14:textId="77777777" w:rsidR="00EA082E" w:rsidRPr="00246D5C" w:rsidRDefault="008B2BED" w:rsidP="0078398F">
            <w:pPr>
              <w:spacing w:before="40" w:after="40"/>
              <w:jc w:val="center"/>
              <w:rPr>
                <w:sz w:val="22"/>
                <w:szCs w:val="22"/>
                <w:lang w:val="en-US"/>
              </w:rPr>
            </w:pPr>
            <w:hyperlink r:id="rId169" w:history="1">
              <w:r w:rsidR="00EA082E" w:rsidRPr="00246D5C">
                <w:rPr>
                  <w:rFonts w:cs="Arial"/>
                  <w:b/>
                  <w:bCs/>
                  <w:sz w:val="22"/>
                  <w:szCs w:val="22"/>
                  <w:u w:val="single"/>
                  <w:bdr w:val="none" w:sz="0" w:space="0" w:color="auto" w:frame="1"/>
                  <w:lang w:eastAsia="en-GB"/>
                </w:rPr>
                <w:t>Q2/2</w:t>
              </w:r>
            </w:hyperlink>
          </w:p>
        </w:tc>
        <w:tc>
          <w:tcPr>
            <w:tcW w:w="1020" w:type="dxa"/>
          </w:tcPr>
          <w:p w14:paraId="6850DB12"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00F1324F" w14:textId="77777777" w:rsidR="00EA082E" w:rsidRPr="0014603C" w:rsidRDefault="00EA082E" w:rsidP="0078398F">
            <w:pPr>
              <w:spacing w:before="40" w:after="40"/>
              <w:jc w:val="center"/>
              <w:rPr>
                <w:b/>
                <w:bCs/>
                <w:szCs w:val="24"/>
                <w:lang w:val="en-US"/>
              </w:rPr>
            </w:pPr>
          </w:p>
        </w:tc>
        <w:tc>
          <w:tcPr>
            <w:tcW w:w="1021" w:type="dxa"/>
          </w:tcPr>
          <w:p w14:paraId="4023C256" w14:textId="77777777" w:rsidR="00EA082E" w:rsidRPr="0014603C" w:rsidRDefault="00EA082E" w:rsidP="0078398F">
            <w:pPr>
              <w:spacing w:before="40" w:after="40"/>
              <w:jc w:val="center"/>
              <w:rPr>
                <w:b/>
                <w:bCs/>
                <w:szCs w:val="24"/>
                <w:lang w:val="en-US"/>
              </w:rPr>
            </w:pPr>
          </w:p>
        </w:tc>
        <w:tc>
          <w:tcPr>
            <w:tcW w:w="1020" w:type="dxa"/>
          </w:tcPr>
          <w:p w14:paraId="36E33B94" w14:textId="77777777" w:rsidR="00EA082E" w:rsidRPr="0014603C" w:rsidRDefault="00EA082E" w:rsidP="0078398F">
            <w:pPr>
              <w:spacing w:before="40" w:after="40"/>
              <w:jc w:val="center"/>
              <w:rPr>
                <w:b/>
                <w:bCs/>
                <w:szCs w:val="24"/>
                <w:lang w:val="en-US"/>
              </w:rPr>
            </w:pPr>
          </w:p>
        </w:tc>
        <w:tc>
          <w:tcPr>
            <w:tcW w:w="1020" w:type="dxa"/>
          </w:tcPr>
          <w:p w14:paraId="46717601"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09C8EB05" w14:textId="77777777" w:rsidR="00EA082E" w:rsidRPr="0014603C" w:rsidRDefault="00EA082E" w:rsidP="0078398F">
            <w:pPr>
              <w:spacing w:before="40" w:after="40"/>
              <w:jc w:val="center"/>
              <w:rPr>
                <w:b/>
                <w:bCs/>
                <w:szCs w:val="24"/>
                <w:lang w:val="en-US"/>
              </w:rPr>
            </w:pPr>
          </w:p>
        </w:tc>
        <w:tc>
          <w:tcPr>
            <w:tcW w:w="1021" w:type="dxa"/>
          </w:tcPr>
          <w:p w14:paraId="7BECCC72"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466C2301"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3D87C54A" w14:textId="77777777" w:rsidR="00EA082E" w:rsidRPr="0014603C" w:rsidRDefault="00EA082E" w:rsidP="0078398F">
            <w:pPr>
              <w:spacing w:before="40" w:after="40"/>
              <w:jc w:val="center"/>
              <w:rPr>
                <w:b/>
                <w:bCs/>
                <w:szCs w:val="24"/>
                <w:lang w:val="en-US"/>
              </w:rPr>
            </w:pPr>
          </w:p>
        </w:tc>
        <w:tc>
          <w:tcPr>
            <w:tcW w:w="1020" w:type="dxa"/>
          </w:tcPr>
          <w:p w14:paraId="1CA87F40"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07268C27" w14:textId="77777777" w:rsidR="00EA082E" w:rsidRPr="0014603C" w:rsidRDefault="00EA082E" w:rsidP="0078398F">
            <w:pPr>
              <w:spacing w:before="40" w:after="40"/>
              <w:jc w:val="center"/>
              <w:rPr>
                <w:b/>
                <w:bCs/>
                <w:szCs w:val="24"/>
                <w:lang w:val="en-US"/>
              </w:rPr>
            </w:pPr>
          </w:p>
        </w:tc>
        <w:tc>
          <w:tcPr>
            <w:tcW w:w="1020" w:type="dxa"/>
          </w:tcPr>
          <w:p w14:paraId="6CDB55BC"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3574F586" w14:textId="77777777" w:rsidR="00EA082E" w:rsidRPr="0014603C" w:rsidRDefault="00EA082E" w:rsidP="0078398F">
            <w:pPr>
              <w:spacing w:before="40" w:after="40"/>
              <w:jc w:val="center"/>
              <w:rPr>
                <w:b/>
                <w:bCs/>
                <w:szCs w:val="24"/>
                <w:lang w:val="en-US"/>
              </w:rPr>
            </w:pPr>
          </w:p>
        </w:tc>
        <w:tc>
          <w:tcPr>
            <w:tcW w:w="1021" w:type="dxa"/>
          </w:tcPr>
          <w:p w14:paraId="62FBE2A1" w14:textId="77777777" w:rsidR="00EA082E" w:rsidRPr="0014603C" w:rsidRDefault="00EA082E" w:rsidP="0078398F">
            <w:pPr>
              <w:spacing w:before="40" w:after="40"/>
              <w:jc w:val="center"/>
              <w:rPr>
                <w:b/>
                <w:bCs/>
                <w:szCs w:val="24"/>
                <w:lang w:val="en-US"/>
              </w:rPr>
            </w:pPr>
          </w:p>
        </w:tc>
      </w:tr>
      <w:tr w:rsidR="00EA082E" w:rsidRPr="00FD2987" w14:paraId="055D485C" w14:textId="77777777" w:rsidTr="0078398F">
        <w:trPr>
          <w:trHeight w:val="58"/>
        </w:trPr>
        <w:tc>
          <w:tcPr>
            <w:tcW w:w="1020" w:type="dxa"/>
          </w:tcPr>
          <w:p w14:paraId="4364A81B" w14:textId="77777777" w:rsidR="00EA082E" w:rsidRPr="00246D5C" w:rsidRDefault="008B2BED" w:rsidP="0078398F">
            <w:pPr>
              <w:spacing w:before="40" w:after="40"/>
              <w:jc w:val="center"/>
              <w:rPr>
                <w:sz w:val="22"/>
                <w:szCs w:val="22"/>
                <w:lang w:val="en-US"/>
              </w:rPr>
            </w:pPr>
            <w:hyperlink r:id="rId170" w:history="1">
              <w:r w:rsidR="00EA082E" w:rsidRPr="00246D5C">
                <w:rPr>
                  <w:rFonts w:cs="Arial"/>
                  <w:b/>
                  <w:bCs/>
                  <w:sz w:val="22"/>
                  <w:szCs w:val="22"/>
                  <w:u w:val="single"/>
                  <w:bdr w:val="none" w:sz="0" w:space="0" w:color="auto" w:frame="1"/>
                  <w:lang w:eastAsia="en-GB"/>
                </w:rPr>
                <w:t>Q3/2</w:t>
              </w:r>
            </w:hyperlink>
          </w:p>
        </w:tc>
        <w:tc>
          <w:tcPr>
            <w:tcW w:w="1020" w:type="dxa"/>
          </w:tcPr>
          <w:p w14:paraId="0791EE67" w14:textId="77777777" w:rsidR="00EA082E" w:rsidRPr="0014603C" w:rsidRDefault="00EA082E" w:rsidP="0078398F">
            <w:pPr>
              <w:spacing w:before="40" w:after="40"/>
              <w:jc w:val="center"/>
              <w:rPr>
                <w:b/>
                <w:bCs/>
                <w:szCs w:val="24"/>
                <w:lang w:val="en-US"/>
              </w:rPr>
            </w:pPr>
          </w:p>
        </w:tc>
        <w:tc>
          <w:tcPr>
            <w:tcW w:w="1020" w:type="dxa"/>
          </w:tcPr>
          <w:p w14:paraId="047389B0" w14:textId="77777777" w:rsidR="00EA082E" w:rsidRPr="0014603C" w:rsidRDefault="00EA082E" w:rsidP="0078398F">
            <w:pPr>
              <w:spacing w:before="40" w:after="40"/>
              <w:jc w:val="center"/>
              <w:rPr>
                <w:b/>
                <w:bCs/>
                <w:szCs w:val="24"/>
                <w:lang w:val="en-US"/>
              </w:rPr>
            </w:pPr>
          </w:p>
        </w:tc>
        <w:tc>
          <w:tcPr>
            <w:tcW w:w="1021" w:type="dxa"/>
          </w:tcPr>
          <w:p w14:paraId="5F75D51D"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467DB1DF" w14:textId="77777777" w:rsidR="00EA082E" w:rsidRPr="0014603C" w:rsidRDefault="00EA082E" w:rsidP="0078398F">
            <w:pPr>
              <w:spacing w:before="40" w:after="40"/>
              <w:jc w:val="center"/>
              <w:rPr>
                <w:b/>
                <w:bCs/>
                <w:szCs w:val="24"/>
                <w:lang w:val="en-US"/>
              </w:rPr>
            </w:pPr>
          </w:p>
        </w:tc>
        <w:tc>
          <w:tcPr>
            <w:tcW w:w="1020" w:type="dxa"/>
          </w:tcPr>
          <w:p w14:paraId="5F1D86E9" w14:textId="77777777" w:rsidR="00EA082E" w:rsidRPr="0014603C" w:rsidRDefault="00EA082E" w:rsidP="0078398F">
            <w:pPr>
              <w:spacing w:before="40" w:after="40"/>
              <w:jc w:val="center"/>
              <w:rPr>
                <w:b/>
                <w:bCs/>
                <w:szCs w:val="24"/>
                <w:lang w:val="en-US"/>
              </w:rPr>
            </w:pPr>
          </w:p>
        </w:tc>
        <w:tc>
          <w:tcPr>
            <w:tcW w:w="1020" w:type="dxa"/>
          </w:tcPr>
          <w:p w14:paraId="0ACD7CC1"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08379F01"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58DBA741"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7DAC43CC"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54B1EB7C" w14:textId="77777777" w:rsidR="00EA082E" w:rsidRPr="0014603C" w:rsidRDefault="00EA082E" w:rsidP="0078398F">
            <w:pPr>
              <w:spacing w:before="40" w:after="40"/>
              <w:jc w:val="center"/>
              <w:rPr>
                <w:b/>
                <w:bCs/>
                <w:szCs w:val="24"/>
                <w:lang w:val="en-US"/>
              </w:rPr>
            </w:pPr>
          </w:p>
        </w:tc>
        <w:tc>
          <w:tcPr>
            <w:tcW w:w="1021" w:type="dxa"/>
          </w:tcPr>
          <w:p w14:paraId="48A3CFFC" w14:textId="77777777" w:rsidR="00EA082E" w:rsidRPr="0014603C" w:rsidRDefault="00EA082E" w:rsidP="0078398F">
            <w:pPr>
              <w:spacing w:before="40" w:after="40"/>
              <w:jc w:val="center"/>
              <w:rPr>
                <w:b/>
                <w:bCs/>
                <w:szCs w:val="24"/>
                <w:lang w:val="en-US"/>
              </w:rPr>
            </w:pPr>
          </w:p>
        </w:tc>
        <w:tc>
          <w:tcPr>
            <w:tcW w:w="1020" w:type="dxa"/>
          </w:tcPr>
          <w:p w14:paraId="4F6ECB84"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6882600A" w14:textId="77777777" w:rsidR="00EA082E" w:rsidRPr="0014603C" w:rsidRDefault="00EA082E" w:rsidP="0078398F">
            <w:pPr>
              <w:spacing w:before="40" w:after="40"/>
              <w:jc w:val="center"/>
              <w:rPr>
                <w:b/>
                <w:bCs/>
                <w:szCs w:val="24"/>
                <w:lang w:val="en-US"/>
              </w:rPr>
            </w:pPr>
          </w:p>
        </w:tc>
        <w:tc>
          <w:tcPr>
            <w:tcW w:w="1021" w:type="dxa"/>
          </w:tcPr>
          <w:p w14:paraId="6CAB5EB5" w14:textId="77777777" w:rsidR="00EA082E" w:rsidRPr="0014603C" w:rsidRDefault="00EA082E" w:rsidP="0078398F">
            <w:pPr>
              <w:spacing w:before="40" w:after="40"/>
              <w:jc w:val="center"/>
              <w:rPr>
                <w:b/>
                <w:bCs/>
                <w:szCs w:val="24"/>
                <w:lang w:val="en-US"/>
              </w:rPr>
            </w:pPr>
          </w:p>
        </w:tc>
      </w:tr>
      <w:tr w:rsidR="00EA082E" w:rsidRPr="00FD2987" w14:paraId="7FD0E6E7" w14:textId="77777777" w:rsidTr="0078398F">
        <w:trPr>
          <w:trHeight w:val="300"/>
        </w:trPr>
        <w:tc>
          <w:tcPr>
            <w:tcW w:w="1020" w:type="dxa"/>
          </w:tcPr>
          <w:p w14:paraId="66AD959C" w14:textId="77777777" w:rsidR="00EA082E" w:rsidRPr="00246D5C" w:rsidRDefault="008B2BED" w:rsidP="0078398F">
            <w:pPr>
              <w:spacing w:before="40" w:after="40"/>
              <w:jc w:val="center"/>
              <w:rPr>
                <w:sz w:val="22"/>
                <w:szCs w:val="22"/>
                <w:lang w:val="en-US"/>
              </w:rPr>
            </w:pPr>
            <w:hyperlink r:id="rId171" w:history="1">
              <w:r w:rsidR="00EA082E" w:rsidRPr="00246D5C">
                <w:rPr>
                  <w:rFonts w:cs="Arial"/>
                  <w:b/>
                  <w:bCs/>
                  <w:sz w:val="22"/>
                  <w:szCs w:val="22"/>
                  <w:u w:val="single"/>
                  <w:bdr w:val="none" w:sz="0" w:space="0" w:color="auto" w:frame="1"/>
                  <w:lang w:eastAsia="en-GB"/>
                </w:rPr>
                <w:t>Q4/2</w:t>
              </w:r>
            </w:hyperlink>
          </w:p>
        </w:tc>
        <w:tc>
          <w:tcPr>
            <w:tcW w:w="1020" w:type="dxa"/>
          </w:tcPr>
          <w:p w14:paraId="2C51779C"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4C6671C4"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11273ABB" w14:textId="77777777" w:rsidR="00EA082E" w:rsidRPr="0014603C" w:rsidRDefault="00EA082E" w:rsidP="0078398F">
            <w:pPr>
              <w:spacing w:before="40" w:after="40"/>
              <w:jc w:val="center"/>
              <w:rPr>
                <w:b/>
                <w:bCs/>
                <w:szCs w:val="24"/>
                <w:lang w:val="en-US"/>
              </w:rPr>
            </w:pPr>
          </w:p>
        </w:tc>
        <w:tc>
          <w:tcPr>
            <w:tcW w:w="1020" w:type="dxa"/>
          </w:tcPr>
          <w:p w14:paraId="2904D933" w14:textId="77777777" w:rsidR="00EA082E" w:rsidRPr="0014603C" w:rsidRDefault="00EA082E" w:rsidP="0078398F">
            <w:pPr>
              <w:spacing w:before="40" w:after="40"/>
              <w:jc w:val="center"/>
              <w:rPr>
                <w:b/>
                <w:bCs/>
                <w:szCs w:val="24"/>
                <w:lang w:val="en-US"/>
              </w:rPr>
            </w:pPr>
          </w:p>
        </w:tc>
        <w:tc>
          <w:tcPr>
            <w:tcW w:w="1020" w:type="dxa"/>
          </w:tcPr>
          <w:p w14:paraId="3A0D3505" w14:textId="77777777" w:rsidR="00EA082E" w:rsidRPr="0014603C" w:rsidRDefault="00EA082E" w:rsidP="0078398F">
            <w:pPr>
              <w:spacing w:before="40" w:after="40"/>
              <w:jc w:val="center"/>
              <w:rPr>
                <w:b/>
                <w:bCs/>
                <w:szCs w:val="24"/>
                <w:lang w:val="en-US"/>
              </w:rPr>
            </w:pPr>
          </w:p>
        </w:tc>
        <w:tc>
          <w:tcPr>
            <w:tcW w:w="1020" w:type="dxa"/>
          </w:tcPr>
          <w:p w14:paraId="27B7E333"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5493E1F6" w14:textId="77777777" w:rsidR="00EA082E" w:rsidRPr="0014603C" w:rsidRDefault="00EA082E" w:rsidP="0078398F">
            <w:pPr>
              <w:spacing w:before="40" w:after="40"/>
              <w:jc w:val="center"/>
              <w:rPr>
                <w:b/>
                <w:bCs/>
                <w:szCs w:val="24"/>
                <w:lang w:val="en-US"/>
              </w:rPr>
            </w:pPr>
          </w:p>
        </w:tc>
        <w:tc>
          <w:tcPr>
            <w:tcW w:w="1020" w:type="dxa"/>
          </w:tcPr>
          <w:p w14:paraId="48506A51"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500B77FF" w14:textId="77777777" w:rsidR="00EA082E" w:rsidRPr="0014603C" w:rsidRDefault="00EA082E" w:rsidP="0078398F">
            <w:pPr>
              <w:spacing w:before="40" w:after="40"/>
              <w:jc w:val="center"/>
              <w:rPr>
                <w:b/>
                <w:bCs/>
                <w:szCs w:val="24"/>
                <w:lang w:val="en-US"/>
              </w:rPr>
            </w:pPr>
          </w:p>
        </w:tc>
        <w:tc>
          <w:tcPr>
            <w:tcW w:w="1020" w:type="dxa"/>
          </w:tcPr>
          <w:p w14:paraId="630751EB" w14:textId="77777777" w:rsidR="00EA082E" w:rsidRPr="0014603C" w:rsidRDefault="00EA082E" w:rsidP="0078398F">
            <w:pPr>
              <w:spacing w:before="40" w:after="40"/>
              <w:jc w:val="center"/>
              <w:rPr>
                <w:b/>
                <w:bCs/>
                <w:szCs w:val="24"/>
                <w:lang w:val="en-US"/>
              </w:rPr>
            </w:pPr>
          </w:p>
        </w:tc>
        <w:tc>
          <w:tcPr>
            <w:tcW w:w="1021" w:type="dxa"/>
          </w:tcPr>
          <w:p w14:paraId="2ADE8DDF" w14:textId="77777777" w:rsidR="00EA082E" w:rsidRPr="0014603C" w:rsidRDefault="00EA082E" w:rsidP="0078398F">
            <w:pPr>
              <w:spacing w:before="40" w:after="40"/>
              <w:jc w:val="center"/>
              <w:rPr>
                <w:b/>
                <w:bCs/>
                <w:szCs w:val="24"/>
                <w:lang w:val="en-US"/>
              </w:rPr>
            </w:pPr>
          </w:p>
        </w:tc>
        <w:tc>
          <w:tcPr>
            <w:tcW w:w="1020" w:type="dxa"/>
          </w:tcPr>
          <w:p w14:paraId="36F57443" w14:textId="77777777" w:rsidR="00EA082E" w:rsidRPr="0014603C" w:rsidRDefault="00EA082E" w:rsidP="0078398F">
            <w:pPr>
              <w:spacing w:before="40" w:after="40"/>
              <w:jc w:val="center"/>
              <w:rPr>
                <w:b/>
                <w:bCs/>
                <w:szCs w:val="24"/>
                <w:lang w:val="en-US"/>
              </w:rPr>
            </w:pPr>
          </w:p>
        </w:tc>
        <w:tc>
          <w:tcPr>
            <w:tcW w:w="1020" w:type="dxa"/>
          </w:tcPr>
          <w:p w14:paraId="0179F66D" w14:textId="77777777" w:rsidR="00EA082E" w:rsidRPr="0014603C" w:rsidRDefault="00EA082E" w:rsidP="0078398F">
            <w:pPr>
              <w:spacing w:before="40" w:after="40"/>
              <w:jc w:val="center"/>
              <w:rPr>
                <w:b/>
                <w:bCs/>
                <w:szCs w:val="24"/>
                <w:lang w:val="en-US"/>
              </w:rPr>
            </w:pPr>
          </w:p>
        </w:tc>
        <w:tc>
          <w:tcPr>
            <w:tcW w:w="1021" w:type="dxa"/>
          </w:tcPr>
          <w:p w14:paraId="3EEF5D09" w14:textId="77777777" w:rsidR="00EA082E" w:rsidRPr="0014603C" w:rsidRDefault="00EA082E" w:rsidP="0078398F">
            <w:pPr>
              <w:spacing w:before="40" w:after="40"/>
              <w:jc w:val="center"/>
              <w:rPr>
                <w:b/>
                <w:bCs/>
                <w:szCs w:val="24"/>
                <w:lang w:val="en-US"/>
              </w:rPr>
            </w:pPr>
            <w:r w:rsidRPr="0014603C">
              <w:rPr>
                <w:b/>
                <w:bCs/>
                <w:szCs w:val="24"/>
                <w:lang w:val="en-US"/>
              </w:rPr>
              <w:t>X</w:t>
            </w:r>
          </w:p>
        </w:tc>
      </w:tr>
      <w:tr w:rsidR="00EA082E" w:rsidRPr="00FD2987" w14:paraId="7218DB64" w14:textId="77777777" w:rsidTr="0078398F">
        <w:trPr>
          <w:trHeight w:val="58"/>
        </w:trPr>
        <w:tc>
          <w:tcPr>
            <w:tcW w:w="1020" w:type="dxa"/>
          </w:tcPr>
          <w:p w14:paraId="0C371FE9" w14:textId="77777777" w:rsidR="00EA082E" w:rsidRPr="00246D5C" w:rsidRDefault="008B2BED" w:rsidP="0078398F">
            <w:pPr>
              <w:spacing w:before="40" w:after="40"/>
              <w:jc w:val="center"/>
              <w:rPr>
                <w:sz w:val="22"/>
                <w:szCs w:val="22"/>
                <w:lang w:val="en-US"/>
              </w:rPr>
            </w:pPr>
            <w:hyperlink r:id="rId172" w:history="1">
              <w:r w:rsidR="00EA082E" w:rsidRPr="00246D5C">
                <w:rPr>
                  <w:rFonts w:cs="Arial"/>
                  <w:b/>
                  <w:bCs/>
                  <w:sz w:val="22"/>
                  <w:szCs w:val="22"/>
                  <w:u w:val="single"/>
                  <w:bdr w:val="none" w:sz="0" w:space="0" w:color="auto" w:frame="1"/>
                  <w:lang w:eastAsia="en-GB"/>
                </w:rPr>
                <w:t>Q5/2</w:t>
              </w:r>
            </w:hyperlink>
          </w:p>
        </w:tc>
        <w:tc>
          <w:tcPr>
            <w:tcW w:w="1020" w:type="dxa"/>
          </w:tcPr>
          <w:p w14:paraId="39CFE804"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7804A808"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65AF3F27"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0F16ABF0" w14:textId="77777777" w:rsidR="00EA082E" w:rsidRPr="0014603C" w:rsidRDefault="00EA082E" w:rsidP="0078398F">
            <w:pPr>
              <w:spacing w:before="40" w:after="40"/>
              <w:jc w:val="center"/>
              <w:rPr>
                <w:b/>
                <w:bCs/>
                <w:szCs w:val="24"/>
                <w:lang w:val="en-US"/>
              </w:rPr>
            </w:pPr>
          </w:p>
        </w:tc>
        <w:tc>
          <w:tcPr>
            <w:tcW w:w="1020" w:type="dxa"/>
          </w:tcPr>
          <w:p w14:paraId="73CED7D2"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613A97FC" w14:textId="77777777" w:rsidR="00EA082E" w:rsidRPr="0014603C" w:rsidRDefault="00EA082E" w:rsidP="0078398F">
            <w:pPr>
              <w:spacing w:before="40" w:after="40"/>
              <w:jc w:val="center"/>
              <w:rPr>
                <w:b/>
                <w:bCs/>
                <w:szCs w:val="24"/>
                <w:lang w:val="en-US"/>
              </w:rPr>
            </w:pPr>
          </w:p>
        </w:tc>
        <w:tc>
          <w:tcPr>
            <w:tcW w:w="1021" w:type="dxa"/>
          </w:tcPr>
          <w:p w14:paraId="1FE592C3"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453C121D"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2C8FC31F"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223D34E9"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21238E69" w14:textId="77777777" w:rsidR="00EA082E" w:rsidRPr="0014603C" w:rsidRDefault="00EA082E" w:rsidP="0078398F">
            <w:pPr>
              <w:spacing w:before="40" w:after="40"/>
              <w:jc w:val="center"/>
              <w:rPr>
                <w:b/>
                <w:bCs/>
                <w:szCs w:val="24"/>
                <w:lang w:val="en-US"/>
              </w:rPr>
            </w:pPr>
          </w:p>
        </w:tc>
        <w:tc>
          <w:tcPr>
            <w:tcW w:w="1020" w:type="dxa"/>
          </w:tcPr>
          <w:p w14:paraId="6C1B1BB9" w14:textId="77777777" w:rsidR="00EA082E" w:rsidRPr="0014603C" w:rsidRDefault="00EA082E" w:rsidP="0078398F">
            <w:pPr>
              <w:spacing w:before="40" w:after="40"/>
              <w:jc w:val="center"/>
              <w:rPr>
                <w:b/>
                <w:bCs/>
                <w:szCs w:val="24"/>
                <w:lang w:val="en-US"/>
              </w:rPr>
            </w:pPr>
          </w:p>
        </w:tc>
        <w:tc>
          <w:tcPr>
            <w:tcW w:w="1020" w:type="dxa"/>
          </w:tcPr>
          <w:p w14:paraId="67037048"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09F75F8A" w14:textId="77777777" w:rsidR="00EA082E" w:rsidRPr="0014603C" w:rsidRDefault="00EA082E" w:rsidP="0078398F">
            <w:pPr>
              <w:spacing w:before="40" w:after="40"/>
              <w:jc w:val="center"/>
              <w:rPr>
                <w:b/>
                <w:bCs/>
                <w:szCs w:val="24"/>
                <w:lang w:val="en-US"/>
              </w:rPr>
            </w:pPr>
          </w:p>
        </w:tc>
      </w:tr>
      <w:tr w:rsidR="00EA082E" w:rsidRPr="00FD2987" w14:paraId="0076D56E" w14:textId="77777777" w:rsidTr="0078398F">
        <w:trPr>
          <w:trHeight w:val="60"/>
        </w:trPr>
        <w:tc>
          <w:tcPr>
            <w:tcW w:w="1020" w:type="dxa"/>
          </w:tcPr>
          <w:p w14:paraId="3EA57640" w14:textId="77777777" w:rsidR="00EA082E" w:rsidRPr="00246D5C" w:rsidRDefault="008B2BED" w:rsidP="0078398F">
            <w:pPr>
              <w:spacing w:before="40" w:after="40"/>
              <w:jc w:val="center"/>
              <w:rPr>
                <w:sz w:val="22"/>
                <w:szCs w:val="22"/>
                <w:lang w:val="en-US"/>
              </w:rPr>
            </w:pPr>
            <w:hyperlink r:id="rId173" w:history="1">
              <w:r w:rsidR="00EA082E" w:rsidRPr="00246D5C">
                <w:rPr>
                  <w:rFonts w:cs="Arial"/>
                  <w:b/>
                  <w:bCs/>
                  <w:sz w:val="22"/>
                  <w:szCs w:val="22"/>
                  <w:u w:val="single"/>
                  <w:bdr w:val="none" w:sz="0" w:space="0" w:color="auto" w:frame="1"/>
                  <w:lang w:eastAsia="en-GB"/>
                </w:rPr>
                <w:t>Q6/2</w:t>
              </w:r>
            </w:hyperlink>
          </w:p>
        </w:tc>
        <w:tc>
          <w:tcPr>
            <w:tcW w:w="1020" w:type="dxa"/>
          </w:tcPr>
          <w:p w14:paraId="6CB656E1"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0" w:type="dxa"/>
          </w:tcPr>
          <w:p w14:paraId="2A2FE994" w14:textId="77777777" w:rsidR="00EA082E" w:rsidRPr="00C02EC3" w:rsidRDefault="00EA082E" w:rsidP="0078398F">
            <w:pPr>
              <w:spacing w:before="40" w:after="40"/>
              <w:jc w:val="center"/>
              <w:rPr>
                <w:b/>
                <w:bCs/>
                <w:szCs w:val="24"/>
                <w:lang w:val="en-US"/>
              </w:rPr>
            </w:pPr>
            <w:r w:rsidRPr="00C02EC3">
              <w:rPr>
                <w:b/>
                <w:bCs/>
                <w:szCs w:val="24"/>
                <w:lang w:val="en-US"/>
              </w:rPr>
              <w:t>X</w:t>
            </w:r>
          </w:p>
        </w:tc>
        <w:tc>
          <w:tcPr>
            <w:tcW w:w="1021" w:type="dxa"/>
          </w:tcPr>
          <w:p w14:paraId="0B20A5B7" w14:textId="77777777" w:rsidR="00EA082E" w:rsidRPr="000F1D6F" w:rsidRDefault="00EA082E" w:rsidP="0078398F">
            <w:pPr>
              <w:spacing w:before="40" w:after="40"/>
              <w:jc w:val="center"/>
              <w:rPr>
                <w:b/>
                <w:bCs/>
                <w:szCs w:val="24"/>
                <w:lang w:val="en-US"/>
              </w:rPr>
            </w:pPr>
            <w:r w:rsidRPr="000F1D6F">
              <w:rPr>
                <w:b/>
                <w:bCs/>
                <w:szCs w:val="24"/>
                <w:lang w:val="en-US"/>
              </w:rPr>
              <w:t>X</w:t>
            </w:r>
          </w:p>
        </w:tc>
        <w:tc>
          <w:tcPr>
            <w:tcW w:w="1020" w:type="dxa"/>
          </w:tcPr>
          <w:p w14:paraId="7E8213E0" w14:textId="77777777" w:rsidR="00EA082E" w:rsidRPr="000F1D6F" w:rsidRDefault="00EA082E" w:rsidP="0078398F">
            <w:pPr>
              <w:spacing w:before="40" w:after="40"/>
              <w:jc w:val="center"/>
              <w:rPr>
                <w:b/>
                <w:bCs/>
                <w:szCs w:val="24"/>
                <w:lang w:val="en-US"/>
              </w:rPr>
            </w:pPr>
          </w:p>
        </w:tc>
        <w:tc>
          <w:tcPr>
            <w:tcW w:w="1020" w:type="dxa"/>
          </w:tcPr>
          <w:p w14:paraId="5F4173A1" w14:textId="77777777" w:rsidR="00EA082E" w:rsidRPr="000F1D6F" w:rsidRDefault="00EA082E" w:rsidP="0078398F">
            <w:pPr>
              <w:spacing w:before="40" w:after="40"/>
              <w:jc w:val="center"/>
              <w:rPr>
                <w:b/>
                <w:bCs/>
                <w:szCs w:val="24"/>
                <w:lang w:val="en-US"/>
              </w:rPr>
            </w:pPr>
            <w:r w:rsidRPr="000F1D6F">
              <w:rPr>
                <w:b/>
                <w:bCs/>
                <w:szCs w:val="24"/>
                <w:lang w:val="en-US"/>
              </w:rPr>
              <w:t>X</w:t>
            </w:r>
          </w:p>
        </w:tc>
        <w:tc>
          <w:tcPr>
            <w:tcW w:w="1020" w:type="dxa"/>
          </w:tcPr>
          <w:p w14:paraId="6CFDE00C" w14:textId="77777777" w:rsidR="00EA082E" w:rsidRPr="000F1D6F" w:rsidRDefault="00EA082E" w:rsidP="0078398F">
            <w:pPr>
              <w:spacing w:before="40" w:after="40"/>
              <w:jc w:val="center"/>
              <w:rPr>
                <w:b/>
                <w:bCs/>
                <w:szCs w:val="24"/>
                <w:lang w:val="en-US"/>
              </w:rPr>
            </w:pPr>
          </w:p>
        </w:tc>
        <w:tc>
          <w:tcPr>
            <w:tcW w:w="1021" w:type="dxa"/>
          </w:tcPr>
          <w:p w14:paraId="62891029" w14:textId="77777777" w:rsidR="00EA082E" w:rsidRPr="000F1D6F" w:rsidRDefault="00EA082E" w:rsidP="0078398F">
            <w:pPr>
              <w:spacing w:before="40" w:after="40"/>
              <w:jc w:val="center"/>
              <w:rPr>
                <w:b/>
                <w:bCs/>
                <w:szCs w:val="24"/>
                <w:lang w:val="en-US"/>
              </w:rPr>
            </w:pPr>
          </w:p>
        </w:tc>
        <w:tc>
          <w:tcPr>
            <w:tcW w:w="1020" w:type="dxa"/>
          </w:tcPr>
          <w:p w14:paraId="3F3DF300" w14:textId="77777777" w:rsidR="00EA082E" w:rsidRPr="000F1D6F" w:rsidRDefault="00EA082E" w:rsidP="0078398F">
            <w:pPr>
              <w:spacing w:before="40" w:after="40"/>
              <w:jc w:val="center"/>
              <w:rPr>
                <w:b/>
                <w:bCs/>
                <w:szCs w:val="24"/>
                <w:lang w:val="en-US"/>
              </w:rPr>
            </w:pPr>
            <w:r w:rsidRPr="000F1D6F">
              <w:rPr>
                <w:b/>
                <w:bCs/>
                <w:szCs w:val="24"/>
                <w:lang w:val="en-US"/>
              </w:rPr>
              <w:t>X</w:t>
            </w:r>
          </w:p>
        </w:tc>
        <w:tc>
          <w:tcPr>
            <w:tcW w:w="1020" w:type="dxa"/>
          </w:tcPr>
          <w:p w14:paraId="46A01560" w14:textId="77777777" w:rsidR="00EA082E" w:rsidRPr="000F1D6F" w:rsidRDefault="00EA082E" w:rsidP="0078398F">
            <w:pPr>
              <w:spacing w:before="40" w:after="40"/>
              <w:jc w:val="center"/>
              <w:rPr>
                <w:b/>
                <w:bCs/>
                <w:szCs w:val="24"/>
                <w:lang w:val="en-US"/>
              </w:rPr>
            </w:pPr>
          </w:p>
        </w:tc>
        <w:tc>
          <w:tcPr>
            <w:tcW w:w="1020" w:type="dxa"/>
          </w:tcPr>
          <w:p w14:paraId="0660DD91" w14:textId="77777777" w:rsidR="00EA082E" w:rsidRPr="000F1D6F" w:rsidRDefault="00EA082E" w:rsidP="0078398F">
            <w:pPr>
              <w:spacing w:before="40" w:after="40"/>
              <w:jc w:val="center"/>
              <w:rPr>
                <w:b/>
                <w:bCs/>
                <w:szCs w:val="24"/>
                <w:lang w:val="en-US"/>
              </w:rPr>
            </w:pPr>
          </w:p>
        </w:tc>
        <w:tc>
          <w:tcPr>
            <w:tcW w:w="1021" w:type="dxa"/>
          </w:tcPr>
          <w:p w14:paraId="4D20C769" w14:textId="77777777" w:rsidR="00EA082E" w:rsidRPr="000F1D6F" w:rsidRDefault="00EA082E" w:rsidP="0078398F">
            <w:pPr>
              <w:spacing w:before="40" w:after="40"/>
              <w:jc w:val="center"/>
              <w:rPr>
                <w:b/>
                <w:bCs/>
                <w:szCs w:val="24"/>
                <w:lang w:val="en-US"/>
              </w:rPr>
            </w:pPr>
          </w:p>
        </w:tc>
        <w:tc>
          <w:tcPr>
            <w:tcW w:w="1020" w:type="dxa"/>
          </w:tcPr>
          <w:p w14:paraId="7D8EE8C6" w14:textId="77777777" w:rsidR="00EA082E" w:rsidRPr="000F1D6F" w:rsidRDefault="00EA082E" w:rsidP="0078398F">
            <w:pPr>
              <w:spacing w:before="40" w:after="40"/>
              <w:jc w:val="center"/>
              <w:rPr>
                <w:b/>
                <w:bCs/>
                <w:szCs w:val="24"/>
                <w:lang w:val="en-US"/>
              </w:rPr>
            </w:pPr>
            <w:r w:rsidRPr="000F1D6F">
              <w:rPr>
                <w:b/>
                <w:bCs/>
                <w:szCs w:val="24"/>
                <w:lang w:val="en-US"/>
              </w:rPr>
              <w:t>X</w:t>
            </w:r>
          </w:p>
        </w:tc>
        <w:tc>
          <w:tcPr>
            <w:tcW w:w="1020" w:type="dxa"/>
          </w:tcPr>
          <w:p w14:paraId="6E84E7C4" w14:textId="77777777" w:rsidR="00EA082E" w:rsidRPr="0014603C" w:rsidRDefault="00EA082E" w:rsidP="0078398F">
            <w:pPr>
              <w:spacing w:before="40" w:after="40"/>
              <w:jc w:val="center"/>
              <w:rPr>
                <w:b/>
                <w:bCs/>
                <w:szCs w:val="24"/>
                <w:lang w:val="en-US"/>
              </w:rPr>
            </w:pPr>
          </w:p>
        </w:tc>
        <w:tc>
          <w:tcPr>
            <w:tcW w:w="1021" w:type="dxa"/>
          </w:tcPr>
          <w:p w14:paraId="7BBC4382" w14:textId="77777777" w:rsidR="00EA082E" w:rsidRPr="0014603C" w:rsidRDefault="00EA082E" w:rsidP="0078398F">
            <w:pPr>
              <w:spacing w:before="40" w:after="40"/>
              <w:jc w:val="center"/>
              <w:rPr>
                <w:b/>
                <w:bCs/>
                <w:szCs w:val="24"/>
                <w:lang w:val="en-US"/>
              </w:rPr>
            </w:pPr>
            <w:r w:rsidRPr="0014603C">
              <w:rPr>
                <w:b/>
                <w:bCs/>
                <w:szCs w:val="24"/>
                <w:lang w:val="en-US"/>
              </w:rPr>
              <w:t>X</w:t>
            </w:r>
          </w:p>
        </w:tc>
      </w:tr>
      <w:tr w:rsidR="00EA082E" w:rsidRPr="00FD2987" w14:paraId="4DCE80A1" w14:textId="77777777" w:rsidTr="0078398F">
        <w:trPr>
          <w:trHeight w:val="366"/>
        </w:trPr>
        <w:tc>
          <w:tcPr>
            <w:tcW w:w="1020" w:type="dxa"/>
          </w:tcPr>
          <w:p w14:paraId="69E69288" w14:textId="77777777" w:rsidR="00EA082E" w:rsidRPr="00246D5C" w:rsidRDefault="008B2BED" w:rsidP="0078398F">
            <w:pPr>
              <w:spacing w:before="40" w:after="40"/>
              <w:jc w:val="center"/>
              <w:rPr>
                <w:rFonts w:cs="Arial"/>
                <w:b/>
                <w:bCs/>
                <w:sz w:val="22"/>
                <w:szCs w:val="22"/>
                <w:u w:val="single"/>
                <w:bdr w:val="none" w:sz="0" w:space="0" w:color="auto" w:frame="1"/>
                <w:lang w:eastAsia="en-GB"/>
              </w:rPr>
            </w:pPr>
            <w:hyperlink r:id="rId174" w:history="1">
              <w:r w:rsidR="00EA082E" w:rsidRPr="00246D5C">
                <w:rPr>
                  <w:rFonts w:cs="Arial"/>
                  <w:b/>
                  <w:bCs/>
                  <w:sz w:val="22"/>
                  <w:szCs w:val="22"/>
                  <w:u w:val="single"/>
                  <w:bdr w:val="none" w:sz="0" w:space="0" w:color="auto" w:frame="1"/>
                  <w:lang w:eastAsia="en-GB"/>
                </w:rPr>
                <w:t>Q7/2</w:t>
              </w:r>
            </w:hyperlink>
          </w:p>
        </w:tc>
        <w:tc>
          <w:tcPr>
            <w:tcW w:w="1020" w:type="dxa"/>
          </w:tcPr>
          <w:p w14:paraId="4D9066BD" w14:textId="77777777" w:rsidR="00EA082E" w:rsidRPr="00C02EC3" w:rsidRDefault="00EA082E" w:rsidP="0078398F">
            <w:pPr>
              <w:spacing w:before="40" w:after="40"/>
              <w:jc w:val="center"/>
              <w:rPr>
                <w:b/>
                <w:bCs/>
                <w:szCs w:val="24"/>
                <w:lang w:val="en-US"/>
              </w:rPr>
            </w:pPr>
          </w:p>
        </w:tc>
        <w:tc>
          <w:tcPr>
            <w:tcW w:w="1020" w:type="dxa"/>
          </w:tcPr>
          <w:p w14:paraId="37C24537" w14:textId="77777777" w:rsidR="00EA082E" w:rsidRPr="00C02EC3" w:rsidRDefault="00EA082E" w:rsidP="0078398F">
            <w:pPr>
              <w:spacing w:before="40" w:after="40"/>
              <w:jc w:val="center"/>
              <w:rPr>
                <w:b/>
                <w:bCs/>
                <w:szCs w:val="24"/>
                <w:lang w:val="en-US"/>
              </w:rPr>
            </w:pPr>
          </w:p>
        </w:tc>
        <w:tc>
          <w:tcPr>
            <w:tcW w:w="1021" w:type="dxa"/>
          </w:tcPr>
          <w:p w14:paraId="32E61FAE" w14:textId="77777777" w:rsidR="00EA082E" w:rsidRPr="0014603C" w:rsidRDefault="00EA082E" w:rsidP="0078398F">
            <w:pPr>
              <w:spacing w:before="40" w:after="40"/>
              <w:jc w:val="center"/>
              <w:rPr>
                <w:b/>
                <w:bCs/>
                <w:szCs w:val="24"/>
                <w:lang w:val="en-US"/>
              </w:rPr>
            </w:pPr>
          </w:p>
        </w:tc>
        <w:tc>
          <w:tcPr>
            <w:tcW w:w="1020" w:type="dxa"/>
          </w:tcPr>
          <w:p w14:paraId="415A21BD" w14:textId="77777777" w:rsidR="00EA082E" w:rsidRPr="0014603C" w:rsidRDefault="00EA082E" w:rsidP="0078398F">
            <w:pPr>
              <w:spacing w:before="40" w:after="40"/>
              <w:jc w:val="center"/>
              <w:rPr>
                <w:b/>
                <w:bCs/>
                <w:szCs w:val="24"/>
                <w:lang w:val="en-US"/>
              </w:rPr>
            </w:pPr>
          </w:p>
        </w:tc>
        <w:tc>
          <w:tcPr>
            <w:tcW w:w="1020" w:type="dxa"/>
          </w:tcPr>
          <w:p w14:paraId="39CD2D19" w14:textId="77777777" w:rsidR="00EA082E" w:rsidRPr="0014603C" w:rsidRDefault="00EA082E" w:rsidP="0078398F">
            <w:pPr>
              <w:spacing w:before="40" w:after="40"/>
              <w:jc w:val="center"/>
              <w:rPr>
                <w:b/>
                <w:bCs/>
                <w:szCs w:val="24"/>
                <w:lang w:val="en-US"/>
              </w:rPr>
            </w:pPr>
          </w:p>
        </w:tc>
        <w:tc>
          <w:tcPr>
            <w:tcW w:w="1020" w:type="dxa"/>
          </w:tcPr>
          <w:p w14:paraId="0F47DEF8"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53417D20" w14:textId="77777777" w:rsidR="00EA082E" w:rsidRPr="0014603C" w:rsidRDefault="00EA082E" w:rsidP="0078398F">
            <w:pPr>
              <w:spacing w:before="40" w:after="40"/>
              <w:jc w:val="center"/>
              <w:rPr>
                <w:b/>
                <w:bCs/>
                <w:szCs w:val="24"/>
                <w:lang w:val="en-US"/>
              </w:rPr>
            </w:pPr>
          </w:p>
        </w:tc>
        <w:tc>
          <w:tcPr>
            <w:tcW w:w="1020" w:type="dxa"/>
          </w:tcPr>
          <w:p w14:paraId="126A14D6"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0AAE11EA" w14:textId="77777777" w:rsidR="00EA082E" w:rsidRPr="0014603C" w:rsidRDefault="00EA082E" w:rsidP="0078398F">
            <w:pPr>
              <w:spacing w:before="40" w:after="40"/>
              <w:jc w:val="center"/>
              <w:rPr>
                <w:b/>
                <w:bCs/>
                <w:szCs w:val="24"/>
                <w:lang w:val="en-US"/>
              </w:rPr>
            </w:pPr>
          </w:p>
        </w:tc>
        <w:tc>
          <w:tcPr>
            <w:tcW w:w="1020" w:type="dxa"/>
          </w:tcPr>
          <w:p w14:paraId="52F1EC03" w14:textId="77777777" w:rsidR="00EA082E" w:rsidRPr="0014603C" w:rsidRDefault="00EA082E" w:rsidP="0078398F">
            <w:pPr>
              <w:spacing w:before="40" w:after="40"/>
              <w:jc w:val="center"/>
              <w:rPr>
                <w:b/>
                <w:bCs/>
                <w:szCs w:val="24"/>
                <w:lang w:val="en-US"/>
              </w:rPr>
            </w:pPr>
          </w:p>
        </w:tc>
        <w:tc>
          <w:tcPr>
            <w:tcW w:w="1021" w:type="dxa"/>
          </w:tcPr>
          <w:p w14:paraId="25F81D29"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0" w:type="dxa"/>
          </w:tcPr>
          <w:p w14:paraId="3A838137" w14:textId="77777777" w:rsidR="00EA082E" w:rsidRPr="0014603C" w:rsidRDefault="00EA082E" w:rsidP="0078398F">
            <w:pPr>
              <w:spacing w:before="40" w:after="40"/>
              <w:jc w:val="center"/>
              <w:rPr>
                <w:b/>
                <w:bCs/>
                <w:szCs w:val="24"/>
                <w:lang w:val="en-US"/>
              </w:rPr>
            </w:pPr>
          </w:p>
        </w:tc>
        <w:tc>
          <w:tcPr>
            <w:tcW w:w="1020" w:type="dxa"/>
          </w:tcPr>
          <w:p w14:paraId="6200F438" w14:textId="77777777" w:rsidR="00EA082E" w:rsidRPr="0014603C" w:rsidRDefault="00EA082E" w:rsidP="0078398F">
            <w:pPr>
              <w:spacing w:before="40" w:after="40"/>
              <w:jc w:val="center"/>
              <w:rPr>
                <w:b/>
                <w:bCs/>
                <w:szCs w:val="24"/>
                <w:lang w:val="en-US"/>
              </w:rPr>
            </w:pPr>
            <w:r w:rsidRPr="0014603C">
              <w:rPr>
                <w:b/>
                <w:bCs/>
                <w:szCs w:val="24"/>
                <w:lang w:val="en-US"/>
              </w:rPr>
              <w:t>X</w:t>
            </w:r>
          </w:p>
        </w:tc>
        <w:tc>
          <w:tcPr>
            <w:tcW w:w="1021" w:type="dxa"/>
          </w:tcPr>
          <w:p w14:paraId="59A5EEFF" w14:textId="77777777" w:rsidR="00EA082E" w:rsidRPr="0014603C" w:rsidRDefault="00EA082E" w:rsidP="0078398F">
            <w:pPr>
              <w:spacing w:before="40" w:after="40"/>
              <w:jc w:val="center"/>
              <w:rPr>
                <w:b/>
                <w:bCs/>
                <w:szCs w:val="24"/>
                <w:lang w:val="en-US"/>
              </w:rPr>
            </w:pPr>
          </w:p>
        </w:tc>
      </w:tr>
    </w:tbl>
    <w:p w14:paraId="06299215" w14:textId="77777777" w:rsidR="00EA082E" w:rsidRDefault="00EA082E" w:rsidP="00EA082E">
      <w:pPr>
        <w:ind w:right="-126"/>
        <w:rPr>
          <w:b/>
          <w:bCs/>
        </w:rPr>
        <w:sectPr w:rsidR="00EA082E" w:rsidSect="00C02EC3">
          <w:headerReference w:type="default" r:id="rId175"/>
          <w:footerReference w:type="default" r:id="rId176"/>
          <w:pgSz w:w="16840" w:h="11907" w:orient="landscape" w:code="9"/>
          <w:pgMar w:top="1134" w:right="1418" w:bottom="1134" w:left="900" w:header="720" w:footer="720" w:gutter="0"/>
          <w:cols w:space="720"/>
          <w:docGrid w:linePitch="326"/>
        </w:sectPr>
      </w:pPr>
    </w:p>
    <w:p w14:paraId="03D5F132" w14:textId="77777777" w:rsidR="00EA082E" w:rsidRDefault="00EA082E" w:rsidP="00EA082E">
      <w:pPr>
        <w:tabs>
          <w:tab w:val="left" w:pos="567"/>
        </w:tabs>
        <w:spacing w:before="0"/>
        <w:rPr>
          <w:b/>
        </w:rPr>
      </w:pPr>
      <w:r>
        <w:rPr>
          <w:b/>
        </w:rPr>
        <w:lastRenderedPageBreak/>
        <w:t xml:space="preserve">Annex 6: Needs and collaboration topics on WTDC Resolution 9 </w:t>
      </w:r>
      <w:r w:rsidRPr="00762D20">
        <w:rPr>
          <w:b/>
          <w:bCs/>
        </w:rPr>
        <w:t>(Rev. Buenos Aires, 2017)</w:t>
      </w:r>
      <w:r>
        <w:rPr>
          <w:b/>
          <w:bCs/>
        </w:rPr>
        <w:t xml:space="preserve"> </w:t>
      </w:r>
      <w:r>
        <w:rPr>
          <w:b/>
        </w:rPr>
        <w:t>linked with ITU-D Study Group 2 Questions</w:t>
      </w:r>
    </w:p>
    <w:p w14:paraId="4192BC2B" w14:textId="77777777" w:rsidR="00EA082E" w:rsidRPr="002864F2" w:rsidRDefault="00EA082E" w:rsidP="00EA082E">
      <w:pPr>
        <w:spacing w:after="120"/>
        <w:ind w:left="990" w:hanging="990"/>
        <w:rPr>
          <w:b/>
          <w:bCs/>
        </w:rPr>
      </w:pPr>
      <w:r w:rsidRPr="00762D20">
        <w:rPr>
          <w:b/>
          <w:bCs/>
        </w:rPr>
        <w:t xml:space="preserve">Table </w:t>
      </w:r>
      <w:r>
        <w:rPr>
          <w:b/>
          <w:bCs/>
        </w:rPr>
        <w:t>6A</w:t>
      </w:r>
      <w:r w:rsidRPr="00762D20">
        <w:rPr>
          <w:b/>
          <w:bCs/>
        </w:rPr>
        <w:t xml:space="preserve">: Identified needs and potential collaboration topics on WTDC Resolution 9 </w:t>
      </w:r>
      <w:r w:rsidRPr="00762D20">
        <w:rPr>
          <w:b/>
          <w:bCs/>
        </w:rPr>
        <w:br/>
        <w:t>(Rev. Buenos Aires, 2017)</w:t>
      </w:r>
      <w:r w:rsidRPr="002864F2">
        <w:rPr>
          <w:b/>
          <w:bCs/>
        </w:rPr>
        <w:t xml:space="preserve"> </w:t>
      </w:r>
    </w:p>
    <w:tbl>
      <w:tblPr>
        <w:tblStyle w:val="TableGrid"/>
        <w:tblW w:w="9715" w:type="dxa"/>
        <w:tblLayout w:type="fixed"/>
        <w:tblLook w:val="04A0" w:firstRow="1" w:lastRow="0" w:firstColumn="1" w:lastColumn="0" w:noHBand="0" w:noVBand="1"/>
      </w:tblPr>
      <w:tblGrid>
        <w:gridCol w:w="1795"/>
        <w:gridCol w:w="1620"/>
        <w:gridCol w:w="6300"/>
      </w:tblGrid>
      <w:tr w:rsidR="00EA082E" w:rsidRPr="00C56CB3" w14:paraId="5F9A2B69" w14:textId="77777777" w:rsidTr="0078398F">
        <w:trPr>
          <w:trHeight w:val="305"/>
        </w:trPr>
        <w:tc>
          <w:tcPr>
            <w:tcW w:w="1795" w:type="dxa"/>
          </w:tcPr>
          <w:p w14:paraId="35498F85" w14:textId="77777777" w:rsidR="00EA082E" w:rsidRPr="00581DDC" w:rsidRDefault="00EA082E" w:rsidP="0078398F">
            <w:pPr>
              <w:spacing w:before="60" w:after="60"/>
              <w:rPr>
                <w:rFonts w:cstheme="minorHAnsi"/>
                <w:b/>
                <w:bCs/>
                <w:sz w:val="22"/>
                <w:szCs w:val="22"/>
              </w:rPr>
            </w:pPr>
            <w:r w:rsidRPr="00581DDC">
              <w:rPr>
                <w:rFonts w:cstheme="minorHAnsi"/>
                <w:b/>
                <w:bCs/>
                <w:sz w:val="22"/>
                <w:szCs w:val="22"/>
              </w:rPr>
              <w:t>Question</w:t>
            </w:r>
          </w:p>
        </w:tc>
        <w:tc>
          <w:tcPr>
            <w:tcW w:w="1620" w:type="dxa"/>
          </w:tcPr>
          <w:p w14:paraId="6213A93F" w14:textId="77777777" w:rsidR="00EA082E" w:rsidRPr="00581DDC" w:rsidRDefault="00EA082E" w:rsidP="0078398F">
            <w:pPr>
              <w:spacing w:before="60" w:after="60"/>
              <w:rPr>
                <w:rFonts w:cstheme="minorHAnsi"/>
                <w:b/>
                <w:bCs/>
                <w:sz w:val="22"/>
                <w:szCs w:val="22"/>
              </w:rPr>
            </w:pPr>
            <w:r w:rsidRPr="00581DDC">
              <w:rPr>
                <w:rFonts w:cstheme="minorHAnsi"/>
                <w:b/>
                <w:bCs/>
                <w:sz w:val="22"/>
                <w:szCs w:val="22"/>
              </w:rPr>
              <w:t>Corresponding Needs in Res</w:t>
            </w:r>
            <w:r>
              <w:rPr>
                <w:rFonts w:cstheme="minorHAnsi"/>
                <w:b/>
                <w:bCs/>
                <w:sz w:val="22"/>
                <w:szCs w:val="22"/>
              </w:rPr>
              <w:t>.</w:t>
            </w:r>
            <w:r w:rsidRPr="00581DDC">
              <w:rPr>
                <w:rFonts w:cstheme="minorHAnsi"/>
                <w:b/>
                <w:bCs/>
                <w:sz w:val="22"/>
                <w:szCs w:val="22"/>
              </w:rPr>
              <w:t xml:space="preserve"> 9</w:t>
            </w:r>
          </w:p>
        </w:tc>
        <w:tc>
          <w:tcPr>
            <w:tcW w:w="6300" w:type="dxa"/>
          </w:tcPr>
          <w:p w14:paraId="2750BE1D" w14:textId="77777777" w:rsidR="00EA082E" w:rsidRPr="00581DDC" w:rsidRDefault="00EA082E" w:rsidP="0078398F">
            <w:pPr>
              <w:spacing w:before="60" w:after="60"/>
              <w:rPr>
                <w:rFonts w:cstheme="minorHAnsi"/>
                <w:b/>
                <w:bCs/>
                <w:sz w:val="22"/>
                <w:szCs w:val="22"/>
              </w:rPr>
            </w:pPr>
            <w:r>
              <w:rPr>
                <w:rFonts w:cstheme="minorHAnsi"/>
                <w:b/>
                <w:bCs/>
                <w:sz w:val="22"/>
                <w:szCs w:val="22"/>
              </w:rPr>
              <w:t>Potential t</w:t>
            </w:r>
            <w:r w:rsidRPr="00581DDC">
              <w:rPr>
                <w:rFonts w:cstheme="minorHAnsi"/>
                <w:b/>
                <w:bCs/>
                <w:sz w:val="22"/>
                <w:szCs w:val="22"/>
              </w:rPr>
              <w:t>opics for collaboration</w:t>
            </w:r>
            <w:r>
              <w:rPr>
                <w:rFonts w:cstheme="minorHAnsi"/>
                <w:b/>
                <w:bCs/>
                <w:sz w:val="22"/>
                <w:szCs w:val="22"/>
              </w:rPr>
              <w:t xml:space="preserve"> with ITU-R</w:t>
            </w:r>
          </w:p>
        </w:tc>
      </w:tr>
      <w:tr w:rsidR="00EA082E" w:rsidRPr="00C56CB3" w14:paraId="570F6C10" w14:textId="77777777" w:rsidTr="0078398F">
        <w:trPr>
          <w:trHeight w:val="1005"/>
        </w:trPr>
        <w:tc>
          <w:tcPr>
            <w:tcW w:w="1795" w:type="dxa"/>
          </w:tcPr>
          <w:p w14:paraId="388042EC" w14:textId="77777777" w:rsidR="00EA082E" w:rsidRPr="00581DDC" w:rsidRDefault="00EA082E" w:rsidP="0078398F">
            <w:pPr>
              <w:spacing w:before="0"/>
              <w:rPr>
                <w:rFonts w:cstheme="minorHAnsi"/>
                <w:sz w:val="22"/>
                <w:szCs w:val="22"/>
              </w:rPr>
            </w:pPr>
            <w:r w:rsidRPr="00581DDC">
              <w:rPr>
                <w:rFonts w:cstheme="minorHAnsi"/>
                <w:sz w:val="22"/>
                <w:szCs w:val="22"/>
              </w:rPr>
              <w:t>Q1/2: Creating the smart cities and society: Employing ICTs for sustainable social and economic development</w:t>
            </w:r>
          </w:p>
        </w:tc>
        <w:tc>
          <w:tcPr>
            <w:tcW w:w="1620" w:type="dxa"/>
          </w:tcPr>
          <w:p w14:paraId="2B94212A" w14:textId="77777777" w:rsidR="00EA082E" w:rsidRPr="00581DDC" w:rsidRDefault="00EA082E" w:rsidP="0078398F">
            <w:pPr>
              <w:spacing w:before="0"/>
              <w:rPr>
                <w:rFonts w:cstheme="minorHAnsi"/>
                <w:sz w:val="22"/>
                <w:szCs w:val="22"/>
              </w:rPr>
            </w:pPr>
            <w:r w:rsidRPr="00581DDC">
              <w:rPr>
                <w:rFonts w:cstheme="minorHAnsi"/>
                <w:b/>
                <w:bCs/>
                <w:sz w:val="22"/>
                <w:szCs w:val="22"/>
              </w:rPr>
              <w:t>Need 9</w:t>
            </w:r>
            <w:r w:rsidRPr="00581DDC">
              <w:rPr>
                <w:rFonts w:cstheme="minorHAnsi"/>
                <w:sz w:val="22"/>
                <w:szCs w:val="22"/>
              </w:rPr>
              <w:t>: Assistance in identifying the most efficient ways to utilize the digital dividend</w:t>
            </w:r>
          </w:p>
          <w:p w14:paraId="6CC92265" w14:textId="77777777" w:rsidR="00EA082E" w:rsidRPr="00581DDC" w:rsidRDefault="00EA082E" w:rsidP="0078398F">
            <w:pPr>
              <w:rPr>
                <w:rFonts w:cstheme="minorHAnsi"/>
                <w:sz w:val="22"/>
                <w:szCs w:val="22"/>
              </w:rPr>
            </w:pPr>
            <w:r w:rsidRPr="00581DDC">
              <w:rPr>
                <w:rFonts w:cstheme="minorHAnsi"/>
                <w:b/>
                <w:bCs/>
                <w:sz w:val="22"/>
                <w:szCs w:val="22"/>
              </w:rPr>
              <w:t>Need 10</w:t>
            </w:r>
            <w:r w:rsidRPr="00581DDC">
              <w:rPr>
                <w:rFonts w:cstheme="minorHAnsi"/>
                <w:sz w:val="22"/>
                <w:szCs w:val="22"/>
              </w:rPr>
              <w:t>: Emerging technologies and approaches in using spectrum</w:t>
            </w:r>
          </w:p>
        </w:tc>
        <w:tc>
          <w:tcPr>
            <w:tcW w:w="6300" w:type="dxa"/>
          </w:tcPr>
          <w:p w14:paraId="7B396A3C" w14:textId="77777777" w:rsidR="00EA082E" w:rsidRPr="00581DDC" w:rsidRDefault="00EA082E" w:rsidP="0078398F">
            <w:pPr>
              <w:pStyle w:val="ListParagraph"/>
              <w:widowControl w:val="0"/>
              <w:numPr>
                <w:ilvl w:val="0"/>
                <w:numId w:val="3"/>
              </w:numPr>
              <w:tabs>
                <w:tab w:val="clear" w:pos="1134"/>
                <w:tab w:val="clear" w:pos="1871"/>
                <w:tab w:val="clear" w:pos="2268"/>
                <w:tab w:val="left" w:pos="794"/>
                <w:tab w:val="left" w:pos="1191"/>
                <w:tab w:val="left" w:pos="1588"/>
                <w:tab w:val="left" w:pos="1985"/>
              </w:tabs>
              <w:spacing w:before="0"/>
              <w:ind w:left="250" w:hanging="250"/>
              <w:contextualSpacing w:val="0"/>
              <w:rPr>
                <w:sz w:val="22"/>
                <w:szCs w:val="22"/>
                <w:lang w:val="en-US"/>
              </w:rPr>
            </w:pPr>
            <w:r w:rsidRPr="00581DDC">
              <w:rPr>
                <w:sz w:val="22"/>
                <w:szCs w:val="22"/>
                <w:lang w:val="en-US"/>
              </w:rPr>
              <w:t>Passive and active mobile sites sharing: sharing is a key principal for efficiency in smart cities. In particular, there is a need to examine different models and case studies for active sharing;</w:t>
            </w:r>
          </w:p>
          <w:p w14:paraId="64AD6F37" w14:textId="77777777" w:rsidR="00EA082E" w:rsidRPr="00581DDC" w:rsidRDefault="00EA082E" w:rsidP="0078398F">
            <w:pPr>
              <w:pStyle w:val="ListParagraph"/>
              <w:widowControl w:val="0"/>
              <w:numPr>
                <w:ilvl w:val="0"/>
                <w:numId w:val="3"/>
              </w:numPr>
              <w:tabs>
                <w:tab w:val="clear" w:pos="1134"/>
                <w:tab w:val="clear" w:pos="1871"/>
                <w:tab w:val="clear" w:pos="2268"/>
                <w:tab w:val="left" w:pos="794"/>
                <w:tab w:val="left" w:pos="1191"/>
                <w:tab w:val="left" w:pos="1588"/>
                <w:tab w:val="left" w:pos="1985"/>
              </w:tabs>
              <w:spacing w:before="0"/>
              <w:ind w:left="250" w:hanging="250"/>
              <w:contextualSpacing w:val="0"/>
              <w:rPr>
                <w:sz w:val="22"/>
                <w:szCs w:val="22"/>
                <w:lang w:val="en-US"/>
              </w:rPr>
            </w:pPr>
            <w:r w:rsidRPr="00581DDC">
              <w:rPr>
                <w:sz w:val="22"/>
                <w:szCs w:val="22"/>
                <w:lang w:val="en-US"/>
              </w:rPr>
              <w:t>Existing and future frequency allocations for Wi-Fi: public Wi-Fi and hotspots are being highly adopted in many cities. It is essential to be aware of the current and future potential spectrum allocations for Wi-Fi and their relevant use cases;</w:t>
            </w:r>
          </w:p>
          <w:p w14:paraId="6C906EB7" w14:textId="77777777" w:rsidR="00EA082E" w:rsidRPr="00581DDC" w:rsidRDefault="00EA082E" w:rsidP="0078398F">
            <w:pPr>
              <w:pStyle w:val="ListParagraph"/>
              <w:widowControl w:val="0"/>
              <w:numPr>
                <w:ilvl w:val="0"/>
                <w:numId w:val="3"/>
              </w:numPr>
              <w:tabs>
                <w:tab w:val="clear" w:pos="1134"/>
                <w:tab w:val="clear" w:pos="1871"/>
                <w:tab w:val="clear" w:pos="2268"/>
                <w:tab w:val="left" w:pos="794"/>
                <w:tab w:val="left" w:pos="1191"/>
                <w:tab w:val="left" w:pos="1588"/>
                <w:tab w:val="left" w:pos="1985"/>
              </w:tabs>
              <w:spacing w:before="0"/>
              <w:ind w:left="250" w:hanging="250"/>
              <w:contextualSpacing w:val="0"/>
              <w:rPr>
                <w:sz w:val="22"/>
                <w:szCs w:val="22"/>
                <w:lang w:val="en-US"/>
              </w:rPr>
            </w:pPr>
            <w:r w:rsidRPr="00581DDC">
              <w:rPr>
                <w:sz w:val="22"/>
                <w:szCs w:val="22"/>
                <w:lang w:val="en-US"/>
              </w:rPr>
              <w:t>Identification of potential technologies and relevant spectrum allocation for utilities management (e.g. meters connectivity);</w:t>
            </w:r>
          </w:p>
          <w:p w14:paraId="7BF4453C" w14:textId="77777777" w:rsidR="00EA082E" w:rsidRPr="00581DDC" w:rsidRDefault="00EA082E" w:rsidP="0078398F">
            <w:pPr>
              <w:pStyle w:val="ListParagraph"/>
              <w:widowControl w:val="0"/>
              <w:numPr>
                <w:ilvl w:val="0"/>
                <w:numId w:val="3"/>
              </w:numPr>
              <w:tabs>
                <w:tab w:val="clear" w:pos="1134"/>
                <w:tab w:val="clear" w:pos="1871"/>
                <w:tab w:val="clear" w:pos="2268"/>
                <w:tab w:val="left" w:pos="794"/>
                <w:tab w:val="left" w:pos="1191"/>
                <w:tab w:val="left" w:pos="1588"/>
                <w:tab w:val="left" w:pos="1985"/>
              </w:tabs>
              <w:spacing w:before="0"/>
              <w:ind w:left="250" w:hanging="250"/>
              <w:contextualSpacing w:val="0"/>
              <w:rPr>
                <w:sz w:val="22"/>
                <w:szCs w:val="22"/>
                <w:lang w:val="en-US"/>
              </w:rPr>
            </w:pPr>
            <w:r w:rsidRPr="00581DDC">
              <w:rPr>
                <w:sz w:val="22"/>
                <w:szCs w:val="22"/>
                <w:lang w:val="en-US"/>
              </w:rPr>
              <w:t xml:space="preserve">IoT and short range devices: what are the current and potential plans for IoT and </w:t>
            </w:r>
            <w:r>
              <w:rPr>
                <w:sz w:val="22"/>
                <w:szCs w:val="22"/>
                <w:lang w:val="en-US"/>
              </w:rPr>
              <w:t>short range devices</w:t>
            </w:r>
            <w:r w:rsidRPr="00581DDC">
              <w:rPr>
                <w:sz w:val="22"/>
                <w:szCs w:val="22"/>
                <w:lang w:val="en-US"/>
              </w:rPr>
              <w:t xml:space="preserve">?  </w:t>
            </w:r>
          </w:p>
          <w:p w14:paraId="6510F838" w14:textId="77777777" w:rsidR="00EA082E" w:rsidRPr="00581DDC" w:rsidRDefault="00EA082E" w:rsidP="0078398F">
            <w:pPr>
              <w:pStyle w:val="ListParagraph"/>
              <w:widowControl w:val="0"/>
              <w:numPr>
                <w:ilvl w:val="0"/>
                <w:numId w:val="3"/>
              </w:numPr>
              <w:tabs>
                <w:tab w:val="clear" w:pos="1134"/>
                <w:tab w:val="clear" w:pos="1871"/>
                <w:tab w:val="clear" w:pos="2268"/>
                <w:tab w:val="left" w:pos="794"/>
                <w:tab w:val="left" w:pos="1191"/>
                <w:tab w:val="left" w:pos="1588"/>
                <w:tab w:val="left" w:pos="1985"/>
              </w:tabs>
              <w:spacing w:before="0"/>
              <w:ind w:left="250" w:hanging="250"/>
              <w:contextualSpacing w:val="0"/>
              <w:rPr>
                <w:sz w:val="22"/>
                <w:szCs w:val="22"/>
                <w:lang w:val="en-US"/>
              </w:rPr>
            </w:pPr>
            <w:r w:rsidRPr="00581DDC">
              <w:rPr>
                <w:sz w:val="22"/>
                <w:szCs w:val="22"/>
                <w:lang w:val="en-US"/>
              </w:rPr>
              <w:t>Any specific studies in relation to emerging systems (along with relevant spectrum issues) that could be adopted in smart cities such as connected cars, intelligent transportation, flying stations or drones, etc.</w:t>
            </w:r>
          </w:p>
        </w:tc>
      </w:tr>
      <w:tr w:rsidR="00EA082E" w:rsidRPr="00C56CB3" w14:paraId="1C38A6C8" w14:textId="77777777" w:rsidTr="0078398F">
        <w:trPr>
          <w:trHeight w:val="75"/>
        </w:trPr>
        <w:tc>
          <w:tcPr>
            <w:tcW w:w="1795" w:type="dxa"/>
          </w:tcPr>
          <w:p w14:paraId="05B174FD" w14:textId="77777777" w:rsidR="00EA082E" w:rsidRPr="00581DDC" w:rsidRDefault="00EA082E" w:rsidP="0078398F">
            <w:pPr>
              <w:spacing w:before="0"/>
              <w:rPr>
                <w:rFonts w:cstheme="minorHAnsi"/>
                <w:sz w:val="22"/>
                <w:szCs w:val="22"/>
              </w:rPr>
            </w:pPr>
            <w:r w:rsidRPr="00581DDC">
              <w:rPr>
                <w:rFonts w:cstheme="minorHAnsi"/>
                <w:sz w:val="22"/>
                <w:szCs w:val="22"/>
              </w:rPr>
              <w:t>Q4/2: Assistance to developing countries for implementing conformance and interoperability (C&amp;I) programs and combating counterfeit ICT equipment and theft of mobile devices</w:t>
            </w:r>
          </w:p>
        </w:tc>
        <w:tc>
          <w:tcPr>
            <w:tcW w:w="1620" w:type="dxa"/>
          </w:tcPr>
          <w:p w14:paraId="03E1B2DB" w14:textId="77777777" w:rsidR="00EA082E" w:rsidRPr="00581DDC" w:rsidRDefault="00EA082E" w:rsidP="0078398F">
            <w:pPr>
              <w:spacing w:before="0"/>
              <w:rPr>
                <w:rFonts w:cstheme="minorHAnsi"/>
                <w:sz w:val="22"/>
                <w:szCs w:val="22"/>
              </w:rPr>
            </w:pPr>
            <w:r w:rsidRPr="00581DDC">
              <w:rPr>
                <w:rFonts w:cstheme="minorHAnsi"/>
                <w:b/>
                <w:bCs/>
                <w:sz w:val="22"/>
                <w:szCs w:val="22"/>
              </w:rPr>
              <w:t>Need 12</w:t>
            </w:r>
            <w:r w:rsidRPr="00581DDC">
              <w:rPr>
                <w:rFonts w:cstheme="minorHAnsi"/>
                <w:sz w:val="22"/>
                <w:szCs w:val="22"/>
              </w:rPr>
              <w:t>: Assistance with interference caused by devices in derogation of national spectrum allocations</w:t>
            </w:r>
          </w:p>
        </w:tc>
        <w:tc>
          <w:tcPr>
            <w:tcW w:w="6300" w:type="dxa"/>
          </w:tcPr>
          <w:p w14:paraId="04971DBB" w14:textId="77777777" w:rsidR="00EA082E" w:rsidRPr="00581DDC" w:rsidRDefault="00EA082E" w:rsidP="00EA082E">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Legal framework for spectrum management;</w:t>
            </w:r>
          </w:p>
          <w:p w14:paraId="345C3BD1" w14:textId="77777777" w:rsidR="00EA082E" w:rsidRPr="00581DDC" w:rsidRDefault="00EA082E" w:rsidP="00EA082E">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How spectrum is used;</w:t>
            </w:r>
          </w:p>
          <w:p w14:paraId="516F9332" w14:textId="77777777" w:rsidR="00EA082E" w:rsidRPr="00581DDC" w:rsidRDefault="00EA082E" w:rsidP="00EA082E">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What spectrum is available for particular purposes (</w:t>
            </w:r>
            <w:r>
              <w:rPr>
                <w:rFonts w:asciiTheme="minorHAnsi" w:eastAsia="Times New Roman" w:hAnsiTheme="minorHAnsi"/>
                <w:sz w:val="22"/>
                <w:szCs w:val="18"/>
                <w:lang w:val="en-US" w:eastAsia="en-US"/>
              </w:rPr>
              <w:t>n</w:t>
            </w:r>
            <w:r w:rsidRPr="00581DDC">
              <w:rPr>
                <w:rFonts w:asciiTheme="minorHAnsi" w:eastAsia="Times New Roman" w:hAnsiTheme="minorHAnsi"/>
                <w:sz w:val="22"/>
                <w:szCs w:val="18"/>
                <w:lang w:val="en-US" w:eastAsia="en-US"/>
              </w:rPr>
              <w:t xml:space="preserve">ational </w:t>
            </w:r>
            <w:r>
              <w:rPr>
                <w:rFonts w:asciiTheme="minorHAnsi" w:eastAsia="Times New Roman" w:hAnsiTheme="minorHAnsi"/>
                <w:sz w:val="22"/>
                <w:szCs w:val="18"/>
                <w:lang w:val="en-US" w:eastAsia="en-US"/>
              </w:rPr>
              <w:t>t</w:t>
            </w:r>
            <w:r w:rsidRPr="00581DDC">
              <w:rPr>
                <w:rFonts w:asciiTheme="minorHAnsi" w:eastAsia="Times New Roman" w:hAnsiTheme="minorHAnsi"/>
                <w:sz w:val="22"/>
                <w:szCs w:val="18"/>
                <w:lang w:val="en-US" w:eastAsia="en-US"/>
              </w:rPr>
              <w:t xml:space="preserve">able of </w:t>
            </w:r>
            <w:r>
              <w:rPr>
                <w:rFonts w:asciiTheme="minorHAnsi" w:eastAsia="Times New Roman" w:hAnsiTheme="minorHAnsi"/>
                <w:sz w:val="22"/>
                <w:szCs w:val="18"/>
                <w:lang w:val="en-US" w:eastAsia="en-US"/>
              </w:rPr>
              <w:t>f</w:t>
            </w:r>
            <w:r w:rsidRPr="00581DDC">
              <w:rPr>
                <w:rFonts w:asciiTheme="minorHAnsi" w:eastAsia="Times New Roman" w:hAnsiTheme="minorHAnsi"/>
                <w:sz w:val="22"/>
                <w:szCs w:val="18"/>
                <w:lang w:val="en-US" w:eastAsia="en-US"/>
              </w:rPr>
              <w:t xml:space="preserve">requency </w:t>
            </w:r>
            <w:r>
              <w:rPr>
                <w:rFonts w:asciiTheme="minorHAnsi" w:eastAsia="Times New Roman" w:hAnsiTheme="minorHAnsi"/>
                <w:sz w:val="22"/>
                <w:szCs w:val="18"/>
                <w:lang w:val="en-US" w:eastAsia="en-US"/>
              </w:rPr>
              <w:t>a</w:t>
            </w:r>
            <w:r w:rsidRPr="00581DDC">
              <w:rPr>
                <w:rFonts w:asciiTheme="minorHAnsi" w:eastAsia="Times New Roman" w:hAnsiTheme="minorHAnsi"/>
                <w:sz w:val="22"/>
                <w:szCs w:val="18"/>
                <w:lang w:val="en-US" w:eastAsia="en-US"/>
              </w:rPr>
              <w:t>llocation) ;</w:t>
            </w:r>
          </w:p>
          <w:p w14:paraId="406ECFF0" w14:textId="77777777" w:rsidR="00EA082E" w:rsidRPr="00581DDC" w:rsidRDefault="00EA082E" w:rsidP="00EA082E">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Equipment specifications and standards (for each band/purpose);</w:t>
            </w:r>
          </w:p>
          <w:p w14:paraId="762BFDCE" w14:textId="77777777" w:rsidR="00EA082E" w:rsidRPr="00581DDC" w:rsidRDefault="00EA082E" w:rsidP="00EA082E">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Spectrum quality control, interference management &amp; enforcement;</w:t>
            </w:r>
          </w:p>
          <w:p w14:paraId="10B4BCF4" w14:textId="77777777" w:rsidR="00EA082E" w:rsidRPr="00581DDC" w:rsidRDefault="00EA082E" w:rsidP="00EA082E">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Proposed changes to regulations and spectrum use;</w:t>
            </w:r>
          </w:p>
          <w:p w14:paraId="00C18C86" w14:textId="77777777" w:rsidR="00EA082E" w:rsidRPr="00581DDC" w:rsidRDefault="00EA082E" w:rsidP="00EA082E">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Spectrum &amp; apparatus assignment/licensing processes/mechanisms.</w:t>
            </w:r>
          </w:p>
        </w:tc>
      </w:tr>
      <w:tr w:rsidR="00EA082E" w:rsidRPr="00C56CB3" w14:paraId="5F8542C2" w14:textId="77777777" w:rsidTr="0078398F">
        <w:trPr>
          <w:trHeight w:val="1229"/>
        </w:trPr>
        <w:tc>
          <w:tcPr>
            <w:tcW w:w="1795" w:type="dxa"/>
          </w:tcPr>
          <w:p w14:paraId="4462FFAE" w14:textId="77777777" w:rsidR="00EA082E" w:rsidRPr="00581DDC" w:rsidRDefault="00EA082E" w:rsidP="0078398F">
            <w:pPr>
              <w:spacing w:before="0"/>
              <w:rPr>
                <w:rFonts w:cstheme="minorHAnsi"/>
                <w:sz w:val="22"/>
                <w:szCs w:val="22"/>
              </w:rPr>
            </w:pPr>
            <w:r w:rsidRPr="00581DDC">
              <w:rPr>
                <w:rFonts w:cstheme="minorHAnsi"/>
                <w:bCs/>
                <w:sz w:val="22"/>
                <w:szCs w:val="22"/>
              </w:rPr>
              <w:t>Q7/2: Strategies and policies concerning human exposure to electromagnetic fields</w:t>
            </w:r>
            <w:r>
              <w:rPr>
                <w:rFonts w:cstheme="minorHAnsi"/>
                <w:bCs/>
                <w:sz w:val="22"/>
                <w:szCs w:val="22"/>
              </w:rPr>
              <w:t xml:space="preserve"> (EMF)</w:t>
            </w:r>
          </w:p>
        </w:tc>
        <w:tc>
          <w:tcPr>
            <w:tcW w:w="1620" w:type="dxa"/>
          </w:tcPr>
          <w:p w14:paraId="24F77DF5" w14:textId="77777777" w:rsidR="00EA082E" w:rsidRPr="00581DDC" w:rsidRDefault="00EA082E" w:rsidP="0078398F">
            <w:pPr>
              <w:spacing w:before="0"/>
              <w:rPr>
                <w:rFonts w:cstheme="minorHAnsi"/>
                <w:sz w:val="22"/>
                <w:szCs w:val="22"/>
              </w:rPr>
            </w:pPr>
            <w:r w:rsidRPr="00581DDC">
              <w:rPr>
                <w:rFonts w:cstheme="minorHAnsi"/>
                <w:b/>
                <w:bCs/>
                <w:sz w:val="22"/>
                <w:szCs w:val="22"/>
              </w:rPr>
              <w:t>Need 1</w:t>
            </w:r>
            <w:r w:rsidRPr="00581DDC">
              <w:rPr>
                <w:rFonts w:cstheme="minorHAnsi"/>
                <w:sz w:val="22"/>
                <w:szCs w:val="22"/>
              </w:rPr>
              <w:t xml:space="preserve">: Assistance in raising the awareness of national policy-makers as to the importance of effective spectrum management for a </w:t>
            </w:r>
            <w:r w:rsidRPr="002C615E">
              <w:rPr>
                <w:rFonts w:cstheme="minorHAnsi"/>
                <w:sz w:val="22"/>
                <w:szCs w:val="22"/>
              </w:rPr>
              <w:t>country</w:t>
            </w:r>
            <w:r w:rsidRPr="00581DDC">
              <w:rPr>
                <w:rFonts w:cstheme="minorHAnsi"/>
                <w:sz w:val="22"/>
                <w:szCs w:val="22"/>
              </w:rPr>
              <w:t xml:space="preserve">'s economic and social development </w:t>
            </w:r>
          </w:p>
        </w:tc>
        <w:tc>
          <w:tcPr>
            <w:tcW w:w="6300" w:type="dxa"/>
          </w:tcPr>
          <w:p w14:paraId="45A7E397" w14:textId="77777777" w:rsidR="00EA082E" w:rsidRPr="00581DDC" w:rsidRDefault="00EA082E" w:rsidP="00EA082E">
            <w:pPr>
              <w:pStyle w:val="ListParagraph"/>
              <w:widowControl w:val="0"/>
              <w:numPr>
                <w:ilvl w:val="0"/>
                <w:numId w:val="5"/>
              </w:numPr>
              <w:tabs>
                <w:tab w:val="clear" w:pos="1134"/>
                <w:tab w:val="clear" w:pos="1871"/>
                <w:tab w:val="clear" w:pos="2268"/>
              </w:tabs>
              <w:adjustRightInd/>
              <w:spacing w:before="0"/>
              <w:ind w:left="250" w:hanging="250"/>
              <w:contextualSpacing w:val="0"/>
              <w:textAlignment w:val="auto"/>
              <w:rPr>
                <w:sz w:val="22"/>
                <w:szCs w:val="22"/>
              </w:rPr>
            </w:pPr>
            <w:r w:rsidRPr="00581DDC">
              <w:rPr>
                <w:sz w:val="22"/>
                <w:szCs w:val="22"/>
              </w:rPr>
              <w:t>Challenges of spectrum monitoring, taking into account ITU-R Recommendations, reports, handbooks and other outputs from ITU-R;</w:t>
            </w:r>
          </w:p>
          <w:p w14:paraId="54D2EB8D" w14:textId="77777777" w:rsidR="00EA082E" w:rsidRPr="00581DDC" w:rsidRDefault="00EA082E" w:rsidP="00EA082E">
            <w:pPr>
              <w:pStyle w:val="ListParagraph"/>
              <w:widowControl w:val="0"/>
              <w:numPr>
                <w:ilvl w:val="0"/>
                <w:numId w:val="5"/>
              </w:numPr>
              <w:tabs>
                <w:tab w:val="clear" w:pos="1134"/>
                <w:tab w:val="clear" w:pos="1871"/>
                <w:tab w:val="clear" w:pos="2268"/>
              </w:tabs>
              <w:adjustRightInd/>
              <w:spacing w:before="0"/>
              <w:ind w:left="250" w:hanging="250"/>
              <w:contextualSpacing w:val="0"/>
              <w:textAlignment w:val="auto"/>
              <w:rPr>
                <w:sz w:val="22"/>
                <w:szCs w:val="22"/>
              </w:rPr>
            </w:pPr>
            <w:r w:rsidRPr="00581DDC">
              <w:rPr>
                <w:sz w:val="22"/>
                <w:szCs w:val="22"/>
              </w:rPr>
              <w:t>What are the impacts of active site-sharing on EMF exposures around transmitting stations?</w:t>
            </w:r>
          </w:p>
          <w:p w14:paraId="3AA355F1" w14:textId="77777777" w:rsidR="00EA082E" w:rsidRPr="00581DDC" w:rsidRDefault="00EA082E" w:rsidP="00EA082E">
            <w:pPr>
              <w:pStyle w:val="ListParagraph"/>
              <w:widowControl w:val="0"/>
              <w:numPr>
                <w:ilvl w:val="0"/>
                <w:numId w:val="5"/>
              </w:numPr>
              <w:tabs>
                <w:tab w:val="clear" w:pos="1134"/>
                <w:tab w:val="clear" w:pos="1871"/>
                <w:tab w:val="clear" w:pos="2268"/>
              </w:tabs>
              <w:adjustRightInd/>
              <w:spacing w:before="0"/>
              <w:ind w:left="250" w:hanging="250"/>
              <w:contextualSpacing w:val="0"/>
              <w:textAlignment w:val="auto"/>
              <w:rPr>
                <w:sz w:val="22"/>
                <w:szCs w:val="22"/>
              </w:rPr>
            </w:pPr>
            <w:r w:rsidRPr="00581DDC">
              <w:rPr>
                <w:sz w:val="22"/>
                <w:szCs w:val="22"/>
              </w:rPr>
              <w:t>Given no change in other parameters (technology, power, altitude; coverage, capacity and QoS), does provision of additional RF spectrum to cellular operators reduce EMF exposure around base stations, and also reduce the number of base stations?  </w:t>
            </w:r>
          </w:p>
          <w:p w14:paraId="2724D099" w14:textId="77777777" w:rsidR="00EA082E" w:rsidRPr="00581DDC" w:rsidRDefault="00EA082E" w:rsidP="00EA082E">
            <w:pPr>
              <w:pStyle w:val="ListParagraph"/>
              <w:widowControl w:val="0"/>
              <w:numPr>
                <w:ilvl w:val="0"/>
                <w:numId w:val="5"/>
              </w:numPr>
              <w:tabs>
                <w:tab w:val="clear" w:pos="1134"/>
                <w:tab w:val="clear" w:pos="1871"/>
                <w:tab w:val="clear" w:pos="2268"/>
              </w:tabs>
              <w:adjustRightInd/>
              <w:spacing w:before="0"/>
              <w:ind w:left="250" w:hanging="250"/>
              <w:contextualSpacing w:val="0"/>
              <w:textAlignment w:val="auto"/>
              <w:rPr>
                <w:sz w:val="22"/>
                <w:szCs w:val="22"/>
              </w:rPr>
            </w:pPr>
            <w:r w:rsidRPr="00581DDC">
              <w:rPr>
                <w:sz w:val="22"/>
                <w:szCs w:val="22"/>
              </w:rPr>
              <w:t>How to quantify EMF exposure around low and high-power non-beam wireless power transfer devices?  </w:t>
            </w:r>
          </w:p>
          <w:p w14:paraId="4A635373" w14:textId="77777777" w:rsidR="00EA082E" w:rsidRPr="00581DDC" w:rsidRDefault="00EA082E" w:rsidP="0078398F">
            <w:pPr>
              <w:spacing w:before="0"/>
              <w:ind w:left="250" w:hanging="250"/>
              <w:jc w:val="both"/>
              <w:rPr>
                <w:rFonts w:cstheme="minorHAnsi"/>
                <w:b/>
                <w:bCs/>
                <w:sz w:val="22"/>
                <w:szCs w:val="22"/>
              </w:rPr>
            </w:pPr>
          </w:p>
        </w:tc>
      </w:tr>
    </w:tbl>
    <w:p w14:paraId="165F0078" w14:textId="77777777" w:rsidR="00EA082E" w:rsidRDefault="00EA082E" w:rsidP="00EA082E">
      <w:pPr>
        <w:ind w:right="-126"/>
        <w:jc w:val="center"/>
      </w:pPr>
    </w:p>
    <w:p w14:paraId="55A1B5F6" w14:textId="77777777" w:rsidR="00EA082E" w:rsidRDefault="00EA082E" w:rsidP="00EA082E">
      <w:pPr>
        <w:tabs>
          <w:tab w:val="clear" w:pos="1134"/>
          <w:tab w:val="clear" w:pos="1871"/>
          <w:tab w:val="clear" w:pos="2268"/>
        </w:tabs>
        <w:overflowPunct/>
        <w:autoSpaceDE/>
        <w:autoSpaceDN/>
        <w:adjustRightInd/>
        <w:spacing w:before="0"/>
        <w:textAlignment w:val="auto"/>
      </w:pPr>
      <w:r>
        <w:br w:type="page"/>
      </w:r>
    </w:p>
    <w:p w14:paraId="37CE8B50" w14:textId="77777777" w:rsidR="00EA082E" w:rsidRDefault="00EA082E" w:rsidP="00EA082E">
      <w:pPr>
        <w:tabs>
          <w:tab w:val="left" w:pos="567"/>
        </w:tabs>
        <w:spacing w:before="0"/>
        <w:rPr>
          <w:b/>
        </w:rPr>
      </w:pPr>
      <w:r w:rsidRPr="00DA7609">
        <w:rPr>
          <w:b/>
        </w:rPr>
        <w:lastRenderedPageBreak/>
        <w:t xml:space="preserve">Annex </w:t>
      </w:r>
      <w:r>
        <w:rPr>
          <w:b/>
        </w:rPr>
        <w:t>7</w:t>
      </w:r>
      <w:r w:rsidRPr="00DA7609">
        <w:rPr>
          <w:b/>
        </w:rPr>
        <w:t xml:space="preserve">: Revised </w:t>
      </w:r>
      <w:r>
        <w:rPr>
          <w:b/>
        </w:rPr>
        <w:t>t</w:t>
      </w:r>
      <w:r w:rsidRPr="00DA7609">
        <w:rPr>
          <w:b/>
        </w:rPr>
        <w:t xml:space="preserve">erms of </w:t>
      </w:r>
      <w:r>
        <w:rPr>
          <w:b/>
        </w:rPr>
        <w:t>r</w:t>
      </w:r>
      <w:r w:rsidRPr="00DA7609">
        <w:rPr>
          <w:b/>
        </w:rPr>
        <w:t>eference for ITU-D Study Group 2 Questions</w:t>
      </w:r>
    </w:p>
    <w:p w14:paraId="09C359F4" w14:textId="77777777" w:rsidR="00EA082E" w:rsidRDefault="00EA082E" w:rsidP="00EA082E">
      <w:pPr>
        <w:ind w:right="-126"/>
      </w:pPr>
      <w:r>
        <w:t>The following table provides a list of revised terms of reference (</w:t>
      </w:r>
      <w:proofErr w:type="spellStart"/>
      <w:r>
        <w:t>ToRs</w:t>
      </w:r>
      <w:proofErr w:type="spellEnd"/>
      <w:r>
        <w:t xml:space="preserve">) for SG2 Questions. All </w:t>
      </w:r>
      <w:proofErr w:type="spellStart"/>
      <w:r>
        <w:t>ToRs</w:t>
      </w:r>
      <w:proofErr w:type="spellEnd"/>
      <w:r>
        <w:t xml:space="preserve"> reached consensus during the SG2 plenary meeting held on 22 October 2021.</w:t>
      </w:r>
    </w:p>
    <w:p w14:paraId="265E899C" w14:textId="77777777" w:rsidR="00EA082E" w:rsidRDefault="00EA082E" w:rsidP="00EA082E">
      <w:pPr>
        <w:spacing w:after="120"/>
        <w:ind w:left="990" w:hanging="990"/>
        <w:rPr>
          <w:b/>
          <w:bCs/>
        </w:rPr>
      </w:pPr>
      <w:r w:rsidRPr="00762D20">
        <w:rPr>
          <w:b/>
          <w:bCs/>
        </w:rPr>
        <w:t xml:space="preserve">Table </w:t>
      </w:r>
      <w:r>
        <w:rPr>
          <w:b/>
          <w:bCs/>
        </w:rPr>
        <w:t>7A</w:t>
      </w:r>
      <w:r w:rsidRPr="00762D20">
        <w:rPr>
          <w:b/>
          <w:bCs/>
        </w:rPr>
        <w:t xml:space="preserve">: </w:t>
      </w:r>
      <w:r>
        <w:rPr>
          <w:b/>
          <w:bCs/>
        </w:rPr>
        <w:t>Revised draft terms of reference for SG2 Questions</w:t>
      </w:r>
      <w:r w:rsidRPr="00762D20">
        <w:rPr>
          <w:b/>
          <w:bCs/>
        </w:rPr>
        <w:t xml:space="preserve"> </w:t>
      </w:r>
    </w:p>
    <w:tbl>
      <w:tblPr>
        <w:tblStyle w:val="TableGrid"/>
        <w:tblW w:w="0" w:type="auto"/>
        <w:tblInd w:w="2971" w:type="dxa"/>
        <w:tblLook w:val="04A0" w:firstRow="1" w:lastRow="0" w:firstColumn="1" w:lastColumn="0" w:noHBand="0" w:noVBand="1"/>
      </w:tblPr>
      <w:tblGrid>
        <w:gridCol w:w="1227"/>
        <w:gridCol w:w="2458"/>
      </w:tblGrid>
      <w:tr w:rsidR="00EA082E" w14:paraId="6EAACF36" w14:textId="77777777" w:rsidTr="0078398F">
        <w:trPr>
          <w:trHeight w:val="504"/>
        </w:trPr>
        <w:tc>
          <w:tcPr>
            <w:tcW w:w="1227" w:type="dxa"/>
            <w:shd w:val="clear" w:color="auto" w:fill="DBE5F1" w:themeFill="accent1" w:themeFillTint="33"/>
          </w:tcPr>
          <w:p w14:paraId="13D1E058" w14:textId="77777777" w:rsidR="00EA082E" w:rsidRDefault="00EA082E" w:rsidP="0078398F">
            <w:pPr>
              <w:spacing w:after="120"/>
              <w:rPr>
                <w:b/>
                <w:bCs/>
              </w:rPr>
            </w:pPr>
            <w:r>
              <w:rPr>
                <w:b/>
                <w:bCs/>
              </w:rPr>
              <w:t>Question</w:t>
            </w:r>
          </w:p>
        </w:tc>
        <w:tc>
          <w:tcPr>
            <w:tcW w:w="2458" w:type="dxa"/>
            <w:shd w:val="clear" w:color="auto" w:fill="DBE5F1" w:themeFill="accent1" w:themeFillTint="33"/>
          </w:tcPr>
          <w:p w14:paraId="75984C0F" w14:textId="77777777" w:rsidR="00EA082E" w:rsidRDefault="00EA082E" w:rsidP="0078398F">
            <w:pPr>
              <w:spacing w:after="120"/>
              <w:rPr>
                <w:b/>
                <w:bCs/>
              </w:rPr>
            </w:pPr>
            <w:r>
              <w:rPr>
                <w:b/>
                <w:bCs/>
              </w:rPr>
              <w:t xml:space="preserve">Revised </w:t>
            </w:r>
            <w:proofErr w:type="spellStart"/>
            <w:r>
              <w:rPr>
                <w:b/>
                <w:bCs/>
              </w:rPr>
              <w:t>ToR</w:t>
            </w:r>
            <w:proofErr w:type="spellEnd"/>
          </w:p>
        </w:tc>
      </w:tr>
      <w:tr w:rsidR="00EA082E" w14:paraId="249045F7" w14:textId="77777777" w:rsidTr="0078398F">
        <w:trPr>
          <w:trHeight w:val="504"/>
        </w:trPr>
        <w:tc>
          <w:tcPr>
            <w:tcW w:w="1227" w:type="dxa"/>
          </w:tcPr>
          <w:p w14:paraId="29DC3CE2" w14:textId="77777777" w:rsidR="00EA082E" w:rsidRPr="0033656F" w:rsidRDefault="00EA082E" w:rsidP="0078398F">
            <w:pPr>
              <w:spacing w:after="120"/>
            </w:pPr>
            <w:r w:rsidRPr="0033656F">
              <w:t>Q1/2</w:t>
            </w:r>
          </w:p>
        </w:tc>
        <w:tc>
          <w:tcPr>
            <w:tcW w:w="2458" w:type="dxa"/>
          </w:tcPr>
          <w:p w14:paraId="01188418" w14:textId="77777777" w:rsidR="00EA082E" w:rsidRDefault="008B2BED" w:rsidP="0078398F">
            <w:pPr>
              <w:spacing w:after="120"/>
              <w:rPr>
                <w:b/>
                <w:bCs/>
              </w:rPr>
            </w:pPr>
            <w:hyperlink r:id="rId177" w:history="1">
              <w:r w:rsidR="00EA082E" w:rsidRPr="000000EB">
                <w:rPr>
                  <w:rStyle w:val="Hyperlink"/>
                </w:rPr>
                <w:t>SG2RGQ/319</w:t>
              </w:r>
            </w:hyperlink>
            <w:r w:rsidR="00EA082E" w:rsidRPr="000000EB">
              <w:t xml:space="preserve"> (Rev.1)</w:t>
            </w:r>
          </w:p>
        </w:tc>
      </w:tr>
      <w:tr w:rsidR="00EA082E" w14:paraId="0008E84E" w14:textId="77777777" w:rsidTr="0078398F">
        <w:trPr>
          <w:trHeight w:val="504"/>
        </w:trPr>
        <w:tc>
          <w:tcPr>
            <w:tcW w:w="1227" w:type="dxa"/>
          </w:tcPr>
          <w:p w14:paraId="4DD8E5E1" w14:textId="77777777" w:rsidR="00EA082E" w:rsidRPr="0033656F" w:rsidRDefault="00EA082E" w:rsidP="0078398F">
            <w:pPr>
              <w:spacing w:after="120"/>
            </w:pPr>
            <w:r w:rsidRPr="0033656F">
              <w:t>Q2/2</w:t>
            </w:r>
          </w:p>
        </w:tc>
        <w:tc>
          <w:tcPr>
            <w:tcW w:w="2458" w:type="dxa"/>
          </w:tcPr>
          <w:p w14:paraId="14F7C338" w14:textId="77777777" w:rsidR="00EA082E" w:rsidRDefault="008B2BED" w:rsidP="0078398F">
            <w:pPr>
              <w:spacing w:after="120"/>
              <w:rPr>
                <w:b/>
                <w:bCs/>
              </w:rPr>
            </w:pPr>
            <w:hyperlink r:id="rId178" w:history="1">
              <w:r w:rsidR="00EA082E" w:rsidRPr="00F0165A">
                <w:rPr>
                  <w:rStyle w:val="Hyperlink"/>
                </w:rPr>
                <w:t>SG2RGQ/320</w:t>
              </w:r>
            </w:hyperlink>
            <w:r w:rsidR="00EA082E" w:rsidRPr="000000EB">
              <w:t xml:space="preserve"> (Rev.</w:t>
            </w:r>
            <w:r w:rsidR="00EA082E">
              <w:t>2</w:t>
            </w:r>
            <w:r w:rsidR="00EA082E" w:rsidRPr="000000EB">
              <w:t>)</w:t>
            </w:r>
          </w:p>
        </w:tc>
      </w:tr>
      <w:tr w:rsidR="00EA082E" w14:paraId="6114C1D9" w14:textId="77777777" w:rsidTr="0078398F">
        <w:trPr>
          <w:trHeight w:val="511"/>
        </w:trPr>
        <w:tc>
          <w:tcPr>
            <w:tcW w:w="1227" w:type="dxa"/>
          </w:tcPr>
          <w:p w14:paraId="70C4AB36" w14:textId="77777777" w:rsidR="00EA082E" w:rsidRPr="0033656F" w:rsidRDefault="00EA082E" w:rsidP="0078398F">
            <w:pPr>
              <w:spacing w:after="120"/>
            </w:pPr>
            <w:r w:rsidRPr="0033656F">
              <w:t>Q3/2</w:t>
            </w:r>
          </w:p>
        </w:tc>
        <w:tc>
          <w:tcPr>
            <w:tcW w:w="2458" w:type="dxa"/>
          </w:tcPr>
          <w:p w14:paraId="43E91D45" w14:textId="77777777" w:rsidR="00EA082E" w:rsidRDefault="008B2BED" w:rsidP="0078398F">
            <w:pPr>
              <w:spacing w:after="120"/>
              <w:rPr>
                <w:b/>
                <w:bCs/>
              </w:rPr>
            </w:pPr>
            <w:hyperlink r:id="rId179" w:history="1">
              <w:r w:rsidR="00EA082E" w:rsidRPr="00971F51">
                <w:rPr>
                  <w:rStyle w:val="Hyperlink"/>
                </w:rPr>
                <w:t>SG2RGQ/321</w:t>
              </w:r>
            </w:hyperlink>
            <w:r w:rsidR="00EA082E" w:rsidRPr="000000EB">
              <w:t xml:space="preserve"> (Rev.</w:t>
            </w:r>
            <w:r w:rsidR="00EA082E">
              <w:t>2</w:t>
            </w:r>
            <w:r w:rsidR="00EA082E" w:rsidRPr="000000EB">
              <w:t>)</w:t>
            </w:r>
          </w:p>
        </w:tc>
      </w:tr>
      <w:tr w:rsidR="00EA082E" w14:paraId="64A352B3" w14:textId="77777777" w:rsidTr="0078398F">
        <w:trPr>
          <w:trHeight w:val="504"/>
        </w:trPr>
        <w:tc>
          <w:tcPr>
            <w:tcW w:w="1227" w:type="dxa"/>
          </w:tcPr>
          <w:p w14:paraId="745D7D3E" w14:textId="77777777" w:rsidR="00EA082E" w:rsidRPr="0033656F" w:rsidRDefault="00EA082E" w:rsidP="0078398F">
            <w:pPr>
              <w:spacing w:after="120"/>
            </w:pPr>
            <w:r w:rsidRPr="0033656F">
              <w:t>Q4/2</w:t>
            </w:r>
          </w:p>
        </w:tc>
        <w:tc>
          <w:tcPr>
            <w:tcW w:w="2458" w:type="dxa"/>
          </w:tcPr>
          <w:p w14:paraId="419AA471" w14:textId="77777777" w:rsidR="00EA082E" w:rsidRDefault="008B2BED" w:rsidP="0078398F">
            <w:pPr>
              <w:spacing w:after="120"/>
              <w:rPr>
                <w:b/>
                <w:bCs/>
              </w:rPr>
            </w:pPr>
            <w:hyperlink r:id="rId180" w:history="1">
              <w:r w:rsidR="00EA082E" w:rsidRPr="00A1660A">
                <w:rPr>
                  <w:rStyle w:val="Hyperlink"/>
                </w:rPr>
                <w:t>SG2RGQ/322</w:t>
              </w:r>
            </w:hyperlink>
            <w:r w:rsidR="00EA082E" w:rsidRPr="000000EB">
              <w:t xml:space="preserve"> (Rev.</w:t>
            </w:r>
            <w:r w:rsidR="00EA082E">
              <w:t>2</w:t>
            </w:r>
            <w:r w:rsidR="00EA082E" w:rsidRPr="000000EB">
              <w:t>)</w:t>
            </w:r>
          </w:p>
        </w:tc>
      </w:tr>
      <w:tr w:rsidR="00EA082E" w14:paraId="6D519079" w14:textId="77777777" w:rsidTr="0078398F">
        <w:trPr>
          <w:trHeight w:val="504"/>
        </w:trPr>
        <w:tc>
          <w:tcPr>
            <w:tcW w:w="1227" w:type="dxa"/>
          </w:tcPr>
          <w:p w14:paraId="68A87A16" w14:textId="77777777" w:rsidR="00EA082E" w:rsidRPr="0033656F" w:rsidRDefault="00EA082E" w:rsidP="0078398F">
            <w:pPr>
              <w:spacing w:after="120"/>
            </w:pPr>
            <w:r w:rsidRPr="0033656F">
              <w:t>Q5/2</w:t>
            </w:r>
          </w:p>
        </w:tc>
        <w:tc>
          <w:tcPr>
            <w:tcW w:w="2458" w:type="dxa"/>
          </w:tcPr>
          <w:p w14:paraId="22608EC3" w14:textId="77777777" w:rsidR="00EA082E" w:rsidRDefault="008B2BED" w:rsidP="0078398F">
            <w:pPr>
              <w:spacing w:after="120"/>
              <w:rPr>
                <w:b/>
                <w:bCs/>
              </w:rPr>
            </w:pPr>
            <w:hyperlink r:id="rId181" w:history="1">
              <w:r w:rsidR="00EA082E" w:rsidRPr="003E5E0C">
                <w:rPr>
                  <w:rStyle w:val="Hyperlink"/>
                </w:rPr>
                <w:t>SG2RGQ/323</w:t>
              </w:r>
            </w:hyperlink>
            <w:r w:rsidR="00EA082E" w:rsidRPr="000000EB">
              <w:t xml:space="preserve"> (Rev.</w:t>
            </w:r>
            <w:r w:rsidR="00EA082E">
              <w:t>2</w:t>
            </w:r>
            <w:r w:rsidR="00EA082E" w:rsidRPr="000000EB">
              <w:t>)</w:t>
            </w:r>
          </w:p>
        </w:tc>
      </w:tr>
      <w:tr w:rsidR="00EA082E" w14:paraId="4AB12573" w14:textId="77777777" w:rsidTr="0078398F">
        <w:trPr>
          <w:trHeight w:val="511"/>
        </w:trPr>
        <w:tc>
          <w:tcPr>
            <w:tcW w:w="1227" w:type="dxa"/>
          </w:tcPr>
          <w:p w14:paraId="6D2076A7" w14:textId="77777777" w:rsidR="00EA082E" w:rsidRPr="0033656F" w:rsidRDefault="00EA082E" w:rsidP="0078398F">
            <w:pPr>
              <w:spacing w:after="120"/>
            </w:pPr>
            <w:r w:rsidRPr="0033656F">
              <w:t>Q6/2</w:t>
            </w:r>
          </w:p>
        </w:tc>
        <w:tc>
          <w:tcPr>
            <w:tcW w:w="2458" w:type="dxa"/>
          </w:tcPr>
          <w:p w14:paraId="1174D8E3" w14:textId="77777777" w:rsidR="00EA082E" w:rsidRDefault="008B2BED" w:rsidP="0078398F">
            <w:pPr>
              <w:spacing w:after="120"/>
              <w:rPr>
                <w:b/>
                <w:bCs/>
              </w:rPr>
            </w:pPr>
            <w:hyperlink r:id="rId182" w:history="1">
              <w:r w:rsidR="00EA082E" w:rsidRPr="009B7D4D">
                <w:rPr>
                  <w:rStyle w:val="Hyperlink"/>
                </w:rPr>
                <w:t>SG2RGQ/324</w:t>
              </w:r>
            </w:hyperlink>
            <w:r w:rsidR="00EA082E" w:rsidRPr="000000EB">
              <w:t xml:space="preserve"> (Rev.</w:t>
            </w:r>
            <w:r w:rsidR="00EA082E">
              <w:t>2</w:t>
            </w:r>
            <w:r w:rsidR="00EA082E" w:rsidRPr="000000EB">
              <w:t>)</w:t>
            </w:r>
          </w:p>
        </w:tc>
      </w:tr>
      <w:tr w:rsidR="00EA082E" w14:paraId="3AFE96EC" w14:textId="77777777" w:rsidTr="0078398F">
        <w:trPr>
          <w:trHeight w:val="511"/>
        </w:trPr>
        <w:tc>
          <w:tcPr>
            <w:tcW w:w="1227" w:type="dxa"/>
          </w:tcPr>
          <w:p w14:paraId="08F69455" w14:textId="77777777" w:rsidR="00EA082E" w:rsidRPr="0033656F" w:rsidRDefault="00EA082E" w:rsidP="0078398F">
            <w:pPr>
              <w:spacing w:after="120"/>
            </w:pPr>
            <w:r w:rsidRPr="0033656F">
              <w:t>Q7/2</w:t>
            </w:r>
          </w:p>
        </w:tc>
        <w:tc>
          <w:tcPr>
            <w:tcW w:w="2458" w:type="dxa"/>
          </w:tcPr>
          <w:p w14:paraId="76A53567" w14:textId="77777777" w:rsidR="00EA082E" w:rsidRDefault="008B2BED" w:rsidP="0078398F">
            <w:pPr>
              <w:spacing w:after="120"/>
              <w:rPr>
                <w:b/>
                <w:bCs/>
              </w:rPr>
            </w:pPr>
            <w:hyperlink r:id="rId183" w:history="1">
              <w:r w:rsidR="00EA082E" w:rsidRPr="00CD7422">
                <w:rPr>
                  <w:rStyle w:val="Hyperlink"/>
                </w:rPr>
                <w:t>SG2RGQ/325</w:t>
              </w:r>
            </w:hyperlink>
            <w:r w:rsidR="00EA082E" w:rsidRPr="000000EB">
              <w:t xml:space="preserve"> (Rev.</w:t>
            </w:r>
            <w:r w:rsidR="00EA082E">
              <w:t>2</w:t>
            </w:r>
            <w:r w:rsidR="00EA082E" w:rsidRPr="000000EB">
              <w:t>)</w:t>
            </w:r>
          </w:p>
        </w:tc>
      </w:tr>
    </w:tbl>
    <w:p w14:paraId="53F0A1CB" w14:textId="77777777" w:rsidR="00EA082E" w:rsidRDefault="00EA082E" w:rsidP="00EA082E">
      <w:pPr>
        <w:ind w:right="-126"/>
        <w:jc w:val="center"/>
      </w:pPr>
    </w:p>
    <w:p w14:paraId="517BBC37" w14:textId="77777777" w:rsidR="00EA082E" w:rsidRPr="00CB1DA3" w:rsidRDefault="00EA082E" w:rsidP="00EA082E">
      <w:pPr>
        <w:ind w:right="-126"/>
        <w:jc w:val="center"/>
      </w:pPr>
      <w:r w:rsidRPr="00CB1DA3">
        <w:t>________________</w:t>
      </w:r>
    </w:p>
    <w:p w14:paraId="2CBAD92C" w14:textId="12F07129" w:rsidR="00317049" w:rsidRDefault="00317049" w:rsidP="00317049">
      <w:pPr>
        <w:overflowPunct/>
        <w:autoSpaceDE/>
        <w:autoSpaceDN/>
        <w:adjustRightInd/>
        <w:spacing w:before="0"/>
        <w:textAlignment w:val="auto"/>
        <w:rPr>
          <w:b/>
          <w:bCs/>
        </w:rPr>
      </w:pPr>
    </w:p>
    <w:sectPr w:rsidR="00317049" w:rsidSect="00EA082E">
      <w:headerReference w:type="default" r:id="rId184"/>
      <w:footerReference w:type="even" r:id="rId185"/>
      <w:footerReference w:type="default" r:id="rId186"/>
      <w:headerReference w:type="first" r:id="rId187"/>
      <w:footerReference w:type="first" r:id="rId188"/>
      <w:pgSz w:w="11907" w:h="16840" w:code="9"/>
      <w:pgMar w:top="1418" w:right="1134" w:bottom="1418"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9D12E" w14:textId="77777777" w:rsidR="00070BCE" w:rsidRDefault="00070BCE">
      <w:r>
        <w:separator/>
      </w:r>
    </w:p>
  </w:endnote>
  <w:endnote w:type="continuationSeparator" w:id="0">
    <w:p w14:paraId="0E875958" w14:textId="77777777" w:rsidR="00070BCE" w:rsidRDefault="0007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Yu Gothic UI"/>
    <w:panose1 w:val="00000000000000000000"/>
    <w:charset w:val="80"/>
    <w:family w:val="auto"/>
    <w:notTrueType/>
    <w:pitch w:val="variable"/>
    <w:sig w:usb0="00000001" w:usb1="08070000" w:usb2="00000010" w:usb3="00000000" w:csb0="00020000"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C706B" w14:textId="77777777" w:rsidR="003103CD" w:rsidRDefault="003103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763C3" w14:textId="0F71862A" w:rsidR="00317049" w:rsidRPr="00820AB4" w:rsidRDefault="003103CD" w:rsidP="00B74B09">
    <w:pPr>
      <w:pStyle w:val="Footer"/>
      <w:rPr>
        <w:lang w:val="fr-FR"/>
      </w:rPr>
    </w:pPr>
    <w:r>
      <w:fldChar w:fldCharType="begin"/>
    </w:r>
    <w:r w:rsidRPr="00820AB4">
      <w:rPr>
        <w:lang w:val="fr-FR"/>
      </w:rPr>
      <w:instrText xml:space="preserve"> FILENAME \p  \* MERGEFORMAT </w:instrText>
    </w:r>
    <w:r>
      <w:fldChar w:fldCharType="separate"/>
    </w:r>
    <w:r w:rsidR="0085642B" w:rsidRPr="00820AB4">
      <w:rPr>
        <w:lang w:val="fr-FR"/>
      </w:rPr>
      <w:t>P:\CHI\ITU-D\CONF-D\WTDC21\000\007C.docx</w:t>
    </w:r>
    <w:r>
      <w:fldChar w:fldCharType="end"/>
    </w:r>
    <w:r w:rsidR="00317049" w:rsidRPr="00820AB4">
      <w:rPr>
        <w:lang w:val="fr-FR"/>
      </w:rPr>
      <w:t xml:space="preserve"> (497</w:t>
    </w:r>
    <w:r w:rsidR="00BF1538" w:rsidRPr="00820AB4">
      <w:rPr>
        <w:lang w:val="fr-FR"/>
      </w:rPr>
      <w:t>148</w:t>
    </w:r>
    <w:r w:rsidR="00317049" w:rsidRPr="00820AB4">
      <w:rPr>
        <w:lang w:val="fr-F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Look w:val="04A0" w:firstRow="1" w:lastRow="0" w:firstColumn="1" w:lastColumn="0" w:noHBand="0" w:noVBand="1"/>
    </w:tblPr>
    <w:tblGrid>
      <w:gridCol w:w="1526"/>
      <w:gridCol w:w="2410"/>
      <w:gridCol w:w="5987"/>
    </w:tblGrid>
    <w:tr w:rsidR="00317049" w:rsidRPr="004D495C" w14:paraId="02414FF0" w14:textId="77777777" w:rsidTr="00B74B09">
      <w:tc>
        <w:tcPr>
          <w:tcW w:w="1526" w:type="dxa"/>
          <w:tcBorders>
            <w:top w:val="single" w:sz="4" w:space="0" w:color="000000"/>
          </w:tcBorders>
          <w:shd w:val="clear" w:color="auto" w:fill="auto"/>
        </w:tcPr>
        <w:p w14:paraId="3AFC907B" w14:textId="77777777" w:rsidR="00317049" w:rsidRPr="004D495C" w:rsidRDefault="00317049" w:rsidP="00B74B09">
          <w:pPr>
            <w:pStyle w:val="FirstFooter"/>
            <w:tabs>
              <w:tab w:val="left" w:pos="1559"/>
              <w:tab w:val="left" w:pos="3828"/>
            </w:tabs>
            <w:spacing w:after="40"/>
            <w:rPr>
              <w:sz w:val="18"/>
              <w:szCs w:val="18"/>
            </w:rPr>
          </w:pPr>
          <w:proofErr w:type="spellStart"/>
          <w:r w:rsidRPr="00807DE1">
            <w:rPr>
              <w:rFonts w:hint="eastAsia"/>
              <w:sz w:val="18"/>
              <w:szCs w:val="18"/>
              <w:lang w:val="en-US"/>
            </w:rPr>
            <w:t>联系人</w:t>
          </w:r>
          <w:proofErr w:type="spellEnd"/>
          <w:r w:rsidRPr="00807DE1">
            <w:rPr>
              <w:rFonts w:hint="eastAsia"/>
              <w:sz w:val="18"/>
              <w:szCs w:val="18"/>
              <w:lang w:val="en-US"/>
            </w:rPr>
            <w:t>：</w:t>
          </w:r>
        </w:p>
      </w:tc>
      <w:tc>
        <w:tcPr>
          <w:tcW w:w="2410" w:type="dxa"/>
          <w:tcBorders>
            <w:top w:val="single" w:sz="4" w:space="0" w:color="000000"/>
          </w:tcBorders>
          <w:shd w:val="clear" w:color="auto" w:fill="auto"/>
        </w:tcPr>
        <w:p w14:paraId="063F8412" w14:textId="77777777" w:rsidR="00317049" w:rsidRPr="004D495C" w:rsidRDefault="00317049" w:rsidP="00B74B09">
          <w:pPr>
            <w:pStyle w:val="FirstFooter"/>
            <w:tabs>
              <w:tab w:val="left" w:pos="2302"/>
            </w:tabs>
            <w:spacing w:after="40"/>
            <w:ind w:left="2302" w:hanging="2302"/>
            <w:rPr>
              <w:sz w:val="18"/>
              <w:szCs w:val="18"/>
              <w:lang w:val="en-US"/>
            </w:rPr>
          </w:pPr>
          <w:proofErr w:type="spellStart"/>
          <w:r w:rsidRPr="00807DE1">
            <w:rPr>
              <w:rFonts w:hint="eastAsia"/>
              <w:sz w:val="18"/>
              <w:szCs w:val="18"/>
            </w:rPr>
            <w:t>组织</w:t>
          </w:r>
          <w:proofErr w:type="spellEnd"/>
          <w:r w:rsidRPr="00807DE1">
            <w:rPr>
              <w:sz w:val="18"/>
              <w:szCs w:val="18"/>
            </w:rPr>
            <w:t>/</w:t>
          </w:r>
          <w:proofErr w:type="spellStart"/>
          <w:r w:rsidRPr="00807DE1">
            <w:rPr>
              <w:rFonts w:hint="eastAsia"/>
              <w:sz w:val="18"/>
              <w:szCs w:val="18"/>
            </w:rPr>
            <w:t>实体</w:t>
          </w:r>
          <w:proofErr w:type="spellEnd"/>
          <w:r w:rsidRPr="00807DE1">
            <w:rPr>
              <w:sz w:val="18"/>
              <w:szCs w:val="18"/>
            </w:rPr>
            <w:t>/</w:t>
          </w:r>
          <w:proofErr w:type="spellStart"/>
          <w:r w:rsidRPr="00807DE1">
            <w:rPr>
              <w:rFonts w:hint="eastAsia"/>
              <w:sz w:val="18"/>
              <w:szCs w:val="18"/>
            </w:rPr>
            <w:t>姓名</w:t>
          </w:r>
          <w:proofErr w:type="spellEnd"/>
          <w:r w:rsidRPr="00807DE1">
            <w:rPr>
              <w:rFonts w:hint="eastAsia"/>
              <w:sz w:val="18"/>
              <w:szCs w:val="18"/>
            </w:rPr>
            <w:t>：</w:t>
          </w:r>
        </w:p>
      </w:tc>
      <w:tc>
        <w:tcPr>
          <w:tcW w:w="5987" w:type="dxa"/>
          <w:tcBorders>
            <w:top w:val="single" w:sz="4" w:space="0" w:color="000000"/>
          </w:tcBorders>
        </w:tcPr>
        <w:p w14:paraId="4DBA61A8" w14:textId="77777777" w:rsidR="00317049" w:rsidRPr="004F6CC8" w:rsidRDefault="00317049" w:rsidP="00B74B09">
          <w:pPr>
            <w:pStyle w:val="FirstFooter"/>
            <w:tabs>
              <w:tab w:val="left" w:pos="2302"/>
            </w:tabs>
            <w:spacing w:after="40"/>
            <w:ind w:left="2302" w:hanging="2302"/>
            <w:rPr>
              <w:sz w:val="18"/>
              <w:szCs w:val="18"/>
              <w:highlight w:val="yellow"/>
              <w:lang w:val="en-US"/>
            </w:rPr>
          </w:pPr>
          <w:r w:rsidRPr="00885058">
            <w:rPr>
              <w:rFonts w:hint="eastAsia"/>
              <w:sz w:val="18"/>
              <w:szCs w:val="18"/>
              <w:lang w:val="en-US"/>
            </w:rPr>
            <w:t>ITU-D</w:t>
          </w:r>
          <w:r w:rsidRPr="00885058">
            <w:rPr>
              <w:rFonts w:hint="eastAsia"/>
              <w:sz w:val="18"/>
              <w:szCs w:val="18"/>
              <w:lang w:val="en-US"/>
            </w:rPr>
            <w:t>第</w:t>
          </w:r>
          <w:r w:rsidRPr="00885058">
            <w:rPr>
              <w:rFonts w:hint="eastAsia"/>
              <w:sz w:val="18"/>
              <w:szCs w:val="18"/>
              <w:lang w:val="en-US"/>
            </w:rPr>
            <w:t>2</w:t>
          </w:r>
          <w:r w:rsidRPr="00885058">
            <w:rPr>
              <w:rFonts w:hint="eastAsia"/>
              <w:sz w:val="18"/>
              <w:szCs w:val="18"/>
              <w:lang w:val="en-US"/>
            </w:rPr>
            <w:t>研究组主席</w:t>
          </w:r>
          <w:r w:rsidRPr="004F6CC8">
            <w:rPr>
              <w:sz w:val="18"/>
              <w:szCs w:val="18"/>
              <w:lang w:val="en-US"/>
            </w:rPr>
            <w:t xml:space="preserve">Ahmad Reza </w:t>
          </w:r>
          <w:proofErr w:type="spellStart"/>
          <w:r w:rsidRPr="004F6CC8">
            <w:rPr>
              <w:sz w:val="18"/>
              <w:szCs w:val="18"/>
              <w:lang w:val="en-US"/>
            </w:rPr>
            <w:t>Sharafat</w:t>
          </w:r>
          <w:proofErr w:type="spellEnd"/>
          <w:r>
            <w:rPr>
              <w:rFonts w:hint="eastAsia"/>
              <w:sz w:val="18"/>
              <w:szCs w:val="18"/>
              <w:lang w:val="en-US" w:eastAsia="zh-CN"/>
            </w:rPr>
            <w:t>博士</w:t>
          </w:r>
        </w:p>
      </w:tc>
    </w:tr>
    <w:tr w:rsidR="00317049" w:rsidRPr="004D495C" w14:paraId="3BE55B76" w14:textId="77777777" w:rsidTr="00B74B09">
      <w:tc>
        <w:tcPr>
          <w:tcW w:w="1526" w:type="dxa"/>
          <w:shd w:val="clear" w:color="auto" w:fill="auto"/>
        </w:tcPr>
        <w:p w14:paraId="1EA45EDD" w14:textId="77777777" w:rsidR="00317049" w:rsidRPr="004D495C" w:rsidRDefault="00317049" w:rsidP="00B74B09">
          <w:pPr>
            <w:pStyle w:val="FirstFooter"/>
            <w:tabs>
              <w:tab w:val="left" w:pos="1559"/>
              <w:tab w:val="left" w:pos="3828"/>
            </w:tabs>
            <w:spacing w:after="40"/>
            <w:rPr>
              <w:sz w:val="20"/>
              <w:lang w:val="en-US"/>
            </w:rPr>
          </w:pPr>
        </w:p>
      </w:tc>
      <w:tc>
        <w:tcPr>
          <w:tcW w:w="2410" w:type="dxa"/>
          <w:shd w:val="clear" w:color="auto" w:fill="auto"/>
        </w:tcPr>
        <w:p w14:paraId="22D8125D" w14:textId="77777777" w:rsidR="00317049" w:rsidRPr="004D495C" w:rsidRDefault="00317049" w:rsidP="00B74B09">
          <w:pPr>
            <w:pStyle w:val="FirstFooter"/>
            <w:tabs>
              <w:tab w:val="left" w:pos="2302"/>
            </w:tabs>
            <w:spacing w:after="40"/>
            <w:rPr>
              <w:sz w:val="18"/>
              <w:szCs w:val="18"/>
              <w:lang w:val="en-US"/>
            </w:rPr>
          </w:pPr>
          <w:proofErr w:type="spellStart"/>
          <w:r w:rsidRPr="00807DE1">
            <w:rPr>
              <w:rFonts w:hint="eastAsia"/>
              <w:sz w:val="18"/>
              <w:szCs w:val="18"/>
            </w:rPr>
            <w:t>电话号码</w:t>
          </w:r>
          <w:proofErr w:type="spellEnd"/>
          <w:r w:rsidRPr="00807DE1">
            <w:rPr>
              <w:rFonts w:hint="eastAsia"/>
              <w:sz w:val="18"/>
              <w:szCs w:val="18"/>
            </w:rPr>
            <w:t>：</w:t>
          </w:r>
        </w:p>
      </w:tc>
      <w:tc>
        <w:tcPr>
          <w:tcW w:w="5987" w:type="dxa"/>
        </w:tcPr>
        <w:p w14:paraId="56454E9A" w14:textId="77777777" w:rsidR="00317049" w:rsidRPr="004F6CC8" w:rsidRDefault="00317049" w:rsidP="00E423F7">
          <w:pPr>
            <w:pStyle w:val="FirstFooter"/>
            <w:tabs>
              <w:tab w:val="left" w:pos="2302"/>
            </w:tabs>
            <w:spacing w:after="40"/>
            <w:rPr>
              <w:sz w:val="18"/>
              <w:szCs w:val="18"/>
              <w:highlight w:val="yellow"/>
              <w:lang w:val="en-US"/>
            </w:rPr>
          </w:pPr>
          <w:r w:rsidRPr="004F6CC8">
            <w:rPr>
              <w:sz w:val="18"/>
              <w:szCs w:val="18"/>
              <w:lang w:val="en-US"/>
            </w:rPr>
            <w:t>+98 912 106 1716</w:t>
          </w:r>
          <w:r>
            <w:rPr>
              <w:rFonts w:hint="eastAsia"/>
              <w:sz w:val="18"/>
              <w:szCs w:val="18"/>
              <w:lang w:val="en-US" w:eastAsia="zh-CN"/>
            </w:rPr>
            <w:t>，</w:t>
          </w:r>
          <w:r w:rsidRPr="00EA025D">
            <w:rPr>
              <w:sz w:val="18"/>
              <w:szCs w:val="18"/>
            </w:rPr>
            <w:t>+41 76 622 7447</w:t>
          </w:r>
        </w:p>
      </w:tc>
    </w:tr>
    <w:tr w:rsidR="00317049" w:rsidRPr="004D495C" w14:paraId="28F05D66" w14:textId="77777777" w:rsidTr="00B74B09">
      <w:tc>
        <w:tcPr>
          <w:tcW w:w="1526" w:type="dxa"/>
          <w:shd w:val="clear" w:color="auto" w:fill="auto"/>
        </w:tcPr>
        <w:p w14:paraId="68F29ED2" w14:textId="77777777" w:rsidR="00317049" w:rsidRPr="004D495C" w:rsidRDefault="00317049" w:rsidP="00B74B09">
          <w:pPr>
            <w:pStyle w:val="FirstFooter"/>
            <w:tabs>
              <w:tab w:val="left" w:pos="1559"/>
              <w:tab w:val="left" w:pos="3828"/>
            </w:tabs>
            <w:spacing w:after="40"/>
            <w:rPr>
              <w:sz w:val="20"/>
              <w:lang w:val="en-US"/>
            </w:rPr>
          </w:pPr>
        </w:p>
      </w:tc>
      <w:tc>
        <w:tcPr>
          <w:tcW w:w="2410" w:type="dxa"/>
          <w:shd w:val="clear" w:color="auto" w:fill="auto"/>
        </w:tcPr>
        <w:p w14:paraId="3EC3E024" w14:textId="77777777" w:rsidR="00317049" w:rsidRPr="004D495C" w:rsidRDefault="00317049" w:rsidP="00B74B09">
          <w:pPr>
            <w:pStyle w:val="FirstFooter"/>
            <w:tabs>
              <w:tab w:val="left" w:pos="2302"/>
            </w:tabs>
            <w:spacing w:after="40"/>
            <w:rPr>
              <w:sz w:val="18"/>
              <w:szCs w:val="18"/>
              <w:lang w:val="en-US"/>
            </w:rPr>
          </w:pPr>
          <w:proofErr w:type="spellStart"/>
          <w:r w:rsidRPr="00807DE1">
            <w:rPr>
              <w:rFonts w:hint="eastAsia"/>
              <w:sz w:val="18"/>
              <w:szCs w:val="18"/>
            </w:rPr>
            <w:t>电子邮件</w:t>
          </w:r>
          <w:proofErr w:type="spellEnd"/>
          <w:r w:rsidRPr="00807DE1">
            <w:rPr>
              <w:rFonts w:hint="eastAsia"/>
              <w:sz w:val="18"/>
              <w:szCs w:val="18"/>
            </w:rPr>
            <w:t>：</w:t>
          </w:r>
        </w:p>
      </w:tc>
      <w:tc>
        <w:tcPr>
          <w:tcW w:w="5987" w:type="dxa"/>
        </w:tcPr>
        <w:p w14:paraId="7B7A9699" w14:textId="77777777" w:rsidR="00317049" w:rsidRPr="004F6CC8" w:rsidRDefault="008B2BED" w:rsidP="00B74B09">
          <w:pPr>
            <w:pStyle w:val="FirstFooter"/>
            <w:tabs>
              <w:tab w:val="left" w:pos="2302"/>
            </w:tabs>
            <w:spacing w:after="40"/>
            <w:rPr>
              <w:sz w:val="18"/>
              <w:szCs w:val="18"/>
              <w:highlight w:val="yellow"/>
              <w:lang w:val="en-US"/>
            </w:rPr>
          </w:pPr>
          <w:hyperlink r:id="rId1" w:history="1">
            <w:r w:rsidR="00317049" w:rsidRPr="00CE65F1">
              <w:rPr>
                <w:rStyle w:val="Hyperlink"/>
                <w:sz w:val="18"/>
                <w:szCs w:val="18"/>
                <w:lang w:val="en-US"/>
              </w:rPr>
              <w:t>ahmad.sharafat@gmail.com</w:t>
            </w:r>
          </w:hyperlink>
        </w:p>
      </w:tc>
    </w:tr>
  </w:tbl>
  <w:p w14:paraId="283BE899" w14:textId="77777777" w:rsidR="00317049" w:rsidRDefault="008B2BED" w:rsidP="00CD5335">
    <w:pPr>
      <w:pStyle w:val="Footer"/>
      <w:spacing w:before="120"/>
      <w:jc w:val="center"/>
    </w:pPr>
    <w:hyperlink r:id="rId2" w:history="1">
      <w:r w:rsidR="00317049">
        <w:rPr>
          <w:rStyle w:val="Hyperlink"/>
          <w:caps w:val="0"/>
          <w:noProof w:val="0"/>
          <w:sz w:val="18"/>
          <w:szCs w:val="18"/>
          <w:lang w:val="en-US"/>
        </w:rPr>
        <w:t>TDAG</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4036B" w14:textId="193D5197" w:rsidR="00317049" w:rsidRPr="00820AB4" w:rsidRDefault="003103CD" w:rsidP="00BB7CA6">
    <w:pPr>
      <w:pStyle w:val="Footer"/>
      <w:rPr>
        <w:lang w:val="fr-FR"/>
      </w:rPr>
    </w:pPr>
    <w:r>
      <w:fldChar w:fldCharType="begin"/>
    </w:r>
    <w:r w:rsidRPr="00820AB4">
      <w:rPr>
        <w:lang w:val="fr-FR"/>
      </w:rPr>
      <w:instrText xml:space="preserve"> FILENAME \p  \* MERGEFORMAT </w:instrText>
    </w:r>
    <w:r>
      <w:fldChar w:fldCharType="separate"/>
    </w:r>
    <w:r w:rsidR="0085642B" w:rsidRPr="00820AB4">
      <w:rPr>
        <w:lang w:val="fr-FR"/>
      </w:rPr>
      <w:t>P:\CHI\ITU-D\CONF-D\WTDC21\000\007C.docx</w:t>
    </w:r>
    <w:r>
      <w:fldChar w:fldCharType="end"/>
    </w:r>
    <w:r w:rsidR="00317049" w:rsidRPr="00820AB4">
      <w:rPr>
        <w:lang w:val="fr-FR"/>
      </w:rPr>
      <w:t xml:space="preserve"> (497</w:t>
    </w:r>
    <w:r w:rsidR="001D1720" w:rsidRPr="00820AB4">
      <w:rPr>
        <w:lang w:val="fr-FR"/>
      </w:rPr>
      <w:t>148</w:t>
    </w:r>
    <w:r w:rsidR="00317049" w:rsidRPr="00820AB4">
      <w:rPr>
        <w:lang w:val="fr-FR"/>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7C13" w14:textId="77777777" w:rsidR="00527290" w:rsidRPr="00820AB4" w:rsidRDefault="00527290" w:rsidP="00527290">
    <w:pPr>
      <w:pStyle w:val="Footer"/>
      <w:rPr>
        <w:lang w:val="fr-FR"/>
      </w:rPr>
    </w:pPr>
    <w:r>
      <w:fldChar w:fldCharType="begin"/>
    </w:r>
    <w:r w:rsidRPr="00820AB4">
      <w:rPr>
        <w:lang w:val="fr-FR"/>
      </w:rPr>
      <w:instrText xml:space="preserve"> FILENAME \p  \* MERGEFORMAT </w:instrText>
    </w:r>
    <w:r>
      <w:fldChar w:fldCharType="separate"/>
    </w:r>
    <w:r w:rsidRPr="00820AB4">
      <w:rPr>
        <w:lang w:val="fr-FR"/>
      </w:rPr>
      <w:t>P:\CHI\ITU-D\CONF-D\WTDC21\000\007C.docx</w:t>
    </w:r>
    <w:r>
      <w:fldChar w:fldCharType="end"/>
    </w:r>
    <w:r w:rsidRPr="00820AB4">
      <w:rPr>
        <w:lang w:val="fr-FR"/>
      </w:rPr>
      <w:t xml:space="preserve"> (497148)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8716" w14:textId="77777777" w:rsidR="00E45D05" w:rsidRDefault="00E45D05">
    <w:pPr>
      <w:framePr w:wrap="around" w:vAnchor="text" w:hAnchor="margin" w:xAlign="right" w:y="1"/>
    </w:pPr>
    <w:r>
      <w:fldChar w:fldCharType="begin"/>
    </w:r>
    <w:r>
      <w:instrText xml:space="preserve">PAGE  </w:instrText>
    </w:r>
    <w:r>
      <w:fldChar w:fldCharType="end"/>
    </w:r>
  </w:p>
  <w:p w14:paraId="5AFB401E" w14:textId="2F5623F9"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EC111E">
      <w:rPr>
        <w:noProof/>
        <w:lang w:val="en-US"/>
      </w:rPr>
      <w:t>P:\TRAD\C\ITU-D\CONF-D\WTDC17\Div\413949C.docx</w:t>
    </w:r>
    <w:r>
      <w:fldChar w:fldCharType="end"/>
    </w:r>
    <w:r w:rsidRPr="0041348E">
      <w:rPr>
        <w:lang w:val="en-US"/>
      </w:rPr>
      <w:tab/>
    </w:r>
    <w:r>
      <w:fldChar w:fldCharType="begin"/>
    </w:r>
    <w:r>
      <w:instrText xml:space="preserve"> SAVEDATE \@ DD.MM.YY </w:instrText>
    </w:r>
    <w:r>
      <w:fldChar w:fldCharType="separate"/>
    </w:r>
    <w:r w:rsidR="00F44EC4">
      <w:rPr>
        <w:noProof/>
      </w:rPr>
      <w:t>20.05.22</w:t>
    </w:r>
    <w:r>
      <w:fldChar w:fldCharType="end"/>
    </w:r>
    <w:r w:rsidRPr="0041348E">
      <w:rPr>
        <w:lang w:val="en-US"/>
      </w:rPr>
      <w:tab/>
    </w:r>
    <w:r>
      <w:fldChar w:fldCharType="begin"/>
    </w:r>
    <w:r>
      <w:instrText xml:space="preserve"> PRINTDATE \@ DD.MM.YY </w:instrText>
    </w:r>
    <w:r>
      <w:fldChar w:fldCharType="separate"/>
    </w:r>
    <w:r w:rsidR="00EC111E">
      <w:rPr>
        <w:noProof/>
      </w:rPr>
      <w:t>10.03.17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286CF" w14:textId="0AE29A2D" w:rsidR="0021457D" w:rsidRPr="00820AB4" w:rsidRDefault="003103CD" w:rsidP="0021457D">
    <w:pPr>
      <w:pStyle w:val="Footer"/>
      <w:rPr>
        <w:lang w:val="fr-FR"/>
      </w:rPr>
    </w:pPr>
    <w:r>
      <w:fldChar w:fldCharType="begin"/>
    </w:r>
    <w:r w:rsidRPr="00820AB4">
      <w:rPr>
        <w:lang w:val="fr-FR"/>
      </w:rPr>
      <w:instrText xml:space="preserve"> FILENAME \p  \* MERGEFORMAT </w:instrText>
    </w:r>
    <w:r>
      <w:fldChar w:fldCharType="separate"/>
    </w:r>
    <w:r w:rsidR="00527290" w:rsidRPr="00820AB4">
      <w:rPr>
        <w:lang w:val="fr-FR"/>
      </w:rPr>
      <w:t>P:\CHI\ITU-D\CONF-D\WTDC21\000\007C.docx</w:t>
    </w:r>
    <w:r>
      <w:fldChar w:fldCharType="end"/>
    </w:r>
    <w:r w:rsidR="0021457D" w:rsidRPr="00820AB4">
      <w:rPr>
        <w:lang w:val="fr-FR"/>
      </w:rPr>
      <w:t xml:space="preserve"> (</w:t>
    </w:r>
    <w:r w:rsidR="00317049" w:rsidRPr="00820AB4">
      <w:rPr>
        <w:lang w:val="fr-FR"/>
      </w:rPr>
      <w:t>497148</w:t>
    </w:r>
    <w:r w:rsidR="0021457D" w:rsidRPr="00820AB4">
      <w:rPr>
        <w:lang w:val="fr-FR"/>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F8ED" w14:textId="7AE227C8" w:rsidR="00E45D05" w:rsidRPr="006D4ECF" w:rsidRDefault="00E45D05" w:rsidP="006D4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B1D84" w14:textId="77777777" w:rsidR="00070BCE" w:rsidRDefault="00070BCE">
      <w:r>
        <w:rPr>
          <w:b/>
        </w:rPr>
        <w:t>_______________</w:t>
      </w:r>
    </w:p>
  </w:footnote>
  <w:footnote w:type="continuationSeparator" w:id="0">
    <w:p w14:paraId="172C4D97" w14:textId="77777777" w:rsidR="00070BCE" w:rsidRDefault="00070BCE">
      <w:r>
        <w:continuationSeparator/>
      </w:r>
    </w:p>
  </w:footnote>
  <w:footnote w:id="1">
    <w:p w14:paraId="3FACE695" w14:textId="33E8EED1" w:rsidR="00317049" w:rsidRPr="00E86E0C" w:rsidRDefault="00317049" w:rsidP="00CB02F6">
      <w:pPr>
        <w:pStyle w:val="FootnoteText"/>
        <w:spacing w:before="0"/>
        <w:rPr>
          <w:rFonts w:eastAsia="Malgun Gothic"/>
          <w:sz w:val="18"/>
          <w:szCs w:val="18"/>
        </w:rPr>
      </w:pPr>
      <w:r w:rsidRPr="00E423F7">
        <w:rPr>
          <w:rStyle w:val="FootnoteReference"/>
          <w:szCs w:val="18"/>
        </w:rPr>
        <w:footnoteRef/>
      </w:r>
      <w:r w:rsidRPr="00E423F7">
        <w:rPr>
          <w:sz w:val="18"/>
          <w:szCs w:val="18"/>
        </w:rPr>
        <w:tab/>
      </w:r>
      <w:proofErr w:type="spellStart"/>
      <w:r w:rsidRPr="00E86E0C">
        <w:rPr>
          <w:rFonts w:hint="eastAsia"/>
          <w:sz w:val="18"/>
          <w:szCs w:val="18"/>
        </w:rPr>
        <w:t>所有输出报告和</w:t>
      </w:r>
      <w:r w:rsidR="00AC3C01" w:rsidRPr="00E86E0C">
        <w:rPr>
          <w:rFonts w:hint="eastAsia"/>
          <w:sz w:val="18"/>
          <w:szCs w:val="18"/>
        </w:rPr>
        <w:t>视频短片</w:t>
      </w:r>
      <w:r w:rsidRPr="00E86E0C">
        <w:rPr>
          <w:rFonts w:hint="eastAsia"/>
          <w:sz w:val="18"/>
          <w:szCs w:val="18"/>
        </w:rPr>
        <w:t>都可以通过以下网页访问</w:t>
      </w:r>
      <w:proofErr w:type="spellEnd"/>
      <w:r w:rsidRPr="00E86E0C">
        <w:rPr>
          <w:rFonts w:hint="eastAsia"/>
          <w:sz w:val="18"/>
          <w:szCs w:val="18"/>
          <w:lang w:val="en-US" w:eastAsia="zh-CN"/>
        </w:rPr>
        <w:t>：</w:t>
      </w:r>
      <w:hyperlink r:id="rId1" w:history="1">
        <w:r w:rsidRPr="00E86E0C">
          <w:rPr>
            <w:rStyle w:val="Hyperlink"/>
            <w:sz w:val="18"/>
            <w:szCs w:val="18"/>
          </w:rPr>
          <w:t>http://www.itu.int/itudsgpub</w:t>
        </w:r>
      </w:hyperlink>
      <w:r w:rsidRPr="00E86E0C">
        <w:rPr>
          <w:rFonts w:cstheme="minorHAnsi"/>
          <w:sz w:val="18"/>
          <w:szCs w:val="18"/>
        </w:rPr>
        <w:t>。</w:t>
      </w:r>
    </w:p>
  </w:footnote>
  <w:footnote w:id="2">
    <w:p w14:paraId="6716C063" w14:textId="77777777" w:rsidR="00317049" w:rsidRPr="00E86E0C" w:rsidRDefault="00317049" w:rsidP="00CB02F6">
      <w:pPr>
        <w:pStyle w:val="FootnoteText"/>
        <w:spacing w:before="0"/>
        <w:rPr>
          <w:rFonts w:cstheme="minorHAnsi"/>
          <w:sz w:val="18"/>
          <w:szCs w:val="18"/>
        </w:rPr>
      </w:pPr>
      <w:r w:rsidRPr="00E423F7">
        <w:rPr>
          <w:rStyle w:val="FootnoteReference"/>
          <w:rFonts w:cstheme="minorHAnsi"/>
          <w:szCs w:val="18"/>
        </w:rPr>
        <w:footnoteRef/>
      </w:r>
      <w:r w:rsidRPr="00E423F7">
        <w:rPr>
          <w:rFonts w:cstheme="minorHAnsi"/>
          <w:sz w:val="18"/>
          <w:szCs w:val="18"/>
          <w:lang w:eastAsia="zh-CN"/>
        </w:rPr>
        <w:tab/>
      </w:r>
      <w:r w:rsidRPr="00E86E0C">
        <w:rPr>
          <w:rFonts w:cstheme="minorHAnsi"/>
          <w:sz w:val="18"/>
          <w:szCs w:val="18"/>
        </w:rPr>
        <w:t>见</w:t>
      </w:r>
      <w:hyperlink r:id="rId2" w:history="1">
        <w:r w:rsidRPr="00E86E0C">
          <w:rPr>
            <w:rStyle w:val="Hyperlink"/>
            <w:rFonts w:cstheme="minorHAnsi"/>
            <w:sz w:val="18"/>
            <w:szCs w:val="18"/>
          </w:rPr>
          <w:t>https://www.itu.int/en/ITU-D/Study-Groups/2018-2021/Pages/OngoingWork.aspx</w:t>
        </w:r>
      </w:hyperlink>
      <w:r w:rsidRPr="00E86E0C">
        <w:rPr>
          <w:rFonts w:cstheme="minorHAnsi"/>
          <w:sz w:val="18"/>
          <w:szCs w:val="18"/>
        </w:rPr>
        <w:t>。</w:t>
      </w:r>
    </w:p>
  </w:footnote>
  <w:footnote w:id="3">
    <w:p w14:paraId="6EDF8322" w14:textId="77777777" w:rsidR="00317049" w:rsidRPr="00E86E0C" w:rsidRDefault="00317049" w:rsidP="00CB02F6">
      <w:pPr>
        <w:pStyle w:val="FootnoteText"/>
        <w:spacing w:before="0"/>
        <w:rPr>
          <w:rFonts w:cstheme="minorHAnsi"/>
          <w:sz w:val="18"/>
          <w:szCs w:val="18"/>
          <w:lang w:eastAsia="zh-CN"/>
        </w:rPr>
      </w:pPr>
      <w:r w:rsidRPr="00E423F7">
        <w:rPr>
          <w:rStyle w:val="FootnoteReference"/>
          <w:rFonts w:cstheme="minorHAnsi"/>
          <w:szCs w:val="18"/>
        </w:rPr>
        <w:footnoteRef/>
      </w:r>
      <w:r w:rsidRPr="00E423F7">
        <w:rPr>
          <w:rFonts w:cstheme="minorHAnsi"/>
          <w:sz w:val="18"/>
          <w:szCs w:val="18"/>
          <w:lang w:eastAsia="zh-CN"/>
        </w:rPr>
        <w:tab/>
      </w:r>
      <w:r w:rsidRPr="00E86E0C">
        <w:rPr>
          <w:rFonts w:ascii="STKaiti" w:eastAsia="STKaiti" w:hAnsi="STKaiti" w:cstheme="minorHAnsi"/>
          <w:sz w:val="18"/>
          <w:szCs w:val="18"/>
          <w:lang w:eastAsia="zh-CN"/>
        </w:rPr>
        <w:t>出处同前</w:t>
      </w:r>
      <w:bookmarkStart w:id="13" w:name="_Hlk72932024"/>
      <w:r w:rsidRPr="00E86E0C">
        <w:rPr>
          <w:rFonts w:ascii="STKaiti" w:eastAsia="STKaiti" w:hAnsi="STKaiti" w:cstheme="minorHAnsi"/>
          <w:sz w:val="18"/>
          <w:szCs w:val="18"/>
          <w:lang w:eastAsia="zh-CN"/>
        </w:rPr>
        <w:t>。</w:t>
      </w:r>
    </w:p>
    <w:bookmarkEnd w:id="13"/>
  </w:footnote>
  <w:footnote w:id="4">
    <w:p w14:paraId="0FB6A225" w14:textId="77777777" w:rsidR="00317049" w:rsidRPr="00E86E0C" w:rsidRDefault="00317049" w:rsidP="00CB02F6">
      <w:pPr>
        <w:spacing w:before="0"/>
        <w:ind w:left="270" w:hanging="270"/>
        <w:rPr>
          <w:rFonts w:cstheme="minorHAnsi"/>
          <w:sz w:val="18"/>
          <w:szCs w:val="18"/>
          <w:lang w:val="en-US" w:eastAsia="zh-CN"/>
        </w:rPr>
      </w:pPr>
      <w:r w:rsidRPr="00E423F7">
        <w:rPr>
          <w:rStyle w:val="FootnoteReference"/>
          <w:rFonts w:cstheme="minorHAnsi"/>
          <w:szCs w:val="18"/>
        </w:rPr>
        <w:footnoteRef/>
      </w:r>
      <w:r w:rsidRPr="00E423F7">
        <w:rPr>
          <w:rFonts w:cstheme="minorHAnsi"/>
          <w:sz w:val="18"/>
          <w:szCs w:val="18"/>
          <w:lang w:eastAsia="zh-CN"/>
        </w:rPr>
        <w:tab/>
      </w:r>
      <w:r w:rsidRPr="00E86E0C">
        <w:rPr>
          <w:rFonts w:cstheme="minorHAnsi"/>
          <w:sz w:val="18"/>
          <w:szCs w:val="18"/>
          <w:lang w:val="en-US" w:eastAsia="zh-CN"/>
        </w:rPr>
        <w:t>与第</w:t>
      </w:r>
      <w:r w:rsidRPr="00E86E0C">
        <w:rPr>
          <w:rFonts w:cstheme="minorHAnsi"/>
          <w:sz w:val="18"/>
          <w:szCs w:val="18"/>
          <w:lang w:val="en-US" w:eastAsia="zh-CN"/>
        </w:rPr>
        <w:t>2/2</w:t>
      </w:r>
      <w:r w:rsidRPr="00E86E0C">
        <w:rPr>
          <w:rFonts w:cstheme="minorHAnsi"/>
          <w:sz w:val="18"/>
          <w:szCs w:val="18"/>
          <w:lang w:val="en-US" w:eastAsia="zh-CN"/>
        </w:rPr>
        <w:t>、</w:t>
      </w:r>
      <w:r w:rsidRPr="00E86E0C">
        <w:rPr>
          <w:rFonts w:cstheme="minorHAnsi"/>
          <w:sz w:val="18"/>
          <w:szCs w:val="18"/>
          <w:lang w:val="en-US" w:eastAsia="zh-CN"/>
        </w:rPr>
        <w:t>5/2</w:t>
      </w:r>
      <w:r w:rsidRPr="00E86E0C">
        <w:rPr>
          <w:rFonts w:cstheme="minorHAnsi"/>
          <w:sz w:val="18"/>
          <w:szCs w:val="18"/>
          <w:lang w:val="en-US" w:eastAsia="zh-CN"/>
        </w:rPr>
        <w:t>和</w:t>
      </w:r>
      <w:r w:rsidRPr="00E86E0C">
        <w:rPr>
          <w:rFonts w:cstheme="minorHAnsi"/>
          <w:sz w:val="18"/>
          <w:szCs w:val="18"/>
          <w:lang w:val="en-US" w:eastAsia="zh-CN"/>
        </w:rPr>
        <w:t>6/2</w:t>
      </w:r>
      <w:r w:rsidRPr="00E86E0C">
        <w:rPr>
          <w:rFonts w:cstheme="minorHAnsi"/>
          <w:sz w:val="18"/>
          <w:szCs w:val="18"/>
          <w:lang w:val="en-US" w:eastAsia="zh-CN"/>
        </w:rPr>
        <w:t>号课题相关。见</w:t>
      </w:r>
      <w:hyperlink r:id="rId3" w:history="1">
        <w:r w:rsidRPr="00E86E0C">
          <w:rPr>
            <w:rStyle w:val="Hyperlink"/>
            <w:rFonts w:cstheme="minorHAnsi"/>
            <w:sz w:val="18"/>
            <w:szCs w:val="18"/>
            <w:lang w:val="en-US" w:eastAsia="zh-CN"/>
          </w:rPr>
          <w:t>https://www.itu.int/en/ITU-D/Study-Groups/2018-2021/Pages/covid19/webinars/1stSeries.aspx</w:t>
        </w:r>
      </w:hyperlink>
      <w:r w:rsidRPr="00E86E0C">
        <w:rPr>
          <w:rFonts w:cstheme="minorHAnsi"/>
          <w:sz w:val="18"/>
          <w:szCs w:val="18"/>
          <w:lang w:val="en-US" w:eastAsia="zh-CN"/>
        </w:rPr>
        <w:t>。</w:t>
      </w:r>
    </w:p>
  </w:footnote>
  <w:footnote w:id="5">
    <w:p w14:paraId="31962EF0" w14:textId="351C5D77" w:rsidR="00317049" w:rsidRPr="00E86E0C" w:rsidRDefault="00317049" w:rsidP="00CB02F6">
      <w:pPr>
        <w:pStyle w:val="FootnoteText"/>
        <w:spacing w:before="0"/>
        <w:rPr>
          <w:rFonts w:eastAsia="Malgun Gothic"/>
          <w:sz w:val="18"/>
          <w:szCs w:val="18"/>
          <w:highlight w:val="cyan"/>
          <w:lang w:eastAsia="zh-CN"/>
        </w:rPr>
      </w:pPr>
      <w:r w:rsidRPr="00E423F7">
        <w:rPr>
          <w:rStyle w:val="FootnoteReference"/>
          <w:szCs w:val="18"/>
        </w:rPr>
        <w:footnoteRef/>
      </w:r>
      <w:r w:rsidRPr="00E423F7">
        <w:rPr>
          <w:sz w:val="18"/>
          <w:szCs w:val="18"/>
          <w:lang w:eastAsia="zh-CN"/>
        </w:rPr>
        <w:t xml:space="preserve"> </w:t>
      </w:r>
      <w:r w:rsidRPr="00E423F7">
        <w:rPr>
          <w:sz w:val="18"/>
          <w:szCs w:val="18"/>
          <w:lang w:eastAsia="zh-CN"/>
        </w:rPr>
        <w:tab/>
      </w:r>
      <w:r w:rsidR="00073CAC" w:rsidRPr="00E86E0C">
        <w:rPr>
          <w:rFonts w:cstheme="minorHAnsi" w:hint="eastAsia"/>
          <w:sz w:val="18"/>
          <w:szCs w:val="18"/>
          <w:lang w:val="en-US" w:eastAsia="zh-CN"/>
        </w:rPr>
        <w:t>更多信息请参见第</w:t>
      </w:r>
      <w:r w:rsidR="00073CAC" w:rsidRPr="00E86E0C">
        <w:rPr>
          <w:rFonts w:cstheme="minorHAnsi" w:hint="eastAsia"/>
          <w:sz w:val="18"/>
          <w:szCs w:val="18"/>
          <w:lang w:val="en-US" w:eastAsia="zh-CN"/>
        </w:rPr>
        <w:t>5</w:t>
      </w:r>
      <w:r w:rsidR="00073CAC" w:rsidRPr="00E86E0C">
        <w:rPr>
          <w:rFonts w:cstheme="minorHAnsi"/>
          <w:sz w:val="18"/>
          <w:szCs w:val="18"/>
          <w:lang w:val="en-US" w:eastAsia="zh-CN"/>
        </w:rPr>
        <w:t>.6</w:t>
      </w:r>
      <w:r w:rsidR="00073CAC" w:rsidRPr="00E86E0C">
        <w:rPr>
          <w:rFonts w:cstheme="minorHAnsi" w:hint="eastAsia"/>
          <w:sz w:val="18"/>
          <w:szCs w:val="18"/>
          <w:lang w:val="en-US" w:eastAsia="zh-CN"/>
        </w:rPr>
        <w:t>节</w:t>
      </w:r>
      <w:r w:rsidRPr="00E86E0C">
        <w:rPr>
          <w:rFonts w:hint="eastAsia"/>
          <w:sz w:val="18"/>
          <w:szCs w:val="18"/>
          <w:lang w:eastAsia="zh-CN"/>
        </w:rPr>
        <w:t>。</w:t>
      </w:r>
    </w:p>
  </w:footnote>
  <w:footnote w:id="6">
    <w:p w14:paraId="6993853A" w14:textId="77777777" w:rsidR="00317049" w:rsidRPr="00E86E0C" w:rsidRDefault="00317049" w:rsidP="00CB02F6">
      <w:pPr>
        <w:pStyle w:val="FootnoteText"/>
        <w:spacing w:before="0"/>
        <w:ind w:left="117" w:hanging="117"/>
        <w:rPr>
          <w:rFonts w:cstheme="minorHAnsi"/>
          <w:sz w:val="18"/>
          <w:szCs w:val="18"/>
          <w:lang w:val="en-US"/>
        </w:rPr>
      </w:pPr>
      <w:r w:rsidRPr="00E423F7">
        <w:rPr>
          <w:rStyle w:val="FootnoteReference"/>
          <w:rFonts w:cstheme="minorHAnsi"/>
          <w:szCs w:val="18"/>
        </w:rPr>
        <w:footnoteRef/>
      </w:r>
      <w:r w:rsidRPr="00E423F7">
        <w:rPr>
          <w:rFonts w:cstheme="minorHAnsi"/>
          <w:sz w:val="18"/>
          <w:szCs w:val="18"/>
        </w:rPr>
        <w:tab/>
      </w:r>
      <w:r w:rsidRPr="00E423F7">
        <w:rPr>
          <w:rFonts w:cstheme="minorHAnsi"/>
          <w:sz w:val="18"/>
          <w:szCs w:val="18"/>
        </w:rPr>
        <w:tab/>
      </w:r>
      <w:r w:rsidRPr="00E86E0C">
        <w:rPr>
          <w:rFonts w:cstheme="minorHAnsi"/>
          <w:sz w:val="18"/>
          <w:szCs w:val="18"/>
          <w:lang w:val="en-US" w:eastAsia="zh-CN"/>
        </w:rPr>
        <w:t>请参见完整清单：</w:t>
      </w:r>
      <w:hyperlink r:id="rId4" w:history="1">
        <w:r w:rsidRPr="00E86E0C">
          <w:rPr>
            <w:rStyle w:val="Hyperlink"/>
            <w:rFonts w:cstheme="minorHAnsi"/>
            <w:sz w:val="18"/>
            <w:szCs w:val="18"/>
          </w:rPr>
          <w:t>https://www.itu.int/en/ITU-D/Study-Groups/2018-2021/Pages/meetings/events_workshops.aspx</w:t>
        </w:r>
      </w:hyperlink>
      <w:r w:rsidRPr="00E86E0C">
        <w:rPr>
          <w:rFonts w:cstheme="minorHAnsi"/>
          <w:sz w:val="18"/>
          <w:szCs w:val="18"/>
          <w:lang w:eastAsia="zh-CN"/>
        </w:rPr>
        <w:t>。</w:t>
      </w:r>
    </w:p>
  </w:footnote>
  <w:footnote w:id="7">
    <w:p w14:paraId="5B6AEC51" w14:textId="63877798" w:rsidR="00317049" w:rsidRPr="00E86E0C" w:rsidRDefault="00317049" w:rsidP="00CB02F6">
      <w:pPr>
        <w:pStyle w:val="FootnoteText"/>
        <w:spacing w:before="0"/>
        <w:rPr>
          <w:sz w:val="18"/>
          <w:szCs w:val="18"/>
          <w:lang w:eastAsia="zh-CN"/>
        </w:rPr>
      </w:pPr>
      <w:r w:rsidRPr="00E423F7">
        <w:rPr>
          <w:rStyle w:val="FootnoteReference"/>
          <w:rFonts w:cstheme="minorHAnsi"/>
          <w:szCs w:val="18"/>
        </w:rPr>
        <w:footnoteRef/>
      </w:r>
      <w:r w:rsidRPr="00E423F7">
        <w:rPr>
          <w:rFonts w:cstheme="minorHAnsi"/>
          <w:sz w:val="18"/>
          <w:szCs w:val="18"/>
          <w:lang w:eastAsia="zh-CN"/>
        </w:rPr>
        <w:tab/>
      </w:r>
      <w:r w:rsidRPr="00E86E0C">
        <w:rPr>
          <w:rFonts w:cstheme="minorHAnsi"/>
          <w:sz w:val="18"/>
          <w:szCs w:val="18"/>
          <w:lang w:val="en-US" w:eastAsia="zh-CN"/>
        </w:rPr>
        <w:t>参见</w:t>
      </w:r>
      <w:hyperlink r:id="rId5" w:history="1">
        <w:r w:rsidRPr="00E86E0C">
          <w:rPr>
            <w:rFonts w:asciiTheme="minorEastAsia" w:hAnsiTheme="minorEastAsia" w:hint="eastAsia"/>
            <w:color w:val="0000FF"/>
            <w:sz w:val="18"/>
            <w:szCs w:val="18"/>
            <w:u w:val="single"/>
            <w:lang w:eastAsia="zh-CN"/>
          </w:rPr>
          <w:t>链接</w:t>
        </w:r>
        <w:r w:rsidRPr="00E86E0C">
          <w:rPr>
            <w:rFonts w:ascii="Calibri" w:eastAsia="Times New Roman" w:hAnsi="Calibri"/>
            <w:color w:val="0000FF"/>
            <w:sz w:val="18"/>
            <w:szCs w:val="18"/>
            <w:u w:val="single"/>
            <w:lang w:eastAsia="zh-CN"/>
          </w:rPr>
          <w:t>1</w:t>
        </w:r>
      </w:hyperlink>
      <w:r w:rsidRPr="00E86E0C">
        <w:rPr>
          <w:rFonts w:asciiTheme="minorEastAsia" w:hAnsiTheme="minorEastAsia" w:hint="eastAsia"/>
          <w:color w:val="000000" w:themeColor="text1"/>
          <w:sz w:val="18"/>
          <w:szCs w:val="18"/>
          <w:lang w:eastAsia="zh-CN"/>
        </w:rPr>
        <w:t>（</w:t>
      </w:r>
      <w:r w:rsidRPr="00E86E0C">
        <w:rPr>
          <w:rFonts w:ascii="Calibri" w:eastAsia="Times New Roman" w:hAnsi="Calibri"/>
          <w:sz w:val="18"/>
          <w:szCs w:val="18"/>
          <w:lang w:eastAsia="zh-CN"/>
        </w:rPr>
        <w:t>Q1/2</w:t>
      </w:r>
      <w:r w:rsidRPr="00E86E0C">
        <w:rPr>
          <w:rFonts w:asciiTheme="minorEastAsia" w:hAnsiTheme="minorEastAsia" w:hint="eastAsia"/>
          <w:sz w:val="18"/>
          <w:szCs w:val="18"/>
          <w:lang w:eastAsia="zh-CN"/>
        </w:rPr>
        <w:t>，</w:t>
      </w:r>
      <w:r w:rsidRPr="00E86E0C">
        <w:rPr>
          <w:rFonts w:ascii="Calibri" w:eastAsia="Times New Roman" w:hAnsi="Calibri"/>
          <w:sz w:val="18"/>
          <w:szCs w:val="18"/>
          <w:lang w:eastAsia="zh-CN"/>
        </w:rPr>
        <w:t>2021</w:t>
      </w:r>
      <w:r w:rsidRPr="00E86E0C">
        <w:rPr>
          <w:rFonts w:asciiTheme="minorEastAsia" w:hAnsiTheme="minorEastAsia" w:hint="eastAsia"/>
          <w:sz w:val="18"/>
          <w:szCs w:val="18"/>
          <w:lang w:eastAsia="zh-CN"/>
        </w:rPr>
        <w:t>）、</w:t>
      </w:r>
      <w:hyperlink r:id="rId6" w:history="1">
        <w:r w:rsidRPr="00E86E0C">
          <w:rPr>
            <w:rFonts w:asciiTheme="minorEastAsia" w:hAnsiTheme="minorEastAsia" w:hint="eastAsia"/>
            <w:color w:val="0000FF"/>
            <w:sz w:val="18"/>
            <w:szCs w:val="18"/>
            <w:u w:val="single"/>
            <w:lang w:eastAsia="zh-CN"/>
          </w:rPr>
          <w:t>链接</w:t>
        </w:r>
        <w:r w:rsidRPr="00E86E0C">
          <w:rPr>
            <w:rFonts w:ascii="Calibri" w:eastAsia="Times New Roman" w:hAnsi="Calibri"/>
            <w:color w:val="0000FF"/>
            <w:sz w:val="18"/>
            <w:szCs w:val="18"/>
            <w:u w:val="single"/>
            <w:lang w:eastAsia="zh-CN"/>
          </w:rPr>
          <w:t>2</w:t>
        </w:r>
      </w:hyperlink>
      <w:r w:rsidRPr="00E86E0C">
        <w:rPr>
          <w:rFonts w:asciiTheme="minorEastAsia" w:hAnsiTheme="minorEastAsia" w:hint="eastAsia"/>
          <w:color w:val="000000" w:themeColor="text1"/>
          <w:sz w:val="18"/>
          <w:szCs w:val="18"/>
          <w:lang w:eastAsia="zh-CN"/>
        </w:rPr>
        <w:t>（</w:t>
      </w:r>
      <w:r w:rsidRPr="00E86E0C">
        <w:rPr>
          <w:rFonts w:ascii="Calibri" w:eastAsia="Times New Roman" w:hAnsi="Calibri"/>
          <w:sz w:val="18"/>
          <w:szCs w:val="18"/>
          <w:lang w:eastAsia="zh-CN"/>
        </w:rPr>
        <w:t>Q5/2</w:t>
      </w:r>
      <w:r w:rsidRPr="00E86E0C">
        <w:rPr>
          <w:rFonts w:asciiTheme="minorEastAsia" w:hAnsiTheme="minorEastAsia" w:hint="eastAsia"/>
          <w:sz w:val="18"/>
          <w:szCs w:val="18"/>
          <w:lang w:eastAsia="zh-CN"/>
        </w:rPr>
        <w:t>，</w:t>
      </w:r>
      <w:r w:rsidRPr="00E86E0C">
        <w:rPr>
          <w:rFonts w:ascii="Calibri" w:eastAsia="Times New Roman" w:hAnsi="Calibri"/>
          <w:sz w:val="18"/>
          <w:szCs w:val="18"/>
          <w:lang w:eastAsia="zh-CN"/>
        </w:rPr>
        <w:t>2021</w:t>
      </w:r>
      <w:r w:rsidRPr="00E86E0C">
        <w:rPr>
          <w:rFonts w:asciiTheme="minorEastAsia" w:hAnsiTheme="minorEastAsia" w:hint="eastAsia"/>
          <w:sz w:val="18"/>
          <w:szCs w:val="18"/>
          <w:lang w:eastAsia="zh-CN"/>
        </w:rPr>
        <w:t>）、</w:t>
      </w:r>
      <w:hyperlink r:id="rId7" w:history="1">
        <w:r w:rsidRPr="00E86E0C">
          <w:rPr>
            <w:rFonts w:asciiTheme="minorEastAsia" w:hAnsiTheme="minorEastAsia" w:hint="eastAsia"/>
            <w:color w:val="0000FF"/>
            <w:sz w:val="18"/>
            <w:szCs w:val="18"/>
            <w:u w:val="single"/>
            <w:lang w:eastAsia="zh-CN"/>
          </w:rPr>
          <w:t>链接</w:t>
        </w:r>
        <w:r w:rsidRPr="00E86E0C">
          <w:rPr>
            <w:rFonts w:ascii="Calibri" w:eastAsia="Times New Roman" w:hAnsi="Calibri"/>
            <w:color w:val="0000FF"/>
            <w:sz w:val="18"/>
            <w:szCs w:val="18"/>
            <w:u w:val="single"/>
            <w:lang w:eastAsia="zh-CN"/>
          </w:rPr>
          <w:t>3</w:t>
        </w:r>
      </w:hyperlink>
      <w:r w:rsidRPr="00E86E0C">
        <w:rPr>
          <w:rFonts w:asciiTheme="minorEastAsia" w:hAnsiTheme="minorEastAsia" w:hint="eastAsia"/>
          <w:sz w:val="18"/>
          <w:szCs w:val="18"/>
          <w:lang w:eastAsia="zh-CN"/>
        </w:rPr>
        <w:t>（</w:t>
      </w:r>
      <w:r w:rsidRPr="00E86E0C">
        <w:rPr>
          <w:rFonts w:ascii="Calibri" w:eastAsia="Times New Roman" w:hAnsi="Calibri"/>
          <w:sz w:val="18"/>
          <w:szCs w:val="18"/>
          <w:lang w:eastAsia="zh-CN"/>
        </w:rPr>
        <w:t>Q2/2</w:t>
      </w:r>
      <w:r w:rsidRPr="00E86E0C">
        <w:rPr>
          <w:rFonts w:asciiTheme="minorEastAsia" w:hAnsiTheme="minorEastAsia" w:hint="eastAsia"/>
          <w:sz w:val="18"/>
          <w:szCs w:val="18"/>
          <w:lang w:eastAsia="zh-CN"/>
        </w:rPr>
        <w:t>，</w:t>
      </w:r>
      <w:r w:rsidRPr="00E86E0C">
        <w:rPr>
          <w:rFonts w:ascii="Calibri" w:eastAsia="Times New Roman" w:hAnsi="Calibri"/>
          <w:sz w:val="18"/>
          <w:szCs w:val="18"/>
          <w:lang w:eastAsia="zh-CN"/>
        </w:rPr>
        <w:t>2020</w:t>
      </w:r>
      <w:r w:rsidRPr="00E86E0C">
        <w:rPr>
          <w:rFonts w:asciiTheme="minorEastAsia" w:hAnsiTheme="minorEastAsia" w:hint="eastAsia"/>
          <w:sz w:val="18"/>
          <w:szCs w:val="18"/>
          <w:lang w:eastAsia="zh-CN"/>
        </w:rPr>
        <w:t>）、</w:t>
      </w:r>
      <w:hyperlink r:id="rId8" w:history="1">
        <w:r w:rsidRPr="00E86E0C">
          <w:rPr>
            <w:rFonts w:asciiTheme="minorEastAsia" w:hAnsiTheme="minorEastAsia" w:hint="eastAsia"/>
            <w:color w:val="0000FF"/>
            <w:sz w:val="18"/>
            <w:szCs w:val="18"/>
            <w:u w:val="single"/>
            <w:lang w:eastAsia="zh-CN"/>
          </w:rPr>
          <w:t>链接</w:t>
        </w:r>
        <w:r w:rsidRPr="00E86E0C">
          <w:rPr>
            <w:rFonts w:ascii="Calibri" w:eastAsia="Times New Roman" w:hAnsi="Calibri"/>
            <w:color w:val="0000FF"/>
            <w:sz w:val="18"/>
            <w:szCs w:val="18"/>
            <w:u w:val="single"/>
            <w:lang w:eastAsia="zh-CN"/>
          </w:rPr>
          <w:t>4</w:t>
        </w:r>
      </w:hyperlink>
      <w:r w:rsidRPr="00E86E0C">
        <w:rPr>
          <w:rFonts w:asciiTheme="minorEastAsia" w:hAnsiTheme="minorEastAsia" w:hint="eastAsia"/>
          <w:sz w:val="18"/>
          <w:szCs w:val="18"/>
          <w:lang w:eastAsia="zh-CN"/>
        </w:rPr>
        <w:t>（</w:t>
      </w:r>
      <w:r w:rsidRPr="00E86E0C">
        <w:rPr>
          <w:rFonts w:ascii="Calibri" w:eastAsia="Times New Roman" w:hAnsi="Calibri"/>
          <w:sz w:val="18"/>
          <w:szCs w:val="18"/>
          <w:lang w:eastAsia="zh-CN"/>
        </w:rPr>
        <w:t>Q5/2</w:t>
      </w:r>
      <w:r w:rsidRPr="00E86E0C">
        <w:rPr>
          <w:rFonts w:asciiTheme="minorEastAsia" w:hAnsiTheme="minorEastAsia" w:hint="eastAsia"/>
          <w:sz w:val="18"/>
          <w:szCs w:val="18"/>
          <w:lang w:eastAsia="zh-CN"/>
        </w:rPr>
        <w:t>，</w:t>
      </w:r>
      <w:r w:rsidRPr="00E86E0C">
        <w:rPr>
          <w:rFonts w:ascii="Calibri" w:eastAsia="Times New Roman" w:hAnsi="Calibri"/>
          <w:sz w:val="18"/>
          <w:szCs w:val="18"/>
          <w:lang w:eastAsia="zh-CN"/>
        </w:rPr>
        <w:t>2020</w:t>
      </w:r>
      <w:r w:rsidRPr="00E86E0C">
        <w:rPr>
          <w:rFonts w:asciiTheme="minorEastAsia" w:hAnsiTheme="minorEastAsia" w:hint="eastAsia"/>
          <w:sz w:val="18"/>
          <w:szCs w:val="18"/>
          <w:lang w:eastAsia="zh-CN"/>
        </w:rPr>
        <w:t>）、</w:t>
      </w:r>
      <w:hyperlink r:id="rId9" w:history="1">
        <w:r w:rsidRPr="00E86E0C">
          <w:rPr>
            <w:rFonts w:asciiTheme="minorEastAsia" w:hAnsiTheme="minorEastAsia" w:hint="eastAsia"/>
            <w:color w:val="0000FF"/>
            <w:sz w:val="18"/>
            <w:szCs w:val="18"/>
            <w:u w:val="single"/>
            <w:lang w:eastAsia="zh-CN"/>
          </w:rPr>
          <w:t>链接</w:t>
        </w:r>
        <w:r w:rsidRPr="00E86E0C">
          <w:rPr>
            <w:rFonts w:ascii="Calibri" w:eastAsia="Times New Roman" w:hAnsi="Calibri"/>
            <w:color w:val="0000FF"/>
            <w:sz w:val="18"/>
            <w:szCs w:val="18"/>
            <w:u w:val="single"/>
            <w:lang w:eastAsia="zh-CN"/>
          </w:rPr>
          <w:t>5</w:t>
        </w:r>
      </w:hyperlink>
      <w:r w:rsidRPr="00E86E0C">
        <w:rPr>
          <w:rFonts w:asciiTheme="minorEastAsia" w:hAnsiTheme="minorEastAsia" w:hint="eastAsia"/>
          <w:sz w:val="18"/>
          <w:szCs w:val="18"/>
          <w:lang w:eastAsia="zh-CN"/>
        </w:rPr>
        <w:t>（</w:t>
      </w:r>
      <w:r w:rsidRPr="00E86E0C">
        <w:rPr>
          <w:rFonts w:ascii="Calibri" w:eastAsia="Times New Roman" w:hAnsi="Calibri"/>
          <w:sz w:val="18"/>
          <w:szCs w:val="18"/>
          <w:lang w:eastAsia="zh-CN"/>
        </w:rPr>
        <w:t>Q6/2</w:t>
      </w:r>
      <w:r w:rsidRPr="00E86E0C">
        <w:rPr>
          <w:rFonts w:asciiTheme="minorEastAsia" w:hAnsiTheme="minorEastAsia" w:hint="eastAsia"/>
          <w:sz w:val="18"/>
          <w:szCs w:val="18"/>
          <w:lang w:eastAsia="zh-CN"/>
        </w:rPr>
        <w:t>，</w:t>
      </w:r>
      <w:r w:rsidRPr="00E86E0C">
        <w:rPr>
          <w:rFonts w:ascii="Calibri" w:eastAsia="Times New Roman" w:hAnsi="Calibri"/>
          <w:sz w:val="18"/>
          <w:szCs w:val="18"/>
          <w:lang w:eastAsia="zh-CN"/>
        </w:rPr>
        <w:t>2020</w:t>
      </w:r>
      <w:r w:rsidRPr="00E86E0C">
        <w:rPr>
          <w:rFonts w:asciiTheme="minorEastAsia" w:hAnsiTheme="minorEastAsia" w:hint="eastAsia"/>
          <w:sz w:val="18"/>
          <w:szCs w:val="18"/>
          <w:lang w:eastAsia="zh-CN"/>
        </w:rPr>
        <w:t>）、</w:t>
      </w:r>
      <w:hyperlink r:id="rId10" w:history="1">
        <w:r w:rsidR="00E86E0C" w:rsidRPr="00E86E0C">
          <w:rPr>
            <w:rStyle w:val="Hyperlink"/>
            <w:rFonts w:hint="eastAsia"/>
            <w:sz w:val="18"/>
            <w:szCs w:val="18"/>
            <w:lang w:eastAsia="zh-CN"/>
          </w:rPr>
          <w:t>链接</w:t>
        </w:r>
        <w:r w:rsidR="00E86E0C" w:rsidRPr="00E86E0C">
          <w:rPr>
            <w:rStyle w:val="Hyperlink"/>
            <w:sz w:val="18"/>
            <w:szCs w:val="18"/>
            <w:lang w:eastAsia="zh-CN"/>
          </w:rPr>
          <w:t>6</w:t>
        </w:r>
      </w:hyperlink>
      <w:r w:rsidRPr="00E86E0C">
        <w:rPr>
          <w:rFonts w:asciiTheme="minorEastAsia" w:hAnsiTheme="minorEastAsia" w:hint="eastAsia"/>
          <w:sz w:val="18"/>
          <w:szCs w:val="18"/>
          <w:lang w:eastAsia="zh-CN"/>
        </w:rPr>
        <w:t>（</w:t>
      </w:r>
      <w:r w:rsidRPr="00E86E0C">
        <w:rPr>
          <w:rFonts w:ascii="Calibri" w:eastAsia="Times New Roman" w:hAnsi="Calibri"/>
          <w:sz w:val="18"/>
          <w:szCs w:val="18"/>
          <w:lang w:eastAsia="zh-CN"/>
        </w:rPr>
        <w:t>Q7/2</w:t>
      </w:r>
      <w:r w:rsidRPr="00E86E0C">
        <w:rPr>
          <w:rFonts w:asciiTheme="minorEastAsia" w:hAnsiTheme="minorEastAsia" w:hint="eastAsia"/>
          <w:sz w:val="18"/>
          <w:szCs w:val="18"/>
          <w:lang w:eastAsia="zh-CN"/>
        </w:rPr>
        <w:t>，</w:t>
      </w:r>
      <w:r w:rsidRPr="00E86E0C">
        <w:rPr>
          <w:rFonts w:ascii="Calibri" w:eastAsia="Times New Roman" w:hAnsi="Calibri"/>
          <w:sz w:val="18"/>
          <w:szCs w:val="18"/>
          <w:lang w:eastAsia="zh-CN"/>
        </w:rPr>
        <w:t>2018</w:t>
      </w:r>
      <w:r w:rsidRPr="00E86E0C">
        <w:rPr>
          <w:rFonts w:asciiTheme="minorEastAsia" w:hAnsiTheme="minorEastAsia" w:hint="eastAsia"/>
          <w:sz w:val="18"/>
          <w:szCs w:val="18"/>
          <w:lang w:eastAsia="zh-CN"/>
        </w:rPr>
        <w:t>）</w:t>
      </w:r>
      <w:r w:rsidRPr="00E86E0C">
        <w:rPr>
          <w:rFonts w:cstheme="minorHAnsi"/>
          <w:sz w:val="18"/>
          <w:szCs w:val="18"/>
          <w:lang w:eastAsia="zh-CN"/>
        </w:rPr>
        <w:t>。</w:t>
      </w:r>
    </w:p>
  </w:footnote>
  <w:footnote w:id="8">
    <w:p w14:paraId="2FF8CEFF" w14:textId="29535CC8" w:rsidR="00317049" w:rsidRPr="00E86E0C" w:rsidRDefault="00317049" w:rsidP="00CB02F6">
      <w:pPr>
        <w:pStyle w:val="FootnoteText"/>
        <w:spacing w:before="0"/>
        <w:rPr>
          <w:rFonts w:eastAsia="Malgun Gothic"/>
          <w:sz w:val="18"/>
          <w:szCs w:val="18"/>
        </w:rPr>
      </w:pPr>
      <w:r w:rsidRPr="00E423F7">
        <w:rPr>
          <w:rStyle w:val="FootnoteReference"/>
          <w:szCs w:val="18"/>
        </w:rPr>
        <w:footnoteRef/>
      </w:r>
      <w:r w:rsidRPr="00E423F7">
        <w:rPr>
          <w:rFonts w:eastAsia="Malgun Gothic"/>
          <w:sz w:val="18"/>
          <w:szCs w:val="18"/>
        </w:rPr>
        <w:tab/>
      </w:r>
      <w:r w:rsidRPr="00E86E0C">
        <w:rPr>
          <w:rFonts w:cstheme="minorHAnsi" w:hint="eastAsia"/>
          <w:sz w:val="18"/>
          <w:szCs w:val="18"/>
          <w:lang w:val="en-US" w:eastAsia="zh-CN"/>
        </w:rPr>
        <w:t>请参见</w:t>
      </w:r>
      <w:hyperlink r:id="rId11" w:history="1">
        <w:r w:rsidR="00073CAC" w:rsidRPr="00E86E0C">
          <w:rPr>
            <w:rStyle w:val="Hyperlink"/>
            <w:sz w:val="18"/>
            <w:szCs w:val="18"/>
            <w:lang w:eastAsia="zh-CN"/>
          </w:rPr>
          <w:t>https://www.itu.int/en/mediacentre/Pages/MC_OCT_2021_.aspx</w:t>
        </w:r>
      </w:hyperlink>
      <w:r w:rsidRPr="00E86E0C">
        <w:rPr>
          <w:rFonts w:cstheme="minorHAnsi"/>
          <w:sz w:val="18"/>
          <w:szCs w:val="18"/>
          <w:lang w:eastAsia="zh-CN"/>
        </w:rPr>
        <w:t>。</w:t>
      </w:r>
    </w:p>
  </w:footnote>
  <w:footnote w:id="9">
    <w:p w14:paraId="2354DD79" w14:textId="59C42E04" w:rsidR="003B494A" w:rsidRPr="003B494A" w:rsidRDefault="003B494A" w:rsidP="00CB02F6">
      <w:pPr>
        <w:pStyle w:val="FootnoteText"/>
        <w:spacing w:before="0"/>
        <w:rPr>
          <w:lang w:eastAsia="zh-CN"/>
        </w:rPr>
      </w:pPr>
      <w:r>
        <w:rPr>
          <w:rStyle w:val="FootnoteReference"/>
        </w:rPr>
        <w:footnoteRef/>
      </w:r>
      <w:r>
        <w:rPr>
          <w:lang w:eastAsia="zh-CN"/>
        </w:rPr>
        <w:t xml:space="preserve"> </w:t>
      </w:r>
      <w:r w:rsidR="00073CAC" w:rsidRPr="007036FC">
        <w:rPr>
          <w:rFonts w:hint="eastAsia"/>
          <w:sz w:val="18"/>
          <w:szCs w:val="18"/>
          <w:lang w:eastAsia="zh-CN"/>
        </w:rPr>
        <w:t>参</w:t>
      </w:r>
      <w:r w:rsidR="001964D4" w:rsidRPr="007036FC">
        <w:rPr>
          <w:rFonts w:hint="eastAsia"/>
          <w:sz w:val="18"/>
          <w:szCs w:val="18"/>
          <w:lang w:eastAsia="zh-CN"/>
        </w:rPr>
        <w:t>见第</w:t>
      </w:r>
      <w:hyperlink r:id="rId12" w:history="1">
        <w:r w:rsidR="001964D4" w:rsidRPr="007036FC">
          <w:rPr>
            <w:rStyle w:val="Hyperlink"/>
            <w:rFonts w:hint="eastAsia"/>
            <w:sz w:val="18"/>
            <w:szCs w:val="18"/>
            <w:lang w:eastAsia="zh-CN"/>
          </w:rPr>
          <w:t>2</w:t>
        </w:r>
        <w:r w:rsidR="001964D4" w:rsidRPr="007036FC">
          <w:rPr>
            <w:rStyle w:val="Hyperlink"/>
            <w:sz w:val="18"/>
            <w:szCs w:val="18"/>
            <w:lang w:eastAsia="zh-CN"/>
          </w:rPr>
          <w:t>/2</w:t>
        </w:r>
      </w:hyperlink>
      <w:r w:rsidR="001964D4" w:rsidRPr="007036FC">
        <w:rPr>
          <w:rFonts w:hint="eastAsia"/>
          <w:sz w:val="18"/>
          <w:szCs w:val="18"/>
          <w:lang w:eastAsia="zh-CN"/>
        </w:rPr>
        <w:t>号文件。</w:t>
      </w:r>
    </w:p>
  </w:footnote>
  <w:footnote w:id="10">
    <w:p w14:paraId="5A66390C" w14:textId="777E277D" w:rsidR="001964D4" w:rsidRDefault="001964D4" w:rsidP="00CB02F6">
      <w:pPr>
        <w:pStyle w:val="FootnoteText"/>
        <w:spacing w:before="0"/>
        <w:rPr>
          <w:lang w:eastAsia="zh-CN"/>
        </w:rPr>
      </w:pPr>
      <w:r>
        <w:rPr>
          <w:rStyle w:val="FootnoteReference"/>
        </w:rPr>
        <w:footnoteRef/>
      </w:r>
      <w:r>
        <w:rPr>
          <w:lang w:eastAsia="zh-CN"/>
        </w:rPr>
        <w:t xml:space="preserve"> </w:t>
      </w:r>
      <w:r w:rsidR="00073CAC" w:rsidRPr="007036FC">
        <w:rPr>
          <w:rFonts w:hint="eastAsia"/>
          <w:sz w:val="18"/>
          <w:szCs w:val="18"/>
          <w:lang w:eastAsia="zh-CN"/>
        </w:rPr>
        <w:t>参</w:t>
      </w:r>
      <w:r w:rsidRPr="007036FC">
        <w:rPr>
          <w:rFonts w:hint="eastAsia"/>
          <w:sz w:val="18"/>
          <w:szCs w:val="18"/>
          <w:lang w:eastAsia="zh-CN"/>
        </w:rPr>
        <w:t>见文件</w:t>
      </w:r>
      <w:hyperlink r:id="rId13" w:history="1">
        <w:r w:rsidRPr="007036FC">
          <w:rPr>
            <w:rStyle w:val="Hyperlink"/>
            <w:rFonts w:hint="eastAsia"/>
            <w:sz w:val="18"/>
            <w:szCs w:val="18"/>
            <w:lang w:eastAsia="zh-CN"/>
          </w:rPr>
          <w:t>TDAG</w:t>
        </w:r>
        <w:r w:rsidRPr="007036FC">
          <w:rPr>
            <w:rStyle w:val="Hyperlink"/>
            <w:sz w:val="18"/>
            <w:szCs w:val="18"/>
            <w:lang w:eastAsia="zh-CN"/>
          </w:rPr>
          <w:t>-21/2/DT/5</w:t>
        </w:r>
      </w:hyperlink>
      <w:r w:rsidRPr="007036FC">
        <w:rPr>
          <w:rFonts w:hint="eastAsia"/>
          <w:sz w:val="18"/>
          <w:szCs w:val="18"/>
          <w:lang w:eastAsia="zh-CN"/>
        </w:rPr>
        <w:t>。</w:t>
      </w:r>
    </w:p>
  </w:footnote>
  <w:footnote w:id="11">
    <w:p w14:paraId="429B3728" w14:textId="21C7A440" w:rsidR="003254CE" w:rsidRPr="00C27EBE" w:rsidRDefault="003254CE" w:rsidP="00C27EBE">
      <w:pPr>
        <w:pStyle w:val="FootnoteText"/>
        <w:spacing w:before="0"/>
        <w:rPr>
          <w:rFonts w:eastAsia="Malgun Gothic"/>
          <w:sz w:val="18"/>
          <w:szCs w:val="18"/>
          <w:lang w:eastAsia="zh-CN"/>
        </w:rPr>
      </w:pPr>
      <w:r w:rsidRPr="00C27EBE">
        <w:rPr>
          <w:rStyle w:val="FootnoteReference"/>
          <w:szCs w:val="18"/>
        </w:rPr>
        <w:footnoteRef/>
      </w:r>
      <w:r w:rsidRPr="00C27EBE">
        <w:rPr>
          <w:sz w:val="18"/>
          <w:szCs w:val="18"/>
        </w:rPr>
        <w:t xml:space="preserve"> </w:t>
      </w:r>
      <w:r w:rsidR="0062208C" w:rsidRPr="00C27EBE">
        <w:rPr>
          <w:rFonts w:asciiTheme="minorEastAsia" w:hAnsiTheme="minorEastAsia" w:cs="Microsoft YaHei" w:hint="eastAsia"/>
          <w:sz w:val="18"/>
          <w:szCs w:val="18"/>
          <w:lang w:eastAsia="zh-CN"/>
        </w:rPr>
        <w:t>见</w:t>
      </w:r>
      <w:hyperlink r:id="rId14" w:history="1">
        <w:r w:rsidR="0062208C" w:rsidRPr="00C27EBE">
          <w:rPr>
            <w:rStyle w:val="Hyperlink"/>
            <w:rFonts w:eastAsia="Malgun Gothic"/>
            <w:sz w:val="18"/>
            <w:szCs w:val="18"/>
          </w:rPr>
          <w:t>https://www.itu.int/en/ITU-D/Conferences/GSR/Pages/GSR.aspx</w:t>
        </w:r>
      </w:hyperlink>
      <w:r w:rsidR="0062208C" w:rsidRPr="00C27EBE">
        <w:rPr>
          <w:rFonts w:eastAsia="Malgun Gothic" w:hint="eastAsia"/>
          <w:sz w:val="18"/>
          <w:szCs w:val="18"/>
          <w:lang w:eastAsia="zh-CN"/>
        </w:rPr>
        <w:t>。</w:t>
      </w:r>
    </w:p>
  </w:footnote>
  <w:footnote w:id="12">
    <w:p w14:paraId="579FE401" w14:textId="33DD343A" w:rsidR="003254CE" w:rsidRPr="00C27EBE" w:rsidRDefault="003254CE" w:rsidP="00C27EBE">
      <w:pPr>
        <w:pStyle w:val="FootnoteText"/>
        <w:spacing w:before="0"/>
        <w:rPr>
          <w:rFonts w:eastAsia="Malgun Gothic"/>
          <w:sz w:val="18"/>
          <w:szCs w:val="18"/>
          <w:lang w:eastAsia="zh-CN"/>
        </w:rPr>
      </w:pPr>
      <w:r w:rsidRPr="00C27EBE">
        <w:rPr>
          <w:rStyle w:val="FootnoteReference"/>
          <w:szCs w:val="18"/>
        </w:rPr>
        <w:footnoteRef/>
      </w:r>
      <w:r w:rsidRPr="00C27EBE">
        <w:rPr>
          <w:sz w:val="18"/>
          <w:szCs w:val="18"/>
          <w:lang w:eastAsia="zh-CN"/>
        </w:rPr>
        <w:t xml:space="preserve"> </w:t>
      </w:r>
      <w:r w:rsidR="0062208C" w:rsidRPr="00C27EBE">
        <w:rPr>
          <w:rFonts w:hint="eastAsia"/>
          <w:sz w:val="18"/>
          <w:szCs w:val="18"/>
          <w:lang w:eastAsia="zh-CN"/>
        </w:rPr>
        <w:t>更多信息，见本报告第</w:t>
      </w:r>
      <w:r w:rsidR="0062208C" w:rsidRPr="00C27EBE">
        <w:rPr>
          <w:rFonts w:hint="eastAsia"/>
          <w:sz w:val="18"/>
          <w:szCs w:val="18"/>
          <w:lang w:eastAsia="zh-CN"/>
        </w:rPr>
        <w:t>5</w:t>
      </w:r>
      <w:r w:rsidR="0062208C" w:rsidRPr="00C27EBE">
        <w:rPr>
          <w:sz w:val="18"/>
          <w:szCs w:val="18"/>
          <w:lang w:eastAsia="zh-CN"/>
        </w:rPr>
        <w:t>.6</w:t>
      </w:r>
      <w:r w:rsidR="0062208C" w:rsidRPr="00C27EBE">
        <w:rPr>
          <w:rFonts w:hint="eastAsia"/>
          <w:sz w:val="18"/>
          <w:szCs w:val="18"/>
          <w:lang w:eastAsia="zh-CN"/>
        </w:rPr>
        <w:t>节。</w:t>
      </w:r>
      <w:r w:rsidRPr="00C27EBE">
        <w:rPr>
          <w:rFonts w:eastAsia="Malgun Gothic" w:hint="eastAsia"/>
          <w:sz w:val="18"/>
          <w:szCs w:val="18"/>
          <w:lang w:eastAsia="zh-CN"/>
        </w:rPr>
        <w:t xml:space="preserve"> </w:t>
      </w:r>
    </w:p>
  </w:footnote>
  <w:footnote w:id="13">
    <w:p w14:paraId="2BFAE6DC" w14:textId="7D417D2D" w:rsidR="003254CE" w:rsidRPr="00C27EBE" w:rsidRDefault="003254CE" w:rsidP="00C27EBE">
      <w:pPr>
        <w:pStyle w:val="FootnoteText"/>
        <w:spacing w:before="0"/>
        <w:rPr>
          <w:rFonts w:eastAsia="Malgun Gothic"/>
          <w:sz w:val="18"/>
          <w:szCs w:val="18"/>
          <w:lang w:eastAsia="zh-CN"/>
        </w:rPr>
      </w:pPr>
      <w:r w:rsidRPr="00C27EBE">
        <w:rPr>
          <w:rStyle w:val="FootnoteReference"/>
          <w:szCs w:val="18"/>
        </w:rPr>
        <w:footnoteRef/>
      </w:r>
      <w:r w:rsidRPr="00C27EBE">
        <w:rPr>
          <w:sz w:val="18"/>
          <w:szCs w:val="18"/>
        </w:rPr>
        <w:t xml:space="preserve"> </w:t>
      </w:r>
      <w:r w:rsidR="0062208C" w:rsidRPr="00C27EBE">
        <w:rPr>
          <w:rFonts w:asciiTheme="minorEastAsia" w:hAnsiTheme="minorEastAsia" w:cs="Microsoft YaHei" w:hint="eastAsia"/>
          <w:sz w:val="18"/>
          <w:szCs w:val="18"/>
          <w:lang w:eastAsia="zh-CN"/>
        </w:rPr>
        <w:t>见</w:t>
      </w:r>
      <w:hyperlink r:id="rId15" w:history="1">
        <w:r w:rsidR="0062208C" w:rsidRPr="00C27EBE">
          <w:rPr>
            <w:rStyle w:val="Hyperlink"/>
            <w:rFonts w:eastAsia="Malgun Gothic"/>
            <w:sz w:val="18"/>
            <w:szCs w:val="18"/>
          </w:rPr>
          <w:t>https://www.itu.int/en/ITU-D/Emergency-Telecommunications/Pages/Events/2019/GET-2019/default.aspx</w:t>
        </w:r>
      </w:hyperlink>
      <w:r w:rsidR="0062208C" w:rsidRPr="00C27EBE">
        <w:rPr>
          <w:rFonts w:eastAsia="Malgun Gothic" w:hint="eastAsia"/>
          <w:sz w:val="18"/>
          <w:szCs w:val="18"/>
          <w:lang w:eastAsia="zh-CN"/>
        </w:rPr>
        <w:t>。</w:t>
      </w:r>
    </w:p>
  </w:footnote>
  <w:footnote w:id="14">
    <w:p w14:paraId="5377605C" w14:textId="40224255" w:rsidR="003254CE" w:rsidRPr="00C27EBE" w:rsidRDefault="003254CE" w:rsidP="00C27EBE">
      <w:pPr>
        <w:pStyle w:val="FootnoteText"/>
        <w:spacing w:before="0"/>
        <w:rPr>
          <w:rFonts w:eastAsia="Malgun Gothic"/>
          <w:sz w:val="18"/>
          <w:szCs w:val="18"/>
          <w:lang w:eastAsia="zh-CN"/>
        </w:rPr>
      </w:pPr>
      <w:r w:rsidRPr="00C27EBE">
        <w:rPr>
          <w:rStyle w:val="FootnoteReference"/>
          <w:szCs w:val="18"/>
        </w:rPr>
        <w:footnoteRef/>
      </w:r>
      <w:r w:rsidRPr="00C27EBE">
        <w:rPr>
          <w:sz w:val="18"/>
          <w:szCs w:val="18"/>
        </w:rPr>
        <w:t xml:space="preserve"> </w:t>
      </w:r>
      <w:r w:rsidR="0062208C" w:rsidRPr="00C27EBE">
        <w:rPr>
          <w:rFonts w:hint="eastAsia"/>
          <w:sz w:val="18"/>
          <w:szCs w:val="18"/>
          <w:lang w:eastAsia="zh-CN"/>
        </w:rPr>
        <w:t>见</w:t>
      </w:r>
      <w:hyperlink r:id="rId16" w:history="1">
        <w:r w:rsidR="0062208C" w:rsidRPr="00C27EBE">
          <w:rPr>
            <w:rStyle w:val="Hyperlink"/>
            <w:sz w:val="18"/>
            <w:szCs w:val="18"/>
          </w:rPr>
          <w:t>https://www.itu.int/en/ITU-D/Conferences/ET/2021/Pages/default.aspx</w:t>
        </w:r>
      </w:hyperlink>
      <w:r w:rsidR="0062208C" w:rsidRPr="00C27EBE">
        <w:rPr>
          <w:rFonts w:eastAsia="Malgun Gothic" w:hint="eastAsia"/>
          <w:sz w:val="18"/>
          <w:szCs w:val="18"/>
          <w:lang w:eastAsia="zh-CN"/>
        </w:rPr>
        <w:t>。</w:t>
      </w:r>
    </w:p>
  </w:footnote>
  <w:footnote w:id="15">
    <w:p w14:paraId="25B88C7B" w14:textId="195012D3" w:rsidR="003254CE" w:rsidRPr="00C27EBE" w:rsidRDefault="003254CE" w:rsidP="00C27EBE">
      <w:pPr>
        <w:pStyle w:val="FootnoteText"/>
        <w:spacing w:before="0"/>
        <w:rPr>
          <w:rFonts w:eastAsia="Malgun Gothic"/>
          <w:sz w:val="18"/>
          <w:szCs w:val="18"/>
          <w:lang w:eastAsia="zh-CN"/>
        </w:rPr>
      </w:pPr>
      <w:r w:rsidRPr="00C27EBE">
        <w:rPr>
          <w:rStyle w:val="FootnoteReference"/>
          <w:szCs w:val="18"/>
        </w:rPr>
        <w:footnoteRef/>
      </w:r>
      <w:r w:rsidRPr="00C27EBE">
        <w:rPr>
          <w:sz w:val="18"/>
          <w:szCs w:val="18"/>
        </w:rPr>
        <w:t xml:space="preserve"> </w:t>
      </w:r>
      <w:r w:rsidR="0062208C" w:rsidRPr="00C27EBE">
        <w:rPr>
          <w:rFonts w:asciiTheme="minorEastAsia" w:hAnsiTheme="minorEastAsia" w:cs="Microsoft YaHei" w:hint="eastAsia"/>
          <w:sz w:val="18"/>
          <w:szCs w:val="18"/>
          <w:lang w:eastAsia="zh-CN"/>
        </w:rPr>
        <w:t>见</w:t>
      </w:r>
      <w:hyperlink r:id="rId17" w:history="1">
        <w:r w:rsidR="0062208C" w:rsidRPr="00C27EBE">
          <w:rPr>
            <w:rStyle w:val="Hyperlink"/>
            <w:rFonts w:eastAsia="Malgun Gothic"/>
            <w:sz w:val="18"/>
            <w:szCs w:val="18"/>
          </w:rPr>
          <w:t>https://gmisummit.com/summits/2019</w:t>
        </w:r>
      </w:hyperlink>
      <w:r w:rsidR="0062208C" w:rsidRPr="00C27EBE">
        <w:rPr>
          <w:rFonts w:eastAsia="Malgun Gothic" w:hint="eastAsia"/>
          <w:sz w:val="18"/>
          <w:szCs w:val="18"/>
          <w:lang w:eastAsia="zh-CN"/>
        </w:rPr>
        <w:t>。</w:t>
      </w:r>
    </w:p>
  </w:footnote>
  <w:footnote w:id="16">
    <w:p w14:paraId="7729D1DE" w14:textId="77777777" w:rsidR="00317049" w:rsidRPr="00C47C4F" w:rsidRDefault="00317049" w:rsidP="00317049">
      <w:pPr>
        <w:pStyle w:val="FootnoteText"/>
        <w:rPr>
          <w:rFonts w:ascii="SimSun" w:hAnsi="SimSun" w:cs="Calibri"/>
          <w:b/>
          <w:color w:val="800000"/>
          <w:sz w:val="20"/>
          <w:highlight w:val="yellow"/>
          <w:lang w:eastAsia="zh-CN"/>
        </w:rPr>
      </w:pPr>
      <w:r>
        <w:rPr>
          <w:rStyle w:val="FootnoteReference"/>
        </w:rPr>
        <w:footnoteRef/>
      </w:r>
      <w:r>
        <w:rPr>
          <w:rFonts w:eastAsia="Malgun Gothic"/>
          <w:lang w:eastAsia="zh-CN"/>
        </w:rPr>
        <w:tab/>
      </w:r>
      <w:r w:rsidRPr="00C47C4F">
        <w:rPr>
          <w:rFonts w:ascii="SimSun" w:hAnsi="SimSun" w:hint="eastAsia"/>
          <w:sz w:val="18"/>
          <w:szCs w:val="18"/>
          <w:lang w:eastAsia="zh-CN"/>
        </w:rPr>
        <w:t>此</w:t>
      </w:r>
      <w:r w:rsidRPr="00C47C4F">
        <w:rPr>
          <w:rFonts w:ascii="SimSun" w:hAnsi="SimSun" w:cs="Microsoft YaHei" w:hint="eastAsia"/>
          <w:sz w:val="18"/>
          <w:szCs w:val="18"/>
          <w:lang w:eastAsia="zh-CN"/>
        </w:rPr>
        <w:t>总数</w:t>
      </w:r>
      <w:r w:rsidRPr="00C47C4F">
        <w:rPr>
          <w:rFonts w:ascii="SimSun" w:hAnsi="SimSun" w:cs="Malgun Gothic" w:hint="eastAsia"/>
          <w:sz w:val="18"/>
          <w:szCs w:val="18"/>
          <w:lang w:eastAsia="zh-CN"/>
        </w:rPr>
        <w:t>不包括</w:t>
      </w:r>
      <w:r>
        <w:rPr>
          <w:rFonts w:ascii="SimSun" w:hAnsi="SimSun" w:cs="Malgun Gothic" w:hint="eastAsia"/>
          <w:sz w:val="18"/>
          <w:szCs w:val="18"/>
          <w:lang w:eastAsia="zh-CN"/>
        </w:rPr>
        <w:t>那些</w:t>
      </w:r>
      <w:r w:rsidRPr="00C47C4F">
        <w:rPr>
          <w:rFonts w:ascii="SimSun" w:hAnsi="SimSun" w:cs="Microsoft YaHei" w:hint="eastAsia"/>
          <w:sz w:val="18"/>
          <w:szCs w:val="18"/>
          <w:lang w:eastAsia="zh-CN"/>
        </w:rPr>
        <w:t>仅参</w:t>
      </w:r>
      <w:r w:rsidRPr="00C47C4F">
        <w:rPr>
          <w:rFonts w:ascii="SimSun" w:hAnsi="SimSun" w:cs="Malgun Gothic" w:hint="eastAsia"/>
          <w:sz w:val="18"/>
          <w:szCs w:val="18"/>
          <w:lang w:eastAsia="zh-CN"/>
        </w:rPr>
        <w:t>加</w:t>
      </w:r>
      <w:r>
        <w:rPr>
          <w:rFonts w:ascii="SimSun" w:hAnsi="SimSun" w:cs="Malgun Gothic" w:hint="eastAsia"/>
          <w:sz w:val="18"/>
          <w:szCs w:val="18"/>
          <w:lang w:eastAsia="zh-CN"/>
        </w:rPr>
        <w:t>了</w:t>
      </w:r>
      <w:r w:rsidRPr="00A77FB3">
        <w:rPr>
          <w:rFonts w:cstheme="minorHAnsi"/>
          <w:sz w:val="18"/>
          <w:szCs w:val="18"/>
          <w:lang w:eastAsia="zh-CN"/>
        </w:rPr>
        <w:t>结合第</w:t>
      </w:r>
      <w:r w:rsidRPr="00A77FB3">
        <w:rPr>
          <w:rFonts w:cstheme="minorHAnsi"/>
          <w:sz w:val="18"/>
          <w:szCs w:val="18"/>
          <w:lang w:eastAsia="zh-CN"/>
        </w:rPr>
        <w:t>2</w:t>
      </w:r>
      <w:r w:rsidRPr="00A77FB3">
        <w:rPr>
          <w:rFonts w:cstheme="minorHAnsi"/>
          <w:sz w:val="18"/>
          <w:szCs w:val="18"/>
          <w:lang w:eastAsia="zh-CN"/>
        </w:rPr>
        <w:t>研究组和</w:t>
      </w:r>
      <w:r w:rsidRPr="00C47C4F">
        <w:rPr>
          <w:rFonts w:ascii="SimSun" w:hAnsi="SimSun" w:cs="Microsoft YaHei" w:hint="eastAsia"/>
          <w:sz w:val="18"/>
          <w:szCs w:val="18"/>
          <w:lang w:eastAsia="zh-CN"/>
        </w:rPr>
        <w:t>报</w:t>
      </w:r>
      <w:r w:rsidRPr="00C47C4F">
        <w:rPr>
          <w:rFonts w:ascii="SimSun" w:hAnsi="SimSun" w:cs="Malgun Gothic" w:hint="eastAsia"/>
          <w:sz w:val="18"/>
          <w:szCs w:val="18"/>
          <w:lang w:eastAsia="zh-CN"/>
        </w:rPr>
        <w:t>告人小</w:t>
      </w:r>
      <w:r w:rsidRPr="00C47C4F">
        <w:rPr>
          <w:rFonts w:ascii="SimSun" w:hAnsi="SimSun" w:cs="Microsoft YaHei" w:hint="eastAsia"/>
          <w:sz w:val="18"/>
          <w:szCs w:val="18"/>
          <w:lang w:eastAsia="zh-CN"/>
        </w:rPr>
        <w:t>组会议举</w:t>
      </w:r>
      <w:r>
        <w:rPr>
          <w:rFonts w:ascii="SimSun" w:hAnsi="SimSun" w:cs="Malgun Gothic" w:hint="eastAsia"/>
          <w:sz w:val="18"/>
          <w:szCs w:val="18"/>
          <w:lang w:eastAsia="zh-CN"/>
        </w:rPr>
        <w:t>办</w:t>
      </w:r>
      <w:r w:rsidRPr="00C47C4F">
        <w:rPr>
          <w:rFonts w:ascii="SimSun" w:hAnsi="SimSun" w:cs="Malgun Gothic" w:hint="eastAsia"/>
          <w:sz w:val="18"/>
          <w:szCs w:val="18"/>
          <w:lang w:eastAsia="zh-CN"/>
        </w:rPr>
        <w:t>的</w:t>
      </w:r>
      <w:r>
        <w:rPr>
          <w:rFonts w:ascii="SimSun" w:hAnsi="SimSun" w:cs="Microsoft YaHei" w:hint="eastAsia"/>
          <w:sz w:val="18"/>
          <w:szCs w:val="18"/>
          <w:lang w:eastAsia="zh-CN"/>
        </w:rPr>
        <w:t>讲习班</w:t>
      </w:r>
      <w:r w:rsidRPr="00C47C4F">
        <w:rPr>
          <w:rFonts w:ascii="SimSun" w:hAnsi="SimSun" w:cs="Malgun Gothic" w:hint="eastAsia"/>
          <w:sz w:val="18"/>
          <w:szCs w:val="18"/>
          <w:lang w:eastAsia="zh-CN"/>
        </w:rPr>
        <w:t>的</w:t>
      </w:r>
      <w:r w:rsidRPr="00C47C4F">
        <w:rPr>
          <w:rFonts w:ascii="SimSun" w:hAnsi="SimSun" w:cs="Microsoft YaHei" w:hint="eastAsia"/>
          <w:sz w:val="18"/>
          <w:szCs w:val="18"/>
          <w:lang w:eastAsia="zh-CN"/>
        </w:rPr>
        <w:t>参</w:t>
      </w:r>
      <w:r>
        <w:rPr>
          <w:rFonts w:ascii="SimSun" w:hAnsi="SimSun" w:cs="Microsoft YaHei" w:hint="eastAsia"/>
          <w:sz w:val="18"/>
          <w:szCs w:val="18"/>
          <w:lang w:eastAsia="zh-CN"/>
        </w:rPr>
        <w:t>会</w:t>
      </w:r>
      <w:r w:rsidRPr="00C47C4F">
        <w:rPr>
          <w:rFonts w:ascii="SimSun" w:hAnsi="SimSun" w:cs="Malgun Gothic" w:hint="eastAsia"/>
          <w:sz w:val="18"/>
          <w:szCs w:val="18"/>
          <w:lang w:eastAsia="zh-CN"/>
        </w:rPr>
        <w:t>者。</w:t>
      </w:r>
    </w:p>
  </w:footnote>
  <w:footnote w:id="17">
    <w:p w14:paraId="1A652B8F" w14:textId="77777777" w:rsidR="00317049" w:rsidRPr="00A65420" w:rsidRDefault="00317049" w:rsidP="00317049">
      <w:pPr>
        <w:pStyle w:val="FootnoteText"/>
        <w:spacing w:before="60"/>
        <w:rPr>
          <w:rFonts w:eastAsia="Malgun Gothic"/>
          <w:lang w:eastAsia="zh-CN"/>
        </w:rPr>
      </w:pPr>
      <w:r>
        <w:rPr>
          <w:rStyle w:val="FootnoteReference"/>
        </w:rPr>
        <w:footnoteRef/>
      </w:r>
      <w:r>
        <w:rPr>
          <w:lang w:eastAsia="zh-CN"/>
        </w:rPr>
        <w:tab/>
      </w:r>
      <w:r w:rsidRPr="00C87440">
        <w:rPr>
          <w:rFonts w:hint="eastAsia"/>
          <w:sz w:val="18"/>
          <w:szCs w:val="18"/>
          <w:lang w:eastAsia="zh-CN"/>
        </w:rPr>
        <w:t>一些文稿来自</w:t>
      </w:r>
      <w:r w:rsidRPr="00C87440">
        <w:rPr>
          <w:rFonts w:hint="eastAsia"/>
          <w:sz w:val="18"/>
          <w:szCs w:val="18"/>
          <w:lang w:eastAsia="zh-CN"/>
        </w:rPr>
        <w:t>2019</w:t>
      </w:r>
      <w:r w:rsidRPr="00C87440">
        <w:rPr>
          <w:rFonts w:hint="eastAsia"/>
          <w:sz w:val="18"/>
          <w:szCs w:val="18"/>
          <w:lang w:eastAsia="zh-CN"/>
        </w:rPr>
        <w:t>年底之前参与中小企业（</w:t>
      </w:r>
      <w:r w:rsidRPr="00C87440">
        <w:rPr>
          <w:rFonts w:hint="eastAsia"/>
          <w:sz w:val="18"/>
          <w:szCs w:val="18"/>
          <w:lang w:eastAsia="zh-CN"/>
        </w:rPr>
        <w:t>S</w:t>
      </w:r>
      <w:r w:rsidRPr="00C87440">
        <w:rPr>
          <w:sz w:val="18"/>
          <w:szCs w:val="18"/>
          <w:lang w:eastAsia="zh-CN"/>
        </w:rPr>
        <w:t>ME</w:t>
      </w:r>
      <w:r w:rsidRPr="00C87440">
        <w:rPr>
          <w:rFonts w:hint="eastAsia"/>
          <w:sz w:val="18"/>
          <w:szCs w:val="18"/>
          <w:lang w:eastAsia="zh-CN"/>
        </w:rPr>
        <w:t>）试点的</w:t>
      </w:r>
      <w:r w:rsidRPr="00C87440">
        <w:rPr>
          <w:rFonts w:hint="eastAsia"/>
          <w:sz w:val="18"/>
          <w:szCs w:val="18"/>
          <w:lang w:eastAsia="zh-CN"/>
        </w:rPr>
        <w:t>S</w:t>
      </w:r>
      <w:r w:rsidRPr="00C87440">
        <w:rPr>
          <w:sz w:val="18"/>
          <w:szCs w:val="18"/>
          <w:lang w:eastAsia="zh-CN"/>
        </w:rPr>
        <w:t>ME</w:t>
      </w:r>
      <w:r w:rsidRPr="00C87440">
        <w:rPr>
          <w:rFonts w:hint="eastAsia"/>
          <w:sz w:val="18"/>
          <w:szCs w:val="18"/>
          <w:lang w:eastAsia="zh-CN"/>
        </w:rPr>
        <w:t>，更多信息见</w:t>
      </w:r>
      <w:hyperlink r:id="rId18" w:history="1">
        <w:r w:rsidRPr="00C87440">
          <w:rPr>
            <w:rStyle w:val="Hyperlink"/>
            <w:rFonts w:hint="eastAsia"/>
            <w:sz w:val="18"/>
            <w:szCs w:val="18"/>
            <w:lang w:eastAsia="zh-CN"/>
          </w:rPr>
          <w:t>此处</w:t>
        </w:r>
      </w:hyperlink>
      <w:r w:rsidRPr="005B7D51">
        <w:rPr>
          <w:rFonts w:hint="eastAsia"/>
          <w:sz w:val="18"/>
          <w:szCs w:val="18"/>
          <w:lang w:eastAsia="zh-CN"/>
        </w:rPr>
        <w:t>。</w:t>
      </w:r>
    </w:p>
  </w:footnote>
  <w:footnote w:id="18">
    <w:p w14:paraId="3644D4CE" w14:textId="77777777" w:rsidR="00317049" w:rsidRPr="000C4F92" w:rsidRDefault="00317049" w:rsidP="00317049">
      <w:pPr>
        <w:pStyle w:val="FootnoteText"/>
        <w:spacing w:before="60"/>
        <w:rPr>
          <w:rFonts w:eastAsia="Malgun Gothic"/>
          <w:lang w:eastAsia="zh-CN"/>
        </w:rPr>
      </w:pPr>
      <w:r>
        <w:rPr>
          <w:rStyle w:val="FootnoteReference"/>
        </w:rPr>
        <w:footnoteRef/>
      </w:r>
      <w:r>
        <w:rPr>
          <w:lang w:eastAsia="zh-CN"/>
        </w:rPr>
        <w:tab/>
      </w:r>
      <w:r>
        <w:rPr>
          <w:rFonts w:ascii="Calibri" w:hAnsi="Calibri" w:cs="Microsoft YaHei" w:hint="eastAsia"/>
          <w:sz w:val="18"/>
          <w:szCs w:val="18"/>
          <w:lang w:eastAsia="zh-CN"/>
        </w:rPr>
        <w:t>一</w:t>
      </w:r>
      <w:r w:rsidRPr="005B7D51">
        <w:rPr>
          <w:rFonts w:ascii="Calibri" w:hAnsi="Calibri" w:cs="Microsoft YaHei" w:hint="eastAsia"/>
          <w:sz w:val="18"/>
          <w:szCs w:val="18"/>
          <w:lang w:eastAsia="zh-CN"/>
        </w:rPr>
        <w:t>些文稿如果分配给多项课题</w:t>
      </w:r>
      <w:r w:rsidRPr="005B7D51">
        <w:rPr>
          <w:rFonts w:ascii="Calibri" w:hAnsi="Calibri" w:cs="Malgun Gothic" w:hint="eastAsia"/>
          <w:sz w:val="18"/>
          <w:szCs w:val="18"/>
          <w:lang w:eastAsia="zh-CN"/>
        </w:rPr>
        <w:t>，</w:t>
      </w:r>
      <w:r w:rsidRPr="005B7D51">
        <w:rPr>
          <w:rFonts w:ascii="Calibri" w:hAnsi="Calibri" w:cs="Microsoft YaHei" w:hint="eastAsia"/>
          <w:sz w:val="18"/>
          <w:szCs w:val="18"/>
          <w:lang w:eastAsia="zh-CN"/>
        </w:rPr>
        <w:t>可能会</w:t>
      </w:r>
      <w:r>
        <w:rPr>
          <w:rFonts w:ascii="Calibri" w:hAnsi="Calibri" w:cs="Microsoft YaHei" w:hint="eastAsia"/>
          <w:sz w:val="18"/>
          <w:szCs w:val="18"/>
          <w:lang w:eastAsia="zh-CN"/>
        </w:rPr>
        <w:t>被</w:t>
      </w:r>
      <w:r w:rsidRPr="005B7D51">
        <w:rPr>
          <w:rFonts w:ascii="Calibri" w:hAnsi="Calibri" w:cs="Microsoft YaHei" w:hint="eastAsia"/>
          <w:sz w:val="18"/>
          <w:szCs w:val="18"/>
          <w:lang w:eastAsia="zh-CN"/>
        </w:rPr>
        <w:t>计算多次。</w:t>
      </w:r>
    </w:p>
  </w:footnote>
  <w:footnote w:id="19">
    <w:p w14:paraId="7A19ABD4" w14:textId="25C19DBA" w:rsidR="003B48DE" w:rsidRPr="00481F58" w:rsidRDefault="003B48DE" w:rsidP="00CF78A3">
      <w:pPr>
        <w:pStyle w:val="FootnoteText"/>
        <w:spacing w:before="0"/>
        <w:rPr>
          <w:sz w:val="18"/>
          <w:szCs w:val="18"/>
          <w:lang w:eastAsia="zh-CN"/>
        </w:rPr>
      </w:pPr>
      <w:r w:rsidRPr="00481F58">
        <w:rPr>
          <w:rStyle w:val="FootnoteReference"/>
          <w:szCs w:val="18"/>
        </w:rPr>
        <w:footnoteRef/>
      </w:r>
      <w:r w:rsidRPr="00481F58">
        <w:rPr>
          <w:sz w:val="18"/>
          <w:szCs w:val="18"/>
          <w:lang w:eastAsia="zh-CN"/>
        </w:rPr>
        <w:t xml:space="preserve"> </w:t>
      </w:r>
      <w:r w:rsidR="00481F58">
        <w:rPr>
          <w:sz w:val="18"/>
          <w:szCs w:val="18"/>
          <w:lang w:eastAsia="zh-CN"/>
        </w:rPr>
        <w:tab/>
      </w:r>
      <w:r w:rsidRPr="00481F58">
        <w:rPr>
          <w:rFonts w:hint="eastAsia"/>
          <w:sz w:val="18"/>
          <w:szCs w:val="18"/>
          <w:lang w:eastAsia="zh-CN"/>
        </w:rPr>
        <w:t>图中的“其它”类别包括巴勒斯坦</w:t>
      </w:r>
      <w:r w:rsidR="006C7D16" w:rsidRPr="00481F58">
        <w:rPr>
          <w:rFonts w:hint="eastAsia"/>
          <w:sz w:val="18"/>
          <w:szCs w:val="18"/>
          <w:lang w:eastAsia="zh-CN"/>
        </w:rPr>
        <w:t>（根据全权代表大会第</w:t>
      </w:r>
      <w:r w:rsidR="006C7D16" w:rsidRPr="00481F58">
        <w:rPr>
          <w:rFonts w:hint="eastAsia"/>
          <w:sz w:val="18"/>
          <w:szCs w:val="18"/>
          <w:lang w:eastAsia="zh-CN"/>
        </w:rPr>
        <w:t>9</w:t>
      </w:r>
      <w:r w:rsidR="006C7D16" w:rsidRPr="00481F58">
        <w:rPr>
          <w:sz w:val="18"/>
          <w:szCs w:val="18"/>
          <w:lang w:eastAsia="zh-CN"/>
        </w:rPr>
        <w:t>9</w:t>
      </w:r>
      <w:r w:rsidR="006C7D16" w:rsidRPr="00481F58">
        <w:rPr>
          <w:rFonts w:hint="eastAsia"/>
          <w:sz w:val="18"/>
          <w:szCs w:val="18"/>
          <w:lang w:eastAsia="zh-CN"/>
        </w:rPr>
        <w:t>号决议（</w:t>
      </w:r>
      <w:r w:rsidR="006C7D16" w:rsidRPr="00481F58">
        <w:rPr>
          <w:rFonts w:hint="eastAsia"/>
          <w:sz w:val="18"/>
          <w:szCs w:val="18"/>
          <w:lang w:eastAsia="zh-CN"/>
        </w:rPr>
        <w:t>2</w:t>
      </w:r>
      <w:r w:rsidR="006C7D16" w:rsidRPr="00481F58">
        <w:rPr>
          <w:sz w:val="18"/>
          <w:szCs w:val="18"/>
          <w:lang w:eastAsia="zh-CN"/>
        </w:rPr>
        <w:t>018</w:t>
      </w:r>
      <w:r w:rsidR="006C7D16" w:rsidRPr="00481F58">
        <w:rPr>
          <w:rFonts w:hint="eastAsia"/>
          <w:sz w:val="18"/>
          <w:szCs w:val="18"/>
          <w:lang w:eastAsia="zh-CN"/>
        </w:rPr>
        <w:t>年，迪拜，修订版））、参加中小企业试点项目（更多信息见</w:t>
      </w:r>
      <w:hyperlink r:id="rId19" w:history="1">
        <w:r w:rsidR="006C7D16" w:rsidRPr="00481F58">
          <w:rPr>
            <w:rStyle w:val="Hyperlink"/>
            <w:rFonts w:hint="eastAsia"/>
            <w:sz w:val="18"/>
            <w:szCs w:val="18"/>
            <w:lang w:eastAsia="zh-CN"/>
          </w:rPr>
          <w:t>链接</w:t>
        </w:r>
      </w:hyperlink>
      <w:r w:rsidR="006C7D16" w:rsidRPr="00481F58">
        <w:rPr>
          <w:rFonts w:hint="eastAsia"/>
          <w:sz w:val="18"/>
          <w:szCs w:val="18"/>
          <w:lang w:eastAsia="zh-CN"/>
        </w:rPr>
        <w:t>）的中小企业，以及联合国系统（除国际电联外）。</w:t>
      </w:r>
    </w:p>
  </w:footnote>
  <w:footnote w:id="20">
    <w:p w14:paraId="09A4C419" w14:textId="3B408B43" w:rsidR="00317049" w:rsidRPr="00481F58" w:rsidRDefault="00317049" w:rsidP="00CF78A3">
      <w:pPr>
        <w:pStyle w:val="FootnoteText"/>
        <w:spacing w:before="0"/>
        <w:rPr>
          <w:rFonts w:eastAsia="Malgun Gothic"/>
          <w:sz w:val="18"/>
          <w:szCs w:val="18"/>
          <w:lang w:eastAsia="zh-CN"/>
        </w:rPr>
      </w:pPr>
      <w:r w:rsidRPr="00481F58">
        <w:rPr>
          <w:rStyle w:val="FootnoteReference"/>
          <w:szCs w:val="18"/>
        </w:rPr>
        <w:footnoteRef/>
      </w:r>
      <w:r w:rsidRPr="00481F58">
        <w:rPr>
          <w:sz w:val="18"/>
          <w:szCs w:val="18"/>
          <w:lang w:eastAsia="zh-CN"/>
        </w:rPr>
        <w:tab/>
      </w:r>
      <w:r w:rsidRPr="00481F58">
        <w:rPr>
          <w:rFonts w:hint="eastAsia"/>
          <w:sz w:val="18"/>
          <w:szCs w:val="18"/>
          <w:lang w:eastAsia="zh-CN"/>
        </w:rPr>
        <w:t>见</w:t>
      </w:r>
      <w:r w:rsidR="00E111B9" w:rsidRPr="00481F58">
        <w:rPr>
          <w:rFonts w:hint="eastAsia"/>
          <w:sz w:val="18"/>
          <w:szCs w:val="18"/>
          <w:lang w:eastAsia="zh-CN"/>
        </w:rPr>
        <w:t>全权代表大会第</w:t>
      </w:r>
      <w:hyperlink r:id="rId20" w:history="1">
        <w:r w:rsidR="00E111B9" w:rsidRPr="00481F58">
          <w:rPr>
            <w:rStyle w:val="Hyperlink"/>
            <w:rFonts w:hint="eastAsia"/>
            <w:sz w:val="18"/>
            <w:szCs w:val="18"/>
            <w:lang w:eastAsia="zh-CN"/>
          </w:rPr>
          <w:t>5</w:t>
        </w:r>
        <w:r w:rsidR="00E111B9" w:rsidRPr="00481F58">
          <w:rPr>
            <w:rStyle w:val="Hyperlink"/>
            <w:sz w:val="18"/>
            <w:szCs w:val="18"/>
            <w:lang w:eastAsia="zh-CN"/>
          </w:rPr>
          <w:t>2</w:t>
        </w:r>
      </w:hyperlink>
      <w:r w:rsidR="00E111B9" w:rsidRPr="00481F58">
        <w:rPr>
          <w:rFonts w:hint="eastAsia"/>
          <w:sz w:val="18"/>
          <w:szCs w:val="18"/>
          <w:lang w:eastAsia="zh-CN"/>
        </w:rPr>
        <w:t>号文件（</w:t>
      </w:r>
      <w:r w:rsidR="00E111B9" w:rsidRPr="00481F58">
        <w:rPr>
          <w:rFonts w:hint="eastAsia"/>
          <w:sz w:val="18"/>
          <w:szCs w:val="18"/>
          <w:lang w:eastAsia="zh-CN"/>
        </w:rPr>
        <w:t>2</w:t>
      </w:r>
      <w:r w:rsidR="00E111B9" w:rsidRPr="00481F58">
        <w:rPr>
          <w:sz w:val="18"/>
          <w:szCs w:val="18"/>
          <w:lang w:eastAsia="zh-CN"/>
        </w:rPr>
        <w:t>018</w:t>
      </w:r>
      <w:r w:rsidR="00E111B9" w:rsidRPr="00481F58">
        <w:rPr>
          <w:rFonts w:hint="eastAsia"/>
          <w:sz w:val="18"/>
          <w:szCs w:val="18"/>
          <w:lang w:eastAsia="zh-CN"/>
        </w:rPr>
        <w:t>年，迪拜）</w:t>
      </w:r>
      <w:r w:rsidRPr="00481F58">
        <w:rPr>
          <w:rFonts w:cstheme="minorHAnsi" w:hint="eastAsia"/>
          <w:sz w:val="18"/>
          <w:szCs w:val="18"/>
          <w:lang w:eastAsia="zh-CN"/>
        </w:rPr>
        <w:t>。</w:t>
      </w:r>
    </w:p>
  </w:footnote>
  <w:footnote w:id="21">
    <w:p w14:paraId="33849A8B" w14:textId="35D9DAD3" w:rsidR="007E4A92" w:rsidRPr="007E4A92" w:rsidRDefault="007E4A92" w:rsidP="00CF78A3">
      <w:pPr>
        <w:pStyle w:val="FootnoteText"/>
        <w:spacing w:before="0"/>
        <w:rPr>
          <w:rFonts w:eastAsia="Malgun Gothic"/>
          <w:sz w:val="18"/>
          <w:szCs w:val="18"/>
          <w:lang w:eastAsia="zh-CN"/>
        </w:rPr>
      </w:pPr>
      <w:r w:rsidRPr="007E4A92">
        <w:rPr>
          <w:rStyle w:val="FootnoteReference"/>
          <w:szCs w:val="18"/>
        </w:rPr>
        <w:footnoteRef/>
      </w:r>
      <w:r w:rsidRPr="007E4A92">
        <w:rPr>
          <w:sz w:val="18"/>
          <w:szCs w:val="18"/>
        </w:rPr>
        <w:t xml:space="preserve">  </w:t>
      </w:r>
      <w:r w:rsidRPr="007E4A92">
        <w:rPr>
          <w:rFonts w:hint="eastAsia"/>
          <w:sz w:val="18"/>
          <w:szCs w:val="18"/>
          <w:lang w:eastAsia="zh-CN"/>
        </w:rPr>
        <w:t>见</w:t>
      </w:r>
      <w:hyperlink r:id="rId21" w:history="1">
        <w:r w:rsidRPr="007E4A92">
          <w:rPr>
            <w:rStyle w:val="Hyperlink"/>
            <w:sz w:val="18"/>
            <w:szCs w:val="18"/>
          </w:rPr>
          <w:t>http://www.itu.int/en/ITU-D/Study-Groups/2014-2018/Pages/collaborative-tools.aspx</w:t>
        </w:r>
      </w:hyperlink>
      <w:r w:rsidRPr="007E4A92">
        <w:rPr>
          <w:rFonts w:eastAsia="Malgun Gothic" w:hint="eastAsia"/>
          <w:sz w:val="18"/>
          <w:szCs w:val="18"/>
          <w:lang w:eastAsia="zh-CN"/>
        </w:rPr>
        <w:t>。</w:t>
      </w:r>
    </w:p>
  </w:footnote>
  <w:footnote w:id="22">
    <w:p w14:paraId="0A5D1D84" w14:textId="56B1057B" w:rsidR="00FB339A" w:rsidRPr="001474C4" w:rsidRDefault="00FB339A" w:rsidP="00CF78A3">
      <w:pPr>
        <w:pStyle w:val="FootnoteText"/>
        <w:spacing w:before="0"/>
        <w:rPr>
          <w:rFonts w:eastAsia="Malgun Gothic"/>
          <w:lang w:eastAsia="zh-CN"/>
        </w:rPr>
      </w:pPr>
      <w:r w:rsidRPr="007E4A92">
        <w:rPr>
          <w:rStyle w:val="FootnoteReference"/>
          <w:szCs w:val="18"/>
        </w:rPr>
        <w:footnoteRef/>
      </w:r>
      <w:r w:rsidRPr="007E4A92">
        <w:rPr>
          <w:sz w:val="18"/>
          <w:szCs w:val="18"/>
        </w:rPr>
        <w:t xml:space="preserve">  </w:t>
      </w:r>
      <w:r w:rsidR="007E4A92" w:rsidRPr="007E4A92">
        <w:rPr>
          <w:rFonts w:asciiTheme="minorEastAsia" w:hAnsiTheme="minorEastAsia" w:cs="Microsoft YaHei" w:hint="eastAsia"/>
          <w:sz w:val="18"/>
          <w:szCs w:val="18"/>
          <w:lang w:eastAsia="zh-CN"/>
        </w:rPr>
        <w:t>见</w:t>
      </w:r>
      <w:hyperlink r:id="rId22" w:history="1">
        <w:r w:rsidR="007E4A92" w:rsidRPr="007E4A92">
          <w:rPr>
            <w:rStyle w:val="Hyperlink"/>
            <w:rFonts w:eastAsia="Malgun Gothic"/>
            <w:sz w:val="18"/>
            <w:szCs w:val="18"/>
          </w:rPr>
          <w:t>https://www.itu.int/itu-d/sites/studygroups/</w:t>
        </w:r>
      </w:hyperlink>
      <w:r w:rsidR="007E4A92" w:rsidRPr="007E4A92">
        <w:rPr>
          <w:rFonts w:eastAsia="Malgun Gothic" w:hint="eastAsia"/>
          <w:sz w:val="18"/>
          <w:szCs w:val="18"/>
          <w:lang w:eastAsia="zh-CN"/>
        </w:rPr>
        <w:t>。</w:t>
      </w:r>
    </w:p>
  </w:footnote>
  <w:footnote w:id="23">
    <w:p w14:paraId="11039DB8" w14:textId="77777777" w:rsidR="00317049" w:rsidRPr="00285BB5" w:rsidRDefault="00317049" w:rsidP="00317049">
      <w:pPr>
        <w:pStyle w:val="FootnoteText"/>
        <w:spacing w:before="0"/>
        <w:rPr>
          <w:rFonts w:eastAsia="Malgun Gothic"/>
          <w:lang w:eastAsia="zh-CN"/>
        </w:rPr>
      </w:pPr>
      <w:r w:rsidRPr="00646919">
        <w:rPr>
          <w:rStyle w:val="FootnoteReference"/>
          <w:szCs w:val="18"/>
        </w:rPr>
        <w:footnoteRef/>
      </w:r>
      <w:r w:rsidRPr="00646919">
        <w:rPr>
          <w:sz w:val="18"/>
          <w:szCs w:val="18"/>
          <w:lang w:eastAsia="zh-CN"/>
        </w:rPr>
        <w:tab/>
      </w:r>
      <w:r w:rsidRPr="00C75CA8">
        <w:rPr>
          <w:rFonts w:ascii="Times New Roman" w:hAnsi="Times New Roman" w:hint="eastAsia"/>
          <w:sz w:val="18"/>
          <w:szCs w:val="18"/>
          <w:lang w:eastAsia="zh-CN"/>
        </w:rPr>
        <w:t>“</w:t>
      </w:r>
      <w:r w:rsidRPr="00C75CA8">
        <w:rPr>
          <w:rFonts w:hint="eastAsia"/>
          <w:sz w:val="18"/>
          <w:szCs w:val="18"/>
          <w:lang w:eastAsia="zh-CN"/>
        </w:rPr>
        <w:t>正在开展的工作”网页可通过以下网页获取：</w:t>
      </w:r>
      <w:hyperlink r:id="rId23" w:history="1">
        <w:r w:rsidRPr="00C75CA8">
          <w:rPr>
            <w:rStyle w:val="Hyperlink"/>
            <w:rFonts w:eastAsia="Malgun Gothic"/>
            <w:sz w:val="18"/>
            <w:szCs w:val="18"/>
            <w:lang w:eastAsia="zh-CN"/>
          </w:rPr>
          <w:t>https://www.itu.int/en/ITU-D/Study-Groups/2018-2021/Pages/OngoingWork.aspx</w:t>
        </w:r>
      </w:hyperlink>
      <w:r w:rsidRPr="00646919">
        <w:rPr>
          <w:rFonts w:cstheme="minorHAnsi" w:hint="eastAsia"/>
          <w:sz w:val="18"/>
          <w:szCs w:val="18"/>
          <w:lang w:eastAsia="zh-CN"/>
        </w:rPr>
        <w:t>。</w:t>
      </w:r>
    </w:p>
  </w:footnote>
  <w:footnote w:id="24">
    <w:p w14:paraId="52C65CE1" w14:textId="77777777" w:rsidR="00317049" w:rsidRPr="00E54160" w:rsidRDefault="00317049" w:rsidP="00833CB3">
      <w:pPr>
        <w:pStyle w:val="FootnoteText"/>
        <w:spacing w:before="0"/>
        <w:rPr>
          <w:rFonts w:eastAsia="Malgun Gothic"/>
          <w:sz w:val="18"/>
          <w:szCs w:val="18"/>
          <w:lang w:eastAsia="zh-CN"/>
        </w:rPr>
      </w:pPr>
      <w:r>
        <w:rPr>
          <w:rStyle w:val="FootnoteReference"/>
        </w:rPr>
        <w:footnoteRef/>
      </w:r>
      <w:r>
        <w:rPr>
          <w:lang w:eastAsia="zh-CN"/>
        </w:rPr>
        <w:tab/>
      </w:r>
      <w:r w:rsidRPr="00E54160">
        <w:rPr>
          <w:rFonts w:hint="eastAsia"/>
          <w:bCs/>
          <w:sz w:val="18"/>
          <w:szCs w:val="18"/>
          <w:lang w:eastAsia="zh-CN"/>
        </w:rPr>
        <w:t>此次会议后，批准了与第</w:t>
      </w:r>
      <w:r w:rsidRPr="00E54160">
        <w:rPr>
          <w:rFonts w:hint="eastAsia"/>
          <w:bCs/>
          <w:sz w:val="18"/>
          <w:szCs w:val="18"/>
          <w:lang w:eastAsia="zh-CN"/>
        </w:rPr>
        <w:t>1</w:t>
      </w:r>
      <w:r w:rsidRPr="00E54160">
        <w:rPr>
          <w:rFonts w:hint="eastAsia"/>
          <w:bCs/>
          <w:sz w:val="18"/>
          <w:szCs w:val="18"/>
          <w:lang w:eastAsia="zh-CN"/>
        </w:rPr>
        <w:t>研究组的联合答复联络声明，以便在下一届</w:t>
      </w:r>
      <w:r w:rsidRPr="00E54160">
        <w:rPr>
          <w:rFonts w:hint="eastAsia"/>
          <w:bCs/>
          <w:sz w:val="18"/>
          <w:szCs w:val="18"/>
          <w:lang w:eastAsia="zh-CN"/>
        </w:rPr>
        <w:t>WTDC</w:t>
      </w:r>
      <w:r w:rsidRPr="00E54160">
        <w:rPr>
          <w:rFonts w:hint="eastAsia"/>
          <w:bCs/>
          <w:sz w:val="18"/>
          <w:szCs w:val="18"/>
          <w:lang w:eastAsia="zh-CN"/>
        </w:rPr>
        <w:t>继续探讨这种可能性，届时将批准下一批课题。</w:t>
      </w:r>
    </w:p>
  </w:footnote>
  <w:footnote w:id="25">
    <w:p w14:paraId="1EE6170E" w14:textId="77777777" w:rsidR="00317049" w:rsidRPr="00E54160" w:rsidRDefault="00317049" w:rsidP="00833CB3">
      <w:pPr>
        <w:pStyle w:val="FootnoteText"/>
        <w:spacing w:before="0"/>
        <w:rPr>
          <w:sz w:val="18"/>
          <w:szCs w:val="18"/>
          <w:lang w:eastAsia="zh-CN"/>
        </w:rPr>
      </w:pPr>
      <w:r w:rsidRPr="00E54160">
        <w:rPr>
          <w:rStyle w:val="FootnoteReference"/>
          <w:szCs w:val="18"/>
        </w:rPr>
        <w:footnoteRef/>
      </w:r>
      <w:r w:rsidRPr="00E54160">
        <w:rPr>
          <w:sz w:val="18"/>
          <w:szCs w:val="18"/>
        </w:rPr>
        <w:tab/>
      </w:r>
      <w:r w:rsidRPr="00E54160">
        <w:rPr>
          <w:rFonts w:hint="eastAsia"/>
          <w:sz w:val="18"/>
          <w:szCs w:val="18"/>
          <w:lang w:eastAsia="zh-CN"/>
        </w:rPr>
        <w:t>参见会议网页</w:t>
      </w:r>
      <w:hyperlink r:id="rId24" w:history="1">
        <w:r w:rsidRPr="00E54160">
          <w:rPr>
            <w:rStyle w:val="Hyperlink"/>
            <w:sz w:val="18"/>
            <w:szCs w:val="18"/>
          </w:rPr>
          <w:t>https://www.itu.int/net4/ITU-D/CDS/sg/blkmeetings.asp?lg=1&amp;sp=2018&amp;blk=26278</w:t>
        </w:r>
      </w:hyperlink>
      <w:r w:rsidRPr="00E54160">
        <w:rPr>
          <w:rFonts w:hint="eastAsia"/>
          <w:sz w:val="18"/>
          <w:szCs w:val="18"/>
          <w:lang w:eastAsia="zh-CN"/>
        </w:rPr>
        <w:t>。</w:t>
      </w:r>
    </w:p>
  </w:footnote>
  <w:footnote w:id="26">
    <w:p w14:paraId="7C0F3C77" w14:textId="77777777" w:rsidR="00317049" w:rsidRPr="00045F71" w:rsidRDefault="00317049" w:rsidP="00317049">
      <w:pPr>
        <w:pStyle w:val="FootnoteText"/>
        <w:spacing w:before="60"/>
        <w:rPr>
          <w:rFonts w:eastAsia="Malgun Gothic"/>
          <w:sz w:val="18"/>
          <w:szCs w:val="18"/>
        </w:rPr>
      </w:pPr>
      <w:r w:rsidRPr="00045F71">
        <w:rPr>
          <w:rStyle w:val="FootnoteReference"/>
          <w:szCs w:val="18"/>
        </w:rPr>
        <w:footnoteRef/>
      </w:r>
      <w:r w:rsidRPr="00045F71">
        <w:rPr>
          <w:sz w:val="18"/>
          <w:szCs w:val="18"/>
        </w:rPr>
        <w:tab/>
      </w:r>
      <w:r w:rsidRPr="00045F71">
        <w:rPr>
          <w:rFonts w:ascii="SimSun" w:hAnsi="SimSun" w:cs="Microsoft YaHei" w:hint="eastAsia"/>
          <w:sz w:val="18"/>
          <w:szCs w:val="18"/>
          <w:lang w:eastAsia="zh-CN"/>
        </w:rPr>
        <w:t>参见</w:t>
      </w:r>
      <w:hyperlink r:id="rId25" w:history="1">
        <w:r w:rsidRPr="00045F71">
          <w:rPr>
            <w:rStyle w:val="Hyperlink"/>
            <w:rFonts w:eastAsia="Malgun Gothic"/>
            <w:sz w:val="18"/>
            <w:szCs w:val="18"/>
          </w:rPr>
          <w:t>https://www.itu.int/en/ITU-D/Study-Groups/2018-2021/Pages/OngoingWork.aspx</w:t>
        </w:r>
      </w:hyperlink>
      <w:r w:rsidRPr="00045F71">
        <w:rPr>
          <w:rFonts w:hint="eastAsia"/>
          <w:sz w:val="18"/>
          <w:szCs w:val="18"/>
          <w:lang w:eastAsia="zh-CN"/>
        </w:rPr>
        <w:t>。</w:t>
      </w:r>
    </w:p>
  </w:footnote>
  <w:footnote w:id="27">
    <w:p w14:paraId="6F8F8CE6" w14:textId="77777777" w:rsidR="00317049" w:rsidRPr="00045F71" w:rsidRDefault="00317049" w:rsidP="00317049">
      <w:pPr>
        <w:pStyle w:val="FootnoteText"/>
        <w:spacing w:before="60"/>
        <w:rPr>
          <w:rFonts w:eastAsia="Malgun Gothic"/>
          <w:sz w:val="18"/>
          <w:szCs w:val="18"/>
        </w:rPr>
      </w:pPr>
      <w:r w:rsidRPr="00045F71">
        <w:rPr>
          <w:rStyle w:val="FootnoteReference"/>
          <w:szCs w:val="18"/>
        </w:rPr>
        <w:footnoteRef/>
      </w:r>
      <w:r w:rsidRPr="00045F71">
        <w:rPr>
          <w:sz w:val="18"/>
          <w:szCs w:val="18"/>
        </w:rPr>
        <w:tab/>
      </w:r>
      <w:r w:rsidRPr="00045F71">
        <w:rPr>
          <w:rFonts w:ascii="SimSun" w:hAnsi="SimSun" w:cs="Microsoft YaHei" w:hint="eastAsia"/>
          <w:sz w:val="18"/>
          <w:szCs w:val="18"/>
          <w:lang w:eastAsia="zh-CN"/>
        </w:rPr>
        <w:t>参见</w:t>
      </w:r>
      <w:hyperlink r:id="rId26" w:history="1">
        <w:r w:rsidRPr="00045F71">
          <w:rPr>
            <w:rStyle w:val="Hyperlink"/>
            <w:rFonts w:eastAsia="Malgun Gothic"/>
            <w:sz w:val="18"/>
            <w:szCs w:val="18"/>
          </w:rPr>
          <w:t>https://www.itu.int/en/ITU-D/Study-Groups/2018-2021/Pages/OngoingWork.aspx</w:t>
        </w:r>
      </w:hyperlink>
      <w:r w:rsidRPr="00045F71">
        <w:rPr>
          <w:rFonts w:hint="eastAsia"/>
          <w:sz w:val="18"/>
          <w:szCs w:val="18"/>
          <w:lang w:eastAsia="zh-CN"/>
        </w:rPr>
        <w:t>。</w:t>
      </w:r>
    </w:p>
  </w:footnote>
  <w:footnote w:id="28">
    <w:p w14:paraId="711D5481" w14:textId="77777777" w:rsidR="00317049" w:rsidRPr="00FD60B2" w:rsidRDefault="00317049" w:rsidP="00317049">
      <w:pPr>
        <w:pStyle w:val="FootnoteText"/>
        <w:spacing w:before="60"/>
        <w:rPr>
          <w:rFonts w:eastAsia="Malgun Gothic"/>
          <w:lang w:eastAsia="zh-CN"/>
        </w:rPr>
      </w:pPr>
      <w:r w:rsidRPr="005B7D51">
        <w:rPr>
          <w:rStyle w:val="FootnoteReference"/>
          <w:szCs w:val="18"/>
        </w:rPr>
        <w:footnoteRef/>
      </w:r>
      <w:r w:rsidRPr="005B7D51">
        <w:rPr>
          <w:sz w:val="18"/>
          <w:szCs w:val="18"/>
          <w:lang w:eastAsia="zh-CN"/>
        </w:rPr>
        <w:tab/>
      </w:r>
      <w:r w:rsidRPr="00045F71">
        <w:rPr>
          <w:rFonts w:ascii="SimSun" w:hAnsi="SimSun" w:cs="Microsoft YaHei" w:hint="eastAsia"/>
          <w:sz w:val="18"/>
          <w:szCs w:val="18"/>
          <w:lang w:eastAsia="zh-CN"/>
        </w:rPr>
        <w:t>参</w:t>
      </w:r>
      <w:r w:rsidRPr="005B7D51">
        <w:rPr>
          <w:rFonts w:hint="eastAsia"/>
          <w:sz w:val="18"/>
          <w:szCs w:val="18"/>
          <w:lang w:eastAsia="zh-CN"/>
        </w:rPr>
        <w:t>见</w:t>
      </w:r>
      <w:hyperlink r:id="rId27" w:history="1">
        <w:r w:rsidRPr="005B7D51">
          <w:rPr>
            <w:rStyle w:val="Hyperlink"/>
            <w:rFonts w:eastAsia="Malgun Gothic"/>
            <w:sz w:val="18"/>
            <w:szCs w:val="18"/>
            <w:lang w:eastAsia="zh-CN"/>
          </w:rPr>
          <w:t>https://www.itu.int/en/ITU-D/Study-Groups/2018-2021/Pages/OngoingWork.aspx</w:t>
        </w:r>
      </w:hyperlink>
      <w:r w:rsidRPr="005B7D51">
        <w:rPr>
          <w:rFonts w:cstheme="minorHAnsi" w:hint="eastAsia"/>
          <w:bCs/>
          <w:sz w:val="18"/>
          <w:szCs w:val="18"/>
          <w:lang w:eastAsia="zh-CN"/>
        </w:rPr>
        <w:t>。</w:t>
      </w:r>
    </w:p>
  </w:footnote>
  <w:footnote w:id="29">
    <w:p w14:paraId="63328D0B" w14:textId="77777777" w:rsidR="00317049" w:rsidRPr="00E74D5A" w:rsidRDefault="00317049" w:rsidP="00317049">
      <w:pPr>
        <w:pStyle w:val="FootnoteText"/>
        <w:spacing w:before="60"/>
        <w:rPr>
          <w:rFonts w:eastAsia="Malgun Gothic"/>
          <w:lang w:eastAsia="zh-CN"/>
        </w:rPr>
      </w:pPr>
      <w:r w:rsidRPr="0094123D">
        <w:rPr>
          <w:rStyle w:val="FootnoteReference"/>
          <w:szCs w:val="18"/>
        </w:rPr>
        <w:footnoteRef/>
      </w:r>
      <w:r w:rsidRPr="0094123D">
        <w:rPr>
          <w:rFonts w:ascii="Calibri" w:hAnsi="Calibri"/>
          <w:sz w:val="18"/>
          <w:szCs w:val="18"/>
          <w:lang w:eastAsia="zh-CN"/>
        </w:rPr>
        <w:tab/>
      </w:r>
      <w:r w:rsidRPr="0094123D">
        <w:rPr>
          <w:rFonts w:ascii="Calibri" w:hAnsi="Calibri" w:hint="eastAsia"/>
          <w:sz w:val="18"/>
          <w:szCs w:val="18"/>
          <w:lang w:eastAsia="zh-CN"/>
        </w:rPr>
        <w:t>往年提供了口头报告。</w:t>
      </w:r>
    </w:p>
  </w:footnote>
  <w:footnote w:id="30">
    <w:p w14:paraId="455E7203" w14:textId="77777777" w:rsidR="00317049" w:rsidRPr="007C74CF" w:rsidRDefault="00317049" w:rsidP="008B2BED">
      <w:pPr>
        <w:pStyle w:val="FootnoteText"/>
        <w:spacing w:before="0"/>
        <w:rPr>
          <w:sz w:val="18"/>
          <w:szCs w:val="18"/>
          <w:lang w:eastAsia="zh-CN"/>
        </w:rPr>
      </w:pPr>
      <w:r w:rsidRPr="007C74CF">
        <w:rPr>
          <w:rStyle w:val="FootnoteReference"/>
          <w:szCs w:val="18"/>
        </w:rPr>
        <w:footnoteRef/>
      </w:r>
      <w:r w:rsidRPr="007C74CF">
        <w:rPr>
          <w:sz w:val="18"/>
          <w:szCs w:val="18"/>
        </w:rPr>
        <w:tab/>
      </w:r>
      <w:r w:rsidRPr="007C74CF">
        <w:rPr>
          <w:rFonts w:hint="eastAsia"/>
          <w:sz w:val="18"/>
          <w:szCs w:val="18"/>
          <w:lang w:eastAsia="zh-CN"/>
        </w:rPr>
        <w:t>有关</w:t>
      </w:r>
      <w:r w:rsidRPr="007C74CF">
        <w:rPr>
          <w:sz w:val="18"/>
          <w:szCs w:val="18"/>
        </w:rPr>
        <w:t>FIGI</w:t>
      </w:r>
      <w:r w:rsidRPr="007C74CF">
        <w:rPr>
          <w:rFonts w:hint="eastAsia"/>
          <w:sz w:val="18"/>
          <w:szCs w:val="18"/>
          <w:lang w:eastAsia="zh-CN"/>
        </w:rPr>
        <w:t>的更多信息可通过以下链接获取：</w:t>
      </w:r>
      <w:hyperlink r:id="rId28" w:history="1">
        <w:r w:rsidRPr="007C74CF">
          <w:rPr>
            <w:rStyle w:val="Hyperlink"/>
            <w:sz w:val="18"/>
            <w:szCs w:val="18"/>
          </w:rPr>
          <w:t>https://www.itu.int/net4/ITU-D/CDS/projects/display.asp?ProjectNo=9GLO17088</w:t>
        </w:r>
      </w:hyperlink>
      <w:r w:rsidRPr="007C74CF">
        <w:rPr>
          <w:rFonts w:hint="eastAsia"/>
          <w:sz w:val="18"/>
          <w:szCs w:val="18"/>
          <w:lang w:eastAsia="zh-CN"/>
        </w:rPr>
        <w:t>。</w:t>
      </w:r>
    </w:p>
  </w:footnote>
  <w:footnote w:id="31">
    <w:p w14:paraId="5348C59D" w14:textId="77777777" w:rsidR="00317049" w:rsidRPr="007C74CF" w:rsidRDefault="00317049" w:rsidP="008B2BED">
      <w:pPr>
        <w:pStyle w:val="FootnoteText"/>
        <w:spacing w:before="0"/>
        <w:rPr>
          <w:sz w:val="18"/>
          <w:szCs w:val="18"/>
          <w:lang w:eastAsia="zh-CN"/>
        </w:rPr>
      </w:pPr>
      <w:r w:rsidRPr="007C74CF">
        <w:rPr>
          <w:rStyle w:val="FootnoteReference"/>
          <w:szCs w:val="18"/>
        </w:rPr>
        <w:footnoteRef/>
      </w:r>
      <w:r w:rsidRPr="007C74CF">
        <w:rPr>
          <w:sz w:val="18"/>
          <w:szCs w:val="18"/>
        </w:rPr>
        <w:tab/>
      </w:r>
      <w:r w:rsidRPr="007C74CF">
        <w:rPr>
          <w:rFonts w:hint="eastAsia"/>
          <w:sz w:val="18"/>
          <w:szCs w:val="18"/>
          <w:lang w:eastAsia="zh-CN"/>
        </w:rPr>
        <w:t>有关</w:t>
      </w:r>
      <w:r w:rsidRPr="007C74CF">
        <w:rPr>
          <w:sz w:val="18"/>
          <w:szCs w:val="18"/>
        </w:rPr>
        <w:t>PRIDA</w:t>
      </w:r>
      <w:r w:rsidRPr="007C74CF">
        <w:rPr>
          <w:rFonts w:hint="eastAsia"/>
          <w:sz w:val="18"/>
          <w:szCs w:val="18"/>
          <w:lang w:eastAsia="zh-CN"/>
        </w:rPr>
        <w:t>的更多信息可通过以下链接获取：</w:t>
      </w:r>
      <w:hyperlink r:id="rId29" w:history="1">
        <w:r w:rsidRPr="007C74CF">
          <w:rPr>
            <w:rStyle w:val="Hyperlink"/>
            <w:sz w:val="18"/>
            <w:szCs w:val="18"/>
          </w:rPr>
          <w:t>https://www.itu.int/en/ITU-D/Projects/ITU-EC-ACP/PRIDA/Pages/default.aspx</w:t>
        </w:r>
      </w:hyperlink>
      <w:r w:rsidRPr="007C74CF">
        <w:rPr>
          <w:rFonts w:hint="eastAsia"/>
          <w:sz w:val="18"/>
          <w:szCs w:val="18"/>
          <w:lang w:eastAsia="zh-CN"/>
        </w:rPr>
        <w:t>。</w:t>
      </w:r>
    </w:p>
  </w:footnote>
  <w:footnote w:id="32">
    <w:p w14:paraId="29D200C9" w14:textId="77777777" w:rsidR="00317049" w:rsidRPr="007C74CF" w:rsidRDefault="00317049" w:rsidP="003103CD">
      <w:pPr>
        <w:pStyle w:val="FootnoteText"/>
        <w:spacing w:before="0"/>
        <w:rPr>
          <w:rFonts w:eastAsia="Malgun Gothic"/>
          <w:sz w:val="18"/>
          <w:szCs w:val="18"/>
          <w:lang w:eastAsia="zh-CN"/>
        </w:rPr>
      </w:pPr>
      <w:r w:rsidRPr="007C74CF">
        <w:rPr>
          <w:rStyle w:val="FootnoteReference"/>
          <w:szCs w:val="18"/>
        </w:rPr>
        <w:footnoteRef/>
      </w:r>
      <w:r w:rsidRPr="007C74CF">
        <w:rPr>
          <w:sz w:val="18"/>
          <w:szCs w:val="18"/>
          <w:lang w:eastAsia="zh-CN"/>
        </w:rPr>
        <w:tab/>
      </w:r>
      <w:r w:rsidRPr="007C74CF">
        <w:rPr>
          <w:rFonts w:hint="eastAsia"/>
          <w:sz w:val="18"/>
          <w:szCs w:val="18"/>
          <w:lang w:eastAsia="zh-CN"/>
        </w:rPr>
        <w:t>见</w:t>
      </w:r>
      <w:r w:rsidRPr="00BA6761">
        <w:rPr>
          <w:rFonts w:ascii="SimSun" w:eastAsia="STKaiti" w:hAnsi="SimSun"/>
          <w:sz w:val="18"/>
          <w:szCs w:val="18"/>
          <w:lang w:eastAsia="zh-CN"/>
        </w:rPr>
        <w:t>“</w:t>
      </w:r>
      <w:r w:rsidRPr="00BA6761">
        <w:rPr>
          <w:rFonts w:ascii="Calibri" w:eastAsia="STKaiti" w:hAnsi="Calibri" w:cs="Microsoft YaHei" w:hint="eastAsia"/>
          <w:sz w:val="18"/>
          <w:szCs w:val="18"/>
          <w:lang w:eastAsia="zh-CN"/>
        </w:rPr>
        <w:t>关于</w:t>
      </w:r>
      <w:r w:rsidRPr="00BA6761">
        <w:rPr>
          <w:rFonts w:ascii="Calibri" w:eastAsia="STKaiti" w:hAnsi="Calibri" w:cs="Microsoft YaHei" w:hint="eastAsia"/>
          <w:sz w:val="18"/>
          <w:szCs w:val="18"/>
          <w:lang w:eastAsia="zh-CN"/>
        </w:rPr>
        <w:t>W</w:t>
      </w:r>
      <w:r w:rsidRPr="00BA6761">
        <w:rPr>
          <w:rFonts w:ascii="Calibri" w:eastAsia="STKaiti" w:hAnsi="Calibri" w:cs="Microsoft YaHei"/>
          <w:sz w:val="18"/>
          <w:szCs w:val="18"/>
          <w:lang w:eastAsia="zh-CN"/>
        </w:rPr>
        <w:t>SIS</w:t>
      </w:r>
      <w:r w:rsidRPr="00BA6761">
        <w:rPr>
          <w:rFonts w:ascii="Calibri" w:eastAsia="STKaiti" w:hAnsi="Calibri" w:cs="Microsoft YaHei" w:hint="eastAsia"/>
          <w:sz w:val="18"/>
          <w:szCs w:val="18"/>
          <w:lang w:eastAsia="zh-CN"/>
        </w:rPr>
        <w:t>成果文</w:t>
      </w:r>
      <w:r w:rsidRPr="00BA6761">
        <w:rPr>
          <w:rFonts w:ascii="SimSun" w:eastAsia="STKaiti" w:hAnsi="SimSun" w:cs="Microsoft YaHei" w:hint="eastAsia"/>
          <w:sz w:val="18"/>
          <w:szCs w:val="18"/>
          <w:lang w:eastAsia="zh-CN"/>
        </w:rPr>
        <w:t>件执行情况全面审查的大会高级别会议成果文件</w:t>
      </w:r>
      <w:r w:rsidRPr="00BA6761">
        <w:rPr>
          <w:rFonts w:ascii="SimSun" w:eastAsia="STKaiti" w:hAnsi="SimSun"/>
          <w:sz w:val="18"/>
          <w:szCs w:val="18"/>
          <w:lang w:eastAsia="zh-CN"/>
        </w:rPr>
        <w:t>”</w:t>
      </w:r>
      <w:r w:rsidRPr="007C74CF">
        <w:rPr>
          <w:rFonts w:ascii="SimSun" w:hAnsi="SimSun" w:hint="eastAsia"/>
          <w:sz w:val="18"/>
          <w:szCs w:val="18"/>
          <w:lang w:eastAsia="zh-CN"/>
        </w:rPr>
        <w:t>，</w:t>
      </w:r>
      <w:hyperlink r:id="rId30" w:history="1">
        <w:r w:rsidRPr="007C74CF">
          <w:rPr>
            <w:rStyle w:val="Hyperlink"/>
            <w:rFonts w:cs="Calibri"/>
            <w:sz w:val="18"/>
            <w:szCs w:val="18"/>
            <w:lang w:eastAsia="zh-CN"/>
          </w:rPr>
          <w:t>Res. A/70/125</w:t>
        </w:r>
      </w:hyperlink>
      <w:r w:rsidRPr="007C74CF">
        <w:rPr>
          <w:rFonts w:hint="eastAsia"/>
          <w:sz w:val="18"/>
          <w:szCs w:val="18"/>
          <w:lang w:eastAsia="zh-CN"/>
        </w:rPr>
        <w:t>。</w:t>
      </w:r>
    </w:p>
  </w:footnote>
  <w:footnote w:id="33">
    <w:p w14:paraId="7874F64F" w14:textId="77777777" w:rsidR="00317049" w:rsidRPr="00042D85" w:rsidRDefault="00317049" w:rsidP="003103CD">
      <w:pPr>
        <w:pStyle w:val="FootnoteText"/>
        <w:spacing w:before="0"/>
        <w:rPr>
          <w:rFonts w:ascii="Calibri" w:hAnsi="Calibri"/>
          <w:lang w:eastAsia="zh-CN"/>
        </w:rPr>
      </w:pPr>
      <w:r w:rsidRPr="007C74CF">
        <w:rPr>
          <w:rStyle w:val="FootnoteReference"/>
          <w:szCs w:val="18"/>
        </w:rPr>
        <w:footnoteRef/>
      </w:r>
      <w:r w:rsidRPr="007C74CF">
        <w:rPr>
          <w:sz w:val="18"/>
          <w:szCs w:val="18"/>
          <w:lang w:eastAsia="zh-CN"/>
        </w:rPr>
        <w:tab/>
      </w:r>
      <w:r w:rsidRPr="007C74CF">
        <w:rPr>
          <w:rFonts w:ascii="Calibri" w:hAnsi="Calibri" w:hint="eastAsia"/>
          <w:sz w:val="18"/>
          <w:szCs w:val="18"/>
          <w:lang w:eastAsia="zh-CN"/>
        </w:rPr>
        <w:t>还专门针对第</w:t>
      </w:r>
      <w:r w:rsidRPr="007C74CF">
        <w:rPr>
          <w:rFonts w:ascii="Calibri" w:hAnsi="Calibri" w:hint="eastAsia"/>
          <w:sz w:val="18"/>
          <w:szCs w:val="18"/>
          <w:lang w:eastAsia="zh-CN"/>
        </w:rPr>
        <w:t>3/1</w:t>
      </w:r>
      <w:r w:rsidRPr="007C74CF">
        <w:rPr>
          <w:rFonts w:ascii="Calibri" w:hAnsi="Calibri" w:hint="eastAsia"/>
          <w:sz w:val="18"/>
          <w:szCs w:val="18"/>
          <w:lang w:eastAsia="zh-CN"/>
        </w:rPr>
        <w:t>号课题组织了另一专题讲习班：实现“可信赖的云惠及人类</w:t>
      </w:r>
      <w:r w:rsidRPr="007C74CF">
        <w:rPr>
          <w:rFonts w:ascii="Calibri" w:hAnsi="Calibri" w:hint="eastAsia"/>
          <w:sz w:val="18"/>
          <w:szCs w:val="18"/>
          <w:lang w:eastAsia="zh-CN"/>
        </w:rPr>
        <w:t>”的路线图</w:t>
      </w:r>
      <w:r w:rsidRPr="007C74CF">
        <w:rPr>
          <w:rFonts w:ascii="Calibri" w:hAnsi="Calibri"/>
          <w:sz w:val="18"/>
          <w:szCs w:val="18"/>
          <w:lang w:eastAsia="zh-CN"/>
        </w:rPr>
        <w:t>（</w:t>
      </w:r>
      <w:hyperlink r:id="rId31" w:history="1">
        <w:r w:rsidRPr="007C74CF">
          <w:rPr>
            <w:rStyle w:val="Hyperlink"/>
            <w:rFonts w:ascii="Calibri" w:hAnsi="Calibri" w:cs="Microsoft YaHei" w:hint="eastAsia"/>
            <w:sz w:val="18"/>
            <w:szCs w:val="18"/>
            <w:lang w:eastAsia="zh-CN"/>
          </w:rPr>
          <w:t>项目</w:t>
        </w:r>
      </w:hyperlink>
      <w:r w:rsidRPr="007C74CF">
        <w:rPr>
          <w:rFonts w:ascii="Calibri" w:hAnsi="Calibri" w:hint="eastAsia"/>
          <w:sz w:val="18"/>
          <w:szCs w:val="18"/>
          <w:lang w:eastAsia="zh-CN"/>
        </w:rPr>
        <w:t>、</w:t>
      </w:r>
      <w:hyperlink r:id="rId32" w:history="1">
        <w:r w:rsidRPr="007C74CF">
          <w:rPr>
            <w:rStyle w:val="Hyperlink"/>
            <w:rFonts w:ascii="Calibri" w:hAnsi="Calibri" w:hint="eastAsia"/>
            <w:sz w:val="18"/>
            <w:szCs w:val="18"/>
            <w:lang w:eastAsia="zh-CN"/>
          </w:rPr>
          <w:t>报告</w:t>
        </w:r>
      </w:hyperlink>
      <w:r w:rsidRPr="007C74CF">
        <w:rPr>
          <w:rFonts w:ascii="Calibri" w:hAnsi="Calibri"/>
          <w:sz w:val="18"/>
          <w:szCs w:val="18"/>
          <w:lang w:val="en-US" w:eastAsia="zh-CN"/>
        </w:rPr>
        <w:t>（</w:t>
      </w:r>
      <w:r w:rsidRPr="007C74CF">
        <w:rPr>
          <w:rFonts w:ascii="Calibri" w:hAnsi="Calibri" w:hint="eastAsia"/>
          <w:sz w:val="18"/>
          <w:szCs w:val="18"/>
          <w:lang w:val="en-US" w:eastAsia="zh-CN"/>
        </w:rPr>
        <w:t>第</w:t>
      </w:r>
      <w:r w:rsidRPr="007C74CF">
        <w:rPr>
          <w:rFonts w:ascii="Calibri" w:hAnsi="Calibri"/>
          <w:sz w:val="18"/>
          <w:szCs w:val="18"/>
          <w:lang w:val="en-US" w:eastAsia="zh-CN"/>
        </w:rPr>
        <w:t>178</w:t>
      </w:r>
      <w:r w:rsidRPr="007C74CF">
        <w:rPr>
          <w:rFonts w:ascii="Calibri" w:hAnsi="Calibri" w:hint="eastAsia"/>
          <w:sz w:val="18"/>
          <w:szCs w:val="18"/>
          <w:lang w:val="en-US" w:eastAsia="zh-CN"/>
        </w:rPr>
        <w:t>页</w:t>
      </w:r>
      <w:r w:rsidRPr="007C74CF">
        <w:rPr>
          <w:rFonts w:ascii="Calibri" w:hAnsi="Calibri"/>
          <w:sz w:val="18"/>
          <w:szCs w:val="18"/>
          <w:lang w:val="en-US" w:eastAsia="zh-CN"/>
        </w:rPr>
        <w:t>））</w:t>
      </w:r>
      <w:r w:rsidRPr="007C74CF">
        <w:rPr>
          <w:rFonts w:ascii="Calibri" w:hAnsi="Calibri" w:hint="eastAsia"/>
          <w:sz w:val="18"/>
          <w:szCs w:val="18"/>
          <w:lang w:val="en-US" w:eastAsia="zh-CN"/>
        </w:rPr>
        <w:t>。</w:t>
      </w:r>
    </w:p>
  </w:footnote>
  <w:footnote w:id="34">
    <w:p w14:paraId="259150CB" w14:textId="5976C674" w:rsidR="0071792F" w:rsidRPr="00F45771" w:rsidRDefault="0071792F" w:rsidP="003103CD">
      <w:pPr>
        <w:pStyle w:val="FootnoteText"/>
        <w:spacing w:before="0"/>
        <w:rPr>
          <w:rFonts w:eastAsia="Malgun Gothic"/>
          <w:lang w:eastAsia="zh-CN"/>
        </w:rPr>
      </w:pPr>
      <w:r>
        <w:rPr>
          <w:rStyle w:val="FootnoteReference"/>
        </w:rPr>
        <w:footnoteRef/>
      </w:r>
      <w:r>
        <w:rPr>
          <w:lang w:eastAsia="zh-CN"/>
        </w:rPr>
        <w:tab/>
      </w:r>
      <w:r w:rsidRPr="007C74CF">
        <w:rPr>
          <w:rFonts w:hint="eastAsia"/>
          <w:sz w:val="18"/>
          <w:szCs w:val="18"/>
          <w:lang w:eastAsia="zh-CN"/>
        </w:rPr>
        <w:t>撰写本报告时，该</w:t>
      </w:r>
      <w:r>
        <w:rPr>
          <w:rFonts w:hint="eastAsia"/>
          <w:sz w:val="18"/>
          <w:szCs w:val="18"/>
          <w:lang w:eastAsia="zh-CN"/>
        </w:rPr>
        <w:t>讲习班</w:t>
      </w:r>
      <w:r w:rsidRPr="007C74CF">
        <w:rPr>
          <w:rFonts w:hint="eastAsia"/>
          <w:sz w:val="18"/>
          <w:szCs w:val="18"/>
          <w:lang w:eastAsia="zh-CN"/>
        </w:rPr>
        <w:t>报告尚未发表。</w:t>
      </w:r>
    </w:p>
  </w:footnote>
  <w:footnote w:id="35">
    <w:p w14:paraId="7A4CD29C" w14:textId="718EF915" w:rsidR="0071792F" w:rsidRDefault="0071792F" w:rsidP="003103CD">
      <w:pPr>
        <w:pStyle w:val="FootnoteText"/>
        <w:spacing w:before="0"/>
        <w:rPr>
          <w:lang w:eastAsia="zh-CN"/>
        </w:rPr>
      </w:pPr>
      <w:r>
        <w:rPr>
          <w:rStyle w:val="FootnoteReference"/>
        </w:rPr>
        <w:footnoteRef/>
      </w:r>
      <w:r>
        <w:rPr>
          <w:lang w:eastAsia="zh-CN"/>
        </w:rPr>
        <w:t xml:space="preserve"> </w:t>
      </w:r>
      <w:r w:rsidRPr="0071792F">
        <w:rPr>
          <w:rFonts w:hint="eastAsia"/>
          <w:sz w:val="18"/>
          <w:szCs w:val="18"/>
          <w:lang w:eastAsia="zh-CN"/>
        </w:rPr>
        <w:t>撰写本报告时，该讲习班报告尚未发表。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BB3D9" w14:textId="77777777" w:rsidR="003103CD" w:rsidRDefault="003103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B15B" w14:textId="77777777" w:rsidR="006D4ECF" w:rsidRPr="00317049" w:rsidRDefault="006D4ECF" w:rsidP="006D4ECF">
    <w:pPr>
      <w:tabs>
        <w:tab w:val="clear" w:pos="1134"/>
        <w:tab w:val="clear" w:pos="1871"/>
        <w:tab w:val="clear" w:pos="2268"/>
        <w:tab w:val="center" w:pos="5103"/>
        <w:tab w:val="right" w:pos="13892"/>
      </w:tabs>
      <w:ind w:right="1"/>
      <w:rPr>
        <w:sz w:val="22"/>
        <w:szCs w:val="22"/>
        <w:lang w:val="es-ES_tradnl"/>
      </w:rPr>
    </w:pPr>
    <w:r w:rsidRPr="0091388A">
      <w:rPr>
        <w:sz w:val="22"/>
        <w:szCs w:val="22"/>
      </w:rPr>
      <w:tab/>
    </w:r>
    <w:r w:rsidRPr="0091388A">
      <w:rPr>
        <w:sz w:val="22"/>
        <w:szCs w:val="22"/>
        <w:lang w:val="de-CH"/>
      </w:rPr>
      <w:t>WTDC-2</w:t>
    </w:r>
    <w:r>
      <w:rPr>
        <w:sz w:val="22"/>
        <w:szCs w:val="22"/>
        <w:lang w:val="de-CH"/>
      </w:rPr>
      <w:t>2</w:t>
    </w:r>
    <w:r w:rsidRPr="0091388A">
      <w:rPr>
        <w:sz w:val="22"/>
        <w:szCs w:val="22"/>
        <w:lang w:val="de-CH"/>
      </w:rPr>
      <w:t>/</w:t>
    </w:r>
    <w:r>
      <w:rPr>
        <w:sz w:val="22"/>
        <w:szCs w:val="22"/>
        <w:lang w:val="de-CH"/>
      </w:rPr>
      <w:t>7</w:t>
    </w:r>
    <w:r w:rsidRPr="0091388A">
      <w:rPr>
        <w:sz w:val="22"/>
        <w:szCs w:val="22"/>
      </w:rPr>
      <w:t>-</w:t>
    </w:r>
    <w:r>
      <w:rPr>
        <w:sz w:val="22"/>
        <w:szCs w:val="22"/>
      </w:rPr>
      <w:t>C</w:t>
    </w:r>
    <w:r w:rsidRPr="0091388A">
      <w:rPr>
        <w:sz w:val="22"/>
        <w:szCs w:val="22"/>
        <w:lang w:val="es-ES_tradnl"/>
      </w:rPr>
      <w:tab/>
    </w:r>
    <w:r w:rsidRPr="0091388A">
      <w:rPr>
        <w:sz w:val="22"/>
        <w:szCs w:val="22"/>
      </w:rPr>
      <w:fldChar w:fldCharType="begin"/>
    </w:r>
    <w:r w:rsidRPr="0091388A">
      <w:rPr>
        <w:sz w:val="22"/>
        <w:szCs w:val="22"/>
        <w:lang w:val="es-ES_tradnl"/>
      </w:rPr>
      <w:instrText xml:space="preserve"> PAGE </w:instrText>
    </w:r>
    <w:r w:rsidRPr="0091388A">
      <w:rPr>
        <w:sz w:val="22"/>
        <w:szCs w:val="22"/>
      </w:rPr>
      <w:fldChar w:fldCharType="separate"/>
    </w:r>
    <w:r>
      <w:rPr>
        <w:sz w:val="22"/>
        <w:szCs w:val="22"/>
      </w:rPr>
      <w:t>25</w:t>
    </w:r>
    <w:r w:rsidRPr="0091388A">
      <w:rPr>
        <w:sz w:val="22"/>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90E3" w14:textId="13080D90" w:rsidR="006D4ECF" w:rsidRPr="006D4ECF" w:rsidRDefault="006D4ECF" w:rsidP="006D4ECF">
    <w:pPr>
      <w:tabs>
        <w:tab w:val="clear" w:pos="1134"/>
        <w:tab w:val="clear" w:pos="1871"/>
        <w:tab w:val="clear" w:pos="2268"/>
        <w:tab w:val="center" w:pos="5103"/>
        <w:tab w:val="right" w:pos="10206"/>
      </w:tabs>
      <w:ind w:right="1"/>
      <w:rPr>
        <w:sz w:val="22"/>
        <w:szCs w:val="22"/>
        <w:lang w:val="es-ES_tradnl"/>
      </w:rPr>
    </w:pPr>
    <w:r>
      <w:rPr>
        <w:sz w:val="22"/>
        <w:szCs w:val="22"/>
        <w:lang w:val="de-CH"/>
      </w:rPr>
      <w:tab/>
    </w:r>
    <w:r w:rsidRPr="0091388A">
      <w:rPr>
        <w:sz w:val="22"/>
        <w:szCs w:val="22"/>
        <w:lang w:val="de-CH"/>
      </w:rPr>
      <w:t>WTDC-2</w:t>
    </w:r>
    <w:r>
      <w:rPr>
        <w:sz w:val="22"/>
        <w:szCs w:val="22"/>
        <w:lang w:val="de-CH"/>
      </w:rPr>
      <w:t>2</w:t>
    </w:r>
    <w:r w:rsidRPr="0091388A">
      <w:rPr>
        <w:sz w:val="22"/>
        <w:szCs w:val="22"/>
        <w:lang w:val="de-CH"/>
      </w:rPr>
      <w:t>/</w:t>
    </w:r>
    <w:r>
      <w:rPr>
        <w:sz w:val="22"/>
        <w:szCs w:val="22"/>
        <w:lang w:val="de-CH"/>
      </w:rPr>
      <w:t>7</w:t>
    </w:r>
    <w:r w:rsidRPr="0091388A">
      <w:rPr>
        <w:sz w:val="22"/>
        <w:szCs w:val="22"/>
      </w:rPr>
      <w:t>-</w:t>
    </w:r>
    <w:r>
      <w:rPr>
        <w:sz w:val="22"/>
        <w:szCs w:val="22"/>
      </w:rPr>
      <w:t>C</w:t>
    </w:r>
    <w:r w:rsidRPr="0091388A">
      <w:rPr>
        <w:sz w:val="22"/>
        <w:szCs w:val="22"/>
        <w:lang w:val="es-ES_tradnl"/>
      </w:rPr>
      <w:tab/>
    </w:r>
    <w:r w:rsidRPr="0091388A">
      <w:rPr>
        <w:sz w:val="22"/>
        <w:szCs w:val="22"/>
      </w:rPr>
      <w:fldChar w:fldCharType="begin"/>
    </w:r>
    <w:r w:rsidRPr="0091388A">
      <w:rPr>
        <w:sz w:val="22"/>
        <w:szCs w:val="22"/>
        <w:lang w:val="es-ES_tradnl"/>
      </w:rPr>
      <w:instrText xml:space="preserve"> PAGE </w:instrText>
    </w:r>
    <w:r w:rsidRPr="0091388A">
      <w:rPr>
        <w:sz w:val="22"/>
        <w:szCs w:val="22"/>
      </w:rPr>
      <w:fldChar w:fldCharType="separate"/>
    </w:r>
    <w:r>
      <w:rPr>
        <w:sz w:val="22"/>
        <w:szCs w:val="22"/>
      </w:rPr>
      <w:t>27</w:t>
    </w:r>
    <w:r w:rsidRPr="0091388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4D54" w14:textId="172AF480" w:rsidR="00317049" w:rsidRPr="00317049" w:rsidRDefault="00317049" w:rsidP="00317049">
    <w:pPr>
      <w:tabs>
        <w:tab w:val="clear" w:pos="1134"/>
        <w:tab w:val="clear" w:pos="1871"/>
        <w:tab w:val="clear" w:pos="2268"/>
        <w:tab w:val="center" w:pos="5103"/>
        <w:tab w:val="right" w:pos="10206"/>
      </w:tabs>
      <w:ind w:right="1"/>
      <w:rPr>
        <w:sz w:val="22"/>
        <w:szCs w:val="22"/>
        <w:lang w:val="es-ES_tradnl"/>
      </w:rPr>
    </w:pPr>
    <w:r w:rsidRPr="0091388A">
      <w:rPr>
        <w:sz w:val="22"/>
        <w:szCs w:val="22"/>
      </w:rPr>
      <w:tab/>
    </w:r>
    <w:r w:rsidRPr="0091388A">
      <w:rPr>
        <w:sz w:val="22"/>
        <w:szCs w:val="22"/>
        <w:lang w:val="de-CH"/>
      </w:rPr>
      <w:t>WTDC-2</w:t>
    </w:r>
    <w:r>
      <w:rPr>
        <w:sz w:val="22"/>
        <w:szCs w:val="22"/>
        <w:lang w:val="de-CH"/>
      </w:rPr>
      <w:t>2</w:t>
    </w:r>
    <w:r w:rsidRPr="0091388A">
      <w:rPr>
        <w:sz w:val="22"/>
        <w:szCs w:val="22"/>
        <w:lang w:val="de-CH"/>
      </w:rPr>
      <w:t>/</w:t>
    </w:r>
    <w:r>
      <w:rPr>
        <w:sz w:val="22"/>
        <w:szCs w:val="22"/>
        <w:lang w:val="de-CH"/>
      </w:rPr>
      <w:t>7</w:t>
    </w:r>
    <w:r w:rsidRPr="0091388A">
      <w:rPr>
        <w:sz w:val="22"/>
        <w:szCs w:val="22"/>
      </w:rPr>
      <w:t>-</w:t>
    </w:r>
    <w:r>
      <w:rPr>
        <w:sz w:val="22"/>
        <w:szCs w:val="22"/>
      </w:rPr>
      <w:t>C</w:t>
    </w:r>
    <w:r w:rsidRPr="0091388A">
      <w:rPr>
        <w:sz w:val="22"/>
        <w:szCs w:val="22"/>
        <w:lang w:val="es-ES_tradnl"/>
      </w:rPr>
      <w:tab/>
    </w:r>
    <w:r w:rsidRPr="0091388A">
      <w:rPr>
        <w:sz w:val="22"/>
        <w:szCs w:val="22"/>
      </w:rPr>
      <w:fldChar w:fldCharType="begin"/>
    </w:r>
    <w:r w:rsidRPr="0091388A">
      <w:rPr>
        <w:sz w:val="22"/>
        <w:szCs w:val="22"/>
        <w:lang w:val="es-ES_tradnl"/>
      </w:rPr>
      <w:instrText xml:space="preserve"> PAGE </w:instrText>
    </w:r>
    <w:r w:rsidRPr="0091388A">
      <w:rPr>
        <w:sz w:val="22"/>
        <w:szCs w:val="22"/>
      </w:rPr>
      <w:fldChar w:fldCharType="separate"/>
    </w:r>
    <w:r>
      <w:rPr>
        <w:sz w:val="22"/>
        <w:szCs w:val="22"/>
      </w:rPr>
      <w:t>2</w:t>
    </w:r>
    <w:r w:rsidRPr="0091388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ED81B" w14:textId="77777777" w:rsidR="003103CD" w:rsidRDefault="003103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5A237" w14:textId="77777777" w:rsidR="006D4ECF" w:rsidRPr="00317049" w:rsidRDefault="006D4ECF" w:rsidP="006D4ECF">
    <w:pPr>
      <w:tabs>
        <w:tab w:val="clear" w:pos="1134"/>
        <w:tab w:val="clear" w:pos="1871"/>
        <w:tab w:val="clear" w:pos="2268"/>
        <w:tab w:val="center" w:pos="7088"/>
        <w:tab w:val="right" w:pos="13892"/>
      </w:tabs>
      <w:ind w:right="1"/>
      <w:rPr>
        <w:sz w:val="22"/>
        <w:szCs w:val="22"/>
        <w:lang w:val="es-ES_tradnl"/>
      </w:rPr>
    </w:pPr>
    <w:r w:rsidRPr="0091388A">
      <w:rPr>
        <w:sz w:val="22"/>
        <w:szCs w:val="22"/>
      </w:rPr>
      <w:tab/>
    </w:r>
    <w:r w:rsidRPr="0091388A">
      <w:rPr>
        <w:sz w:val="22"/>
        <w:szCs w:val="22"/>
        <w:lang w:val="de-CH"/>
      </w:rPr>
      <w:t>WTDC-2</w:t>
    </w:r>
    <w:r>
      <w:rPr>
        <w:sz w:val="22"/>
        <w:szCs w:val="22"/>
        <w:lang w:val="de-CH"/>
      </w:rPr>
      <w:t>2</w:t>
    </w:r>
    <w:r w:rsidRPr="0091388A">
      <w:rPr>
        <w:sz w:val="22"/>
        <w:szCs w:val="22"/>
        <w:lang w:val="de-CH"/>
      </w:rPr>
      <w:t>/</w:t>
    </w:r>
    <w:r>
      <w:rPr>
        <w:sz w:val="22"/>
        <w:szCs w:val="22"/>
        <w:lang w:val="de-CH"/>
      </w:rPr>
      <w:t>7</w:t>
    </w:r>
    <w:r w:rsidRPr="0091388A">
      <w:rPr>
        <w:sz w:val="22"/>
        <w:szCs w:val="22"/>
      </w:rPr>
      <w:t>-</w:t>
    </w:r>
    <w:r>
      <w:rPr>
        <w:sz w:val="22"/>
        <w:szCs w:val="22"/>
      </w:rPr>
      <w:t>C</w:t>
    </w:r>
    <w:r w:rsidRPr="0091388A">
      <w:rPr>
        <w:sz w:val="22"/>
        <w:szCs w:val="22"/>
        <w:lang w:val="es-ES_tradnl"/>
      </w:rPr>
      <w:tab/>
    </w:r>
    <w:r w:rsidRPr="0091388A">
      <w:rPr>
        <w:sz w:val="22"/>
        <w:szCs w:val="22"/>
      </w:rPr>
      <w:fldChar w:fldCharType="begin"/>
    </w:r>
    <w:r w:rsidRPr="0091388A">
      <w:rPr>
        <w:sz w:val="22"/>
        <w:szCs w:val="22"/>
        <w:lang w:val="es-ES_tradnl"/>
      </w:rPr>
      <w:instrText xml:space="preserve"> PAGE </w:instrText>
    </w:r>
    <w:r w:rsidRPr="0091388A">
      <w:rPr>
        <w:sz w:val="22"/>
        <w:szCs w:val="22"/>
      </w:rPr>
      <w:fldChar w:fldCharType="separate"/>
    </w:r>
    <w:r>
      <w:rPr>
        <w:sz w:val="22"/>
        <w:szCs w:val="22"/>
      </w:rPr>
      <w:t>21</w:t>
    </w:r>
    <w:r w:rsidRPr="0091388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1AD0" w14:textId="77777777" w:rsidR="00317049" w:rsidRDefault="003170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DB94" w14:textId="727DA46D" w:rsidR="00EA082E" w:rsidRDefault="00EA082E" w:rsidP="00040D82">
    <w:pPr>
      <w:pStyle w:val="Header"/>
      <w:tabs>
        <w:tab w:val="clear" w:pos="1134"/>
        <w:tab w:val="clear" w:pos="1871"/>
        <w:tab w:val="clear" w:pos="2268"/>
        <w:tab w:val="center" w:pos="4860"/>
        <w:tab w:val="right" w:pos="14004"/>
      </w:tabs>
    </w:pPr>
    <w:r>
      <w:rPr>
        <w:rStyle w:val="normaltextrun"/>
        <w:rFonts w:ascii="Calibri" w:hAnsi="Calibri" w:cs="Calibri"/>
        <w:color w:val="000000"/>
        <w:sz w:val="22"/>
        <w:szCs w:val="22"/>
        <w:lang w:val="en-US"/>
      </w:rPr>
      <w:tab/>
    </w:r>
    <w:r>
      <w:rPr>
        <w:sz w:val="22"/>
        <w:szCs w:val="22"/>
        <w:lang w:val="es-ES_tradnl"/>
      </w:rPr>
      <w:t>WTDC-22/7</w:t>
    </w:r>
    <w:r w:rsidRPr="00FF089C">
      <w:rPr>
        <w:sz w:val="22"/>
        <w:szCs w:val="22"/>
        <w:lang w:val="es-ES_tradnl"/>
      </w:rPr>
      <w:t>-</w:t>
    </w:r>
    <w:r w:rsidR="0085642B">
      <w:rPr>
        <w:rFonts w:hint="eastAsia"/>
        <w:sz w:val="22"/>
        <w:szCs w:val="22"/>
        <w:lang w:val="es-ES_tradnl" w:eastAsia="zh-CN"/>
      </w:rPr>
      <w:t>C</w:t>
    </w:r>
    <w:r>
      <w:rPr>
        <w:rStyle w:val="normaltextrun"/>
        <w:rFonts w:ascii="Calibri" w:hAnsi="Calibri" w:cs="Calibri"/>
        <w:color w:val="000000"/>
        <w:sz w:val="22"/>
        <w:szCs w:val="22"/>
        <w:lang w:val="en-US"/>
      </w:rPr>
      <w:tab/>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2</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E5230" w14:textId="3F812E61" w:rsidR="00EA082E" w:rsidRDefault="00EA082E" w:rsidP="00517953">
    <w:pPr>
      <w:pStyle w:val="Header"/>
      <w:tabs>
        <w:tab w:val="clear" w:pos="1134"/>
        <w:tab w:val="clear" w:pos="1871"/>
        <w:tab w:val="clear" w:pos="2268"/>
        <w:tab w:val="center" w:pos="7020"/>
        <w:tab w:val="right" w:pos="14004"/>
      </w:tabs>
    </w:pPr>
    <w:r>
      <w:rPr>
        <w:rStyle w:val="normaltextrun"/>
        <w:rFonts w:ascii="Calibri" w:hAnsi="Calibri" w:cs="Calibri"/>
        <w:color w:val="000000"/>
        <w:sz w:val="22"/>
        <w:szCs w:val="22"/>
        <w:lang w:val="en-US"/>
      </w:rPr>
      <w:tab/>
    </w:r>
    <w:r>
      <w:rPr>
        <w:sz w:val="22"/>
        <w:szCs w:val="22"/>
        <w:lang w:val="es-ES_tradnl"/>
      </w:rPr>
      <w:t>WTDC-22/7</w:t>
    </w:r>
    <w:r w:rsidRPr="00FF089C">
      <w:rPr>
        <w:sz w:val="22"/>
        <w:szCs w:val="22"/>
        <w:lang w:val="es-ES_tradnl"/>
      </w:rPr>
      <w:t>-</w:t>
    </w:r>
    <w:r w:rsidR="00527290">
      <w:rPr>
        <w:rFonts w:hint="eastAsia"/>
        <w:sz w:val="22"/>
        <w:szCs w:val="22"/>
        <w:lang w:val="es-ES_tradnl" w:eastAsia="zh-CN"/>
      </w:rPr>
      <w:t>C</w:t>
    </w:r>
    <w:r>
      <w:rPr>
        <w:rStyle w:val="normaltextrun"/>
        <w:rFonts w:ascii="Calibri" w:hAnsi="Calibri" w:cs="Calibri"/>
        <w:color w:val="000000"/>
        <w:sz w:val="22"/>
        <w:szCs w:val="22"/>
        <w:lang w:val="en-US"/>
      </w:rPr>
      <w:tab/>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2</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0E5FD" w14:textId="63066D46" w:rsidR="00EA082E" w:rsidRDefault="00EA082E" w:rsidP="00040D82">
    <w:pPr>
      <w:pStyle w:val="Header"/>
      <w:tabs>
        <w:tab w:val="clear" w:pos="1134"/>
        <w:tab w:val="clear" w:pos="1871"/>
        <w:tab w:val="clear" w:pos="2268"/>
        <w:tab w:val="center" w:pos="4860"/>
        <w:tab w:val="right" w:pos="14004"/>
      </w:tabs>
    </w:pPr>
    <w:r>
      <w:rPr>
        <w:rStyle w:val="normaltextrun"/>
        <w:rFonts w:ascii="Calibri" w:hAnsi="Calibri" w:cs="Calibri"/>
        <w:color w:val="000000"/>
        <w:sz w:val="22"/>
        <w:szCs w:val="22"/>
        <w:lang w:val="en-US"/>
      </w:rPr>
      <w:tab/>
    </w:r>
    <w:r>
      <w:rPr>
        <w:sz w:val="22"/>
        <w:szCs w:val="22"/>
        <w:lang w:val="es-ES_tradnl"/>
      </w:rPr>
      <w:t>WTDC-22/7</w:t>
    </w:r>
    <w:r w:rsidRPr="00FF089C">
      <w:rPr>
        <w:sz w:val="22"/>
        <w:szCs w:val="22"/>
        <w:lang w:val="es-ES_tradnl"/>
      </w:rPr>
      <w:t>-</w:t>
    </w:r>
    <w:r w:rsidR="00527290">
      <w:rPr>
        <w:rFonts w:hint="eastAsia"/>
        <w:sz w:val="22"/>
        <w:szCs w:val="22"/>
        <w:lang w:val="es-ES_tradnl" w:eastAsia="zh-CN"/>
      </w:rPr>
      <w:t>C</w:t>
    </w:r>
    <w:r>
      <w:rPr>
        <w:rStyle w:val="normaltextrun"/>
        <w:rFonts w:ascii="Calibri" w:hAnsi="Calibri" w:cs="Calibri"/>
        <w:color w:val="000000"/>
        <w:sz w:val="22"/>
        <w:szCs w:val="22"/>
        <w:lang w:val="en-US"/>
      </w:rPr>
      <w:tab/>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2</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F45A8" w14:textId="7CA534F6" w:rsidR="00EA082E" w:rsidRPr="008937D2" w:rsidRDefault="00EA082E" w:rsidP="008937D2">
    <w:pPr>
      <w:pStyle w:val="Header"/>
      <w:tabs>
        <w:tab w:val="clear" w:pos="1134"/>
        <w:tab w:val="clear" w:pos="1871"/>
        <w:tab w:val="clear" w:pos="2268"/>
        <w:tab w:val="center" w:pos="7020"/>
        <w:tab w:val="right" w:pos="14490"/>
      </w:tabs>
    </w:pPr>
    <w:r>
      <w:rPr>
        <w:rStyle w:val="normaltextrun"/>
        <w:rFonts w:ascii="Calibri" w:hAnsi="Calibri" w:cs="Calibri"/>
        <w:color w:val="000000"/>
        <w:sz w:val="22"/>
        <w:szCs w:val="22"/>
        <w:lang w:val="en-US"/>
      </w:rPr>
      <w:tab/>
    </w:r>
    <w:r>
      <w:rPr>
        <w:sz w:val="22"/>
        <w:szCs w:val="22"/>
        <w:lang w:val="es-ES_tradnl"/>
      </w:rPr>
      <w:t>WTDC-22/7</w:t>
    </w:r>
    <w:r w:rsidRPr="00FF089C">
      <w:rPr>
        <w:sz w:val="22"/>
        <w:szCs w:val="22"/>
        <w:lang w:val="es-ES_tradnl"/>
      </w:rPr>
      <w:t>-</w:t>
    </w:r>
    <w:r w:rsidR="00527290">
      <w:rPr>
        <w:rFonts w:hint="eastAsia"/>
        <w:sz w:val="22"/>
        <w:szCs w:val="22"/>
        <w:lang w:val="es-ES_tradnl" w:eastAsia="zh-CN"/>
      </w:rPr>
      <w:t>C</w:t>
    </w:r>
    <w:r>
      <w:rPr>
        <w:rStyle w:val="normaltextrun"/>
        <w:rFonts w:ascii="Calibri" w:hAnsi="Calibri" w:cs="Calibri"/>
        <w:color w:val="000000"/>
        <w:sz w:val="22"/>
        <w:szCs w:val="22"/>
        <w:lang w:val="en-US"/>
      </w:rPr>
      <w:tab/>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23</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6A21"/>
    <w:multiLevelType w:val="multilevel"/>
    <w:tmpl w:val="A940A97E"/>
    <w:lvl w:ilvl="0">
      <w:start w:val="1"/>
      <w:numFmt w:val="decimal"/>
      <w:pStyle w:val="CEOParagraph1"/>
      <w:lvlText w:val="%1."/>
      <w:lvlJc w:val="left"/>
      <w:pPr>
        <w:ind w:left="360" w:hanging="360"/>
      </w:pPr>
    </w:lvl>
    <w:lvl w:ilvl="1">
      <w:start w:val="1"/>
      <w:numFmt w:val="decimal"/>
      <w:isLgl/>
      <w:lvlText w:val="%1.%2"/>
      <w:lvlJc w:val="left"/>
      <w:pPr>
        <w:ind w:left="570" w:hanging="57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1912707E"/>
    <w:multiLevelType w:val="hybridMultilevel"/>
    <w:tmpl w:val="AA9E1694"/>
    <w:lvl w:ilvl="0" w:tplc="2542BA02">
      <w:start w:val="1"/>
      <w:numFmt w:val="bullet"/>
      <w:lvlText w:val=""/>
      <w:lvlJc w:val="left"/>
      <w:pPr>
        <w:ind w:left="405" w:hanging="405"/>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B524CD8"/>
    <w:multiLevelType w:val="hybridMultilevel"/>
    <w:tmpl w:val="F99EC5AA"/>
    <w:lvl w:ilvl="0" w:tplc="51605750">
      <w:numFmt w:val="bullet"/>
      <w:lvlText w:val="–"/>
      <w:lvlJc w:val="left"/>
      <w:pPr>
        <w:ind w:left="1140" w:hanging="114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A8D221D"/>
    <w:multiLevelType w:val="hybridMultilevel"/>
    <w:tmpl w:val="B72A5922"/>
    <w:lvl w:ilvl="0" w:tplc="099E388E">
      <w:start w:val="1"/>
      <w:numFmt w:val="decimal"/>
      <w:pStyle w:val="CEOAnnexMain123"/>
      <w:lvlText w:val="%1."/>
      <w:lvlJc w:val="left"/>
      <w:pPr>
        <w:ind w:left="2062" w:hanging="360"/>
      </w:pPr>
      <w:rPr>
        <w:rFonts w:hint="default"/>
      </w:rPr>
    </w:lvl>
    <w:lvl w:ilvl="1" w:tplc="E034B1AE">
      <w:start w:val="1"/>
      <w:numFmt w:val="lowerLetter"/>
      <w:pStyle w:val="CEOAnnex-abc"/>
      <w:lvlText w:val="%2."/>
      <w:lvlJc w:val="left"/>
      <w:pPr>
        <w:ind w:left="2007" w:hanging="360"/>
      </w:pPr>
    </w:lvl>
    <w:lvl w:ilvl="2" w:tplc="100C001B">
      <w:start w:val="1"/>
      <w:numFmt w:val="lowerRoman"/>
      <w:lvlText w:val="%3."/>
      <w:lvlJc w:val="right"/>
      <w:pPr>
        <w:ind w:left="2727" w:hanging="180"/>
      </w:pPr>
    </w:lvl>
    <w:lvl w:ilvl="3" w:tplc="100C000F" w:tentative="1">
      <w:start w:val="1"/>
      <w:numFmt w:val="decimal"/>
      <w:lvlText w:val="%4."/>
      <w:lvlJc w:val="left"/>
      <w:pPr>
        <w:ind w:left="3447" w:hanging="360"/>
      </w:pPr>
    </w:lvl>
    <w:lvl w:ilvl="4" w:tplc="100C0019" w:tentative="1">
      <w:start w:val="1"/>
      <w:numFmt w:val="lowerLetter"/>
      <w:lvlText w:val="%5."/>
      <w:lvlJc w:val="left"/>
      <w:pPr>
        <w:ind w:left="4167" w:hanging="360"/>
      </w:pPr>
    </w:lvl>
    <w:lvl w:ilvl="5" w:tplc="100C001B" w:tentative="1">
      <w:start w:val="1"/>
      <w:numFmt w:val="lowerRoman"/>
      <w:lvlText w:val="%6."/>
      <w:lvlJc w:val="right"/>
      <w:pPr>
        <w:ind w:left="4887" w:hanging="180"/>
      </w:pPr>
    </w:lvl>
    <w:lvl w:ilvl="6" w:tplc="100C000F" w:tentative="1">
      <w:start w:val="1"/>
      <w:numFmt w:val="decimal"/>
      <w:lvlText w:val="%7."/>
      <w:lvlJc w:val="left"/>
      <w:pPr>
        <w:ind w:left="5607" w:hanging="360"/>
      </w:pPr>
    </w:lvl>
    <w:lvl w:ilvl="7" w:tplc="100C0019" w:tentative="1">
      <w:start w:val="1"/>
      <w:numFmt w:val="lowerLetter"/>
      <w:lvlText w:val="%8."/>
      <w:lvlJc w:val="left"/>
      <w:pPr>
        <w:ind w:left="6327" w:hanging="360"/>
      </w:pPr>
    </w:lvl>
    <w:lvl w:ilvl="8" w:tplc="100C001B" w:tentative="1">
      <w:start w:val="1"/>
      <w:numFmt w:val="lowerRoman"/>
      <w:lvlText w:val="%9."/>
      <w:lvlJc w:val="right"/>
      <w:pPr>
        <w:ind w:left="7047" w:hanging="180"/>
      </w:pPr>
    </w:lvl>
  </w:abstractNum>
  <w:abstractNum w:abstractNumId="4"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02973A9"/>
    <w:multiLevelType w:val="hybridMultilevel"/>
    <w:tmpl w:val="8A1827A0"/>
    <w:lvl w:ilvl="0" w:tplc="04090003">
      <w:start w:val="1"/>
      <w:numFmt w:val="bullet"/>
      <w:lvlText w:val="o"/>
      <w:lvlJc w:val="left"/>
      <w:pPr>
        <w:ind w:left="1554" w:hanging="420"/>
      </w:pPr>
      <w:rPr>
        <w:rFonts w:ascii="Courier New" w:hAnsi="Courier New" w:cs="Courier New" w:hint="default"/>
      </w:rPr>
    </w:lvl>
    <w:lvl w:ilvl="1" w:tplc="04090003">
      <w:start w:val="1"/>
      <w:numFmt w:val="bullet"/>
      <w:lvlText w:val="o"/>
      <w:lvlJc w:val="left"/>
      <w:pPr>
        <w:ind w:left="1974" w:hanging="420"/>
      </w:pPr>
      <w:rPr>
        <w:rFonts w:ascii="Courier New" w:hAnsi="Courier New" w:cs="Courier New"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6" w15:restartNumberingAfterBreak="0">
    <w:nsid w:val="57343C2D"/>
    <w:multiLevelType w:val="hybridMultilevel"/>
    <w:tmpl w:val="051423D0"/>
    <w:lvl w:ilvl="0" w:tplc="D8AA70EE">
      <w:start w:val="1"/>
      <w:numFmt w:val="bullet"/>
      <w:lvlText w:val=""/>
      <w:lvlJc w:val="left"/>
      <w:pPr>
        <w:ind w:left="360" w:hanging="360"/>
      </w:pPr>
      <w:rPr>
        <w:rFonts w:ascii="Symbol" w:hAnsi="Symbol" w:hint="default"/>
      </w:rPr>
    </w:lvl>
    <w:lvl w:ilvl="1" w:tplc="34B089D8">
      <w:numFmt w:val="bullet"/>
      <w:lvlText w:val="•"/>
      <w:lvlJc w:val="left"/>
      <w:pPr>
        <w:ind w:left="-340" w:hanging="740"/>
      </w:pPr>
      <w:rPr>
        <w:rFonts w:ascii="Calibri" w:eastAsiaTheme="minorEastAsia" w:hAnsi="Calibri" w:cs="Calibri"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7" w15:restartNumberingAfterBreak="0">
    <w:nsid w:val="5E7A37EA"/>
    <w:multiLevelType w:val="hybridMultilevel"/>
    <w:tmpl w:val="3982AFD6"/>
    <w:lvl w:ilvl="0" w:tplc="4FB4233E">
      <w:start w:val="1"/>
      <w:numFmt w:val="bullet"/>
      <w:lvlText w:val=""/>
      <w:lvlJc w:val="left"/>
      <w:pPr>
        <w:tabs>
          <w:tab w:val="num" w:pos="360"/>
        </w:tabs>
        <w:ind w:left="360" w:hanging="360"/>
      </w:pPr>
      <w:rPr>
        <w:rFonts w:ascii="Symbol" w:hAnsi="Symbol" w:hint="default"/>
        <w:u w:val="none"/>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F042CAE"/>
    <w:multiLevelType w:val="hybridMultilevel"/>
    <w:tmpl w:val="8518536A"/>
    <w:lvl w:ilvl="0" w:tplc="83DE79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8D26E16"/>
    <w:multiLevelType w:val="hybridMultilevel"/>
    <w:tmpl w:val="02224E4C"/>
    <w:lvl w:ilvl="0" w:tplc="101C4DBA">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BC75CDD"/>
    <w:multiLevelType w:val="hybridMultilevel"/>
    <w:tmpl w:val="B43AA91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C2433EB"/>
    <w:multiLevelType w:val="hybridMultilevel"/>
    <w:tmpl w:val="09D4603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87636869">
    <w:abstractNumId w:val="0"/>
  </w:num>
  <w:num w:numId="2" w16cid:durableId="2083335347">
    <w:abstractNumId w:val="3"/>
  </w:num>
  <w:num w:numId="3" w16cid:durableId="1456873459">
    <w:abstractNumId w:val="12"/>
  </w:num>
  <w:num w:numId="4" w16cid:durableId="1532375124">
    <w:abstractNumId w:val="1"/>
  </w:num>
  <w:num w:numId="5" w16cid:durableId="864557714">
    <w:abstractNumId w:val="11"/>
  </w:num>
  <w:num w:numId="6" w16cid:durableId="78796106">
    <w:abstractNumId w:val="10"/>
  </w:num>
  <w:num w:numId="7" w16cid:durableId="634528962">
    <w:abstractNumId w:val="4"/>
  </w:num>
  <w:num w:numId="8" w16cid:durableId="2116123378">
    <w:abstractNumId w:val="7"/>
  </w:num>
  <w:num w:numId="9" w16cid:durableId="1852258556">
    <w:abstractNumId w:val="8"/>
  </w:num>
  <w:num w:numId="10" w16cid:durableId="1651010087">
    <w:abstractNumId w:val="6"/>
  </w:num>
  <w:num w:numId="11" w16cid:durableId="359204846">
    <w:abstractNumId w:val="9"/>
  </w:num>
  <w:num w:numId="12" w16cid:durableId="1898466119">
    <w:abstractNumId w:val="2"/>
  </w:num>
  <w:num w:numId="13" w16cid:durableId="74202476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06A9D"/>
    <w:rsid w:val="00022A29"/>
    <w:rsid w:val="000355FD"/>
    <w:rsid w:val="00035FD9"/>
    <w:rsid w:val="00051E39"/>
    <w:rsid w:val="00070BCE"/>
    <w:rsid w:val="00073CAC"/>
    <w:rsid w:val="00075C63"/>
    <w:rsid w:val="00077239"/>
    <w:rsid w:val="00080905"/>
    <w:rsid w:val="00082060"/>
    <w:rsid w:val="000822BE"/>
    <w:rsid w:val="00085723"/>
    <w:rsid w:val="00086491"/>
    <w:rsid w:val="00091346"/>
    <w:rsid w:val="000A050D"/>
    <w:rsid w:val="000C48AC"/>
    <w:rsid w:val="000D58D7"/>
    <w:rsid w:val="000F1121"/>
    <w:rsid w:val="000F73FF"/>
    <w:rsid w:val="00106208"/>
    <w:rsid w:val="00114CF7"/>
    <w:rsid w:val="00123B68"/>
    <w:rsid w:val="001244E2"/>
    <w:rsid w:val="00126384"/>
    <w:rsid w:val="00126F2E"/>
    <w:rsid w:val="00135C43"/>
    <w:rsid w:val="00146F6F"/>
    <w:rsid w:val="00147DA1"/>
    <w:rsid w:val="00152957"/>
    <w:rsid w:val="00174B1E"/>
    <w:rsid w:val="001875A6"/>
    <w:rsid w:val="00187BD9"/>
    <w:rsid w:val="00190B55"/>
    <w:rsid w:val="00194CFB"/>
    <w:rsid w:val="001964D4"/>
    <w:rsid w:val="001A3CFA"/>
    <w:rsid w:val="001B0421"/>
    <w:rsid w:val="001B2ED3"/>
    <w:rsid w:val="001C3B5F"/>
    <w:rsid w:val="001D058F"/>
    <w:rsid w:val="001D1720"/>
    <w:rsid w:val="001D31EE"/>
    <w:rsid w:val="001E093B"/>
    <w:rsid w:val="001E0A5E"/>
    <w:rsid w:val="002009EA"/>
    <w:rsid w:val="00202CA0"/>
    <w:rsid w:val="00212AA1"/>
    <w:rsid w:val="0021457D"/>
    <w:rsid w:val="002154A6"/>
    <w:rsid w:val="002162CD"/>
    <w:rsid w:val="002255B3"/>
    <w:rsid w:val="00236E8A"/>
    <w:rsid w:val="00271316"/>
    <w:rsid w:val="002775D6"/>
    <w:rsid w:val="00296313"/>
    <w:rsid w:val="002A7569"/>
    <w:rsid w:val="002D58BE"/>
    <w:rsid w:val="002E56AE"/>
    <w:rsid w:val="002F415A"/>
    <w:rsid w:val="003000A6"/>
    <w:rsid w:val="003013EE"/>
    <w:rsid w:val="003103CD"/>
    <w:rsid w:val="00317049"/>
    <w:rsid w:val="003254CE"/>
    <w:rsid w:val="00343AB5"/>
    <w:rsid w:val="00377BD3"/>
    <w:rsid w:val="00384088"/>
    <w:rsid w:val="0038489B"/>
    <w:rsid w:val="00386037"/>
    <w:rsid w:val="0039169B"/>
    <w:rsid w:val="003A5559"/>
    <w:rsid w:val="003A7F8C"/>
    <w:rsid w:val="003B48DE"/>
    <w:rsid w:val="003B494A"/>
    <w:rsid w:val="003B532E"/>
    <w:rsid w:val="003B6F14"/>
    <w:rsid w:val="003C16B3"/>
    <w:rsid w:val="003D0F8B"/>
    <w:rsid w:val="004131D4"/>
    <w:rsid w:val="0041348E"/>
    <w:rsid w:val="00430667"/>
    <w:rsid w:val="00434169"/>
    <w:rsid w:val="00447308"/>
    <w:rsid w:val="00475826"/>
    <w:rsid w:val="004765FF"/>
    <w:rsid w:val="00481F58"/>
    <w:rsid w:val="00492075"/>
    <w:rsid w:val="0049661A"/>
    <w:rsid w:val="004969AD"/>
    <w:rsid w:val="004B13CB"/>
    <w:rsid w:val="004B3547"/>
    <w:rsid w:val="004B4FDF"/>
    <w:rsid w:val="004D5D5C"/>
    <w:rsid w:val="0050139F"/>
    <w:rsid w:val="00510CF5"/>
    <w:rsid w:val="00521223"/>
    <w:rsid w:val="00524DF1"/>
    <w:rsid w:val="00527290"/>
    <w:rsid w:val="005450D5"/>
    <w:rsid w:val="0055140B"/>
    <w:rsid w:val="00554C4F"/>
    <w:rsid w:val="005551F1"/>
    <w:rsid w:val="00561D72"/>
    <w:rsid w:val="00590A00"/>
    <w:rsid w:val="00590C4F"/>
    <w:rsid w:val="005964AB"/>
    <w:rsid w:val="005B0676"/>
    <w:rsid w:val="005B3E1A"/>
    <w:rsid w:val="005B44F5"/>
    <w:rsid w:val="005C099A"/>
    <w:rsid w:val="005C31A5"/>
    <w:rsid w:val="005D0618"/>
    <w:rsid w:val="005E10C9"/>
    <w:rsid w:val="005E61DD"/>
    <w:rsid w:val="005E6321"/>
    <w:rsid w:val="005F362D"/>
    <w:rsid w:val="006023DF"/>
    <w:rsid w:val="00615885"/>
    <w:rsid w:val="0062208C"/>
    <w:rsid w:val="00631390"/>
    <w:rsid w:val="0064322F"/>
    <w:rsid w:val="0064588D"/>
    <w:rsid w:val="00657DE0"/>
    <w:rsid w:val="0067199F"/>
    <w:rsid w:val="00677602"/>
    <w:rsid w:val="00685313"/>
    <w:rsid w:val="006A6E9B"/>
    <w:rsid w:val="006B7C2A"/>
    <w:rsid w:val="006C23DA"/>
    <w:rsid w:val="006C7D16"/>
    <w:rsid w:val="006D128E"/>
    <w:rsid w:val="006D4ECF"/>
    <w:rsid w:val="006E3D45"/>
    <w:rsid w:val="006F09F1"/>
    <w:rsid w:val="007036FC"/>
    <w:rsid w:val="007149F9"/>
    <w:rsid w:val="0071792F"/>
    <w:rsid w:val="00720F05"/>
    <w:rsid w:val="00733A30"/>
    <w:rsid w:val="00745AEE"/>
    <w:rsid w:val="007479EA"/>
    <w:rsid w:val="00750F10"/>
    <w:rsid w:val="00751A50"/>
    <w:rsid w:val="007649F7"/>
    <w:rsid w:val="007742CA"/>
    <w:rsid w:val="007866D5"/>
    <w:rsid w:val="007A458F"/>
    <w:rsid w:val="007D06F0"/>
    <w:rsid w:val="007D3A27"/>
    <w:rsid w:val="007D45E3"/>
    <w:rsid w:val="007D5320"/>
    <w:rsid w:val="007E4A92"/>
    <w:rsid w:val="007F34B4"/>
    <w:rsid w:val="007F735C"/>
    <w:rsid w:val="00800972"/>
    <w:rsid w:val="00804475"/>
    <w:rsid w:val="00811633"/>
    <w:rsid w:val="00820AB4"/>
    <w:rsid w:val="00821CEF"/>
    <w:rsid w:val="00832828"/>
    <w:rsid w:val="00833CB3"/>
    <w:rsid w:val="0083645A"/>
    <w:rsid w:val="00840B0F"/>
    <w:rsid w:val="0085642B"/>
    <w:rsid w:val="0085716C"/>
    <w:rsid w:val="008711AE"/>
    <w:rsid w:val="00872FC8"/>
    <w:rsid w:val="008801D3"/>
    <w:rsid w:val="008845D0"/>
    <w:rsid w:val="00890524"/>
    <w:rsid w:val="008B0917"/>
    <w:rsid w:val="008B2BED"/>
    <w:rsid w:val="008B43F2"/>
    <w:rsid w:val="008B61EA"/>
    <w:rsid w:val="008B66E3"/>
    <w:rsid w:val="008B6CFF"/>
    <w:rsid w:val="00910B26"/>
    <w:rsid w:val="0091388A"/>
    <w:rsid w:val="009274B4"/>
    <w:rsid w:val="00933808"/>
    <w:rsid w:val="00934EA2"/>
    <w:rsid w:val="00944A5C"/>
    <w:rsid w:val="009526B3"/>
    <w:rsid w:val="00952A66"/>
    <w:rsid w:val="00954A08"/>
    <w:rsid w:val="00962B0F"/>
    <w:rsid w:val="00980D9B"/>
    <w:rsid w:val="009C37AD"/>
    <w:rsid w:val="009C56E5"/>
    <w:rsid w:val="009E5FC8"/>
    <w:rsid w:val="009E687A"/>
    <w:rsid w:val="00A03C5C"/>
    <w:rsid w:val="00A066F1"/>
    <w:rsid w:val="00A141AF"/>
    <w:rsid w:val="00A16D29"/>
    <w:rsid w:val="00A20E5E"/>
    <w:rsid w:val="00A30305"/>
    <w:rsid w:val="00A31D2D"/>
    <w:rsid w:val="00A4600A"/>
    <w:rsid w:val="00A53191"/>
    <w:rsid w:val="00A538A6"/>
    <w:rsid w:val="00A54231"/>
    <w:rsid w:val="00A54C25"/>
    <w:rsid w:val="00A55BF4"/>
    <w:rsid w:val="00A710E7"/>
    <w:rsid w:val="00A7372E"/>
    <w:rsid w:val="00A93B85"/>
    <w:rsid w:val="00AA0B18"/>
    <w:rsid w:val="00AA4C09"/>
    <w:rsid w:val="00AA666F"/>
    <w:rsid w:val="00AB4927"/>
    <w:rsid w:val="00AB5398"/>
    <w:rsid w:val="00AC3C01"/>
    <w:rsid w:val="00AD56D8"/>
    <w:rsid w:val="00AD5837"/>
    <w:rsid w:val="00AF032E"/>
    <w:rsid w:val="00AF4EFD"/>
    <w:rsid w:val="00B004E5"/>
    <w:rsid w:val="00B10248"/>
    <w:rsid w:val="00B15F9D"/>
    <w:rsid w:val="00B639E9"/>
    <w:rsid w:val="00B817CD"/>
    <w:rsid w:val="00B911B2"/>
    <w:rsid w:val="00B951D0"/>
    <w:rsid w:val="00BB0E0E"/>
    <w:rsid w:val="00BB29C8"/>
    <w:rsid w:val="00BB3A95"/>
    <w:rsid w:val="00BC0382"/>
    <w:rsid w:val="00BC6078"/>
    <w:rsid w:val="00BF1538"/>
    <w:rsid w:val="00BF574B"/>
    <w:rsid w:val="00C0018F"/>
    <w:rsid w:val="00C20466"/>
    <w:rsid w:val="00C214ED"/>
    <w:rsid w:val="00C234E6"/>
    <w:rsid w:val="00C27EBE"/>
    <w:rsid w:val="00C324A8"/>
    <w:rsid w:val="00C50B71"/>
    <w:rsid w:val="00C54517"/>
    <w:rsid w:val="00C63427"/>
    <w:rsid w:val="00C64CD8"/>
    <w:rsid w:val="00C75CA8"/>
    <w:rsid w:val="00C87440"/>
    <w:rsid w:val="00C97C68"/>
    <w:rsid w:val="00CA1A47"/>
    <w:rsid w:val="00CA3151"/>
    <w:rsid w:val="00CB02F6"/>
    <w:rsid w:val="00CB159A"/>
    <w:rsid w:val="00CC247A"/>
    <w:rsid w:val="00CE5E47"/>
    <w:rsid w:val="00CF020F"/>
    <w:rsid w:val="00CF2B5B"/>
    <w:rsid w:val="00CF78A3"/>
    <w:rsid w:val="00D14CE0"/>
    <w:rsid w:val="00D36333"/>
    <w:rsid w:val="00D5651D"/>
    <w:rsid w:val="00D5707A"/>
    <w:rsid w:val="00D74898"/>
    <w:rsid w:val="00D801ED"/>
    <w:rsid w:val="00D83BF5"/>
    <w:rsid w:val="00D84AD7"/>
    <w:rsid w:val="00D925C2"/>
    <w:rsid w:val="00D936BC"/>
    <w:rsid w:val="00D953AA"/>
    <w:rsid w:val="00D9621A"/>
    <w:rsid w:val="00D96530"/>
    <w:rsid w:val="00D96B4B"/>
    <w:rsid w:val="00DA2345"/>
    <w:rsid w:val="00DA453A"/>
    <w:rsid w:val="00DA49A4"/>
    <w:rsid w:val="00DA7078"/>
    <w:rsid w:val="00DB296E"/>
    <w:rsid w:val="00DC1B7A"/>
    <w:rsid w:val="00DD08B4"/>
    <w:rsid w:val="00DD44AF"/>
    <w:rsid w:val="00DE2AC3"/>
    <w:rsid w:val="00DE42AF"/>
    <w:rsid w:val="00DE434C"/>
    <w:rsid w:val="00DE5692"/>
    <w:rsid w:val="00DF6F8E"/>
    <w:rsid w:val="00E03C94"/>
    <w:rsid w:val="00E06B96"/>
    <w:rsid w:val="00E07105"/>
    <w:rsid w:val="00E111B9"/>
    <w:rsid w:val="00E26226"/>
    <w:rsid w:val="00E4165C"/>
    <w:rsid w:val="00E45D05"/>
    <w:rsid w:val="00E50959"/>
    <w:rsid w:val="00E54160"/>
    <w:rsid w:val="00E55816"/>
    <w:rsid w:val="00E55AEF"/>
    <w:rsid w:val="00E733C4"/>
    <w:rsid w:val="00E8070A"/>
    <w:rsid w:val="00E86E0C"/>
    <w:rsid w:val="00E976C1"/>
    <w:rsid w:val="00EA082E"/>
    <w:rsid w:val="00EA12E5"/>
    <w:rsid w:val="00EB52CA"/>
    <w:rsid w:val="00EC111E"/>
    <w:rsid w:val="00EC7657"/>
    <w:rsid w:val="00EE1F49"/>
    <w:rsid w:val="00EE289E"/>
    <w:rsid w:val="00EE3BF0"/>
    <w:rsid w:val="00F02766"/>
    <w:rsid w:val="00F04067"/>
    <w:rsid w:val="00F05BD4"/>
    <w:rsid w:val="00F1146E"/>
    <w:rsid w:val="00F11A98"/>
    <w:rsid w:val="00F21A1D"/>
    <w:rsid w:val="00F42479"/>
    <w:rsid w:val="00F44BFF"/>
    <w:rsid w:val="00F44EC4"/>
    <w:rsid w:val="00F47594"/>
    <w:rsid w:val="00F50017"/>
    <w:rsid w:val="00F51B2F"/>
    <w:rsid w:val="00F61153"/>
    <w:rsid w:val="00F65C19"/>
    <w:rsid w:val="00F6685B"/>
    <w:rsid w:val="00F8329F"/>
    <w:rsid w:val="00F9433D"/>
    <w:rsid w:val="00FB339A"/>
    <w:rsid w:val="00FD2546"/>
    <w:rsid w:val="00FD64CA"/>
    <w:rsid w:val="00FD772E"/>
    <w:rsid w:val="00FE3926"/>
    <w:rsid w:val="00FE78C7"/>
    <w:rsid w:val="00FF090D"/>
    <w:rsid w:val="00FF2BEA"/>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BB4B36E"/>
  <w15:docId w15:val="{7D733B7E-A215-4CBA-9D53-9B4C03943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uiPriority w:val="99"/>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qForma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link w:val="CallChar"/>
    <w:rsid w:val="0091388A"/>
    <w:pPr>
      <w:keepNext/>
      <w:keepLines/>
      <w:spacing w:before="160"/>
      <w:ind w:left="1134"/>
    </w:pPr>
    <w:rPr>
      <w:rFonts w:eastAsia="STKaiti"/>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link w:val="enumlev2Char"/>
    <w:qFormat/>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paragraph" w:customStyle="1" w:styleId="Figuretitle">
    <w:name w:val="Figure_title"/>
    <w:basedOn w:val="Normal"/>
    <w:next w:val="Normal"/>
    <w:link w:val="FiguretitleChar"/>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aliases w:val="footer odd,footer,fo,pie de página"/>
    <w:basedOn w:val="Normal"/>
    <w:link w:val="FooterChar"/>
    <w:qFormat/>
    <w:rsid w:val="00745AEE"/>
    <w:pPr>
      <w:tabs>
        <w:tab w:val="clear" w:pos="1134"/>
        <w:tab w:val="clear" w:pos="2268"/>
        <w:tab w:val="left" w:pos="5954"/>
        <w:tab w:val="right" w:pos="9639"/>
      </w:tabs>
      <w:spacing w:before="0"/>
    </w:pPr>
    <w:rPr>
      <w:caps/>
      <w:noProof/>
      <w:sz w:val="16"/>
    </w:rPr>
  </w:style>
  <w:style w:type="character" w:customStyle="1" w:styleId="FooterChar">
    <w:name w:val="Footer Char"/>
    <w:aliases w:val="footer odd Char,footer Char,fo Char,pie de página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NECG) Footnote Reference,Appel note de bas de p,Appel note de bas de p + 11 pt,Appel note de bas de p1,Appel note de bas de p2,Appel note de bas de p3,Footnote Reference/,Footnote symbol,Italic,Ref,Style 12,Style 124,de nota al pie,o"/>
    <w:basedOn w:val="DefaultParagraphFont"/>
    <w:qFormat/>
    <w:rsid w:val="002154A6"/>
    <w:rPr>
      <w:rFonts w:asciiTheme="minorHAnsi" w:hAnsiTheme="minorHAnsi"/>
      <w:position w:val="6"/>
      <w:sz w:val="18"/>
    </w:rPr>
  </w:style>
  <w:style w:type="paragraph" w:styleId="FootnoteText">
    <w:name w:val="footnote text"/>
    <w:aliases w:val="ALTS FOOTNOTE,Char1,DN,DNV,DNV-FT,Footnote Text Char Char1,Footnote Text Char Char1 Char1 Char Char,Footnote Text Char1,Footnote Text Char1 Char1 Char1 Char,Footnote Text Char1 Char1 Char1 Char Char Char1,Footnote Text Char4 Char Char,fn"/>
    <w:basedOn w:val="Normal"/>
    <w:link w:val="FootnoteTextChar"/>
    <w:qFormat/>
    <w:rsid w:val="00745AEE"/>
    <w:pPr>
      <w:keepLines/>
      <w:tabs>
        <w:tab w:val="left" w:pos="255"/>
      </w:tabs>
    </w:pPr>
  </w:style>
  <w:style w:type="character" w:customStyle="1" w:styleId="FootnoteTextChar">
    <w:name w:val="Footnote Text Char"/>
    <w:aliases w:val="ALTS FOOTNOTE Char,Char1 Char,DN Char,DNV Char,DNV-FT Char,Footnote Text Char Char1 Char,Footnote Text Char Char1 Char1 Char Char Char,Footnote Text Char1 Char,Footnote Text Char1 Char1 Char1 Char Char,fn Char"/>
    <w:basedOn w:val="DefaultParagraphFont"/>
    <w:link w:val="FootnoteText"/>
    <w:qFormat/>
    <w:rsid w:val="00745AEE"/>
    <w:rPr>
      <w:rFonts w:ascii="Times New Roman" w:hAnsi="Times New Roman"/>
      <w:sz w:val="24"/>
      <w:lang w:val="en-GB" w:eastAsia="en-US"/>
    </w:rPr>
  </w:style>
  <w:style w:type="paragraph" w:styleId="Header">
    <w:name w:val="header"/>
    <w:aliases w:val="h,Header/Footer,header odd,header entry,HE,header odd1,header odd2,header,header odd3,header odd4,header odd5,header odd6,header1,header2,header3,header odd11,header odd21,header odd7,header4,header odd8,header odd9,header5,header odd12"/>
    <w:basedOn w:val="Normal"/>
    <w:link w:val="HeaderChar"/>
    <w:uiPriority w:val="99"/>
    <w:qFormat/>
    <w:rsid w:val="00745AEE"/>
    <w:pPr>
      <w:spacing w:before="0"/>
      <w:jc w:val="center"/>
    </w:pPr>
    <w:rPr>
      <w:sz w:val="18"/>
    </w:rPr>
  </w:style>
  <w:style w:type="character" w:customStyle="1" w:styleId="HeaderChar">
    <w:name w:val="Header Char"/>
    <w:aliases w:val="h Char,Header/Footer Char,header odd Char,header entry Char,HE Char,header odd1 Char,header odd2 Char,header Char,header odd3 Char,header odd4 Char,header odd5 Char,header odd6 Char,header1 Char,header2 Char,header3 Char,header odd11 Char"/>
    <w:basedOn w:val="DefaultParagraphFont"/>
    <w:link w:val="Header"/>
    <w:uiPriority w:val="99"/>
    <w:qFormat/>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link w:val="SourceChar"/>
    <w:qFormat/>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qFormat/>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qFormat/>
    <w:rsid w:val="001D058F"/>
    <w:pPr>
      <w:spacing w:before="120"/>
    </w:pPr>
  </w:style>
  <w:style w:type="paragraph" w:styleId="TOC3">
    <w:name w:val="toc 3"/>
    <w:basedOn w:val="TOC2"/>
    <w:qFormat/>
    <w:rsid w:val="001D058F"/>
  </w:style>
  <w:style w:type="paragraph" w:styleId="TOC4">
    <w:name w:val="toc 4"/>
    <w:basedOn w:val="TOC3"/>
    <w:qFormat/>
    <w:rsid w:val="001D058F"/>
  </w:style>
  <w:style w:type="paragraph" w:styleId="TOC5">
    <w:name w:val="toc 5"/>
    <w:basedOn w:val="TOC4"/>
    <w:qFormat/>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link w:val="Title1Char"/>
    <w:qFormat/>
    <w:rsid w:val="001D058F"/>
    <w:pPr>
      <w:spacing w:before="240"/>
    </w:pPr>
    <w:rPr>
      <w:b w:val="0"/>
      <w:caps/>
    </w:rPr>
  </w:style>
  <w:style w:type="paragraph" w:customStyle="1" w:styleId="Title2">
    <w:name w:val="Title 2"/>
    <w:basedOn w:val="Source"/>
    <w:next w:val="Normal"/>
    <w:qFormat/>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qFormat/>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link w:val="HeadingbChar"/>
    <w:qFormat/>
    <w:rsid w:val="00D96B4B"/>
    <w:pPr>
      <w:spacing w:before="160"/>
    </w:pPr>
    <w:rPr>
      <w:rFonts w:cs="Times New Roman Bold"/>
      <w:b/>
      <w:lang w:val="fr-CH"/>
    </w:rPr>
  </w:style>
  <w:style w:type="paragraph" w:customStyle="1" w:styleId="Note">
    <w:name w:val="Note"/>
    <w:basedOn w:val="Normal"/>
    <w:next w:val="Normal"/>
    <w:qFormat/>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Recommendation,List Paragraph11,Citation List,List Paragraph Char Char,Bullets,list1,b1,Number_1,Normal Sentence,Colorful List - Accent 11,ListPar1,new,SGLText List Paragraph,List Paragraph2,Bullet 1,b1 + Justified,O5"/>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qFormat/>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하이퍼링크21,ECC Hyperlink"/>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954A08"/>
    <w:rPr>
      <w:color w:val="605E5C"/>
      <w:shd w:val="clear" w:color="auto" w:fill="E1DFDD"/>
    </w:rPr>
  </w:style>
  <w:style w:type="paragraph" w:styleId="Index7">
    <w:name w:val="index 7"/>
    <w:basedOn w:val="Normal"/>
    <w:next w:val="Normal"/>
    <w:qFormat/>
    <w:rsid w:val="00317049"/>
    <w:pPr>
      <w:tabs>
        <w:tab w:val="clear" w:pos="1134"/>
        <w:tab w:val="clear" w:pos="1871"/>
        <w:tab w:val="clear" w:pos="2268"/>
        <w:tab w:val="left" w:pos="794"/>
        <w:tab w:val="left" w:pos="1191"/>
        <w:tab w:val="left" w:pos="1588"/>
        <w:tab w:val="left" w:pos="1985"/>
      </w:tabs>
      <w:ind w:left="1698"/>
    </w:pPr>
    <w:rPr>
      <w:rFonts w:eastAsia="SimSun"/>
    </w:rPr>
  </w:style>
  <w:style w:type="paragraph" w:styleId="Index6">
    <w:name w:val="index 6"/>
    <w:basedOn w:val="Normal"/>
    <w:next w:val="Normal"/>
    <w:qFormat/>
    <w:rsid w:val="00317049"/>
    <w:pPr>
      <w:tabs>
        <w:tab w:val="clear" w:pos="1134"/>
        <w:tab w:val="clear" w:pos="1871"/>
        <w:tab w:val="clear" w:pos="2268"/>
        <w:tab w:val="left" w:pos="794"/>
        <w:tab w:val="left" w:pos="1191"/>
        <w:tab w:val="left" w:pos="1588"/>
        <w:tab w:val="left" w:pos="1985"/>
      </w:tabs>
      <w:ind w:left="1415"/>
    </w:pPr>
    <w:rPr>
      <w:rFonts w:eastAsia="SimSun"/>
    </w:rPr>
  </w:style>
  <w:style w:type="paragraph" w:styleId="Index5">
    <w:name w:val="index 5"/>
    <w:basedOn w:val="Normal"/>
    <w:next w:val="Normal"/>
    <w:rsid w:val="00317049"/>
    <w:pPr>
      <w:tabs>
        <w:tab w:val="clear" w:pos="1134"/>
        <w:tab w:val="clear" w:pos="1871"/>
        <w:tab w:val="clear" w:pos="2268"/>
        <w:tab w:val="left" w:pos="794"/>
        <w:tab w:val="left" w:pos="1191"/>
        <w:tab w:val="left" w:pos="1588"/>
        <w:tab w:val="left" w:pos="1985"/>
      </w:tabs>
      <w:ind w:left="1132"/>
    </w:pPr>
    <w:rPr>
      <w:rFonts w:eastAsia="SimSun"/>
    </w:rPr>
  </w:style>
  <w:style w:type="paragraph" w:styleId="Index4">
    <w:name w:val="index 4"/>
    <w:basedOn w:val="Normal"/>
    <w:next w:val="Normal"/>
    <w:qFormat/>
    <w:rsid w:val="00317049"/>
    <w:pPr>
      <w:tabs>
        <w:tab w:val="clear" w:pos="1134"/>
        <w:tab w:val="clear" w:pos="1871"/>
        <w:tab w:val="clear" w:pos="2268"/>
        <w:tab w:val="left" w:pos="794"/>
        <w:tab w:val="left" w:pos="1191"/>
        <w:tab w:val="left" w:pos="1588"/>
        <w:tab w:val="left" w:pos="1985"/>
      </w:tabs>
      <w:ind w:left="849"/>
    </w:pPr>
    <w:rPr>
      <w:rFonts w:eastAsia="SimSun"/>
    </w:rPr>
  </w:style>
  <w:style w:type="paragraph" w:styleId="Index3">
    <w:name w:val="index 3"/>
    <w:basedOn w:val="Normal"/>
    <w:next w:val="Normal"/>
    <w:semiHidden/>
    <w:rsid w:val="00317049"/>
    <w:pPr>
      <w:tabs>
        <w:tab w:val="clear" w:pos="1134"/>
        <w:tab w:val="clear" w:pos="1871"/>
        <w:tab w:val="clear" w:pos="2268"/>
        <w:tab w:val="left" w:pos="794"/>
        <w:tab w:val="left" w:pos="1191"/>
        <w:tab w:val="left" w:pos="1588"/>
        <w:tab w:val="left" w:pos="1985"/>
      </w:tabs>
      <w:ind w:left="566"/>
    </w:pPr>
    <w:rPr>
      <w:rFonts w:eastAsia="SimSun"/>
    </w:rPr>
  </w:style>
  <w:style w:type="paragraph" w:styleId="Index2">
    <w:name w:val="index 2"/>
    <w:basedOn w:val="Normal"/>
    <w:next w:val="Normal"/>
    <w:semiHidden/>
    <w:rsid w:val="00317049"/>
    <w:pPr>
      <w:tabs>
        <w:tab w:val="clear" w:pos="1134"/>
        <w:tab w:val="clear" w:pos="1871"/>
        <w:tab w:val="clear" w:pos="2268"/>
        <w:tab w:val="left" w:pos="794"/>
        <w:tab w:val="left" w:pos="1191"/>
        <w:tab w:val="left" w:pos="1588"/>
        <w:tab w:val="left" w:pos="1985"/>
      </w:tabs>
      <w:ind w:left="283"/>
    </w:pPr>
    <w:rPr>
      <w:rFonts w:eastAsia="SimSun"/>
    </w:rPr>
  </w:style>
  <w:style w:type="paragraph" w:styleId="Index1">
    <w:name w:val="index 1"/>
    <w:basedOn w:val="Normal"/>
    <w:next w:val="Normal"/>
    <w:rsid w:val="00317049"/>
    <w:pPr>
      <w:tabs>
        <w:tab w:val="clear" w:pos="1134"/>
        <w:tab w:val="clear" w:pos="1871"/>
        <w:tab w:val="clear" w:pos="2268"/>
        <w:tab w:val="left" w:pos="794"/>
        <w:tab w:val="left" w:pos="1191"/>
        <w:tab w:val="left" w:pos="1588"/>
        <w:tab w:val="left" w:pos="1985"/>
      </w:tabs>
    </w:pPr>
    <w:rPr>
      <w:rFonts w:eastAsia="SimSun"/>
    </w:rPr>
  </w:style>
  <w:style w:type="character" w:styleId="LineNumber">
    <w:name w:val="line number"/>
    <w:basedOn w:val="DefaultParagraphFont"/>
    <w:rsid w:val="00317049"/>
  </w:style>
  <w:style w:type="paragraph" w:styleId="IndexHeading">
    <w:name w:val="index heading"/>
    <w:basedOn w:val="Normal"/>
    <w:next w:val="Index1"/>
    <w:rsid w:val="00317049"/>
    <w:pPr>
      <w:tabs>
        <w:tab w:val="clear" w:pos="1134"/>
        <w:tab w:val="clear" w:pos="1871"/>
        <w:tab w:val="clear" w:pos="2268"/>
        <w:tab w:val="left" w:pos="794"/>
        <w:tab w:val="left" w:pos="1191"/>
        <w:tab w:val="left" w:pos="1588"/>
        <w:tab w:val="left" w:pos="1985"/>
      </w:tabs>
    </w:pPr>
    <w:rPr>
      <w:rFonts w:eastAsia="SimSun"/>
    </w:rPr>
  </w:style>
  <w:style w:type="paragraph" w:customStyle="1" w:styleId="toc0">
    <w:name w:val="toc 0"/>
    <w:basedOn w:val="Normal"/>
    <w:next w:val="TOC1"/>
    <w:rsid w:val="00317049"/>
    <w:pPr>
      <w:tabs>
        <w:tab w:val="clear" w:pos="1134"/>
        <w:tab w:val="clear" w:pos="1871"/>
        <w:tab w:val="clear" w:pos="2268"/>
        <w:tab w:val="right" w:pos="9781"/>
      </w:tabs>
    </w:pPr>
    <w:rPr>
      <w:rFonts w:eastAsia="SimSun"/>
      <w:b/>
    </w:rPr>
  </w:style>
  <w:style w:type="paragraph" w:customStyle="1" w:styleId="ASN1">
    <w:name w:val="ASN.1"/>
    <w:basedOn w:val="Normal"/>
    <w:rsid w:val="00317049"/>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SimSun" w:hAnsi="Times New Roman Bold"/>
      <w:b/>
      <w:noProof/>
      <w:sz w:val="20"/>
    </w:rPr>
  </w:style>
  <w:style w:type="paragraph" w:styleId="TOC9">
    <w:name w:val="toc 9"/>
    <w:basedOn w:val="TOC3"/>
    <w:next w:val="Normal"/>
    <w:qFormat/>
    <w:rsid w:val="00317049"/>
    <w:pPr>
      <w:tabs>
        <w:tab w:val="clear" w:pos="1871"/>
        <w:tab w:val="clear" w:pos="7938"/>
        <w:tab w:val="left" w:pos="964"/>
        <w:tab w:val="left" w:leader="dot" w:pos="8647"/>
      </w:tabs>
      <w:ind w:left="964" w:hanging="964"/>
    </w:pPr>
    <w:rPr>
      <w:rFonts w:eastAsia="SimSun"/>
    </w:rPr>
  </w:style>
  <w:style w:type="paragraph" w:customStyle="1" w:styleId="ddate">
    <w:name w:val="ddate"/>
    <w:basedOn w:val="Normal"/>
    <w:rsid w:val="00317049"/>
    <w:pPr>
      <w:framePr w:hSpace="181" w:wrap="around" w:vAnchor="page" w:hAnchor="margin" w:y="852"/>
      <w:shd w:val="solid" w:color="FFFFFF" w:fill="FFFFFF"/>
      <w:spacing w:before="0"/>
    </w:pPr>
    <w:rPr>
      <w:rFonts w:eastAsia="SimSun"/>
      <w:b/>
      <w:bCs/>
    </w:rPr>
  </w:style>
  <w:style w:type="paragraph" w:customStyle="1" w:styleId="dnum">
    <w:name w:val="dnum"/>
    <w:basedOn w:val="Normal"/>
    <w:rsid w:val="00317049"/>
    <w:pPr>
      <w:framePr w:hSpace="181" w:wrap="around" w:vAnchor="page" w:hAnchor="margin" w:y="852"/>
      <w:shd w:val="solid" w:color="FFFFFF" w:fill="FFFFFF"/>
    </w:pPr>
    <w:rPr>
      <w:rFonts w:eastAsia="SimSun"/>
      <w:b/>
      <w:bCs/>
    </w:rPr>
  </w:style>
  <w:style w:type="paragraph" w:customStyle="1" w:styleId="dorlang">
    <w:name w:val="dorlang"/>
    <w:basedOn w:val="Normal"/>
    <w:rsid w:val="00317049"/>
    <w:pPr>
      <w:framePr w:hSpace="181" w:wrap="around" w:vAnchor="page" w:hAnchor="margin" w:y="852"/>
      <w:shd w:val="solid" w:color="FFFFFF" w:fill="FFFFFF"/>
      <w:spacing w:before="0"/>
    </w:pPr>
    <w:rPr>
      <w:rFonts w:eastAsia="SimSun"/>
      <w:b/>
      <w:bCs/>
    </w:rPr>
  </w:style>
  <w:style w:type="character" w:styleId="EndnoteReference">
    <w:name w:val="endnote reference"/>
    <w:basedOn w:val="DefaultParagraphFont"/>
    <w:rsid w:val="00317049"/>
    <w:rPr>
      <w:vertAlign w:val="superscript"/>
    </w:rPr>
  </w:style>
  <w:style w:type="paragraph" w:customStyle="1" w:styleId="Recref">
    <w:name w:val="Rec_ref"/>
    <w:basedOn w:val="Rectitle"/>
    <w:next w:val="Recdate"/>
    <w:rsid w:val="00317049"/>
    <w:pPr>
      <w:tabs>
        <w:tab w:val="clear" w:pos="1134"/>
        <w:tab w:val="clear" w:pos="1871"/>
        <w:tab w:val="clear" w:pos="2268"/>
      </w:tabs>
      <w:spacing w:before="120"/>
    </w:pPr>
    <w:rPr>
      <w:rFonts w:eastAsia="SimSun"/>
      <w:b w:val="0"/>
      <w:i/>
      <w:sz w:val="24"/>
    </w:rPr>
  </w:style>
  <w:style w:type="paragraph" w:customStyle="1" w:styleId="Questionref">
    <w:name w:val="Question_ref"/>
    <w:basedOn w:val="Recref"/>
    <w:next w:val="Questiondate"/>
    <w:rsid w:val="00317049"/>
  </w:style>
  <w:style w:type="character" w:customStyle="1" w:styleId="Recdef">
    <w:name w:val="Rec_def"/>
    <w:basedOn w:val="DefaultParagraphFont"/>
    <w:rsid w:val="00317049"/>
    <w:rPr>
      <w:rFonts w:asciiTheme="minorHAnsi" w:hAnsiTheme="minorHAnsi"/>
      <w:b/>
    </w:rPr>
  </w:style>
  <w:style w:type="paragraph" w:customStyle="1" w:styleId="Reftext">
    <w:name w:val="Ref_text"/>
    <w:basedOn w:val="Normal"/>
    <w:rsid w:val="00317049"/>
    <w:pPr>
      <w:tabs>
        <w:tab w:val="clear" w:pos="1134"/>
        <w:tab w:val="clear" w:pos="1871"/>
        <w:tab w:val="clear" w:pos="2268"/>
        <w:tab w:val="left" w:pos="794"/>
        <w:tab w:val="left" w:pos="1191"/>
        <w:tab w:val="left" w:pos="1588"/>
        <w:tab w:val="left" w:pos="1985"/>
      </w:tabs>
      <w:ind w:left="794" w:hanging="794"/>
    </w:pPr>
    <w:rPr>
      <w:rFonts w:eastAsia="SimSun"/>
    </w:rPr>
  </w:style>
  <w:style w:type="paragraph" w:customStyle="1" w:styleId="Reftitle">
    <w:name w:val="Ref_title"/>
    <w:basedOn w:val="Normal"/>
    <w:next w:val="Reftext"/>
    <w:rsid w:val="00317049"/>
    <w:pPr>
      <w:tabs>
        <w:tab w:val="clear" w:pos="1134"/>
        <w:tab w:val="clear" w:pos="1871"/>
        <w:tab w:val="clear" w:pos="2268"/>
        <w:tab w:val="left" w:pos="794"/>
        <w:tab w:val="left" w:pos="1191"/>
        <w:tab w:val="left" w:pos="1588"/>
        <w:tab w:val="left" w:pos="1985"/>
      </w:tabs>
      <w:spacing w:before="480"/>
      <w:jc w:val="center"/>
    </w:pPr>
    <w:rPr>
      <w:rFonts w:eastAsia="SimSun"/>
      <w:caps/>
    </w:rPr>
  </w:style>
  <w:style w:type="paragraph" w:customStyle="1" w:styleId="Repdate">
    <w:name w:val="Rep_date"/>
    <w:basedOn w:val="Recdate"/>
    <w:next w:val="Normalaftertitle"/>
    <w:rsid w:val="00317049"/>
    <w:pPr>
      <w:tabs>
        <w:tab w:val="clear" w:pos="1134"/>
        <w:tab w:val="clear" w:pos="1871"/>
        <w:tab w:val="clear" w:pos="2268"/>
      </w:tabs>
    </w:pPr>
    <w:rPr>
      <w:rFonts w:eastAsia="SimSun"/>
      <w:i/>
    </w:rPr>
  </w:style>
  <w:style w:type="paragraph" w:customStyle="1" w:styleId="RepNo">
    <w:name w:val="Rep_No"/>
    <w:basedOn w:val="RecNo"/>
    <w:next w:val="Reptitle"/>
    <w:rsid w:val="00317049"/>
    <w:pPr>
      <w:tabs>
        <w:tab w:val="clear" w:pos="1134"/>
        <w:tab w:val="clear" w:pos="1871"/>
        <w:tab w:val="clear" w:pos="2268"/>
        <w:tab w:val="left" w:pos="794"/>
        <w:tab w:val="left" w:pos="1191"/>
        <w:tab w:val="left" w:pos="1588"/>
        <w:tab w:val="left" w:pos="1985"/>
      </w:tabs>
    </w:pPr>
    <w:rPr>
      <w:rFonts w:eastAsia="SimSun"/>
    </w:rPr>
  </w:style>
  <w:style w:type="paragraph" w:customStyle="1" w:styleId="Reptitle">
    <w:name w:val="Rep_title"/>
    <w:basedOn w:val="Rectitle"/>
    <w:next w:val="Repref"/>
    <w:rsid w:val="00317049"/>
    <w:pPr>
      <w:tabs>
        <w:tab w:val="clear" w:pos="1134"/>
        <w:tab w:val="clear" w:pos="1871"/>
        <w:tab w:val="clear" w:pos="2268"/>
        <w:tab w:val="left" w:pos="794"/>
        <w:tab w:val="left" w:pos="1191"/>
        <w:tab w:val="left" w:pos="1588"/>
        <w:tab w:val="left" w:pos="1985"/>
      </w:tabs>
    </w:pPr>
    <w:rPr>
      <w:rFonts w:eastAsia="SimSun"/>
    </w:rPr>
  </w:style>
  <w:style w:type="paragraph" w:customStyle="1" w:styleId="Repref">
    <w:name w:val="Rep_ref"/>
    <w:basedOn w:val="Recref"/>
    <w:next w:val="Repdate"/>
    <w:rsid w:val="00317049"/>
  </w:style>
  <w:style w:type="paragraph" w:customStyle="1" w:styleId="Resdate">
    <w:name w:val="Res_date"/>
    <w:basedOn w:val="Recdate"/>
    <w:next w:val="Normalaftertitle"/>
    <w:rsid w:val="00317049"/>
    <w:pPr>
      <w:tabs>
        <w:tab w:val="clear" w:pos="1134"/>
        <w:tab w:val="clear" w:pos="1871"/>
        <w:tab w:val="clear" w:pos="2268"/>
      </w:tabs>
    </w:pPr>
    <w:rPr>
      <w:rFonts w:eastAsia="SimSun"/>
      <w:i/>
    </w:rPr>
  </w:style>
  <w:style w:type="character" w:customStyle="1" w:styleId="Resdef">
    <w:name w:val="Res_def"/>
    <w:basedOn w:val="DefaultParagraphFont"/>
    <w:rsid w:val="00317049"/>
    <w:rPr>
      <w:rFonts w:asciiTheme="minorHAnsi" w:hAnsiTheme="minorHAnsi"/>
      <w:b/>
    </w:rPr>
  </w:style>
  <w:style w:type="paragraph" w:customStyle="1" w:styleId="Resref">
    <w:name w:val="Res_ref"/>
    <w:basedOn w:val="Recref"/>
    <w:next w:val="Resdate"/>
    <w:rsid w:val="00317049"/>
  </w:style>
  <w:style w:type="character" w:styleId="PageNumber">
    <w:name w:val="page number"/>
    <w:basedOn w:val="DefaultParagraphFont"/>
    <w:rsid w:val="00317049"/>
    <w:rPr>
      <w:rFonts w:asciiTheme="minorHAnsi" w:hAnsiTheme="minorHAnsi"/>
    </w:rPr>
  </w:style>
  <w:style w:type="table" w:styleId="TableGrid">
    <w:name w:val="Table Grid"/>
    <w:basedOn w:val="TableNormal"/>
    <w:rsid w:val="00317049"/>
    <w:rPr>
      <w:rFonts w:ascii="CG Times" w:eastAsia="SimSun"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DTLogo">
    <w:name w:val="BDT_Logo"/>
    <w:uiPriority w:val="99"/>
    <w:rsid w:val="00317049"/>
    <w:pPr>
      <w:jc w:val="center"/>
    </w:pPr>
    <w:rPr>
      <w:rFonts w:ascii="Calibri" w:eastAsia="SimHei" w:hAnsi="Calibri" w:cs="Simplified Arabic"/>
      <w:sz w:val="22"/>
      <w:szCs w:val="28"/>
      <w:lang w:val="en-GB" w:eastAsia="en-US"/>
    </w:rPr>
  </w:style>
  <w:style w:type="character" w:styleId="FollowedHyperlink">
    <w:name w:val="FollowedHyperlink"/>
    <w:basedOn w:val="DefaultParagraphFont"/>
    <w:uiPriority w:val="99"/>
    <w:unhideWhenUsed/>
    <w:rsid w:val="00317049"/>
    <w:rPr>
      <w:color w:val="800080" w:themeColor="followedHyperlink"/>
      <w:u w:val="single"/>
    </w:rPr>
  </w:style>
  <w:style w:type="paragraph" w:customStyle="1" w:styleId="CEONormal">
    <w:name w:val="CEO_Normal"/>
    <w:link w:val="CEONormalChar"/>
    <w:qFormat/>
    <w:rsid w:val="00317049"/>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317049"/>
    <w:rPr>
      <w:rFonts w:ascii="Calibri" w:eastAsia="SimSun" w:hAnsi="Calibri" w:cs="Simplified Arabic"/>
      <w:sz w:val="22"/>
      <w:szCs w:val="19"/>
      <w:lang w:val="en-GB" w:eastAsia="en-US"/>
    </w:rPr>
  </w:style>
  <w:style w:type="paragraph" w:customStyle="1" w:styleId="BDTcontributionH1">
    <w:name w:val="BDT_contributionH1"/>
    <w:basedOn w:val="Normal"/>
    <w:next w:val="Normal"/>
    <w:rsid w:val="00317049"/>
    <w:pPr>
      <w:keepNext/>
      <w:keepLines/>
      <w:tabs>
        <w:tab w:val="clear" w:pos="1134"/>
        <w:tab w:val="clear" w:pos="1871"/>
        <w:tab w:val="clear" w:pos="2268"/>
      </w:tabs>
      <w:overflowPunct/>
      <w:autoSpaceDE/>
      <w:autoSpaceDN/>
      <w:adjustRightInd/>
      <w:spacing w:before="240" w:after="120"/>
      <w:textAlignment w:val="auto"/>
    </w:pPr>
    <w:rPr>
      <w:rFonts w:ascii="Verdana" w:eastAsia="SimHei" w:hAnsi="Verdana" w:cs="Simplified Arabic"/>
      <w:b/>
      <w:sz w:val="19"/>
      <w:szCs w:val="19"/>
    </w:rPr>
  </w:style>
  <w:style w:type="paragraph" w:customStyle="1" w:styleId="CEOParagraph1">
    <w:name w:val="CEO_Paragraph1."/>
    <w:basedOn w:val="Normal"/>
    <w:rsid w:val="00317049"/>
    <w:pPr>
      <w:keepNext/>
      <w:numPr>
        <w:numId w:val="1"/>
      </w:numPr>
      <w:tabs>
        <w:tab w:val="clear" w:pos="1134"/>
        <w:tab w:val="clear" w:pos="1871"/>
        <w:tab w:val="clear" w:pos="2268"/>
      </w:tabs>
      <w:overflowPunct/>
      <w:autoSpaceDE/>
      <w:autoSpaceDN/>
      <w:adjustRightInd/>
      <w:spacing w:before="480" w:after="240"/>
      <w:textAlignment w:val="auto"/>
    </w:pPr>
    <w:rPr>
      <w:rFonts w:ascii="Calibri" w:eastAsiaTheme="minorHAnsi" w:hAnsi="Calibri"/>
      <w:b/>
      <w:bCs/>
      <w:sz w:val="22"/>
      <w:szCs w:val="22"/>
      <w:lang w:val="en-US"/>
    </w:rPr>
  </w:style>
  <w:style w:type="character" w:customStyle="1" w:styleId="ListParagraphChar">
    <w:name w:val="List Paragraph Char"/>
    <w:aliases w:val="List Paragraph1 Char,Recommendation Char,List Paragraph11 Char,Citation List Char,List Paragraph Char Char Char,Bullets Char,list1 Char,b1 Char,Number_1 Char,Normal Sentence Char,Colorful List - Accent 11 Char,ListPar1 Char,new Char"/>
    <w:basedOn w:val="DefaultParagraphFont"/>
    <w:link w:val="ListParagraph"/>
    <w:uiPriority w:val="34"/>
    <w:qFormat/>
    <w:locked/>
    <w:rsid w:val="00317049"/>
    <w:rPr>
      <w:rFonts w:asciiTheme="minorHAnsi" w:hAnsiTheme="minorHAnsi"/>
      <w:sz w:val="24"/>
      <w:lang w:val="en-GB" w:eastAsia="en-US"/>
    </w:rPr>
  </w:style>
  <w:style w:type="paragraph" w:customStyle="1" w:styleId="Default">
    <w:name w:val="Default"/>
    <w:qFormat/>
    <w:rsid w:val="00317049"/>
    <w:pPr>
      <w:autoSpaceDE w:val="0"/>
      <w:autoSpaceDN w:val="0"/>
      <w:adjustRightInd w:val="0"/>
    </w:pPr>
    <w:rPr>
      <w:rFonts w:ascii="Times New Roman" w:eastAsia="Times New Roman" w:hAnsi="Times New Roman"/>
      <w:color w:val="000000"/>
      <w:sz w:val="24"/>
      <w:szCs w:val="24"/>
    </w:rPr>
  </w:style>
  <w:style w:type="character" w:customStyle="1" w:styleId="normaltextrun">
    <w:name w:val="normaltextrun"/>
    <w:basedOn w:val="DefaultParagraphFont"/>
    <w:rsid w:val="00317049"/>
  </w:style>
  <w:style w:type="character" w:customStyle="1" w:styleId="Heading2Char">
    <w:name w:val="Heading 2 Char"/>
    <w:basedOn w:val="DefaultParagraphFont"/>
    <w:link w:val="Heading2"/>
    <w:rsid w:val="00317049"/>
    <w:rPr>
      <w:rFonts w:asciiTheme="minorHAnsi" w:hAnsiTheme="minorHAnsi"/>
      <w:b/>
      <w:sz w:val="24"/>
      <w:lang w:val="en-GB" w:eastAsia="en-US"/>
    </w:rPr>
  </w:style>
  <w:style w:type="paragraph" w:styleId="EndnoteText">
    <w:name w:val="endnote text"/>
    <w:basedOn w:val="Normal"/>
    <w:link w:val="EndnoteTextChar"/>
    <w:unhideWhenUsed/>
    <w:rsid w:val="00317049"/>
    <w:pPr>
      <w:spacing w:before="0"/>
    </w:pPr>
    <w:rPr>
      <w:rFonts w:eastAsia="SimSun"/>
      <w:sz w:val="20"/>
    </w:rPr>
  </w:style>
  <w:style w:type="character" w:customStyle="1" w:styleId="EndnoteTextChar">
    <w:name w:val="Endnote Text Char"/>
    <w:basedOn w:val="DefaultParagraphFont"/>
    <w:link w:val="EndnoteText"/>
    <w:rsid w:val="00317049"/>
    <w:rPr>
      <w:rFonts w:asciiTheme="minorHAnsi" w:eastAsia="SimSun" w:hAnsiTheme="minorHAnsi"/>
      <w:lang w:val="en-GB" w:eastAsia="en-US"/>
    </w:rPr>
  </w:style>
  <w:style w:type="character" w:customStyle="1" w:styleId="UnresolvedMention2">
    <w:name w:val="Unresolved Mention2"/>
    <w:basedOn w:val="DefaultParagraphFont"/>
    <w:uiPriority w:val="99"/>
    <w:semiHidden/>
    <w:unhideWhenUsed/>
    <w:rsid w:val="00317049"/>
    <w:rPr>
      <w:color w:val="605E5C"/>
      <w:shd w:val="clear" w:color="auto" w:fill="E1DFDD"/>
    </w:rPr>
  </w:style>
  <w:style w:type="character" w:customStyle="1" w:styleId="enumlev1Char">
    <w:name w:val="enumlev1 Char"/>
    <w:link w:val="enumlev1"/>
    <w:qFormat/>
    <w:locked/>
    <w:rsid w:val="00317049"/>
    <w:rPr>
      <w:rFonts w:asciiTheme="minorHAnsi" w:hAnsiTheme="minorHAnsi"/>
      <w:sz w:val="24"/>
      <w:lang w:val="en-GB" w:eastAsia="en-US"/>
    </w:rPr>
  </w:style>
  <w:style w:type="paragraph" w:customStyle="1" w:styleId="CEOAnnexMain123">
    <w:name w:val="CEO_AnnexMain123"/>
    <w:basedOn w:val="Normal"/>
    <w:next w:val="Normal"/>
    <w:uiPriority w:val="99"/>
    <w:rsid w:val="00317049"/>
    <w:pPr>
      <w:numPr>
        <w:numId w:val="2"/>
      </w:numPr>
      <w:tabs>
        <w:tab w:val="clear" w:pos="1134"/>
        <w:tab w:val="clear" w:pos="1871"/>
        <w:tab w:val="clear" w:pos="2268"/>
      </w:tabs>
      <w:overflowPunct/>
      <w:autoSpaceDE/>
      <w:autoSpaceDN/>
      <w:adjustRightInd/>
      <w:spacing w:before="0" w:after="120" w:line="259" w:lineRule="auto"/>
      <w:textAlignment w:val="auto"/>
    </w:pPr>
    <w:rPr>
      <w:rFonts w:eastAsia="SimSun" w:cs="Simplified Arabic"/>
      <w:bCs/>
      <w:sz w:val="22"/>
      <w:szCs w:val="19"/>
      <w:lang w:eastAsia="zh-CN"/>
    </w:rPr>
  </w:style>
  <w:style w:type="paragraph" w:customStyle="1" w:styleId="CEOAnnex-abc">
    <w:name w:val="CEO_Annex-abc"/>
    <w:basedOn w:val="CEOAnnexMain123"/>
    <w:qFormat/>
    <w:rsid w:val="00317049"/>
    <w:pPr>
      <w:numPr>
        <w:ilvl w:val="1"/>
      </w:numPr>
      <w:ind w:left="1985"/>
    </w:pPr>
  </w:style>
  <w:style w:type="paragraph" w:styleId="TOCHeading">
    <w:name w:val="TOC Heading"/>
    <w:basedOn w:val="Heading1"/>
    <w:next w:val="Normal"/>
    <w:uiPriority w:val="39"/>
    <w:unhideWhenUsed/>
    <w:qFormat/>
    <w:rsid w:val="00317049"/>
    <w:pPr>
      <w:tabs>
        <w:tab w:val="clear" w:pos="1134"/>
        <w:tab w:val="clear" w:pos="1871"/>
        <w:tab w:val="clear" w:pos="2268"/>
        <w:tab w:val="left" w:pos="794"/>
        <w:tab w:val="left" w:pos="1191"/>
        <w:tab w:val="left" w:pos="1588"/>
        <w:tab w:val="left" w:pos="1985"/>
      </w:tabs>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styleId="Strong">
    <w:name w:val="Strong"/>
    <w:basedOn w:val="DefaultParagraphFont"/>
    <w:uiPriority w:val="22"/>
    <w:qFormat/>
    <w:rsid w:val="00317049"/>
    <w:rPr>
      <w:b/>
      <w:bCs/>
    </w:rPr>
  </w:style>
  <w:style w:type="character" w:customStyle="1" w:styleId="ms-rtethemeforecolor-2-0">
    <w:name w:val="ms-rtethemeforecolor-2-0"/>
    <w:basedOn w:val="DefaultParagraphFont"/>
    <w:rsid w:val="00317049"/>
  </w:style>
  <w:style w:type="character" w:customStyle="1" w:styleId="Heading1Char">
    <w:name w:val="Heading 1 Char"/>
    <w:basedOn w:val="DefaultParagraphFont"/>
    <w:link w:val="Heading1"/>
    <w:uiPriority w:val="9"/>
    <w:rsid w:val="00317049"/>
    <w:rPr>
      <w:rFonts w:asciiTheme="minorHAnsi" w:hAnsiTheme="minorHAnsi"/>
      <w:b/>
      <w:sz w:val="28"/>
      <w:lang w:val="en-GB" w:eastAsia="en-US"/>
    </w:rPr>
  </w:style>
  <w:style w:type="table" w:customStyle="1" w:styleId="TableGrid1">
    <w:name w:val="Table Grid1"/>
    <w:basedOn w:val="TableNormal"/>
    <w:next w:val="TableGrid"/>
    <w:uiPriority w:val="59"/>
    <w:rsid w:val="00317049"/>
    <w:rPr>
      <w:rFonts w:ascii="CG Times" w:eastAsia="SimSu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OcontributionStart">
    <w:name w:val="CEO_contributionStart"/>
    <w:next w:val="Normal"/>
    <w:rsid w:val="00317049"/>
    <w:pPr>
      <w:spacing w:before="360" w:after="120"/>
    </w:pPr>
    <w:rPr>
      <w:rFonts w:ascii="Verdana" w:eastAsia="SimHei" w:hAnsi="Verdana" w:cs="Simplified Arabic"/>
      <w:sz w:val="19"/>
      <w:szCs w:val="28"/>
      <w:lang w:val="en-GB" w:eastAsia="en-US"/>
    </w:rPr>
  </w:style>
  <w:style w:type="paragraph" w:customStyle="1" w:styleId="BDTNormal">
    <w:name w:val="BDT_Normal"/>
    <w:link w:val="BDTNormalChar"/>
    <w:uiPriority w:val="99"/>
    <w:rsid w:val="00317049"/>
    <w:pPr>
      <w:spacing w:before="120" w:after="120"/>
    </w:pPr>
    <w:rPr>
      <w:rFonts w:ascii="Calibri" w:eastAsia="SimSun" w:hAnsi="Calibri" w:cs="Traditional Arabic"/>
      <w:sz w:val="22"/>
      <w:szCs w:val="30"/>
      <w:lang w:val="es-ES" w:eastAsia="en-US"/>
    </w:rPr>
  </w:style>
  <w:style w:type="character" w:customStyle="1" w:styleId="BDTNormalChar">
    <w:name w:val="BDT_Normal Char"/>
    <w:basedOn w:val="DefaultParagraphFont"/>
    <w:link w:val="BDTNormal"/>
    <w:uiPriority w:val="99"/>
    <w:locked/>
    <w:rsid w:val="00317049"/>
    <w:rPr>
      <w:rFonts w:ascii="Calibri" w:eastAsia="SimSun" w:hAnsi="Calibri" w:cs="Traditional Arabic"/>
      <w:sz w:val="22"/>
      <w:szCs w:val="30"/>
      <w:lang w:val="es-ES" w:eastAsia="en-US"/>
    </w:rPr>
  </w:style>
  <w:style w:type="table" w:customStyle="1" w:styleId="TableGrid2">
    <w:name w:val="Table Grid2"/>
    <w:basedOn w:val="TableNormal"/>
    <w:next w:val="TableGrid"/>
    <w:locked/>
    <w:rsid w:val="00317049"/>
    <w:rPr>
      <w:rFonts w:ascii="Calibri" w:eastAsia="MS Mincho" w:hAnsi="Calibri" w:cs="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317049"/>
    <w:rPr>
      <w:rFonts w:asciiTheme="minorHAnsi" w:eastAsia="SimSun" w:hAnsiTheme="minorHAnsi"/>
      <w:sz w:val="24"/>
      <w:lang w:val="en-GB" w:eastAsia="en-US"/>
    </w:rPr>
  </w:style>
  <w:style w:type="paragraph" w:styleId="PlainText">
    <w:name w:val="Plain Text"/>
    <w:basedOn w:val="Normal"/>
    <w:link w:val="PlainTextChar"/>
    <w:uiPriority w:val="99"/>
    <w:unhideWhenUsed/>
    <w:rsid w:val="00317049"/>
    <w:pPr>
      <w:tabs>
        <w:tab w:val="clear" w:pos="1134"/>
        <w:tab w:val="clear" w:pos="1871"/>
        <w:tab w:val="clear" w:pos="2268"/>
      </w:tabs>
      <w:overflowPunct/>
      <w:autoSpaceDE/>
      <w:autoSpaceDN/>
      <w:adjustRightInd/>
      <w:spacing w:before="0"/>
      <w:textAlignment w:val="auto"/>
    </w:pPr>
    <w:rPr>
      <w:rFonts w:ascii="Calibri" w:eastAsia="SimSun" w:hAnsi="Calibri" w:cs="Arial"/>
      <w:sz w:val="22"/>
      <w:szCs w:val="21"/>
      <w:lang w:val="en-US" w:eastAsia="zh-CN"/>
    </w:rPr>
  </w:style>
  <w:style w:type="character" w:customStyle="1" w:styleId="PlainTextChar">
    <w:name w:val="Plain Text Char"/>
    <w:basedOn w:val="DefaultParagraphFont"/>
    <w:link w:val="PlainText"/>
    <w:uiPriority w:val="99"/>
    <w:rsid w:val="00317049"/>
    <w:rPr>
      <w:rFonts w:ascii="Calibri" w:eastAsia="SimSun" w:hAnsi="Calibri" w:cs="Arial"/>
      <w:sz w:val="22"/>
      <w:szCs w:val="21"/>
    </w:rPr>
  </w:style>
  <w:style w:type="paragraph" w:styleId="NormalWeb">
    <w:name w:val="Normal (Web)"/>
    <w:basedOn w:val="Normal"/>
    <w:uiPriority w:val="99"/>
    <w:unhideWhenUsed/>
    <w:rsid w:val="00317049"/>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SimSun" w:hAnsi="Times New Roman"/>
      <w:szCs w:val="24"/>
      <w:lang w:eastAsia="en-GB"/>
    </w:rPr>
  </w:style>
  <w:style w:type="character" w:styleId="CommentReference">
    <w:name w:val="annotation reference"/>
    <w:basedOn w:val="DefaultParagraphFont"/>
    <w:uiPriority w:val="99"/>
    <w:unhideWhenUsed/>
    <w:rsid w:val="00317049"/>
    <w:rPr>
      <w:sz w:val="16"/>
      <w:szCs w:val="16"/>
    </w:rPr>
  </w:style>
  <w:style w:type="paragraph" w:styleId="CommentText">
    <w:name w:val="annotation text"/>
    <w:basedOn w:val="Normal"/>
    <w:link w:val="CommentTextChar"/>
    <w:uiPriority w:val="99"/>
    <w:unhideWhenUsed/>
    <w:qFormat/>
    <w:rsid w:val="00317049"/>
    <w:rPr>
      <w:rFonts w:eastAsia="SimSun"/>
      <w:sz w:val="20"/>
    </w:rPr>
  </w:style>
  <w:style w:type="character" w:customStyle="1" w:styleId="CommentTextChar">
    <w:name w:val="Comment Text Char"/>
    <w:basedOn w:val="DefaultParagraphFont"/>
    <w:link w:val="CommentText"/>
    <w:uiPriority w:val="99"/>
    <w:rsid w:val="00317049"/>
    <w:rPr>
      <w:rFonts w:asciiTheme="minorHAnsi" w:eastAsia="SimSun" w:hAnsiTheme="minorHAnsi"/>
      <w:lang w:val="en-GB" w:eastAsia="en-US"/>
    </w:rPr>
  </w:style>
  <w:style w:type="paragraph" w:styleId="CommentSubject">
    <w:name w:val="annotation subject"/>
    <w:basedOn w:val="CommentText"/>
    <w:next w:val="CommentText"/>
    <w:link w:val="CommentSubjectChar"/>
    <w:uiPriority w:val="99"/>
    <w:unhideWhenUsed/>
    <w:rsid w:val="00317049"/>
    <w:rPr>
      <w:b/>
      <w:bCs/>
    </w:rPr>
  </w:style>
  <w:style w:type="character" w:customStyle="1" w:styleId="CommentSubjectChar">
    <w:name w:val="Comment Subject Char"/>
    <w:basedOn w:val="CommentTextChar"/>
    <w:link w:val="CommentSubject"/>
    <w:uiPriority w:val="99"/>
    <w:rsid w:val="00317049"/>
    <w:rPr>
      <w:rFonts w:asciiTheme="minorHAnsi" w:eastAsia="SimSun" w:hAnsiTheme="minorHAnsi"/>
      <w:b/>
      <w:bCs/>
      <w:lang w:val="en-GB" w:eastAsia="en-US"/>
    </w:rPr>
  </w:style>
  <w:style w:type="character" w:customStyle="1" w:styleId="StyleComplexBodyCSArialBoldCustomColorRGB686868">
    <w:name w:val="Style (Complex) +Body CS (Arial) Bold Custom Color(RGB(686868))"/>
    <w:basedOn w:val="DefaultParagraphFont"/>
    <w:rsid w:val="00317049"/>
    <w:rPr>
      <w:rFonts w:asciiTheme="minorHAnsi" w:hAnsiTheme="minorHAnsi" w:cs="Calibri"/>
      <w:b/>
      <w:bCs/>
      <w:iCs w:val="0"/>
      <w:color w:val="444444"/>
    </w:rPr>
  </w:style>
  <w:style w:type="character" w:customStyle="1" w:styleId="StyleComplexBodyCSArial">
    <w:name w:val="Style (Complex) +Body CS (Arial)"/>
    <w:basedOn w:val="DefaultParagraphFont"/>
    <w:rsid w:val="00317049"/>
    <w:rPr>
      <w:rFonts w:asciiTheme="minorHAnsi" w:hAnsiTheme="minorHAnsi" w:cstheme="minorBidi"/>
    </w:rPr>
  </w:style>
  <w:style w:type="character" w:customStyle="1" w:styleId="StyleComplex12pt">
    <w:name w:val="Style (Complex) 12 pt"/>
    <w:basedOn w:val="DefaultParagraphFont"/>
    <w:rsid w:val="00317049"/>
    <w:rPr>
      <w:rFonts w:asciiTheme="minorHAnsi" w:hAnsiTheme="minorHAnsi" w:cs="Calibri"/>
      <w:szCs w:val="24"/>
    </w:rPr>
  </w:style>
  <w:style w:type="paragraph" w:customStyle="1" w:styleId="Colloquy1">
    <w:name w:val="Colloquy 1"/>
    <w:basedOn w:val="Normal"/>
    <w:next w:val="Normal"/>
    <w:uiPriority w:val="99"/>
    <w:rsid w:val="00317049"/>
    <w:pPr>
      <w:widowControl w:val="0"/>
      <w:tabs>
        <w:tab w:val="clear" w:pos="1134"/>
        <w:tab w:val="clear" w:pos="1871"/>
        <w:tab w:val="clear" w:pos="2268"/>
        <w:tab w:val="left" w:pos="2160"/>
        <w:tab w:val="left" w:pos="2880"/>
        <w:tab w:val="left" w:pos="3600"/>
        <w:tab w:val="left" w:pos="4320"/>
        <w:tab w:val="left" w:pos="5040"/>
        <w:tab w:val="left" w:pos="5760"/>
        <w:tab w:val="left" w:pos="6480"/>
        <w:tab w:val="left" w:pos="7200"/>
        <w:tab w:val="left" w:pos="7920"/>
        <w:tab w:val="left" w:pos="8640"/>
      </w:tabs>
      <w:overflowPunct/>
      <w:spacing w:before="0"/>
      <w:ind w:hanging="1"/>
      <w:textAlignment w:val="auto"/>
    </w:pPr>
    <w:rPr>
      <w:rFonts w:ascii="Courier New" w:hAnsi="Courier New" w:cs="Courier New"/>
      <w:szCs w:val="24"/>
      <w:lang w:val="en-US"/>
    </w:rPr>
  </w:style>
  <w:style w:type="character" w:customStyle="1" w:styleId="enumlev2Char">
    <w:name w:val="enumlev2 Char"/>
    <w:basedOn w:val="enumlev1Char"/>
    <w:link w:val="enumlev2"/>
    <w:rsid w:val="00317049"/>
    <w:rPr>
      <w:rFonts w:asciiTheme="minorHAnsi" w:hAnsiTheme="minorHAnsi"/>
      <w:sz w:val="24"/>
      <w:lang w:val="en-GB" w:eastAsia="en-US"/>
    </w:rPr>
  </w:style>
  <w:style w:type="character" w:customStyle="1" w:styleId="1">
    <w:name w:val="未处理的提及1"/>
    <w:basedOn w:val="DefaultParagraphFont"/>
    <w:uiPriority w:val="99"/>
    <w:unhideWhenUsed/>
    <w:rsid w:val="00317049"/>
    <w:rPr>
      <w:color w:val="605E5C"/>
      <w:shd w:val="clear" w:color="auto" w:fill="E1DFDD"/>
    </w:rPr>
  </w:style>
  <w:style w:type="character" w:customStyle="1" w:styleId="10">
    <w:name w:val="@他1"/>
    <w:basedOn w:val="DefaultParagraphFont"/>
    <w:uiPriority w:val="99"/>
    <w:unhideWhenUsed/>
    <w:rsid w:val="00317049"/>
    <w:rPr>
      <w:color w:val="2B579A"/>
      <w:shd w:val="clear" w:color="auto" w:fill="E1DFDD"/>
    </w:rPr>
  </w:style>
  <w:style w:type="table" w:styleId="GridTable1Light-Accent1">
    <w:name w:val="Grid Table 1 Light Accent 1"/>
    <w:basedOn w:val="TableNormal"/>
    <w:uiPriority w:val="46"/>
    <w:rsid w:val="00317049"/>
    <w:rPr>
      <w:rFonts w:eastAsia="SimSu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317049"/>
    <w:rPr>
      <w:rFonts w:asciiTheme="minorHAnsi" w:hAnsiTheme="minorHAnsi"/>
      <w:b/>
      <w:sz w:val="24"/>
      <w:lang w:val="en-GB" w:eastAsia="en-US"/>
    </w:rPr>
  </w:style>
  <w:style w:type="character" w:customStyle="1" w:styleId="Heading4Char">
    <w:name w:val="Heading 4 Char"/>
    <w:basedOn w:val="DefaultParagraphFont"/>
    <w:link w:val="Heading4"/>
    <w:rsid w:val="00317049"/>
    <w:rPr>
      <w:rFonts w:asciiTheme="minorHAnsi" w:hAnsiTheme="minorHAnsi"/>
      <w:b/>
      <w:sz w:val="24"/>
      <w:lang w:val="en-GB" w:eastAsia="en-US"/>
    </w:rPr>
  </w:style>
  <w:style w:type="character" w:customStyle="1" w:styleId="Heading5Char">
    <w:name w:val="Heading 5 Char"/>
    <w:basedOn w:val="DefaultParagraphFont"/>
    <w:link w:val="Heading5"/>
    <w:rsid w:val="00317049"/>
    <w:rPr>
      <w:rFonts w:asciiTheme="minorHAnsi" w:hAnsiTheme="minorHAnsi"/>
      <w:b/>
      <w:sz w:val="24"/>
      <w:lang w:val="en-GB" w:eastAsia="en-US"/>
    </w:rPr>
  </w:style>
  <w:style w:type="character" w:customStyle="1" w:styleId="Heading6Char">
    <w:name w:val="Heading 6 Char"/>
    <w:basedOn w:val="DefaultParagraphFont"/>
    <w:link w:val="Heading6"/>
    <w:rsid w:val="00317049"/>
    <w:rPr>
      <w:rFonts w:asciiTheme="minorHAnsi" w:hAnsiTheme="minorHAnsi"/>
      <w:b/>
      <w:sz w:val="24"/>
      <w:lang w:val="en-GB" w:eastAsia="en-US"/>
    </w:rPr>
  </w:style>
  <w:style w:type="character" w:customStyle="1" w:styleId="Heading7Char">
    <w:name w:val="Heading 7 Char"/>
    <w:basedOn w:val="DefaultParagraphFont"/>
    <w:link w:val="Heading7"/>
    <w:rsid w:val="00317049"/>
    <w:rPr>
      <w:rFonts w:asciiTheme="minorHAnsi" w:hAnsiTheme="minorHAnsi"/>
      <w:b/>
      <w:sz w:val="24"/>
      <w:lang w:val="en-GB" w:eastAsia="en-US"/>
    </w:rPr>
  </w:style>
  <w:style w:type="character" w:customStyle="1" w:styleId="Heading8Char">
    <w:name w:val="Heading 8 Char"/>
    <w:basedOn w:val="DefaultParagraphFont"/>
    <w:link w:val="Heading8"/>
    <w:rsid w:val="00317049"/>
    <w:rPr>
      <w:rFonts w:asciiTheme="minorHAnsi" w:hAnsiTheme="minorHAnsi"/>
      <w:b/>
      <w:sz w:val="24"/>
      <w:lang w:val="en-GB" w:eastAsia="en-US"/>
    </w:rPr>
  </w:style>
  <w:style w:type="character" w:customStyle="1" w:styleId="Heading9Char">
    <w:name w:val="Heading 9 Char"/>
    <w:basedOn w:val="DefaultParagraphFont"/>
    <w:link w:val="Heading9"/>
    <w:rsid w:val="00317049"/>
    <w:rPr>
      <w:rFonts w:asciiTheme="minorHAnsi" w:hAnsiTheme="minorHAnsi"/>
      <w:b/>
      <w:sz w:val="24"/>
      <w:lang w:val="en-GB" w:eastAsia="en-US"/>
    </w:rPr>
  </w:style>
  <w:style w:type="character" w:customStyle="1" w:styleId="CallChar">
    <w:name w:val="Call Char"/>
    <w:link w:val="Call"/>
    <w:rsid w:val="00317049"/>
    <w:rPr>
      <w:rFonts w:asciiTheme="minorHAnsi" w:eastAsia="STKaiti" w:hAnsiTheme="minorHAnsi"/>
      <w:i/>
      <w:sz w:val="24"/>
      <w:lang w:val="en-GB" w:eastAsia="en-US"/>
    </w:rPr>
  </w:style>
  <w:style w:type="character" w:customStyle="1" w:styleId="FigureNoChar">
    <w:name w:val="Figure_No Char"/>
    <w:basedOn w:val="DefaultParagraphFont"/>
    <w:link w:val="FigureNo"/>
    <w:rsid w:val="00317049"/>
    <w:rPr>
      <w:rFonts w:asciiTheme="minorHAnsi" w:hAnsiTheme="minorHAnsi"/>
      <w:caps/>
      <w:lang w:val="en-GB" w:eastAsia="en-US"/>
    </w:rPr>
  </w:style>
  <w:style w:type="character" w:customStyle="1" w:styleId="FiguretitleChar">
    <w:name w:val="Figure_title Char"/>
    <w:basedOn w:val="DefaultParagraphFont"/>
    <w:link w:val="Figuretitle"/>
    <w:rsid w:val="00317049"/>
    <w:rPr>
      <w:rFonts w:asciiTheme="minorHAnsi" w:hAnsiTheme="minorHAnsi"/>
      <w:b/>
      <w:lang w:val="en-GB" w:eastAsia="en-US"/>
    </w:rPr>
  </w:style>
  <w:style w:type="character" w:customStyle="1" w:styleId="SourceChar">
    <w:name w:val="Source Char"/>
    <w:link w:val="Source"/>
    <w:locked/>
    <w:rsid w:val="00317049"/>
    <w:rPr>
      <w:rFonts w:asciiTheme="minorHAnsi" w:hAnsiTheme="minorHAnsi"/>
      <w:b/>
      <w:sz w:val="28"/>
      <w:lang w:val="en-GB" w:eastAsia="en-US"/>
    </w:rPr>
  </w:style>
  <w:style w:type="character" w:customStyle="1" w:styleId="Title1Char">
    <w:name w:val="Title 1 Char"/>
    <w:link w:val="Title1"/>
    <w:qFormat/>
    <w:locked/>
    <w:rsid w:val="00317049"/>
    <w:rPr>
      <w:rFonts w:asciiTheme="minorHAnsi" w:hAnsiTheme="minorHAnsi"/>
      <w:caps/>
      <w:sz w:val="28"/>
      <w:lang w:val="en-GB" w:eastAsia="en-US"/>
    </w:rPr>
  </w:style>
  <w:style w:type="character" w:customStyle="1" w:styleId="TabletextChar">
    <w:name w:val="Table_text Char"/>
    <w:link w:val="Tabletext"/>
    <w:locked/>
    <w:rsid w:val="00317049"/>
    <w:rPr>
      <w:rFonts w:asciiTheme="minorHAnsi" w:hAnsiTheme="minorHAnsi"/>
      <w:lang w:val="en-GB" w:eastAsia="en-US"/>
    </w:rPr>
  </w:style>
  <w:style w:type="character" w:customStyle="1" w:styleId="HeadingbChar">
    <w:name w:val="Heading_b Char"/>
    <w:basedOn w:val="DefaultParagraphFont"/>
    <w:link w:val="Headingb"/>
    <w:locked/>
    <w:rsid w:val="00317049"/>
    <w:rPr>
      <w:rFonts w:asciiTheme="minorHAnsi" w:hAnsiTheme="minorHAnsi" w:cs="Times New Roman Bold"/>
      <w:b/>
      <w:sz w:val="24"/>
      <w:lang w:val="fr-CH" w:eastAsia="en-US"/>
    </w:rPr>
  </w:style>
  <w:style w:type="character" w:customStyle="1" w:styleId="ResNoChar">
    <w:name w:val="Res_No Char"/>
    <w:basedOn w:val="DefaultParagraphFont"/>
    <w:link w:val="ResNo"/>
    <w:rsid w:val="00317049"/>
    <w:rPr>
      <w:rFonts w:asciiTheme="minorHAnsi" w:hAnsiTheme="minorHAnsi"/>
      <w:caps/>
      <w:sz w:val="28"/>
      <w:lang w:val="en-GB" w:eastAsia="en-US"/>
    </w:rPr>
  </w:style>
  <w:style w:type="character" w:customStyle="1" w:styleId="RestitleChar">
    <w:name w:val="Res_title Char"/>
    <w:link w:val="Restitle"/>
    <w:rsid w:val="00317049"/>
    <w:rPr>
      <w:rFonts w:asciiTheme="minorHAnsi" w:hAnsiTheme="minorHAnsi"/>
      <w:b/>
      <w:sz w:val="28"/>
      <w:lang w:val="en-GB" w:eastAsia="en-US"/>
    </w:rPr>
  </w:style>
  <w:style w:type="paragraph" w:customStyle="1" w:styleId="m-6302565922324221804msolistparagraph">
    <w:name w:val="m_-6302565922324221804msolistparagraph"/>
    <w:basedOn w:val="Normal"/>
    <w:rsid w:val="00317049"/>
    <w:pPr>
      <w:widowControl w:val="0"/>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heme="minorHAnsi" w:hAnsi="Times New Roman"/>
      <w:szCs w:val="24"/>
      <w:lang w:val="fr-FR" w:eastAsia="fr-FR"/>
    </w:rPr>
  </w:style>
  <w:style w:type="paragraph" w:customStyle="1" w:styleId="Docnumber">
    <w:name w:val="Docnumber"/>
    <w:basedOn w:val="Normal"/>
    <w:link w:val="DocnumberChar"/>
    <w:qFormat/>
    <w:rsid w:val="00317049"/>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qFormat/>
    <w:rsid w:val="00317049"/>
    <w:rPr>
      <w:rFonts w:ascii="Times New Roman" w:eastAsia="SimSun" w:hAnsi="Times New Roman"/>
      <w:b/>
      <w:sz w:val="40"/>
      <w:lang w:val="en-GB" w:eastAsia="en-US"/>
    </w:rPr>
  </w:style>
  <w:style w:type="character" w:customStyle="1" w:styleId="-">
    <w:name w:val="Интернет-ссылка"/>
    <w:rsid w:val="00317049"/>
    <w:rPr>
      <w:color w:val="0000FF"/>
      <w:u w:val="single"/>
    </w:rPr>
  </w:style>
  <w:style w:type="character" w:customStyle="1" w:styleId="CEOChairNameChar">
    <w:name w:val="CEO_ChairName Char"/>
    <w:link w:val="CEOChairName"/>
    <w:locked/>
    <w:rsid w:val="00317049"/>
    <w:rPr>
      <w:rFonts w:ascii="Verdana" w:hAnsi="Verdana"/>
      <w:sz w:val="18"/>
      <w:szCs w:val="19"/>
      <w:lang w:val="en-GB" w:eastAsia="en-US"/>
    </w:rPr>
  </w:style>
  <w:style w:type="paragraph" w:customStyle="1" w:styleId="CEOChairName">
    <w:name w:val="CEO_ChairName"/>
    <w:basedOn w:val="Normal"/>
    <w:link w:val="CEOChairNameChar"/>
    <w:rsid w:val="00317049"/>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rsid w:val="00317049"/>
    <w:pPr>
      <w:tabs>
        <w:tab w:val="clear" w:pos="1134"/>
        <w:tab w:val="clear" w:pos="1871"/>
        <w:tab w:val="clear" w:pos="2268"/>
        <w:tab w:val="left" w:pos="993"/>
      </w:tabs>
      <w:spacing w:before="240"/>
      <w:ind w:left="993" w:hanging="993"/>
      <w:textAlignment w:val="auto"/>
    </w:pPr>
    <w:rPr>
      <w:rFonts w:ascii="Arial" w:eastAsia="SimSun" w:hAnsi="Arial"/>
      <w:sz w:val="22"/>
      <w:szCs w:val="22"/>
    </w:rPr>
  </w:style>
  <w:style w:type="paragraph" w:customStyle="1" w:styleId="CEOAgendaItemN">
    <w:name w:val="CEO_AgendaItemN°"/>
    <w:basedOn w:val="Normal"/>
    <w:rsid w:val="00317049"/>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styleId="Date">
    <w:name w:val="Date"/>
    <w:basedOn w:val="Normal"/>
    <w:next w:val="Normal"/>
    <w:link w:val="DateChar"/>
    <w:qFormat/>
    <w:rsid w:val="00317049"/>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DateChar">
    <w:name w:val="Date Char"/>
    <w:basedOn w:val="DefaultParagraphFont"/>
    <w:link w:val="Date"/>
    <w:rsid w:val="00317049"/>
    <w:rPr>
      <w:rFonts w:ascii="Calibri" w:eastAsia="SimSun" w:hAnsi="Calibri"/>
      <w:sz w:val="24"/>
      <w:lang w:val="en-GB" w:eastAsia="en-US"/>
    </w:rPr>
  </w:style>
  <w:style w:type="character" w:customStyle="1" w:styleId="InternetLink">
    <w:name w:val="Internet Link"/>
    <w:rsid w:val="00317049"/>
    <w:rPr>
      <w:color w:val="0000FF"/>
      <w:u w:val="single"/>
    </w:rPr>
  </w:style>
  <w:style w:type="paragraph" w:customStyle="1" w:styleId="CEOindent-abc">
    <w:name w:val="CEO_indent-abc"/>
    <w:basedOn w:val="Normal"/>
    <w:rsid w:val="00317049"/>
    <w:pPr>
      <w:numPr>
        <w:ilvl w:val="1"/>
        <w:numId w:val="6"/>
      </w:numPr>
      <w:tabs>
        <w:tab w:val="clear" w:pos="1134"/>
        <w:tab w:val="clear" w:pos="1871"/>
        <w:tab w:val="clear" w:pos="2268"/>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rsid w:val="00317049"/>
    <w:pPr>
      <w:numPr>
        <w:ilvl w:val="2"/>
        <w:numId w:val="6"/>
      </w:numPr>
      <w:spacing w:before="120" w:after="120"/>
    </w:pPr>
    <w:rPr>
      <w:rFonts w:ascii="Verdana" w:eastAsia="SimHei" w:hAnsi="Verdana" w:cs="Traditional Arabic"/>
      <w:bCs/>
      <w:sz w:val="18"/>
      <w:szCs w:val="28"/>
      <w:lang w:val="en-GB" w:eastAsia="en-US"/>
    </w:rPr>
  </w:style>
  <w:style w:type="paragraph" w:styleId="DocumentMap">
    <w:name w:val="Document Map"/>
    <w:basedOn w:val="Normal"/>
    <w:link w:val="DocumentMapChar"/>
    <w:unhideWhenUsed/>
    <w:rsid w:val="00317049"/>
    <w:pPr>
      <w:tabs>
        <w:tab w:val="clear" w:pos="1134"/>
        <w:tab w:val="clear" w:pos="1871"/>
        <w:tab w:val="clear" w:pos="2268"/>
        <w:tab w:val="left" w:pos="794"/>
        <w:tab w:val="left" w:pos="1191"/>
        <w:tab w:val="left" w:pos="1588"/>
        <w:tab w:val="left" w:pos="1985"/>
      </w:tabs>
    </w:pPr>
    <w:rPr>
      <w:rFonts w:ascii="SimSun" w:eastAsia="SimSun" w:hAnsi="Calibri"/>
      <w:sz w:val="18"/>
      <w:szCs w:val="18"/>
    </w:rPr>
  </w:style>
  <w:style w:type="character" w:customStyle="1" w:styleId="DocumentMapChar">
    <w:name w:val="Document Map Char"/>
    <w:basedOn w:val="DefaultParagraphFont"/>
    <w:link w:val="DocumentMap"/>
    <w:rsid w:val="00317049"/>
    <w:rPr>
      <w:rFonts w:ascii="SimSun" w:eastAsia="SimSun" w:hAnsi="Calibri"/>
      <w:sz w:val="18"/>
      <w:szCs w:val="18"/>
      <w:lang w:val="en-GB" w:eastAsia="en-US"/>
    </w:rPr>
  </w:style>
  <w:style w:type="character" w:customStyle="1" w:styleId="apple-converted-space">
    <w:name w:val="apple-converted-space"/>
    <w:rsid w:val="00317049"/>
  </w:style>
  <w:style w:type="paragraph" w:customStyle="1" w:styleId="LSDeadline">
    <w:name w:val="LSDeadline"/>
    <w:basedOn w:val="LSForAction"/>
    <w:next w:val="Normal"/>
    <w:qFormat/>
    <w:rsid w:val="00317049"/>
    <w:rPr>
      <w:bCs w:val="0"/>
    </w:rPr>
  </w:style>
  <w:style w:type="paragraph" w:customStyle="1" w:styleId="LSForAction">
    <w:name w:val="LSForAction"/>
    <w:basedOn w:val="Normal"/>
    <w:qFormat/>
    <w:rsid w:val="00317049"/>
    <w:pPr>
      <w:tabs>
        <w:tab w:val="clear" w:pos="1134"/>
        <w:tab w:val="clear" w:pos="1871"/>
        <w:tab w:val="clear" w:pos="2268"/>
        <w:tab w:val="left" w:pos="794"/>
        <w:tab w:val="left" w:pos="1191"/>
        <w:tab w:val="left" w:pos="1588"/>
        <w:tab w:val="left" w:pos="1985"/>
      </w:tabs>
    </w:pPr>
    <w:rPr>
      <w:rFonts w:ascii="Times New Roman" w:eastAsia="Times New Roman" w:hAnsi="Times New Roman"/>
      <w:bCs/>
    </w:rPr>
  </w:style>
  <w:style w:type="paragraph" w:customStyle="1" w:styleId="LSForComment">
    <w:name w:val="LSForComment"/>
    <w:basedOn w:val="LSForAction"/>
    <w:next w:val="Normal"/>
    <w:qFormat/>
    <w:rsid w:val="00317049"/>
  </w:style>
  <w:style w:type="character" w:styleId="Emphasis">
    <w:name w:val="Emphasis"/>
    <w:basedOn w:val="DefaultParagraphFont"/>
    <w:uiPriority w:val="20"/>
    <w:qFormat/>
    <w:rsid w:val="00317049"/>
    <w:rPr>
      <w:i/>
      <w:iCs/>
    </w:rPr>
  </w:style>
  <w:style w:type="character" w:customStyle="1" w:styleId="href">
    <w:name w:val="href"/>
    <w:basedOn w:val="DefaultParagraphFont"/>
    <w:rsid w:val="00317049"/>
    <w:rPr>
      <w:color w:val="auto"/>
    </w:rPr>
  </w:style>
  <w:style w:type="paragraph" w:customStyle="1" w:styleId="Res">
    <w:name w:val="Res_#"/>
    <w:basedOn w:val="Normal"/>
    <w:next w:val="Restitle"/>
    <w:rsid w:val="00317049"/>
    <w:pPr>
      <w:keepNext/>
      <w:keepLines/>
      <w:tabs>
        <w:tab w:val="left" w:pos="567"/>
        <w:tab w:val="left" w:pos="1701"/>
        <w:tab w:val="left" w:pos="2835"/>
      </w:tabs>
      <w:spacing w:before="720"/>
      <w:jc w:val="center"/>
      <w:textAlignment w:val="auto"/>
    </w:pPr>
    <w:rPr>
      <w:rFonts w:ascii="Times New Roman" w:eastAsia="Times New Roman" w:hAnsi="Times New Roman"/>
      <w:sz w:val="28"/>
    </w:rPr>
  </w:style>
  <w:style w:type="paragraph" w:customStyle="1" w:styleId="Dectitle">
    <w:name w:val="Dec_title"/>
    <w:basedOn w:val="Normal"/>
    <w:next w:val="Normal"/>
    <w:qFormat/>
    <w:rsid w:val="00317049"/>
    <w:pPr>
      <w:tabs>
        <w:tab w:val="clear" w:pos="1871"/>
        <w:tab w:val="left" w:pos="567"/>
        <w:tab w:val="left" w:pos="1701"/>
        <w:tab w:val="left" w:pos="2835"/>
      </w:tabs>
      <w:spacing w:before="240" w:after="240"/>
      <w:jc w:val="center"/>
      <w:textAlignment w:val="auto"/>
    </w:pPr>
    <w:rPr>
      <w:rFonts w:ascii="Calibri" w:eastAsia="Times New Roman" w:hAnsi="Calibri"/>
      <w:b/>
      <w:sz w:val="28"/>
    </w:rPr>
  </w:style>
  <w:style w:type="paragraph" w:customStyle="1" w:styleId="DecNo">
    <w:name w:val="Dec_No"/>
    <w:basedOn w:val="Normal"/>
    <w:next w:val="Dectitle"/>
    <w:qFormat/>
    <w:rsid w:val="00317049"/>
    <w:pPr>
      <w:tabs>
        <w:tab w:val="clear" w:pos="1871"/>
        <w:tab w:val="left" w:pos="567"/>
        <w:tab w:val="left" w:pos="1701"/>
        <w:tab w:val="left" w:pos="2835"/>
      </w:tabs>
      <w:spacing w:before="720"/>
      <w:jc w:val="center"/>
      <w:textAlignment w:val="auto"/>
    </w:pPr>
    <w:rPr>
      <w:rFonts w:ascii="Calibri" w:eastAsia="Times New Roman" w:hAnsi="Calibri"/>
      <w:caps/>
      <w:sz w:val="28"/>
    </w:rPr>
  </w:style>
  <w:style w:type="character" w:customStyle="1" w:styleId="7">
    <w:name w:val="Сноска7"/>
    <w:basedOn w:val="DefaultParagraphFont"/>
    <w:uiPriority w:val="99"/>
    <w:rsid w:val="00317049"/>
    <w:rPr>
      <w:rFonts w:ascii="Calibri" w:hAnsi="Calibri" w:cs="Calibri" w:hint="default"/>
      <w:sz w:val="16"/>
      <w:szCs w:val="16"/>
      <w:shd w:val="clear" w:color="auto" w:fill="FFFFFF"/>
    </w:rPr>
  </w:style>
  <w:style w:type="paragraph" w:customStyle="1" w:styleId="LSForInfo">
    <w:name w:val="LSForInfo"/>
    <w:basedOn w:val="LSForAction"/>
    <w:next w:val="Normal"/>
    <w:qFormat/>
    <w:rsid w:val="00317049"/>
  </w:style>
  <w:style w:type="paragraph" w:customStyle="1" w:styleId="AnnexNotitle">
    <w:name w:val="Annex_No &amp; title"/>
    <w:basedOn w:val="Normal"/>
    <w:next w:val="Normal"/>
    <w:rsid w:val="00317049"/>
    <w:pPr>
      <w:keepNext/>
      <w:keepLines/>
      <w:tabs>
        <w:tab w:val="clear" w:pos="1134"/>
        <w:tab w:val="clear" w:pos="1871"/>
        <w:tab w:val="clear" w:pos="2268"/>
        <w:tab w:val="left" w:pos="794"/>
        <w:tab w:val="left" w:pos="1191"/>
        <w:tab w:val="left" w:pos="1588"/>
        <w:tab w:val="left" w:pos="1985"/>
      </w:tabs>
      <w:spacing w:before="480"/>
      <w:jc w:val="center"/>
    </w:pPr>
    <w:rPr>
      <w:rFonts w:ascii="Times New Roman" w:eastAsia="Times New Roman" w:hAnsi="Times New Roman"/>
      <w:b/>
      <w:sz w:val="28"/>
    </w:rPr>
  </w:style>
  <w:style w:type="paragraph" w:customStyle="1" w:styleId="AppendixNotitle">
    <w:name w:val="Appendix_No &amp; title"/>
    <w:basedOn w:val="AnnexNotitle"/>
    <w:next w:val="Normal"/>
    <w:rsid w:val="00317049"/>
  </w:style>
  <w:style w:type="paragraph" w:customStyle="1" w:styleId="CorrectionSeparatorBegin">
    <w:name w:val="Correction Separator Begin"/>
    <w:basedOn w:val="Normal"/>
    <w:rsid w:val="00317049"/>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CorrectionSeparatorEnd">
    <w:name w:val="Correction Separator End"/>
    <w:basedOn w:val="Normal"/>
    <w:rsid w:val="00317049"/>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FigureNotitle">
    <w:name w:val="Figure_No &amp; title"/>
    <w:basedOn w:val="Normal"/>
    <w:next w:val="Normal"/>
    <w:qFormat/>
    <w:rsid w:val="00317049"/>
    <w:pPr>
      <w:keepLines/>
      <w:tabs>
        <w:tab w:val="clear" w:pos="1134"/>
        <w:tab w:val="clear" w:pos="1871"/>
        <w:tab w:val="clear" w:pos="2268"/>
        <w:tab w:val="left" w:pos="794"/>
        <w:tab w:val="left" w:pos="1191"/>
        <w:tab w:val="left" w:pos="1588"/>
        <w:tab w:val="left" w:pos="1985"/>
      </w:tabs>
      <w:spacing w:before="240" w:after="120"/>
      <w:jc w:val="center"/>
    </w:pPr>
    <w:rPr>
      <w:rFonts w:ascii="Times New Roman" w:hAnsi="Times New Roman"/>
      <w:b/>
      <w:lang w:eastAsia="ja-JP"/>
    </w:rPr>
  </w:style>
  <w:style w:type="paragraph" w:customStyle="1" w:styleId="Formal">
    <w:name w:val="Formal"/>
    <w:basedOn w:val="Normal"/>
    <w:rsid w:val="00317049"/>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317049"/>
    <w:pPr>
      <w:keepNext/>
      <w:tabs>
        <w:tab w:val="clear" w:pos="1134"/>
        <w:tab w:val="clear" w:pos="1871"/>
        <w:tab w:val="clear" w:pos="2268"/>
        <w:tab w:val="left" w:pos="794"/>
        <w:tab w:val="left" w:pos="1191"/>
        <w:tab w:val="left" w:pos="1588"/>
        <w:tab w:val="left" w:pos="1985"/>
      </w:tabs>
    </w:pPr>
    <w:rPr>
      <w:rFonts w:ascii="Times New Roman" w:hAnsi="Times New Roman"/>
      <w:b/>
      <w:bCs/>
      <w:lang w:eastAsia="ja-JP"/>
    </w:rPr>
  </w:style>
  <w:style w:type="paragraph" w:customStyle="1" w:styleId="Normalbeforetable">
    <w:name w:val="Normal before table"/>
    <w:basedOn w:val="Normal"/>
    <w:rsid w:val="00317049"/>
    <w:pPr>
      <w:keepNext/>
      <w:tabs>
        <w:tab w:val="clear" w:pos="1134"/>
        <w:tab w:val="clear" w:pos="1871"/>
        <w:tab w:val="clear" w:pos="2268"/>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317049"/>
    <w:pPr>
      <w:keepNext/>
      <w:keepLines/>
      <w:tabs>
        <w:tab w:val="clear" w:pos="1134"/>
        <w:tab w:val="clear" w:pos="1871"/>
        <w:tab w:val="clear" w:pos="2268"/>
        <w:tab w:val="left" w:pos="794"/>
        <w:tab w:val="left" w:pos="1191"/>
        <w:tab w:val="left" w:pos="1588"/>
        <w:tab w:val="left" w:pos="1985"/>
      </w:tabs>
      <w:spacing w:before="360" w:after="120"/>
      <w:jc w:val="center"/>
    </w:pPr>
    <w:rPr>
      <w:rFonts w:ascii="Times New Roman" w:hAnsi="Times New Roman"/>
      <w:b/>
      <w:lang w:eastAsia="ja-JP"/>
    </w:rPr>
  </w:style>
  <w:style w:type="paragraph" w:styleId="TableofFigures">
    <w:name w:val="table of figures"/>
    <w:basedOn w:val="Normal"/>
    <w:next w:val="Normal"/>
    <w:uiPriority w:val="99"/>
    <w:rsid w:val="00317049"/>
    <w:pPr>
      <w:tabs>
        <w:tab w:val="clear" w:pos="1134"/>
        <w:tab w:val="clear" w:pos="1871"/>
        <w:tab w:val="clear" w:pos="2268"/>
        <w:tab w:val="right" w:leader="dot" w:pos="9639"/>
      </w:tabs>
      <w:overflowPunct/>
      <w:autoSpaceDE/>
      <w:autoSpaceDN/>
      <w:adjustRightInd/>
      <w:textAlignment w:val="auto"/>
    </w:pPr>
    <w:rPr>
      <w:rFonts w:ascii="Times New Roman" w:eastAsia="MS Mincho" w:hAnsi="Times New Roman"/>
      <w:szCs w:val="24"/>
      <w:lang w:eastAsia="ja-JP"/>
    </w:rPr>
  </w:style>
  <w:style w:type="paragraph" w:styleId="Subtitle">
    <w:name w:val="Subtitle"/>
    <w:basedOn w:val="Normal"/>
    <w:next w:val="Normal"/>
    <w:link w:val="SubtitleChar"/>
    <w:qFormat/>
    <w:rsid w:val="00317049"/>
    <w:pPr>
      <w:numPr>
        <w:ilvl w:val="1"/>
      </w:numPr>
      <w:tabs>
        <w:tab w:val="clear" w:pos="1134"/>
        <w:tab w:val="clear" w:pos="1871"/>
        <w:tab w:val="clear" w:pos="2268"/>
      </w:tabs>
      <w:overflowPunct/>
      <w:autoSpaceDE/>
      <w:autoSpaceDN/>
      <w:adjustRightInd/>
      <w:spacing w:after="160"/>
      <w:textAlignment w:val="auto"/>
    </w:pPr>
    <w:rPr>
      <w:rFonts w:cstheme="minorBidi"/>
      <w:color w:val="5A5A5A" w:themeColor="text1" w:themeTint="A5"/>
      <w:spacing w:val="15"/>
      <w:sz w:val="22"/>
      <w:szCs w:val="22"/>
      <w:lang w:eastAsia="ja-JP"/>
    </w:rPr>
  </w:style>
  <w:style w:type="character" w:customStyle="1" w:styleId="SubtitleChar">
    <w:name w:val="Subtitle Char"/>
    <w:basedOn w:val="DefaultParagraphFont"/>
    <w:link w:val="Subtitle"/>
    <w:rsid w:val="00317049"/>
    <w:rPr>
      <w:rFonts w:asciiTheme="minorHAnsi"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rsid w:val="00317049"/>
    <w:pPr>
      <w:tabs>
        <w:tab w:val="clear" w:pos="1134"/>
        <w:tab w:val="clear" w:pos="1871"/>
        <w:tab w:val="clear" w:pos="2268"/>
      </w:tabs>
      <w:overflowPunct/>
      <w:autoSpaceDE/>
      <w:autoSpaceDN/>
      <w:adjustRightInd/>
      <w:spacing w:before="200" w:after="160"/>
      <w:ind w:left="864" w:right="864"/>
      <w:jc w:val="center"/>
      <w:textAlignment w:val="auto"/>
    </w:pPr>
    <w:rPr>
      <w:rFonts w:ascii="Times New Roman"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317049"/>
    <w:rPr>
      <w:rFonts w:ascii="Times New Roman" w:hAnsi="Times New Roman"/>
      <w:i/>
      <w:iCs/>
      <w:color w:val="404040" w:themeColor="text1" w:themeTint="BF"/>
      <w:sz w:val="24"/>
      <w:szCs w:val="24"/>
      <w:lang w:val="en-GB" w:eastAsia="ja-JP"/>
    </w:rPr>
  </w:style>
  <w:style w:type="character" w:customStyle="1" w:styleId="Enumlev1Char0">
    <w:name w:val="Enumlev1 Char"/>
    <w:link w:val="Enumlev10"/>
    <w:uiPriority w:val="99"/>
    <w:rsid w:val="00317049"/>
    <w:rPr>
      <w:sz w:val="24"/>
      <w:lang w:eastAsia="en-US"/>
    </w:rPr>
  </w:style>
  <w:style w:type="paragraph" w:customStyle="1" w:styleId="Enumlev10">
    <w:name w:val="Enumlev1"/>
    <w:basedOn w:val="Normal"/>
    <w:link w:val="Enumlev1Char0"/>
    <w:uiPriority w:val="99"/>
    <w:rsid w:val="00317049"/>
    <w:pPr>
      <w:tabs>
        <w:tab w:val="clear" w:pos="1134"/>
        <w:tab w:val="clear" w:pos="1871"/>
        <w:tab w:val="clear" w:pos="2268"/>
      </w:tabs>
      <w:overflowPunct/>
      <w:autoSpaceDE/>
      <w:autoSpaceDN/>
      <w:adjustRightInd/>
      <w:spacing w:before="80" w:after="200" w:line="276" w:lineRule="auto"/>
      <w:ind w:left="794" w:hanging="794"/>
      <w:textAlignment w:val="auto"/>
    </w:pPr>
    <w:rPr>
      <w:rFonts w:ascii="Times" w:hAnsi="Times"/>
      <w:lang w:val="en-US"/>
    </w:rPr>
  </w:style>
  <w:style w:type="paragraph" w:customStyle="1" w:styleId="Normalaftertitle0">
    <w:name w:val="Normal_after_title"/>
    <w:basedOn w:val="Normal"/>
    <w:next w:val="Normal"/>
    <w:rsid w:val="00317049"/>
    <w:pPr>
      <w:spacing w:before="360"/>
    </w:pPr>
    <w:rPr>
      <w:rFonts w:ascii="Times New Roman" w:eastAsia="Times New Roman" w:hAnsi="Times New Roman"/>
    </w:rPr>
  </w:style>
  <w:style w:type="paragraph" w:customStyle="1" w:styleId="CEOAbstract">
    <w:name w:val="CEO_Abstract"/>
    <w:rsid w:val="00317049"/>
    <w:pPr>
      <w:tabs>
        <w:tab w:val="left" w:pos="2127"/>
      </w:tabs>
      <w:spacing w:before="360" w:after="120"/>
    </w:pPr>
    <w:rPr>
      <w:rFonts w:ascii="Verdana" w:eastAsia="SimHei" w:hAnsi="Verdana" w:cs="Simplified Arabic"/>
      <w:b/>
      <w:sz w:val="19"/>
      <w:szCs w:val="22"/>
      <w:lang w:val="fr-CA"/>
    </w:rPr>
  </w:style>
  <w:style w:type="paragraph" w:customStyle="1" w:styleId="headingb0">
    <w:name w:val="heading_b"/>
    <w:basedOn w:val="Heading3"/>
    <w:next w:val="Normal"/>
    <w:uiPriority w:val="99"/>
    <w:rsid w:val="00317049"/>
    <w:pPr>
      <w:keepNext w:val="0"/>
      <w:keepLines w:val="0"/>
      <w:numPr>
        <w:ilvl w:val="2"/>
      </w:numPr>
      <w:tabs>
        <w:tab w:val="clear" w:pos="1871"/>
        <w:tab w:val="clear" w:pos="2268"/>
        <w:tab w:val="left" w:pos="794"/>
        <w:tab w:val="left" w:pos="2127"/>
        <w:tab w:val="left" w:pos="2410"/>
        <w:tab w:val="left" w:pos="2921"/>
        <w:tab w:val="left" w:pos="3261"/>
      </w:tabs>
      <w:overflowPunct/>
      <w:autoSpaceDE/>
      <w:autoSpaceDN/>
      <w:adjustRightInd/>
      <w:spacing w:before="160" w:after="120"/>
      <w:ind w:left="794" w:hanging="794"/>
      <w:textAlignment w:val="auto"/>
      <w:outlineLvl w:val="9"/>
    </w:pPr>
    <w:rPr>
      <w:rFonts w:ascii="Times New Roman" w:hAnsi="Times New Roman" w:cs="Simplified Arabic"/>
      <w:szCs w:val="24"/>
    </w:rPr>
  </w:style>
  <w:style w:type="paragraph" w:customStyle="1" w:styleId="Head">
    <w:name w:val="Head"/>
    <w:basedOn w:val="Normal"/>
    <w:uiPriority w:val="99"/>
    <w:rsid w:val="00317049"/>
    <w:pPr>
      <w:tabs>
        <w:tab w:val="clear" w:pos="1134"/>
        <w:tab w:val="clear" w:pos="1871"/>
        <w:tab w:val="clear" w:pos="2268"/>
        <w:tab w:val="left" w:pos="6663"/>
      </w:tabs>
      <w:overflowPunct/>
      <w:autoSpaceDE/>
      <w:autoSpaceDN/>
      <w:adjustRightInd/>
      <w:spacing w:before="0"/>
      <w:textAlignment w:val="auto"/>
    </w:pPr>
    <w:rPr>
      <w:rFonts w:ascii="Times New Roman" w:eastAsia="MS Mincho" w:hAnsi="Times New Roman"/>
    </w:rPr>
  </w:style>
  <w:style w:type="paragraph" w:customStyle="1" w:styleId="FigureNoBR">
    <w:name w:val="Figure_No_BR"/>
    <w:basedOn w:val="Normal"/>
    <w:next w:val="Normal"/>
    <w:rsid w:val="00317049"/>
    <w:pPr>
      <w:keepNext/>
      <w:keepLines/>
      <w:tabs>
        <w:tab w:val="clear" w:pos="1134"/>
        <w:tab w:val="clear" w:pos="1871"/>
        <w:tab w:val="clear" w:pos="2268"/>
        <w:tab w:val="left" w:pos="794"/>
        <w:tab w:val="left" w:pos="1191"/>
        <w:tab w:val="left" w:pos="1588"/>
        <w:tab w:val="left" w:pos="1985"/>
      </w:tabs>
      <w:spacing w:before="480" w:after="120"/>
      <w:jc w:val="center"/>
    </w:pPr>
    <w:rPr>
      <w:rFonts w:ascii="Times New Roman" w:eastAsia="Times New Roman" w:hAnsi="Times New Roman"/>
      <w:caps/>
    </w:rPr>
  </w:style>
  <w:style w:type="paragraph" w:styleId="Title">
    <w:name w:val="Title"/>
    <w:basedOn w:val="Normal"/>
    <w:next w:val="Normal"/>
    <w:link w:val="TitleChar"/>
    <w:qFormat/>
    <w:rsid w:val="00317049"/>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317049"/>
    <w:rPr>
      <w:rFonts w:asciiTheme="majorHAnsi" w:eastAsia="SimSun" w:hAnsiTheme="majorHAnsi" w:cstheme="majorBidi"/>
      <w:b/>
      <w:bCs/>
      <w:sz w:val="32"/>
      <w:szCs w:val="32"/>
      <w:lang w:eastAsia="en-US"/>
    </w:rPr>
  </w:style>
  <w:style w:type="paragraph" w:styleId="BodyText">
    <w:name w:val="Body Text"/>
    <w:basedOn w:val="Normal"/>
    <w:link w:val="BodyTextChar"/>
    <w:qFormat/>
    <w:rsid w:val="00317049"/>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rsid w:val="00317049"/>
    <w:rPr>
      <w:rFonts w:ascii="LMMNHP+BookmanOldStyle" w:eastAsia="Batang" w:hAnsi="LMMNHP+BookmanOldStyle"/>
      <w:color w:val="000000"/>
      <w:kern w:val="2"/>
      <w:sz w:val="24"/>
      <w:szCs w:val="24"/>
      <w:lang w:eastAsia="ja-JP"/>
    </w:rPr>
  </w:style>
  <w:style w:type="paragraph" w:styleId="List">
    <w:name w:val="List"/>
    <w:basedOn w:val="Normal"/>
    <w:uiPriority w:val="99"/>
    <w:rsid w:val="00317049"/>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ascii="Times New Roman" w:eastAsia="Times New Roman" w:hAnsi="Times New Roman"/>
    </w:rPr>
  </w:style>
  <w:style w:type="paragraph" w:styleId="BodyText2">
    <w:name w:val="Body Text 2"/>
    <w:basedOn w:val="Normal"/>
    <w:link w:val="BodyText2Char"/>
    <w:uiPriority w:val="99"/>
    <w:rsid w:val="00317049"/>
    <w:pPr>
      <w:widowControl w:val="0"/>
      <w:tabs>
        <w:tab w:val="clear" w:pos="1134"/>
        <w:tab w:val="clear" w:pos="1871"/>
        <w:tab w:val="clear" w:pos="2268"/>
      </w:tabs>
      <w:overflowPunct/>
      <w:autoSpaceDE/>
      <w:autoSpaceDN/>
      <w:adjustRightInd/>
      <w:spacing w:before="0"/>
      <w:textAlignment w:val="auto"/>
    </w:pPr>
    <w:rPr>
      <w:rFonts w:ascii="Times New Roman" w:eastAsia="Times New Roman" w:hAnsi="Times New Roman"/>
      <w:lang w:val="en-US"/>
    </w:rPr>
  </w:style>
  <w:style w:type="character" w:customStyle="1" w:styleId="BodyText2Char">
    <w:name w:val="Body Text 2 Char"/>
    <w:basedOn w:val="DefaultParagraphFont"/>
    <w:link w:val="BodyText2"/>
    <w:uiPriority w:val="99"/>
    <w:rsid w:val="00317049"/>
    <w:rPr>
      <w:rFonts w:ascii="Times New Roman" w:eastAsia="Times New Roman" w:hAnsi="Times New Roman"/>
      <w:sz w:val="24"/>
      <w:lang w:eastAsia="en-US"/>
    </w:rPr>
  </w:style>
  <w:style w:type="paragraph" w:styleId="ListBullet">
    <w:name w:val="List Bullet"/>
    <w:basedOn w:val="List"/>
    <w:uiPriority w:val="99"/>
    <w:rsid w:val="00317049"/>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317049"/>
    <w:pPr>
      <w:tabs>
        <w:tab w:val="clear" w:pos="1134"/>
        <w:tab w:val="clear" w:pos="1871"/>
        <w:tab w:val="clear" w:pos="2268"/>
      </w:tabs>
      <w:overflowPunct/>
      <w:autoSpaceDE/>
      <w:autoSpaceDN/>
      <w:adjustRightInd/>
      <w:spacing w:before="0" w:after="120"/>
      <w:ind w:left="360"/>
      <w:textAlignment w:val="auto"/>
    </w:pPr>
    <w:rPr>
      <w:rFonts w:ascii="Times New Roman" w:eastAsia="Times New Roman" w:hAnsi="Times New Roman"/>
    </w:rPr>
  </w:style>
  <w:style w:type="character" w:customStyle="1" w:styleId="BodyTextIndentChar">
    <w:name w:val="Body Text Indent Char"/>
    <w:basedOn w:val="DefaultParagraphFont"/>
    <w:link w:val="BodyTextIndent"/>
    <w:rsid w:val="00317049"/>
    <w:rPr>
      <w:rFonts w:ascii="Times New Roman" w:eastAsia="Times New Roman" w:hAnsi="Times New Roman"/>
      <w:sz w:val="24"/>
      <w:lang w:val="en-GB" w:eastAsia="en-US"/>
    </w:rPr>
  </w:style>
  <w:style w:type="paragraph" w:styleId="List2">
    <w:name w:val="List 2"/>
    <w:basedOn w:val="Normal"/>
    <w:uiPriority w:val="99"/>
    <w:rsid w:val="00317049"/>
    <w:pPr>
      <w:tabs>
        <w:tab w:val="clear" w:pos="1134"/>
        <w:tab w:val="clear" w:pos="1871"/>
        <w:tab w:val="clear" w:pos="2268"/>
      </w:tabs>
      <w:overflowPunct/>
      <w:autoSpaceDE/>
      <w:autoSpaceDN/>
      <w:adjustRightInd/>
      <w:spacing w:before="0"/>
      <w:ind w:left="720" w:hanging="360"/>
      <w:textAlignment w:val="auto"/>
    </w:pPr>
    <w:rPr>
      <w:rFonts w:ascii="Times New Roman" w:eastAsia="Times New Roman" w:hAnsi="Times New Roman"/>
    </w:rPr>
  </w:style>
  <w:style w:type="paragraph" w:styleId="BodyTextIndent2">
    <w:name w:val="Body Text Indent 2"/>
    <w:basedOn w:val="Normal"/>
    <w:link w:val="BodyTextIndent2Char"/>
    <w:rsid w:val="00317049"/>
    <w:pPr>
      <w:tabs>
        <w:tab w:val="clear" w:pos="1134"/>
        <w:tab w:val="clear" w:pos="1871"/>
        <w:tab w:val="clear" w:pos="2268"/>
        <w:tab w:val="left" w:pos="720"/>
        <w:tab w:val="left" w:pos="1191"/>
        <w:tab w:val="left" w:pos="1588"/>
        <w:tab w:val="left" w:pos="1985"/>
      </w:tabs>
      <w:ind w:left="720" w:hanging="720"/>
    </w:pPr>
    <w:rPr>
      <w:rFonts w:ascii="Times New Roman" w:eastAsia="Batang" w:hAnsi="Times New Roman"/>
      <w:szCs w:val="24"/>
    </w:rPr>
  </w:style>
  <w:style w:type="character" w:customStyle="1" w:styleId="BodyTextIndent2Char">
    <w:name w:val="Body Text Indent 2 Char"/>
    <w:basedOn w:val="DefaultParagraphFont"/>
    <w:link w:val="BodyTextIndent2"/>
    <w:rsid w:val="00317049"/>
    <w:rPr>
      <w:rFonts w:ascii="Times New Roman" w:eastAsia="Batang" w:hAnsi="Times New Roman"/>
      <w:sz w:val="24"/>
      <w:szCs w:val="24"/>
      <w:lang w:val="en-GB" w:eastAsia="en-US"/>
    </w:rPr>
  </w:style>
  <w:style w:type="paragraph" w:styleId="NoSpacing">
    <w:name w:val="No Spacing"/>
    <w:uiPriority w:val="1"/>
    <w:qFormat/>
    <w:rsid w:val="00317049"/>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character" w:styleId="SubtleEmphasis">
    <w:name w:val="Subtle Emphasis"/>
    <w:basedOn w:val="DefaultParagraphFont"/>
    <w:uiPriority w:val="19"/>
    <w:qFormat/>
    <w:rsid w:val="00317049"/>
    <w:rPr>
      <w:i/>
      <w:iCs/>
      <w:color w:val="808080" w:themeColor="text1" w:themeTint="7F"/>
    </w:rPr>
  </w:style>
  <w:style w:type="paragraph" w:styleId="BodyText3">
    <w:name w:val="Body Text 3"/>
    <w:basedOn w:val="Normal"/>
    <w:link w:val="BodyText3Char"/>
    <w:rsid w:val="00317049"/>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317049"/>
    <w:rPr>
      <w:rFonts w:ascii="Arial" w:eastAsia="BatangChe" w:hAnsi="Arial" w:cs="Arial"/>
      <w:kern w:val="1"/>
      <w:sz w:val="22"/>
      <w:szCs w:val="22"/>
      <w:lang w:val="en-AU" w:eastAsia="ar-SA"/>
    </w:rPr>
  </w:style>
  <w:style w:type="paragraph" w:styleId="HTMLPreformatted">
    <w:name w:val="HTML Preformatted"/>
    <w:basedOn w:val="Normal"/>
    <w:link w:val="HTMLPreformattedChar"/>
    <w:uiPriority w:val="99"/>
    <w:unhideWhenUsed/>
    <w:rsid w:val="0031704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Cs w:val="24"/>
      <w:lang w:val="en-US" w:eastAsia="zh-CN"/>
    </w:rPr>
  </w:style>
  <w:style w:type="character" w:customStyle="1" w:styleId="HTMLPreformattedChar">
    <w:name w:val="HTML Preformatted Char"/>
    <w:basedOn w:val="DefaultParagraphFont"/>
    <w:link w:val="HTMLPreformatted"/>
    <w:uiPriority w:val="99"/>
    <w:rsid w:val="00317049"/>
    <w:rPr>
      <w:rFonts w:ascii="Courier New" w:eastAsia="Times New Roman" w:hAnsi="Courier New" w:cs="Courier New"/>
      <w:sz w:val="24"/>
      <w:szCs w:val="24"/>
    </w:rPr>
  </w:style>
  <w:style w:type="paragraph" w:customStyle="1" w:styleId="Body">
    <w:name w:val="Body"/>
    <w:rsid w:val="00317049"/>
    <w:pPr>
      <w:pBdr>
        <w:top w:val="nil"/>
        <w:left w:val="nil"/>
        <w:bottom w:val="nil"/>
        <w:right w:val="nil"/>
        <w:between w:val="nil"/>
        <w:bar w:val="nil"/>
      </w:pBdr>
      <w:tabs>
        <w:tab w:val="left" w:pos="1134"/>
        <w:tab w:val="left" w:pos="1871"/>
        <w:tab w:val="left" w:pos="2268"/>
      </w:tabs>
      <w:spacing w:before="120"/>
    </w:pPr>
    <w:rPr>
      <w:rFonts w:ascii="Times New Roman" w:eastAsia="Times New Roman" w:hAnsi="Times New Roman"/>
      <w:color w:val="000000"/>
      <w:sz w:val="24"/>
      <w:szCs w:val="24"/>
      <w:u w:color="000000"/>
      <w:bdr w:val="nil"/>
      <w:lang w:val="en-GB" w:eastAsia="en-GB"/>
    </w:rPr>
  </w:style>
  <w:style w:type="character" w:customStyle="1" w:styleId="Hyperlink1">
    <w:name w:val="Hyperlink.1"/>
    <w:basedOn w:val="DefaultParagraphFont"/>
    <w:rsid w:val="00317049"/>
    <w:rPr>
      <w:rFonts w:ascii="Cambria" w:eastAsia="Cambria" w:hAnsi="Cambria" w:cs="Cambria"/>
      <w:color w:val="000066"/>
      <w:u w:val="single" w:color="000066"/>
      <w:lang w:val="en-US"/>
    </w:rPr>
  </w:style>
  <w:style w:type="character" w:customStyle="1" w:styleId="Hyperlink2">
    <w:name w:val="Hyperlink.2"/>
    <w:basedOn w:val="DefaultParagraphFont"/>
    <w:rsid w:val="00317049"/>
    <w:rPr>
      <w:rFonts w:ascii="Cambria" w:eastAsia="Cambria" w:hAnsi="Cambria" w:cs="Cambria"/>
      <w:color w:val="000066"/>
      <w:u w:val="single" w:color="000066"/>
      <w:lang w:val="en-US"/>
    </w:rPr>
  </w:style>
  <w:style w:type="character" w:customStyle="1" w:styleId="Hyperlink3">
    <w:name w:val="Hyperlink.3"/>
    <w:basedOn w:val="DefaultParagraphFont"/>
    <w:rsid w:val="00317049"/>
    <w:rPr>
      <w:color w:val="0000FF"/>
      <w:u w:val="single" w:color="0000FF"/>
      <w:lang w:val="en-US"/>
    </w:rPr>
  </w:style>
  <w:style w:type="character" w:customStyle="1" w:styleId="Hyperlink4">
    <w:name w:val="Hyperlink.4"/>
    <w:basedOn w:val="PageNumber"/>
    <w:rsid w:val="00317049"/>
    <w:rPr>
      <w:rFonts w:asciiTheme="minorHAnsi" w:hAnsiTheme="minorHAnsi"/>
      <w:color w:val="0000FF"/>
      <w:u w:val="single" w:color="0000FF"/>
      <w:lang w:val="en-US"/>
    </w:rPr>
  </w:style>
  <w:style w:type="paragraph" w:customStyle="1" w:styleId="Tablefin">
    <w:name w:val="Table_fin"/>
    <w:basedOn w:val="Normal"/>
    <w:qFormat/>
    <w:rsid w:val="00317049"/>
    <w:pPr>
      <w:spacing w:before="0"/>
    </w:pPr>
    <w:rPr>
      <w:rFonts w:ascii="Times New Roman" w:eastAsia="Times New Roman" w:hAnsi="Times New Roman"/>
      <w:sz w:val="20"/>
    </w:rPr>
  </w:style>
  <w:style w:type="paragraph" w:customStyle="1" w:styleId="Style124">
    <w:name w:val="_Style 124"/>
    <w:basedOn w:val="Heading1"/>
    <w:next w:val="Normal"/>
    <w:uiPriority w:val="39"/>
    <w:unhideWhenUsed/>
    <w:qFormat/>
    <w:rsid w:val="00317049"/>
    <w:pPr>
      <w:tabs>
        <w:tab w:val="clear" w:pos="1134"/>
        <w:tab w:val="clear" w:pos="1871"/>
        <w:tab w:val="clear" w:pos="2268"/>
        <w:tab w:val="left" w:pos="794"/>
        <w:tab w:val="left" w:pos="1191"/>
        <w:tab w:val="left" w:pos="1588"/>
        <w:tab w:val="left" w:pos="1985"/>
      </w:tabs>
      <w:overflowPunct/>
      <w:autoSpaceDE/>
      <w:autoSpaceDN/>
      <w:adjustRightInd/>
      <w:spacing w:before="240" w:after="160" w:line="259" w:lineRule="auto"/>
      <w:ind w:left="0" w:firstLine="0"/>
      <w:textAlignment w:val="auto"/>
      <w:outlineLvl w:val="9"/>
    </w:pPr>
    <w:rPr>
      <w:rFonts w:ascii="Cambria" w:eastAsia="SimSun" w:hAnsi="Cambria"/>
      <w:b w:val="0"/>
      <w:noProof/>
      <w:color w:val="365F91"/>
      <w:sz w:val="32"/>
      <w:szCs w:val="32"/>
      <w:lang w:val="ru-RU" w:eastAsia="ru-RU"/>
    </w:rPr>
  </w:style>
  <w:style w:type="character" w:customStyle="1" w:styleId="ms-offscreen">
    <w:name w:val="ms-offscreen"/>
    <w:basedOn w:val="DefaultParagraphFont"/>
    <w:rsid w:val="00317049"/>
  </w:style>
  <w:style w:type="character" w:customStyle="1" w:styleId="ms-list-addnew-imgspan16">
    <w:name w:val="ms-list-addnew-imgspan16"/>
    <w:basedOn w:val="DefaultParagraphFont"/>
    <w:rsid w:val="00317049"/>
  </w:style>
  <w:style w:type="character" w:customStyle="1" w:styleId="ms-tasklistshortcutcalloutspan">
    <w:name w:val="ms-tasklistshortcutcalloutspan"/>
    <w:basedOn w:val="DefaultParagraphFont"/>
    <w:rsid w:val="00317049"/>
  </w:style>
  <w:style w:type="character" w:customStyle="1" w:styleId="ms-menu-hovarw4">
    <w:name w:val="ms-menu-hovarw4"/>
    <w:basedOn w:val="DefaultParagraphFont"/>
    <w:rsid w:val="00317049"/>
  </w:style>
  <w:style w:type="character" w:customStyle="1" w:styleId="ms-navedit-itemspan">
    <w:name w:val="ms-navedit-itemspan"/>
    <w:basedOn w:val="DefaultParagraphFont"/>
    <w:rsid w:val="00317049"/>
  </w:style>
  <w:style w:type="character" w:customStyle="1" w:styleId="ms-viewselectorhover">
    <w:name w:val="ms-viewselectorhover"/>
    <w:basedOn w:val="DefaultParagraphFont"/>
    <w:rsid w:val="00317049"/>
    <w:rPr>
      <w:bdr w:val="none" w:sz="0" w:space="0" w:color="auto"/>
    </w:rPr>
  </w:style>
  <w:style w:type="character" w:customStyle="1" w:styleId="ms-viewselector2">
    <w:name w:val="ms-viewselector2"/>
    <w:basedOn w:val="DefaultParagraphFont"/>
    <w:rsid w:val="00317049"/>
    <w:rPr>
      <w:bdr w:val="none" w:sz="0" w:space="0" w:color="auto"/>
    </w:rPr>
  </w:style>
  <w:style w:type="character" w:customStyle="1" w:styleId="ms-cui-mrusb-selecteditem">
    <w:name w:val="ms-cui-mrusb-selecteditem"/>
    <w:basedOn w:val="DefaultParagraphFont"/>
    <w:rsid w:val="00317049"/>
  </w:style>
  <w:style w:type="character" w:customStyle="1" w:styleId="ms-featurestatustext">
    <w:name w:val="ms-featurestatustext"/>
    <w:basedOn w:val="DefaultParagraphFont"/>
    <w:rsid w:val="00317049"/>
  </w:style>
  <w:style w:type="character" w:customStyle="1" w:styleId="2">
    <w:name w:val="未处理的提及2"/>
    <w:uiPriority w:val="99"/>
    <w:semiHidden/>
    <w:unhideWhenUsed/>
    <w:rsid w:val="00317049"/>
    <w:rPr>
      <w:color w:val="605E5C"/>
      <w:shd w:val="clear" w:color="auto" w:fill="E1DFDD"/>
    </w:rPr>
  </w:style>
  <w:style w:type="character" w:styleId="PlaceholderText">
    <w:name w:val="Placeholder Text"/>
    <w:basedOn w:val="DefaultParagraphFont"/>
    <w:uiPriority w:val="99"/>
    <w:semiHidden/>
    <w:rsid w:val="00317049"/>
    <w:rPr>
      <w:rFonts w:ascii="Times New Roman" w:hAnsi="Times New Roman"/>
      <w:color w:val="808080"/>
    </w:rPr>
  </w:style>
  <w:style w:type="paragraph" w:styleId="Caption">
    <w:name w:val="caption"/>
    <w:basedOn w:val="Normal"/>
    <w:next w:val="Normal"/>
    <w:uiPriority w:val="35"/>
    <w:unhideWhenUsed/>
    <w:rsid w:val="00317049"/>
    <w:pPr>
      <w:tabs>
        <w:tab w:val="clear" w:pos="1134"/>
        <w:tab w:val="clear" w:pos="1871"/>
        <w:tab w:val="clear" w:pos="2268"/>
      </w:tabs>
      <w:overflowPunct/>
      <w:autoSpaceDE/>
      <w:autoSpaceDN/>
      <w:adjustRightInd/>
      <w:spacing w:before="0" w:after="200"/>
      <w:textAlignment w:val="auto"/>
    </w:pPr>
    <w:rPr>
      <w:rFonts w:ascii="Times New Roman" w:hAnsi="Times New Roman"/>
      <w:i/>
      <w:iCs/>
      <w:color w:val="1F497D" w:themeColor="text2"/>
      <w:sz w:val="18"/>
      <w:szCs w:val="18"/>
      <w:lang w:eastAsia="ja-JP"/>
    </w:rPr>
  </w:style>
  <w:style w:type="character" w:customStyle="1" w:styleId="CommentTextChar1">
    <w:name w:val="Comment Text Char1"/>
    <w:basedOn w:val="DefaultParagraphFont"/>
    <w:semiHidden/>
    <w:rsid w:val="00317049"/>
    <w:rPr>
      <w:rFonts w:asciiTheme="minorHAnsi" w:hAnsiTheme="minorHAnsi"/>
      <w:lang w:val="en-GB" w:eastAsia="en-US"/>
    </w:rPr>
  </w:style>
  <w:style w:type="character" w:customStyle="1" w:styleId="CommentSubjectChar1">
    <w:name w:val="Comment Subject Char1"/>
    <w:basedOn w:val="CommentTextChar1"/>
    <w:semiHidden/>
    <w:rsid w:val="00317049"/>
    <w:rPr>
      <w:rFonts w:asciiTheme="minorHAnsi" w:hAnsiTheme="minorHAnsi"/>
      <w:b/>
      <w:bCs/>
      <w:lang w:val="en-GB" w:eastAsia="en-US"/>
    </w:rPr>
  </w:style>
  <w:style w:type="paragraph" w:customStyle="1" w:styleId="Style125">
    <w:name w:val="_Style 125"/>
    <w:hidden/>
    <w:uiPriority w:val="99"/>
    <w:semiHidden/>
    <w:rsid w:val="00317049"/>
    <w:pPr>
      <w:spacing w:after="160" w:line="259" w:lineRule="auto"/>
    </w:pPr>
    <w:rPr>
      <w:rFonts w:ascii="Times New Roman" w:eastAsia="SimSun" w:hAnsi="Times New Roman"/>
      <w:sz w:val="24"/>
      <w:szCs w:val="24"/>
      <w:lang w:val="en-GB" w:eastAsia="ja-JP"/>
    </w:rPr>
  </w:style>
  <w:style w:type="paragraph" w:customStyle="1" w:styleId="CEOcontribution-H123">
    <w:name w:val="CEO_contribution-H123"/>
    <w:uiPriority w:val="99"/>
    <w:rsid w:val="00317049"/>
    <w:pPr>
      <w:numPr>
        <w:numId w:val="7"/>
      </w:numPr>
      <w:spacing w:before="120" w:after="120"/>
    </w:pPr>
    <w:rPr>
      <w:rFonts w:ascii="Calibri" w:eastAsia="SimHei" w:hAnsi="Calibri" w:cs="Simplified Arabic"/>
      <w:b/>
      <w:sz w:val="22"/>
      <w:szCs w:val="19"/>
      <w:lang w:val="en-GB" w:eastAsia="en-US"/>
    </w:rPr>
  </w:style>
  <w:style w:type="table" w:styleId="GridTable4-Accent1">
    <w:name w:val="Grid Table 4 Accent 1"/>
    <w:basedOn w:val="TableNormal"/>
    <w:uiPriority w:val="49"/>
    <w:rsid w:val="00317049"/>
    <w:rPr>
      <w:rFonts w:ascii="CG Times" w:eastAsia="Batang"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1704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3">
    <w:name w:val="未处理的提及3"/>
    <w:basedOn w:val="DefaultParagraphFont"/>
    <w:uiPriority w:val="99"/>
    <w:semiHidden/>
    <w:unhideWhenUsed/>
    <w:rsid w:val="00317049"/>
    <w:rPr>
      <w:color w:val="605E5C"/>
      <w:shd w:val="clear" w:color="auto" w:fill="E1DFDD"/>
    </w:rPr>
  </w:style>
  <w:style w:type="character" w:customStyle="1" w:styleId="4">
    <w:name w:val="未处理的提及4"/>
    <w:uiPriority w:val="99"/>
    <w:semiHidden/>
    <w:unhideWhenUsed/>
    <w:rsid w:val="00317049"/>
    <w:rPr>
      <w:color w:val="605E5C"/>
      <w:shd w:val="clear" w:color="auto" w:fill="E1DFDD"/>
    </w:rPr>
  </w:style>
  <w:style w:type="character" w:styleId="UnresolvedMention">
    <w:name w:val="Unresolved Mention"/>
    <w:basedOn w:val="DefaultParagraphFont"/>
    <w:uiPriority w:val="99"/>
    <w:semiHidden/>
    <w:unhideWhenUsed/>
    <w:rsid w:val="00196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7332">
      <w:bodyDiv w:val="1"/>
      <w:marLeft w:val="0"/>
      <w:marRight w:val="0"/>
      <w:marTop w:val="0"/>
      <w:marBottom w:val="0"/>
      <w:divBdr>
        <w:top w:val="none" w:sz="0" w:space="0" w:color="auto"/>
        <w:left w:val="none" w:sz="0" w:space="0" w:color="auto"/>
        <w:bottom w:val="none" w:sz="0" w:space="0" w:color="auto"/>
        <w:right w:val="none" w:sz="0" w:space="0" w:color="auto"/>
      </w:divBdr>
    </w:div>
    <w:div w:id="309213124">
      <w:bodyDiv w:val="1"/>
      <w:marLeft w:val="0"/>
      <w:marRight w:val="0"/>
      <w:marTop w:val="0"/>
      <w:marBottom w:val="0"/>
      <w:divBdr>
        <w:top w:val="none" w:sz="0" w:space="0" w:color="auto"/>
        <w:left w:val="none" w:sz="0" w:space="0" w:color="auto"/>
        <w:bottom w:val="none" w:sz="0" w:space="0" w:color="auto"/>
        <w:right w:val="none" w:sz="0" w:space="0" w:color="auto"/>
      </w:divBdr>
    </w:div>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609628372">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SG02.RGQ-C-0342" TargetMode="External"/><Relationship Id="rId21" Type="http://schemas.openxmlformats.org/officeDocument/2006/relationships/hyperlink" Target="https://www.itu.int/md/D18-SG02-R-0016/en" TargetMode="External"/><Relationship Id="rId42" Type="http://schemas.openxmlformats.org/officeDocument/2006/relationships/hyperlink" Target="http://www.itu.int/md/D18-SG02.RGQ-R-0008" TargetMode="External"/><Relationship Id="rId63" Type="http://schemas.openxmlformats.org/officeDocument/2006/relationships/hyperlink" Target="https://youtu.be/ZEsV0RIHpSA" TargetMode="External"/><Relationship Id="rId84" Type="http://schemas.openxmlformats.org/officeDocument/2006/relationships/hyperlink" Target="https://www.itu.int/en/ITU-D/Study-Groups/2018-2021/Pages/meetings/session-Q7-2-oct18.aspx" TargetMode="External"/><Relationship Id="rId138" Type="http://schemas.openxmlformats.org/officeDocument/2006/relationships/hyperlink" Target="https://www.itu.int/net4/ITU-D/CDS/sg/blkmeetings.asp?lg=1&amp;sp=2018&amp;blk=20349" TargetMode="External"/><Relationship Id="rId159" Type="http://schemas.openxmlformats.org/officeDocument/2006/relationships/hyperlink" Target="https://www.itu.int/net4/ITU-D/CDS/sg/rgqlist.asp?lg=1&amp;sp=2018&amp;rgq=D18-SG02-RGQ06.2&amp;stg=2" TargetMode="External"/><Relationship Id="rId170" Type="http://schemas.openxmlformats.org/officeDocument/2006/relationships/hyperlink" Target="https://www.itu.int/net4/ITU-D/CDS/sg/rgqlist.asp?lg=1&amp;sp=2018&amp;rgq=D18-SG02-RGQ03.2&amp;stg=2" TargetMode="External"/><Relationship Id="rId107" Type="http://schemas.openxmlformats.org/officeDocument/2006/relationships/hyperlink" Target="https://www.itu.int/net4/wsis/forum/2020/Agenda/Session/204" TargetMode="External"/><Relationship Id="rId11" Type="http://schemas.openxmlformats.org/officeDocument/2006/relationships/endnotes" Target="endnotes.xml"/><Relationship Id="rId32" Type="http://schemas.openxmlformats.org/officeDocument/2006/relationships/image" Target="media/image5.png"/><Relationship Id="rId53" Type="http://schemas.openxmlformats.org/officeDocument/2006/relationships/hyperlink" Target="https://www.itu.int/en/ITU-D/Study-Groups/2018-2021/Pages/meetings/session-Q3-2-oct18.aspx" TargetMode="External"/><Relationship Id="rId74" Type="http://schemas.openxmlformats.org/officeDocument/2006/relationships/hyperlink" Target="https://youtu.be/LyQ16QhhdOs" TargetMode="External"/><Relationship Id="rId128" Type="http://schemas.openxmlformats.org/officeDocument/2006/relationships/header" Target="header4.xml"/><Relationship Id="rId149" Type="http://schemas.openxmlformats.org/officeDocument/2006/relationships/hyperlink" Target="https://www.itu.int/net4/ITU-D/CDS/sg/rgqlist.asp?lg=1&amp;sp=2018&amp;rgq=D18-SG01-RGQ03.1&amp;stg=1" TargetMode="External"/><Relationship Id="rId5" Type="http://schemas.openxmlformats.org/officeDocument/2006/relationships/customXml" Target="../customXml/item5.xml"/><Relationship Id="rId95" Type="http://schemas.openxmlformats.org/officeDocument/2006/relationships/hyperlink" Target="https://www.itu.int/md/R19-CCV-C-0033" TargetMode="External"/><Relationship Id="rId160" Type="http://schemas.openxmlformats.org/officeDocument/2006/relationships/hyperlink" Target="https://www.itu.int/net4/ITU-D/CDS/sg/rgqlist.asp?lg=1&amp;sp=2018&amp;rgq=D18-SG02-RGQ07.2&amp;stg=2" TargetMode="External"/><Relationship Id="rId181" Type="http://schemas.openxmlformats.org/officeDocument/2006/relationships/hyperlink" Target="https://www.itu.int/md/D18-SG02.RGQ-C-0323" TargetMode="External"/><Relationship Id="rId22" Type="http://schemas.openxmlformats.org/officeDocument/2006/relationships/hyperlink" Target="https://www.itu.int/md/D18-SG02-R-0024/en" TargetMode="External"/><Relationship Id="rId43" Type="http://schemas.openxmlformats.org/officeDocument/2006/relationships/hyperlink" Target="https://www.itu.int/hub/publication/D-STG-SG02.02.3-2021/" TargetMode="External"/><Relationship Id="rId64" Type="http://schemas.openxmlformats.org/officeDocument/2006/relationships/hyperlink" Target="https://www.itu.int/en/myitu/News/2021/08/02/06/54/Telcos-strengthen-India-disaster-preparedness" TargetMode="External"/><Relationship Id="rId118" Type="http://schemas.openxmlformats.org/officeDocument/2006/relationships/hyperlink" Target="https://www.itu.int/md/D18-CA-CIR-0011" TargetMode="External"/><Relationship Id="rId139" Type="http://schemas.openxmlformats.org/officeDocument/2006/relationships/hyperlink" Target="https://www.itu.int/net4/ITU-D/CDS/sg/blkmeetings.asp?lg=1&amp;stg=2&amp;sp=2018&amp;blk=27666" TargetMode="External"/><Relationship Id="rId85" Type="http://schemas.openxmlformats.org/officeDocument/2006/relationships/hyperlink" Target="https://www.itu.int/md/D18-SG02.RGQ-R-0007" TargetMode="External"/><Relationship Id="rId150" Type="http://schemas.openxmlformats.org/officeDocument/2006/relationships/hyperlink" Target="https://www.itu.int/net4/ITU-D/CDS/sg/rgqlist.asp?lg=1&amp;sp=2018&amp;rgq=D18-SG01-RGQ04.1&amp;stg=1" TargetMode="External"/><Relationship Id="rId171" Type="http://schemas.openxmlformats.org/officeDocument/2006/relationships/hyperlink" Target="https://www.itu.int/net4/ITU-D/CDS/sg/rgqlist.asp?lg=1&amp;sp=2018&amp;rgq=D18-SG02-RGQ04.2&amp;stg=2" TargetMode="External"/><Relationship Id="rId12" Type="http://schemas.openxmlformats.org/officeDocument/2006/relationships/image" Target="media/image1.png"/><Relationship Id="rId33" Type="http://schemas.openxmlformats.org/officeDocument/2006/relationships/hyperlink" Target="https://www.itu.int/hub/publication/D-STG-SG02.01.2-2021/" TargetMode="External"/><Relationship Id="rId108" Type="http://schemas.openxmlformats.org/officeDocument/2006/relationships/hyperlink" Target="https://www.itu.int/net4/wsis/forum/2020/Files/outcomes/draft/WSISForum2020_HighLevelTrackOutcomesAndExecutiveBrief_DRAFT.pdf" TargetMode="External"/><Relationship Id="rId129" Type="http://schemas.openxmlformats.org/officeDocument/2006/relationships/footer" Target="footer4.xml"/><Relationship Id="rId54" Type="http://schemas.openxmlformats.org/officeDocument/2006/relationships/hyperlink" Target="http://www.itu.int/md/D18-SG02.RGQ-R-0003" TargetMode="External"/><Relationship Id="rId75" Type="http://schemas.openxmlformats.org/officeDocument/2006/relationships/hyperlink" Target="https://www.itu.int/en/ITU-D/Study-Groups/2018-2021/Pages/meetings/session-Q6-2-oct18.aspx" TargetMode="External"/><Relationship Id="rId96" Type="http://schemas.openxmlformats.org/officeDocument/2006/relationships/hyperlink" Target="https://www.itu.int/md/D18-SG02-C-0248/" TargetMode="External"/><Relationship Id="rId140" Type="http://schemas.openxmlformats.org/officeDocument/2006/relationships/hyperlink" Target="https://www.itu.int/net4/ITU-D/CDS/sg/blkmeetings.asp?lg=1&amp;sp=2018&amp;blk=24969" TargetMode="External"/><Relationship Id="rId161" Type="http://schemas.openxmlformats.org/officeDocument/2006/relationships/hyperlink" Target="https://www.itu.int/net4/ITU-D/CDS/sg/rgqlist.asp?lg=1&amp;sp=2018&amp;rgq=D18-SG01-RGQ01.1&amp;stg=1" TargetMode="External"/><Relationship Id="rId182" Type="http://schemas.openxmlformats.org/officeDocument/2006/relationships/hyperlink" Target="https://www.itu.int/md/D18-SG02.RGQ-C-0324" TargetMode="External"/><Relationship Id="rId6" Type="http://schemas.openxmlformats.org/officeDocument/2006/relationships/numbering" Target="numbering.xml"/><Relationship Id="rId23" Type="http://schemas.openxmlformats.org/officeDocument/2006/relationships/hyperlink" Target="https://www.itu.int/md/D18-SG02-R-0032" TargetMode="External"/><Relationship Id="rId119" Type="http://schemas.openxmlformats.org/officeDocument/2006/relationships/image" Target="media/image6.png"/><Relationship Id="rId44" Type="http://schemas.openxmlformats.org/officeDocument/2006/relationships/hyperlink" Target="https://youtu.be/9JFJ2Pl8sKE" TargetMode="External"/><Relationship Id="rId65" Type="http://schemas.openxmlformats.org/officeDocument/2006/relationships/hyperlink" Target="https://www.itu.int/en/ITU-D/Study-Groups/2018-2021/Pages/meetings/panel-EWS.aspx" TargetMode="External"/><Relationship Id="rId86" Type="http://schemas.openxmlformats.org/officeDocument/2006/relationships/hyperlink" Target="https://www.itu.int/md/D18-TDAG24-C-0040" TargetMode="External"/><Relationship Id="rId130" Type="http://schemas.openxmlformats.org/officeDocument/2006/relationships/header" Target="header5.xml"/><Relationship Id="rId151" Type="http://schemas.openxmlformats.org/officeDocument/2006/relationships/hyperlink" Target="https://www.itu.int/net4/ITU-D/CDS/sg/rgqlist.asp?lg=1&amp;sp=2018&amp;rgq=D18-SG01-RGQ05.1&amp;stg=1" TargetMode="External"/><Relationship Id="rId172" Type="http://schemas.openxmlformats.org/officeDocument/2006/relationships/hyperlink" Target="https://www.itu.int/net4/ITU-D/CDS/sg/rgqlist.asp?lg=1&amp;sp=2018&amp;rgq=D18-SG02-RGQ05.2&amp;stg=2" TargetMode="External"/><Relationship Id="rId13" Type="http://schemas.openxmlformats.org/officeDocument/2006/relationships/image" Target="media/image2.jpeg"/><Relationship Id="rId18" Type="http://schemas.openxmlformats.org/officeDocument/2006/relationships/hyperlink" Target="https://www.itu.int/md/D18-TDAG29-C-0006" TargetMode="External"/><Relationship Id="rId39" Type="http://schemas.openxmlformats.org/officeDocument/2006/relationships/hyperlink" Target="https://www.itu.int/en/ITU-D/Study-Groups/2018-2021/Pages/meetings/GMIS-UNIDO-ITU-special-session.aspx" TargetMode="External"/><Relationship Id="rId109" Type="http://schemas.openxmlformats.org/officeDocument/2006/relationships/hyperlink" Target="https://www.itu.int/net4/wsis/forum/2021/Agenda/Session/160" TargetMode="External"/><Relationship Id="rId34" Type="http://schemas.openxmlformats.org/officeDocument/2006/relationships/hyperlink" Target="https://youtu.be/MOv1nJqNoto" TargetMode="External"/><Relationship Id="rId50" Type="http://schemas.openxmlformats.org/officeDocument/2006/relationships/hyperlink" Target="https://www.itu.int/en/myitu/News/2020/07/17/13/08/New--COVID19-ehealth-tools" TargetMode="External"/><Relationship Id="rId55" Type="http://schemas.openxmlformats.org/officeDocument/2006/relationships/hyperlink" Target="https://www.itu.int/hub/publication/D-STG-SG02.04.2-2021/" TargetMode="External"/><Relationship Id="rId76" Type="http://schemas.openxmlformats.org/officeDocument/2006/relationships/hyperlink" Target="https://www.itu.int/md/D18-SG02.RGQ-R-0006" TargetMode="External"/><Relationship Id="rId97" Type="http://schemas.openxmlformats.org/officeDocument/2006/relationships/hyperlink" Target="https://www.itu.int/md/D18-SG02-C-0353/" TargetMode="External"/><Relationship Id="rId104" Type="http://schemas.openxmlformats.org/officeDocument/2006/relationships/hyperlink" Target="https://www.itu.int/net4/wsis/forum/2020/Files/outcomes/draft/WSISForum2020_OutcomeDocument_DRAFT-20210201.pdf" TargetMode="External"/><Relationship Id="rId120" Type="http://schemas.openxmlformats.org/officeDocument/2006/relationships/header" Target="header1.xml"/><Relationship Id="rId125" Type="http://schemas.openxmlformats.org/officeDocument/2006/relationships/footer" Target="footer3.xml"/><Relationship Id="rId141" Type="http://schemas.openxmlformats.org/officeDocument/2006/relationships/hyperlink" Target="https://www.itu.int/net4/ITU-D/CDS/sg/blkmeetings.asp?lg=1&amp;sp=2018&amp;blk=21835" TargetMode="External"/><Relationship Id="rId146" Type="http://schemas.openxmlformats.org/officeDocument/2006/relationships/header" Target="header8.xml"/><Relationship Id="rId167" Type="http://schemas.openxmlformats.org/officeDocument/2006/relationships/hyperlink" Target="https://www.itu.int/net4/ITU-D/CDS/sg/rgqlist.asp?lg=1&amp;sp=2018&amp;rgq=D18-SG01-RGQ07.1&amp;stg=1" TargetMode="External"/><Relationship Id="rId188" Type="http://schemas.openxmlformats.org/officeDocument/2006/relationships/footer" Target="footer8.xml"/><Relationship Id="rId7" Type="http://schemas.openxmlformats.org/officeDocument/2006/relationships/styles" Target="styles.xml"/><Relationship Id="rId71" Type="http://schemas.openxmlformats.org/officeDocument/2006/relationships/hyperlink" Target="https://www.itu.int/en/ITU-D/Study-Groups/2018-2021/Pages/meetings/Webinars/2020/Q5-2-july14.aspx" TargetMode="External"/><Relationship Id="rId92" Type="http://schemas.openxmlformats.org/officeDocument/2006/relationships/hyperlink" Target="https://www.itu.int/md/R19-CCV-C-0014" TargetMode="External"/><Relationship Id="rId162" Type="http://schemas.openxmlformats.org/officeDocument/2006/relationships/hyperlink" Target="https://www.itu.int/net4/ITU-D/CDS/sg/rgqlist.asp?lg=1&amp;sp=2018&amp;rgq=D18-SG01-RGQ02.1&amp;stg=1" TargetMode="External"/><Relationship Id="rId183" Type="http://schemas.openxmlformats.org/officeDocument/2006/relationships/hyperlink" Target="https://www.itu.int/md/D18-SG02.RGQ-C-0325"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3.emf"/><Relationship Id="rId40" Type="http://schemas.openxmlformats.org/officeDocument/2006/relationships/hyperlink" Target="http://www.itu.int/md/D18-SG02.RGQ-R-0001" TargetMode="External"/><Relationship Id="rId45" Type="http://schemas.openxmlformats.org/officeDocument/2006/relationships/hyperlink" Target="https://www.itu.int/en/ITU-D/Study-Groups/2018-2021/Pages/meetings/session-Q2-2-oct18.aspx" TargetMode="External"/><Relationship Id="rId66" Type="http://schemas.openxmlformats.org/officeDocument/2006/relationships/hyperlink" Target="https://www.itu.int/md/D18-SG02-R-0005" TargetMode="External"/><Relationship Id="rId87" Type="http://schemas.openxmlformats.org/officeDocument/2006/relationships/hyperlink" Target="https://www.itu.int/md/D18-TDAG25.2-C-0013" TargetMode="External"/><Relationship Id="rId110" Type="http://schemas.openxmlformats.org/officeDocument/2006/relationships/hyperlink" Target="https://www.itu.int/net4/wsis/forum/2021/Files/outcomes/draft/WSISForum2021_HighLevelTrackOutcomesAndExecutiveBrief.pdf" TargetMode="External"/><Relationship Id="rId115" Type="http://schemas.openxmlformats.org/officeDocument/2006/relationships/hyperlink" Target="https://www.itu.int/md/D18-SG02-C-0076/en" TargetMode="External"/><Relationship Id="rId131" Type="http://schemas.openxmlformats.org/officeDocument/2006/relationships/header" Target="header6.xml"/><Relationship Id="rId136" Type="http://schemas.openxmlformats.org/officeDocument/2006/relationships/hyperlink" Target="https://www.itu.int/net4/ITU-D/CDS/sg/blkmeetings.asp?lg=1&amp;sp=2018&amp;blk=24908" TargetMode="External"/><Relationship Id="rId157" Type="http://schemas.openxmlformats.org/officeDocument/2006/relationships/hyperlink" Target="https://www.itu.int/net4/ITU-D/CDS/sg/rgqlist.asp?lg=1&amp;sp=2018&amp;rgq=D18-SG02-RGQ04.2&amp;stg=2" TargetMode="External"/><Relationship Id="rId178" Type="http://schemas.openxmlformats.org/officeDocument/2006/relationships/hyperlink" Target="https://www.itu.int/md/D18-SG02.RGQ-C-0320" TargetMode="External"/><Relationship Id="rId61" Type="http://schemas.openxmlformats.org/officeDocument/2006/relationships/hyperlink" Target="https://www.itu.int/hub/publication/d-stg-sg02-05-2-2021/" TargetMode="External"/><Relationship Id="rId82" Type="http://schemas.openxmlformats.org/officeDocument/2006/relationships/hyperlink" Target="https://www.itu.int/hub/publication/D-STG-SG02.07.2-2021/" TargetMode="External"/><Relationship Id="rId152" Type="http://schemas.openxmlformats.org/officeDocument/2006/relationships/hyperlink" Target="https://www.itu.int/net4/ITU-D/CDS/sg/rgqlist.asp?lg=1&amp;sp=2018&amp;rgq=D18-SG01-RGQ06.1&amp;stg=1" TargetMode="External"/><Relationship Id="rId173" Type="http://schemas.openxmlformats.org/officeDocument/2006/relationships/hyperlink" Target="https://www.itu.int/net4/ITU-D/CDS/sg/rgqlist.asp?lg=1&amp;sp=2018&amp;rgq=D18-SG02-RGQ06.2&amp;stg=2" TargetMode="External"/><Relationship Id="rId19" Type="http://schemas.openxmlformats.org/officeDocument/2006/relationships/hyperlink" Target="https://www.itu.int/md/D18-TDAG29-211108-TD-0005" TargetMode="External"/><Relationship Id="rId14" Type="http://schemas.openxmlformats.org/officeDocument/2006/relationships/hyperlink" Target="https://www.itu.int/md/D18-TDAG23-C-0013" TargetMode="External"/><Relationship Id="rId30" Type="http://schemas.openxmlformats.org/officeDocument/2006/relationships/hyperlink" Target="https://www.itu.int/md/D18-SG02-C-0438" TargetMode="External"/><Relationship Id="rId35" Type="http://schemas.openxmlformats.org/officeDocument/2006/relationships/hyperlink" Target="https://www.itu.int/md/D18-SG02-190325-TD-0020" TargetMode="External"/><Relationship Id="rId56" Type="http://schemas.openxmlformats.org/officeDocument/2006/relationships/hyperlink" Target="https://youtu.be/IIt-CG0JHYQ" TargetMode="External"/><Relationship Id="rId77" Type="http://schemas.openxmlformats.org/officeDocument/2006/relationships/hyperlink" Target="https://www.itu.int/en/ITU-D/Study-Groups/2018-2021/Pages/meetings/session-Q6-2-oct19.aspx" TargetMode="External"/><Relationship Id="rId100" Type="http://schemas.openxmlformats.org/officeDocument/2006/relationships/hyperlink" Target="https://www.itu.int/md/D18-SG02-C-0396" TargetMode="External"/><Relationship Id="rId105" Type="http://schemas.openxmlformats.org/officeDocument/2006/relationships/hyperlink" Target="https://www.itu.int/net4/wsis/forum/2020/Agenda/Session/211" TargetMode="External"/><Relationship Id="rId126" Type="http://schemas.openxmlformats.org/officeDocument/2006/relationships/hyperlink" Target="https://www.itu.int/net4/ITU-D/CDS/sg/chairmen.asp?lg=1&amp;sp=2018" TargetMode="External"/><Relationship Id="rId147" Type="http://schemas.openxmlformats.org/officeDocument/2006/relationships/hyperlink" Target="https://www.itu.int/net4/ITU-D/CDS/sg/rgqlist.asp?lg=1&amp;sp=2018&amp;rgq=D18-SG01-RGQ01.1&amp;stg=1" TargetMode="External"/><Relationship Id="rId168" Type="http://schemas.openxmlformats.org/officeDocument/2006/relationships/hyperlink" Target="https://www.itu.int/net4/ITU-D/CDS/sg/rgqlist.asp?lg=1&amp;sp=2018&amp;rgq=D18-SG02-RGQ01.2&amp;stg=2" TargetMode="External"/><Relationship Id="rId8" Type="http://schemas.openxmlformats.org/officeDocument/2006/relationships/settings" Target="settings.xml"/><Relationship Id="rId51" Type="http://schemas.openxmlformats.org/officeDocument/2006/relationships/hyperlink" Target="https://www.itu.int/hub/publication/D-STG-SG02.03.2-2021/" TargetMode="External"/><Relationship Id="rId72" Type="http://schemas.openxmlformats.org/officeDocument/2006/relationships/hyperlink" Target="https://news.itu.int/disaster-management-ict-policy-covid-19/" TargetMode="External"/><Relationship Id="rId93" Type="http://schemas.openxmlformats.org/officeDocument/2006/relationships/hyperlink" Target="https://www.itu.int/md/R19-CCV-C-0020" TargetMode="External"/><Relationship Id="rId98" Type="http://schemas.openxmlformats.org/officeDocument/2006/relationships/hyperlink" Target="https://www.itu.int/md/D18-SG02.RGQ-C-0339/en" TargetMode="External"/><Relationship Id="rId121" Type="http://schemas.openxmlformats.org/officeDocument/2006/relationships/header" Target="header2.xml"/><Relationship Id="rId142" Type="http://schemas.openxmlformats.org/officeDocument/2006/relationships/hyperlink" Target="https://www.itu.int/net4/ITU-D/CDS/sg/blkmeetings.asp?lg=1&amp;sp=2018&amp;blk=20351" TargetMode="External"/><Relationship Id="rId163" Type="http://schemas.openxmlformats.org/officeDocument/2006/relationships/hyperlink" Target="https://www.itu.int/net4/ITU-D/CDS/sg/rgqlist.asp?lg=1&amp;sp=2018&amp;rgq=D18-SG01-RGQ03.1&amp;stg=1" TargetMode="External"/><Relationship Id="rId184" Type="http://schemas.openxmlformats.org/officeDocument/2006/relationships/header" Target="header10.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package" Target="embeddings/Microsoft_Excel_Worksheet.xlsx"/><Relationship Id="rId46" Type="http://schemas.openxmlformats.org/officeDocument/2006/relationships/hyperlink" Target="http://www.itu.int/md/D18-SG02.RGQ-R-0002" TargetMode="External"/><Relationship Id="rId67" Type="http://schemas.openxmlformats.org/officeDocument/2006/relationships/hyperlink" Target="https://www.itu.int/en/ITU-D/Study-Groups/2018-2021/Pages/meetings/session-Q5-2-oct18.aspx" TargetMode="External"/><Relationship Id="rId116" Type="http://schemas.openxmlformats.org/officeDocument/2006/relationships/hyperlink" Target="https://www.itu.int/md/D18-SG02.RGQ-C-0258" TargetMode="External"/><Relationship Id="rId137" Type="http://schemas.openxmlformats.org/officeDocument/2006/relationships/hyperlink" Target="https://www.itu.int/net4/ITU-D/CDS/sg/blkmeetings.asp?lg=1&amp;sp=2018&amp;blk=21833" TargetMode="External"/><Relationship Id="rId158" Type="http://schemas.openxmlformats.org/officeDocument/2006/relationships/hyperlink" Target="https://www.itu.int/net4/ITU-D/CDS/sg/rgqlist.asp?lg=1&amp;sp=2018&amp;rgq=D18-SG02-RGQ05.2&amp;stg=2" TargetMode="External"/><Relationship Id="rId20" Type="http://schemas.openxmlformats.org/officeDocument/2006/relationships/hyperlink" Target="https://www.itu.int/md/D18-SG02-R-0008/en" TargetMode="External"/><Relationship Id="rId41" Type="http://schemas.openxmlformats.org/officeDocument/2006/relationships/hyperlink" Target="https://www.itu.int/en/ITU-D/Study-Groups/2018-2021/Pages/meetings/tutorial_AI_oct19.aspx" TargetMode="External"/><Relationship Id="rId62" Type="http://schemas.openxmlformats.org/officeDocument/2006/relationships/hyperlink" Target="https://youtu.be/WrDaDaXL8O4" TargetMode="External"/><Relationship Id="rId83" Type="http://schemas.openxmlformats.org/officeDocument/2006/relationships/hyperlink" Target="https://youtu.be/qLJdBKv9HGY" TargetMode="External"/><Relationship Id="rId88" Type="http://schemas.openxmlformats.org/officeDocument/2006/relationships/hyperlink" Target="https://www.itu.int/md/R15-CCV-C-0049" TargetMode="External"/><Relationship Id="rId111" Type="http://schemas.openxmlformats.org/officeDocument/2006/relationships/hyperlink" Target="https://www.itu.int/net4/wsis/forum/2021/Agenda/Session/448" TargetMode="External"/><Relationship Id="rId132" Type="http://schemas.openxmlformats.org/officeDocument/2006/relationships/image" Target="media/image7.png"/><Relationship Id="rId153" Type="http://schemas.openxmlformats.org/officeDocument/2006/relationships/hyperlink" Target="https://www.itu.int/net4/ITU-D/CDS/sg/rgqlist.asp?lg=1&amp;sp=2018&amp;rgq=D18-SG01-RGQ07.1&amp;stg=1" TargetMode="External"/><Relationship Id="rId174" Type="http://schemas.openxmlformats.org/officeDocument/2006/relationships/hyperlink" Target="https://www.itu.int/net4/ITU-D/CDS/sg/rgqlist.asp?lg=1&amp;sp=2018&amp;rgq=D18-SG02-RGQ07.2&amp;stg=2" TargetMode="External"/><Relationship Id="rId179" Type="http://schemas.openxmlformats.org/officeDocument/2006/relationships/hyperlink" Target="https://www.itu.int/md/D18-SG02.RGQ-C-0321" TargetMode="External"/><Relationship Id="rId190" Type="http://schemas.openxmlformats.org/officeDocument/2006/relationships/theme" Target="theme/theme1.xml"/><Relationship Id="rId15" Type="http://schemas.openxmlformats.org/officeDocument/2006/relationships/hyperlink" Target="https://www.itu.int/md/D18-TDAG24-C-0013" TargetMode="External"/><Relationship Id="rId36" Type="http://schemas.openxmlformats.org/officeDocument/2006/relationships/hyperlink" Target="https://www.itu.int/md/D18-SG02-200224-TD-0035" TargetMode="External"/><Relationship Id="rId57" Type="http://schemas.openxmlformats.org/officeDocument/2006/relationships/hyperlink" Target="https://www.itu.int/en/ITU-D/Study-Groups/2018-2021/Pages/meetings/session-Q4-2-oct18.aspx" TargetMode="External"/><Relationship Id="rId106" Type="http://schemas.openxmlformats.org/officeDocument/2006/relationships/hyperlink" Target="https://www.itu.int/net4/wsis/forum/2020/Files/outcomes/draft/WSISForum2020_HighLevelTrackOutcomesAndExecutiveBrief_DRAFT.pdf" TargetMode="External"/><Relationship Id="rId127" Type="http://schemas.openxmlformats.org/officeDocument/2006/relationships/hyperlink" Target="https://www.itu.int/net4/ITU-D/CDS/sg/rapporteurs.asp?lg=1&amp;sp=2018" TargetMode="External"/><Relationship Id="rId10" Type="http://schemas.openxmlformats.org/officeDocument/2006/relationships/footnotes" Target="footnotes.xml"/><Relationship Id="rId31" Type="http://schemas.openxmlformats.org/officeDocument/2006/relationships/hyperlink" Target="https://www.itu.int/md/D18-SG02-C-0438" TargetMode="External"/><Relationship Id="rId52" Type="http://schemas.openxmlformats.org/officeDocument/2006/relationships/hyperlink" Target="https://youtu.be/qXu-ZwAq21o" TargetMode="External"/><Relationship Id="rId73" Type="http://schemas.openxmlformats.org/officeDocument/2006/relationships/hyperlink" Target="https://www.itu.int/hub/publication/D-STG-SG02.06.2-2021/" TargetMode="External"/><Relationship Id="rId78" Type="http://schemas.openxmlformats.org/officeDocument/2006/relationships/hyperlink" Target="http://www.itu.int/md/D18-SG02.RGQ-R-0013" TargetMode="External"/><Relationship Id="rId94" Type="http://schemas.openxmlformats.org/officeDocument/2006/relationships/hyperlink" Target="https://www.itu.int/md/R19-CCV-C-0021" TargetMode="External"/><Relationship Id="rId99" Type="http://schemas.openxmlformats.org/officeDocument/2006/relationships/hyperlink" Target="https://www.itu.int/md/D18-SG02.RGQ-C-0245" TargetMode="External"/><Relationship Id="rId101" Type="http://schemas.openxmlformats.org/officeDocument/2006/relationships/hyperlink" Target="https://www.itu.int/md/D18-SG02-C-0190/" TargetMode="External"/><Relationship Id="rId122" Type="http://schemas.openxmlformats.org/officeDocument/2006/relationships/footer" Target="footer1.xml"/><Relationship Id="rId143" Type="http://schemas.openxmlformats.org/officeDocument/2006/relationships/hyperlink" Target="https://www.itu.int/net4/ITU-D/CDS/sg/blkmeetings.asp?lg=1&amp;sp=2018&amp;blk=26282" TargetMode="External"/><Relationship Id="rId148" Type="http://schemas.openxmlformats.org/officeDocument/2006/relationships/hyperlink" Target="https://www.itu.int/net4/ITU-D/CDS/sg/rgqlist.asp?lg=1&amp;sp=2018&amp;rgq=D18-SG01-RGQ02.1&amp;stg=1" TargetMode="External"/><Relationship Id="rId164" Type="http://schemas.openxmlformats.org/officeDocument/2006/relationships/hyperlink" Target="https://www.itu.int/net4/ITU-D/CDS/sg/rgqlist.asp?lg=1&amp;sp=2018&amp;rgq=D18-SG01-RGQ04.1&amp;stg=1" TargetMode="External"/><Relationship Id="rId169" Type="http://schemas.openxmlformats.org/officeDocument/2006/relationships/hyperlink" Target="https://www.itu.int/net4/ITU-D/CDS/sg/rgqlist.asp?lg=1&amp;sp=2018&amp;rgq=D18-SG02-RGQ02.2&amp;stg=2" TargetMode="External"/><Relationship Id="rId18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itu.int/md/D18-SG02.RGQ-C-0322" TargetMode="External"/><Relationship Id="rId26" Type="http://schemas.openxmlformats.org/officeDocument/2006/relationships/chart" Target="charts/chart1.xml"/><Relationship Id="rId47" Type="http://schemas.openxmlformats.org/officeDocument/2006/relationships/hyperlink" Target="https://www.itu.int/en/ITU-D/Study-Groups/2018-2021/Pages/meetings/session-Q2-2-oct19.aspx" TargetMode="External"/><Relationship Id="rId68" Type="http://schemas.openxmlformats.org/officeDocument/2006/relationships/hyperlink" Target="https://www.itu.int/md/D18-SG02.RGQ-R-0005" TargetMode="External"/><Relationship Id="rId89" Type="http://schemas.openxmlformats.org/officeDocument/2006/relationships/hyperlink" Target="https://www.itu.int/md/R15-CCV-C-0059" TargetMode="External"/><Relationship Id="rId112" Type="http://schemas.openxmlformats.org/officeDocument/2006/relationships/hyperlink" Target="https://www.itu.int/net4/wsis/forum/2021/Agenda/Session/406" TargetMode="External"/><Relationship Id="rId133" Type="http://schemas.openxmlformats.org/officeDocument/2006/relationships/image" Target="media/image8.png"/><Relationship Id="rId154" Type="http://schemas.openxmlformats.org/officeDocument/2006/relationships/hyperlink" Target="https://www.itu.int/net4/ITU-D/CDS/sg/rgqlist.asp?lg=1&amp;sp=2018&amp;rgq=D18-SG02-RGQ01.2&amp;stg=2" TargetMode="External"/><Relationship Id="rId175" Type="http://schemas.openxmlformats.org/officeDocument/2006/relationships/header" Target="header9.xml"/><Relationship Id="rId16" Type="http://schemas.openxmlformats.org/officeDocument/2006/relationships/hyperlink" Target="https://www.itu.int/md/D18-TDAG25.2-C-0013" TargetMode="External"/><Relationship Id="rId37" Type="http://schemas.openxmlformats.org/officeDocument/2006/relationships/hyperlink" Target="https://youtu.be/051ieMmdMeA" TargetMode="External"/><Relationship Id="rId58" Type="http://schemas.openxmlformats.org/officeDocument/2006/relationships/hyperlink" Target="http://www.itu.int/md/D18-SG02.RGQ-R-0004" TargetMode="External"/><Relationship Id="rId79" Type="http://schemas.openxmlformats.org/officeDocument/2006/relationships/hyperlink" Target="https://www.itu.int/en/ITU-D/Study-Groups/2018-2021/Pages/meetings/Webinars/2020/Q6-2-july15.aspx" TargetMode="External"/><Relationship Id="rId102" Type="http://schemas.openxmlformats.org/officeDocument/2006/relationships/hyperlink" Target="https://www.itu.int/md/D18-SG02-C-0251/" TargetMode="External"/><Relationship Id="rId123" Type="http://schemas.openxmlformats.org/officeDocument/2006/relationships/footer" Target="footer2.xml"/><Relationship Id="rId144" Type="http://schemas.openxmlformats.org/officeDocument/2006/relationships/hyperlink" Target="https://www.itu.int/net4/ITU-D/CDS/sg/blkmeetings.asp?lg=1&amp;sp=2018&amp;blk=26278" TargetMode="External"/><Relationship Id="rId90" Type="http://schemas.openxmlformats.org/officeDocument/2006/relationships/hyperlink" Target="https://www.itu.int/md/R19-CCV-C-0003" TargetMode="External"/><Relationship Id="rId165" Type="http://schemas.openxmlformats.org/officeDocument/2006/relationships/hyperlink" Target="https://www.itu.int/net4/ITU-D/CDS/sg/rgqlist.asp?lg=1&amp;sp=2018&amp;rgq=D18-SG01-RGQ05.1&amp;stg=1" TargetMode="External"/><Relationship Id="rId186" Type="http://schemas.openxmlformats.org/officeDocument/2006/relationships/footer" Target="footer7.xml"/><Relationship Id="rId27" Type="http://schemas.openxmlformats.org/officeDocument/2006/relationships/chart" Target="charts/chart2.xml"/><Relationship Id="rId48" Type="http://schemas.openxmlformats.org/officeDocument/2006/relationships/hyperlink" Target="http://www.itu.int/md/D18-SG02.RGQ-R-0009" TargetMode="External"/><Relationship Id="rId69" Type="http://schemas.openxmlformats.org/officeDocument/2006/relationships/hyperlink" Target="https://www.itu.int/en/ITU-D/Study-Groups/2018-2021/Pages/meetings/session-Q5-2-oct19.aspx" TargetMode="External"/><Relationship Id="rId113" Type="http://schemas.openxmlformats.org/officeDocument/2006/relationships/hyperlink" Target="https://www.itu.int/net4/wsis/forum/2021/Files/outcomes/draft/WSISForum2021_OutcomeDocument.pdf" TargetMode="External"/><Relationship Id="rId134" Type="http://schemas.openxmlformats.org/officeDocument/2006/relationships/header" Target="header7.xml"/><Relationship Id="rId80" Type="http://schemas.openxmlformats.org/officeDocument/2006/relationships/hyperlink" Target="https://news.itu.int/leveraging-icts-to-build-back-greener-after-covid-19/" TargetMode="External"/><Relationship Id="rId155" Type="http://schemas.openxmlformats.org/officeDocument/2006/relationships/hyperlink" Target="https://www.itu.int/net4/ITU-D/CDS/sg/rgqlist.asp?lg=1&amp;sp=2018&amp;rgq=D18-SG02-RGQ02.2&amp;stg=2" TargetMode="External"/><Relationship Id="rId176" Type="http://schemas.openxmlformats.org/officeDocument/2006/relationships/footer" Target="footer5.xml"/><Relationship Id="rId17" Type="http://schemas.openxmlformats.org/officeDocument/2006/relationships/hyperlink" Target="https://www.itu.int/md/D18-TDAG28-C-0009" TargetMode="External"/><Relationship Id="rId38" Type="http://schemas.openxmlformats.org/officeDocument/2006/relationships/hyperlink" Target="https://www.itu.int/en/myitu/News/2021/04/30/11/32/Digital-agriculture-hydroponic-melon-farming-Japan" TargetMode="External"/><Relationship Id="rId59" Type="http://schemas.openxmlformats.org/officeDocument/2006/relationships/hyperlink" Target="https://www.itu.int/en/ITU-D/Study-Groups/2018-2021/Pages/meetings/session-Q4-2-oct19.aspx" TargetMode="External"/><Relationship Id="rId103" Type="http://schemas.openxmlformats.org/officeDocument/2006/relationships/hyperlink" Target="https://www.itu.int/net4/wsis/forum/2020/Agenda/Session/274" TargetMode="External"/><Relationship Id="rId124" Type="http://schemas.openxmlformats.org/officeDocument/2006/relationships/header" Target="header3.xml"/><Relationship Id="rId70" Type="http://schemas.openxmlformats.org/officeDocument/2006/relationships/hyperlink" Target="http://www.itu.int/md/D18-SG02.RGQ-R-0012" TargetMode="External"/><Relationship Id="rId91" Type="http://schemas.openxmlformats.org/officeDocument/2006/relationships/hyperlink" Target="https://www.itu.int/md/R19-CCV-C-0011" TargetMode="External"/><Relationship Id="rId145" Type="http://schemas.openxmlformats.org/officeDocument/2006/relationships/hyperlink" Target="https://www.itu.int/en/ITU-D/Study-Groups/2018-2021/Pages/meetings/events_workshops.aspx" TargetMode="External"/><Relationship Id="rId166" Type="http://schemas.openxmlformats.org/officeDocument/2006/relationships/hyperlink" Target="https://www.itu.int/net4/ITU-D/CDS/sg/rgqlist.asp?lg=1&amp;sp=2018&amp;rgq=D18-SG01-RGQ06.1&amp;stg=1" TargetMode="External"/><Relationship Id="rId187" Type="http://schemas.openxmlformats.org/officeDocument/2006/relationships/header" Target="header11.xml"/><Relationship Id="rId1" Type="http://schemas.openxmlformats.org/officeDocument/2006/relationships/customXml" Target="../customXml/item1.xml"/><Relationship Id="rId28" Type="http://schemas.openxmlformats.org/officeDocument/2006/relationships/chart" Target="charts/chart3.xml"/><Relationship Id="rId49" Type="http://schemas.openxmlformats.org/officeDocument/2006/relationships/hyperlink" Target="https://www.itu.int/en/ITU-D/Study-Groups/2018-2021/Pages/meetings/Webinars/2020/Q2-2-july06.aspx" TargetMode="External"/><Relationship Id="rId114" Type="http://schemas.openxmlformats.org/officeDocument/2006/relationships/hyperlink" Target="https://www.itu.int/net4/wsis/forum/2021/Agenda/Session/338" TargetMode="External"/><Relationship Id="rId60" Type="http://schemas.openxmlformats.org/officeDocument/2006/relationships/hyperlink" Target="http://www.itu.int/md/D18-SG02.RGQ-R-0011" TargetMode="External"/><Relationship Id="rId81" Type="http://schemas.openxmlformats.org/officeDocument/2006/relationships/hyperlink" Target="https://www.itu.int/md/D18-SG02-C-0381" TargetMode="External"/><Relationship Id="rId135" Type="http://schemas.openxmlformats.org/officeDocument/2006/relationships/hyperlink" Target="https://www.itu.int/net4/ITU-D/CDS/sg/blkmeetings.asp?lg=1&amp;sp=2018&amp;blk=26284" TargetMode="External"/><Relationship Id="rId156" Type="http://schemas.openxmlformats.org/officeDocument/2006/relationships/hyperlink" Target="https://www.itu.int/net4/ITU-D/CDS/sg/rgqlist.asp?lg=1&amp;sp=2018&amp;rgq=D18-SG02-RGQ03.2&amp;stg=2" TargetMode="External"/><Relationship Id="rId177" Type="http://schemas.openxmlformats.org/officeDocument/2006/relationships/hyperlink" Target="https://www.itu.int/md/D18-SG02.RGQ-C-0319"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tu.int/ITU-D/TDAG/" TargetMode="External"/><Relationship Id="rId1" Type="http://schemas.openxmlformats.org/officeDocument/2006/relationships/hyperlink" Target="mailto:ahmad.sharafat@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myitu/News/2020/07/23/14/34/Effective-disaster-management-policy-environment-COVID-19" TargetMode="External"/><Relationship Id="rId13" Type="http://schemas.openxmlformats.org/officeDocument/2006/relationships/hyperlink" Target="https://www.itu.int/md/D18-TDAG29-211108-TD-0005" TargetMode="External"/><Relationship Id="rId18" Type="http://schemas.openxmlformats.org/officeDocument/2006/relationships/hyperlink" Target="https://www.itu.int/en/join/smes/Documents/SMEs%20background%20info_final_8july%20(1).pdf" TargetMode="External"/><Relationship Id="rId26" Type="http://schemas.openxmlformats.org/officeDocument/2006/relationships/hyperlink" Target="https://www.itu.int/en/ITU-D/Study-Groups/2018-2021/Pages/OngoingWork.aspx" TargetMode="External"/><Relationship Id="rId3" Type="http://schemas.openxmlformats.org/officeDocument/2006/relationships/hyperlink" Target="https://www.itu.int/en/ITU-D/Study-Groups/2018-2021/Pages/covid19/webinars/1stSeries.aspx" TargetMode="External"/><Relationship Id="rId21" Type="http://schemas.openxmlformats.org/officeDocument/2006/relationships/hyperlink" Target="http://www.itu.int/en/ITU-D/Study-Groups/2014-2018/Pages/collaborative-tools.aspx" TargetMode="External"/><Relationship Id="rId7" Type="http://schemas.openxmlformats.org/officeDocument/2006/relationships/hyperlink" Target="https://www.itu.int/en/myitu/News/2020/07/17/13/08/New--COVID19-ehealth-tools" TargetMode="External"/><Relationship Id="rId12" Type="http://schemas.openxmlformats.org/officeDocument/2006/relationships/hyperlink" Target="https://www.itu.int/md/D18-sg02-c-0002" TargetMode="External"/><Relationship Id="rId17" Type="http://schemas.openxmlformats.org/officeDocument/2006/relationships/hyperlink" Target="https://gmisummit.com/summits/2019" TargetMode="External"/><Relationship Id="rId25" Type="http://schemas.openxmlformats.org/officeDocument/2006/relationships/hyperlink" Target="https://www.itu.int/en/ITU-D/Study-Groups/2018-2021/Pages/OngoingWork.aspx" TargetMode="External"/><Relationship Id="rId2" Type="http://schemas.openxmlformats.org/officeDocument/2006/relationships/hyperlink" Target="https://www.itu.int/en/ITU-D/Study-Groups/2018-2021/Pages/OngoingWork.aspx" TargetMode="External"/><Relationship Id="rId16" Type="http://schemas.openxmlformats.org/officeDocument/2006/relationships/hyperlink" Target="https://www.itu.int/en/ITU-D/Conferences/ET/2021/Pages/default.aspx" TargetMode="External"/><Relationship Id="rId20" Type="http://schemas.openxmlformats.org/officeDocument/2006/relationships/hyperlink" Target="https://www.itu.int/md/S18-PP-C-0052" TargetMode="External"/><Relationship Id="rId29" Type="http://schemas.openxmlformats.org/officeDocument/2006/relationships/hyperlink" Target="https://www.itu.int/en/ITU-D/Projects/ITU-EC-ACP/PRIDA/Pages/default.aspx" TargetMode="External"/><Relationship Id="rId1" Type="http://schemas.openxmlformats.org/officeDocument/2006/relationships/hyperlink" Target="http://www.itu.int/itudsgpub" TargetMode="External"/><Relationship Id="rId6" Type="http://schemas.openxmlformats.org/officeDocument/2006/relationships/hyperlink" Target="https://www.itu.int/en/myitu/News/2021/08/02/06/54/Telcos-strengthen-India-disaster-preparedness" TargetMode="External"/><Relationship Id="rId11" Type="http://schemas.openxmlformats.org/officeDocument/2006/relationships/hyperlink" Target="https://www.itu.int/en/mediacentre/Pages/MC_OCT_2021_.aspx" TargetMode="External"/><Relationship Id="rId24" Type="http://schemas.openxmlformats.org/officeDocument/2006/relationships/hyperlink" Target="https://www.itu.int/net4/ITU-D/CDS/sg/blkmeetings.asp?lg=1&amp;sp=2018&amp;blk=26278" TargetMode="External"/><Relationship Id="rId32" Type="http://schemas.openxmlformats.org/officeDocument/2006/relationships/hyperlink" Target="https://www.itu.int/net4/wsis/forum/2020/Files/outcomes/draft/WSISForum2020_OutcomeDocument_DRAFT-20210201.pdf" TargetMode="External"/><Relationship Id="rId5" Type="http://schemas.openxmlformats.org/officeDocument/2006/relationships/hyperlink" Target="https://www.itu.int/en/myitu/News/2021/04/30/11/32/Digital-agriculture-hydroponic-melon-farming-Japan" TargetMode="External"/><Relationship Id="rId15" Type="http://schemas.openxmlformats.org/officeDocument/2006/relationships/hyperlink" Target="https://www.itu.int/en/ITU-D/Emergency-Telecommunications/Pages/Events/2019/GET-2019/default.aspx" TargetMode="External"/><Relationship Id="rId23" Type="http://schemas.openxmlformats.org/officeDocument/2006/relationships/hyperlink" Target="https://www.itu.int/en/ITU-D/Study-Groups/2018-2021/Pages/OngoingWork.aspx" TargetMode="External"/><Relationship Id="rId28" Type="http://schemas.openxmlformats.org/officeDocument/2006/relationships/hyperlink" Target="https://www.itu.int/net4/ITU-D/CDS/projects/display.asp?ProjectNo=9GLO17088" TargetMode="External"/><Relationship Id="rId10" Type="http://schemas.openxmlformats.org/officeDocument/2006/relationships/hyperlink" Target="https://www.itu.int/en/myitu/News/2020/03/27/14/06/IMT-2020-5G-and-the-electromagnetic-field--ITU-shares-the-latest-global-information" TargetMode="External"/><Relationship Id="rId19" Type="http://schemas.openxmlformats.org/officeDocument/2006/relationships/hyperlink" Target="https://www.itu.int/md/S18-PP-C-0052" TargetMode="External"/><Relationship Id="rId31" Type="http://schemas.openxmlformats.org/officeDocument/2006/relationships/hyperlink" Target="https://www.itu.int/net4/wsis/forum/2020/Agenda/Session/279" TargetMode="External"/><Relationship Id="rId4" Type="http://schemas.openxmlformats.org/officeDocument/2006/relationships/hyperlink" Target="https://www.itu.int/en/ITU-D/Study-Groups/2018-2021/Pages/meetings/events_workshops.aspx" TargetMode="External"/><Relationship Id="rId9" Type="http://schemas.openxmlformats.org/officeDocument/2006/relationships/hyperlink" Target="https://www.itu.int/en/myitu/News/2020/07/27/09/39/Leveraging-ICTs-build-back-greener-COVID-19" TargetMode="External"/><Relationship Id="rId14" Type="http://schemas.openxmlformats.org/officeDocument/2006/relationships/hyperlink" Target="https://www.itu.int/en/ITU-D/Conferences/GSR/Pages/GSR.aspx" TargetMode="External"/><Relationship Id="rId22" Type="http://schemas.openxmlformats.org/officeDocument/2006/relationships/hyperlink" Target="https://www.itu.int/itu-d/sites/studygroups/" TargetMode="External"/><Relationship Id="rId27" Type="http://schemas.openxmlformats.org/officeDocument/2006/relationships/hyperlink" Target="https://www.itu.int/en/ITU-D/Study-Groups/2018-2021/Pages/OngoingWork.aspx" TargetMode="External"/><Relationship Id="rId30" Type="http://schemas.openxmlformats.org/officeDocument/2006/relationships/hyperlink" Target="https://unctad.org/en/PublicationsLibrary/ares70d125_en.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5D4-41F5-A46A-97EED9EBC72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5D4-41F5-A46A-97EED9EBC72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5D4-41F5-A46A-97EED9EBC72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5D4-41F5-A46A-97EED9EBC72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5D4-41F5-A46A-97EED9EBC72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5D4-41F5-A46A-97EED9EBC723}"/>
              </c:ext>
            </c:extLst>
          </c:dPt>
          <c:dLbls>
            <c:dLbl>
              <c:idx val="0"/>
              <c:layout>
                <c:manualLayout>
                  <c:x val="-0.19444444444444445"/>
                  <c:y val="8.7962962962962979E-2"/>
                </c:manualLayout>
              </c:layout>
              <c:tx>
                <c:rich>
                  <a:bodyPr/>
                  <a:lstStyle/>
                  <a:p>
                    <a:fld id="{E737D9E8-8BE3-40F4-81EA-CB1059F834DE}" type="CATEGORYNAME">
                      <a:rPr lang="zh-CN" altLang="en-US"/>
                      <a:pPr/>
                      <a:t>[CATEGORY NAME]</a:t>
                    </a:fld>
                    <a:endParaRPr lang="zh-CN" altLang="en-US"/>
                  </a:p>
                  <a:p>
                    <a:r>
                      <a:rPr lang="en-US" altLang="zh-CN"/>
                      <a:t>(</a:t>
                    </a:r>
                    <a:fld id="{08958807-4813-4DA5-87FA-938B52073495}" type="VALUE">
                      <a:rPr lang="en-US" altLang="zh-CN"/>
                      <a:pPr/>
                      <a:t>[VALUE]</a:t>
                    </a:fld>
                    <a:r>
                      <a:rPr lang="en-US" altLang="zh-CN"/>
                      <a:t>)</a:t>
                    </a:r>
                  </a:p>
                  <a:p>
                    <a:fld id="{76107E5F-99B8-4826-ADC5-C1216AC82909}"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B5D4-41F5-A46A-97EED9EBC723}"/>
                </c:ext>
              </c:extLst>
            </c:dLbl>
            <c:dLbl>
              <c:idx val="1"/>
              <c:layout>
                <c:manualLayout>
                  <c:x val="-0.19444444444444445"/>
                  <c:y val="-0.28703703703703703"/>
                </c:manualLayout>
              </c:layout>
              <c:tx>
                <c:rich>
                  <a:bodyPr/>
                  <a:lstStyle/>
                  <a:p>
                    <a:fld id="{2C5CE75F-A562-4669-9373-0670CB32282C}" type="CATEGORYNAME">
                      <a:rPr lang="zh-CN" altLang="en-US"/>
                      <a:pPr/>
                      <a:t>[CATEGORY NAME]</a:t>
                    </a:fld>
                    <a:endParaRPr lang="zh-CN" altLang="en-US"/>
                  </a:p>
                  <a:p>
                    <a:r>
                      <a:rPr lang="en-US" altLang="zh-CN"/>
                      <a:t>(</a:t>
                    </a:r>
                    <a:fld id="{689AA900-48BC-4109-BE37-3B7E3489B411}" type="VALUE">
                      <a:rPr lang="en-US" altLang="zh-CN"/>
                      <a:pPr/>
                      <a:t>[VALUE]</a:t>
                    </a:fld>
                    <a:r>
                      <a:rPr lang="en-US" altLang="zh-CN"/>
                      <a:t>)</a:t>
                    </a:r>
                  </a:p>
                  <a:p>
                    <a:fld id="{8DA88EA7-4194-49F2-A87C-B72F71756775}"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B5D4-41F5-A46A-97EED9EBC723}"/>
                </c:ext>
              </c:extLst>
            </c:dLbl>
            <c:dLbl>
              <c:idx val="2"/>
              <c:layout>
                <c:manualLayout>
                  <c:x val="0.11388880311529681"/>
                  <c:y val="-0.27234467389689504"/>
                </c:manualLayout>
              </c:layout>
              <c:tx>
                <c:rich>
                  <a:bodyPr/>
                  <a:lstStyle/>
                  <a:p>
                    <a:fld id="{D3D0E27E-BF59-41EC-8CA4-2C794D27EB93}" type="CATEGORYNAME">
                      <a:rPr lang="zh-CN" altLang="en-US"/>
                      <a:pPr/>
                      <a:t>[CATEGORY NAME]</a:t>
                    </a:fld>
                    <a:endParaRPr lang="zh-CN" altLang="en-US"/>
                  </a:p>
                  <a:p>
                    <a:r>
                      <a:rPr lang="en-US" altLang="zh-CN"/>
                      <a:t>(</a:t>
                    </a:r>
                    <a:fld id="{05170DB9-2B2E-4975-8215-E0448D7C898F}" type="VALUE">
                      <a:rPr lang="en-US" altLang="zh-CN"/>
                      <a:pPr/>
                      <a:t>[VALUE]</a:t>
                    </a:fld>
                    <a:r>
                      <a:rPr lang="en-US" altLang="zh-CN"/>
                      <a:t>)</a:t>
                    </a:r>
                  </a:p>
                  <a:p>
                    <a:fld id="{46EE08D5-3A86-43F0-8BAE-30530CA523BA}"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B5D4-41F5-A46A-97EED9EBC723}"/>
                </c:ext>
              </c:extLst>
            </c:dLbl>
            <c:dLbl>
              <c:idx val="3"/>
              <c:layout>
                <c:manualLayout>
                  <c:x val="0.16388888888888889"/>
                  <c:y val="-0.18055555555555555"/>
                </c:manualLayout>
              </c:layout>
              <c:tx>
                <c:rich>
                  <a:bodyPr/>
                  <a:lstStyle/>
                  <a:p>
                    <a:fld id="{59848723-867B-4312-8DC5-5D3CB88CC131}" type="CATEGORYNAME">
                      <a:rPr lang="zh-CN" altLang="en-US"/>
                      <a:pPr/>
                      <a:t>[CATEGORY NAME]</a:t>
                    </a:fld>
                    <a:endParaRPr lang="zh-CN" altLang="en-US"/>
                  </a:p>
                  <a:p>
                    <a:r>
                      <a:rPr lang="en-US" altLang="zh-CN"/>
                      <a:t>(</a:t>
                    </a:r>
                    <a:fld id="{7525B8A3-017E-45C6-BD8A-F363EBAA2938}" type="VALUE">
                      <a:rPr lang="en-US" altLang="zh-CN"/>
                      <a:pPr/>
                      <a:t>[VALUE]</a:t>
                    </a:fld>
                    <a:r>
                      <a:rPr lang="en-US" altLang="zh-CN"/>
                      <a:t>)</a:t>
                    </a:r>
                  </a:p>
                  <a:p>
                    <a:fld id="{93411952-F4A4-46C7-A0A0-E4463C75AABB}"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030555555555557"/>
                      <c:h val="0.2625925925925926"/>
                    </c:manualLayout>
                  </c15:layout>
                  <c15:dlblFieldTable/>
                  <c15:showDataLabelsRange val="0"/>
                </c:ext>
                <c:ext xmlns:c16="http://schemas.microsoft.com/office/drawing/2014/chart" uri="{C3380CC4-5D6E-409C-BE32-E72D297353CC}">
                  <c16:uniqueId val="{00000007-B5D4-41F5-A46A-97EED9EBC723}"/>
                </c:ext>
              </c:extLst>
            </c:dLbl>
            <c:dLbl>
              <c:idx val="4"/>
              <c:layout>
                <c:manualLayout>
                  <c:x val="2.2222222222222195E-2"/>
                  <c:y val="-5.0925925925925923E-2"/>
                </c:manualLayout>
              </c:layout>
              <c:tx>
                <c:rich>
                  <a:bodyPr/>
                  <a:lstStyle/>
                  <a:p>
                    <a:fld id="{661D120C-33A8-489C-824E-7F677F166436}" type="CATEGORYNAME">
                      <a:rPr lang="zh-CN" altLang="en-US"/>
                      <a:pPr/>
                      <a:t>[CATEGORY NAME]</a:t>
                    </a:fld>
                    <a:endParaRPr lang="zh-CN" altLang="en-US"/>
                  </a:p>
                  <a:p>
                    <a:r>
                      <a:rPr lang="en-US" altLang="zh-CN"/>
                      <a:t>(</a:t>
                    </a:r>
                    <a:fld id="{97142152-F1AB-4520-9BD8-879552CBF205}" type="VALUE">
                      <a:rPr lang="en-US" altLang="zh-CN"/>
                      <a:pPr/>
                      <a:t>[VALUE]</a:t>
                    </a:fld>
                    <a:r>
                      <a:rPr lang="en-US" altLang="zh-CN"/>
                      <a:t>)</a:t>
                    </a:r>
                  </a:p>
                  <a:p>
                    <a:fld id="{5D3B6FD9-ED8F-46FC-AECF-31B12C61C877}"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B5D4-41F5-A46A-97EED9EBC723}"/>
                </c:ext>
              </c:extLst>
            </c:dLbl>
            <c:dLbl>
              <c:idx val="5"/>
              <c:layout>
                <c:manualLayout>
                  <c:x val="0.14507996957896596"/>
                  <c:y val="0.12540187193581934"/>
                </c:manualLayout>
              </c:layout>
              <c:tx>
                <c:rich>
                  <a:bodyPr/>
                  <a:lstStyle/>
                  <a:p>
                    <a:fld id="{CC46FCDF-0643-42DD-A045-5C01F47E0EF0}" type="CATEGORYNAME">
                      <a:rPr lang="zh-CN" altLang="en-US"/>
                      <a:pPr/>
                      <a:t>[CATEGORY NAME]</a:t>
                    </a:fld>
                    <a:endParaRPr lang="zh-CN" altLang="en-US"/>
                  </a:p>
                  <a:p>
                    <a:r>
                      <a:rPr lang="en-US" altLang="zh-CN"/>
                      <a:t>(</a:t>
                    </a:r>
                    <a:fld id="{FD1C390A-3D58-48B6-B201-0048856274BE}" type="VALUE">
                      <a:rPr lang="en-US" altLang="zh-CN"/>
                      <a:pPr/>
                      <a:t>[VALUE]</a:t>
                    </a:fld>
                    <a:r>
                      <a:rPr lang="en-US" altLang="zh-CN"/>
                      <a:t>)</a:t>
                    </a:r>
                  </a:p>
                  <a:p>
                    <a:fld id="{7A59C8FF-2DB1-4CB1-A8FB-4FFE12EC6FAE}"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B5D4-41F5-A46A-97EED9EBC723}"/>
                </c:ext>
              </c:extLst>
            </c:dLbl>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SimSun" panose="02010600030101010101" pitchFamily="2" charset="-122"/>
                    <a:cs typeface="+mn-cs"/>
                  </a:defRPr>
                </a:pPr>
                <a:endParaRPr lang="en-US"/>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1'!$G$3:$G$8</c:f>
              <c:strCache>
                <c:ptCount val="6"/>
                <c:pt idx="0">
                  <c:v>非洲</c:v>
                </c:pt>
                <c:pt idx="1">
                  <c:v>美洲</c:v>
                </c:pt>
                <c:pt idx="2">
                  <c:v>阿拉伯国家</c:v>
                </c:pt>
                <c:pt idx="3">
                  <c:v>亚太</c:v>
                </c:pt>
                <c:pt idx="4">
                  <c:v>独联体</c:v>
                </c:pt>
                <c:pt idx="5">
                  <c:v>欧洲</c:v>
                </c:pt>
              </c:strCache>
            </c:strRef>
          </c:cat>
          <c:val>
            <c:numRef>
              <c:f>'Figure 1'!$J$3:$J$8</c:f>
              <c:numCache>
                <c:formatCode>General</c:formatCode>
                <c:ptCount val="6"/>
                <c:pt idx="0">
                  <c:v>345</c:v>
                </c:pt>
                <c:pt idx="1">
                  <c:v>236</c:v>
                </c:pt>
                <c:pt idx="2">
                  <c:v>113</c:v>
                </c:pt>
                <c:pt idx="3">
                  <c:v>291</c:v>
                </c:pt>
                <c:pt idx="4">
                  <c:v>43</c:v>
                </c:pt>
                <c:pt idx="5">
                  <c:v>182</c:v>
                </c:pt>
              </c:numCache>
            </c:numRef>
          </c:val>
          <c:extLst>
            <c:ext xmlns:c16="http://schemas.microsoft.com/office/drawing/2014/chart" uri="{C3380CC4-5D6E-409C-BE32-E72D297353CC}">
              <c16:uniqueId val="{0000000C-B5D4-41F5-A46A-97EED9EBC723}"/>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mn-lt"/>
          <a:ea typeface="SimSun" panose="02010600030101010101" pitchFamily="2" charset="-122"/>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4AF-4F9F-8E37-31F0E400DF6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4AF-4F9F-8E37-31F0E400DF6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4AF-4F9F-8E37-31F0E400DF6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4AF-4F9F-8E37-31F0E400DF6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4AF-4F9F-8E37-31F0E400DF6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4AF-4F9F-8E37-31F0E400DF6F}"/>
              </c:ext>
            </c:extLst>
          </c:dPt>
          <c:dLbls>
            <c:dLbl>
              <c:idx val="0"/>
              <c:layout>
                <c:manualLayout>
                  <c:x val="-0.17777777777777778"/>
                  <c:y val="0.10185185185185185"/>
                </c:manualLayout>
              </c:layout>
              <c:tx>
                <c:rich>
                  <a:bodyPr/>
                  <a:lstStyle/>
                  <a:p>
                    <a:fld id="{08F1FAB4-7467-4A13-B4A3-E3B26FA3FE74}" type="CATEGORYNAME">
                      <a:rPr lang="zh-CN" altLang="en-US"/>
                      <a:pPr/>
                      <a:t>[CATEGORY NAME]</a:t>
                    </a:fld>
                    <a:endParaRPr lang="zh-CN" altLang="en-US"/>
                  </a:p>
                  <a:p>
                    <a:r>
                      <a:rPr lang="en-US" altLang="zh-CN"/>
                      <a:t>(</a:t>
                    </a:r>
                    <a:fld id="{FE195AB0-31B6-4372-823B-6AD57D1D8A06}" type="VALUE">
                      <a:rPr lang="en-US" altLang="zh-CN"/>
                      <a:pPr/>
                      <a:t>[VALUE]</a:t>
                    </a:fld>
                    <a:r>
                      <a:rPr lang="en-US" altLang="zh-CN"/>
                      <a:t>)</a:t>
                    </a:r>
                  </a:p>
                  <a:p>
                    <a:fld id="{3CAA9B0C-5892-4495-8F0E-63C63EE6CE1F}"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14AF-4F9F-8E37-31F0E400DF6F}"/>
                </c:ext>
              </c:extLst>
            </c:dLbl>
            <c:dLbl>
              <c:idx val="1"/>
              <c:layout>
                <c:manualLayout>
                  <c:x val="-0.18333333333333343"/>
                  <c:y val="-0.19907407407407415"/>
                </c:manualLayout>
              </c:layout>
              <c:tx>
                <c:rich>
                  <a:bodyPr/>
                  <a:lstStyle/>
                  <a:p>
                    <a:fld id="{17B68A17-A040-40EF-A0DA-2B2D12CB11A3}" type="CATEGORYNAME">
                      <a:rPr lang="zh-CN" altLang="en-US"/>
                      <a:pPr/>
                      <a:t>[CATEGORY NAME]</a:t>
                    </a:fld>
                    <a:endParaRPr lang="zh-CN" altLang="en-US"/>
                  </a:p>
                  <a:p>
                    <a:r>
                      <a:rPr lang="en-US" altLang="zh-CN"/>
                      <a:t>(</a:t>
                    </a:r>
                    <a:fld id="{EA35D933-D05D-4600-9029-CA451CE8B1F0}" type="VALUE">
                      <a:rPr lang="en-US" altLang="zh-CN"/>
                      <a:pPr/>
                      <a:t>[VALUE]</a:t>
                    </a:fld>
                    <a:r>
                      <a:rPr lang="en-US" altLang="zh-CN"/>
                      <a:t>)</a:t>
                    </a:r>
                  </a:p>
                  <a:p>
                    <a:fld id="{E1A2D292-2CC6-4348-9DD8-45904834416F}"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14AF-4F9F-8E37-31F0E400DF6F}"/>
                </c:ext>
              </c:extLst>
            </c:dLbl>
            <c:dLbl>
              <c:idx val="2"/>
              <c:layout>
                <c:manualLayout>
                  <c:x val="-8.0394125333369773E-2"/>
                  <c:y val="-0.26481641775897263"/>
                </c:manualLayout>
              </c:layout>
              <c:tx>
                <c:rich>
                  <a:bodyPr rot="0" spcFirstLastPara="1" vertOverflow="ellipsis" vert="horz" wrap="square" anchor="ctr" anchorCtr="1"/>
                  <a:lstStyle/>
                  <a:p>
                    <a:pPr algn="ctr">
                      <a:defRPr sz="900" b="1" i="0" u="none" strike="noStrike" kern="1200" spc="0" baseline="0">
                        <a:solidFill>
                          <a:sysClr val="windowText" lastClr="000000"/>
                        </a:solidFill>
                        <a:latin typeface="+mn-lt"/>
                        <a:ea typeface="SimSun" panose="02010600030101010101" pitchFamily="2" charset="-122"/>
                        <a:cs typeface="+mn-cs"/>
                      </a:defRPr>
                    </a:pPr>
                    <a:fld id="{72DF334C-46D4-4A67-AC1B-101903A0ED4D}" type="CATEGORYNAME">
                      <a:rPr lang="zh-CN" altLang="en-US"/>
                      <a:pPr algn="ctr">
                        <a:defRPr sz="900" b="1" i="0" u="none" strike="noStrike" kern="1200" spc="0" baseline="0">
                          <a:solidFill>
                            <a:sysClr val="windowText" lastClr="000000"/>
                          </a:solidFill>
                          <a:latin typeface="+mn-lt"/>
                          <a:ea typeface="SimSun" panose="02010600030101010101" pitchFamily="2" charset="-122"/>
                          <a:cs typeface="+mn-cs"/>
                        </a:defRPr>
                      </a:pPr>
                      <a:t>[CATEGORY NAME]</a:t>
                    </a:fld>
                    <a:endParaRPr lang="zh-CN" altLang="en-US"/>
                  </a:p>
                  <a:p>
                    <a:pPr algn="ctr">
                      <a:defRPr sz="900" b="1" i="0" u="none" strike="noStrike" kern="1200" spc="0" baseline="0">
                        <a:solidFill>
                          <a:sysClr val="windowText" lastClr="000000"/>
                        </a:solidFill>
                        <a:latin typeface="+mn-lt"/>
                        <a:ea typeface="SimSun" panose="02010600030101010101" pitchFamily="2" charset="-122"/>
                        <a:cs typeface="+mn-cs"/>
                      </a:defRPr>
                    </a:pPr>
                    <a:r>
                      <a:rPr lang="en-US" altLang="zh-CN"/>
                      <a:t>(</a:t>
                    </a:r>
                    <a:fld id="{B70083EB-C4F6-4871-A9A9-8B8924FE0F1F}" type="VALUE">
                      <a:rPr lang="en-US" altLang="zh-CN"/>
                      <a:pPr algn="ctr">
                        <a:defRPr sz="900" b="1" i="0" u="none" strike="noStrike" kern="1200" spc="0" baseline="0">
                          <a:solidFill>
                            <a:sysClr val="windowText" lastClr="000000"/>
                          </a:solidFill>
                          <a:latin typeface="+mn-lt"/>
                          <a:ea typeface="SimSun" panose="02010600030101010101" pitchFamily="2" charset="-122"/>
                          <a:cs typeface="+mn-cs"/>
                        </a:defRPr>
                      </a:pPr>
                      <a:t>[VALUE]</a:t>
                    </a:fld>
                    <a:r>
                      <a:rPr lang="en-US" altLang="zh-CN"/>
                      <a:t>)</a:t>
                    </a:r>
                  </a:p>
                  <a:p>
                    <a:pPr algn="ctr">
                      <a:defRPr sz="900" b="1" i="0" u="none" strike="noStrike" kern="1200" spc="0" baseline="0">
                        <a:solidFill>
                          <a:sysClr val="windowText" lastClr="000000"/>
                        </a:solidFill>
                        <a:latin typeface="+mn-lt"/>
                        <a:ea typeface="SimSun" panose="02010600030101010101" pitchFamily="2" charset="-122"/>
                        <a:cs typeface="+mn-cs"/>
                      </a:defRPr>
                    </a:pPr>
                    <a:fld id="{AB374E29-4241-474D-A2BD-53BA8A36B233}" type="PERCENTAGE">
                      <a:rPr lang="en-US" altLang="zh-CN"/>
                      <a:pPr algn="ctr">
                        <a:defRPr sz="900" b="1" i="0" u="none" strike="noStrike" kern="1200" spc="0" baseline="0">
                          <a:solidFill>
                            <a:sysClr val="windowText" lastClr="000000"/>
                          </a:solidFill>
                          <a:latin typeface="+mn-lt"/>
                          <a:ea typeface="SimSun" panose="02010600030101010101" pitchFamily="2" charset="-122"/>
                          <a:cs typeface="+mn-cs"/>
                        </a:defRPr>
                      </a:pPr>
                      <a:t>[PERCENTAGE]</a:t>
                    </a:fld>
                    <a:endParaRPr lang="en-GB"/>
                  </a:p>
                </c:rich>
              </c:tx>
              <c:spPr>
                <a:noFill/>
                <a:ln>
                  <a:noFill/>
                </a:ln>
                <a:effectLst/>
              </c:spPr>
              <c:txPr>
                <a:bodyPr rot="0" spcFirstLastPara="1" vertOverflow="ellipsis" vert="horz" wrap="square" anchor="ctr" anchorCtr="1"/>
                <a:lstStyle/>
                <a:p>
                  <a:pPr algn="ctr">
                    <a:defRPr sz="900" b="1" i="0" u="none" strike="noStrike" kern="1200" spc="0" baseline="0">
                      <a:solidFill>
                        <a:sysClr val="windowText" lastClr="000000"/>
                      </a:solidFill>
                      <a:latin typeface="+mn-lt"/>
                      <a:ea typeface="SimSun" panose="02010600030101010101" pitchFamily="2" charset="-122"/>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5421851396710295"/>
                      <c:h val="0.31117739419447443"/>
                    </c:manualLayout>
                  </c15:layout>
                  <c15:dlblFieldTable/>
                  <c15:showDataLabelsRange val="0"/>
                </c:ext>
                <c:ext xmlns:c16="http://schemas.microsoft.com/office/drawing/2014/chart" uri="{C3380CC4-5D6E-409C-BE32-E72D297353CC}">
                  <c16:uniqueId val="{00000005-14AF-4F9F-8E37-31F0E400DF6F}"/>
                </c:ext>
              </c:extLst>
            </c:dLbl>
            <c:dLbl>
              <c:idx val="3"/>
              <c:layout>
                <c:manualLayout>
                  <c:x val="0.19027777777777777"/>
                  <c:y val="-0.23148148148148151"/>
                </c:manualLayout>
              </c:layout>
              <c:tx>
                <c:rich>
                  <a:bodyPr/>
                  <a:lstStyle/>
                  <a:p>
                    <a:fld id="{CF4624CA-D0D2-4195-A7F5-A2C857D42B8B}" type="CATEGORYNAME">
                      <a:rPr lang="zh-CN" altLang="en-US"/>
                      <a:pPr/>
                      <a:t>[CATEGORY NAME]</a:t>
                    </a:fld>
                    <a:endParaRPr lang="zh-CN" altLang="en-US"/>
                  </a:p>
                  <a:p>
                    <a:r>
                      <a:rPr lang="en-US" altLang="zh-CN"/>
                      <a:t>(</a:t>
                    </a:r>
                    <a:fld id="{4251F0D9-B473-4C8F-B241-4D8E76A5C018}" type="VALUE">
                      <a:rPr lang="en-US" altLang="zh-CN"/>
                      <a:pPr/>
                      <a:t>[VALUE]</a:t>
                    </a:fld>
                    <a:r>
                      <a:rPr lang="en-US" altLang="zh-CN"/>
                      <a:t>)</a:t>
                    </a:r>
                  </a:p>
                  <a:p>
                    <a:fld id="{768D8192-883D-48ED-A8F0-5F61DD12DE26}"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530555555555556"/>
                      <c:h val="0.2625925925925926"/>
                    </c:manualLayout>
                  </c15:layout>
                  <c15:dlblFieldTable/>
                  <c15:showDataLabelsRange val="0"/>
                </c:ext>
                <c:ext xmlns:c16="http://schemas.microsoft.com/office/drawing/2014/chart" uri="{C3380CC4-5D6E-409C-BE32-E72D297353CC}">
                  <c16:uniqueId val="{00000007-14AF-4F9F-8E37-31F0E400DF6F}"/>
                </c:ext>
              </c:extLst>
            </c:dLbl>
            <c:dLbl>
              <c:idx val="4"/>
              <c:layout>
                <c:manualLayout>
                  <c:x val="2.7777777777777779E-3"/>
                  <c:y val="-3.7037037037037056E-2"/>
                </c:manualLayout>
              </c:layout>
              <c:tx>
                <c:rich>
                  <a:bodyPr/>
                  <a:lstStyle/>
                  <a:p>
                    <a:fld id="{8FFCE0BC-B910-454C-BD8C-15EF1EC6157C}" type="CATEGORYNAME">
                      <a:rPr lang="zh-CN" altLang="en-US"/>
                      <a:pPr/>
                      <a:t>[CATEGORY NAME]</a:t>
                    </a:fld>
                    <a:endParaRPr lang="zh-CN" altLang="en-US"/>
                  </a:p>
                  <a:p>
                    <a:r>
                      <a:rPr lang="en-US" altLang="zh-CN"/>
                      <a:t>(</a:t>
                    </a:r>
                    <a:fld id="{72A84BC7-47E1-453C-87CF-93C8D8BB6AA1}" type="VALUE">
                      <a:rPr lang="en-US" altLang="zh-CN"/>
                      <a:pPr/>
                      <a:t>[VALUE]</a:t>
                    </a:fld>
                    <a:r>
                      <a:rPr lang="en-US" altLang="zh-CN"/>
                      <a:t>)</a:t>
                    </a:r>
                  </a:p>
                  <a:p>
                    <a:fld id="{4213768A-966A-4886-A125-239CEFC67F3A}"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14AF-4F9F-8E37-31F0E400DF6F}"/>
                </c:ext>
              </c:extLst>
            </c:dLbl>
            <c:dLbl>
              <c:idx val="5"/>
              <c:layout>
                <c:manualLayout>
                  <c:x val="0.1444444444444444"/>
                  <c:y val="0.12962962962962962"/>
                </c:manualLayout>
              </c:layout>
              <c:tx>
                <c:rich>
                  <a:bodyPr/>
                  <a:lstStyle/>
                  <a:p>
                    <a:fld id="{89423215-102F-4106-8BFA-212A0991EF68}" type="CATEGORYNAME">
                      <a:rPr lang="zh-CN" altLang="en-US"/>
                      <a:pPr/>
                      <a:t>[CATEGORY NAME]</a:t>
                    </a:fld>
                    <a:endParaRPr lang="zh-CN" altLang="en-US"/>
                  </a:p>
                  <a:p>
                    <a:r>
                      <a:rPr lang="en-US" altLang="zh-CN"/>
                      <a:t>(</a:t>
                    </a:r>
                    <a:fld id="{84A59F6F-8815-4829-885D-EB07F1C4FD2B}" type="VALUE">
                      <a:rPr lang="en-US" altLang="zh-CN"/>
                      <a:pPr/>
                      <a:t>[VALUE]</a:t>
                    </a:fld>
                    <a:r>
                      <a:rPr lang="en-US" altLang="zh-CN"/>
                      <a:t>)</a:t>
                    </a:r>
                  </a:p>
                  <a:p>
                    <a:fld id="{18B28EB2-2C3A-4E55-84F8-5982AD5B2108}"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14AF-4F9F-8E37-31F0E400DF6F}"/>
                </c:ext>
              </c:extLst>
            </c:dLbl>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SimSun" panose="02010600030101010101" pitchFamily="2" charset="-122"/>
                    <a:cs typeface="+mn-cs"/>
                  </a:defRPr>
                </a:pPr>
                <a:endParaRPr lang="en-US"/>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 2) No duplicate - regions'!$H$3:$H$8</c:f>
              <c:strCache>
                <c:ptCount val="6"/>
                <c:pt idx="0">
                  <c:v>非洲</c:v>
                </c:pt>
                <c:pt idx="1">
                  <c:v>美洲</c:v>
                </c:pt>
                <c:pt idx="2">
                  <c:v>阿拉伯国家</c:v>
                </c:pt>
                <c:pt idx="3">
                  <c:v>亚太</c:v>
                </c:pt>
                <c:pt idx="4">
                  <c:v>独联体</c:v>
                </c:pt>
                <c:pt idx="5">
                  <c:v>欧洲</c:v>
                </c:pt>
              </c:strCache>
            </c:strRef>
          </c:cat>
          <c:val>
            <c:numRef>
              <c:f>'(Fig. 2) No duplicate - regions'!$I$3:$I$8</c:f>
              <c:numCache>
                <c:formatCode>General</c:formatCode>
                <c:ptCount val="6"/>
                <c:pt idx="0">
                  <c:v>119</c:v>
                </c:pt>
                <c:pt idx="1">
                  <c:v>96</c:v>
                </c:pt>
                <c:pt idx="2">
                  <c:v>36</c:v>
                </c:pt>
                <c:pt idx="3">
                  <c:v>131</c:v>
                </c:pt>
                <c:pt idx="4">
                  <c:v>15</c:v>
                </c:pt>
                <c:pt idx="5">
                  <c:v>88</c:v>
                </c:pt>
              </c:numCache>
            </c:numRef>
          </c:val>
          <c:extLst>
            <c:ext xmlns:c16="http://schemas.microsoft.com/office/drawing/2014/chart" uri="{C3380CC4-5D6E-409C-BE32-E72D297353CC}">
              <c16:uniqueId val="{0000000C-14AF-4F9F-8E37-31F0E400DF6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mn-lt"/>
          <a:ea typeface="SimSun" panose="02010600030101010101" pitchFamily="2" charset="-122"/>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2C-4B45-A1F6-7DFCB461058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2C-4B45-A1F6-7DFCB461058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62C-4B45-A1F6-7DFCB461058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62C-4B45-A1F6-7DFCB461058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62C-4B45-A1F6-7DFCB461058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62C-4B45-A1F6-7DFCB461058D}"/>
              </c:ext>
            </c:extLst>
          </c:dPt>
          <c:dLbls>
            <c:dLbl>
              <c:idx val="0"/>
              <c:layout>
                <c:manualLayout>
                  <c:x val="-0.17222222222222233"/>
                  <c:y val="0.12962962962962959"/>
                </c:manualLayout>
              </c:layout>
              <c:tx>
                <c:rich>
                  <a:bodyPr/>
                  <a:lstStyle/>
                  <a:p>
                    <a:fld id="{6F267CB2-0E00-4E14-8365-81545D318900}" type="CATEGORYNAME">
                      <a:rPr lang="zh-CN" altLang="en-US"/>
                      <a:pPr/>
                      <a:t>[CATEGORY NAME]</a:t>
                    </a:fld>
                    <a:endParaRPr lang="zh-CN" altLang="en-US"/>
                  </a:p>
                  <a:p>
                    <a:r>
                      <a:rPr lang="en-US" altLang="zh-CN"/>
                      <a:t>(</a:t>
                    </a:r>
                    <a:fld id="{6DD757FD-4139-4EF0-8352-F9CDABB56103}" type="VALUE">
                      <a:rPr lang="en-US" altLang="zh-CN"/>
                      <a:pPr/>
                      <a:t>[VALUE]</a:t>
                    </a:fld>
                    <a:r>
                      <a:rPr lang="en-US" altLang="zh-CN"/>
                      <a:t>)</a:t>
                    </a:r>
                  </a:p>
                  <a:p>
                    <a:fld id="{C7C58996-A32F-46A3-B2DE-2C2D8AA0A496}"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62C-4B45-A1F6-7DFCB461058D}"/>
                </c:ext>
              </c:extLst>
            </c:dLbl>
            <c:dLbl>
              <c:idx val="1"/>
              <c:layout>
                <c:manualLayout>
                  <c:x val="-0.1750000000000001"/>
                  <c:y val="-0.17592592592592587"/>
                </c:manualLayout>
              </c:layout>
              <c:tx>
                <c:rich>
                  <a:bodyPr/>
                  <a:lstStyle/>
                  <a:p>
                    <a:fld id="{D37D67E4-3C7E-4594-A37D-D4EA1FBDC97F}" type="CATEGORYNAME">
                      <a:rPr lang="zh-CN" altLang="en-US"/>
                      <a:pPr/>
                      <a:t>[CATEGORY NAME]</a:t>
                    </a:fld>
                    <a:endParaRPr lang="zh-CN" altLang="en-US"/>
                  </a:p>
                  <a:p>
                    <a:r>
                      <a:rPr lang="en-US" altLang="zh-CN"/>
                      <a:t>(</a:t>
                    </a:r>
                    <a:fld id="{8BF1838B-7A92-4468-A11C-74927DD1B87B}" type="VALUE">
                      <a:rPr lang="en-US" altLang="zh-CN"/>
                      <a:pPr/>
                      <a:t>[VALUE]</a:t>
                    </a:fld>
                    <a:r>
                      <a:rPr lang="en-US" altLang="zh-CN"/>
                      <a:t>)</a:t>
                    </a:r>
                  </a:p>
                  <a:p>
                    <a:fld id="{E8D2E5E0-8B5E-4792-88B1-9411117BB11F}"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F62C-4B45-A1F6-7DFCB461058D}"/>
                </c:ext>
              </c:extLst>
            </c:dLbl>
            <c:dLbl>
              <c:idx val="2"/>
              <c:layout>
                <c:manualLayout>
                  <c:x val="-0.15555555555555556"/>
                  <c:y val="-0.29073616396036622"/>
                </c:manualLayout>
              </c:layout>
              <c:tx>
                <c:rich>
                  <a:bodyPr/>
                  <a:lstStyle/>
                  <a:p>
                    <a:fld id="{0A893737-1342-4957-BFDD-912A0F54FEB1}" type="CATEGORYNAME">
                      <a:rPr lang="zh-CN" altLang="en-US"/>
                      <a:pPr/>
                      <a:t>[CATEGORY NAME]</a:t>
                    </a:fld>
                    <a:endParaRPr lang="zh-CN" altLang="en-US"/>
                  </a:p>
                  <a:p>
                    <a:r>
                      <a:rPr lang="en-US" altLang="zh-CN"/>
                      <a:t>(</a:t>
                    </a:r>
                    <a:fld id="{9CBB1883-4ACB-42D2-9AE4-DE27BE691C76}" type="VALUE">
                      <a:rPr lang="en-US" altLang="zh-CN"/>
                      <a:pPr/>
                      <a:t>[VALUE]</a:t>
                    </a:fld>
                    <a:r>
                      <a:rPr lang="en-US" altLang="zh-CN"/>
                      <a:t>)</a:t>
                    </a:r>
                  </a:p>
                  <a:p>
                    <a:fld id="{AE355CF8-1891-445D-9599-ADE8160822FD}"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F62C-4B45-A1F6-7DFCB461058D}"/>
                </c:ext>
              </c:extLst>
            </c:dLbl>
            <c:dLbl>
              <c:idx val="3"/>
              <c:layout>
                <c:manualLayout>
                  <c:x val="0.24861111111111112"/>
                  <c:y val="-0.25925925925925924"/>
                </c:manualLayout>
              </c:layout>
              <c:tx>
                <c:rich>
                  <a:bodyPr/>
                  <a:lstStyle/>
                  <a:p>
                    <a:fld id="{57F544F0-FF45-4D17-89DA-58F54FB3EEE2}" type="CATEGORYNAME">
                      <a:rPr lang="zh-CN" altLang="en-US"/>
                      <a:pPr/>
                      <a:t>[CATEGORY NAME]</a:t>
                    </a:fld>
                    <a:endParaRPr lang="zh-CN" altLang="en-US"/>
                  </a:p>
                  <a:p>
                    <a:r>
                      <a:rPr lang="en-US" altLang="zh-CN"/>
                      <a:t>(</a:t>
                    </a:r>
                    <a:fld id="{EB78D144-7606-4532-AA6C-FCE51ACDD3F7}" type="VALUE">
                      <a:rPr lang="en-US" altLang="zh-CN"/>
                      <a:pPr/>
                      <a:t>[VALUE]</a:t>
                    </a:fld>
                    <a:r>
                      <a:rPr lang="en-US" altLang="zh-CN"/>
                      <a:t>)</a:t>
                    </a:r>
                  </a:p>
                  <a:p>
                    <a:fld id="{78745FF6-F974-4E67-AD9B-D829A6A97F52}"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641666666666667"/>
                      <c:h val="0.2625925925925926"/>
                    </c:manualLayout>
                  </c15:layout>
                  <c15:dlblFieldTable/>
                  <c15:showDataLabelsRange val="0"/>
                </c:ext>
                <c:ext xmlns:c16="http://schemas.microsoft.com/office/drawing/2014/chart" uri="{C3380CC4-5D6E-409C-BE32-E72D297353CC}">
                  <c16:uniqueId val="{00000007-F62C-4B45-A1F6-7DFCB461058D}"/>
                </c:ext>
              </c:extLst>
            </c:dLbl>
            <c:dLbl>
              <c:idx val="4"/>
              <c:layout>
                <c:manualLayout>
                  <c:x val="8.3333333333333072E-3"/>
                  <c:y val="-5.5555555555555552E-2"/>
                </c:manualLayout>
              </c:layout>
              <c:tx>
                <c:rich>
                  <a:bodyPr/>
                  <a:lstStyle/>
                  <a:p>
                    <a:fld id="{BA51843E-A39B-4D55-AE0C-6704EF9395FD}" type="CATEGORYNAME">
                      <a:rPr lang="zh-CN" altLang="en-US"/>
                      <a:pPr/>
                      <a:t>[CATEGORY NAME]</a:t>
                    </a:fld>
                    <a:endParaRPr lang="zh-CN" altLang="en-US"/>
                  </a:p>
                  <a:p>
                    <a:r>
                      <a:rPr lang="en-US" altLang="zh-CN"/>
                      <a:t>(</a:t>
                    </a:r>
                    <a:fld id="{159A256A-D6AD-43D6-8BE3-97EFE7975850}" type="VALUE">
                      <a:rPr lang="en-US" altLang="zh-CN"/>
                      <a:pPr/>
                      <a:t>[VALUE]</a:t>
                    </a:fld>
                    <a:r>
                      <a:rPr lang="en-US" altLang="zh-CN"/>
                      <a:t>)</a:t>
                    </a:r>
                  </a:p>
                  <a:p>
                    <a:fld id="{34A0FF90-AA2D-4E92-AEEB-1E526D7A1E72}"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F62C-4B45-A1F6-7DFCB461058D}"/>
                </c:ext>
              </c:extLst>
            </c:dLbl>
            <c:dLbl>
              <c:idx val="5"/>
              <c:layout>
                <c:manualLayout>
                  <c:x val="0.13055555555555551"/>
                  <c:y val="0.12962962962962962"/>
                </c:manualLayout>
              </c:layout>
              <c:tx>
                <c:rich>
                  <a:bodyPr/>
                  <a:lstStyle/>
                  <a:p>
                    <a:fld id="{F9FEE1F1-AECA-4F59-A2DE-F84486DCB2C7}" type="CATEGORYNAME">
                      <a:rPr lang="zh-CN" altLang="en-US"/>
                      <a:pPr/>
                      <a:t>[CATEGORY NAME]</a:t>
                    </a:fld>
                    <a:endParaRPr lang="zh-CN" altLang="en-US"/>
                  </a:p>
                  <a:p>
                    <a:r>
                      <a:rPr lang="en-US" altLang="zh-CN"/>
                      <a:t>(</a:t>
                    </a:r>
                    <a:fld id="{906ADE77-E0B5-4356-BDEB-CDE25F05B897}" type="VALUE">
                      <a:rPr lang="en-US" altLang="zh-CN"/>
                      <a:pPr/>
                      <a:t>[VALUE]</a:t>
                    </a:fld>
                    <a:r>
                      <a:rPr lang="en-US" altLang="zh-CN"/>
                      <a:t>)</a:t>
                    </a:r>
                  </a:p>
                  <a:p>
                    <a:fld id="{35A79948-ECAA-447E-B702-8972EFC22941}" type="PERCENTAGE">
                      <a:rPr lang="en-US" altLang="zh-CN"/>
                      <a:pPr/>
                      <a:t>[PERCENTAGE]</a:t>
                    </a:fld>
                    <a:endParaRPr lang="en-GB"/>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F62C-4B45-A1F6-7DFCB461058D}"/>
                </c:ext>
              </c:extLst>
            </c:dLbl>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SimSun" panose="02010600030101010101" pitchFamily="2" charset="-122"/>
                    <a:cs typeface="+mn-cs"/>
                  </a:defRPr>
                </a:pPr>
                <a:endParaRPr lang="en-US"/>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3) Graph - region'!$A$2:$A$7</c:f>
              <c:strCache>
                <c:ptCount val="6"/>
                <c:pt idx="0">
                  <c:v>非洲</c:v>
                </c:pt>
                <c:pt idx="1">
                  <c:v>美洲</c:v>
                </c:pt>
                <c:pt idx="2">
                  <c:v>阿拉伯国家</c:v>
                </c:pt>
                <c:pt idx="3">
                  <c:v>亚太</c:v>
                </c:pt>
                <c:pt idx="4">
                  <c:v>独联体</c:v>
                </c:pt>
                <c:pt idx="5">
                  <c:v>欧洲</c:v>
                </c:pt>
              </c:strCache>
            </c:strRef>
          </c:cat>
          <c:val>
            <c:numRef>
              <c:f>'(Figure 3) Graph - region'!$B$2:$B$7</c:f>
              <c:numCache>
                <c:formatCode>General</c:formatCode>
                <c:ptCount val="6"/>
                <c:pt idx="0">
                  <c:v>80</c:v>
                </c:pt>
                <c:pt idx="1">
                  <c:v>57</c:v>
                </c:pt>
                <c:pt idx="2">
                  <c:v>31</c:v>
                </c:pt>
                <c:pt idx="3">
                  <c:v>123</c:v>
                </c:pt>
                <c:pt idx="4">
                  <c:v>20</c:v>
                </c:pt>
                <c:pt idx="5">
                  <c:v>58</c:v>
                </c:pt>
              </c:numCache>
            </c:numRef>
          </c:val>
          <c:extLst>
            <c:ext xmlns:c16="http://schemas.microsoft.com/office/drawing/2014/chart" uri="{C3380CC4-5D6E-409C-BE32-E72D297353CC}">
              <c16:uniqueId val="{0000000C-F62C-4B45-A1F6-7DFCB461058D}"/>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mn-lt"/>
          <a:ea typeface="SimSun" panose="02010600030101010101" pitchFamily="2" charset="-122"/>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E7A96B-C5D5-4FB0-B8A3-1CC6509880AD}">
  <ds:schemaRefs>
    <ds:schemaRef ds:uri="http://schemas.openxmlformats.org/officeDocument/2006/bibliography"/>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8A7C67D6-CEFE-4AFE-8EC3-4585BFEF5BAE}">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4.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5.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32</Pages>
  <Words>16550</Words>
  <Characters>31161</Characters>
  <Application>Microsoft Office Word</Application>
  <DocSecurity>0</DocSecurity>
  <Lines>259</Lines>
  <Paragraphs>95</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ITU</Company>
  <LinksUpToDate>false</LinksUpToDate>
  <CharactersWithSpaces>47616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 Meng</dc:creator>
  <cp:lastModifiedBy>chen, meng</cp:lastModifiedBy>
  <cp:revision>5</cp:revision>
  <cp:lastPrinted>2017-03-10T13:45:00Z</cp:lastPrinted>
  <dcterms:created xsi:type="dcterms:W3CDTF">2022-05-20T11:45:00Z</dcterms:created>
  <dcterms:modified xsi:type="dcterms:W3CDTF">2022-05-20T12:14:00Z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