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0E76F8CD" w14:textId="77777777" w:rsidTr="6C140818">
        <w:trPr>
          <w:cantSplit/>
          <w:trHeight w:val="1134"/>
        </w:trPr>
        <w:tc>
          <w:tcPr>
            <w:tcW w:w="2320" w:type="dxa"/>
          </w:tcPr>
          <w:p w14:paraId="155BF166" w14:textId="6236B976" w:rsidR="00405217" w:rsidRPr="00BB60D1" w:rsidRDefault="00A76B71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875DA40" wp14:editId="1D71B56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3488ACF" w14:textId="14589021" w:rsidR="00405217" w:rsidRPr="00E3370A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4C500B2" wp14:editId="64B879D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</w:t>
            </w:r>
            <w:r w:rsidR="00B271AE" w:rsidRPr="00E3370A">
              <w:rPr>
                <w:b/>
                <w:bCs/>
                <w:sz w:val="32"/>
                <w:szCs w:val="32"/>
              </w:rPr>
              <w:t>-</w:t>
            </w:r>
            <w:r w:rsidR="00AD7323" w:rsidRPr="00E3370A">
              <w:rPr>
                <w:b/>
                <w:bCs/>
                <w:sz w:val="32"/>
                <w:szCs w:val="32"/>
              </w:rPr>
              <w:t>2</w:t>
            </w:r>
            <w:r w:rsidR="00AD732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1101D5E2" w14:textId="4C9CE99B" w:rsidR="00405217" w:rsidRPr="00E3370A" w:rsidRDefault="00A76B71" w:rsidP="00405217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, </w:t>
            </w:r>
            <w:r w:rsidRPr="00E3370A">
              <w:rPr>
                <w:b/>
                <w:bCs/>
                <w:sz w:val="26"/>
                <w:szCs w:val="26"/>
              </w:rPr>
              <w:t>Rwanda</w:t>
            </w:r>
            <w:r w:rsidR="00405217" w:rsidRPr="00E3370A">
              <w:rPr>
                <w:b/>
                <w:bCs/>
                <w:sz w:val="26"/>
                <w:szCs w:val="26"/>
              </w:rPr>
              <w:t>, 6-1</w:t>
            </w:r>
            <w:r w:rsidRPr="00E3370A">
              <w:rPr>
                <w:b/>
                <w:bCs/>
                <w:sz w:val="26"/>
                <w:szCs w:val="26"/>
              </w:rPr>
              <w:t>6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 June 2022</w:t>
            </w:r>
            <w:bookmarkStart w:id="0" w:name="ditulogo"/>
            <w:bookmarkEnd w:id="0"/>
          </w:p>
        </w:tc>
      </w:tr>
      <w:tr w:rsidR="00D83BF5" w:rsidRPr="00C324A8" w14:paraId="3C2E95C1" w14:textId="77777777" w:rsidTr="6C140818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053395B6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703144D" w14:textId="77777777" w:rsidR="00D83BF5" w:rsidRPr="00E3370A" w:rsidRDefault="00D83BF5" w:rsidP="00BB60D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26756" w:rsidRPr="0038489B" w14:paraId="6BC981CB" w14:textId="77777777" w:rsidTr="6C14081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233E766" w14:textId="3FA403A2" w:rsidR="00D26756" w:rsidRPr="00D96B4B" w:rsidRDefault="00D26756" w:rsidP="00D2675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7C412F88" w14:textId="249E0C52" w:rsidR="00D26756" w:rsidRPr="00E3370A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E3370A">
              <w:rPr>
                <w:b/>
                <w:bCs/>
                <w:szCs w:val="24"/>
                <w:lang w:val="es-ES_tradnl"/>
              </w:rPr>
              <w:t>WTDC</w:t>
            </w:r>
            <w:r w:rsidR="00B271AE" w:rsidRPr="00E3370A">
              <w:rPr>
                <w:b/>
                <w:bCs/>
                <w:szCs w:val="24"/>
                <w:lang w:val="es-ES_tradnl"/>
              </w:rPr>
              <w:t>-</w:t>
            </w:r>
            <w:r w:rsidR="00AD7323" w:rsidRPr="00E3370A">
              <w:rPr>
                <w:b/>
                <w:bCs/>
                <w:szCs w:val="24"/>
                <w:lang w:val="es-ES_tradnl"/>
              </w:rPr>
              <w:t>2</w:t>
            </w:r>
            <w:r w:rsidR="00AD7323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E32EF0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26756" w:rsidRPr="00C324A8" w14:paraId="738AD018" w14:textId="77777777" w:rsidTr="6C14081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C853FA9" w14:textId="77777777" w:rsidR="00D26756" w:rsidRPr="00E07105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EE7F410" w14:textId="66374C96" w:rsidR="00D26756" w:rsidRPr="00E3370A" w:rsidRDefault="00E32EF0" w:rsidP="00D2675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3</w:t>
            </w:r>
            <w:r w:rsidR="001B1AD8">
              <w:rPr>
                <w:b/>
                <w:bCs/>
                <w:szCs w:val="24"/>
                <w:lang w:val="fr-FR"/>
              </w:rPr>
              <w:t>1</w:t>
            </w:r>
            <w:r>
              <w:rPr>
                <w:b/>
                <w:bCs/>
                <w:szCs w:val="24"/>
                <w:lang w:val="fr-FR"/>
              </w:rPr>
              <w:t xml:space="preserve"> May 2022</w:t>
            </w:r>
          </w:p>
        </w:tc>
      </w:tr>
      <w:bookmarkEnd w:id="5"/>
      <w:bookmarkEnd w:id="6"/>
      <w:tr w:rsidR="00D26756" w:rsidRPr="00C324A8" w14:paraId="339840D0" w14:textId="77777777" w:rsidTr="6C14081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F5E1118" w14:textId="77777777" w:rsidR="00D26756" w:rsidRPr="00D96B4B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46C2A09B" w14:textId="28436EA0" w:rsidR="00D26756" w:rsidRPr="00D96B4B" w:rsidRDefault="00D26756" w:rsidP="00D2675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26756" w:rsidRPr="00C324A8" w14:paraId="29AB743C" w14:textId="77777777" w:rsidTr="6C140818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2FB319E" w14:textId="61773114" w:rsidR="00D26756" w:rsidRPr="007125DA" w:rsidRDefault="000C63DC" w:rsidP="00D26756">
            <w:pPr>
              <w:pStyle w:val="Source"/>
              <w:spacing w:before="240" w:after="240"/>
            </w:pPr>
            <w:bookmarkStart w:id="7" w:name="dbluepink" w:colFirst="0" w:colLast="0"/>
            <w:bookmarkStart w:id="8" w:name="dorlang" w:colFirst="1" w:colLast="1"/>
            <w:r w:rsidRPr="007125DA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</w:rPr>
              <w:t>Director, Telecommunication Development Bureau</w:t>
            </w:r>
            <w:r w:rsidRPr="007125DA">
              <w:rPr>
                <w:rStyle w:val="eop"/>
                <w:rFonts w:ascii="Calibri" w:hAnsi="Calibri" w:cs="Calibri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D26756" w:rsidRPr="00C324A8" w14:paraId="048618D4" w14:textId="77777777" w:rsidTr="6C140818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196E2C3" w14:textId="16F27695" w:rsidR="00D26756" w:rsidRPr="00E32EF0" w:rsidRDefault="00E32EF0" w:rsidP="00D26756">
            <w:pPr>
              <w:pStyle w:val="Title1"/>
              <w:spacing w:before="120" w:after="120"/>
            </w:pPr>
            <w:r w:rsidRPr="376C183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PP-18 outcomes relevant to the work of ITU-D</w:t>
            </w:r>
            <w:r w:rsidRPr="376C183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br/>
            </w:r>
            <w:r w:rsidRPr="376C183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and progress on their implementation</w:t>
            </w:r>
          </w:p>
        </w:tc>
      </w:tr>
      <w:tr w:rsidR="00D26756" w:rsidRPr="00C324A8" w14:paraId="07187A78" w14:textId="77777777" w:rsidTr="6C140818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7732328" w14:textId="77777777" w:rsidR="00D26756" w:rsidRPr="00B911B2" w:rsidRDefault="00D26756" w:rsidP="00D26756">
            <w:pPr>
              <w:pStyle w:val="Title2"/>
              <w:spacing w:before="240"/>
            </w:pPr>
          </w:p>
        </w:tc>
      </w:tr>
      <w:bookmarkEnd w:id="7"/>
      <w:bookmarkEnd w:id="8"/>
      <w:tr w:rsidR="00D26756" w14:paraId="244A49B7" w14:textId="77777777" w:rsidTr="6C14081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3CE" w14:textId="1A5DA2EA" w:rsidR="00D26756" w:rsidRPr="00A47A9C" w:rsidRDefault="00D26756" w:rsidP="000C63DC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</w:pPr>
            <w:r w:rsidRPr="005E0691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</w:rPr>
              <w:tab/>
            </w:r>
            <w:r w:rsidR="007125DA" w:rsidRPr="007125DA">
              <w:rPr>
                <w:caps w:val="0"/>
                <w:sz w:val="24"/>
                <w:szCs w:val="24"/>
              </w:rPr>
              <w:t>Resolutions</w:t>
            </w:r>
            <w:r w:rsidRPr="007125DA">
              <w:rPr>
                <w:caps w:val="0"/>
                <w:sz w:val="24"/>
                <w:szCs w:val="24"/>
              </w:rPr>
              <w:t xml:space="preserve"> and Recommendations</w:t>
            </w:r>
          </w:p>
          <w:p w14:paraId="2281890F" w14:textId="77777777" w:rsidR="00D26756" w:rsidRDefault="00D26756" w:rsidP="00D2675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14:paraId="25E0499D" w14:textId="2395E2BC" w:rsidR="008F7A75" w:rsidRDefault="03EACC3A" w:rsidP="00D26756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This document provides a</w:t>
            </w:r>
            <w:r w:rsidR="65AB99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 overview of the </w:t>
            </w:r>
            <w:r w:rsidR="65AB999A" w:rsidRPr="6C14081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implementation of </w:t>
            </w:r>
            <w:r w:rsidR="65AB99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 w:rsidR="48DAA3A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lenipotentiary (P</w:t>
            </w:r>
            <w:r w:rsidR="65AB99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 w:rsidR="48DAA3A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 20</w:t>
            </w:r>
            <w:r w:rsidR="65AB99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18 Resolutions within the context of the work of ITU-D over the 2018-2021 cycle. </w:t>
            </w:r>
            <w:r w:rsidR="3927D19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B9CCBA8" w14:textId="3594BB40" w:rsidR="00D26756" w:rsidRDefault="00D26756" w:rsidP="00D2675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14:paraId="693DA593" w14:textId="13934EA4" w:rsidR="00D26756" w:rsidRDefault="000C63DC" w:rsidP="00D26756">
            <w:pPr>
              <w:rPr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WTDC-2</w:t>
            </w:r>
            <w:r w:rsidR="00AD732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invited to take note of this report.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D05E56B" w14:textId="192DBC1F" w:rsidR="00D26756" w:rsidRDefault="00D26756" w:rsidP="00D26756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14:paraId="663F4516" w14:textId="342134B4" w:rsidR="00D26756" w:rsidRDefault="000C63DC" w:rsidP="001B1AD8">
            <w:pPr>
              <w:spacing w:after="120"/>
              <w:rPr>
                <w:szCs w:val="24"/>
              </w:rPr>
            </w:pPr>
            <w:r w:rsidRPr="000C63DC">
              <w:rPr>
                <w:rFonts w:cstheme="minorHAnsi"/>
                <w:szCs w:val="24"/>
              </w:rPr>
              <w:t xml:space="preserve">Final Acts of the 2018 Plenipotentiary Conference: </w:t>
            </w:r>
            <w:r w:rsidRPr="000C63DC">
              <w:rPr>
                <w:rFonts w:cstheme="minorHAnsi"/>
                <w:color w:val="444444"/>
                <w:szCs w:val="24"/>
                <w:shd w:val="clear" w:color="auto" w:fill="FFFFFF"/>
              </w:rPr>
              <w:t xml:space="preserve">Decisions, Resolutions and Recommendations abrogated, </w:t>
            </w:r>
            <w:proofErr w:type="gramStart"/>
            <w:r w:rsidRPr="000C63DC">
              <w:rPr>
                <w:rFonts w:cstheme="minorHAnsi"/>
                <w:color w:val="444444"/>
                <w:szCs w:val="24"/>
                <w:shd w:val="clear" w:color="auto" w:fill="FFFFFF"/>
              </w:rPr>
              <w:t>adopted</w:t>
            </w:r>
            <w:proofErr w:type="gramEnd"/>
            <w:r w:rsidRPr="000C63DC">
              <w:rPr>
                <w:rFonts w:cstheme="minorHAnsi"/>
                <w:color w:val="444444"/>
                <w:szCs w:val="24"/>
                <w:shd w:val="clear" w:color="auto" w:fill="FFFFFF"/>
              </w:rPr>
              <w:t xml:space="preserve"> or revised by the Plenipotentiary Conference (Dubai, 2018)</w:t>
            </w:r>
            <w:r>
              <w:rPr>
                <w:rFonts w:cstheme="minorHAnsi"/>
                <w:color w:val="444444"/>
                <w:szCs w:val="24"/>
                <w:shd w:val="clear" w:color="auto" w:fill="FFFFFF"/>
              </w:rPr>
              <w:t xml:space="preserve">: </w:t>
            </w:r>
            <w:hyperlink r:id="rId14" w:history="1">
              <w:r w:rsidRPr="00D22AF7">
                <w:rPr>
                  <w:rStyle w:val="Hyperlink"/>
                  <w:rFonts w:cstheme="minorHAnsi"/>
                  <w:szCs w:val="24"/>
                  <w:shd w:val="clear" w:color="auto" w:fill="FFFFFF"/>
                </w:rPr>
                <w:t>https://www.itu.int/pub/S-CONF-ACTF</w:t>
              </w:r>
            </w:hyperlink>
            <w:r w:rsidR="001B1AD8">
              <w:rPr>
                <w:rStyle w:val="Hyperlink"/>
                <w:rFonts w:cstheme="minorHAnsi"/>
                <w:szCs w:val="24"/>
                <w:shd w:val="clear" w:color="auto" w:fill="FFFFFF"/>
              </w:rPr>
              <w:t>.</w:t>
            </w:r>
          </w:p>
        </w:tc>
      </w:tr>
    </w:tbl>
    <w:p w14:paraId="53AD8A55" w14:textId="77777777" w:rsidR="00AC582A" w:rsidRDefault="00AC582A" w:rsidP="007130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</w:p>
    <w:p w14:paraId="6C8949EE" w14:textId="31272026" w:rsidR="7514ADF0" w:rsidRDefault="7514ADF0" w:rsidP="00713070">
      <w:pPr>
        <w:tabs>
          <w:tab w:val="clear" w:pos="1134"/>
          <w:tab w:val="clear" w:pos="1871"/>
          <w:tab w:val="clear" w:pos="2268"/>
        </w:tabs>
        <w:rPr>
          <w:rFonts w:ascii="Calibri" w:hAnsi="Calibri"/>
          <w:szCs w:val="24"/>
        </w:rPr>
      </w:pPr>
      <w:r w:rsidRPr="7514ADF0">
        <w:rPr>
          <w:rFonts w:ascii="Calibri" w:hAnsi="Calibri"/>
          <w:b/>
          <w:bCs/>
          <w:szCs w:val="24"/>
        </w:rPr>
        <w:t>Introduction</w:t>
      </w:r>
    </w:p>
    <w:p w14:paraId="2F6278E0" w14:textId="77777777" w:rsidR="001B1AD8" w:rsidRDefault="006219FB" w:rsidP="00713070">
      <w:pPr>
        <w:pStyle w:val="Heading1"/>
        <w:keepNext w:val="0"/>
        <w:spacing w:before="120"/>
        <w:ind w:left="0" w:firstLine="0"/>
      </w:pPr>
      <w:r w:rsidRPr="001B1AD8">
        <w:rPr>
          <w:b w:val="0"/>
          <w:bCs/>
          <w:sz w:val="24"/>
          <w:szCs w:val="24"/>
        </w:rPr>
        <w:t>The overview in the attached table presents the status of implementation of PP-18 Resolutions within the context of implementing WTDC-17 outcomes. The implementation of some of the resolutions are ongoing due to the nature of these resolutions which have no end date.</w:t>
      </w:r>
    </w:p>
    <w:p w14:paraId="3DD0178F" w14:textId="63F454B4" w:rsidR="00773BDC" w:rsidRDefault="00773BDC" w:rsidP="001B1AD8">
      <w:pPr>
        <w:pStyle w:val="Heading1"/>
        <w:keepNext w:val="0"/>
        <w:spacing w:after="120"/>
        <w:ind w:left="0" w:firstLine="0"/>
      </w:pPr>
      <w:r w:rsidRPr="001B1AD8">
        <w:br w:type="page"/>
      </w:r>
      <w:r w:rsidR="00AC582A">
        <w:lastRenderedPageBreak/>
        <w:t>Implementation of PP-18 Resolutions of relevance to ITU-D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394"/>
        <w:gridCol w:w="2268"/>
      </w:tblGrid>
      <w:tr w:rsidR="00AC582A" w:rsidRPr="00AC582A" w14:paraId="1D58FAF9" w14:textId="77777777" w:rsidTr="376C183C">
        <w:trPr>
          <w:trHeight w:val="11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DA0" w14:textId="77777777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7125DA">
              <w:rPr>
                <w:rFonts w:cstheme="minorHAnsi"/>
                <w:b/>
                <w:bCs/>
                <w:color w:val="000000"/>
                <w:sz w:val="22"/>
                <w:szCs w:val="22"/>
                <w:lang w:val="fr-CH" w:eastAsia="fr-CH"/>
              </w:rPr>
              <w:t>Reference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11F" w14:textId="77777777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b/>
                <w:bCs/>
                <w:color w:val="000000"/>
                <w:sz w:val="22"/>
                <w:szCs w:val="22"/>
                <w:lang w:val="fr-CH" w:eastAsia="fr-CH"/>
              </w:rPr>
              <w:t>Title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A65" w14:textId="293DF7B9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7125DA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Assessment of level of implementation</w:t>
            </w:r>
          </w:p>
        </w:tc>
      </w:tr>
      <w:tr w:rsidR="00AC582A" w:rsidRPr="00AC582A" w14:paraId="410CC07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6FD1" w14:textId="44590321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Decision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5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82D0" w14:textId="25D9EC45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Revenue and expenses for the Union for the period 2020-2023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1EDC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AC582A" w:rsidRPr="00AC582A" w14:paraId="24F599AE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F683" w14:textId="004F99EE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21 </w:t>
            </w:r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(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C74C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Measures concerning alternative calling procedures on international telecommunication networks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60B2" w14:textId="3449E065" w:rsidR="00AC582A" w:rsidRPr="00AC582A" w:rsidRDefault="00B1044D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AC582A" w:rsidRPr="00AC582A" w14:paraId="4B239A33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7C5A" w14:textId="77777777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25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8839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Strengthening</w:t>
            </w:r>
            <w:proofErr w:type="spellEnd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 the 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regional</w:t>
            </w:r>
            <w:proofErr w:type="spellEnd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 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presence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DE2F" w14:textId="6320E316" w:rsidR="00AC582A" w:rsidRPr="00AC582A" w:rsidRDefault="00357E5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>
              <w:rPr>
                <w:rFonts w:cstheme="minorHAnsi"/>
                <w:color w:val="000000"/>
                <w:sz w:val="20"/>
                <w:lang w:val="fr-CH" w:eastAsia="fr-CH"/>
              </w:rPr>
              <w:t xml:space="preserve">In </w:t>
            </w: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progress</w:t>
            </w:r>
            <w:proofErr w:type="spellEnd"/>
          </w:p>
        </w:tc>
      </w:tr>
      <w:tr w:rsidR="00AC582A" w:rsidRPr="00AC582A" w14:paraId="0DD0B88E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A4C" w14:textId="104E3300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30 </w:t>
            </w:r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(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24C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Special measures for the least developed countries, small island developing states, landlocked developing </w:t>
            </w:r>
            <w:proofErr w:type="gramStart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countries</w:t>
            </w:r>
            <w:proofErr w:type="gramEnd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 and countries with economies in transition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D03" w14:textId="278BC93B" w:rsidR="00AC582A" w:rsidRPr="00AC582A" w:rsidRDefault="009808C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AC582A" w:rsidRPr="00AC582A" w14:paraId="68EE5010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D89C" w14:textId="41727913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34 </w:t>
            </w:r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(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="007125DA"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94EA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Assistance and support to countries in special need for rebuilding their telecommunication sector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09EB" w14:textId="2E2F71EB" w:rsidR="00AC582A" w:rsidRPr="00AC582A" w:rsidRDefault="00357E5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AC582A" w:rsidRPr="00AC582A" w14:paraId="2743FEAC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71E5" w14:textId="77777777" w:rsidR="00AC582A" w:rsidRPr="007125D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70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303D" w14:textId="77777777" w:rsidR="00AC582A" w:rsidRPr="00AC582A" w:rsidRDefault="00AC582A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Mainstreaming a gender perspective in ITU and promotion of gender equality and the empowerment of women through telecommunications/information and communication technologies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E88" w14:textId="21FAA69A" w:rsidR="00AC582A" w:rsidRPr="00AC582A" w:rsidRDefault="00357E5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684B3EBA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9103" w14:textId="1132478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71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E0C" w14:textId="50EFC34A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Strategic plan for the Union for 2020-2023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A06" w14:textId="1923CA46" w:rsidR="0034757E" w:rsidRPr="00AC582A" w:rsidRDefault="00357E5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>
              <w:rPr>
                <w:rFonts w:cstheme="minorHAnsi"/>
                <w:color w:val="000000"/>
                <w:sz w:val="20"/>
                <w:lang w:val="fr-CH" w:eastAsia="fr-CH"/>
              </w:rPr>
              <w:t xml:space="preserve">In </w:t>
            </w: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progress</w:t>
            </w:r>
            <w:proofErr w:type="spellEnd"/>
          </w:p>
        </w:tc>
      </w:tr>
      <w:tr w:rsidR="0034757E" w:rsidRPr="00AC582A" w14:paraId="40A1FE9F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C6DA" w14:textId="683F5CCC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101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9D25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Internet Protocol-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based</w:t>
            </w:r>
            <w:proofErr w:type="spellEnd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 networks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DA5E" w14:textId="0D13917C" w:rsidR="0034757E" w:rsidRPr="00AC582A" w:rsidRDefault="0065427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1ED5DC6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F5A0" w14:textId="524E74BC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102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C92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ITU's role </w:t>
            </w:r>
            <w:proofErr w:type="gramStart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with regard to</w:t>
            </w:r>
            <w:proofErr w:type="gramEnd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 international public policy issues pertaining to the Internet and the management of Internet resources, including domain names and addresses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C315" w14:textId="42C10269" w:rsidR="0034757E" w:rsidRPr="00AC582A" w:rsidRDefault="0065427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07F247B6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10D" w14:textId="32732E31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125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3674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Assistance and support to Palestine for rebuilding its telecommunication networks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24D2" w14:textId="0186511D" w:rsidR="0034757E" w:rsidRPr="00AC582A" w:rsidRDefault="0065427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0B4DC5F6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CD9" w14:textId="7FB957A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5E8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Strengthening the role of ITU in building confidence and security in the use of information and communication technologies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84D6" w14:textId="18E26648" w:rsidR="0034757E" w:rsidRPr="00AC582A" w:rsidRDefault="00615597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31FFE38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38FA" w14:textId="7D5C2C94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BEE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Measuring information and communication technologies to build an integrating and inclusive information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E4D9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7A40D2C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61B9" w14:textId="6A932724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135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E6F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ITU's role in the durable and sustainable development of telecommunications/information and communication technologies, in providing technical assistance and advice to developing countries1 and in implementing relevant national, </w:t>
            </w:r>
            <w:proofErr w:type="gramStart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regional</w:t>
            </w:r>
            <w:proofErr w:type="gramEnd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 and interregional projects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2D4E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11D8FBD8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A59" w14:textId="407A9A18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136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0699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The use of telecommunications/information and communication technologies for humanitarian assistance and for monitoring and management in emergency and disaster situations, including health-related emergencies, for early warning, prevention, </w:t>
            </w:r>
            <w:proofErr w:type="gramStart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mitigation</w:t>
            </w:r>
            <w:proofErr w:type="gramEnd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 and relief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A5A8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4EFF0C7F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50D4" w14:textId="01DF3586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lastRenderedPageBreak/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137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BA2C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Deployment of future networks in developing countries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FB50" w14:textId="3A766A11" w:rsidR="0034757E" w:rsidRPr="00AC582A" w:rsidRDefault="00AA319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4F30FB3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3536" w14:textId="39291C7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139</w:t>
            </w:r>
            <w:r>
              <w:rPr>
                <w:rFonts w:cstheme="minorHAnsi"/>
                <w:color w:val="000000"/>
                <w:sz w:val="20"/>
                <w:lang w:val="fr-CH" w:eastAsia="fr-CH"/>
              </w:rPr>
              <w:t xml:space="preserve"> </w:t>
            </w:r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209F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Use of telecommunications/information and communication technologies to bridge the digital divide and build an inclusive, information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19C2" w14:textId="6BCFDA2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3A0BD708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3945" w14:textId="71E2C0B4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140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CD7B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7FAD" w14:textId="1FF0EB0D" w:rsidR="0034757E" w:rsidRPr="00AC582A" w:rsidRDefault="00AA319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74297963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16CF" w14:textId="236109E9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151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F949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Improvement of results-based management in ITU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6C81" w14:textId="78762650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6F92319A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3B6" w14:textId="56188BE5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154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4AEC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Use of the six official languages of the Union on an equal footing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6FA1" w14:textId="1A157D4B" w:rsidR="0034757E" w:rsidRPr="00AC582A" w:rsidRDefault="00AA319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70C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7E28863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D109" w14:textId="0A1CA2C3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157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3C48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Strengthening of the project execution and project monitoring functions in ITU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F5C0" w14:textId="67A8CE09" w:rsidR="0034757E" w:rsidRPr="00AC582A" w:rsidRDefault="00AA319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4CB51A0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1C4D" w14:textId="5F3436FB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160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83C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Assistance to 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Somalia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6ECA" w14:textId="51F51C97" w:rsidR="0034757E" w:rsidRPr="00AC582A" w:rsidRDefault="00AA319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BE530C9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F51A" w14:textId="1A88B12C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167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C4A1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Strengthening and developing ITU capabilities for electronic meetings and means to advance the work of the Union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68D9" w14:textId="4356A738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76E2D985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FF25" w14:textId="6E59EB6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169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DAA7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Admission of academia to participate in the work of the Union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4DFF" w14:textId="6AB08044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79DCF72B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B1C3" w14:textId="0AA9BDDF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175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6CB8" w14:textId="2CE5BE7F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Telecommunication/information and communication technology accessibility for persons with disabilities and persons with specific needs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FB55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1C9985EA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03D" w14:textId="63696433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176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822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Measurement and assessment concerns related to human exposure to electromagnetic fields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BBB2" w14:textId="7AFA415E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4A057A49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BF48" w14:textId="75D6E62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177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A1A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Conformance</w:t>
            </w:r>
            <w:proofErr w:type="spellEnd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 and 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interoperability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C835" w14:textId="5625161A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D96393D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24FA" w14:textId="77777777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179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5839" w14:textId="04C9E79B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ITU's role in child online protection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B0B6" w14:textId="70CD70F1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23E25703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D491" w14:textId="7E8AFC4A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180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EBC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Promoting deployment and adoption of IPv6 to facilitate the transition from IPv4 to IPv6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1571" w14:textId="502CB69E" w:rsidR="0034757E" w:rsidRPr="00AC582A" w:rsidRDefault="008A4E98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740990A8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217" w14:textId="2AE7EC7B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186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C872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Strengthening the role of ITU </w:t>
            </w:r>
            <w:proofErr w:type="gramStart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with regard to</w:t>
            </w:r>
            <w:proofErr w:type="gramEnd"/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 xml:space="preserve"> transparency and confidence-building measures in outer space activities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7CDB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4724D815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897" w14:textId="7BE766A4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188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009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Combating counterfeit telecommunication/information and communication technology devices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B18" w14:textId="50C6D423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19D84F07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7897" w14:textId="51DAB35A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189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4B7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Assisting Member States to combat and deter mobile device theft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4EDD" w14:textId="76C530B5" w:rsidR="0034757E" w:rsidRPr="00AC582A" w:rsidRDefault="00CD21E1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4286EB82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71BF" w14:textId="7DCE2277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191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7AAF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Strategy for the coordination of efforts among the three Sectors of the Union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F4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61EEC1E7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AB39" w14:textId="05EA8279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196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911B" w14:textId="109C1308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Protecting telecommunication service users/consumers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1014" w14:textId="4E92E0CA" w:rsidR="0034757E" w:rsidRPr="00AC582A" w:rsidRDefault="00B70FC2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405287C5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B7D3" w14:textId="38CB05A7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lastRenderedPageBreak/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197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EBA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Facilitating the Internet of Things and smart sustainable cities and communities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5248" w14:textId="4EBF436D" w:rsidR="0034757E" w:rsidRPr="00AC582A" w:rsidRDefault="00EC11C7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44D2AD36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74E5" w14:textId="73C678C6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198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5758" w14:textId="20144A81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Empowerment of youth through telecommunication/information and communication technology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6C18" w14:textId="3F537AEE" w:rsidR="0034757E" w:rsidRPr="00AC582A" w:rsidRDefault="00EC11C7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2999DF1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B7F2" w14:textId="35E3676F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200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BC1F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Connect 2030 Agenda for global telecommunication/information and communication technology, including broadband, for sustainable development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35CE" w14:textId="51C825A0" w:rsidR="0034757E" w:rsidRPr="00AC582A" w:rsidRDefault="00EC11C7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2F0A5E61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C16F" w14:textId="7D46EAFE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201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7785" w14:textId="77CB3DC4" w:rsidR="0034757E" w:rsidRPr="003A6F80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Creating an enabling environment for the deployment and use of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3A6F80">
              <w:rPr>
                <w:rFonts w:cstheme="minorHAnsi"/>
                <w:color w:val="000000"/>
                <w:sz w:val="20"/>
                <w:lang w:eastAsia="fr-CH"/>
              </w:rPr>
              <w:t>information and communication technology applications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17F2" w14:textId="52CA8E12" w:rsidR="0034757E" w:rsidRPr="00AC582A" w:rsidRDefault="00037E55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23F1E5BE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4C99" w14:textId="52A3AA52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203 (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Rev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.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4931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Connectivity to </w:t>
            </w: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broadband</w:t>
            </w:r>
            <w:proofErr w:type="spellEnd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 xml:space="preserve"> networks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92F0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57FE3E1B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7AB9" w14:textId="36D591CC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204 (</w:t>
            </w: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6BC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Use of information and communication technologies to bridge the financial inclusion gap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3E2F" w14:textId="457AF308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209A3D5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7204" w14:textId="0F341BA9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205 (</w:t>
            </w: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E5FB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ITU's role in fostering tele communication/information and communication technology-centric innovation to support the digital economy and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A73B" w14:textId="76DA4650" w:rsidR="0034757E" w:rsidRPr="00AC582A" w:rsidRDefault="008E7BC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18A0D974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9083" w14:textId="3C77BA08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211 (</w:t>
            </w: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Dubai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, 2018)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8FE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Support for the Iraqi Du3M 2025 initiative for advancement of the telecommunication and information technology sectors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A73" w14:textId="18CA4E4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 w:rsidRPr="00AC582A">
              <w:rPr>
                <w:rFonts w:cstheme="minorHAnsi"/>
                <w:color w:val="000000"/>
                <w:sz w:val="20"/>
                <w:lang w:val="fr-CH" w:eastAsia="fr-CH"/>
              </w:rPr>
              <w:t>Ongoing</w:t>
            </w:r>
            <w:proofErr w:type="spellEnd"/>
          </w:p>
        </w:tc>
      </w:tr>
      <w:tr w:rsidR="0034757E" w:rsidRPr="00AC582A" w14:paraId="4589680D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EB4A" w14:textId="2429C180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New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5FE7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Encouraging the participation of small and medium enterprises in the work of the Union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F262" w14:textId="631170B2" w:rsidR="0034757E" w:rsidRPr="00AC582A" w:rsidRDefault="008E7BC9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lang w:val="fr-CH" w:eastAsia="fr-CH"/>
              </w:rPr>
              <w:t>Completed</w:t>
            </w:r>
            <w:proofErr w:type="spellEnd"/>
          </w:p>
        </w:tc>
      </w:tr>
      <w:tr w:rsidR="0034757E" w:rsidRPr="00AC582A" w14:paraId="597916D6" w14:textId="77777777" w:rsidTr="376C183C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9B61" w14:textId="70F11ED1" w:rsidR="0034757E" w:rsidRPr="007125D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fr-CH" w:eastAsia="fr-CH"/>
              </w:rPr>
            </w:pPr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New </w:t>
            </w:r>
            <w:proofErr w:type="spellStart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>Res</w:t>
            </w:r>
            <w:proofErr w:type="spellEnd"/>
            <w:r w:rsidRPr="007125DA">
              <w:rPr>
                <w:rFonts w:cstheme="minorHAnsi"/>
                <w:color w:val="000000"/>
                <w:sz w:val="20"/>
                <w:lang w:val="fr-CH" w:eastAsia="fr-CH"/>
              </w:rPr>
              <w:t xml:space="preserve"> 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BE37" w14:textId="77777777" w:rsidR="0034757E" w:rsidRPr="00AC582A" w:rsidRDefault="0034757E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AC582A">
              <w:rPr>
                <w:rFonts w:cstheme="minorHAnsi"/>
                <w:color w:val="000000"/>
                <w:sz w:val="20"/>
                <w:lang w:val="en-US" w:eastAsia="fr-CH"/>
              </w:rPr>
              <w:t>Measures to improve, promote and strengthen ITU fellowships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24DE" w14:textId="4EDB2177" w:rsidR="0034757E" w:rsidRPr="00AC582A" w:rsidRDefault="7EC9DBC6" w:rsidP="001B1A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Bidi"/>
                <w:sz w:val="20"/>
                <w:lang w:val="fr-CH" w:eastAsia="fr-CH"/>
              </w:rPr>
            </w:pPr>
            <w:proofErr w:type="spellStart"/>
            <w:r w:rsidRPr="376C183C">
              <w:rPr>
                <w:rFonts w:cstheme="minorBidi"/>
                <w:color w:val="000000" w:themeColor="text1"/>
                <w:sz w:val="20"/>
                <w:lang w:val="fr-CH" w:eastAsia="fr-CH"/>
              </w:rPr>
              <w:t>Completed</w:t>
            </w:r>
            <w:proofErr w:type="spellEnd"/>
          </w:p>
        </w:tc>
      </w:tr>
    </w:tbl>
    <w:p w14:paraId="2DC070F3" w14:textId="77777777" w:rsidR="00BC07D1" w:rsidRDefault="00BC07D1" w:rsidP="001B1AD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</w:p>
    <w:p w14:paraId="4A6F473F" w14:textId="3FE738C2" w:rsidR="0056230B" w:rsidRDefault="007125DA" w:rsidP="007125DA">
      <w:pPr>
        <w:jc w:val="center"/>
      </w:pPr>
      <w:r>
        <w:t>_______________</w:t>
      </w:r>
    </w:p>
    <w:sectPr w:rsidR="0056230B" w:rsidSect="0039169B">
      <w:headerReference w:type="default" r:id="rId15"/>
      <w:footerReference w:type="even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991" w14:textId="77777777" w:rsidR="00936E69" w:rsidRDefault="00936E69">
      <w:r>
        <w:separator/>
      </w:r>
    </w:p>
  </w:endnote>
  <w:endnote w:type="continuationSeparator" w:id="0">
    <w:p w14:paraId="7322CE8F" w14:textId="77777777" w:rsidR="00936E69" w:rsidRDefault="00936E69">
      <w:r>
        <w:continuationSeparator/>
      </w:r>
    </w:p>
  </w:endnote>
  <w:endnote w:type="continuationNotice" w:id="1">
    <w:p w14:paraId="58231F88" w14:textId="77777777" w:rsidR="00957D86" w:rsidRDefault="00957D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0C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7C2CA6" w14:textId="2B37B6A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51F5">
      <w:rPr>
        <w:noProof/>
      </w:rPr>
      <w:t>31.05.22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14:paraId="524D9FC8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7C183F7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F084D5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77249AA5" w14:textId="117268E9" w:rsidR="00D83BF5" w:rsidRPr="001751F5" w:rsidRDefault="001751F5" w:rsidP="001751F5">
          <w:pPr>
            <w:pStyle w:val="FirstFooter"/>
            <w:tabs>
              <w:tab w:val="clear" w:pos="1871"/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OrgName"/>
          <w:bookmarkEnd w:id="13"/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 xml:space="preserve">Stephen </w:t>
          </w:r>
          <w:proofErr w:type="spellStart"/>
          <w:r>
            <w:rPr>
              <w:sz w:val="18"/>
              <w:szCs w:val="18"/>
              <w:lang w:val="en-US"/>
            </w:rPr>
            <w:t>Bereaux</w:t>
          </w:r>
          <w:proofErr w:type="spellEnd"/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1751F5">
            <w:rPr>
              <w:sz w:val="18"/>
              <w:szCs w:val="18"/>
              <w:lang w:val="en-US"/>
            </w:rPr>
            <w:t>Telecommunication Development Bureau</w:t>
          </w:r>
        </w:p>
      </w:tc>
    </w:tr>
    <w:tr w:rsidR="00D83BF5" w:rsidRPr="004D495C" w14:paraId="620E8C6D" w14:textId="77777777" w:rsidTr="008B61EA">
      <w:tc>
        <w:tcPr>
          <w:tcW w:w="1526" w:type="dxa"/>
          <w:shd w:val="clear" w:color="auto" w:fill="auto"/>
        </w:tcPr>
        <w:p w14:paraId="06F78E9B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22686B4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7B0AA2A5" w14:textId="7F519A96" w:rsidR="00D83BF5" w:rsidRPr="004D495C" w:rsidRDefault="001751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D83BF5" w:rsidRPr="004D495C" w14:paraId="703F7CF8" w14:textId="77777777" w:rsidTr="008B61EA">
      <w:tc>
        <w:tcPr>
          <w:tcW w:w="1526" w:type="dxa"/>
          <w:shd w:val="clear" w:color="auto" w:fill="auto"/>
        </w:tcPr>
        <w:p w14:paraId="632E0E6F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EC942F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5" w:name="Email"/>
      <w:bookmarkEnd w:id="15"/>
      <w:tc>
        <w:tcPr>
          <w:tcW w:w="5987" w:type="dxa"/>
          <w:shd w:val="clear" w:color="auto" w:fill="auto"/>
        </w:tcPr>
        <w:p w14:paraId="26FDC371" w14:textId="5582371E" w:rsidR="00D83BF5" w:rsidRPr="004D495C" w:rsidRDefault="001751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"mailto:stephen.bereaux@itu.int" </w:instrText>
          </w:r>
          <w:r>
            <w:fldChar w:fldCharType="separate"/>
          </w:r>
          <w:r w:rsidRPr="00D934D7">
            <w:rPr>
              <w:rStyle w:val="Hyperlink"/>
              <w:sz w:val="18"/>
              <w:szCs w:val="22"/>
            </w:rPr>
            <w:t>stephen.bereaux@itu.int</w:t>
          </w:r>
          <w:r>
            <w:rPr>
              <w:rStyle w:val="Hyperlink"/>
              <w:sz w:val="18"/>
              <w:szCs w:val="22"/>
            </w:rPr>
            <w:fldChar w:fldCharType="end"/>
          </w:r>
        </w:p>
      </w:tc>
    </w:tr>
  </w:tbl>
  <w:p w14:paraId="4EAA3BC4" w14:textId="77777777" w:rsidR="00D83BF5" w:rsidRPr="001260B7" w:rsidRDefault="001260B7" w:rsidP="008B61EA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"https://www.itu.int/en/ITU-D/Conferences/WTDC/WTDC21/Pages/default.aspx" </w:instrText>
    </w:r>
    <w:r>
      <w:rPr>
        <w:sz w:val="20"/>
      </w:rPr>
      <w:fldChar w:fldCharType="separate"/>
    </w:r>
    <w:r w:rsidR="008B61EA" w:rsidRPr="001260B7">
      <w:rPr>
        <w:rStyle w:val="Hyperlink"/>
        <w:sz w:val="20"/>
      </w:rPr>
      <w:t>WTDC</w:t>
    </w:r>
  </w:p>
  <w:p w14:paraId="73C3A9D6" w14:textId="77777777" w:rsidR="00E45D05" w:rsidRPr="00D83BF5" w:rsidRDefault="001260B7" w:rsidP="00D83BF5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D58" w14:textId="77777777" w:rsidR="00936E69" w:rsidRDefault="00936E69">
      <w:r>
        <w:rPr>
          <w:b/>
        </w:rPr>
        <w:t>_______________</w:t>
      </w:r>
    </w:p>
  </w:footnote>
  <w:footnote w:type="continuationSeparator" w:id="0">
    <w:p w14:paraId="31EA3316" w14:textId="77777777" w:rsidR="00936E69" w:rsidRDefault="00936E69">
      <w:r>
        <w:continuationSeparator/>
      </w:r>
    </w:p>
  </w:footnote>
  <w:footnote w:type="continuationNotice" w:id="1">
    <w:p w14:paraId="429E3B7F" w14:textId="77777777" w:rsidR="00957D86" w:rsidRDefault="00957D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FF4F" w14:textId="6BE52154" w:rsidR="00C23B54" w:rsidRPr="005E0691" w:rsidRDefault="00900378" w:rsidP="005E069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</w:t>
    </w:r>
    <w:r w:rsidR="00B271AE" w:rsidRPr="00E3370A">
      <w:rPr>
        <w:sz w:val="22"/>
        <w:szCs w:val="22"/>
        <w:lang w:val="de-CH"/>
      </w:rPr>
      <w:t>-</w:t>
    </w:r>
    <w:r w:rsidR="00AD7323" w:rsidRPr="00E3370A">
      <w:rPr>
        <w:sz w:val="22"/>
        <w:szCs w:val="22"/>
        <w:lang w:val="de-CH"/>
      </w:rPr>
      <w:t>2</w:t>
    </w:r>
    <w:r w:rsidR="00AD7323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7125DA">
      <w:rPr>
        <w:sz w:val="22"/>
        <w:szCs w:val="22"/>
        <w:lang w:val="de-CH"/>
      </w:rPr>
      <w:t>22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 w:rsidRPr="00E3370A"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2376">
    <w:abstractNumId w:val="0"/>
  </w:num>
  <w:num w:numId="2" w16cid:durableId="5437162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1268729">
    <w:abstractNumId w:val="4"/>
  </w:num>
  <w:num w:numId="4" w16cid:durableId="810634081">
    <w:abstractNumId w:val="2"/>
  </w:num>
  <w:num w:numId="5" w16cid:durableId="173724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009"/>
    <w:rsid w:val="000041EA"/>
    <w:rsid w:val="00022A29"/>
    <w:rsid w:val="000355FD"/>
    <w:rsid w:val="00037E55"/>
    <w:rsid w:val="00051E39"/>
    <w:rsid w:val="000639E8"/>
    <w:rsid w:val="00075C63"/>
    <w:rsid w:val="00077239"/>
    <w:rsid w:val="00080905"/>
    <w:rsid w:val="000822BE"/>
    <w:rsid w:val="00086491"/>
    <w:rsid w:val="00091346"/>
    <w:rsid w:val="000C63DC"/>
    <w:rsid w:val="000F73FF"/>
    <w:rsid w:val="00114CF7"/>
    <w:rsid w:val="00123B68"/>
    <w:rsid w:val="001260B7"/>
    <w:rsid w:val="00126F2E"/>
    <w:rsid w:val="00146F6F"/>
    <w:rsid w:val="00147DA1"/>
    <w:rsid w:val="00152957"/>
    <w:rsid w:val="001751F5"/>
    <w:rsid w:val="00187BD9"/>
    <w:rsid w:val="00190B55"/>
    <w:rsid w:val="00194CFB"/>
    <w:rsid w:val="001B1AD8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4757E"/>
    <w:rsid w:val="00357E59"/>
    <w:rsid w:val="00377BD3"/>
    <w:rsid w:val="00384088"/>
    <w:rsid w:val="0038489B"/>
    <w:rsid w:val="0039169B"/>
    <w:rsid w:val="003A6F80"/>
    <w:rsid w:val="003A7F8C"/>
    <w:rsid w:val="003B532E"/>
    <w:rsid w:val="003B6F14"/>
    <w:rsid w:val="003D0F8B"/>
    <w:rsid w:val="00405217"/>
    <w:rsid w:val="004131D4"/>
    <w:rsid w:val="0041348E"/>
    <w:rsid w:val="00415190"/>
    <w:rsid w:val="0043554A"/>
    <w:rsid w:val="00447308"/>
    <w:rsid w:val="00455FDD"/>
    <w:rsid w:val="00473B18"/>
    <w:rsid w:val="004765FF"/>
    <w:rsid w:val="00492075"/>
    <w:rsid w:val="004969AD"/>
    <w:rsid w:val="004B13CB"/>
    <w:rsid w:val="004B4FDF"/>
    <w:rsid w:val="004D5D5C"/>
    <w:rsid w:val="004E3AA6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28ED"/>
    <w:rsid w:val="005C31A5"/>
    <w:rsid w:val="005E0691"/>
    <w:rsid w:val="005E10C9"/>
    <w:rsid w:val="005E61DD"/>
    <w:rsid w:val="005E6321"/>
    <w:rsid w:val="006023DF"/>
    <w:rsid w:val="00615597"/>
    <w:rsid w:val="006219FB"/>
    <w:rsid w:val="0064322F"/>
    <w:rsid w:val="00654278"/>
    <w:rsid w:val="00657DE0"/>
    <w:rsid w:val="00662D81"/>
    <w:rsid w:val="0067199F"/>
    <w:rsid w:val="00685313"/>
    <w:rsid w:val="006A6E9B"/>
    <w:rsid w:val="006B7C2A"/>
    <w:rsid w:val="006C23DA"/>
    <w:rsid w:val="006C5434"/>
    <w:rsid w:val="006E3D45"/>
    <w:rsid w:val="007125DA"/>
    <w:rsid w:val="00713070"/>
    <w:rsid w:val="007149F9"/>
    <w:rsid w:val="00733A30"/>
    <w:rsid w:val="00745AEE"/>
    <w:rsid w:val="007479EA"/>
    <w:rsid w:val="00750F10"/>
    <w:rsid w:val="00772AF4"/>
    <w:rsid w:val="00773BDC"/>
    <w:rsid w:val="007742CA"/>
    <w:rsid w:val="00777537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A4E98"/>
    <w:rsid w:val="008B43F2"/>
    <w:rsid w:val="008B61EA"/>
    <w:rsid w:val="008B6CFF"/>
    <w:rsid w:val="008C0C1B"/>
    <w:rsid w:val="008E7BC9"/>
    <w:rsid w:val="008F7A75"/>
    <w:rsid w:val="00900378"/>
    <w:rsid w:val="00906387"/>
    <w:rsid w:val="00910B26"/>
    <w:rsid w:val="009274B4"/>
    <w:rsid w:val="0093006E"/>
    <w:rsid w:val="00934EA2"/>
    <w:rsid w:val="00936E69"/>
    <w:rsid w:val="00944A5C"/>
    <w:rsid w:val="00952A66"/>
    <w:rsid w:val="00957D86"/>
    <w:rsid w:val="00976273"/>
    <w:rsid w:val="009808C9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76B71"/>
    <w:rsid w:val="00A93B85"/>
    <w:rsid w:val="00AA0B18"/>
    <w:rsid w:val="00AA3192"/>
    <w:rsid w:val="00AA666F"/>
    <w:rsid w:val="00AB0833"/>
    <w:rsid w:val="00AB4927"/>
    <w:rsid w:val="00AC582A"/>
    <w:rsid w:val="00AD7323"/>
    <w:rsid w:val="00B004E5"/>
    <w:rsid w:val="00B1044D"/>
    <w:rsid w:val="00B15F9D"/>
    <w:rsid w:val="00B271AE"/>
    <w:rsid w:val="00B301F1"/>
    <w:rsid w:val="00B44137"/>
    <w:rsid w:val="00B639E9"/>
    <w:rsid w:val="00B70FC2"/>
    <w:rsid w:val="00B817CD"/>
    <w:rsid w:val="00B911B2"/>
    <w:rsid w:val="00B951D0"/>
    <w:rsid w:val="00BB29C8"/>
    <w:rsid w:val="00BB3A95"/>
    <w:rsid w:val="00BB60D1"/>
    <w:rsid w:val="00BC0382"/>
    <w:rsid w:val="00BC07D1"/>
    <w:rsid w:val="00C0018F"/>
    <w:rsid w:val="00C20466"/>
    <w:rsid w:val="00C214ED"/>
    <w:rsid w:val="00C234E6"/>
    <w:rsid w:val="00C23B54"/>
    <w:rsid w:val="00C23FFD"/>
    <w:rsid w:val="00C324A8"/>
    <w:rsid w:val="00C54517"/>
    <w:rsid w:val="00C64CD8"/>
    <w:rsid w:val="00C72792"/>
    <w:rsid w:val="00C94205"/>
    <w:rsid w:val="00C97C68"/>
    <w:rsid w:val="00CA1A47"/>
    <w:rsid w:val="00CC247A"/>
    <w:rsid w:val="00CD21E1"/>
    <w:rsid w:val="00CE5E47"/>
    <w:rsid w:val="00CF020F"/>
    <w:rsid w:val="00CF2B5B"/>
    <w:rsid w:val="00D14CE0"/>
    <w:rsid w:val="00D16630"/>
    <w:rsid w:val="00D26756"/>
    <w:rsid w:val="00D36333"/>
    <w:rsid w:val="00D37CAD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1293"/>
    <w:rsid w:val="00DF6F8E"/>
    <w:rsid w:val="00E03C94"/>
    <w:rsid w:val="00E07105"/>
    <w:rsid w:val="00E230B2"/>
    <w:rsid w:val="00E26226"/>
    <w:rsid w:val="00E32EF0"/>
    <w:rsid w:val="00E3370A"/>
    <w:rsid w:val="00E4165C"/>
    <w:rsid w:val="00E45D05"/>
    <w:rsid w:val="00E55816"/>
    <w:rsid w:val="00E55AEF"/>
    <w:rsid w:val="00E976C1"/>
    <w:rsid w:val="00EA12E5"/>
    <w:rsid w:val="00EC11C7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  <w:rsid w:val="021DC603"/>
    <w:rsid w:val="0310F17E"/>
    <w:rsid w:val="03EACC3A"/>
    <w:rsid w:val="0821D1AC"/>
    <w:rsid w:val="0933AD77"/>
    <w:rsid w:val="0A9A34E1"/>
    <w:rsid w:val="0FC73C61"/>
    <w:rsid w:val="1AF4864C"/>
    <w:rsid w:val="1C967CD0"/>
    <w:rsid w:val="1DF6D75F"/>
    <w:rsid w:val="1FA3BB59"/>
    <w:rsid w:val="20A3F2CB"/>
    <w:rsid w:val="227DC9AF"/>
    <w:rsid w:val="25431159"/>
    <w:rsid w:val="2731B981"/>
    <w:rsid w:val="2DEC4AE8"/>
    <w:rsid w:val="31D188BE"/>
    <w:rsid w:val="376C183C"/>
    <w:rsid w:val="3927D193"/>
    <w:rsid w:val="3FE892D7"/>
    <w:rsid w:val="4148ED66"/>
    <w:rsid w:val="420760AA"/>
    <w:rsid w:val="4322C44A"/>
    <w:rsid w:val="443AFFC1"/>
    <w:rsid w:val="44F97305"/>
    <w:rsid w:val="48952760"/>
    <w:rsid w:val="48C1F211"/>
    <w:rsid w:val="48DAA3AE"/>
    <w:rsid w:val="4B9F3328"/>
    <w:rsid w:val="4BE8BCA3"/>
    <w:rsid w:val="4CA72FE7"/>
    <w:rsid w:val="513E60EF"/>
    <w:rsid w:val="53003E66"/>
    <w:rsid w:val="54505A3D"/>
    <w:rsid w:val="55DD7F7D"/>
    <w:rsid w:val="5622766C"/>
    <w:rsid w:val="57CC27A5"/>
    <w:rsid w:val="5D9B7B17"/>
    <w:rsid w:val="5ECBAFFB"/>
    <w:rsid w:val="61A8F112"/>
    <w:rsid w:val="62676456"/>
    <w:rsid w:val="62B0EDD1"/>
    <w:rsid w:val="633AA8DE"/>
    <w:rsid w:val="64C19C3E"/>
    <w:rsid w:val="655976B1"/>
    <w:rsid w:val="65AB999A"/>
    <w:rsid w:val="68907FFB"/>
    <w:rsid w:val="6A5A1827"/>
    <w:rsid w:val="6B2D5CAF"/>
    <w:rsid w:val="6BE73D67"/>
    <w:rsid w:val="6C140818"/>
    <w:rsid w:val="6EF1492F"/>
    <w:rsid w:val="71E35B8A"/>
    <w:rsid w:val="73604212"/>
    <w:rsid w:val="7514ADF0"/>
    <w:rsid w:val="792F9584"/>
    <w:rsid w:val="7CE04DF4"/>
    <w:rsid w:val="7EC9D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B8F815A"/>
  <w15:docId w15:val="{82E24E8C-FADC-423E-87D0-ABDDF33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3DC"/>
  </w:style>
  <w:style w:type="character" w:customStyle="1" w:styleId="eop">
    <w:name w:val="eop"/>
    <w:basedOn w:val="DefaultParagraphFont"/>
    <w:rsid w:val="000C63DC"/>
  </w:style>
  <w:style w:type="character" w:styleId="UnresolvedMention">
    <w:name w:val="Unresolved Mention"/>
    <w:basedOn w:val="DefaultParagraphFont"/>
    <w:uiPriority w:val="99"/>
    <w:semiHidden/>
    <w:unhideWhenUsed/>
    <w:rsid w:val="000C6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8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S-CONF-AC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83648BA67448ABB99D959E0C3FD9" ma:contentTypeVersion="6" ma:contentTypeDescription="Create a new document." ma:contentTypeScope="" ma:versionID="fe224f8c0e48a329815c050b67486870">
  <xsd:schema xmlns:xsd="http://www.w3.org/2001/XMLSchema" xmlns:xs="http://www.w3.org/2001/XMLSchema" xmlns:p="http://schemas.microsoft.com/office/2006/metadata/properties" xmlns:ns2="9c4c82f8-dd98-4fc5-8578-5f8f673289fa" xmlns:ns3="af777d74-b3ec-4a62-a473-505e2a95806e" targetNamespace="http://schemas.microsoft.com/office/2006/metadata/properties" ma:root="true" ma:fieldsID="51d0d615f95061c799cfad6c34d712f3" ns2:_="" ns3:_="">
    <xsd:import namespace="9c4c82f8-dd98-4fc5-8578-5f8f673289fa"/>
    <xsd:import namespace="af777d74-b3ec-4a62-a473-505e2a958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82f8-dd98-4fc5-8578-5f8f6732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7d74-b3ec-4a62-a473-505e2a958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777d74-b3ec-4a62-a473-505e2a95806e">
      <UserInfo>
        <DisplayName>Obiso, Marco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14C744-7202-42F2-AF37-29220EEE5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A5DD4B-FD74-4BC1-834D-ED3020779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31AAE-1213-40F0-8C5F-788740AE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c82f8-dd98-4fc5-8578-5f8f673289fa"/>
    <ds:schemaRef ds:uri="af777d74-b3ec-4a62-a473-505e2a958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27ACE-3992-4B29-905D-C40D34B965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623825-352C-46AE-B3D7-68ED277935E3}">
  <ds:schemaRefs>
    <ds:schemaRef ds:uri="http://schemas.microsoft.com/office/2006/metadata/properties"/>
    <ds:schemaRef ds:uri="http://schemas.microsoft.com/office/infopath/2007/PartnerControls"/>
    <ds:schemaRef ds:uri="af777d74-b3ec-4a62-a473-505e2a958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958</Words>
  <Characters>6111</Characters>
  <Application>Microsoft Office Word</Application>
  <DocSecurity>0</DocSecurity>
  <Lines>50</Lines>
  <Paragraphs>14</Paragraphs>
  <ScaleCrop>false</ScaleCrop>
  <Manager>General Secretariat - Pool</Manager>
  <Company/>
  <LinksUpToDate>false</LinksUpToDate>
  <CharactersWithSpaces>7055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D18-WTDC21-C-!MSW-E</dc:title>
  <dc:subject/>
  <dc:creator>Documents Proposals Manager (DPM)</dc:creator>
  <cp:keywords>DPM_v2022.2.22.1_prod</cp:keywords>
  <dc:description/>
  <cp:lastModifiedBy>BDT-BP</cp:lastModifiedBy>
  <cp:revision>23</cp:revision>
  <cp:lastPrinted>2011-08-24T07:41:00Z</cp:lastPrinted>
  <dcterms:created xsi:type="dcterms:W3CDTF">2022-05-05T11:05:00Z</dcterms:created>
  <dcterms:modified xsi:type="dcterms:W3CDTF">2022-05-31T12:08:00Z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0x010100DC4583648BA67448ABB99D959E0C3FD9</vt:lpwstr>
  </property>
  <property fmtid="{D5CDD505-2E9C-101B-9397-08002B2CF9AE}" pid="10" name="_dlc_DocIdItemGuid">
    <vt:lpwstr>1277586e-23f4-4a9c-8b22-c68c4fc349db</vt:lpwstr>
  </property>
</Properties>
</file>