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4A063E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4A063E" w:rsidRDefault="00982196" w:rsidP="0098219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4A063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4A063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3DF924A" w14:textId="130CAB38" w:rsidR="00982196" w:rsidRPr="004A063E" w:rsidRDefault="00982196" w:rsidP="00982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4A063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453874" w:rsidRPr="004A063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4A063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4A063E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453874" w:rsidRPr="004A063E">
              <w:rPr>
                <w:b/>
                <w:bCs/>
                <w:sz w:val="24"/>
                <w:szCs w:val="24"/>
              </w:rPr>
              <w:t>20</w:t>
            </w:r>
            <w:r w:rsidR="003A5506" w:rsidRPr="004A063E">
              <w:rPr>
                <w:b/>
                <w:bCs/>
                <w:sz w:val="24"/>
                <w:szCs w:val="24"/>
              </w:rPr>
              <w:t>−</w:t>
            </w:r>
            <w:r w:rsidR="003C01D0" w:rsidRPr="004A063E">
              <w:rPr>
                <w:b/>
                <w:bCs/>
                <w:sz w:val="24"/>
                <w:szCs w:val="24"/>
              </w:rPr>
              <w:t>2</w:t>
            </w:r>
            <w:r w:rsidR="009F4457" w:rsidRPr="004A063E">
              <w:rPr>
                <w:b/>
                <w:bCs/>
                <w:sz w:val="24"/>
                <w:szCs w:val="24"/>
              </w:rPr>
              <w:t>3</w:t>
            </w:r>
            <w:proofErr w:type="gramEnd"/>
            <w:r w:rsidRPr="004A063E">
              <w:rPr>
                <w:b/>
                <w:bCs/>
                <w:sz w:val="24"/>
                <w:szCs w:val="24"/>
              </w:rPr>
              <w:t xml:space="preserve"> </w:t>
            </w:r>
            <w:r w:rsidR="00453874" w:rsidRPr="004A063E">
              <w:rPr>
                <w:b/>
                <w:bCs/>
                <w:sz w:val="24"/>
                <w:szCs w:val="24"/>
              </w:rPr>
              <w:t>мая</w:t>
            </w:r>
            <w:r w:rsidRPr="004A063E">
              <w:rPr>
                <w:b/>
                <w:bCs/>
                <w:sz w:val="24"/>
                <w:szCs w:val="24"/>
              </w:rPr>
              <w:t xml:space="preserve"> 202</w:t>
            </w:r>
            <w:r w:rsidR="00453874" w:rsidRPr="004A063E">
              <w:rPr>
                <w:b/>
                <w:bCs/>
                <w:sz w:val="24"/>
                <w:szCs w:val="24"/>
              </w:rPr>
              <w:t>4</w:t>
            </w:r>
            <w:r w:rsidRPr="004A063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4A063E" w:rsidRDefault="00982196" w:rsidP="00FA6BDB">
            <w:pPr>
              <w:widowControl w:val="0"/>
              <w:jc w:val="center"/>
            </w:pPr>
            <w:r w:rsidRPr="004A063E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4A063E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4A063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4A063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4A063E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4A063E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0BF732D8" w:rsidR="00F105F5" w:rsidRPr="004A063E" w:rsidRDefault="00772492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A063E">
              <w:rPr>
                <w:rFonts w:cstheme="minorHAnsi"/>
                <w:b/>
                <w:bCs/>
              </w:rPr>
              <w:t>Пересмотр 1</w:t>
            </w:r>
            <w:r w:rsidRPr="004A063E">
              <w:rPr>
                <w:rFonts w:cstheme="minorHAnsi"/>
                <w:b/>
                <w:bCs/>
              </w:rPr>
              <w:br/>
            </w:r>
            <w:r w:rsidR="00F105F5" w:rsidRPr="004A063E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4A063E">
              <w:rPr>
                <w:rFonts w:cstheme="minorHAnsi"/>
                <w:b/>
                <w:bCs/>
              </w:rPr>
              <w:t>а</w:t>
            </w:r>
            <w:r w:rsidR="00F105F5" w:rsidRPr="004A063E">
              <w:rPr>
                <w:rFonts w:cstheme="minorHAnsi"/>
                <w:b/>
                <w:bCs/>
              </w:rPr>
              <w:t xml:space="preserve"> TDAG-2</w:t>
            </w:r>
            <w:r w:rsidR="00453874" w:rsidRPr="004A063E">
              <w:rPr>
                <w:rFonts w:cstheme="minorHAnsi"/>
                <w:b/>
                <w:bCs/>
              </w:rPr>
              <w:t>4</w:t>
            </w:r>
            <w:r w:rsidR="00F105F5" w:rsidRPr="004A063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223D6" w:rsidRPr="004A063E">
              <w:rPr>
                <w:rFonts w:cstheme="minorHAnsi"/>
                <w:b/>
                <w:bCs/>
              </w:rPr>
              <w:t>1</w:t>
            </w:r>
            <w:r w:rsidR="00F105F5" w:rsidRPr="004A063E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4A063E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4A063E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0E543CDA" w:rsidR="00F105F5" w:rsidRPr="004A063E" w:rsidRDefault="008F3E20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4A063E">
              <w:rPr>
                <w:b/>
                <w:bCs/>
              </w:rPr>
              <w:t>1</w:t>
            </w:r>
            <w:r w:rsidR="00772492" w:rsidRPr="004A063E">
              <w:rPr>
                <w:b/>
                <w:bCs/>
              </w:rPr>
              <w:t>5</w:t>
            </w:r>
            <w:r w:rsidRPr="004A063E">
              <w:rPr>
                <w:b/>
                <w:bCs/>
              </w:rPr>
              <w:t xml:space="preserve"> </w:t>
            </w:r>
            <w:r w:rsidR="00772492" w:rsidRPr="004A063E">
              <w:rPr>
                <w:b/>
                <w:bCs/>
              </w:rPr>
              <w:t>мая</w:t>
            </w:r>
            <w:r w:rsidRPr="004A063E">
              <w:rPr>
                <w:b/>
                <w:bCs/>
              </w:rPr>
              <w:t xml:space="preserve"> 2024 года</w:t>
            </w:r>
          </w:p>
        </w:tc>
      </w:tr>
      <w:tr w:rsidR="00F105F5" w:rsidRPr="004A063E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4A063E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4A063E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A063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4A063E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305BB2" w:rsidRPr="004A063E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63877BE9" w:rsidR="00305BB2" w:rsidRPr="004A063E" w:rsidRDefault="00305BB2" w:rsidP="00305BB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4A063E">
              <w:t xml:space="preserve">Директор Бюро </w:t>
            </w:r>
            <w:r w:rsidR="004A063E">
              <w:t>р</w:t>
            </w:r>
            <w:r w:rsidRPr="004A063E">
              <w:t>азвития электросвязи</w:t>
            </w:r>
          </w:p>
        </w:tc>
      </w:tr>
      <w:tr w:rsidR="00305BB2" w:rsidRPr="004A063E" w14:paraId="7E911F3C" w14:textId="77777777" w:rsidTr="00270876">
        <w:tc>
          <w:tcPr>
            <w:tcW w:w="9923" w:type="dxa"/>
            <w:gridSpan w:val="3"/>
          </w:tcPr>
          <w:p w14:paraId="027C889A" w14:textId="0442C700" w:rsidR="00305BB2" w:rsidRPr="004A063E" w:rsidRDefault="00305BB2" w:rsidP="00305BB2">
            <w:pPr>
              <w:pStyle w:val="Title1"/>
            </w:pPr>
            <w:bookmarkStart w:id="5" w:name="Title"/>
            <w:bookmarkEnd w:id="5"/>
            <w:r w:rsidRPr="004A063E">
              <w:t>ПРОЕКТ ПОВЕСТКИ ДНЯ</w:t>
            </w:r>
          </w:p>
        </w:tc>
      </w:tr>
      <w:tr w:rsidR="004A063E" w:rsidRPr="004A063E" w14:paraId="38F5EA6E" w14:textId="77777777" w:rsidTr="00270876">
        <w:tc>
          <w:tcPr>
            <w:tcW w:w="9923" w:type="dxa"/>
            <w:gridSpan w:val="3"/>
          </w:tcPr>
          <w:p w14:paraId="04AE977B" w14:textId="77777777" w:rsidR="004A063E" w:rsidRPr="004A063E" w:rsidRDefault="004A063E" w:rsidP="00305BB2">
            <w:pPr>
              <w:pStyle w:val="Title1"/>
            </w:pPr>
          </w:p>
        </w:tc>
      </w:tr>
    </w:tbl>
    <w:p w14:paraId="40F09188" w14:textId="22C1B67D" w:rsidR="007B3C2D" w:rsidRPr="004A063E" w:rsidRDefault="004A063E" w:rsidP="004A063E">
      <w:pPr>
        <w:pStyle w:val="enumlev1"/>
      </w:pPr>
      <w:r w:rsidRPr="004A063E">
        <w:t>1</w:t>
      </w:r>
      <w:r w:rsidRPr="004A063E">
        <w:tab/>
      </w:r>
      <w:r w:rsidR="007B3C2D" w:rsidRPr="004A063E">
        <w:t>Выступление Генерального секретаря</w:t>
      </w:r>
    </w:p>
    <w:p w14:paraId="680BDD61" w14:textId="329129EC" w:rsidR="007B3C2D" w:rsidRPr="004A063E" w:rsidRDefault="004A063E" w:rsidP="004A063E">
      <w:pPr>
        <w:pStyle w:val="enumlev1"/>
      </w:pPr>
      <w:r w:rsidRPr="004A063E">
        <w:t>2</w:t>
      </w:r>
      <w:r w:rsidRPr="004A063E">
        <w:tab/>
      </w:r>
      <w:r w:rsidR="007B3C2D" w:rsidRPr="004A063E">
        <w:t>Выступлени</w:t>
      </w:r>
      <w:r>
        <w:t>я</w:t>
      </w:r>
      <w:r w:rsidR="007B3C2D" w:rsidRPr="004A063E">
        <w:t xml:space="preserve"> других избираемых должностных лиц</w:t>
      </w:r>
    </w:p>
    <w:p w14:paraId="2A38BD50" w14:textId="28B32E67" w:rsidR="007B3C2D" w:rsidRPr="004A063E" w:rsidRDefault="004A063E" w:rsidP="004A063E">
      <w:pPr>
        <w:pStyle w:val="enumlev1"/>
      </w:pPr>
      <w:r w:rsidRPr="004A063E">
        <w:t>3</w:t>
      </w:r>
      <w:r w:rsidRPr="004A063E">
        <w:tab/>
      </w:r>
      <w:r w:rsidR="007B3C2D" w:rsidRPr="004A063E">
        <w:t>Выступлени</w:t>
      </w:r>
      <w:r>
        <w:t>е</w:t>
      </w:r>
      <w:r w:rsidR="007B3C2D" w:rsidRPr="004A063E">
        <w:t xml:space="preserve"> Директора Бюро развития электросвязи</w:t>
      </w:r>
    </w:p>
    <w:p w14:paraId="5DC36F31" w14:textId="6F4D3513" w:rsidR="007B3C2D" w:rsidRPr="004A063E" w:rsidRDefault="004A063E" w:rsidP="004A063E">
      <w:pPr>
        <w:pStyle w:val="enumlev1"/>
      </w:pPr>
      <w:r w:rsidRPr="004A063E">
        <w:t>4</w:t>
      </w:r>
      <w:r w:rsidRPr="004A063E">
        <w:tab/>
      </w:r>
      <w:r w:rsidR="007B3C2D" w:rsidRPr="004A063E">
        <w:t>Вступительные замечания председателя КГРЭ</w:t>
      </w:r>
    </w:p>
    <w:p w14:paraId="2D8D8F6E" w14:textId="353078F1" w:rsidR="007B3C2D" w:rsidRPr="004A063E" w:rsidRDefault="004A063E" w:rsidP="004A063E">
      <w:pPr>
        <w:pStyle w:val="enumlev1"/>
      </w:pPr>
      <w:r w:rsidRPr="004A063E">
        <w:t>5</w:t>
      </w:r>
      <w:r w:rsidRPr="004A063E">
        <w:tab/>
      </w:r>
      <w:r w:rsidR="007B3C2D" w:rsidRPr="004A063E">
        <w:t>Принятие повестки дня и плана распределения времени</w:t>
      </w:r>
    </w:p>
    <w:p w14:paraId="2AC446A1" w14:textId="519ADF01" w:rsidR="007B3C2D" w:rsidRPr="004A063E" w:rsidRDefault="004A063E" w:rsidP="004A063E">
      <w:pPr>
        <w:pStyle w:val="enumlev1"/>
      </w:pPr>
      <w:r w:rsidRPr="004A063E">
        <w:t>6</w:t>
      </w:r>
      <w:r w:rsidRPr="004A063E">
        <w:tab/>
      </w:r>
      <w:r w:rsidR="007B3C2D" w:rsidRPr="004A063E">
        <w:t>Отчеты о выполнении Плана действий МСЭ-D</w:t>
      </w:r>
    </w:p>
    <w:p w14:paraId="46D655E5" w14:textId="2BD659C3" w:rsidR="007B3C2D" w:rsidRPr="004A063E" w:rsidRDefault="004A063E" w:rsidP="004A063E">
      <w:pPr>
        <w:pStyle w:val="enumlev2"/>
        <w:tabs>
          <w:tab w:val="clear" w:pos="794"/>
          <w:tab w:val="clear" w:pos="1191"/>
        </w:tabs>
        <w:ind w:left="1560" w:hanging="766"/>
      </w:pPr>
      <w:r w:rsidRPr="004A063E">
        <w:t>6.1</w:t>
      </w:r>
      <w:r w:rsidRPr="004A063E">
        <w:tab/>
      </w:r>
      <w:r w:rsidR="007B3C2D" w:rsidRPr="004A063E">
        <w:t>Выполнение Кигалийского плана действий (КПД)</w:t>
      </w:r>
    </w:p>
    <w:p w14:paraId="27AA1001" w14:textId="503B3CD5" w:rsidR="007B3C2D" w:rsidRPr="004A063E" w:rsidRDefault="004A063E" w:rsidP="004A063E">
      <w:pPr>
        <w:pStyle w:val="enumlev2"/>
        <w:tabs>
          <w:tab w:val="clear" w:pos="794"/>
          <w:tab w:val="clear" w:pos="1191"/>
        </w:tabs>
        <w:ind w:left="1560" w:hanging="766"/>
      </w:pPr>
      <w:r w:rsidRPr="004A063E">
        <w:t>6.2</w:t>
      </w:r>
      <w:r w:rsidRPr="004A063E">
        <w:tab/>
      </w:r>
      <w:r w:rsidR="007B3C2D" w:rsidRPr="004A063E">
        <w:t>Оперативн</w:t>
      </w:r>
      <w:r w:rsidR="00772492" w:rsidRPr="004A063E">
        <w:t>ый</w:t>
      </w:r>
      <w:r w:rsidR="007B3C2D" w:rsidRPr="004A063E">
        <w:t xml:space="preserve"> план на 2024 год (ОП-24)</w:t>
      </w:r>
    </w:p>
    <w:p w14:paraId="4234B9B9" w14:textId="69AF8190" w:rsidR="007B3C2D" w:rsidRPr="004A063E" w:rsidRDefault="004A063E" w:rsidP="004A063E">
      <w:pPr>
        <w:pStyle w:val="enumlev2"/>
        <w:tabs>
          <w:tab w:val="clear" w:pos="794"/>
          <w:tab w:val="clear" w:pos="1191"/>
        </w:tabs>
        <w:ind w:left="1560" w:hanging="766"/>
      </w:pPr>
      <w:r w:rsidRPr="004A063E">
        <w:t>6.3</w:t>
      </w:r>
      <w:r w:rsidRPr="004A063E">
        <w:tab/>
      </w:r>
      <w:r w:rsidR="007B3C2D" w:rsidRPr="004A063E">
        <w:t>Деятельность исследовательских комиссий</w:t>
      </w:r>
    </w:p>
    <w:p w14:paraId="7BC5D35B" w14:textId="0602196E" w:rsidR="007B3C2D" w:rsidRPr="004A063E" w:rsidRDefault="004A063E" w:rsidP="004A063E">
      <w:pPr>
        <w:pStyle w:val="enumlev2"/>
        <w:tabs>
          <w:tab w:val="clear" w:pos="794"/>
          <w:tab w:val="clear" w:pos="1191"/>
        </w:tabs>
        <w:ind w:left="1560" w:hanging="766"/>
      </w:pPr>
      <w:r w:rsidRPr="004A063E">
        <w:t>6.4</w:t>
      </w:r>
      <w:r w:rsidRPr="004A063E">
        <w:tab/>
      </w:r>
      <w:r w:rsidR="007B3C2D" w:rsidRPr="004A063E">
        <w:t>Проекты МСЭ-D</w:t>
      </w:r>
    </w:p>
    <w:p w14:paraId="2BBCB2DE" w14:textId="577BB55D" w:rsidR="00615680" w:rsidRPr="004A063E" w:rsidRDefault="004A063E" w:rsidP="004A063E">
      <w:pPr>
        <w:pStyle w:val="enumlev2"/>
        <w:tabs>
          <w:tab w:val="clear" w:pos="794"/>
          <w:tab w:val="clear" w:pos="1191"/>
        </w:tabs>
        <w:ind w:left="1560" w:hanging="766"/>
      </w:pPr>
      <w:r w:rsidRPr="004A063E">
        <w:t>6.5</w:t>
      </w:r>
      <w:r w:rsidRPr="004A063E">
        <w:tab/>
      </w:r>
      <w:r w:rsidR="007B3C2D" w:rsidRPr="004A063E">
        <w:t xml:space="preserve">Вопросы, относящиеся к членскому составу, партнерским отношениям и частному </w:t>
      </w:r>
      <w:r w:rsidR="00615680" w:rsidRPr="004A063E">
        <w:t>сектору</w:t>
      </w:r>
    </w:p>
    <w:p w14:paraId="293DB266" w14:textId="7FF05157" w:rsidR="007B3C2D" w:rsidRPr="004A063E" w:rsidRDefault="007B3C2D" w:rsidP="004A063E">
      <w:pPr>
        <w:pStyle w:val="enumlev2"/>
        <w:tabs>
          <w:tab w:val="clear" w:pos="794"/>
          <w:tab w:val="clear" w:pos="1191"/>
        </w:tabs>
        <w:ind w:left="1560" w:hanging="766"/>
      </w:pPr>
      <w:r w:rsidRPr="004A063E">
        <w:t>6.6</w:t>
      </w:r>
      <w:r w:rsidR="004A063E" w:rsidRPr="004A063E">
        <w:tab/>
      </w:r>
      <w:r w:rsidRPr="004A063E">
        <w:t>Отчет председателя Группы по инициативам в области создания потенциала (ГИСП)</w:t>
      </w:r>
    </w:p>
    <w:p w14:paraId="3EF1C6FA" w14:textId="26857983" w:rsidR="007B3C2D" w:rsidRPr="004A063E" w:rsidRDefault="004A063E" w:rsidP="004A063E">
      <w:pPr>
        <w:pStyle w:val="enumlev1"/>
      </w:pPr>
      <w:r w:rsidRPr="004A063E">
        <w:t>7</w:t>
      </w:r>
      <w:r w:rsidRPr="004A063E">
        <w:tab/>
      </w:r>
      <w:r w:rsidR="007B3C2D" w:rsidRPr="004A063E">
        <w:t>Подготовка к ВКРЭ-25</w:t>
      </w:r>
    </w:p>
    <w:p w14:paraId="5C6B2914" w14:textId="57E5824A" w:rsidR="007B3C2D" w:rsidRPr="004A063E" w:rsidRDefault="004A063E" w:rsidP="004A063E">
      <w:pPr>
        <w:pStyle w:val="enumlev1"/>
      </w:pPr>
      <w:r w:rsidRPr="004A063E">
        <w:t>8</w:t>
      </w:r>
      <w:r w:rsidRPr="004A063E">
        <w:tab/>
      </w:r>
      <w:r w:rsidR="007B3C2D" w:rsidRPr="004A063E">
        <w:t>Глобальный молодежный саммит</w:t>
      </w:r>
    </w:p>
    <w:p w14:paraId="1613D051" w14:textId="19964A82" w:rsidR="007B3C2D" w:rsidRPr="004A063E" w:rsidRDefault="004A063E" w:rsidP="004A063E">
      <w:pPr>
        <w:pStyle w:val="enumlev1"/>
      </w:pPr>
      <w:r w:rsidRPr="004A063E">
        <w:t>9</w:t>
      </w:r>
      <w:r w:rsidRPr="004A063E">
        <w:tab/>
      </w:r>
      <w:r w:rsidR="007B3C2D" w:rsidRPr="004A063E">
        <w:t>Сотрудничество с другими Секторами</w:t>
      </w:r>
    </w:p>
    <w:p w14:paraId="112B640F" w14:textId="08D03D4D" w:rsidR="007B3C2D" w:rsidRPr="004A063E" w:rsidRDefault="004A063E" w:rsidP="004A063E">
      <w:pPr>
        <w:pStyle w:val="enumlev1"/>
      </w:pPr>
      <w:r w:rsidRPr="004A063E">
        <w:t>10</w:t>
      </w:r>
      <w:r w:rsidRPr="004A063E">
        <w:tab/>
      </w:r>
      <w:r w:rsidR="007B3C2D" w:rsidRPr="004A063E">
        <w:t>Результаты АР-23 и ВКР-23, касающиеся работы МСЭ-D</w:t>
      </w:r>
    </w:p>
    <w:p w14:paraId="48AA4281" w14:textId="66CFA0A4" w:rsidR="007B3C2D" w:rsidRPr="004A063E" w:rsidRDefault="004A063E" w:rsidP="004A063E">
      <w:pPr>
        <w:pStyle w:val="enumlev1"/>
      </w:pPr>
      <w:r w:rsidRPr="004A063E">
        <w:t>11</w:t>
      </w:r>
      <w:r w:rsidRPr="004A063E">
        <w:tab/>
      </w:r>
      <w:r w:rsidR="007B3C2D" w:rsidRPr="004A063E">
        <w:t>Подготовка к ВАСЭ-24</w:t>
      </w:r>
    </w:p>
    <w:p w14:paraId="46C62B66" w14:textId="1EB65E30" w:rsidR="007B3C2D" w:rsidRPr="004A063E" w:rsidRDefault="004A063E" w:rsidP="004A063E">
      <w:pPr>
        <w:pStyle w:val="enumlev1"/>
      </w:pPr>
      <w:r w:rsidRPr="004A063E">
        <w:t>12</w:t>
      </w:r>
      <w:r w:rsidRPr="004A063E">
        <w:tab/>
      </w:r>
      <w:r w:rsidR="007B3C2D" w:rsidRPr="004A063E">
        <w:t>Вклад в работу Группы экспертов по Регламенту международной электросвязи (ГЭ-РМЭ)</w:t>
      </w:r>
    </w:p>
    <w:p w14:paraId="3B7BCE68" w14:textId="0A8AB20B" w:rsidR="007B3C2D" w:rsidRPr="004A063E" w:rsidRDefault="004A063E" w:rsidP="004A063E">
      <w:pPr>
        <w:pStyle w:val="enumlev1"/>
      </w:pPr>
      <w:r w:rsidRPr="004A063E">
        <w:t>13</w:t>
      </w:r>
      <w:r w:rsidRPr="004A063E">
        <w:tab/>
      </w:r>
      <w:r w:rsidR="007B3C2D" w:rsidRPr="004A063E">
        <w:t>Календарь мероприятий МСЭ-D</w:t>
      </w:r>
    </w:p>
    <w:p w14:paraId="2823FA78" w14:textId="1AE3CFFD" w:rsidR="00D274F6" w:rsidRPr="004A063E" w:rsidRDefault="004A063E" w:rsidP="004A063E">
      <w:pPr>
        <w:pStyle w:val="enumlev1"/>
      </w:pPr>
      <w:r w:rsidRPr="004A063E">
        <w:t>14</w:t>
      </w:r>
      <w:r w:rsidRPr="004A063E">
        <w:tab/>
      </w:r>
      <w:r w:rsidR="007B3C2D" w:rsidRPr="004A063E">
        <w:t>Любые другие</w:t>
      </w:r>
      <w:r w:rsidR="00314CE6" w:rsidRPr="004A063E">
        <w:t xml:space="preserve"> вопросы</w:t>
      </w:r>
    </w:p>
    <w:p w14:paraId="11B97B22" w14:textId="77777777" w:rsidR="00F105F5" w:rsidRPr="004A063E" w:rsidRDefault="00F105F5" w:rsidP="004A063E">
      <w:pPr>
        <w:spacing w:before="480"/>
        <w:jc w:val="center"/>
      </w:pPr>
      <w:r w:rsidRPr="004A063E">
        <w:t>______________</w:t>
      </w:r>
    </w:p>
    <w:sectPr w:rsidR="00F105F5" w:rsidRPr="004A063E" w:rsidSect="002502FE">
      <w:head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DD19" w14:textId="77777777" w:rsidR="006A4ABC" w:rsidRDefault="006A4ABC" w:rsidP="00E54FD2">
      <w:pPr>
        <w:spacing w:before="0"/>
      </w:pPr>
      <w:r>
        <w:separator/>
      </w:r>
    </w:p>
  </w:endnote>
  <w:endnote w:type="continuationSeparator" w:id="0">
    <w:p w14:paraId="28E0E633" w14:textId="77777777" w:rsidR="006A4ABC" w:rsidRDefault="006A4AB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274F6" w:rsidRPr="004A063E" w14:paraId="7CABC995" w14:textId="77777777" w:rsidTr="009C3B2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9806A32" w14:textId="77777777" w:rsidR="00D274F6" w:rsidRPr="004D495C" w:rsidRDefault="00D274F6" w:rsidP="00D274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E76E039" w14:textId="77777777" w:rsidR="00D274F6" w:rsidRPr="00EB2F10" w:rsidRDefault="00D274F6" w:rsidP="00D274F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184BF4E" w14:textId="3893D01F" w:rsidR="00D274F6" w:rsidRPr="00B41105" w:rsidRDefault="004A063E" w:rsidP="00D274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д</w:t>
          </w:r>
          <w:r w:rsidR="00D274F6" w:rsidRPr="003E119F">
            <w:rPr>
              <w:sz w:val="18"/>
              <w:szCs w:val="18"/>
              <w:lang w:val="en-US"/>
            </w:rPr>
            <w:t>-р Космас Лакисан Завазава</w:t>
          </w:r>
          <w:r w:rsidR="00772492" w:rsidRPr="004A063E">
            <w:rPr>
              <w:sz w:val="18"/>
              <w:szCs w:val="18"/>
              <w:lang w:val="en-US"/>
            </w:rPr>
            <w:t xml:space="preserve"> (</w:t>
          </w:r>
          <w:r w:rsidR="00772492" w:rsidRPr="00927A83">
            <w:rPr>
              <w:sz w:val="18"/>
              <w:szCs w:val="18"/>
              <w:lang w:val="en-US"/>
            </w:rPr>
            <w:t>Dr Cosmas Luckyson Zavazava</w:t>
          </w:r>
          <w:r w:rsidR="00772492" w:rsidRPr="004A063E">
            <w:rPr>
              <w:sz w:val="18"/>
              <w:szCs w:val="18"/>
              <w:lang w:val="en-US"/>
            </w:rPr>
            <w:t>)</w:t>
          </w:r>
          <w:r w:rsidR="00D274F6">
            <w:rPr>
              <w:sz w:val="18"/>
              <w:szCs w:val="18"/>
              <w:lang w:val="en-US"/>
            </w:rPr>
            <w:t xml:space="preserve">, </w:t>
          </w:r>
          <w:r w:rsidR="00D274F6" w:rsidRPr="003E119F">
            <w:rPr>
              <w:sz w:val="18"/>
              <w:szCs w:val="18"/>
              <w:lang w:val="en-US"/>
            </w:rPr>
            <w:t xml:space="preserve">Директор Бюро </w:t>
          </w:r>
          <w:r>
            <w:rPr>
              <w:sz w:val="18"/>
              <w:szCs w:val="18"/>
            </w:rPr>
            <w:t>р</w:t>
          </w:r>
          <w:r w:rsidR="00D274F6" w:rsidRPr="003E119F">
            <w:rPr>
              <w:sz w:val="18"/>
              <w:szCs w:val="18"/>
              <w:lang w:val="en-US"/>
            </w:rPr>
            <w:t>азвития электросвязи</w:t>
          </w:r>
        </w:p>
      </w:tc>
    </w:tr>
    <w:tr w:rsidR="00D274F6" w:rsidRPr="004D495C" w14:paraId="2B14D90E" w14:textId="77777777" w:rsidTr="009C3B26">
      <w:tc>
        <w:tcPr>
          <w:tcW w:w="1418" w:type="dxa"/>
          <w:shd w:val="clear" w:color="auto" w:fill="auto"/>
        </w:tcPr>
        <w:p w14:paraId="65614673" w14:textId="77777777" w:rsidR="00D274F6" w:rsidRPr="004D495C" w:rsidRDefault="00D274F6" w:rsidP="00D274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5FD88437" w14:textId="77777777" w:rsidR="00D274F6" w:rsidRPr="00EB2F10" w:rsidRDefault="00D274F6" w:rsidP="00D274F6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055150A" w14:textId="77777777" w:rsidR="00D274F6" w:rsidRPr="00B41105" w:rsidRDefault="00D274F6" w:rsidP="00D274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</w:tr>
    <w:tr w:rsidR="00D274F6" w:rsidRPr="004D495C" w14:paraId="14A443EA" w14:textId="77777777" w:rsidTr="009C3B26">
      <w:tc>
        <w:tcPr>
          <w:tcW w:w="1418" w:type="dxa"/>
          <w:shd w:val="clear" w:color="auto" w:fill="auto"/>
        </w:tcPr>
        <w:p w14:paraId="59D7BF4F" w14:textId="77777777" w:rsidR="00D274F6" w:rsidRPr="004D495C" w:rsidRDefault="00D274F6" w:rsidP="00D274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4D30FA4" w14:textId="77777777" w:rsidR="00D274F6" w:rsidRPr="00EB2F10" w:rsidRDefault="00D274F6" w:rsidP="00D274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700BED87" w14:textId="77777777" w:rsidR="00D274F6" w:rsidRPr="00B41105" w:rsidRDefault="004A063E" w:rsidP="00D274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274F6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D274F6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5A138E1" w14:textId="48A76953" w:rsidR="00B52E6E" w:rsidRPr="00D274F6" w:rsidRDefault="00B52E6E" w:rsidP="00D27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89F8" w14:textId="77777777" w:rsidR="006A4ABC" w:rsidRDefault="006A4ABC" w:rsidP="00E54FD2">
      <w:pPr>
        <w:spacing w:before="0"/>
      </w:pPr>
      <w:r>
        <w:separator/>
      </w:r>
    </w:p>
  </w:footnote>
  <w:footnote w:type="continuationSeparator" w:id="0">
    <w:p w14:paraId="5B0AA3B2" w14:textId="77777777" w:rsidR="006A4ABC" w:rsidRDefault="006A4ABC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4FC43A19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453874">
      <w:t>4</w:t>
    </w:r>
    <w:r w:rsidR="00F105F5">
      <w:rPr>
        <w:lang w:val="en-GB"/>
      </w:rPr>
      <w:t>/</w:t>
    </w:r>
    <w:r w:rsidR="008223D6">
      <w:rPr>
        <w:lang w:val="en-US"/>
      </w:rPr>
      <w:t>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4B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49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E7EAE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05BB2"/>
    <w:rsid w:val="00311C97"/>
    <w:rsid w:val="00314CE6"/>
    <w:rsid w:val="00316454"/>
    <w:rsid w:val="00366978"/>
    <w:rsid w:val="003A294B"/>
    <w:rsid w:val="003A5506"/>
    <w:rsid w:val="003C01D0"/>
    <w:rsid w:val="003C6E83"/>
    <w:rsid w:val="003E6E87"/>
    <w:rsid w:val="0040328D"/>
    <w:rsid w:val="004143D5"/>
    <w:rsid w:val="00422053"/>
    <w:rsid w:val="00453874"/>
    <w:rsid w:val="004713B8"/>
    <w:rsid w:val="00492670"/>
    <w:rsid w:val="004A063E"/>
    <w:rsid w:val="004D0E96"/>
    <w:rsid w:val="004E4490"/>
    <w:rsid w:val="00525DEF"/>
    <w:rsid w:val="0056204A"/>
    <w:rsid w:val="005773D4"/>
    <w:rsid w:val="005C0551"/>
    <w:rsid w:val="005D4DF3"/>
    <w:rsid w:val="005E006A"/>
    <w:rsid w:val="00615680"/>
    <w:rsid w:val="00631202"/>
    <w:rsid w:val="006329CD"/>
    <w:rsid w:val="00655923"/>
    <w:rsid w:val="00694764"/>
    <w:rsid w:val="006A4ABC"/>
    <w:rsid w:val="006F5E91"/>
    <w:rsid w:val="00701E31"/>
    <w:rsid w:val="00772492"/>
    <w:rsid w:val="007B3C2D"/>
    <w:rsid w:val="007E6B3A"/>
    <w:rsid w:val="008112E9"/>
    <w:rsid w:val="008223D6"/>
    <w:rsid w:val="00875722"/>
    <w:rsid w:val="008C576E"/>
    <w:rsid w:val="008F3E20"/>
    <w:rsid w:val="009135B4"/>
    <w:rsid w:val="00916B10"/>
    <w:rsid w:val="00933E0E"/>
    <w:rsid w:val="00965DE3"/>
    <w:rsid w:val="00982196"/>
    <w:rsid w:val="009C5B8E"/>
    <w:rsid w:val="009F4457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85F0C"/>
    <w:rsid w:val="00CD1F3E"/>
    <w:rsid w:val="00CD34AE"/>
    <w:rsid w:val="00CD6DB6"/>
    <w:rsid w:val="00CE37A1"/>
    <w:rsid w:val="00CE5E7B"/>
    <w:rsid w:val="00D16175"/>
    <w:rsid w:val="00D274F6"/>
    <w:rsid w:val="00D712FE"/>
    <w:rsid w:val="00D923CD"/>
    <w:rsid w:val="00D93FCC"/>
    <w:rsid w:val="00DA4610"/>
    <w:rsid w:val="00DC354B"/>
    <w:rsid w:val="00DD19E1"/>
    <w:rsid w:val="00DD5D8C"/>
    <w:rsid w:val="00E06A7D"/>
    <w:rsid w:val="00E11980"/>
    <w:rsid w:val="00E30170"/>
    <w:rsid w:val="00E54FD2"/>
    <w:rsid w:val="00E82D31"/>
    <w:rsid w:val="00EE153D"/>
    <w:rsid w:val="00F105F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E7EA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0E17-3ED1-466B-8EAB-1AB69026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B23D-11AB-4B80-B6CC-5C614FC4C8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6BA81-E1CF-463D-A326-37874A94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18</cp:revision>
  <cp:lastPrinted>2015-03-02T13:42:00Z</cp:lastPrinted>
  <dcterms:created xsi:type="dcterms:W3CDTF">2024-01-10T13:39:00Z</dcterms:created>
  <dcterms:modified xsi:type="dcterms:W3CDTF">2024-05-15T13:40:00Z</dcterms:modified>
</cp:coreProperties>
</file>