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3DD9D756"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w:t>
            </w:r>
            <w:r w:rsidR="00653A6E">
              <w:rPr>
                <w:b/>
                <w:bCs/>
                <w:sz w:val="26"/>
                <w:szCs w:val="26"/>
                <w:lang w:val="es-ES_tradnl"/>
              </w:rPr>
              <w:t>4</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6E111373"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733EC7">
              <w:rPr>
                <w:b/>
                <w:bCs/>
                <w:lang w:val="es-ES_tradnl"/>
              </w:rPr>
              <w:t>6</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7673433C" w:rsidR="00683C32" w:rsidRPr="00791EE1" w:rsidRDefault="00733EC7" w:rsidP="00B648C7">
            <w:pPr>
              <w:spacing w:before="0"/>
              <w:rPr>
                <w:b/>
                <w:szCs w:val="24"/>
                <w:lang w:val="es-ES_tradnl"/>
              </w:rPr>
            </w:pPr>
            <w:bookmarkStart w:id="2" w:name="CreationDate"/>
            <w:bookmarkEnd w:id="2"/>
            <w:r w:rsidRPr="00791EE1">
              <w:rPr>
                <w:b/>
                <w:bCs/>
                <w:szCs w:val="28"/>
                <w:lang w:val="es-ES_tradnl"/>
              </w:rPr>
              <w:t>29 de febrero</w:t>
            </w:r>
            <w:r w:rsidR="00CE0422" w:rsidRPr="00791EE1">
              <w:rPr>
                <w:b/>
                <w:bCs/>
                <w:szCs w:val="28"/>
                <w:lang w:val="es-ES_tradnl"/>
              </w:rPr>
              <w:t xml:space="preserve"> </w:t>
            </w:r>
            <w:r w:rsidR="00B42366" w:rsidRPr="00791EE1">
              <w:rPr>
                <w:b/>
                <w:bCs/>
                <w:szCs w:val="28"/>
                <w:lang w:val="es-ES_tradnl"/>
              </w:rPr>
              <w:t xml:space="preserve">de </w:t>
            </w:r>
            <w:r w:rsidR="00CE0422" w:rsidRPr="00791EE1">
              <w:rPr>
                <w:b/>
                <w:bCs/>
                <w:szCs w:val="28"/>
                <w:lang w:val="es-ES_tradnl"/>
              </w:rPr>
              <w:t>20</w:t>
            </w:r>
            <w:r w:rsidR="00B648C7" w:rsidRPr="00791EE1">
              <w:rPr>
                <w:b/>
                <w:bCs/>
                <w:szCs w:val="28"/>
                <w:lang w:val="es-ES_tradnl"/>
              </w:rPr>
              <w:t>2</w:t>
            </w:r>
            <w:r w:rsidR="00341DA6" w:rsidRPr="00791EE1">
              <w:rPr>
                <w:b/>
                <w:bCs/>
                <w:szCs w:val="28"/>
                <w:lang w:val="es-ES_tradnl"/>
              </w:rPr>
              <w:t>4</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95224E" w14:paraId="31656E31" w14:textId="77777777" w:rsidTr="00107E85">
        <w:trPr>
          <w:cantSplit/>
          <w:trHeight w:val="852"/>
        </w:trPr>
        <w:tc>
          <w:tcPr>
            <w:tcW w:w="9888" w:type="dxa"/>
            <w:gridSpan w:val="2"/>
          </w:tcPr>
          <w:p w14:paraId="512FCA01" w14:textId="6E4A9754" w:rsidR="00A13162" w:rsidRPr="00D8041C" w:rsidRDefault="00733EC7" w:rsidP="0030353C">
            <w:pPr>
              <w:pStyle w:val="Source"/>
              <w:rPr>
                <w:lang w:val="es-ES_tradnl"/>
              </w:rPr>
            </w:pPr>
            <w:bookmarkStart w:id="4" w:name="Source"/>
            <w:bookmarkEnd w:id="4"/>
            <w:r w:rsidRPr="00733EC7">
              <w:rPr>
                <w:lang w:val="es-ES_tradnl"/>
              </w:rPr>
              <w:t>Presidente de la Comisión de Estudio 2 del UIT-D</w:t>
            </w:r>
          </w:p>
        </w:tc>
      </w:tr>
      <w:tr w:rsidR="00AC6F14" w:rsidRPr="0095224E" w14:paraId="2CBD3A36" w14:textId="77777777" w:rsidTr="00107E85">
        <w:trPr>
          <w:cantSplit/>
        </w:trPr>
        <w:tc>
          <w:tcPr>
            <w:tcW w:w="9888" w:type="dxa"/>
            <w:gridSpan w:val="2"/>
          </w:tcPr>
          <w:p w14:paraId="1B4121DF" w14:textId="7432E3A0" w:rsidR="00AC6F14" w:rsidRPr="00D8041C" w:rsidRDefault="00733EC7" w:rsidP="0030353C">
            <w:pPr>
              <w:pStyle w:val="Title1"/>
              <w:rPr>
                <w:lang w:val="es-ES_tradnl"/>
              </w:rPr>
            </w:pPr>
            <w:bookmarkStart w:id="5" w:name="Title"/>
            <w:bookmarkEnd w:id="5"/>
            <w:r w:rsidRPr="00733EC7">
              <w:rPr>
                <w:lang w:val="es-ES_tradnl"/>
              </w:rPr>
              <w:t>Comisión de Estudio 2 del UIT-D – Actividades y avances</w:t>
            </w:r>
          </w:p>
        </w:tc>
      </w:tr>
      <w:tr w:rsidR="00A721F4" w:rsidRPr="0095224E"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95224E"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06943743" w14:textId="1EF60CF5" w:rsidR="00733EC7" w:rsidRPr="00733EC7" w:rsidRDefault="00733EC7" w:rsidP="00733EC7">
            <w:pPr>
              <w:spacing w:after="120"/>
              <w:rPr>
                <w:lang w:val="es-ES_tradnl"/>
              </w:rPr>
            </w:pPr>
            <w:r w:rsidRPr="00733EC7">
              <w:rPr>
                <w:lang w:val="es-ES_tradnl"/>
              </w:rPr>
              <w:t>En el presente informe se expone al GADT la situación actual de la Comisión de Estudio 2 (CE 2) del</w:t>
            </w:r>
            <w:r w:rsidR="00653A6E">
              <w:rPr>
                <w:lang w:val="es-ES_tradnl"/>
              </w:rPr>
              <w:t> </w:t>
            </w:r>
            <w:r w:rsidRPr="00733EC7">
              <w:rPr>
                <w:lang w:val="es-ES_tradnl"/>
              </w:rPr>
              <w:t>UIT-D. En él se presentan los aspectos más destacados de la segunda reunión de la CE 2 para el periodo de estudios 2022-2025, celebrada del 30 de octubre al 3 de noviembre de 2023, y se examina el plan de trabajo.</w:t>
            </w:r>
          </w:p>
          <w:p w14:paraId="28BC7047" w14:textId="77777777" w:rsidR="00733EC7" w:rsidRDefault="00733EC7" w:rsidP="00791EE1">
            <w:pPr>
              <w:rPr>
                <w:lang w:val="es-ES_tradnl"/>
              </w:rPr>
            </w:pPr>
            <w:r w:rsidRPr="00733EC7">
              <w:rPr>
                <w:lang w:val="es-ES_tradnl"/>
              </w:rPr>
              <w:t>Cabe señalar que los Grupos de Relator de las siete Cuestiones de la CE 2 están progresando adecuadamente hacia los resultados previstos de la CMDT.</w:t>
            </w:r>
          </w:p>
          <w:p w14:paraId="76A1C541" w14:textId="70633385" w:rsidR="00A721F4" w:rsidRPr="00D8041C" w:rsidRDefault="00A721F4" w:rsidP="00733EC7">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08A5CBE3" w14:textId="77777777" w:rsidR="00733EC7" w:rsidRDefault="00733EC7" w:rsidP="00EA0C51">
            <w:pPr>
              <w:spacing w:after="120"/>
              <w:rPr>
                <w:lang w:val="es-ES_tradnl"/>
              </w:rPr>
            </w:pPr>
            <w:r w:rsidRPr="00733EC7">
              <w:rPr>
                <w:lang w:val="es-ES_tradnl"/>
              </w:rPr>
              <w:t>Se invita al GADT a tomar nota del presente documento y a formular los comentarios que estime convenientes.</w:t>
            </w:r>
          </w:p>
          <w:p w14:paraId="622ACB80" w14:textId="3A59232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CDD20E" w14:textId="0A252CDB" w:rsidR="00A721F4" w:rsidRPr="00D8041C" w:rsidRDefault="00733EC7" w:rsidP="00EA0C51">
            <w:pPr>
              <w:spacing w:after="120"/>
              <w:rPr>
                <w:lang w:val="es-ES_tradnl"/>
              </w:rPr>
            </w:pPr>
            <w:r w:rsidRPr="00733EC7">
              <w:rPr>
                <w:lang w:val="es-ES_tradnl"/>
              </w:rPr>
              <w:t>Resolución 2 (Rev. Kigali, 2022) y Resolución 1 (Rev. Kigali, 2022) de la CMDT</w:t>
            </w:r>
          </w:p>
        </w:tc>
      </w:tr>
    </w:tbl>
    <w:p w14:paraId="72F5CF96" w14:textId="77777777" w:rsidR="00923CF1" w:rsidRPr="00D8041C" w:rsidRDefault="00923CF1" w:rsidP="00935FF0">
      <w:pPr>
        <w:rPr>
          <w:lang w:val="es-ES_tradnl"/>
        </w:rPr>
      </w:pPr>
    </w:p>
    <w:p w14:paraId="5B29B2A3"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0CD27EAF" w14:textId="77777777" w:rsidR="00733EC7" w:rsidRPr="00AB583B" w:rsidRDefault="00733EC7" w:rsidP="00791EE1">
      <w:pPr>
        <w:pStyle w:val="Headingb"/>
        <w:rPr>
          <w:lang w:val="es-ES"/>
        </w:rPr>
      </w:pPr>
      <w:r w:rsidRPr="00AB583B">
        <w:rPr>
          <w:lang w:val="es-ES"/>
        </w:rPr>
        <w:lastRenderedPageBreak/>
        <w:t>Aspectos destacados</w:t>
      </w:r>
    </w:p>
    <w:p w14:paraId="0252C556" w14:textId="516D367B" w:rsidR="00733EC7" w:rsidRPr="00AB583B" w:rsidRDefault="00733EC7" w:rsidP="00791EE1">
      <w:pPr>
        <w:rPr>
          <w:szCs w:val="24"/>
          <w:lang w:val="es-ES"/>
        </w:rPr>
      </w:pPr>
      <w:r w:rsidRPr="00AB583B">
        <w:rPr>
          <w:lang w:val="es-ES"/>
        </w:rPr>
        <w:t>Algunos aspectos destacados de la segunda reunión de la CE 2 para el periodo de estudios 2022</w:t>
      </w:r>
      <w:r w:rsidR="00C97640">
        <w:rPr>
          <w:lang w:val="es-ES"/>
        </w:rPr>
        <w:noBreakHyphen/>
      </w:r>
      <w:r w:rsidRPr="00AB583B">
        <w:rPr>
          <w:lang w:val="es-ES"/>
        </w:rPr>
        <w:t>2025 son:</w:t>
      </w:r>
    </w:p>
    <w:p w14:paraId="3C692BD7" w14:textId="66DEFCB2" w:rsidR="00733EC7" w:rsidRPr="00AB583B" w:rsidRDefault="00791EE1" w:rsidP="00791EE1">
      <w:pPr>
        <w:pStyle w:val="enumlev1"/>
        <w:rPr>
          <w:bCs/>
          <w:szCs w:val="24"/>
          <w:lang w:val="es-ES"/>
        </w:rPr>
      </w:pPr>
      <w:r w:rsidRPr="00791EE1">
        <w:rPr>
          <w:lang w:val="es-ES"/>
        </w:rPr>
        <w:t>–</w:t>
      </w:r>
      <w:r>
        <w:rPr>
          <w:lang w:val="es-ES"/>
        </w:rPr>
        <w:tab/>
      </w:r>
      <w:r w:rsidR="00733EC7" w:rsidRPr="00AB583B">
        <w:rPr>
          <w:lang w:val="es-ES"/>
        </w:rPr>
        <w:t>Se registraron 195 participantes y 54 Estados Miembros.</w:t>
      </w:r>
    </w:p>
    <w:p w14:paraId="29C3A868" w14:textId="772CAD6C" w:rsidR="00733EC7" w:rsidRPr="00AB583B" w:rsidRDefault="00791EE1" w:rsidP="00791EE1">
      <w:pPr>
        <w:pStyle w:val="enumlev1"/>
        <w:rPr>
          <w:bCs/>
          <w:szCs w:val="24"/>
          <w:lang w:val="es-ES"/>
        </w:rPr>
      </w:pPr>
      <w:r w:rsidRPr="00791EE1">
        <w:rPr>
          <w:lang w:val="es-ES"/>
        </w:rPr>
        <w:t>–</w:t>
      </w:r>
      <w:r>
        <w:rPr>
          <w:lang w:val="es-ES"/>
        </w:rPr>
        <w:tab/>
      </w:r>
      <w:r w:rsidR="00733EC7" w:rsidRPr="00AB583B">
        <w:rPr>
          <w:lang w:val="es-ES"/>
        </w:rPr>
        <w:t>Se recibieron 120</w:t>
      </w:r>
      <w:r w:rsidR="00733EC7" w:rsidRPr="00AB583B">
        <w:rPr>
          <w:rStyle w:val="FootnoteReference"/>
          <w:bCs/>
          <w:szCs w:val="24"/>
          <w:lang w:val="es-ES"/>
        </w:rPr>
        <w:footnoteReference w:id="1"/>
      </w:r>
      <w:r w:rsidR="00733EC7" w:rsidRPr="00AB583B">
        <w:rPr>
          <w:lang w:val="es-ES"/>
        </w:rPr>
        <w:t xml:space="preserve"> documentos para continuar los trabajos del periodo de estudios 2022</w:t>
      </w:r>
      <w:r w:rsidR="00C97640">
        <w:rPr>
          <w:lang w:val="es-ES"/>
        </w:rPr>
        <w:noBreakHyphen/>
      </w:r>
      <w:r w:rsidR="00733EC7" w:rsidRPr="00AB583B">
        <w:rPr>
          <w:lang w:val="es-ES"/>
        </w:rPr>
        <w:t>2025.</w:t>
      </w:r>
    </w:p>
    <w:p w14:paraId="52206B55" w14:textId="1DC4843E" w:rsidR="00733EC7" w:rsidRPr="00AB583B" w:rsidRDefault="00791EE1" w:rsidP="00791EE1">
      <w:pPr>
        <w:pStyle w:val="enumlev1"/>
        <w:rPr>
          <w:lang w:val="es-ES"/>
        </w:rPr>
      </w:pPr>
      <w:r w:rsidRPr="00791EE1">
        <w:rPr>
          <w:lang w:val="es-ES"/>
        </w:rPr>
        <w:t>–</w:t>
      </w:r>
      <w:r>
        <w:rPr>
          <w:lang w:val="es-ES"/>
        </w:rPr>
        <w:tab/>
      </w:r>
      <w:r w:rsidR="00733EC7" w:rsidRPr="00AB583B">
        <w:rPr>
          <w:lang w:val="es-ES"/>
        </w:rPr>
        <w:t>Se aprobaron y enviaron tres declaraciones de coordinación.</w:t>
      </w:r>
    </w:p>
    <w:p w14:paraId="40C275A5" w14:textId="17120243" w:rsidR="00733EC7" w:rsidRPr="00AB583B" w:rsidRDefault="00791EE1" w:rsidP="00791EE1">
      <w:pPr>
        <w:pStyle w:val="enumlev1"/>
        <w:rPr>
          <w:bCs/>
          <w:szCs w:val="24"/>
          <w:lang w:val="es-ES"/>
        </w:rPr>
      </w:pPr>
      <w:r w:rsidRPr="00791EE1">
        <w:rPr>
          <w:lang w:val="es-ES"/>
        </w:rPr>
        <w:t>–</w:t>
      </w:r>
      <w:r>
        <w:rPr>
          <w:lang w:val="es-ES"/>
        </w:rPr>
        <w:tab/>
      </w:r>
      <w:r w:rsidR="00733EC7" w:rsidRPr="00AB583B">
        <w:rPr>
          <w:lang w:val="es-ES"/>
        </w:rPr>
        <w:t>Se efectuaron cinco nuevos nombramientos (un Vicepresidente, tres Correlatores y un Vicerrelator) para reforzar los equipos de dirección, tras la dimisión de los titulares anteriores debido a cambios profesionales;</w:t>
      </w:r>
    </w:p>
    <w:p w14:paraId="7F2805A4" w14:textId="28ED7F9C" w:rsidR="00733EC7" w:rsidRPr="00AB583B" w:rsidRDefault="00791EE1" w:rsidP="00791EE1">
      <w:pPr>
        <w:pStyle w:val="enumlev1"/>
        <w:rPr>
          <w:lang w:val="es-ES"/>
        </w:rPr>
      </w:pPr>
      <w:r w:rsidRPr="00791EE1">
        <w:rPr>
          <w:lang w:val="es-ES"/>
        </w:rPr>
        <w:t>–</w:t>
      </w:r>
      <w:r>
        <w:rPr>
          <w:lang w:val="es-ES"/>
        </w:rPr>
        <w:tab/>
      </w:r>
      <w:r w:rsidR="00733EC7" w:rsidRPr="00AB583B">
        <w:rPr>
          <w:lang w:val="es-ES"/>
        </w:rPr>
        <w:t>Se aprobó un nuevo producto provisional (Cuestión 3/2, Prácticas óptimas para el desarrollo de una cultura de ciberseguridad).</w:t>
      </w:r>
    </w:p>
    <w:p w14:paraId="3D6D6874" w14:textId="3A455126" w:rsidR="00733EC7" w:rsidRPr="00AB583B" w:rsidRDefault="00791EE1" w:rsidP="00791EE1">
      <w:pPr>
        <w:pStyle w:val="enumlev1"/>
        <w:rPr>
          <w:bCs/>
          <w:szCs w:val="24"/>
          <w:lang w:val="es-ES"/>
        </w:rPr>
      </w:pPr>
      <w:r w:rsidRPr="00791EE1">
        <w:rPr>
          <w:lang w:val="es-ES"/>
        </w:rPr>
        <w:t>–</w:t>
      </w:r>
      <w:r>
        <w:rPr>
          <w:lang w:val="es-ES"/>
        </w:rPr>
        <w:tab/>
      </w:r>
      <w:r w:rsidR="00733EC7" w:rsidRPr="00AB583B">
        <w:rPr>
          <w:lang w:val="es-ES"/>
        </w:rPr>
        <w:t>Se elaboraron proyectos de planes de trabajo y se prepararon proyectos iniciales de líneas generales/índices de los resultados previstos para todas las Cuestiones, así como listas detalladas de responsabilidades.</w:t>
      </w:r>
    </w:p>
    <w:p w14:paraId="294CF7FE" w14:textId="1046F19B" w:rsidR="00733EC7" w:rsidRPr="00AB583B" w:rsidRDefault="00791EE1" w:rsidP="00791EE1">
      <w:pPr>
        <w:pStyle w:val="enumlev1"/>
        <w:rPr>
          <w:lang w:val="es-ES"/>
        </w:rPr>
      </w:pPr>
      <w:r w:rsidRPr="00791EE1">
        <w:rPr>
          <w:lang w:val="es-ES"/>
        </w:rPr>
        <w:t>–</w:t>
      </w:r>
      <w:r>
        <w:rPr>
          <w:lang w:val="es-ES"/>
        </w:rPr>
        <w:tab/>
      </w:r>
      <w:r w:rsidR="00733EC7" w:rsidRPr="00AB583B">
        <w:rPr>
          <w:lang w:val="es-ES"/>
        </w:rPr>
        <w:t>Se examinaron varios temas y propuestas de colaboración, como la implicación de la juventud y las mujeres, las estadísticas y los indicadores conexos y las sinergias con los proyectos de la BDT y la CMSI, así como los temas abordados por los coordinadores asignados de la CE 2.</w:t>
      </w:r>
    </w:p>
    <w:p w14:paraId="08D29A8D" w14:textId="0CAF6FC6" w:rsidR="00733EC7" w:rsidRPr="00AB583B" w:rsidRDefault="00791EE1" w:rsidP="00791EE1">
      <w:pPr>
        <w:pStyle w:val="enumlev1"/>
        <w:rPr>
          <w:rFonts w:cs="Calibri"/>
          <w:bCs/>
          <w:lang w:val="es-ES"/>
        </w:rPr>
      </w:pPr>
      <w:r w:rsidRPr="00791EE1">
        <w:rPr>
          <w:lang w:val="es-ES"/>
        </w:rPr>
        <w:t>–</w:t>
      </w:r>
      <w:r>
        <w:rPr>
          <w:lang w:val="es-ES"/>
        </w:rPr>
        <w:tab/>
      </w:r>
      <w:r w:rsidR="00733EC7" w:rsidRPr="00AB583B">
        <w:rPr>
          <w:lang w:val="es-ES"/>
        </w:rPr>
        <w:t>Se organizaron dos sesiones informativas, la primera para mostrar el nuevo producto provisional sobre prácticas de garantía de la ciberseguridad y la segunda para presentar proyectos específicos de la UIT relacionados con la transformación digital y sus repercusiones en este ámbito. Ambos eventos se celebraron con éxito y con una elevada participación.</w:t>
      </w:r>
    </w:p>
    <w:p w14:paraId="127FCD72" w14:textId="4D128A3A" w:rsidR="00733EC7" w:rsidRPr="00791EE1" w:rsidRDefault="00791EE1" w:rsidP="00791EE1">
      <w:pPr>
        <w:pStyle w:val="Heading1"/>
        <w:rPr>
          <w:lang w:val="es-ES"/>
        </w:rPr>
      </w:pPr>
      <w:r w:rsidRPr="00791EE1">
        <w:rPr>
          <w:lang w:val="es-ES"/>
        </w:rPr>
        <w:t>1</w:t>
      </w:r>
      <w:r w:rsidRPr="00791EE1">
        <w:rPr>
          <w:lang w:val="es-ES"/>
        </w:rPr>
        <w:tab/>
      </w:r>
      <w:r w:rsidR="00733EC7" w:rsidRPr="00791EE1">
        <w:rPr>
          <w:lang w:val="es-ES"/>
        </w:rPr>
        <w:t>Decisiones de la CMDT-22 con repercusión en las Comisiones de Estudio del UIT-D</w:t>
      </w:r>
    </w:p>
    <w:p w14:paraId="4BF9470F" w14:textId="0CF3AB2D" w:rsidR="00733EC7" w:rsidRPr="00AB583B" w:rsidRDefault="00791EE1" w:rsidP="00791EE1">
      <w:pPr>
        <w:pStyle w:val="Heading2"/>
        <w:rPr>
          <w:lang w:val="es-ES"/>
        </w:rPr>
      </w:pPr>
      <w:r>
        <w:rPr>
          <w:lang w:val="es-ES"/>
        </w:rPr>
        <w:t>1.1</w:t>
      </w:r>
      <w:r>
        <w:rPr>
          <w:lang w:val="es-ES"/>
        </w:rPr>
        <w:tab/>
      </w:r>
      <w:r w:rsidR="00733EC7" w:rsidRPr="00AB583B">
        <w:rPr>
          <w:lang w:val="es-ES"/>
        </w:rPr>
        <w:t>Alcance de los trabajos</w:t>
      </w:r>
    </w:p>
    <w:p w14:paraId="3527F094" w14:textId="77777777" w:rsidR="00733EC7" w:rsidRPr="00AB583B" w:rsidRDefault="00733EC7" w:rsidP="00733EC7">
      <w:pPr>
        <w:spacing w:after="120"/>
        <w:textAlignment w:val="auto"/>
        <w:rPr>
          <w:rFonts w:cstheme="minorHAnsi"/>
          <w:szCs w:val="24"/>
          <w:lang w:val="es-ES"/>
        </w:rPr>
      </w:pPr>
      <w:r w:rsidRPr="00AB583B">
        <w:rPr>
          <w:lang w:val="es-ES"/>
        </w:rPr>
        <w:t xml:space="preserve">La Comisión de Estudio 2 del UIT-D (CE 2) se creó de conformidad con la Resolución 2 de la CMDT (Rev. Kigali, 2022) para estudiar Cuestiones y asuntos relativos a la transformación digital. Como se indica en el Anexo 1 de esa Resolución, la CE 2 se encarga de examinar temas sustantivos en los siguientes ámbitos: </w:t>
      </w:r>
    </w:p>
    <w:p w14:paraId="58452758" w14:textId="2F4C040D"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telecomunicaciones/TIC para servicios electrónicos, entre otros, la cibersalud y la ciberenseñanza;</w:t>
      </w:r>
    </w:p>
    <w:p w14:paraId="7003430B" w14:textId="12442E6F"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creación de confianza y seguridad en la utilización de las TIC;</w:t>
      </w:r>
    </w:p>
    <w:p w14:paraId="482FE24D" w14:textId="5CB60548"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utilización de las telecomunicaciones/TIC para supervisar y mitigar los efectos del cambio climático, y consideración de la economía circular y la eliminación segura de los residuos electrónicos;</w:t>
      </w:r>
    </w:p>
    <w:p w14:paraId="70096DA0" w14:textId="4DF57465"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lucha contra la falsificación de dispositivos de telecomunicaciones/TIC y el robo de dispositivos móviles de telecomunicación;</w:t>
      </w:r>
    </w:p>
    <w:p w14:paraId="34BF822B" w14:textId="5C7F2D57" w:rsidR="00733EC7" w:rsidRPr="00AB583B" w:rsidRDefault="00791EE1" w:rsidP="00791EE1">
      <w:pPr>
        <w:pStyle w:val="enumlev1"/>
        <w:rPr>
          <w:rFonts w:cstheme="minorHAnsi"/>
          <w:szCs w:val="24"/>
          <w:lang w:val="es-ES"/>
        </w:rPr>
      </w:pPr>
      <w:r w:rsidRPr="00791EE1">
        <w:rPr>
          <w:lang w:val="es-ES"/>
        </w:rPr>
        <w:lastRenderedPageBreak/>
        <w:t>–</w:t>
      </w:r>
      <w:r>
        <w:rPr>
          <w:lang w:val="es-ES"/>
        </w:rPr>
        <w:tab/>
      </w:r>
      <w:r w:rsidR="00733EC7" w:rsidRPr="00AB583B">
        <w:rPr>
          <w:lang w:val="es-ES"/>
        </w:rPr>
        <w:t>realización de pruebas de conformidad e interoperabilidad de dispositivos y equipos de telecomunicaciones/TIC;</w:t>
      </w:r>
    </w:p>
    <w:p w14:paraId="31F18CF4" w14:textId="15FB5CF7"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exposición de las personas a los campos electromagnéticos;</w:t>
      </w:r>
    </w:p>
    <w:p w14:paraId="1AB9449C" w14:textId="672A3AF5"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desafíos y perspectivas de los países en desarrollo respecto del acceso a las tecnologías incipientes, las plataformas, las aplicaciones y los casos de uso;</w:t>
      </w:r>
    </w:p>
    <w:p w14:paraId="5089D197" w14:textId="634C2A7A"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utilización de las telecomunicaciones/TIC para crear ciudades inteligentes y la sociedad de la información;</w:t>
      </w:r>
    </w:p>
    <w:p w14:paraId="523A5B2E" w14:textId="7C066C06" w:rsidR="00733EC7" w:rsidRPr="00AB583B" w:rsidRDefault="00791EE1" w:rsidP="00791EE1">
      <w:pPr>
        <w:pStyle w:val="enumlev1"/>
        <w:rPr>
          <w:rFonts w:cstheme="minorHAnsi"/>
          <w:szCs w:val="24"/>
          <w:lang w:val="es-ES"/>
        </w:rPr>
      </w:pPr>
      <w:r w:rsidRPr="00791EE1">
        <w:rPr>
          <w:lang w:val="es-ES"/>
        </w:rPr>
        <w:t>–</w:t>
      </w:r>
      <w:r>
        <w:rPr>
          <w:lang w:val="es-ES"/>
        </w:rPr>
        <w:tab/>
      </w:r>
      <w:r w:rsidR="00733EC7" w:rsidRPr="00AB583B">
        <w:rPr>
          <w:lang w:val="es-ES"/>
        </w:rPr>
        <w:t>adopción de las telecomunicaciones/TIC y mejora de las competencias digitales.</w:t>
      </w:r>
    </w:p>
    <w:p w14:paraId="23C8DEEF" w14:textId="4D81E5F2" w:rsidR="00733EC7" w:rsidRPr="00AB583B" w:rsidRDefault="00791EE1" w:rsidP="00791EE1">
      <w:pPr>
        <w:pStyle w:val="Heading2"/>
        <w:rPr>
          <w:lang w:val="es-ES"/>
        </w:rPr>
      </w:pPr>
      <w:r>
        <w:rPr>
          <w:lang w:val="es-ES"/>
        </w:rPr>
        <w:t>1.2</w:t>
      </w:r>
      <w:r>
        <w:rPr>
          <w:lang w:val="es-ES"/>
        </w:rPr>
        <w:tab/>
      </w:r>
      <w:r w:rsidR="00733EC7" w:rsidRPr="00AB583B">
        <w:rPr>
          <w:lang w:val="es-ES"/>
        </w:rPr>
        <w:t>Cuestiones de la Comisión de Estudio 2</w:t>
      </w:r>
    </w:p>
    <w:p w14:paraId="6C1D4DE3" w14:textId="77777777" w:rsidR="00733EC7" w:rsidRPr="00AB583B" w:rsidRDefault="00733EC7" w:rsidP="00733EC7">
      <w:pPr>
        <w:keepNext/>
        <w:keepLines/>
        <w:spacing w:after="120"/>
        <w:rPr>
          <w:lang w:val="es-ES"/>
        </w:rPr>
      </w:pPr>
      <w:r w:rsidRPr="00AB583B">
        <w:rPr>
          <w:lang w:val="es-ES"/>
        </w:rPr>
        <w:t>Como se indica en el Anexo 2 de la Resolución 2, los títulos oficiales de las Cuestiones de la CE 2 son los siguientes:</w:t>
      </w:r>
    </w:p>
    <w:p w14:paraId="3B420037" w14:textId="0805FB2E"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1/2: Ciudades y comunidades inteligentes y sostenibles</w:t>
      </w:r>
      <w:r w:rsidR="00C97640">
        <w:rPr>
          <w:lang w:val="es-ES"/>
        </w:rPr>
        <w:t>.</w:t>
      </w:r>
    </w:p>
    <w:p w14:paraId="6E0F1678" w14:textId="6881B966"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2/2: Tecnologías propicias para los servicios y las aplicaciones electrónicos, entre otros, la cibersalud y la ciberenseñanza</w:t>
      </w:r>
      <w:r w:rsidR="00C97640">
        <w:rPr>
          <w:lang w:val="es-ES"/>
        </w:rPr>
        <w:t>.</w:t>
      </w:r>
    </w:p>
    <w:p w14:paraId="53DDE74A" w14:textId="53B265E8"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3/2: Seguridad en las redes de información y comunicación: prácticas idóneas para el desarrollo de una cultura de ciberseguridad</w:t>
      </w:r>
      <w:r w:rsidR="00C97640">
        <w:rPr>
          <w:lang w:val="es-ES"/>
        </w:rPr>
        <w:t>.</w:t>
      </w:r>
    </w:p>
    <w:p w14:paraId="02FED8BB" w14:textId="7DFC45AD"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4/2: Equipos de telecomunicaciones/TIC: conformidad e interoperabilidad y lucha contra la falsificación y el robo de dispositivos móviles</w:t>
      </w:r>
      <w:r w:rsidR="00C97640">
        <w:rPr>
          <w:lang w:val="es-ES"/>
        </w:rPr>
        <w:t>.</w:t>
      </w:r>
    </w:p>
    <w:p w14:paraId="05CD1F0E" w14:textId="63D170FD"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5/2: Adopción de las telecomunicaciones/TIC y mejora de las competencias digitales.</w:t>
      </w:r>
    </w:p>
    <w:p w14:paraId="292D1A81" w14:textId="74E885A7"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6/2: Las TIC y el medio ambiente</w:t>
      </w:r>
      <w:r w:rsidR="00C97640">
        <w:rPr>
          <w:lang w:val="es-ES"/>
        </w:rPr>
        <w:t>.</w:t>
      </w:r>
    </w:p>
    <w:p w14:paraId="425E9D19" w14:textId="175C5F84" w:rsidR="00733EC7" w:rsidRPr="00AB583B" w:rsidRDefault="00791EE1" w:rsidP="00791EE1">
      <w:pPr>
        <w:pStyle w:val="enumlev1"/>
        <w:rPr>
          <w:lang w:val="es-ES"/>
        </w:rPr>
      </w:pPr>
      <w:r w:rsidRPr="00791EE1">
        <w:rPr>
          <w:lang w:val="es-ES"/>
        </w:rPr>
        <w:t>–</w:t>
      </w:r>
      <w:r>
        <w:rPr>
          <w:lang w:val="es-ES"/>
        </w:rPr>
        <w:tab/>
      </w:r>
      <w:r w:rsidR="00733EC7" w:rsidRPr="00AB583B">
        <w:rPr>
          <w:lang w:val="es-ES"/>
        </w:rPr>
        <w:t>Cuestión 7/2: Estrategias y políticas relativas a la exposición de las personas a los campos electromagnéticos</w:t>
      </w:r>
      <w:r w:rsidR="00C97640">
        <w:rPr>
          <w:lang w:val="es-ES"/>
        </w:rPr>
        <w:t>.</w:t>
      </w:r>
    </w:p>
    <w:p w14:paraId="42BD954C" w14:textId="77777777" w:rsidR="00733EC7" w:rsidRPr="00AB583B" w:rsidRDefault="00733EC7" w:rsidP="00791EE1">
      <w:pPr>
        <w:rPr>
          <w:lang w:val="es-ES"/>
        </w:rPr>
      </w:pPr>
      <w:r w:rsidRPr="00AB583B">
        <w:rPr>
          <w:lang w:val="es-ES"/>
        </w:rPr>
        <w:t>Las definiciones de las Cuestiones, que comprenden, en particular, la exposición del problema, la Cuestión o el asunto que ha de estudiarse, los resultados esperados y la planificación necesaria para lograrlos, pueden consultarse en la Parte V (Cuestiones de estudio del UIT-D y sus mandatos) del Informe final de la Conferencia Mundial de Desarrollo de las Telecomunicaciones de 2022 (CMDT-22)</w:t>
      </w:r>
      <w:r w:rsidRPr="00AB583B">
        <w:rPr>
          <w:rStyle w:val="FootnoteReference"/>
          <w:lang w:val="es-ES"/>
        </w:rPr>
        <w:footnoteReference w:id="2"/>
      </w:r>
      <w:r w:rsidRPr="00AB583B">
        <w:rPr>
          <w:lang w:val="es-ES"/>
        </w:rPr>
        <w:t>.</w:t>
      </w:r>
    </w:p>
    <w:p w14:paraId="7E15523B" w14:textId="4715B455" w:rsidR="00733EC7" w:rsidRPr="00AB583B" w:rsidRDefault="00791EE1" w:rsidP="00791EE1">
      <w:pPr>
        <w:pStyle w:val="Heading2"/>
        <w:rPr>
          <w:lang w:val="es-ES"/>
        </w:rPr>
      </w:pPr>
      <w:r>
        <w:rPr>
          <w:lang w:val="es-ES"/>
        </w:rPr>
        <w:t>1.3</w:t>
      </w:r>
      <w:r>
        <w:rPr>
          <w:lang w:val="es-ES"/>
        </w:rPr>
        <w:tab/>
      </w:r>
      <w:r w:rsidR="00733EC7" w:rsidRPr="00AB583B">
        <w:rPr>
          <w:lang w:val="es-ES"/>
        </w:rPr>
        <w:t>Equipo de dirección de la Comisión de Estudio 2</w:t>
      </w:r>
    </w:p>
    <w:p w14:paraId="1300A888" w14:textId="77777777" w:rsidR="00733EC7" w:rsidRPr="00AB583B" w:rsidRDefault="00733EC7" w:rsidP="00733EC7">
      <w:pPr>
        <w:spacing w:after="120"/>
        <w:rPr>
          <w:lang w:val="es-ES"/>
        </w:rPr>
      </w:pPr>
      <w:r w:rsidRPr="00AB583B">
        <w:rPr>
          <w:lang w:val="es-ES"/>
        </w:rPr>
        <w:t>La CMDT-22 designó el equipo de dirección de la CE 2 para el periodo de estudios 2022-2025.</w:t>
      </w:r>
    </w:p>
    <w:p w14:paraId="1B4E3011" w14:textId="77777777" w:rsidR="00733EC7" w:rsidRPr="00AB583B" w:rsidRDefault="00733EC7" w:rsidP="00791EE1">
      <w:pPr>
        <w:rPr>
          <w:lang w:val="es-ES"/>
        </w:rPr>
      </w:pPr>
      <w:r w:rsidRPr="00AB583B">
        <w:rPr>
          <w:lang w:val="es-ES"/>
        </w:rPr>
        <w:t xml:space="preserve">El Sr. </w:t>
      </w:r>
      <w:proofErr w:type="spellStart"/>
      <w:r w:rsidRPr="00AB583B">
        <w:rPr>
          <w:lang w:val="es-ES"/>
        </w:rPr>
        <w:t>Fadel</w:t>
      </w:r>
      <w:proofErr w:type="spellEnd"/>
      <w:r w:rsidRPr="00AB583B">
        <w:rPr>
          <w:lang w:val="es-ES"/>
        </w:rPr>
        <w:t xml:space="preserve"> </w:t>
      </w:r>
      <w:proofErr w:type="spellStart"/>
      <w:r w:rsidRPr="00AB583B">
        <w:rPr>
          <w:lang w:val="es-ES"/>
        </w:rPr>
        <w:t>Digham</w:t>
      </w:r>
      <w:proofErr w:type="spellEnd"/>
      <w:r w:rsidRPr="00AB583B">
        <w:rPr>
          <w:lang w:val="es-ES"/>
        </w:rPr>
        <w:t xml:space="preserve"> (Egipto) actúa como Presidente de la CE 2 del UIT-D; ha contado con la eficaz asistencia de los siguientes Vicepresidentes:</w:t>
      </w:r>
    </w:p>
    <w:p w14:paraId="2196BAAB" w14:textId="1D8A9B67"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Sra. </w:t>
      </w:r>
      <w:proofErr w:type="spellStart"/>
      <w:r w:rsidR="00733EC7" w:rsidRPr="00AB583B">
        <w:rPr>
          <w:lang w:val="es-ES"/>
        </w:rPr>
        <w:t>Zainab</w:t>
      </w:r>
      <w:proofErr w:type="spellEnd"/>
      <w:r w:rsidR="00733EC7" w:rsidRPr="00AB583B">
        <w:rPr>
          <w:lang w:val="es-ES"/>
        </w:rPr>
        <w:t xml:space="preserve"> Ardo (Nigeria) (AFR)</w:t>
      </w:r>
    </w:p>
    <w:p w14:paraId="2E83F855" w14:textId="697885AC" w:rsidR="00733EC7" w:rsidRPr="00724B42" w:rsidRDefault="00791EE1" w:rsidP="00791EE1">
      <w:pPr>
        <w:pStyle w:val="enumlev1"/>
      </w:pPr>
      <w:r w:rsidRPr="00791EE1">
        <w:t>–</w:t>
      </w:r>
      <w:r w:rsidRPr="00791EE1">
        <w:tab/>
      </w:r>
      <w:r w:rsidR="00733EC7" w:rsidRPr="00724B42">
        <w:t xml:space="preserve">Sr. Mohamed </w:t>
      </w:r>
      <w:proofErr w:type="spellStart"/>
      <w:r w:rsidR="00733EC7" w:rsidRPr="00724B42">
        <w:t>Lamine</w:t>
      </w:r>
      <w:proofErr w:type="spellEnd"/>
      <w:r w:rsidR="00733EC7" w:rsidRPr="00724B42">
        <w:t xml:space="preserve"> </w:t>
      </w:r>
      <w:proofErr w:type="spellStart"/>
      <w:r w:rsidR="00733EC7" w:rsidRPr="00724B42">
        <w:t>Minthe</w:t>
      </w:r>
      <w:proofErr w:type="spellEnd"/>
      <w:r w:rsidR="00733EC7" w:rsidRPr="00724B42">
        <w:t xml:space="preserve"> (Guinea) (AFR)</w:t>
      </w:r>
    </w:p>
    <w:p w14:paraId="17DA8FED" w14:textId="4FAD0DB8" w:rsidR="00733EC7" w:rsidRPr="00AB583B" w:rsidRDefault="00791EE1" w:rsidP="00791EE1">
      <w:pPr>
        <w:pStyle w:val="enumlev1"/>
        <w:rPr>
          <w:lang w:val="es-ES"/>
        </w:rPr>
      </w:pPr>
      <w:r w:rsidRPr="00791EE1">
        <w:rPr>
          <w:lang w:val="es-ES"/>
        </w:rPr>
        <w:t>–</w:t>
      </w:r>
      <w:r>
        <w:rPr>
          <w:lang w:val="es-ES"/>
        </w:rPr>
        <w:tab/>
      </w:r>
      <w:r w:rsidR="00733EC7" w:rsidRPr="00AB583B">
        <w:rPr>
          <w:lang w:val="es-ES"/>
        </w:rPr>
        <w:t>Sr. Víctor Antonio Martínez Sánchez (Paraguay) (AMS)</w:t>
      </w:r>
    </w:p>
    <w:p w14:paraId="36D02FAB" w14:textId="3CF43DCF"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 Abdelaziz </w:t>
      </w:r>
      <w:proofErr w:type="spellStart"/>
      <w:r w:rsidR="00733EC7" w:rsidRPr="00AB583B">
        <w:rPr>
          <w:lang w:val="es-ES"/>
        </w:rPr>
        <w:t>Alzarooni</w:t>
      </w:r>
      <w:proofErr w:type="spellEnd"/>
      <w:r w:rsidR="00733EC7" w:rsidRPr="00AB583B">
        <w:rPr>
          <w:lang w:val="es-ES"/>
        </w:rPr>
        <w:t xml:space="preserve"> (Emiratos Árabes Unidos) (ARB)</w:t>
      </w:r>
    </w:p>
    <w:p w14:paraId="6BC19247" w14:textId="00F4129B"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 </w:t>
      </w:r>
      <w:proofErr w:type="spellStart"/>
      <w:r w:rsidR="00733EC7" w:rsidRPr="00AB583B">
        <w:rPr>
          <w:lang w:val="es-ES"/>
        </w:rPr>
        <w:t>Hideo</w:t>
      </w:r>
      <w:proofErr w:type="spellEnd"/>
      <w:r w:rsidR="00733EC7" w:rsidRPr="00AB583B">
        <w:rPr>
          <w:lang w:val="es-ES"/>
        </w:rPr>
        <w:t xml:space="preserve"> </w:t>
      </w:r>
      <w:proofErr w:type="spellStart"/>
      <w:r w:rsidR="00733EC7" w:rsidRPr="00AB583B">
        <w:rPr>
          <w:lang w:val="es-ES"/>
        </w:rPr>
        <w:t>Imanaka</w:t>
      </w:r>
      <w:proofErr w:type="spellEnd"/>
      <w:r w:rsidR="00733EC7" w:rsidRPr="00AB583B">
        <w:rPr>
          <w:lang w:val="es-ES"/>
        </w:rPr>
        <w:t xml:space="preserve"> (Japón) (ASP)</w:t>
      </w:r>
    </w:p>
    <w:p w14:paraId="7C15A1DB" w14:textId="2E7A8712"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Sra. Mina </w:t>
      </w:r>
      <w:proofErr w:type="spellStart"/>
      <w:r w:rsidR="00733EC7" w:rsidRPr="00AB583B">
        <w:rPr>
          <w:lang w:val="es-ES"/>
        </w:rPr>
        <w:t>Seonmin</w:t>
      </w:r>
      <w:proofErr w:type="spellEnd"/>
      <w:r w:rsidR="00733EC7" w:rsidRPr="00AB583B">
        <w:rPr>
          <w:lang w:val="es-ES"/>
        </w:rPr>
        <w:t xml:space="preserve"> Jun (República de Corea) (ASP)</w:t>
      </w:r>
    </w:p>
    <w:p w14:paraId="64EF3655" w14:textId="2D9C9150" w:rsidR="00733EC7" w:rsidRPr="00724B42" w:rsidRDefault="00791EE1" w:rsidP="00791EE1">
      <w:pPr>
        <w:pStyle w:val="enumlev1"/>
      </w:pPr>
      <w:r w:rsidRPr="00791EE1">
        <w:lastRenderedPageBreak/>
        <w:t>–</w:t>
      </w:r>
      <w:r w:rsidRPr="00791EE1">
        <w:tab/>
      </w:r>
      <w:r w:rsidR="00733EC7" w:rsidRPr="00724B42">
        <w:t xml:space="preserve">Sr. </w:t>
      </w:r>
      <w:proofErr w:type="spellStart"/>
      <w:r w:rsidR="00733EC7" w:rsidRPr="00724B42">
        <w:t>Tongning</w:t>
      </w:r>
      <w:proofErr w:type="spellEnd"/>
      <w:r w:rsidR="00733EC7" w:rsidRPr="00724B42">
        <w:t xml:space="preserve"> Wu (China) (ASP)</w:t>
      </w:r>
    </w:p>
    <w:p w14:paraId="48044ABF" w14:textId="6A7F6BE2" w:rsidR="00733EC7" w:rsidRPr="00724B42" w:rsidRDefault="00791EE1" w:rsidP="00791EE1">
      <w:pPr>
        <w:pStyle w:val="enumlev1"/>
      </w:pPr>
      <w:r w:rsidRPr="00791EE1">
        <w:t>–</w:t>
      </w:r>
      <w:r w:rsidRPr="00791EE1">
        <w:tab/>
      </w:r>
      <w:r w:rsidR="00733EC7" w:rsidRPr="00724B42">
        <w:t xml:space="preserve">Sr. </w:t>
      </w:r>
      <w:proofErr w:type="spellStart"/>
      <w:r w:rsidR="00733EC7" w:rsidRPr="00724B42">
        <w:t>Mushfig</w:t>
      </w:r>
      <w:proofErr w:type="spellEnd"/>
      <w:r w:rsidR="00733EC7" w:rsidRPr="00724B42">
        <w:t xml:space="preserve"> </w:t>
      </w:r>
      <w:proofErr w:type="spellStart"/>
      <w:r w:rsidR="00733EC7" w:rsidRPr="00724B42">
        <w:t>Guluyev</w:t>
      </w:r>
      <w:proofErr w:type="spellEnd"/>
      <w:r w:rsidR="00733EC7" w:rsidRPr="00724B42">
        <w:t xml:space="preserve"> (</w:t>
      </w:r>
      <w:proofErr w:type="spellStart"/>
      <w:r w:rsidR="00733EC7" w:rsidRPr="00724B42">
        <w:t>Azerbaiyán</w:t>
      </w:r>
      <w:proofErr w:type="spellEnd"/>
      <w:r w:rsidR="00733EC7" w:rsidRPr="00724B42">
        <w:t>) (CEI)</w:t>
      </w:r>
    </w:p>
    <w:p w14:paraId="67B4627E" w14:textId="355AC00A"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 </w:t>
      </w:r>
      <w:proofErr w:type="spellStart"/>
      <w:r w:rsidR="00733EC7" w:rsidRPr="00AB583B">
        <w:rPr>
          <w:lang w:val="es-ES"/>
        </w:rPr>
        <w:t>Diyor</w:t>
      </w:r>
      <w:proofErr w:type="spellEnd"/>
      <w:r w:rsidR="00733EC7" w:rsidRPr="00AB583B">
        <w:rPr>
          <w:lang w:val="es-ES"/>
        </w:rPr>
        <w:t xml:space="preserve"> </w:t>
      </w:r>
      <w:proofErr w:type="spellStart"/>
      <w:r w:rsidR="00733EC7" w:rsidRPr="00AB583B">
        <w:rPr>
          <w:lang w:val="es-ES"/>
        </w:rPr>
        <w:t>Rajabov</w:t>
      </w:r>
      <w:proofErr w:type="spellEnd"/>
      <w:r w:rsidR="00733EC7" w:rsidRPr="00AB583B">
        <w:rPr>
          <w:lang w:val="es-ES"/>
        </w:rPr>
        <w:t xml:space="preserve"> (Uzbekistán) (CEI)</w:t>
      </w:r>
    </w:p>
    <w:p w14:paraId="0E336533" w14:textId="7586163F" w:rsidR="00733EC7" w:rsidRPr="00AB583B" w:rsidRDefault="00791EE1" w:rsidP="00791EE1">
      <w:pPr>
        <w:pStyle w:val="enumlev1"/>
        <w:rPr>
          <w:lang w:val="es-ES"/>
        </w:rPr>
      </w:pPr>
      <w:r w:rsidRPr="00791EE1">
        <w:rPr>
          <w:lang w:val="es-ES"/>
        </w:rPr>
        <w:t>–</w:t>
      </w:r>
      <w:r>
        <w:rPr>
          <w:lang w:val="es-ES"/>
        </w:rPr>
        <w:tab/>
      </w:r>
      <w:r w:rsidR="00733EC7" w:rsidRPr="00AB583B">
        <w:rPr>
          <w:lang w:val="es-ES"/>
        </w:rPr>
        <w:t xml:space="preserve">Sra. Carmen </w:t>
      </w:r>
      <w:proofErr w:type="spellStart"/>
      <w:r w:rsidR="00733EC7" w:rsidRPr="00AB583B">
        <w:rPr>
          <w:lang w:val="es-ES"/>
        </w:rPr>
        <w:t>Madalina</w:t>
      </w:r>
      <w:proofErr w:type="spellEnd"/>
      <w:r w:rsidR="00733EC7" w:rsidRPr="00AB583B">
        <w:rPr>
          <w:lang w:val="es-ES"/>
        </w:rPr>
        <w:t xml:space="preserve"> </w:t>
      </w:r>
      <w:proofErr w:type="spellStart"/>
      <w:r w:rsidR="00733EC7" w:rsidRPr="00AB583B">
        <w:rPr>
          <w:lang w:val="es-ES"/>
        </w:rPr>
        <w:t>Clapon</w:t>
      </w:r>
      <w:proofErr w:type="spellEnd"/>
      <w:r w:rsidR="00733EC7" w:rsidRPr="00AB583B">
        <w:rPr>
          <w:lang w:val="es-ES"/>
        </w:rPr>
        <w:t xml:space="preserve"> (Rumania) (EUR)</w:t>
      </w:r>
    </w:p>
    <w:p w14:paraId="64BE1ECE" w14:textId="34106E31" w:rsidR="00733EC7" w:rsidRPr="00724B42" w:rsidRDefault="00791EE1" w:rsidP="00791EE1">
      <w:pPr>
        <w:pStyle w:val="enumlev1"/>
        <w:rPr>
          <w:lang w:val="fr-FR"/>
        </w:rPr>
      </w:pPr>
      <w:r w:rsidRPr="00791EE1">
        <w:rPr>
          <w:lang w:val="fr-FR"/>
        </w:rPr>
        <w:t>–</w:t>
      </w:r>
      <w:r w:rsidRPr="00791EE1">
        <w:rPr>
          <w:lang w:val="fr-FR"/>
        </w:rPr>
        <w:tab/>
      </w:r>
      <w:r w:rsidR="00733EC7" w:rsidRPr="00724B42">
        <w:rPr>
          <w:lang w:val="fr-FR"/>
        </w:rPr>
        <w:t xml:space="preserve">Sr. Dominique </w:t>
      </w:r>
      <w:proofErr w:type="spellStart"/>
      <w:r w:rsidR="00733EC7" w:rsidRPr="00724B42">
        <w:rPr>
          <w:lang w:val="fr-FR"/>
        </w:rPr>
        <w:t>Würges</w:t>
      </w:r>
      <w:proofErr w:type="spellEnd"/>
      <w:r w:rsidR="00733EC7" w:rsidRPr="00724B42">
        <w:rPr>
          <w:lang w:val="fr-FR"/>
        </w:rPr>
        <w:t xml:space="preserve"> (Francia) (EUR).</w:t>
      </w:r>
    </w:p>
    <w:p w14:paraId="6CB0B766" w14:textId="77777777" w:rsidR="00733EC7" w:rsidRPr="00AB583B" w:rsidRDefault="00733EC7" w:rsidP="00791EE1">
      <w:pPr>
        <w:rPr>
          <w:rFonts w:cstheme="minorHAnsi"/>
          <w:szCs w:val="24"/>
          <w:lang w:val="es-ES"/>
        </w:rPr>
      </w:pPr>
      <w:r w:rsidRPr="00AB583B">
        <w:rPr>
          <w:lang w:val="es-ES"/>
        </w:rPr>
        <w:t xml:space="preserve">Los Vicepresidentes de la CE 2 siguieron activamente los trabajos asignados por la CMDT-22 y prestaron asesoramiento adecuado y valioso al Presidente sobre todos los asuntos relacionados con la Comisión de Estudio. Algunos Vicepresidentes también son Correlatores o Vicerrelatores de las Cuestiones de la Comisión de Estudio. </w:t>
      </w:r>
    </w:p>
    <w:p w14:paraId="5278B9D7" w14:textId="34A73EAF" w:rsidR="00733EC7" w:rsidRPr="00AB583B" w:rsidRDefault="00733EC7" w:rsidP="00791EE1">
      <w:pPr>
        <w:rPr>
          <w:lang w:val="es-ES"/>
        </w:rPr>
      </w:pPr>
      <w:r w:rsidRPr="00AB583B">
        <w:rPr>
          <w:lang w:val="es-ES"/>
        </w:rPr>
        <w:t xml:space="preserve">La lista con los nombres del Presidente y los Vicepresidentes de la CE 2 nombrados puede consultarse en el </w:t>
      </w:r>
      <w:r w:rsidRPr="00AB583B">
        <w:rPr>
          <w:b/>
          <w:bCs/>
          <w:lang w:val="es-ES"/>
        </w:rPr>
        <w:t xml:space="preserve">Anexo 1 </w:t>
      </w:r>
      <w:r w:rsidRPr="00AB583B">
        <w:rPr>
          <w:lang w:val="es-ES"/>
        </w:rPr>
        <w:t>a este informe. De conformidad con el párrafo 3.2.8 de la Resolución 1 (Rev. Kigali, 2022) de la CMDT, en dicho anexo también se incluye información sobre su asistencia a las reuniones anteriores de la Comisión de Estudio y los Grupos de Relator. Cabe señalar asimismo que, de conformidad con el Artículo 244 del Convenio de la UIT, se nombró un nuevo Vicepresidente de Europa durante la segunda sesión plenaria de la CE 2 celebrada en octubre de</w:t>
      </w:r>
      <w:r w:rsidR="00C97640">
        <w:rPr>
          <w:lang w:val="es-ES"/>
        </w:rPr>
        <w:t> </w:t>
      </w:r>
      <w:r w:rsidRPr="00AB583B">
        <w:rPr>
          <w:lang w:val="es-ES"/>
        </w:rPr>
        <w:t>2023, tras la dimisión de un Vicepresidente de la misma región.</w:t>
      </w:r>
    </w:p>
    <w:p w14:paraId="7C7E5B9F" w14:textId="6997F80E" w:rsidR="00733EC7" w:rsidRPr="00AB583B" w:rsidRDefault="00791EE1" w:rsidP="00791EE1">
      <w:pPr>
        <w:pStyle w:val="Heading2"/>
        <w:rPr>
          <w:lang w:val="es-ES"/>
        </w:rPr>
      </w:pPr>
      <w:r>
        <w:rPr>
          <w:lang w:val="es-ES"/>
        </w:rPr>
        <w:t>1.4</w:t>
      </w:r>
      <w:r>
        <w:rPr>
          <w:lang w:val="es-ES"/>
        </w:rPr>
        <w:tab/>
      </w:r>
      <w:r w:rsidR="00733EC7" w:rsidRPr="00AB583B">
        <w:rPr>
          <w:lang w:val="es-ES"/>
        </w:rPr>
        <w:t xml:space="preserve">Métodos de trabajo </w:t>
      </w:r>
    </w:p>
    <w:p w14:paraId="168DDFE5" w14:textId="0F1C8988" w:rsidR="00733EC7" w:rsidRPr="00AB583B" w:rsidRDefault="00733EC7" w:rsidP="00733EC7">
      <w:pPr>
        <w:spacing w:after="120"/>
        <w:rPr>
          <w:lang w:val="es-ES"/>
        </w:rPr>
      </w:pPr>
      <w:r w:rsidRPr="00AB583B">
        <w:rPr>
          <w:lang w:val="es-ES"/>
        </w:rPr>
        <w:t>Se asignaron a personas individuales las funciones de coordinación específicas de la CE 2. De acuerdo con lo dispuesto en el párrafo 3.2.3 de la Resolución 1 de la CMDT, esas responsabilidades se atribuyeron principalmente a los Vicepresidentes de la CE 2, cuyo nombramiento se efectuó una vez que ellos mismos hubieron expresado su interés. Se invitó a otros miembros, como Relatores y Vicerrelatores, a asumir las funciones que no pudieron cubrirse con los Vicepresidentes de la CE 2.</w:t>
      </w:r>
    </w:p>
    <w:p w14:paraId="5BD314DA" w14:textId="77777777" w:rsidR="00733EC7" w:rsidRPr="00AB583B" w:rsidRDefault="00733EC7" w:rsidP="00791EE1">
      <w:pPr>
        <w:rPr>
          <w:lang w:val="es-ES"/>
        </w:rPr>
      </w:pPr>
      <w:r w:rsidRPr="00AB583B">
        <w:rPr>
          <w:lang w:val="es-ES"/>
        </w:rPr>
        <w:t>Durante la segunda reunión de la CE 2 y con posterioridad a la misma, se asignaron dos funciones adicionales para garantizar la coordinación con el Grupo de Relator del GANT sobre transformación digital (GR-TD-GANT) y el Grupo de Trabajo del GADT sobre el futuro de las Cuestiones de las Comisiones de Estudio (GT-GADT-</w:t>
      </w:r>
      <w:proofErr w:type="spellStart"/>
      <w:r w:rsidRPr="00AB583B">
        <w:rPr>
          <w:lang w:val="es-ES"/>
        </w:rPr>
        <w:t>futurasCCE</w:t>
      </w:r>
      <w:proofErr w:type="spellEnd"/>
      <w:r w:rsidRPr="00AB583B">
        <w:rPr>
          <w:lang w:val="es-ES"/>
        </w:rPr>
        <w:t xml:space="preserve">). En el </w:t>
      </w:r>
      <w:r w:rsidRPr="00AB583B">
        <w:rPr>
          <w:b/>
          <w:bCs/>
          <w:lang w:val="es-ES"/>
        </w:rPr>
        <w:t>Anexo 2</w:t>
      </w:r>
      <w:r w:rsidRPr="00DC2126">
        <w:rPr>
          <w:lang w:val="es-ES"/>
        </w:rPr>
        <w:t xml:space="preserve"> </w:t>
      </w:r>
      <w:r w:rsidRPr="00AB583B">
        <w:rPr>
          <w:lang w:val="es-ES"/>
        </w:rPr>
        <w:t>se enumeran las personas nombradas y sus funciones.</w:t>
      </w:r>
    </w:p>
    <w:p w14:paraId="4BD3E608" w14:textId="38149F2D" w:rsidR="00733EC7" w:rsidRPr="00AB583B" w:rsidRDefault="00791EE1" w:rsidP="00791EE1">
      <w:pPr>
        <w:pStyle w:val="Heading2"/>
        <w:rPr>
          <w:lang w:val="es-ES"/>
        </w:rPr>
      </w:pPr>
      <w:r>
        <w:rPr>
          <w:lang w:val="es-ES"/>
        </w:rPr>
        <w:t>1.5</w:t>
      </w:r>
      <w:r>
        <w:rPr>
          <w:lang w:val="es-ES"/>
        </w:rPr>
        <w:tab/>
      </w:r>
      <w:r w:rsidR="00733EC7" w:rsidRPr="00AB583B">
        <w:rPr>
          <w:lang w:val="es-ES"/>
        </w:rPr>
        <w:t>Estrategia y plan de trabajo de la Comisión de Estudio 2</w:t>
      </w:r>
    </w:p>
    <w:p w14:paraId="1B2C9DE5" w14:textId="77777777" w:rsidR="00733EC7" w:rsidRPr="00AB583B" w:rsidRDefault="00733EC7" w:rsidP="00733EC7">
      <w:pPr>
        <w:spacing w:after="120"/>
        <w:rPr>
          <w:szCs w:val="24"/>
          <w:lang w:val="es-ES"/>
        </w:rPr>
      </w:pPr>
      <w:r w:rsidRPr="00AB583B">
        <w:rPr>
          <w:lang w:val="es-ES"/>
        </w:rPr>
        <w:t xml:space="preserve">La Comisión de Estudio 2 actúa en consonancia con la Resolución 2 de la CMDT (Establecimiento de Comisiones de Estudio) para llevar a buen término sus resultados previstos para el periodo de estudio 2022-2025. En la segunda reunión de 2023 se examinó y aprobó sin modificaciones el plan de trabajo de la CE 2, presentado en el </w:t>
      </w:r>
      <w:r w:rsidRPr="00AB583B">
        <w:rPr>
          <w:b/>
          <w:bCs/>
          <w:lang w:val="es-ES"/>
        </w:rPr>
        <w:t xml:space="preserve">Anexo 2 </w:t>
      </w:r>
      <w:r w:rsidRPr="00AB583B">
        <w:rPr>
          <w:lang w:val="es-ES"/>
        </w:rPr>
        <w:t>al presente informe.</w:t>
      </w:r>
    </w:p>
    <w:p w14:paraId="19B21DA1" w14:textId="70A54567" w:rsidR="00733EC7" w:rsidRPr="00AB583B" w:rsidRDefault="00733EC7" w:rsidP="00791EE1">
      <w:pPr>
        <w:rPr>
          <w:lang w:val="es-ES"/>
        </w:rPr>
      </w:pPr>
      <w:r w:rsidRPr="00AB583B">
        <w:rPr>
          <w:lang w:val="es-ES"/>
        </w:rPr>
        <w:t>De conformidad con el plan de trabajo, la segunda reunión anual se centró en el examen de los informes anuales sobre la marcha de los trabajos y un producto provisional, así como en continuar recopilando estudios de casos, debates y experiencias nacionales para enriquecer los trabajos.</w:t>
      </w:r>
    </w:p>
    <w:p w14:paraId="61276F3F" w14:textId="77777777" w:rsidR="00733EC7" w:rsidRPr="00AB583B" w:rsidRDefault="00733EC7" w:rsidP="00791EE1">
      <w:pPr>
        <w:rPr>
          <w:lang w:val="es-ES"/>
        </w:rPr>
      </w:pPr>
      <w:r w:rsidRPr="00AB583B">
        <w:rPr>
          <w:lang w:val="es-ES"/>
        </w:rPr>
        <w:t>Además, se hizo hincapié en el éxito de los talleres organizados durante la primera reunión, que dieron lugar a más de 50 presentaciones. Se alentó a los Miembros a planificar los talleres en la próxima reunión de Relator, aprovechando el impulso ya existente.</w:t>
      </w:r>
    </w:p>
    <w:p w14:paraId="40E3A1D9" w14:textId="56E2AFAE" w:rsidR="00733EC7" w:rsidRPr="00AB583B" w:rsidRDefault="00791EE1" w:rsidP="00791EE1">
      <w:pPr>
        <w:pStyle w:val="Heading1"/>
        <w:rPr>
          <w:lang w:val="es-ES"/>
        </w:rPr>
      </w:pPr>
      <w:r>
        <w:rPr>
          <w:lang w:val="es-ES"/>
        </w:rPr>
        <w:lastRenderedPageBreak/>
        <w:t>2</w:t>
      </w:r>
      <w:r>
        <w:rPr>
          <w:lang w:val="es-ES"/>
        </w:rPr>
        <w:tab/>
      </w:r>
      <w:r w:rsidR="00733EC7" w:rsidRPr="00AB583B">
        <w:rPr>
          <w:lang w:val="es-ES"/>
        </w:rPr>
        <w:t xml:space="preserve">Visión general de los </w:t>
      </w:r>
      <w:r w:rsidR="00733EC7" w:rsidRPr="00791EE1">
        <w:rPr>
          <w:lang w:val="es-ES"/>
        </w:rPr>
        <w:t>trabajos</w:t>
      </w:r>
      <w:r w:rsidR="00733EC7" w:rsidRPr="00AB583B">
        <w:rPr>
          <w:lang w:val="es-ES"/>
        </w:rPr>
        <w:t xml:space="preserve"> de la Comisión de Estudio 2 del UIT-D</w:t>
      </w:r>
    </w:p>
    <w:p w14:paraId="77C4D320" w14:textId="67226B30" w:rsidR="00733EC7" w:rsidRPr="00AB583B" w:rsidRDefault="00791EE1" w:rsidP="00791EE1">
      <w:pPr>
        <w:pStyle w:val="Heading2"/>
        <w:rPr>
          <w:lang w:val="es-ES"/>
        </w:rPr>
      </w:pPr>
      <w:r>
        <w:rPr>
          <w:lang w:val="es-ES"/>
        </w:rPr>
        <w:t>2.1</w:t>
      </w:r>
      <w:r>
        <w:rPr>
          <w:lang w:val="es-ES"/>
        </w:rPr>
        <w:tab/>
      </w:r>
      <w:r w:rsidR="00733EC7" w:rsidRPr="00AB583B">
        <w:rPr>
          <w:lang w:val="es-ES"/>
        </w:rPr>
        <w:t>Segunda reunión de la Comisión de Estudio 2 para el periodo de estudios (30 de octubre a 3 de noviembre de 2023)</w:t>
      </w:r>
    </w:p>
    <w:p w14:paraId="54E475E6" w14:textId="0CA8B44A" w:rsidR="00733EC7" w:rsidRPr="00AB583B" w:rsidRDefault="00733EC7" w:rsidP="00733EC7">
      <w:pPr>
        <w:spacing w:after="120"/>
        <w:rPr>
          <w:rFonts w:cs="Calibri"/>
          <w:bCs/>
          <w:lang w:val="es-ES"/>
        </w:rPr>
      </w:pPr>
      <w:r w:rsidRPr="00AB583B">
        <w:rPr>
          <w:lang w:val="es-ES"/>
        </w:rPr>
        <w:t>La segunda reunión de la Comisión de Estudio 2 del UIT-D tras la Conferencia Mundial de Desarrollo de las Telecomunicaciones de 2022 (CMDT-22) se celebró del 30 de octubre al 3 de noviembre de 2023, con la asistencia de 195 participantes y 54 Estados Miembros</w:t>
      </w:r>
      <w:r w:rsidRPr="00AB583B">
        <w:rPr>
          <w:rStyle w:val="FootnoteReference"/>
          <w:bCs/>
          <w:szCs w:val="24"/>
          <w:vertAlign w:val="superscript"/>
          <w:lang w:val="es-ES"/>
        </w:rPr>
        <w:footnoteReference w:id="3"/>
      </w:r>
      <w:r w:rsidRPr="00AB583B">
        <w:rPr>
          <w:lang w:val="es-ES"/>
        </w:rPr>
        <w:t>. El 45% de los participantes fueron delegadas expertas y se concedieron 13 becas. A continuación se desglosa la participación por categoría de miembro:</w:t>
      </w:r>
    </w:p>
    <w:p w14:paraId="5B8BDB62" w14:textId="11A73741" w:rsidR="00733EC7" w:rsidRPr="00AB583B" w:rsidRDefault="00136194" w:rsidP="00733EC7">
      <w:pPr>
        <w:spacing w:after="120"/>
        <w:jc w:val="center"/>
        <w:rPr>
          <w:rFonts w:cs="Calibri"/>
          <w:bCs/>
          <w:lang w:val="es-ES"/>
        </w:rPr>
      </w:pPr>
      <w:r>
        <w:rPr>
          <w:noProof/>
        </w:rPr>
        <w:drawing>
          <wp:inline distT="0" distB="0" distL="0" distR="0" wp14:anchorId="7AB34C84" wp14:editId="69BCF8F1">
            <wp:extent cx="3979545" cy="2720975"/>
            <wp:effectExtent l="0" t="0" r="1905" b="317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9545" cy="2720975"/>
                    </a:xfrm>
                    <a:prstGeom prst="rect">
                      <a:avLst/>
                    </a:prstGeom>
                    <a:noFill/>
                    <a:ln>
                      <a:noFill/>
                    </a:ln>
                  </pic:spPr>
                </pic:pic>
              </a:graphicData>
            </a:graphic>
          </wp:inline>
        </w:drawing>
      </w:r>
    </w:p>
    <w:p w14:paraId="1F6C2ED9" w14:textId="14D6421F" w:rsidR="00733EC7" w:rsidRPr="00AB583B" w:rsidRDefault="00733EC7" w:rsidP="00C43F3D">
      <w:pPr>
        <w:pStyle w:val="Figuretitle"/>
        <w:rPr>
          <w:lang w:val="es-ES"/>
        </w:rPr>
      </w:pPr>
      <w:r w:rsidRPr="00AB583B">
        <w:rPr>
          <w:lang w:val="es-ES"/>
        </w:rPr>
        <w:t>Figura 1: Distribución de los participantes por categoría de miembro</w:t>
      </w:r>
      <w:r w:rsidR="00C43F3D">
        <w:rPr>
          <w:lang w:val="es-ES"/>
        </w:rPr>
        <w:br/>
      </w:r>
      <w:r w:rsidRPr="00AB583B">
        <w:rPr>
          <w:lang w:val="es-ES"/>
        </w:rPr>
        <w:t>(octubre-noviembre de 2023)</w:t>
      </w:r>
    </w:p>
    <w:p w14:paraId="31A6AA6F" w14:textId="0FD4A1EF" w:rsidR="00733EC7" w:rsidRPr="00AB583B" w:rsidRDefault="00733EC7" w:rsidP="00C43F3D">
      <w:pPr>
        <w:rPr>
          <w:bCs/>
          <w:szCs w:val="24"/>
          <w:lang w:val="es-ES"/>
        </w:rPr>
      </w:pPr>
      <w:bookmarkStart w:id="6" w:name="_Hlk137204072"/>
      <w:r w:rsidRPr="00AB583B">
        <w:rPr>
          <w:lang w:val="es-ES"/>
        </w:rPr>
        <w:t xml:space="preserve">En el Documento </w:t>
      </w:r>
      <w:hyperlink r:id="rId12" w:history="1">
        <w:r w:rsidRPr="00AB583B">
          <w:rPr>
            <w:rStyle w:val="Hyperlink"/>
            <w:lang w:val="es-ES"/>
          </w:rPr>
          <w:t>2/ADM/43</w:t>
        </w:r>
      </w:hyperlink>
      <w:r w:rsidRPr="00AB583B">
        <w:rPr>
          <w:lang w:val="es-ES"/>
        </w:rPr>
        <w:t xml:space="preserve"> se presenta una lista detallada de participantes. El Documento </w:t>
      </w:r>
      <w:hyperlink r:id="rId13" w:history="1">
        <w:r w:rsidRPr="00AB583B">
          <w:rPr>
            <w:rStyle w:val="Hyperlink"/>
            <w:lang w:val="es-ES"/>
          </w:rPr>
          <w:t>2/ADM/25 + Anexo</w:t>
        </w:r>
      </w:hyperlink>
      <w:r w:rsidRPr="00AB583B">
        <w:rPr>
          <w:lang w:val="es-ES"/>
        </w:rPr>
        <w:t xml:space="preserve"> contiene estadísticas preliminares que resumen la participación por región, las contribuciones por Cuestión y otros datos de interés. Se prestaron servicios de transmisión web con participación multilingüe e interactiva a distancia; los archivos completos de las reuniones están disponibles </w:t>
      </w:r>
      <w:hyperlink r:id="rId14" w:history="1">
        <w:r w:rsidRPr="00AB583B">
          <w:rPr>
            <w:rStyle w:val="Hyperlink"/>
            <w:lang w:val="es-ES"/>
          </w:rPr>
          <w:t>aquí</w:t>
        </w:r>
      </w:hyperlink>
      <w:r w:rsidRPr="00AB583B">
        <w:rPr>
          <w:lang w:val="es-ES"/>
        </w:rPr>
        <w:t xml:space="preserve">. Todos los documentos de la reunión pueden descargarse del </w:t>
      </w:r>
      <w:hyperlink r:id="rId15" w:history="1">
        <w:r w:rsidRPr="00AB583B">
          <w:rPr>
            <w:rStyle w:val="Hyperlink"/>
            <w:lang w:val="es-ES"/>
          </w:rPr>
          <w:t>sitio web de la reunión</w:t>
        </w:r>
      </w:hyperlink>
      <w:r w:rsidRPr="00AB583B">
        <w:rPr>
          <w:lang w:val="es-ES"/>
        </w:rPr>
        <w:t xml:space="preserve"> (se requiere acceso TIES).</w:t>
      </w:r>
      <w:bookmarkEnd w:id="6"/>
    </w:p>
    <w:p w14:paraId="61E54548" w14:textId="46350E0E" w:rsidR="00733EC7" w:rsidRPr="00AB583B" w:rsidRDefault="00733EC7" w:rsidP="00C43F3D">
      <w:pPr>
        <w:rPr>
          <w:rFonts w:cstheme="minorHAnsi"/>
          <w:bCs/>
          <w:color w:val="000000" w:themeColor="text1"/>
          <w:szCs w:val="24"/>
          <w:lang w:val="es-ES"/>
        </w:rPr>
      </w:pPr>
      <w:r w:rsidRPr="00AB583B">
        <w:rPr>
          <w:lang w:val="es-ES"/>
        </w:rPr>
        <w:t xml:space="preserve">Al Director de la BDT y al Presidente de la Comisión de Estudio 2 se sumaron los Vicepresidentes de la CE 2 nombrados, a saber: el Sr. Abdelaziz </w:t>
      </w:r>
      <w:proofErr w:type="spellStart"/>
      <w:r w:rsidRPr="00AB583B">
        <w:rPr>
          <w:lang w:val="es-ES"/>
        </w:rPr>
        <w:t>Alzarooni</w:t>
      </w:r>
      <w:proofErr w:type="spellEnd"/>
      <w:r w:rsidRPr="00AB583B">
        <w:rPr>
          <w:lang w:val="es-ES"/>
        </w:rPr>
        <w:t xml:space="preserve"> (Emiratos Árabes Unidos), la Sra. </w:t>
      </w:r>
      <w:proofErr w:type="spellStart"/>
      <w:r w:rsidRPr="00AB583B">
        <w:rPr>
          <w:lang w:val="es-ES"/>
        </w:rPr>
        <w:t>Zainab</w:t>
      </w:r>
      <w:proofErr w:type="spellEnd"/>
      <w:r w:rsidRPr="00AB583B">
        <w:rPr>
          <w:lang w:val="es-ES"/>
        </w:rPr>
        <w:t xml:space="preserve"> Ardo (Nigeria), la Sra. Carmen </w:t>
      </w:r>
      <w:proofErr w:type="spellStart"/>
      <w:r w:rsidRPr="00AB583B">
        <w:rPr>
          <w:lang w:val="es-ES"/>
        </w:rPr>
        <w:t>Madalina</w:t>
      </w:r>
      <w:proofErr w:type="spellEnd"/>
      <w:r w:rsidRPr="00AB583B">
        <w:rPr>
          <w:lang w:val="es-ES"/>
        </w:rPr>
        <w:t xml:space="preserve"> </w:t>
      </w:r>
      <w:proofErr w:type="spellStart"/>
      <w:r w:rsidRPr="00AB583B">
        <w:rPr>
          <w:lang w:val="es-ES"/>
        </w:rPr>
        <w:t>Clapon</w:t>
      </w:r>
      <w:proofErr w:type="spellEnd"/>
      <w:r w:rsidRPr="00AB583B">
        <w:rPr>
          <w:lang w:val="es-ES"/>
        </w:rPr>
        <w:t xml:space="preserve"> (Rumania), el Sr. </w:t>
      </w:r>
      <w:proofErr w:type="spellStart"/>
      <w:r w:rsidRPr="00AB583B">
        <w:rPr>
          <w:lang w:val="es-ES"/>
        </w:rPr>
        <w:t>Mushfig</w:t>
      </w:r>
      <w:proofErr w:type="spellEnd"/>
      <w:r w:rsidRPr="00AB583B">
        <w:rPr>
          <w:lang w:val="es-ES"/>
        </w:rPr>
        <w:t xml:space="preserve"> </w:t>
      </w:r>
      <w:proofErr w:type="spellStart"/>
      <w:r w:rsidRPr="00AB583B">
        <w:rPr>
          <w:lang w:val="es-ES"/>
        </w:rPr>
        <w:t>Guluyev</w:t>
      </w:r>
      <w:proofErr w:type="spellEnd"/>
      <w:r w:rsidRPr="00AB583B">
        <w:rPr>
          <w:lang w:val="es-ES"/>
        </w:rPr>
        <w:t xml:space="preserve"> (Azerbaiyán </w:t>
      </w:r>
      <w:r w:rsidR="00DC2126" w:rsidRPr="00DC2126">
        <w:rPr>
          <w:lang w:val="es-ES"/>
        </w:rPr>
        <w:t>–</w:t>
      </w:r>
      <w:r w:rsidRPr="00AB583B">
        <w:rPr>
          <w:lang w:val="es-ES"/>
        </w:rPr>
        <w:t xml:space="preserve"> participación a distancia), el Sr. </w:t>
      </w:r>
      <w:proofErr w:type="spellStart"/>
      <w:r w:rsidRPr="00AB583B">
        <w:rPr>
          <w:lang w:val="es-ES"/>
        </w:rPr>
        <w:t>Hideo</w:t>
      </w:r>
      <w:proofErr w:type="spellEnd"/>
      <w:r w:rsidRPr="00AB583B">
        <w:rPr>
          <w:lang w:val="es-ES"/>
        </w:rPr>
        <w:t xml:space="preserve"> </w:t>
      </w:r>
      <w:proofErr w:type="spellStart"/>
      <w:r w:rsidRPr="00AB583B">
        <w:rPr>
          <w:lang w:val="es-ES"/>
        </w:rPr>
        <w:t>Imanaka</w:t>
      </w:r>
      <w:proofErr w:type="spellEnd"/>
      <w:r w:rsidRPr="00AB583B">
        <w:rPr>
          <w:lang w:val="es-ES"/>
        </w:rPr>
        <w:t xml:space="preserve"> (Japón), la Sra. Mina </w:t>
      </w:r>
      <w:proofErr w:type="spellStart"/>
      <w:r w:rsidRPr="00AB583B">
        <w:rPr>
          <w:lang w:val="es-ES"/>
        </w:rPr>
        <w:t>Seonmin</w:t>
      </w:r>
      <w:proofErr w:type="spellEnd"/>
      <w:r w:rsidRPr="00AB583B">
        <w:rPr>
          <w:lang w:val="es-ES"/>
        </w:rPr>
        <w:t xml:space="preserve"> Jun (República de Corea), el Sr. Mohamed Lamine </w:t>
      </w:r>
      <w:proofErr w:type="spellStart"/>
      <w:r w:rsidRPr="00AB583B">
        <w:rPr>
          <w:lang w:val="es-ES"/>
        </w:rPr>
        <w:t>Minthe</w:t>
      </w:r>
      <w:proofErr w:type="spellEnd"/>
      <w:r w:rsidRPr="00AB583B">
        <w:rPr>
          <w:lang w:val="es-ES"/>
        </w:rPr>
        <w:t xml:space="preserve"> (Guinea), el Sr. Víctor Antonio Martínez Sánchez (Paraguay), el Sr. </w:t>
      </w:r>
      <w:proofErr w:type="spellStart"/>
      <w:r w:rsidRPr="00AB583B">
        <w:rPr>
          <w:lang w:val="es-ES"/>
        </w:rPr>
        <w:t>Diyor</w:t>
      </w:r>
      <w:proofErr w:type="spellEnd"/>
      <w:r w:rsidRPr="00AB583B">
        <w:rPr>
          <w:lang w:val="es-ES"/>
        </w:rPr>
        <w:t xml:space="preserve"> </w:t>
      </w:r>
      <w:proofErr w:type="spellStart"/>
      <w:r w:rsidRPr="00AB583B">
        <w:rPr>
          <w:lang w:val="es-ES"/>
        </w:rPr>
        <w:t>Rajabov</w:t>
      </w:r>
      <w:proofErr w:type="spellEnd"/>
      <w:r w:rsidRPr="00AB583B">
        <w:rPr>
          <w:lang w:val="es-ES"/>
        </w:rPr>
        <w:t xml:space="preserve"> (Uzbekistán), el Sr. </w:t>
      </w:r>
      <w:proofErr w:type="spellStart"/>
      <w:r w:rsidRPr="00AB583B">
        <w:rPr>
          <w:lang w:val="es-ES"/>
        </w:rPr>
        <w:t>Tongning</w:t>
      </w:r>
      <w:proofErr w:type="spellEnd"/>
      <w:r w:rsidRPr="00AB583B">
        <w:rPr>
          <w:lang w:val="es-ES"/>
        </w:rPr>
        <w:t xml:space="preserve"> Wu (China) y el Sr. Dominique </w:t>
      </w:r>
      <w:proofErr w:type="spellStart"/>
      <w:r w:rsidRPr="00AB583B">
        <w:rPr>
          <w:lang w:val="es-ES"/>
        </w:rPr>
        <w:t>Würges</w:t>
      </w:r>
      <w:proofErr w:type="spellEnd"/>
      <w:r w:rsidRPr="00AB583B">
        <w:rPr>
          <w:lang w:val="es-ES"/>
        </w:rPr>
        <w:t xml:space="preserve"> (Francia). Junto, el equipo gui</w:t>
      </w:r>
      <w:r w:rsidR="00DC2126">
        <w:rPr>
          <w:lang w:val="es-ES"/>
        </w:rPr>
        <w:t>o</w:t>
      </w:r>
      <w:r w:rsidRPr="00AB583B">
        <w:rPr>
          <w:lang w:val="es-ES"/>
        </w:rPr>
        <w:t xml:space="preserve"> a la CE 2 a través de los 120 documentos presentados para llevar adelante el trabajo.</w:t>
      </w:r>
    </w:p>
    <w:p w14:paraId="339FB6A5" w14:textId="7C690566" w:rsidR="00733EC7" w:rsidRPr="00AB583B" w:rsidRDefault="00733EC7" w:rsidP="00C43F3D">
      <w:pPr>
        <w:rPr>
          <w:lang w:val="es-ES"/>
        </w:rPr>
      </w:pPr>
      <w:r w:rsidRPr="00AB583B">
        <w:rPr>
          <w:lang w:val="es-ES"/>
        </w:rPr>
        <w:t xml:space="preserve">En la segunda reunión se consideraron los resultados previstos acordados por los Miembros en la CMDT-22 y se establecieron métodos para llevar a cabo su labor y elaborar proyectos de planes de trabajo para cada Cuestión de estudio. También se prepararon proyectos iniciales de líneas </w:t>
      </w:r>
      <w:r w:rsidRPr="00AB583B">
        <w:rPr>
          <w:lang w:val="es-ES"/>
        </w:rPr>
        <w:lastRenderedPageBreak/>
        <w:t>generales/índices de los resultados previstos para todas las Cuestiones y listas detalladas de responsabilidades.</w:t>
      </w:r>
    </w:p>
    <w:p w14:paraId="112EA977" w14:textId="640123D9" w:rsidR="00733EC7" w:rsidRPr="00AB583B" w:rsidRDefault="00733EC7" w:rsidP="00C43F3D">
      <w:pPr>
        <w:rPr>
          <w:lang w:val="es-ES"/>
        </w:rPr>
      </w:pPr>
      <w:r w:rsidRPr="00AB583B">
        <w:rPr>
          <w:lang w:val="es-ES"/>
        </w:rPr>
        <w:t>En esta segunda reunión se examinaron los progresos realizados por los Grupos de Relator de la CE 2 durante el primer año. En general, se consiguieron avances notables y se identificaron algunos temas en los que se necesitaban más contribuciones. Se alentó a los Miembros a seguir presentando contribuciones sobre los temas identificados para suministrar la información que faltaba.</w:t>
      </w:r>
    </w:p>
    <w:p w14:paraId="462805AF" w14:textId="77777777" w:rsidR="00733EC7" w:rsidRPr="00AB583B" w:rsidRDefault="00733EC7" w:rsidP="00C43F3D">
      <w:pPr>
        <w:rPr>
          <w:bCs/>
          <w:szCs w:val="24"/>
          <w:lang w:val="es-ES"/>
        </w:rPr>
      </w:pPr>
      <w:r w:rsidRPr="00AB583B">
        <w:rPr>
          <w:lang w:val="es-ES"/>
        </w:rPr>
        <w:t xml:space="preserve">Se efectuaron cuatro nuevos nombramientos de Relator/Vicerrelator (tres Correlatores y un Vicerrelator) tras la dimisión de los titulares anteriores de sus funciones debido a cambios profesionales. En el </w:t>
      </w:r>
      <w:r w:rsidRPr="00AB583B">
        <w:rPr>
          <w:b/>
          <w:bCs/>
          <w:lang w:val="es-ES"/>
        </w:rPr>
        <w:t xml:space="preserve">Anexo 1 </w:t>
      </w:r>
      <w:r w:rsidRPr="00AB583B">
        <w:rPr>
          <w:lang w:val="es-ES"/>
        </w:rPr>
        <w:t>a este informe figura la lista actualizada de los Relatores/Correlatores y Vicerrelatores nombrados. De conformidad con el párrafo 3.3.9 de la Resolución 1 de la CMDT, en dicho anexo también se incluye información sobre la asistencia de los miembros de los equipos de dirección a las reuniones anteriores de la Comisión de Estudio y los Grupos de Relator. Durante esta reunión de la CE 2, los equipos de dirección se reunieron en varias ocasiones para asegurar una comunicación eficaz y el acuerdo entre los participantes, a fin de preparar sus reuniones respectivas y cumplir sus objetivos.</w:t>
      </w:r>
      <w:bookmarkStart w:id="7" w:name="_Hlk132800721"/>
      <w:bookmarkStart w:id="8" w:name="_Hlk132804674"/>
      <w:bookmarkEnd w:id="7"/>
      <w:bookmarkEnd w:id="8"/>
    </w:p>
    <w:p w14:paraId="086EE10C" w14:textId="77777777" w:rsidR="00733EC7" w:rsidRPr="00AB583B" w:rsidRDefault="00733EC7" w:rsidP="00C43F3D">
      <w:pPr>
        <w:rPr>
          <w:lang w:val="es-ES"/>
        </w:rPr>
      </w:pPr>
      <w:r w:rsidRPr="00AB583B">
        <w:rPr>
          <w:lang w:val="es-ES"/>
        </w:rPr>
        <w:t>La CE 2 examinó y aprobó un nuevo producto provisional de la Cuestión 3/2 sobre prácticas de garantía de la ciberseguridad</w:t>
      </w:r>
      <w:r w:rsidRPr="00AB583B">
        <w:rPr>
          <w:rStyle w:val="FootnoteReference"/>
          <w:lang w:val="es-ES"/>
        </w:rPr>
        <w:footnoteReference w:id="4"/>
      </w:r>
      <w:r w:rsidRPr="00AB583B">
        <w:rPr>
          <w:lang w:val="es-ES"/>
        </w:rPr>
        <w:t>. Este producto provisional analiza el panorama mundial de la garantía de la ciberseguridad en diversos dominios (IoT, telecomunicaciones, etc.) presentando una amplia gama de perspectivas y prácticas vigentes de todo el mundo. Se elaboró a partir de las contribuciones presentadas por los miembros y del debate mantenido durante un taller sobre prácticas de garantía de la ciberseguridad, celebrado en mayo de 2023. Durante esta reunión de la CE 2 también se llevó a cabo una sesión informativa al respecto para que los miembros conozcan mejor este producto provisional</w:t>
      </w:r>
      <w:r w:rsidRPr="00AB583B">
        <w:rPr>
          <w:rStyle w:val="FootnoteReference"/>
          <w:lang w:val="es-ES"/>
        </w:rPr>
        <w:footnoteReference w:id="5"/>
      </w:r>
      <w:r w:rsidRPr="00AB583B">
        <w:rPr>
          <w:lang w:val="es-ES"/>
        </w:rPr>
        <w:t>.</w:t>
      </w:r>
    </w:p>
    <w:p w14:paraId="20BC2E00" w14:textId="77777777" w:rsidR="00733EC7" w:rsidRPr="00AB583B" w:rsidRDefault="00733EC7" w:rsidP="00C43F3D">
      <w:pPr>
        <w:rPr>
          <w:rFonts w:cs="Calibri"/>
          <w:bCs/>
          <w:lang w:val="es-ES"/>
        </w:rPr>
      </w:pPr>
      <w:r w:rsidRPr="00AB583B">
        <w:rPr>
          <w:lang w:val="es-ES"/>
        </w:rPr>
        <w:t xml:space="preserve">También se examinaron varios temas y propuestas de colaboración, como la participación de la juventud y las mujeres, las estadísticas y los indicadores conexos y las sinergias con los proyectos de la BDT y la CMSI, así como los temas abordados por los coordinadores asignados de la CE 2. En la </w:t>
      </w:r>
      <w:r w:rsidRPr="00AB583B">
        <w:rPr>
          <w:b/>
          <w:bCs/>
          <w:lang w:val="es-ES"/>
        </w:rPr>
        <w:t xml:space="preserve">Sección 3 </w:t>
      </w:r>
      <w:r w:rsidRPr="00AB583B">
        <w:rPr>
          <w:lang w:val="es-ES"/>
        </w:rPr>
        <w:t>del presente informe se ofrece más información al respecto.</w:t>
      </w:r>
    </w:p>
    <w:p w14:paraId="6E3D8905" w14:textId="77777777" w:rsidR="00733EC7" w:rsidRPr="00AB583B" w:rsidRDefault="00733EC7" w:rsidP="00C43F3D">
      <w:pPr>
        <w:rPr>
          <w:bCs/>
          <w:szCs w:val="24"/>
          <w:lang w:val="es-ES"/>
        </w:rPr>
      </w:pPr>
      <w:r w:rsidRPr="00AB583B">
        <w:rPr>
          <w:lang w:val="es-ES"/>
        </w:rPr>
        <w:t>El 30 de octubre de 2023 se celebró una sesión informativa sobre los proyectos de la BDT para la transformación digital</w:t>
      </w:r>
      <w:r w:rsidRPr="00AB583B">
        <w:rPr>
          <w:rStyle w:val="FootnoteReference"/>
          <w:bCs/>
          <w:szCs w:val="24"/>
          <w:lang w:val="es-ES"/>
        </w:rPr>
        <w:footnoteReference w:id="6"/>
      </w:r>
      <w:r w:rsidRPr="00AB583B">
        <w:rPr>
          <w:lang w:val="es-ES"/>
        </w:rPr>
        <w:t>, junto con la plenaria de apertura. En esta sesión informativa se presentaron algunos proyectos de la UIT relacionados con la transformación digital y sus repercusiones sobre el terreno. La información y la experiencia intercambiadas durante esta sesión resultaron útiles puesto que ayudaron a completar los informes finales de las Cuestiones de estudio correspondientes, y servirán de base para explorar nuevas oportunidades de coordinación y colaboración con las actividades de la CE 2.</w:t>
      </w:r>
    </w:p>
    <w:p w14:paraId="49BE688C" w14:textId="19DCDC4E" w:rsidR="00733EC7" w:rsidRPr="00AB583B" w:rsidRDefault="00C43F3D" w:rsidP="00C43F3D">
      <w:pPr>
        <w:pStyle w:val="Heading3"/>
        <w:rPr>
          <w:lang w:val="es-ES"/>
        </w:rPr>
      </w:pPr>
      <w:r>
        <w:rPr>
          <w:lang w:val="es-ES"/>
        </w:rPr>
        <w:t>2.1.1</w:t>
      </w:r>
      <w:r>
        <w:rPr>
          <w:lang w:val="es-ES"/>
        </w:rPr>
        <w:tab/>
      </w:r>
      <w:r w:rsidR="00733EC7" w:rsidRPr="00AB583B">
        <w:rPr>
          <w:lang w:val="es-ES"/>
        </w:rPr>
        <w:t>Informes de las reuniones de los Grupos de Relator – octubre-noviembre de 2023</w:t>
      </w:r>
    </w:p>
    <w:p w14:paraId="28BD93B5" w14:textId="56BEC836" w:rsidR="00733EC7" w:rsidRPr="00AB583B" w:rsidRDefault="00733EC7" w:rsidP="00733EC7">
      <w:pPr>
        <w:spacing w:after="120"/>
        <w:rPr>
          <w:bCs/>
          <w:szCs w:val="24"/>
          <w:lang w:val="es-ES"/>
        </w:rPr>
      </w:pPr>
      <w:r w:rsidRPr="00AB583B">
        <w:rPr>
          <w:lang w:val="es-ES"/>
        </w:rPr>
        <w:t>Los informes de las distintas reuniones de Grupos de Relator celebradas entre octubre y noviembre de 2023 pueden consultarse en los siguientes enlaces:</w:t>
      </w:r>
    </w:p>
    <w:p w14:paraId="0BD86039" w14:textId="0947A6D7"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1/2, disponible aquí: (</w:t>
      </w:r>
      <w:hyperlink r:id="rId16" w:history="1">
        <w:r w:rsidR="00733EC7" w:rsidRPr="00AB583B">
          <w:rPr>
            <w:rStyle w:val="Hyperlink"/>
            <w:rFonts w:cstheme="minorHAnsi"/>
            <w:szCs w:val="24"/>
            <w:lang w:val="es-ES"/>
          </w:rPr>
          <w:t>noviembre de 2023</w:t>
        </w:r>
      </w:hyperlink>
      <w:r w:rsidR="00733EC7" w:rsidRPr="00AB583B">
        <w:rPr>
          <w:rFonts w:cstheme="minorHAnsi"/>
          <w:szCs w:val="24"/>
          <w:lang w:val="es-ES"/>
        </w:rPr>
        <w:t>)</w:t>
      </w:r>
    </w:p>
    <w:p w14:paraId="06F0198B" w14:textId="5364E68D"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2/2, disponible aquí: (</w:t>
      </w:r>
      <w:hyperlink r:id="rId17" w:history="1">
        <w:r w:rsidR="00733EC7" w:rsidRPr="00AB583B">
          <w:rPr>
            <w:rStyle w:val="Hyperlink"/>
            <w:rFonts w:cstheme="minorHAnsi"/>
            <w:szCs w:val="24"/>
            <w:lang w:val="es-ES"/>
          </w:rPr>
          <w:t>octubre de 2023</w:t>
        </w:r>
      </w:hyperlink>
      <w:r w:rsidR="00733EC7" w:rsidRPr="00AB583B">
        <w:rPr>
          <w:rFonts w:cstheme="minorHAnsi"/>
          <w:szCs w:val="24"/>
          <w:lang w:val="es-ES"/>
        </w:rPr>
        <w:t>)</w:t>
      </w:r>
    </w:p>
    <w:p w14:paraId="44108AC4" w14:textId="116A7944" w:rsidR="00733EC7" w:rsidRPr="00AB583B" w:rsidRDefault="00C43F3D" w:rsidP="00C43F3D">
      <w:pPr>
        <w:pStyle w:val="enumlev1"/>
        <w:rPr>
          <w:rFonts w:cstheme="minorHAnsi"/>
          <w:szCs w:val="24"/>
          <w:lang w:val="es-ES"/>
        </w:rPr>
      </w:pPr>
      <w:r w:rsidRPr="00791EE1">
        <w:rPr>
          <w:lang w:val="es-ES"/>
        </w:rPr>
        <w:lastRenderedPageBreak/>
        <w:t>–</w:t>
      </w:r>
      <w:r>
        <w:rPr>
          <w:lang w:val="es-ES"/>
        </w:rPr>
        <w:tab/>
      </w:r>
      <w:r w:rsidR="00733EC7" w:rsidRPr="00AB583B">
        <w:rPr>
          <w:rFonts w:cstheme="minorHAnsi"/>
          <w:szCs w:val="24"/>
          <w:lang w:val="es-ES"/>
        </w:rPr>
        <w:t>Cuestión 3/2, disponible aquí: (</w:t>
      </w:r>
      <w:hyperlink r:id="rId18" w:history="1">
        <w:r w:rsidR="00733EC7" w:rsidRPr="00AB583B">
          <w:rPr>
            <w:rStyle w:val="Hyperlink"/>
            <w:rFonts w:cstheme="minorHAnsi"/>
            <w:szCs w:val="24"/>
            <w:lang w:val="es-ES"/>
          </w:rPr>
          <w:t>octubre de 2023</w:t>
        </w:r>
      </w:hyperlink>
      <w:r w:rsidR="00733EC7" w:rsidRPr="00AB583B">
        <w:rPr>
          <w:rFonts w:cstheme="minorHAnsi"/>
          <w:szCs w:val="24"/>
          <w:lang w:val="es-ES"/>
        </w:rPr>
        <w:t>)</w:t>
      </w:r>
    </w:p>
    <w:p w14:paraId="49A84D8E" w14:textId="668D7A07"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4/2, disponible aquí: (</w:t>
      </w:r>
      <w:hyperlink r:id="rId19" w:history="1">
        <w:r w:rsidR="00733EC7" w:rsidRPr="00AB583B">
          <w:rPr>
            <w:rStyle w:val="Hyperlink"/>
            <w:rFonts w:cstheme="minorHAnsi"/>
            <w:szCs w:val="24"/>
            <w:lang w:val="es-ES"/>
          </w:rPr>
          <w:t>noviembre de 2023</w:t>
        </w:r>
      </w:hyperlink>
      <w:r w:rsidR="00733EC7" w:rsidRPr="00AB583B">
        <w:rPr>
          <w:rFonts w:cstheme="minorHAnsi"/>
          <w:szCs w:val="24"/>
          <w:lang w:val="es-ES"/>
        </w:rPr>
        <w:t>)</w:t>
      </w:r>
    </w:p>
    <w:p w14:paraId="58B41DF2" w14:textId="131D9C2B"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5/2, disponible aquí: (</w:t>
      </w:r>
      <w:hyperlink r:id="rId20" w:history="1">
        <w:r w:rsidR="00733EC7" w:rsidRPr="00AB583B">
          <w:rPr>
            <w:rStyle w:val="Hyperlink"/>
            <w:rFonts w:cstheme="minorHAnsi"/>
            <w:szCs w:val="24"/>
            <w:lang w:val="es-ES"/>
          </w:rPr>
          <w:t>noviembre de 2023</w:t>
        </w:r>
      </w:hyperlink>
      <w:r w:rsidR="00733EC7" w:rsidRPr="00AB583B">
        <w:rPr>
          <w:rFonts w:cstheme="minorHAnsi"/>
          <w:szCs w:val="24"/>
          <w:lang w:val="es-ES"/>
        </w:rPr>
        <w:t>)</w:t>
      </w:r>
    </w:p>
    <w:p w14:paraId="10EDB332" w14:textId="7583CB1B"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6/2, disponible aquí: (</w:t>
      </w:r>
      <w:hyperlink r:id="rId21" w:history="1">
        <w:r w:rsidR="00733EC7" w:rsidRPr="00AB583B">
          <w:rPr>
            <w:rStyle w:val="Hyperlink"/>
            <w:rFonts w:cstheme="minorHAnsi"/>
            <w:szCs w:val="24"/>
            <w:lang w:val="es-ES"/>
          </w:rPr>
          <w:t>noviembre de 2023</w:t>
        </w:r>
      </w:hyperlink>
      <w:r w:rsidR="00733EC7" w:rsidRPr="00AB583B">
        <w:rPr>
          <w:rFonts w:cstheme="minorHAnsi"/>
          <w:szCs w:val="24"/>
          <w:lang w:val="es-ES"/>
        </w:rPr>
        <w:t>)</w:t>
      </w:r>
    </w:p>
    <w:p w14:paraId="0A003652" w14:textId="65F1B777" w:rsidR="00733EC7" w:rsidRPr="00AB583B" w:rsidRDefault="00C43F3D" w:rsidP="00C43F3D">
      <w:pPr>
        <w:pStyle w:val="enumlev1"/>
        <w:rPr>
          <w:rFonts w:cstheme="minorHAnsi"/>
          <w:szCs w:val="24"/>
          <w:lang w:val="es-ES"/>
        </w:rPr>
      </w:pPr>
      <w:r w:rsidRPr="00791EE1">
        <w:rPr>
          <w:lang w:val="es-ES"/>
        </w:rPr>
        <w:t>–</w:t>
      </w:r>
      <w:r>
        <w:rPr>
          <w:lang w:val="es-ES"/>
        </w:rPr>
        <w:tab/>
      </w:r>
      <w:r w:rsidR="00733EC7" w:rsidRPr="00AB583B">
        <w:rPr>
          <w:rFonts w:cstheme="minorHAnsi"/>
          <w:szCs w:val="24"/>
          <w:lang w:val="es-ES"/>
        </w:rPr>
        <w:t>Cuestión 7/2, disponible aquí: (</w:t>
      </w:r>
      <w:hyperlink r:id="rId22" w:history="1">
        <w:r w:rsidR="00733EC7" w:rsidRPr="00AB583B">
          <w:rPr>
            <w:rStyle w:val="Hyperlink"/>
            <w:rFonts w:cstheme="minorHAnsi"/>
            <w:szCs w:val="24"/>
            <w:lang w:val="es-ES"/>
          </w:rPr>
          <w:t>noviembre de 2023</w:t>
        </w:r>
      </w:hyperlink>
      <w:r w:rsidR="00733EC7" w:rsidRPr="00AB583B">
        <w:rPr>
          <w:rFonts w:cstheme="minorHAnsi"/>
          <w:szCs w:val="24"/>
          <w:lang w:val="es-ES"/>
        </w:rPr>
        <w:t>)</w:t>
      </w:r>
    </w:p>
    <w:p w14:paraId="4530A142" w14:textId="1D935C0E" w:rsidR="00733EC7" w:rsidRPr="00AB583B" w:rsidRDefault="00C43F3D" w:rsidP="00C43F3D">
      <w:pPr>
        <w:pStyle w:val="Heading2"/>
        <w:rPr>
          <w:lang w:val="es-ES"/>
        </w:rPr>
      </w:pPr>
      <w:r w:rsidRPr="00650A90">
        <w:rPr>
          <w:lang w:val="es-ES"/>
        </w:rPr>
        <w:t>2.2</w:t>
      </w:r>
      <w:r w:rsidRPr="00650A90">
        <w:rPr>
          <w:lang w:val="es-ES"/>
        </w:rPr>
        <w:tab/>
      </w:r>
      <w:r w:rsidR="00733EC7" w:rsidRPr="00650A90">
        <w:rPr>
          <w:lang w:val="es-ES"/>
        </w:rPr>
        <w:t>Reuniones de 2024 de los Grupos de Relator de la Comisión de Estudio 2 y talleres públicos (29 de abril a 10 de mayo de 2024)</w:t>
      </w:r>
    </w:p>
    <w:p w14:paraId="75A74707" w14:textId="77777777" w:rsidR="00733EC7" w:rsidRPr="00AB583B" w:rsidRDefault="00733EC7" w:rsidP="00733EC7">
      <w:pPr>
        <w:rPr>
          <w:i/>
          <w:iCs/>
          <w:lang w:val="es-ES"/>
        </w:rPr>
      </w:pPr>
      <w:r w:rsidRPr="00AB583B">
        <w:rPr>
          <w:i/>
          <w:iCs/>
          <w:lang w:val="es-ES"/>
        </w:rPr>
        <w:t>Esta sección se completará después de las siguientes reuniones de los Grupos de Relator</w:t>
      </w:r>
    </w:p>
    <w:p w14:paraId="2D5CC085" w14:textId="00EAE019" w:rsidR="00733EC7" w:rsidRPr="00AB583B" w:rsidRDefault="00C43F3D" w:rsidP="00C43F3D">
      <w:pPr>
        <w:pStyle w:val="Heading3"/>
        <w:rPr>
          <w:lang w:val="es-ES"/>
        </w:rPr>
      </w:pPr>
      <w:r>
        <w:rPr>
          <w:lang w:val="es-ES"/>
        </w:rPr>
        <w:t>2.2.1</w:t>
      </w:r>
      <w:r>
        <w:rPr>
          <w:lang w:val="es-ES"/>
        </w:rPr>
        <w:tab/>
      </w:r>
      <w:r w:rsidR="00733EC7" w:rsidRPr="00AB583B">
        <w:rPr>
          <w:lang w:val="es-ES"/>
        </w:rPr>
        <w:t>Informes de las reuniones de los Grupos de Relator – abril-mayo de 2024</w:t>
      </w:r>
    </w:p>
    <w:p w14:paraId="5A527439" w14:textId="6F6FFD93" w:rsidR="00733EC7" w:rsidRPr="00AB583B" w:rsidRDefault="00733EC7" w:rsidP="00733EC7">
      <w:pPr>
        <w:spacing w:after="120"/>
        <w:rPr>
          <w:bCs/>
          <w:szCs w:val="24"/>
          <w:lang w:val="es-ES"/>
        </w:rPr>
      </w:pPr>
      <w:r w:rsidRPr="00AB583B">
        <w:rPr>
          <w:lang w:val="es-ES"/>
        </w:rPr>
        <w:t>Los informes de las distintas reuniones de Grupos de Relator celebradas entre abril y mayo de 2024 pueden consultarse en los siguientes enlaces:</w:t>
      </w:r>
    </w:p>
    <w:p w14:paraId="28419A9B" w14:textId="77777777" w:rsidR="00733EC7" w:rsidRPr="00AB583B" w:rsidRDefault="00733EC7" w:rsidP="00733EC7">
      <w:pPr>
        <w:rPr>
          <w:i/>
          <w:iCs/>
          <w:lang w:val="es-ES"/>
        </w:rPr>
      </w:pPr>
      <w:r w:rsidRPr="00AB583B">
        <w:rPr>
          <w:i/>
          <w:iCs/>
          <w:lang w:val="es-ES"/>
        </w:rPr>
        <w:t>Los enlaces a los informes se añadirán después de las siguientes reuniones de los Grupos de Relator</w:t>
      </w:r>
    </w:p>
    <w:p w14:paraId="77D4F55C" w14:textId="154007E2"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1/2, disponible aquí: (mayo de 2024)</w:t>
      </w:r>
    </w:p>
    <w:p w14:paraId="3FD5CE72" w14:textId="547B1BC1"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2/2, disponible aquí: (abril de 2024)</w:t>
      </w:r>
    </w:p>
    <w:p w14:paraId="085DC75B" w14:textId="11E48CDD"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3/2, disponible aquí: (mayo de 2024)</w:t>
      </w:r>
    </w:p>
    <w:p w14:paraId="10B59CAB" w14:textId="07FCB449"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4/2, disponible aquí: (mayo de 2024)</w:t>
      </w:r>
    </w:p>
    <w:p w14:paraId="2247FEDA" w14:textId="049CF844"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5/2, disponible aquí: (mayo de 2024)</w:t>
      </w:r>
    </w:p>
    <w:p w14:paraId="3F08A38C" w14:textId="14ECEE78"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6/2, disponible aquí: (mayo de 2024)</w:t>
      </w:r>
    </w:p>
    <w:p w14:paraId="49770E19" w14:textId="60853A0C" w:rsidR="00733EC7" w:rsidRPr="00AB583B" w:rsidRDefault="00C43F3D" w:rsidP="00C43F3D">
      <w:pPr>
        <w:pStyle w:val="enumlev1"/>
        <w:rPr>
          <w:lang w:val="es-ES"/>
        </w:rPr>
      </w:pPr>
      <w:r w:rsidRPr="00791EE1">
        <w:rPr>
          <w:lang w:val="es-ES"/>
        </w:rPr>
        <w:t>–</w:t>
      </w:r>
      <w:r>
        <w:rPr>
          <w:lang w:val="es-ES"/>
        </w:rPr>
        <w:tab/>
      </w:r>
      <w:r w:rsidR="00733EC7" w:rsidRPr="00AB583B">
        <w:rPr>
          <w:lang w:val="es-ES"/>
        </w:rPr>
        <w:t>Cuestión 7/2, disponible aquí: (mayo de 2024)</w:t>
      </w:r>
    </w:p>
    <w:p w14:paraId="77649F8F" w14:textId="6594AC97" w:rsidR="00733EC7" w:rsidRPr="00AB583B" w:rsidRDefault="00C43F3D" w:rsidP="00C43F3D">
      <w:pPr>
        <w:pStyle w:val="Heading1"/>
        <w:rPr>
          <w:lang w:val="es-ES"/>
        </w:rPr>
      </w:pPr>
      <w:r>
        <w:rPr>
          <w:lang w:val="es-ES"/>
        </w:rPr>
        <w:t>3</w:t>
      </w:r>
      <w:r>
        <w:rPr>
          <w:lang w:val="es-ES"/>
        </w:rPr>
        <w:tab/>
      </w:r>
      <w:r w:rsidR="00733EC7" w:rsidRPr="00AB583B">
        <w:rPr>
          <w:lang w:val="es-ES"/>
        </w:rPr>
        <w:t>Temas de colaboración</w:t>
      </w:r>
    </w:p>
    <w:p w14:paraId="6A4A1FEA" w14:textId="1F0F6F69" w:rsidR="00733EC7" w:rsidRPr="00AB583B" w:rsidRDefault="00C43F3D" w:rsidP="00C43F3D">
      <w:pPr>
        <w:pStyle w:val="Heading2"/>
        <w:rPr>
          <w:lang w:val="es-ES"/>
        </w:rPr>
      </w:pPr>
      <w:r>
        <w:rPr>
          <w:lang w:val="es-ES"/>
        </w:rPr>
        <w:t>3.</w:t>
      </w:r>
      <w:r w:rsidR="00AA1CEA">
        <w:rPr>
          <w:lang w:val="es-ES"/>
        </w:rPr>
        <w:t>1</w:t>
      </w:r>
      <w:r>
        <w:rPr>
          <w:lang w:val="es-ES"/>
        </w:rPr>
        <w:tab/>
      </w:r>
      <w:r w:rsidR="00733EC7" w:rsidRPr="00AB583B">
        <w:rPr>
          <w:lang w:val="es-ES"/>
        </w:rPr>
        <w:t>Participación de la juventud y las mujeres en los trabajos de las Comisiones de Estudio del UIT-D</w:t>
      </w:r>
    </w:p>
    <w:p w14:paraId="38B754A9" w14:textId="77777777" w:rsidR="00733EC7" w:rsidRPr="00AB583B" w:rsidRDefault="00733EC7" w:rsidP="00733EC7">
      <w:pPr>
        <w:spacing w:after="120"/>
        <w:rPr>
          <w:bCs/>
          <w:szCs w:val="24"/>
          <w:lang w:val="es-ES"/>
        </w:rPr>
      </w:pPr>
      <w:r w:rsidRPr="00AB583B">
        <w:rPr>
          <w:lang w:val="es-ES"/>
        </w:rPr>
        <w:t>Durante la segunda reunión anual de la CE 2 se examinaron dos contribuciones. En la primera contribución se destacaba la importancia de incorporar una perspectiva centrada en la juventud a las iniciativas del UIT-D a fin de fomentar sociedades, economías y entornos digitales integradores. En la segunda contribución se presentaban las actividades y los programas ejecutados por la BDT para promover la igualdad de género y la inclusión de las mujeres en el sector digital. Los participantes agradecieron ambas contribuciones.</w:t>
      </w:r>
    </w:p>
    <w:p w14:paraId="6C37AC83" w14:textId="77777777" w:rsidR="00733EC7" w:rsidRPr="00AB583B" w:rsidRDefault="00733EC7" w:rsidP="00C43F3D">
      <w:pPr>
        <w:rPr>
          <w:bCs/>
          <w:szCs w:val="24"/>
          <w:lang w:val="es-ES"/>
        </w:rPr>
      </w:pPr>
      <w:r w:rsidRPr="00AB583B">
        <w:rPr>
          <w:lang w:val="es-ES"/>
        </w:rPr>
        <w:t>También se celebró un debate oficioso sobre la participación de la juventud entre algunos miembros jóvenes y los equipos de dirección de la CE 2, con el fin de estudiar cómo los jóvenes participantes podrían involucrarse más en los trabajos de las Comisiones de Estudio respetando al mismo tiempo las normas y los procedimientos vigentes. Se discutieron varias ideas prácticas, que los equipos de dirección examinaron para decidir si se seguiría trabajando en ellas.</w:t>
      </w:r>
    </w:p>
    <w:p w14:paraId="2EE2049E" w14:textId="3912AF68" w:rsidR="00733EC7" w:rsidRPr="00AB583B" w:rsidRDefault="00AA1CEA" w:rsidP="00AA1CEA">
      <w:pPr>
        <w:pStyle w:val="Heading2"/>
        <w:rPr>
          <w:lang w:val="es-ES"/>
        </w:rPr>
      </w:pPr>
      <w:r>
        <w:rPr>
          <w:lang w:val="es-ES"/>
        </w:rPr>
        <w:t>3.2</w:t>
      </w:r>
      <w:r>
        <w:rPr>
          <w:lang w:val="es-ES"/>
        </w:rPr>
        <w:tab/>
      </w:r>
      <w:r w:rsidR="00733EC7" w:rsidRPr="00AB583B">
        <w:rPr>
          <w:lang w:val="es-ES"/>
        </w:rPr>
        <w:t>Comité de Coordinación de la Terminología de la UIT (CCT UIT)</w:t>
      </w:r>
    </w:p>
    <w:p w14:paraId="2FD7F1F3" w14:textId="77777777" w:rsidR="00733EC7" w:rsidRPr="00AB583B" w:rsidRDefault="00733EC7" w:rsidP="00733EC7">
      <w:pPr>
        <w:spacing w:after="120"/>
        <w:rPr>
          <w:rFonts w:ascii="Calibri" w:eastAsia="Calibri" w:hAnsi="Calibri" w:cs="Calibri"/>
          <w:lang w:val="es-ES"/>
        </w:rPr>
      </w:pPr>
      <w:r w:rsidRPr="00AB583B">
        <w:rPr>
          <w:lang w:val="es-ES"/>
        </w:rPr>
        <w:t xml:space="preserve">De conformidad con el párrafo 12.3 de la Resolución 1 de la CMDT, se designó un Vicepresidente de la CE 2 como representante del UIT-D ante el Comité de Coordinación de la Terminología de la UIT (CCT UIT). En la Resolución 154 (Rev. Bucarest, 2022) de la Conferencia de Plenipotenciarios sobre la utilización de los seis idiomas oficiales de la Unión en igualdad de condiciones, se señala la </w:t>
      </w:r>
      <w:r w:rsidRPr="00AB583B">
        <w:rPr>
          <w:lang w:val="es-ES"/>
        </w:rPr>
        <w:lastRenderedPageBreak/>
        <w:t>importancia de la labor del CCT UIT, que acuerda y adopta términos y definiciones en el campo de las telecomunicaciones/TIC.</w:t>
      </w:r>
    </w:p>
    <w:p w14:paraId="0A69B4DF" w14:textId="77777777" w:rsidR="00733EC7" w:rsidRPr="00AB583B" w:rsidRDefault="00733EC7" w:rsidP="00AA1CEA">
      <w:pPr>
        <w:rPr>
          <w:lang w:val="es-ES"/>
        </w:rPr>
      </w:pPr>
      <w:r w:rsidRPr="00AB583B">
        <w:rPr>
          <w:lang w:val="es-ES"/>
        </w:rPr>
        <w:t>Desde la última reunión del GADT, el CCT UIT se ha reunido en dos ocasiones, el 21 de julio de 2023 y el 26 de septiembre de 2023. Las reuniones se centraron en examinar términos y definiciones nuevos, revisar las contribuciones recibidas y realizar el seguimiento de la base de datos terminológica de la UIT. Se alentó a los Miembros a mantenerse informados y a participar activamente en los trabajos del CCT UIT. En algunos comentarios se planteó la cuestión de si se deberían debatir en el CCT UIT los nuevos términos relacionados con las actividades de la CE 2, tales como seguridad digital. Aunque no se tomó ninguna decisión durante la reunión de la CE 2, se invitó a todos los Grupos de Relator a examinar los nuevos términos que surgiesen al elaborar sus informes finales y a realizar un seguimiento mediante declaraciones de coordinación con el CCT UIT y a través del coordinador de la CE 2, según corresponda.</w:t>
      </w:r>
    </w:p>
    <w:p w14:paraId="144C8E54" w14:textId="7393F92C" w:rsidR="00733EC7" w:rsidRPr="00AB583B" w:rsidRDefault="00AA1CEA" w:rsidP="00AA1CEA">
      <w:pPr>
        <w:pStyle w:val="Heading2"/>
        <w:rPr>
          <w:lang w:val="es-ES"/>
        </w:rPr>
      </w:pPr>
      <w:r>
        <w:rPr>
          <w:lang w:val="es-ES"/>
        </w:rPr>
        <w:t>3.3</w:t>
      </w:r>
      <w:r>
        <w:rPr>
          <w:lang w:val="es-ES"/>
        </w:rPr>
        <w:tab/>
      </w:r>
      <w:r w:rsidR="00733EC7" w:rsidRPr="00AB583B">
        <w:rPr>
          <w:lang w:val="es-ES"/>
        </w:rPr>
        <w:t>Colaboración con la CMSI</w:t>
      </w:r>
    </w:p>
    <w:p w14:paraId="57FCF2A6" w14:textId="365FD0FC" w:rsidR="00733EC7" w:rsidRPr="00AB583B" w:rsidRDefault="00733EC7" w:rsidP="00733EC7">
      <w:pPr>
        <w:spacing w:before="60" w:after="60"/>
        <w:rPr>
          <w:bCs/>
          <w:lang w:val="es-ES"/>
        </w:rPr>
      </w:pPr>
      <w:r w:rsidRPr="00AB583B">
        <w:rPr>
          <w:lang w:val="es-ES"/>
        </w:rPr>
        <w:t>Se presentó un documento a la CE 2 en el que se describían el proceso, el Foro y los Premios de la CMSI, y se hacía hincapié en la participación de las Comisiones de Estudio del UIT-D y su potencial de colaboración en el futuro. En ese documento se destacaba la coordinación del proceso de la CMSI con los organismos de las Naciones Unidas con miras a implementar líneas de acción y promover los Objetivos de Desarrollo Sostenible. También se incluyeron los resultados del Foro de la CMSI de 2023, así como información sobre el Foro de la CMSI de 2024, en particular sobre el proceso de revisión de la CMSI+20.</w:t>
      </w:r>
    </w:p>
    <w:p w14:paraId="1DF5A4BF" w14:textId="77777777" w:rsidR="00733EC7" w:rsidRPr="00AB583B" w:rsidRDefault="00733EC7" w:rsidP="00AA1CEA">
      <w:pPr>
        <w:rPr>
          <w:bCs/>
          <w:lang w:val="es-ES"/>
        </w:rPr>
      </w:pPr>
      <w:r w:rsidRPr="00AB583B">
        <w:rPr>
          <w:lang w:val="es-ES"/>
        </w:rPr>
        <w:t>Dado que todas las Cuestiones de estudio guardan relación con las Líneas de Acción de la CMSI, la CE 2 seguirá buscando oportunidades para crear sinergias con la CMSI aprovechando las colaboraciones estudiadas y logradas en el anterior periodo de estudios.</w:t>
      </w:r>
    </w:p>
    <w:p w14:paraId="73BDF013" w14:textId="5A0B715E" w:rsidR="00733EC7" w:rsidRPr="00AB583B" w:rsidRDefault="00AA1CEA" w:rsidP="00AA1CEA">
      <w:pPr>
        <w:pStyle w:val="Heading2"/>
        <w:rPr>
          <w:lang w:val="es-ES"/>
        </w:rPr>
      </w:pPr>
      <w:r>
        <w:rPr>
          <w:lang w:val="es-ES"/>
        </w:rPr>
        <w:t>3.4</w:t>
      </w:r>
      <w:r>
        <w:rPr>
          <w:lang w:val="es-ES"/>
        </w:rPr>
        <w:tab/>
      </w:r>
      <w:r w:rsidR="00733EC7" w:rsidRPr="00AB583B">
        <w:rPr>
          <w:lang w:val="es-ES"/>
        </w:rPr>
        <w:t>Sinergias con las estadísticas y los indicadores conexos</w:t>
      </w:r>
    </w:p>
    <w:p w14:paraId="58B00E0C" w14:textId="77777777" w:rsidR="00733EC7" w:rsidRPr="00AB583B" w:rsidRDefault="00733EC7" w:rsidP="00733EC7">
      <w:pPr>
        <w:spacing w:before="60" w:after="60"/>
        <w:rPr>
          <w:lang w:val="es-ES"/>
        </w:rPr>
      </w:pPr>
      <w:r w:rsidRPr="00AB583B">
        <w:rPr>
          <w:lang w:val="es-ES"/>
        </w:rPr>
        <w:t>La CE 2 examinó una presentación general de los productos y actividades del UIT-D en el ámbito de las estadísticas en 2023. Destacó la labor en curso para abarcar todo el ciclo de vida de los datos, que incluye la definición de normas para los indicadores de TIC, la recopilación de datos, la creación de capacidad para los asociados y los países y la divulgación y el análisis de datos.</w:t>
      </w:r>
    </w:p>
    <w:p w14:paraId="7517DA04" w14:textId="1E603796" w:rsidR="00733EC7" w:rsidRPr="00AB583B" w:rsidRDefault="00733EC7" w:rsidP="00AA1CEA">
      <w:pPr>
        <w:rPr>
          <w:lang w:val="es-ES"/>
        </w:rPr>
      </w:pPr>
      <w:r w:rsidRPr="00AB583B">
        <w:rPr>
          <w:lang w:val="es-ES"/>
        </w:rPr>
        <w:t>La CE 2 también examinó los resultados de la 14ª reunión del Grupo de Expertos de la UIT en Indicadores de Telecomunicaciones/TIC (GEIT) y de la 11ª reunión del Grupo de Expertos de la UIT en Indicadores de TIC en los Hogares (GEH), incluidos los debates sobre su labor futura.</w:t>
      </w:r>
    </w:p>
    <w:p w14:paraId="2F13CEBB" w14:textId="77777777" w:rsidR="00733EC7" w:rsidRPr="00AB583B" w:rsidRDefault="00733EC7" w:rsidP="00AA1CEA">
      <w:pPr>
        <w:rPr>
          <w:lang w:val="es-ES"/>
        </w:rPr>
      </w:pPr>
      <w:r w:rsidRPr="00AB583B">
        <w:rPr>
          <w:lang w:val="es-ES"/>
        </w:rPr>
        <w:t>Teniendo en cuenta la labor en curso del GEIT y el GEH sobre temas de interés para las Cuestiones de la CE 2, como los indicadores sobre las redes 5G/IMT-2020, los servicios superpuestos, los desechos de equipos eléctricos y electrónicos y las competencias de TIC, la CE 2 seguirá colaborando con estos Grupos de Expertos para estudiar nuevas sinergias por conducto del coordinador asignado de la CE 2.</w:t>
      </w:r>
    </w:p>
    <w:p w14:paraId="25EE9867" w14:textId="74FCBA91" w:rsidR="00733EC7" w:rsidRPr="00AB583B" w:rsidRDefault="00AA1CEA" w:rsidP="00AA1CEA">
      <w:pPr>
        <w:pStyle w:val="Heading2"/>
        <w:rPr>
          <w:lang w:val="es-ES"/>
        </w:rPr>
      </w:pPr>
      <w:r>
        <w:rPr>
          <w:lang w:val="es-ES"/>
        </w:rPr>
        <w:t>3.5</w:t>
      </w:r>
      <w:r>
        <w:rPr>
          <w:lang w:val="es-ES"/>
        </w:rPr>
        <w:tab/>
      </w:r>
      <w:r w:rsidR="00733EC7" w:rsidRPr="00AB583B">
        <w:rPr>
          <w:lang w:val="es-ES"/>
        </w:rPr>
        <w:t>Sinergias con los proyectos e iniciativas de la BDT</w:t>
      </w:r>
    </w:p>
    <w:p w14:paraId="4D59714C" w14:textId="77777777" w:rsidR="00733EC7" w:rsidRPr="00AB583B" w:rsidRDefault="00733EC7" w:rsidP="00733EC7">
      <w:pPr>
        <w:pStyle w:val="Normalaftertitle"/>
        <w:spacing w:before="120" w:after="120"/>
        <w:rPr>
          <w:rFonts w:cs="Times New Roman Bold"/>
          <w:szCs w:val="18"/>
          <w:lang w:val="es-ES"/>
        </w:rPr>
      </w:pPr>
      <w:r w:rsidRPr="00AB583B">
        <w:rPr>
          <w:lang w:val="es-ES"/>
        </w:rPr>
        <w:t>La CE 2 examinó y actualizó una presentación general sobre la aplicación de la función de proyectos en la UIT, centrándose especialmente en exponer los vínculos entre los proyectos de la UIT ejecutados por la BDT y las Cuestiones de estudio del UIT-D. Los proyectos de la UIT siguen siendo una parte importante de las actividades de la BDT en términos de la asistencia directa que prestan a los países en desarrollo.</w:t>
      </w:r>
    </w:p>
    <w:p w14:paraId="7B5C4E31" w14:textId="77777777" w:rsidR="00733EC7" w:rsidRPr="00AB583B" w:rsidRDefault="00733EC7" w:rsidP="00AA1CEA">
      <w:pPr>
        <w:rPr>
          <w:rFonts w:cs="Times New Roman Bold"/>
          <w:lang w:val="es-ES"/>
        </w:rPr>
      </w:pPr>
      <w:r w:rsidRPr="00AB583B">
        <w:rPr>
          <w:lang w:val="es-ES"/>
        </w:rPr>
        <w:lastRenderedPageBreak/>
        <w:t>Como se indica en la Sección 2.1 y habida cuenta de los estrechos vínculos existentes entre muchos proyectos de la BDT y las Cuestiones de estudio de la UIT, se organizó una sesión informativa para presentar unos proyectos específicos de la BDT que están vinculados con las actividades de la CE 2. Esta sesión fue dirigida por los coordinadores asignados de la CE 2 sobre este tema y ha permitido complementar los informes finales de la CE 2 y explorar más ámbitos de sinergia entre la CE 2 y las actividades de proyectos de la BDT.</w:t>
      </w:r>
    </w:p>
    <w:p w14:paraId="1F30A8FC" w14:textId="6ADF3ADC" w:rsidR="00733EC7" w:rsidRPr="00AB583B" w:rsidRDefault="00AA1CEA" w:rsidP="00AA1CEA">
      <w:pPr>
        <w:pStyle w:val="Heading1"/>
        <w:rPr>
          <w:lang w:val="es-ES"/>
        </w:rPr>
      </w:pPr>
      <w:r>
        <w:rPr>
          <w:lang w:val="es-ES"/>
        </w:rPr>
        <w:t>4</w:t>
      </w:r>
      <w:r>
        <w:rPr>
          <w:lang w:val="es-ES"/>
        </w:rPr>
        <w:tab/>
      </w:r>
      <w:r w:rsidR="00733EC7" w:rsidRPr="00AB583B">
        <w:rPr>
          <w:lang w:val="es-ES"/>
        </w:rPr>
        <w:t xml:space="preserve">Herramientas </w:t>
      </w:r>
      <w:r w:rsidR="00733EC7" w:rsidRPr="00C97640">
        <w:rPr>
          <w:lang w:val="es-ES"/>
        </w:rPr>
        <w:t>de</w:t>
      </w:r>
      <w:r w:rsidR="00733EC7" w:rsidRPr="00AB583B">
        <w:rPr>
          <w:lang w:val="es-ES"/>
        </w:rPr>
        <w:t xml:space="preserve"> colaboración </w:t>
      </w:r>
    </w:p>
    <w:p w14:paraId="28CF96B4" w14:textId="09075C47" w:rsidR="00733EC7" w:rsidRPr="00AB583B" w:rsidRDefault="00733EC7" w:rsidP="00733EC7">
      <w:pPr>
        <w:spacing w:after="120"/>
        <w:rPr>
          <w:lang w:val="es-ES"/>
        </w:rPr>
      </w:pPr>
      <w:r w:rsidRPr="00AB583B">
        <w:rPr>
          <w:lang w:val="es-ES"/>
        </w:rPr>
        <w:t xml:space="preserve">Al igual que en el anterior periodo de estudios, se seguirán utilizando </w:t>
      </w:r>
      <w:hyperlink r:id="rId23" w:history="1">
        <w:r w:rsidRPr="00AB583B">
          <w:rPr>
            <w:rStyle w:val="Hyperlink"/>
            <w:lang w:val="es-ES"/>
          </w:rPr>
          <w:t>herramientas de colaboración</w:t>
        </w:r>
      </w:hyperlink>
      <w:r w:rsidRPr="00AB583B">
        <w:rPr>
          <w:lang w:val="es-ES"/>
        </w:rPr>
        <w:t xml:space="preserve"> para facilitar la participación electrónica de los colaboradores en el trabajo de las Comisiones de Estudio del UIT-D. Además de los servicios de participación a distancia y la transmisión en directo por Internet en los idiomas de cada reunión, se pusieron a disposición de los participantes y los miembros de los equipos de dirección las listas de correo y los sitios colaborativos SharePoint. Periódicamente, se realizó el mantenimiento del repositorio y tablón de contribuciones</w:t>
      </w:r>
      <w:r w:rsidRPr="00AB583B">
        <w:rPr>
          <w:rStyle w:val="FootnoteReference"/>
          <w:lang w:val="es-ES"/>
        </w:rPr>
        <w:footnoteReference w:id="7"/>
      </w:r>
      <w:r w:rsidRPr="00AB583B">
        <w:rPr>
          <w:lang w:val="es-ES"/>
        </w:rPr>
        <w:t>, que facilita la búsqueda de contribuciones anteriores y sus resúmenes.</w:t>
      </w:r>
    </w:p>
    <w:p w14:paraId="3ED531FC" w14:textId="77777777" w:rsidR="00733EC7" w:rsidRPr="00AB583B" w:rsidRDefault="00733EC7" w:rsidP="00AA1CEA">
      <w:pPr>
        <w:rPr>
          <w:lang w:val="es-ES"/>
        </w:rPr>
      </w:pPr>
      <w:r w:rsidRPr="00AB583B">
        <w:rPr>
          <w:lang w:val="es-ES"/>
        </w:rPr>
        <w:t>Ahora, gracias a una nueva característica introducida desde la última reunión del GADT, los miembros del equipo de dirección tienen la posibilidad de hablar y ver los subtítulos en el idioma que prefieran durante las reuniones del equipo de dirección. Esta característica ha recibido valoraciones muy positivas, en particular de los miembros que no hablaban inglés con fluidez y tenían dificultades para seguir los debates.</w:t>
      </w:r>
    </w:p>
    <w:p w14:paraId="13EB6C0A" w14:textId="77777777" w:rsidR="00733EC7" w:rsidRPr="00AB583B" w:rsidRDefault="00733EC7" w:rsidP="00AA1CEA">
      <w:pPr>
        <w:rPr>
          <w:lang w:val="es-ES"/>
        </w:rPr>
      </w:pPr>
      <w:r w:rsidRPr="00AB583B">
        <w:rPr>
          <w:lang w:val="es-ES"/>
        </w:rPr>
        <w:t>Se alienta a los participantes en las Comisiones de Estudio y a los miembros de sus equipos de dirección a examinar esos instrumentos y a formular las observaciones que estimen pertinentes a la Secretaría con miras a contribuir a mejorarlos.</w:t>
      </w:r>
    </w:p>
    <w:p w14:paraId="499C66CB" w14:textId="63819F1C" w:rsidR="00733EC7" w:rsidRPr="00AB583B" w:rsidRDefault="00AA1CEA" w:rsidP="00AA1CEA">
      <w:pPr>
        <w:pStyle w:val="Heading1"/>
        <w:rPr>
          <w:lang w:val="es-ES"/>
        </w:rPr>
      </w:pPr>
      <w:r>
        <w:rPr>
          <w:lang w:val="es-ES"/>
        </w:rPr>
        <w:t>5</w:t>
      </w:r>
      <w:r>
        <w:rPr>
          <w:lang w:val="es-ES"/>
        </w:rPr>
        <w:tab/>
      </w:r>
      <w:r w:rsidR="00733EC7" w:rsidRPr="00AB583B">
        <w:rPr>
          <w:lang w:val="es-ES"/>
        </w:rPr>
        <w:t xml:space="preserve">Conclusión y </w:t>
      </w:r>
      <w:r w:rsidR="00733EC7" w:rsidRPr="00C97640">
        <w:rPr>
          <w:lang w:val="es-ES"/>
        </w:rPr>
        <w:t>próximas</w:t>
      </w:r>
      <w:r w:rsidR="00733EC7" w:rsidRPr="00AB583B">
        <w:rPr>
          <w:lang w:val="es-ES"/>
        </w:rPr>
        <w:t xml:space="preserve"> etapas</w:t>
      </w:r>
    </w:p>
    <w:p w14:paraId="10204534" w14:textId="77777777" w:rsidR="00733EC7" w:rsidRPr="00AB583B" w:rsidRDefault="00733EC7" w:rsidP="00733EC7">
      <w:pPr>
        <w:spacing w:after="120"/>
        <w:rPr>
          <w:bCs/>
          <w:szCs w:val="24"/>
          <w:lang w:val="es-ES"/>
        </w:rPr>
      </w:pPr>
      <w:r w:rsidRPr="00AB583B">
        <w:rPr>
          <w:lang w:val="es-ES"/>
        </w:rPr>
        <w:t>A fin de proseguir su labor, las próximas reuniones de la Comisión de Estudio 2 se celebrarán en Ginebra del 11 al 15 de noviembre de 2024</w:t>
      </w:r>
      <w:r w:rsidRPr="00AB583B">
        <w:rPr>
          <w:rStyle w:val="FootnoteReference"/>
          <w:bCs/>
          <w:szCs w:val="24"/>
          <w:lang w:val="es-ES"/>
        </w:rPr>
        <w:footnoteReference w:id="8"/>
      </w:r>
      <w:r w:rsidRPr="00AB583B">
        <w:rPr>
          <w:lang w:val="es-ES"/>
        </w:rPr>
        <w:t>. Las reuniones de los Grupos de Relator organizadas durante la misma semana permitirán que los Relatores, Vicerrelatores y participantes activos continúen los debates sobre sus respectivas Cuestiones de estudio, con el objetivo principal de consolidar sus Informes finales antes de presentarlos para su aprobación final. Se continuará trabajando en la creación de sinergias entre los temas de las Comisiones de Estudio y los talleres, en estrecha colaboración y coordinación con los demás Sectores de la UIT y la Secretaría General.</w:t>
      </w:r>
    </w:p>
    <w:p w14:paraId="410B8BFF" w14:textId="77777777" w:rsidR="00733EC7" w:rsidRPr="00AB583B" w:rsidRDefault="00733EC7" w:rsidP="00733EC7">
      <w:pPr>
        <w:overflowPunct/>
        <w:autoSpaceDE/>
        <w:autoSpaceDN/>
        <w:adjustRightInd/>
        <w:spacing w:before="0"/>
        <w:textAlignment w:val="auto"/>
        <w:rPr>
          <w:b/>
          <w:sz w:val="28"/>
          <w:lang w:val="es-ES"/>
        </w:rPr>
      </w:pPr>
    </w:p>
    <w:p w14:paraId="730680A3" w14:textId="77777777" w:rsidR="00733EC7" w:rsidRPr="00A32ED3" w:rsidRDefault="00733EC7" w:rsidP="00733EC7">
      <w:pPr>
        <w:pStyle w:val="Annextitle"/>
        <w:spacing w:before="120" w:after="0"/>
        <w:rPr>
          <w:lang w:val="es-ES"/>
        </w:rPr>
        <w:sectPr w:rsidR="00733EC7" w:rsidRPr="00A32ED3" w:rsidSect="00DA273A">
          <w:headerReference w:type="default" r:id="rId24"/>
          <w:footerReference w:type="even" r:id="rId25"/>
          <w:footerReference w:type="first" r:id="rId26"/>
          <w:pgSz w:w="11907" w:h="16840" w:code="9"/>
          <w:pgMar w:top="1440" w:right="1134" w:bottom="1134" w:left="1134" w:header="720" w:footer="720" w:gutter="0"/>
          <w:paperSrc w:first="7" w:other="7"/>
          <w:pgNumType w:start="1"/>
          <w:cols w:space="720"/>
          <w:titlePg/>
          <w:docGrid w:linePitch="326"/>
        </w:sectPr>
      </w:pPr>
    </w:p>
    <w:p w14:paraId="5B81E699" w14:textId="77777777" w:rsidR="00733EC7" w:rsidRPr="00403C69" w:rsidRDefault="00733EC7" w:rsidP="00733EC7">
      <w:pPr>
        <w:pStyle w:val="Heading5"/>
      </w:pPr>
      <w:r w:rsidRPr="00403C69">
        <w:lastRenderedPageBreak/>
        <w:t xml:space="preserve">Annex 1: Appointed chair, vice-chairs, </w:t>
      </w:r>
      <w:proofErr w:type="gramStart"/>
      <w:r w:rsidRPr="00403C69">
        <w:t>rapporteurs</w:t>
      </w:r>
      <w:proofErr w:type="gramEnd"/>
      <w:r w:rsidRPr="00403C69">
        <w:t xml:space="preserve"> and vice-rapporteurs of ITU-D Study Group 2 Questions for the 2022-2025 study period</w:t>
      </w:r>
    </w:p>
    <w:p w14:paraId="21785F50" w14:textId="77777777" w:rsidR="00733EC7" w:rsidRPr="00403C69" w:rsidRDefault="00733EC7" w:rsidP="00733EC7">
      <w:pPr>
        <w:spacing w:after="120"/>
        <w:rPr>
          <w:bCs/>
          <w:szCs w:val="24"/>
        </w:rPr>
      </w:pPr>
      <w:r w:rsidRPr="00403C69">
        <w:rPr>
          <w:b/>
          <w:szCs w:val="24"/>
        </w:rPr>
        <w:t>Table 1</w:t>
      </w:r>
      <w:r>
        <w:rPr>
          <w:b/>
          <w:szCs w:val="24"/>
        </w:rPr>
        <w:t>A</w:t>
      </w:r>
      <w:r w:rsidRPr="00403C69">
        <w:rPr>
          <w:b/>
          <w:szCs w:val="24"/>
        </w:rPr>
        <w:t>: List of chair and vice-chairs</w:t>
      </w:r>
      <w:r w:rsidRPr="00403C69">
        <w:rPr>
          <w:bCs/>
          <w:szCs w:val="24"/>
        </w:rPr>
        <w:t xml:space="preserve"> (also available at this </w:t>
      </w:r>
      <w:hyperlink r:id="rId27"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0614" w:type="dxa"/>
        <w:jc w:val="center"/>
        <w:tblLayout w:type="fixed"/>
        <w:tblCellMar>
          <w:left w:w="0" w:type="dxa"/>
          <w:right w:w="0" w:type="dxa"/>
        </w:tblCellMar>
        <w:tblLook w:val="04A0" w:firstRow="1" w:lastRow="0" w:firstColumn="1" w:lastColumn="0" w:noHBand="0" w:noVBand="1"/>
      </w:tblPr>
      <w:tblGrid>
        <w:gridCol w:w="1134"/>
        <w:gridCol w:w="5877"/>
        <w:gridCol w:w="1201"/>
        <w:gridCol w:w="1201"/>
        <w:gridCol w:w="1201"/>
      </w:tblGrid>
      <w:tr w:rsidR="00733EC7" w:rsidRPr="00403C69" w14:paraId="4C5F8C94" w14:textId="77777777" w:rsidTr="00E64AA5">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1ED50D6" w14:textId="77777777" w:rsidR="00733EC7" w:rsidRPr="00403C69" w:rsidRDefault="00733EC7" w:rsidP="00E64AA5">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842F43D" w14:textId="77777777" w:rsidR="00733EC7" w:rsidRPr="00403C69" w:rsidRDefault="00733EC7" w:rsidP="00E64AA5">
            <w:pPr>
              <w:spacing w:before="0"/>
              <w:rPr>
                <w:bCs/>
                <w:sz w:val="22"/>
                <w:szCs w:val="22"/>
              </w:rPr>
            </w:pPr>
            <w:r w:rsidRPr="00403C69">
              <w:rPr>
                <w:bCs/>
                <w:sz w:val="22"/>
                <w:szCs w:val="22"/>
              </w:rPr>
              <w:t>ITU-D STUDY GROUP 2</w:t>
            </w:r>
          </w:p>
        </w:tc>
        <w:tc>
          <w:tcPr>
            <w:tcW w:w="3603" w:type="dxa"/>
            <w:gridSpan w:val="3"/>
            <w:tcBorders>
              <w:top w:val="single" w:sz="8" w:space="0" w:color="000000"/>
              <w:left w:val="single" w:sz="8" w:space="0" w:color="000000"/>
              <w:right w:val="single" w:sz="8" w:space="0" w:color="000000"/>
            </w:tcBorders>
            <w:shd w:val="clear" w:color="auto" w:fill="C6D9F1"/>
          </w:tcPr>
          <w:p w14:paraId="2BA0A17A" w14:textId="77777777" w:rsidR="00733EC7" w:rsidRPr="00403C69" w:rsidRDefault="00733EC7" w:rsidP="00E64AA5">
            <w:pPr>
              <w:spacing w:before="0"/>
              <w:jc w:val="center"/>
              <w:rPr>
                <w:bCs/>
                <w:sz w:val="22"/>
                <w:szCs w:val="22"/>
              </w:rPr>
            </w:pPr>
            <w:r w:rsidRPr="00403C69">
              <w:rPr>
                <w:bCs/>
                <w:sz w:val="22"/>
                <w:szCs w:val="22"/>
              </w:rPr>
              <w:t>Attendance</w:t>
            </w:r>
          </w:p>
        </w:tc>
      </w:tr>
      <w:tr w:rsidR="00733EC7" w:rsidRPr="00403C69" w14:paraId="72B09CD0" w14:textId="77777777" w:rsidTr="00E64AA5">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8A0D9A5" w14:textId="77777777" w:rsidR="00733EC7" w:rsidRPr="00403C69" w:rsidRDefault="00733EC7" w:rsidP="00E64AA5">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DCA342F" w14:textId="77777777" w:rsidR="00733EC7" w:rsidRPr="00403C69" w:rsidRDefault="00733EC7" w:rsidP="00E64AA5">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7140AD1D" w14:textId="77777777" w:rsidR="00733EC7" w:rsidRPr="00403C69" w:rsidRDefault="00733EC7" w:rsidP="00E64AA5">
            <w:pPr>
              <w:spacing w:before="0"/>
              <w:jc w:val="center"/>
              <w:rPr>
                <w:bCs/>
                <w:sz w:val="22"/>
                <w:szCs w:val="22"/>
              </w:rPr>
            </w:pPr>
            <w:r w:rsidRPr="00403C69">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593E1AA9" w14:textId="77777777" w:rsidR="00733EC7" w:rsidRPr="00403C69" w:rsidRDefault="00733EC7" w:rsidP="00E64AA5">
            <w:pPr>
              <w:spacing w:before="0"/>
              <w:jc w:val="center"/>
              <w:rPr>
                <w:bCs/>
                <w:sz w:val="18"/>
                <w:szCs w:val="18"/>
              </w:rPr>
            </w:pPr>
            <w:r w:rsidRPr="00403C69">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3E91993D" w14:textId="77777777" w:rsidR="00733EC7" w:rsidRPr="00403C69" w:rsidRDefault="00733EC7" w:rsidP="00E64AA5">
            <w:pPr>
              <w:spacing w:before="0"/>
              <w:jc w:val="center"/>
              <w:rPr>
                <w:bCs/>
                <w:sz w:val="18"/>
                <w:szCs w:val="18"/>
              </w:rPr>
            </w:pPr>
            <w:r>
              <w:rPr>
                <w:bCs/>
                <w:sz w:val="18"/>
                <w:szCs w:val="18"/>
              </w:rPr>
              <w:t>2023 SG2</w:t>
            </w:r>
          </w:p>
        </w:tc>
      </w:tr>
      <w:tr w:rsidR="00733EC7" w:rsidRPr="00403C69" w14:paraId="3B0CDF0E" w14:textId="77777777" w:rsidTr="00E64AA5">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C7CC7BA" w14:textId="77777777" w:rsidR="00733EC7" w:rsidRPr="00403C69" w:rsidRDefault="00733EC7" w:rsidP="00E64AA5">
            <w:pPr>
              <w:spacing w:before="0"/>
              <w:rPr>
                <w:bCs/>
                <w:sz w:val="22"/>
                <w:szCs w:val="22"/>
              </w:rPr>
            </w:pPr>
            <w:r w:rsidRPr="00403C69">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27A0" w14:textId="77777777" w:rsidR="00733EC7" w:rsidRPr="00403C69" w:rsidRDefault="00733EC7" w:rsidP="00E64AA5">
            <w:pPr>
              <w:spacing w:before="0"/>
              <w:rPr>
                <w:bCs/>
                <w:sz w:val="22"/>
                <w:szCs w:val="22"/>
              </w:rPr>
            </w:pPr>
            <w:proofErr w:type="spellStart"/>
            <w:r w:rsidRPr="00403C69">
              <w:rPr>
                <w:bCs/>
                <w:sz w:val="22"/>
                <w:szCs w:val="22"/>
                <w:lang w:val="en-US"/>
              </w:rPr>
              <w:t>Mr</w:t>
            </w:r>
            <w:proofErr w:type="spellEnd"/>
            <w:r w:rsidRPr="00403C69">
              <w:rPr>
                <w:bCs/>
                <w:sz w:val="22"/>
                <w:szCs w:val="22"/>
                <w:lang w:val="en-US"/>
              </w:rPr>
              <w:t xml:space="preserve"> Fadel </w:t>
            </w:r>
            <w:proofErr w:type="spellStart"/>
            <w:r w:rsidRPr="00403C69">
              <w:rPr>
                <w:bCs/>
                <w:sz w:val="22"/>
                <w:szCs w:val="22"/>
                <w:lang w:val="en-US"/>
              </w:rPr>
              <w:t>Digham</w:t>
            </w:r>
            <w:proofErr w:type="spellEnd"/>
            <w:r w:rsidRPr="00403C69">
              <w:rPr>
                <w:bCs/>
                <w:sz w:val="22"/>
                <w:szCs w:val="22"/>
                <w:lang w:val="en-US"/>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5F88051B"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038D0CD"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EAF02D8"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08E4E80C" w14:textId="77777777" w:rsidTr="00E64AA5">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7D5E1FE" w14:textId="77777777" w:rsidR="00733EC7" w:rsidRPr="00403C69" w:rsidRDefault="00733EC7" w:rsidP="00E64AA5">
            <w:pPr>
              <w:spacing w:before="0"/>
              <w:rPr>
                <w:bCs/>
                <w:sz w:val="22"/>
                <w:szCs w:val="22"/>
                <w:lang w:val="en-US"/>
              </w:rPr>
            </w:pPr>
            <w:r w:rsidRPr="00403C69">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4BB92B" w14:textId="77777777" w:rsidR="00733EC7" w:rsidRPr="00403C69" w:rsidRDefault="00733EC7" w:rsidP="00E64AA5">
            <w:pPr>
              <w:spacing w:before="0"/>
              <w:contextualSpacing/>
              <w:rPr>
                <w:rFonts w:cstheme="minorHAnsi"/>
                <w:bCs/>
                <w:szCs w:val="24"/>
                <w:lang w:val="en-US"/>
              </w:rPr>
            </w:pPr>
            <w:r w:rsidRPr="00403C69">
              <w:rPr>
                <w:rFonts w:eastAsiaTheme="minorEastAsia" w:cstheme="minorHAnsi"/>
                <w:color w:val="000000" w:themeColor="text1"/>
                <w:kern w:val="24"/>
                <w:szCs w:val="24"/>
              </w:rPr>
              <w:t xml:space="preserve">Mr Hideo </w:t>
            </w:r>
            <w:proofErr w:type="spellStart"/>
            <w:r w:rsidRPr="00403C69">
              <w:rPr>
                <w:rFonts w:eastAsiaTheme="minorEastAsia" w:cstheme="minorHAnsi"/>
                <w:color w:val="000000" w:themeColor="text1"/>
                <w:kern w:val="24"/>
                <w:szCs w:val="24"/>
              </w:rPr>
              <w:t>Imanaka</w:t>
            </w:r>
            <w:proofErr w:type="spellEnd"/>
            <w:r w:rsidRPr="00403C69">
              <w:rPr>
                <w:rFonts w:eastAsiaTheme="minorEastAsia" w:cstheme="minorHAnsi"/>
                <w:color w:val="000000" w:themeColor="text1"/>
                <w:kern w:val="24"/>
                <w:szCs w:val="24"/>
              </w:rPr>
              <w:t xml:space="preserve"> (Japan)</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B0B960A" w14:textId="77777777" w:rsidR="00733EC7" w:rsidRPr="00403C69" w:rsidRDefault="00733EC7" w:rsidP="00E64AA5">
            <w:pPr>
              <w:spacing w:before="0"/>
              <w:contextualSpacing/>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687DB4B" w14:textId="77777777" w:rsidR="00733EC7" w:rsidRPr="00403C69" w:rsidRDefault="00733EC7" w:rsidP="00E64AA5">
            <w:pPr>
              <w:spacing w:before="0"/>
              <w:contextualSpacing/>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4F4A830" w14:textId="77777777" w:rsidR="00733EC7" w:rsidRPr="00403C69" w:rsidRDefault="00733EC7" w:rsidP="00E64AA5">
            <w:pPr>
              <w:spacing w:before="0"/>
              <w:contextualSpacing/>
              <w:jc w:val="center"/>
              <w:rPr>
                <w:bCs/>
                <w:sz w:val="22"/>
                <w:szCs w:val="22"/>
                <w:lang w:val="en-US"/>
              </w:rPr>
            </w:pPr>
            <w:r w:rsidRPr="00403C69">
              <w:rPr>
                <w:bCs/>
                <w:sz w:val="22"/>
                <w:szCs w:val="22"/>
                <w:lang w:val="en-US"/>
              </w:rPr>
              <w:t>O</w:t>
            </w:r>
          </w:p>
        </w:tc>
      </w:tr>
      <w:tr w:rsidR="00733EC7" w:rsidRPr="00403C69" w14:paraId="57F9810E"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0A6C716"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306FB6" w14:textId="77777777" w:rsidR="00733EC7" w:rsidRPr="00403C69" w:rsidRDefault="00733EC7" w:rsidP="00E64AA5">
            <w:pPr>
              <w:spacing w:before="0"/>
              <w:rPr>
                <w:rFonts w:cstheme="minorHAnsi"/>
                <w:bCs/>
                <w:szCs w:val="24"/>
              </w:rPr>
            </w:pPr>
            <w:r w:rsidRPr="00403C69">
              <w:rPr>
                <w:rFonts w:eastAsiaTheme="minorEastAsia" w:cstheme="minorHAnsi"/>
                <w:color w:val="000000" w:themeColor="text1"/>
                <w:kern w:val="24"/>
                <w:szCs w:val="24"/>
              </w:rPr>
              <w:t xml:space="preserve">Ms Mina </w:t>
            </w:r>
            <w:proofErr w:type="spellStart"/>
            <w:r w:rsidRPr="00403C69">
              <w:rPr>
                <w:rFonts w:eastAsiaTheme="minorEastAsia" w:cstheme="minorHAnsi"/>
                <w:color w:val="000000" w:themeColor="text1"/>
                <w:kern w:val="24"/>
                <w:szCs w:val="24"/>
              </w:rPr>
              <w:t>Seonmin</w:t>
            </w:r>
            <w:proofErr w:type="spellEnd"/>
            <w:r w:rsidRPr="00403C69">
              <w:rPr>
                <w:rFonts w:eastAsiaTheme="minorEastAsia" w:cstheme="minorHAnsi"/>
                <w:color w:val="000000" w:themeColor="text1"/>
                <w:kern w:val="24"/>
                <w:szCs w:val="24"/>
              </w:rPr>
              <w:t xml:space="preserve"> Jun (Republic of Korea)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23A4EFE"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1F530C0"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65C24B8"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32118A1C"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9D8EA9A"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ACDABB" w14:textId="77777777" w:rsidR="00733EC7" w:rsidRPr="00403C69" w:rsidRDefault="00733EC7" w:rsidP="00E64AA5">
            <w:pPr>
              <w:spacing w:before="0"/>
              <w:rPr>
                <w:rFonts w:cstheme="minorHAnsi"/>
                <w:bCs/>
                <w:szCs w:val="24"/>
                <w:lang w:val="en-US"/>
              </w:rPr>
            </w:pPr>
            <w:r w:rsidRPr="00403C69">
              <w:rPr>
                <w:rFonts w:eastAsiaTheme="minorEastAsia" w:cstheme="minorHAnsi"/>
                <w:color w:val="000000" w:themeColor="text1"/>
                <w:kern w:val="24"/>
                <w:szCs w:val="24"/>
              </w:rPr>
              <w:t xml:space="preserve">Mr </w:t>
            </w:r>
            <w:proofErr w:type="spellStart"/>
            <w:r w:rsidRPr="00403C69">
              <w:rPr>
                <w:rFonts w:eastAsiaTheme="minorEastAsia" w:cstheme="minorHAnsi"/>
                <w:color w:val="000000" w:themeColor="text1"/>
                <w:kern w:val="24"/>
                <w:szCs w:val="24"/>
              </w:rPr>
              <w:t>Tongning</w:t>
            </w:r>
            <w:proofErr w:type="spellEnd"/>
            <w:r w:rsidRPr="00403C69">
              <w:rPr>
                <w:rFonts w:eastAsiaTheme="minorEastAsia" w:cstheme="minorHAnsi"/>
                <w:color w:val="000000" w:themeColor="text1"/>
                <w:kern w:val="24"/>
                <w:szCs w:val="24"/>
              </w:rPr>
              <w:t xml:space="preserve"> Wu (China)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F500808"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50FB6A"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9C9E98C"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6B2E7C4B"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5EC1D60"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2FD779" w14:textId="77777777" w:rsidR="00733EC7" w:rsidRPr="00403C69" w:rsidRDefault="00733EC7" w:rsidP="00E64AA5">
            <w:pPr>
              <w:spacing w:before="0"/>
              <w:rPr>
                <w:rFonts w:cstheme="minorHAnsi"/>
                <w:bCs/>
                <w:color w:val="A6A6A6" w:themeColor="background1" w:themeShade="A6"/>
                <w:szCs w:val="24"/>
                <w:lang w:val="es-ES"/>
              </w:rPr>
            </w:pPr>
            <w:r w:rsidRPr="00403C69">
              <w:rPr>
                <w:rFonts w:eastAsiaTheme="minorEastAsia" w:cstheme="minorHAnsi"/>
                <w:color w:val="000000" w:themeColor="text1"/>
                <w:kern w:val="24"/>
                <w:szCs w:val="24"/>
              </w:rPr>
              <w:t xml:space="preserve">Ms Zainab Ardo (Nigeria)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C6A1080"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C07ECA6"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70E5062"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4725FFC5"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1632807" w14:textId="77777777" w:rsidR="00733EC7" w:rsidRPr="00403C69" w:rsidRDefault="00733EC7" w:rsidP="00E64AA5">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038C35" w14:textId="77777777" w:rsidR="00733EC7" w:rsidRPr="00403C69" w:rsidRDefault="00733EC7" w:rsidP="00E64AA5">
            <w:pPr>
              <w:spacing w:before="0"/>
              <w:rPr>
                <w:rFonts w:cstheme="minorHAnsi"/>
                <w:bCs/>
                <w:szCs w:val="24"/>
                <w:lang w:val="en-US"/>
              </w:rPr>
            </w:pPr>
            <w:r w:rsidRPr="00403C69">
              <w:rPr>
                <w:rFonts w:eastAsiaTheme="minorEastAsia" w:cstheme="minorHAnsi"/>
                <w:color w:val="000000" w:themeColor="text1"/>
                <w:kern w:val="24"/>
                <w:szCs w:val="24"/>
              </w:rPr>
              <w:t xml:space="preserve">Mr Mohamed </w:t>
            </w:r>
            <w:proofErr w:type="spellStart"/>
            <w:r w:rsidRPr="00403C69">
              <w:rPr>
                <w:rFonts w:eastAsiaTheme="minorEastAsia" w:cstheme="minorHAnsi"/>
                <w:color w:val="000000" w:themeColor="text1"/>
                <w:kern w:val="24"/>
                <w:szCs w:val="24"/>
              </w:rPr>
              <w:t>Lamine</w:t>
            </w:r>
            <w:proofErr w:type="spellEnd"/>
            <w:r w:rsidRPr="00403C69">
              <w:rPr>
                <w:rFonts w:eastAsiaTheme="minorEastAsia" w:cstheme="minorHAnsi"/>
                <w:color w:val="000000" w:themeColor="text1"/>
                <w:kern w:val="24"/>
                <w:szCs w:val="24"/>
              </w:rPr>
              <w:t xml:space="preserve"> </w:t>
            </w:r>
            <w:proofErr w:type="spellStart"/>
            <w:r w:rsidRPr="00403C69">
              <w:rPr>
                <w:rFonts w:eastAsiaTheme="minorEastAsia" w:cstheme="minorHAnsi"/>
                <w:color w:val="000000" w:themeColor="text1"/>
                <w:kern w:val="24"/>
                <w:szCs w:val="24"/>
              </w:rPr>
              <w:t>Minthe</w:t>
            </w:r>
            <w:proofErr w:type="spellEnd"/>
            <w:r w:rsidRPr="00403C69">
              <w:rPr>
                <w:rFonts w:eastAsiaTheme="minorEastAsia" w:cstheme="minorHAnsi"/>
                <w:color w:val="000000" w:themeColor="text1"/>
                <w:kern w:val="24"/>
                <w:szCs w:val="24"/>
              </w:rPr>
              <w:t xml:space="preserve"> (Guinea)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72683E1"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B9E122D"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A2C0E1B"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5FF92DD7"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7D1F9DE"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B7032" w14:textId="77777777" w:rsidR="00733EC7" w:rsidRPr="00403C69" w:rsidRDefault="00733EC7" w:rsidP="00E64AA5">
            <w:pPr>
              <w:spacing w:before="0"/>
              <w:rPr>
                <w:rFonts w:cstheme="minorHAnsi"/>
                <w:bCs/>
                <w:szCs w:val="24"/>
                <w:lang w:val="es-ES"/>
              </w:rPr>
            </w:pPr>
            <w:proofErr w:type="spellStart"/>
            <w:r w:rsidRPr="00403C69">
              <w:rPr>
                <w:rFonts w:eastAsiaTheme="minorEastAsia" w:cstheme="minorHAnsi"/>
                <w:color w:val="000000" w:themeColor="text1"/>
                <w:kern w:val="24"/>
                <w:szCs w:val="24"/>
                <w:lang w:val="es-ES"/>
              </w:rPr>
              <w:t>Mr</w:t>
            </w:r>
            <w:proofErr w:type="spellEnd"/>
            <w:r w:rsidRPr="00403C69">
              <w:rPr>
                <w:rFonts w:eastAsiaTheme="minorEastAsia" w:cstheme="minorHAnsi"/>
                <w:color w:val="000000" w:themeColor="text1"/>
                <w:kern w:val="24"/>
                <w:szCs w:val="24"/>
                <w:lang w:val="es-ES"/>
              </w:rPr>
              <w:t xml:space="preserve"> Víctor Antonio Martínez Sánchez (Paraguay) </w:t>
            </w:r>
            <w:r w:rsidRPr="00403C69">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4DBC10FE"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2E4D097"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F231568"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4430A3F5"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56082FE" w14:textId="77777777" w:rsidR="00733EC7" w:rsidRPr="00403C69" w:rsidRDefault="00733EC7" w:rsidP="00E64AA5">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8E4E13" w14:textId="77777777" w:rsidR="00733EC7" w:rsidRPr="00403C69" w:rsidRDefault="00733EC7" w:rsidP="00E64AA5">
            <w:pPr>
              <w:spacing w:before="0"/>
              <w:rPr>
                <w:rFonts w:cstheme="minorHAnsi"/>
                <w:bCs/>
                <w:i/>
                <w:iCs/>
                <w:szCs w:val="24"/>
                <w:lang w:val="en-US"/>
              </w:rPr>
            </w:pPr>
            <w:r w:rsidRPr="00403C69">
              <w:rPr>
                <w:rFonts w:eastAsiaTheme="minorEastAsia" w:cstheme="minorHAnsi"/>
                <w:color w:val="000000" w:themeColor="text1"/>
                <w:kern w:val="24"/>
                <w:szCs w:val="24"/>
              </w:rPr>
              <w:t xml:space="preserve">Mr Dominique </w:t>
            </w:r>
            <w:proofErr w:type="spellStart"/>
            <w:r w:rsidRPr="00403C69">
              <w:rPr>
                <w:rFonts w:eastAsiaTheme="minorEastAsia" w:cstheme="minorHAnsi"/>
                <w:color w:val="000000" w:themeColor="text1"/>
                <w:kern w:val="24"/>
                <w:szCs w:val="24"/>
              </w:rPr>
              <w:t>Würges</w:t>
            </w:r>
            <w:proofErr w:type="spellEnd"/>
            <w:r w:rsidRPr="00403C69">
              <w:rPr>
                <w:rFonts w:eastAsiaTheme="minorEastAsia" w:cstheme="minorHAnsi"/>
                <w:color w:val="000000" w:themeColor="text1"/>
                <w:kern w:val="24"/>
                <w:szCs w:val="24"/>
              </w:rPr>
              <w:t xml:space="preserve"> (France)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855F5DB"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4C5D34A" w14:textId="77777777" w:rsidR="00733EC7" w:rsidRPr="00403C69" w:rsidRDefault="00733EC7" w:rsidP="00E64AA5">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44773C3" w14:textId="77777777" w:rsidR="00733EC7" w:rsidRPr="00403C69" w:rsidRDefault="00733EC7" w:rsidP="00E64AA5">
            <w:pPr>
              <w:spacing w:before="0"/>
              <w:jc w:val="center"/>
              <w:rPr>
                <w:bCs/>
                <w:sz w:val="22"/>
                <w:szCs w:val="22"/>
                <w:lang w:val="en-US"/>
              </w:rPr>
            </w:pPr>
            <w:r w:rsidRPr="00403C69">
              <w:rPr>
                <w:bCs/>
                <w:sz w:val="22"/>
                <w:szCs w:val="22"/>
                <w:lang w:val="en-US"/>
              </w:rPr>
              <w:t>O</w:t>
            </w:r>
          </w:p>
        </w:tc>
      </w:tr>
      <w:tr w:rsidR="00733EC7" w:rsidRPr="00403C69" w14:paraId="3A4BDF2C"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90EB69D"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8058E2" w14:textId="77777777" w:rsidR="00733EC7" w:rsidRPr="00403C69" w:rsidRDefault="00733EC7" w:rsidP="00E64AA5">
            <w:pPr>
              <w:spacing w:before="0"/>
              <w:rPr>
                <w:rFonts w:cstheme="minorHAnsi"/>
                <w:bCs/>
                <w:color w:val="A6A6A6" w:themeColor="background1" w:themeShade="A6"/>
                <w:szCs w:val="24"/>
              </w:rPr>
            </w:pPr>
            <w:r w:rsidRPr="003C6136">
              <w:rPr>
                <w:rFonts w:eastAsiaTheme="minorEastAsia" w:cstheme="minorHAnsi"/>
                <w:color w:val="A6A6A6" w:themeColor="background1" w:themeShade="A6"/>
                <w:kern w:val="24"/>
                <w:szCs w:val="24"/>
              </w:rPr>
              <w:t xml:space="preserve">Ms Alina </w:t>
            </w:r>
            <w:proofErr w:type="spellStart"/>
            <w:r w:rsidRPr="003C6136">
              <w:rPr>
                <w:rFonts w:eastAsiaTheme="minorEastAsia" w:cstheme="minorHAnsi"/>
                <w:color w:val="A6A6A6" w:themeColor="background1" w:themeShade="A6"/>
                <w:kern w:val="24"/>
                <w:szCs w:val="24"/>
              </w:rPr>
              <w:t>Modan</w:t>
            </w:r>
            <w:proofErr w:type="spellEnd"/>
            <w:r w:rsidRPr="003C6136">
              <w:rPr>
                <w:rFonts w:eastAsiaTheme="minorEastAsia" w:cstheme="minorHAnsi"/>
                <w:color w:val="A6A6A6" w:themeColor="background1" w:themeShade="A6"/>
                <w:kern w:val="24"/>
                <w:szCs w:val="24"/>
              </w:rPr>
              <w:t xml:space="preserve"> (Romania) (resigned in June 2023)</w:t>
            </w:r>
          </w:p>
        </w:tc>
        <w:tc>
          <w:tcPr>
            <w:tcW w:w="1201" w:type="dxa"/>
            <w:tcBorders>
              <w:top w:val="single" w:sz="8" w:space="0" w:color="000000"/>
              <w:left w:val="single" w:sz="8" w:space="0" w:color="000000"/>
              <w:bottom w:val="single" w:sz="8" w:space="0" w:color="000000"/>
              <w:right w:val="single" w:sz="8" w:space="0" w:color="000000"/>
            </w:tcBorders>
          </w:tcPr>
          <w:p w14:paraId="2ADECA9E" w14:textId="77777777" w:rsidR="00733EC7" w:rsidRPr="003C6136" w:rsidRDefault="00733EC7" w:rsidP="00E64AA5">
            <w:pPr>
              <w:spacing w:before="0"/>
              <w:jc w:val="center"/>
              <w:rPr>
                <w:rFonts w:eastAsiaTheme="minorEastAsia" w:cstheme="minorHAnsi"/>
                <w:color w:val="A6A6A6" w:themeColor="background1" w:themeShade="A6"/>
                <w:kern w:val="24"/>
                <w:szCs w:val="24"/>
              </w:rPr>
            </w:pPr>
            <w:r w:rsidRPr="003C6136">
              <w:rPr>
                <w:rFonts w:eastAsiaTheme="minorEastAsia" w:cstheme="minorHAnsi"/>
                <w:color w:val="A6A6A6" w:themeColor="background1" w:themeShade="A6"/>
                <w:kern w:val="24"/>
                <w:szCs w:val="24"/>
              </w:rPr>
              <w:t>O</w:t>
            </w:r>
            <w:r w:rsidRPr="003C6136">
              <w:rPr>
                <w:rFonts w:eastAsiaTheme="minorEastAsia" w:cstheme="minorHAnsi"/>
                <w:color w:val="A6A6A6" w:themeColor="background1" w:themeShade="A6"/>
                <w:kern w:val="24"/>
                <w:szCs w:val="24"/>
                <w:vertAlign w:val="superscript"/>
              </w:rPr>
              <w:t>R</w:t>
            </w:r>
          </w:p>
        </w:tc>
        <w:tc>
          <w:tcPr>
            <w:tcW w:w="2402" w:type="dxa"/>
            <w:gridSpan w:val="2"/>
            <w:tcBorders>
              <w:top w:val="single" w:sz="8" w:space="0" w:color="000000"/>
              <w:left w:val="single" w:sz="8" w:space="0" w:color="000000"/>
              <w:bottom w:val="single" w:sz="8" w:space="0" w:color="000000"/>
              <w:right w:val="single" w:sz="8" w:space="0" w:color="000000"/>
            </w:tcBorders>
          </w:tcPr>
          <w:p w14:paraId="400FD42F" w14:textId="77777777" w:rsidR="00733EC7" w:rsidRPr="003C6136" w:rsidRDefault="00733EC7" w:rsidP="00E64AA5">
            <w:pPr>
              <w:spacing w:before="0"/>
              <w:jc w:val="center"/>
              <w:rPr>
                <w:rFonts w:ascii="Calibri" w:hAnsi="Calibri"/>
                <w:color w:val="A6A6A6" w:themeColor="background1" w:themeShade="A6"/>
                <w:sz w:val="12"/>
                <w:szCs w:val="12"/>
              </w:rPr>
            </w:pPr>
            <w:r w:rsidRPr="003C6136">
              <w:rPr>
                <w:rFonts w:ascii="Calibri" w:hAnsi="Calibri"/>
                <w:color w:val="A6A6A6" w:themeColor="background1" w:themeShade="A6"/>
                <w:sz w:val="12"/>
                <w:szCs w:val="12"/>
              </w:rPr>
              <w:t>(Resigned in</w:t>
            </w:r>
            <w:r w:rsidRPr="003C6136">
              <w:rPr>
                <w:rFonts w:ascii="Calibri" w:hAnsi="Calibri"/>
                <w:color w:val="A6A6A6" w:themeColor="background1" w:themeShade="A6"/>
                <w:sz w:val="12"/>
                <w:szCs w:val="12"/>
              </w:rPr>
              <w:br/>
              <w:t>June 2023)</w:t>
            </w:r>
          </w:p>
        </w:tc>
      </w:tr>
      <w:tr w:rsidR="00733EC7" w:rsidRPr="00403C69" w14:paraId="09D2338C" w14:textId="77777777" w:rsidTr="00E64AA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BBD7B7F"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3768D0" w14:textId="77777777" w:rsidR="00733EC7" w:rsidRPr="00724B42" w:rsidRDefault="00733EC7" w:rsidP="00E64AA5">
            <w:pPr>
              <w:spacing w:before="0"/>
              <w:rPr>
                <w:rFonts w:eastAsiaTheme="minorEastAsia" w:cstheme="minorHAnsi"/>
                <w:color w:val="000000" w:themeColor="text1"/>
                <w:kern w:val="24"/>
                <w:szCs w:val="24"/>
                <w:lang w:val="es-ES"/>
              </w:rPr>
            </w:pPr>
            <w:r w:rsidRPr="00724B42">
              <w:rPr>
                <w:rFonts w:eastAsiaTheme="minorEastAsia" w:cstheme="minorHAnsi"/>
                <w:color w:val="000000" w:themeColor="text1"/>
                <w:kern w:val="24"/>
                <w:szCs w:val="24"/>
                <w:lang w:val="es-ES"/>
              </w:rPr>
              <w:t xml:space="preserve">Ms Carmen </w:t>
            </w:r>
            <w:proofErr w:type="spellStart"/>
            <w:r w:rsidRPr="00724B42">
              <w:rPr>
                <w:rFonts w:eastAsiaTheme="minorEastAsia" w:cstheme="minorHAnsi"/>
                <w:color w:val="000000" w:themeColor="text1"/>
                <w:kern w:val="24"/>
                <w:szCs w:val="24"/>
                <w:lang w:val="es-ES"/>
              </w:rPr>
              <w:t>Madalina</w:t>
            </w:r>
            <w:proofErr w:type="spellEnd"/>
            <w:r w:rsidRPr="00724B42">
              <w:rPr>
                <w:rFonts w:eastAsiaTheme="minorEastAsia" w:cstheme="minorHAnsi"/>
                <w:color w:val="000000" w:themeColor="text1"/>
                <w:kern w:val="24"/>
                <w:szCs w:val="24"/>
                <w:lang w:val="es-ES"/>
              </w:rPr>
              <w:t xml:space="preserve"> </w:t>
            </w:r>
            <w:proofErr w:type="spellStart"/>
            <w:r w:rsidRPr="00724B42">
              <w:rPr>
                <w:rFonts w:eastAsiaTheme="minorEastAsia" w:cstheme="minorHAnsi"/>
                <w:color w:val="000000" w:themeColor="text1"/>
                <w:kern w:val="24"/>
                <w:szCs w:val="24"/>
                <w:lang w:val="es-ES"/>
              </w:rPr>
              <w:t>Clapon</w:t>
            </w:r>
            <w:proofErr w:type="spellEnd"/>
            <w:r w:rsidRPr="00724B42">
              <w:rPr>
                <w:rFonts w:eastAsiaTheme="minorEastAsia" w:cstheme="minorHAnsi"/>
                <w:color w:val="000000" w:themeColor="text1"/>
                <w:kern w:val="24"/>
                <w:szCs w:val="24"/>
                <w:lang w:val="es-ES"/>
              </w:rPr>
              <w:t xml:space="preserve">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0BBCDDD0" w14:textId="77777777" w:rsidR="00733EC7" w:rsidRPr="00403C69" w:rsidRDefault="00733EC7" w:rsidP="00E64AA5">
            <w:pPr>
              <w:spacing w:before="0"/>
              <w:jc w:val="center"/>
              <w:rPr>
                <w:rFonts w:ascii="Calibri" w:hAnsi="Calibri"/>
                <w:color w:val="000000"/>
                <w:sz w:val="12"/>
                <w:szCs w:val="12"/>
              </w:rPr>
            </w:pPr>
            <w:r>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67963DEA" w14:textId="77777777" w:rsidR="00733EC7" w:rsidRPr="00403C69" w:rsidRDefault="00733EC7" w:rsidP="00E64AA5">
            <w:pPr>
              <w:spacing w:before="0"/>
              <w:jc w:val="center"/>
              <w:rPr>
                <w:rFonts w:ascii="Calibri" w:hAnsi="Calibri"/>
                <w:color w:val="000000"/>
                <w:sz w:val="12"/>
                <w:szCs w:val="12"/>
              </w:rPr>
            </w:pPr>
            <w:r w:rsidRPr="00403C69">
              <w:rPr>
                <w:bCs/>
                <w:sz w:val="22"/>
                <w:szCs w:val="22"/>
                <w:lang w:val="en-US"/>
              </w:rPr>
              <w:t>O</w:t>
            </w:r>
          </w:p>
        </w:tc>
      </w:tr>
      <w:tr w:rsidR="00733EC7" w:rsidRPr="00403C69" w14:paraId="6C7DC9C5" w14:textId="77777777" w:rsidTr="00E64AA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1026CC"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D4F00" w14:textId="77777777" w:rsidR="00733EC7" w:rsidRPr="00403C69" w:rsidRDefault="00733EC7" w:rsidP="00E64AA5">
            <w:pPr>
              <w:spacing w:before="0"/>
              <w:rPr>
                <w:rFonts w:cstheme="minorHAnsi"/>
                <w:bCs/>
                <w:szCs w:val="24"/>
                <w:lang w:val="en-US"/>
              </w:rPr>
            </w:pPr>
            <w:r w:rsidRPr="00403C69">
              <w:rPr>
                <w:rFonts w:eastAsiaTheme="minorEastAsia" w:cstheme="minorHAnsi"/>
                <w:color w:val="000000" w:themeColor="text1"/>
                <w:kern w:val="24"/>
                <w:szCs w:val="24"/>
              </w:rPr>
              <w:t xml:space="preserve">Mr </w:t>
            </w:r>
            <w:proofErr w:type="spellStart"/>
            <w:r w:rsidRPr="00403C69">
              <w:rPr>
                <w:rFonts w:eastAsiaTheme="minorEastAsia" w:cstheme="minorHAnsi"/>
                <w:color w:val="000000" w:themeColor="text1"/>
                <w:kern w:val="24"/>
                <w:szCs w:val="24"/>
              </w:rPr>
              <w:t>Diyor</w:t>
            </w:r>
            <w:proofErr w:type="spellEnd"/>
            <w:r w:rsidRPr="00403C69">
              <w:rPr>
                <w:rFonts w:eastAsiaTheme="minorEastAsia" w:cstheme="minorHAnsi"/>
                <w:color w:val="000000" w:themeColor="text1"/>
                <w:kern w:val="24"/>
                <w:szCs w:val="24"/>
              </w:rPr>
              <w:t xml:space="preserve"> </w:t>
            </w:r>
            <w:proofErr w:type="spellStart"/>
            <w:r w:rsidRPr="00403C69">
              <w:rPr>
                <w:rFonts w:eastAsiaTheme="minorEastAsia" w:cstheme="minorHAnsi"/>
                <w:color w:val="000000" w:themeColor="text1"/>
                <w:kern w:val="24"/>
                <w:szCs w:val="24"/>
              </w:rPr>
              <w:t>Rajabov</w:t>
            </w:r>
            <w:proofErr w:type="spellEnd"/>
            <w:r w:rsidRPr="00403C69">
              <w:rPr>
                <w:rFonts w:eastAsiaTheme="minorEastAsia" w:cstheme="minorHAnsi"/>
                <w:color w:val="000000" w:themeColor="text1"/>
                <w:kern w:val="24"/>
                <w:szCs w:val="24"/>
              </w:rPr>
              <w:t xml:space="preserve"> (Uzbekistan)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1BCAC9C"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E36AEF1" w14:textId="77777777" w:rsidR="00733EC7" w:rsidRPr="00403C69" w:rsidRDefault="00733EC7" w:rsidP="00E64AA5">
            <w:pPr>
              <w:spacing w:before="0"/>
              <w:jc w:val="center"/>
              <w:rPr>
                <w:bCs/>
                <w:sz w:val="22"/>
                <w:szCs w:val="22"/>
                <w:lang w:val="en-US"/>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2E23E52"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r>
      <w:tr w:rsidR="00733EC7" w:rsidRPr="00403C69" w14:paraId="12F7429A" w14:textId="77777777" w:rsidTr="00E64AA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0B27FAE"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D90C74" w14:textId="77777777" w:rsidR="00733EC7" w:rsidRPr="00403C69" w:rsidRDefault="00733EC7" w:rsidP="00E64AA5">
            <w:pPr>
              <w:spacing w:before="0"/>
              <w:rPr>
                <w:rFonts w:cstheme="minorHAnsi"/>
                <w:bCs/>
                <w:szCs w:val="24"/>
                <w:lang w:val="en-US"/>
              </w:rPr>
            </w:pPr>
            <w:r w:rsidRPr="00403C69">
              <w:rPr>
                <w:rFonts w:eastAsiaTheme="minorEastAsia" w:cstheme="minorHAnsi"/>
                <w:color w:val="000000" w:themeColor="text1"/>
                <w:kern w:val="24"/>
                <w:szCs w:val="24"/>
              </w:rPr>
              <w:t xml:space="preserve">Mr </w:t>
            </w:r>
            <w:proofErr w:type="spellStart"/>
            <w:r w:rsidRPr="00403C69">
              <w:rPr>
                <w:rFonts w:eastAsiaTheme="minorEastAsia" w:cstheme="minorHAnsi"/>
                <w:color w:val="000000" w:themeColor="text1"/>
                <w:kern w:val="24"/>
                <w:szCs w:val="24"/>
              </w:rPr>
              <w:t>Mushfig</w:t>
            </w:r>
            <w:proofErr w:type="spellEnd"/>
            <w:r w:rsidRPr="00403C69">
              <w:rPr>
                <w:rFonts w:eastAsiaTheme="minorEastAsia" w:cstheme="minorHAnsi"/>
                <w:color w:val="000000" w:themeColor="text1"/>
                <w:kern w:val="24"/>
                <w:szCs w:val="24"/>
              </w:rPr>
              <w:t xml:space="preserve"> </w:t>
            </w:r>
            <w:proofErr w:type="spellStart"/>
            <w:r w:rsidRPr="00403C69">
              <w:rPr>
                <w:rFonts w:eastAsiaTheme="minorEastAsia" w:cstheme="minorHAnsi"/>
                <w:color w:val="000000" w:themeColor="text1"/>
                <w:kern w:val="24"/>
                <w:szCs w:val="24"/>
              </w:rPr>
              <w:t>Guluyev</w:t>
            </w:r>
            <w:proofErr w:type="spellEnd"/>
            <w:r w:rsidRPr="00403C69">
              <w:rPr>
                <w:rFonts w:eastAsiaTheme="minorEastAsia" w:cstheme="minorHAnsi"/>
                <w:color w:val="000000" w:themeColor="text1"/>
                <w:kern w:val="24"/>
                <w:szCs w:val="24"/>
              </w:rPr>
              <w:t xml:space="preserve"> (Azerbaijan)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3BF9A9B"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89AE554"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95CAA20"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r>
      <w:tr w:rsidR="00733EC7" w:rsidRPr="00403C69" w14:paraId="12FE9DE1" w14:textId="77777777" w:rsidTr="00E64AA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2C2D188" w14:textId="77777777" w:rsidR="00733EC7" w:rsidRPr="00403C69" w:rsidRDefault="00733EC7" w:rsidP="00E64AA5">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ED2219" w14:textId="77777777" w:rsidR="00733EC7" w:rsidRPr="00403C69" w:rsidRDefault="00733EC7" w:rsidP="00E64AA5">
            <w:pPr>
              <w:spacing w:before="0"/>
              <w:rPr>
                <w:rFonts w:cstheme="minorHAnsi"/>
                <w:bCs/>
                <w:szCs w:val="24"/>
              </w:rPr>
            </w:pPr>
            <w:r w:rsidRPr="00403C69">
              <w:rPr>
                <w:rFonts w:eastAsiaTheme="minorEastAsia" w:cstheme="minorHAnsi"/>
                <w:color w:val="000000" w:themeColor="text1"/>
                <w:kern w:val="24"/>
                <w:szCs w:val="24"/>
              </w:rPr>
              <w:t xml:space="preserve">Mr Abdelaziz </w:t>
            </w:r>
            <w:proofErr w:type="spellStart"/>
            <w:r w:rsidRPr="00403C69">
              <w:rPr>
                <w:rFonts w:eastAsiaTheme="minorEastAsia" w:cstheme="minorHAnsi"/>
                <w:color w:val="000000" w:themeColor="text1"/>
                <w:kern w:val="24"/>
                <w:szCs w:val="24"/>
              </w:rPr>
              <w:t>Alzarooni</w:t>
            </w:r>
            <w:proofErr w:type="spellEnd"/>
            <w:r w:rsidRPr="00403C69">
              <w:rPr>
                <w:rFonts w:eastAsiaTheme="minorEastAsia" w:cstheme="minorHAnsi"/>
                <w:color w:val="000000" w:themeColor="text1"/>
                <w:kern w:val="24"/>
                <w:szCs w:val="24"/>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0242152B" w14:textId="77777777" w:rsidR="00733EC7" w:rsidRPr="00403C69" w:rsidRDefault="00733EC7" w:rsidP="00E64AA5">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C32BE4E" w14:textId="77777777" w:rsidR="00733EC7" w:rsidRPr="00403C69" w:rsidRDefault="00733EC7" w:rsidP="00E64AA5">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01BB8C36" w14:textId="77777777" w:rsidR="00733EC7" w:rsidRPr="00403C69" w:rsidRDefault="00733EC7" w:rsidP="00E64AA5">
            <w:pPr>
              <w:spacing w:before="0"/>
              <w:jc w:val="center"/>
              <w:rPr>
                <w:rFonts w:eastAsiaTheme="minorEastAsia" w:cstheme="minorHAnsi"/>
                <w:color w:val="000000" w:themeColor="text1"/>
                <w:kern w:val="24"/>
                <w:szCs w:val="24"/>
              </w:rPr>
            </w:pPr>
            <w:r w:rsidRPr="00403C69">
              <w:rPr>
                <w:bCs/>
                <w:sz w:val="22"/>
                <w:szCs w:val="22"/>
                <w:lang w:val="en-US"/>
              </w:rPr>
              <w:t>O</w:t>
            </w:r>
          </w:p>
        </w:tc>
      </w:tr>
    </w:tbl>
    <w:p w14:paraId="4CFB854D" w14:textId="77777777" w:rsidR="00733EC7" w:rsidRPr="00403C69" w:rsidRDefault="00733EC7" w:rsidP="00733EC7">
      <w:pPr>
        <w:spacing w:before="240" w:after="120"/>
        <w:rPr>
          <w:bCs/>
          <w:szCs w:val="24"/>
        </w:rPr>
      </w:pPr>
      <w:r w:rsidRPr="00403C69">
        <w:rPr>
          <w:b/>
          <w:szCs w:val="24"/>
        </w:rPr>
        <w:t>Table 2</w:t>
      </w:r>
      <w:r>
        <w:rPr>
          <w:b/>
          <w:szCs w:val="24"/>
        </w:rPr>
        <w:t>A</w:t>
      </w:r>
      <w:r w:rsidRPr="00403C69">
        <w:rPr>
          <w:b/>
          <w:szCs w:val="24"/>
        </w:rPr>
        <w:t>: List of (co-)rapporteurs and vice-rapporteurs</w:t>
      </w:r>
      <w:r w:rsidRPr="00403C69">
        <w:rPr>
          <w:bCs/>
          <w:szCs w:val="24"/>
        </w:rPr>
        <w:t xml:space="preserve"> (also available at this </w:t>
      </w:r>
      <w:hyperlink r:id="rId28"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2900"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tblGrid>
      <w:tr w:rsidR="00733EC7" w:rsidRPr="00403C69" w14:paraId="4F8623AE" w14:textId="77777777" w:rsidTr="00E64AA5">
        <w:trPr>
          <w:trHeight w:val="372"/>
          <w:tblHeader/>
          <w:jc w:val="center"/>
        </w:trPr>
        <w:tc>
          <w:tcPr>
            <w:tcW w:w="1408" w:type="dxa"/>
            <w:vMerge w:val="restart"/>
            <w:tcBorders>
              <w:top w:val="single" w:sz="4" w:space="0" w:color="9BC2E6"/>
              <w:left w:val="nil"/>
              <w:right w:val="nil"/>
            </w:tcBorders>
            <w:shd w:val="clear" w:color="5B9BD5" w:fill="5B9BD5"/>
            <w:hideMark/>
          </w:tcPr>
          <w:p w14:paraId="6835AD2B"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Question </w:t>
            </w:r>
          </w:p>
        </w:tc>
        <w:tc>
          <w:tcPr>
            <w:tcW w:w="1850" w:type="dxa"/>
            <w:vMerge w:val="restart"/>
            <w:tcBorders>
              <w:top w:val="single" w:sz="4" w:space="0" w:color="9BC2E6"/>
              <w:left w:val="nil"/>
              <w:right w:val="nil"/>
            </w:tcBorders>
            <w:shd w:val="clear" w:color="5B9BD5" w:fill="5B9BD5"/>
            <w:hideMark/>
          </w:tcPr>
          <w:p w14:paraId="6E412E6C"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Role </w:t>
            </w:r>
          </w:p>
        </w:tc>
        <w:tc>
          <w:tcPr>
            <w:tcW w:w="2554" w:type="dxa"/>
            <w:vMerge w:val="restart"/>
            <w:tcBorders>
              <w:top w:val="single" w:sz="4" w:space="0" w:color="9BC2E6"/>
              <w:left w:val="nil"/>
              <w:right w:val="nil"/>
            </w:tcBorders>
            <w:shd w:val="clear" w:color="5B9BD5" w:fill="5B9BD5"/>
            <w:hideMark/>
          </w:tcPr>
          <w:p w14:paraId="559EE356"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Name of candidate</w:t>
            </w:r>
          </w:p>
        </w:tc>
        <w:tc>
          <w:tcPr>
            <w:tcW w:w="1789" w:type="dxa"/>
            <w:vMerge w:val="restart"/>
            <w:tcBorders>
              <w:top w:val="single" w:sz="4" w:space="0" w:color="9BC2E6"/>
              <w:left w:val="nil"/>
              <w:right w:val="nil"/>
            </w:tcBorders>
            <w:shd w:val="clear" w:color="5B9BD5" w:fill="5B9BD5"/>
            <w:hideMark/>
          </w:tcPr>
          <w:p w14:paraId="4B844F0E" w14:textId="77777777" w:rsidR="00733EC7" w:rsidRPr="00403C69" w:rsidRDefault="00733EC7" w:rsidP="00E64AA5">
            <w:pPr>
              <w:overflowPunct/>
              <w:autoSpaceDE/>
              <w:autoSpaceDN/>
              <w:snapToGrid w:val="0"/>
              <w:spacing w:before="0"/>
              <w:textAlignment w:val="auto"/>
              <w:rPr>
                <w:rFonts w:ascii="Calibri" w:hAnsi="Calibri"/>
                <w:b/>
                <w:bCs/>
                <w:color w:val="FFFFFF"/>
                <w:sz w:val="20"/>
                <w:lang w:val="en-US" w:eastAsia="zh-CN"/>
              </w:rPr>
            </w:pPr>
            <w:proofErr w:type="spellStart"/>
            <w:r w:rsidRPr="00403C69">
              <w:rPr>
                <w:rFonts w:ascii="Calibri" w:hAnsi="Calibri"/>
                <w:b/>
                <w:bCs/>
                <w:color w:val="FFFFFF"/>
                <w:sz w:val="20"/>
                <w:lang w:val="en-US" w:eastAsia="zh-CN"/>
              </w:rPr>
              <w:t>Organisation</w:t>
            </w:r>
            <w:proofErr w:type="spellEnd"/>
            <w:r w:rsidRPr="00403C69">
              <w:rPr>
                <w:rFonts w:ascii="Calibri" w:hAnsi="Calibri"/>
                <w:b/>
                <w:bCs/>
                <w:color w:val="FFFFFF"/>
                <w:sz w:val="20"/>
                <w:lang w:val="en-US" w:eastAsia="zh-CN"/>
              </w:rPr>
              <w:t xml:space="preserve"> </w:t>
            </w:r>
          </w:p>
        </w:tc>
        <w:tc>
          <w:tcPr>
            <w:tcW w:w="1843" w:type="dxa"/>
            <w:vMerge w:val="restart"/>
            <w:tcBorders>
              <w:top w:val="single" w:sz="4" w:space="0" w:color="9BC2E6"/>
              <w:left w:val="nil"/>
              <w:right w:val="nil"/>
            </w:tcBorders>
            <w:shd w:val="clear" w:color="5B9BD5" w:fill="5B9BD5"/>
            <w:hideMark/>
          </w:tcPr>
          <w:p w14:paraId="2DD9ACBF"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12C4DB01" w14:textId="77777777" w:rsidR="00733EC7" w:rsidRPr="00403C69" w:rsidRDefault="00733EC7" w:rsidP="00E64AA5">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Region</w:t>
            </w:r>
          </w:p>
        </w:tc>
        <w:tc>
          <w:tcPr>
            <w:tcW w:w="2121" w:type="dxa"/>
            <w:gridSpan w:val="3"/>
            <w:tcBorders>
              <w:top w:val="single" w:sz="4" w:space="0" w:color="9BC2E6"/>
              <w:left w:val="nil"/>
              <w:bottom w:val="single" w:sz="4" w:space="0" w:color="9BC2E6"/>
              <w:right w:val="single" w:sz="4" w:space="0" w:color="9BC2E6"/>
            </w:tcBorders>
            <w:shd w:val="clear" w:color="5B9BD5" w:fill="5B9BD5"/>
          </w:tcPr>
          <w:p w14:paraId="25127102" w14:textId="77777777" w:rsidR="00733EC7" w:rsidRPr="00403C69" w:rsidRDefault="00733EC7" w:rsidP="00E64AA5">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Attendance</w:t>
            </w:r>
          </w:p>
        </w:tc>
      </w:tr>
      <w:tr w:rsidR="00733EC7" w:rsidRPr="00403C69" w14:paraId="2F7FAF49" w14:textId="77777777" w:rsidTr="00E64AA5">
        <w:trPr>
          <w:trHeight w:val="372"/>
          <w:tblHeader/>
          <w:jc w:val="center"/>
        </w:trPr>
        <w:tc>
          <w:tcPr>
            <w:tcW w:w="1408" w:type="dxa"/>
            <w:vMerge/>
            <w:tcBorders>
              <w:left w:val="nil"/>
              <w:bottom w:val="single" w:sz="4" w:space="0" w:color="9BC2E6"/>
              <w:right w:val="nil"/>
            </w:tcBorders>
            <w:shd w:val="clear" w:color="5B9BD5" w:fill="5B9BD5"/>
          </w:tcPr>
          <w:p w14:paraId="6813AEC3"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p>
        </w:tc>
        <w:tc>
          <w:tcPr>
            <w:tcW w:w="1850" w:type="dxa"/>
            <w:vMerge/>
            <w:tcBorders>
              <w:left w:val="nil"/>
              <w:right w:val="nil"/>
            </w:tcBorders>
            <w:shd w:val="clear" w:color="5B9BD5" w:fill="5B9BD5"/>
          </w:tcPr>
          <w:p w14:paraId="562465E6"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p>
        </w:tc>
        <w:tc>
          <w:tcPr>
            <w:tcW w:w="2554" w:type="dxa"/>
            <w:vMerge/>
            <w:tcBorders>
              <w:left w:val="nil"/>
              <w:bottom w:val="single" w:sz="4" w:space="0" w:color="9BC2E6"/>
              <w:right w:val="nil"/>
            </w:tcBorders>
            <w:shd w:val="clear" w:color="5B9BD5" w:fill="5B9BD5"/>
          </w:tcPr>
          <w:p w14:paraId="4D661A72"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p>
        </w:tc>
        <w:tc>
          <w:tcPr>
            <w:tcW w:w="1789" w:type="dxa"/>
            <w:vMerge/>
            <w:tcBorders>
              <w:left w:val="nil"/>
              <w:bottom w:val="single" w:sz="4" w:space="0" w:color="9BC2E6"/>
              <w:right w:val="nil"/>
            </w:tcBorders>
            <w:shd w:val="clear" w:color="5B9BD5" w:fill="5B9BD5"/>
          </w:tcPr>
          <w:p w14:paraId="611164D9" w14:textId="77777777" w:rsidR="00733EC7" w:rsidRPr="00403C69" w:rsidRDefault="00733EC7" w:rsidP="00E64AA5">
            <w:pPr>
              <w:overflowPunct/>
              <w:autoSpaceDE/>
              <w:autoSpaceDN/>
              <w:snapToGrid w:val="0"/>
              <w:spacing w:before="0"/>
              <w:textAlignment w:val="auto"/>
              <w:rPr>
                <w:rFonts w:ascii="Calibri" w:hAnsi="Calibri"/>
                <w:b/>
                <w:bCs/>
                <w:color w:val="FFFFFF"/>
                <w:sz w:val="20"/>
                <w:lang w:val="en-US" w:eastAsia="zh-CN"/>
              </w:rPr>
            </w:pPr>
          </w:p>
        </w:tc>
        <w:tc>
          <w:tcPr>
            <w:tcW w:w="1843" w:type="dxa"/>
            <w:vMerge/>
            <w:tcBorders>
              <w:left w:val="nil"/>
              <w:bottom w:val="single" w:sz="4" w:space="0" w:color="9BC2E6"/>
              <w:right w:val="nil"/>
            </w:tcBorders>
            <w:shd w:val="clear" w:color="5B9BD5" w:fill="5B9BD5"/>
          </w:tcPr>
          <w:p w14:paraId="7356C613" w14:textId="77777777" w:rsidR="00733EC7" w:rsidRPr="00403C69" w:rsidRDefault="00733EC7" w:rsidP="00E64AA5">
            <w:pPr>
              <w:overflowPunct/>
              <w:autoSpaceDE/>
              <w:autoSpaceDN/>
              <w:adjustRightInd/>
              <w:spacing w:before="0"/>
              <w:textAlignment w:val="auto"/>
              <w:rPr>
                <w:rFonts w:ascii="Calibri" w:hAnsi="Calibri"/>
                <w:b/>
                <w:bCs/>
                <w:color w:val="FFFFFF"/>
                <w:sz w:val="20"/>
                <w:lang w:val="en-US" w:eastAsia="zh-CN"/>
              </w:rPr>
            </w:pPr>
          </w:p>
        </w:tc>
        <w:tc>
          <w:tcPr>
            <w:tcW w:w="1335" w:type="dxa"/>
            <w:vMerge/>
            <w:tcBorders>
              <w:left w:val="nil"/>
              <w:bottom w:val="single" w:sz="4" w:space="0" w:color="9BC2E6"/>
              <w:right w:val="single" w:sz="4" w:space="0" w:color="9BC2E6"/>
            </w:tcBorders>
            <w:shd w:val="clear" w:color="5B9BD5" w:fill="5B9BD5"/>
          </w:tcPr>
          <w:p w14:paraId="62F9C0A9" w14:textId="77777777" w:rsidR="00733EC7" w:rsidRPr="00403C69" w:rsidRDefault="00733EC7" w:rsidP="00E64AA5">
            <w:pPr>
              <w:overflowPunct/>
              <w:autoSpaceDE/>
              <w:autoSpaceDN/>
              <w:adjustRightInd/>
              <w:spacing w:before="0"/>
              <w:jc w:val="center"/>
              <w:textAlignment w:val="auto"/>
              <w:rPr>
                <w:rFonts w:ascii="Calibri" w:hAnsi="Calibri"/>
                <w:b/>
                <w:bCs/>
                <w:color w:val="FFFFFF"/>
                <w:sz w:val="20"/>
                <w:lang w:val="en-US"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2260F3AE" w14:textId="77777777" w:rsidR="00733EC7" w:rsidRPr="00403C69" w:rsidRDefault="00733EC7" w:rsidP="00E64AA5">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2022</w:t>
            </w:r>
            <w:r w:rsidRPr="00403C69">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7C711D58" w14:textId="77777777" w:rsidR="00733EC7" w:rsidRPr="00403C69" w:rsidRDefault="00733EC7" w:rsidP="00E64AA5">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2023</w:t>
            </w:r>
            <w:r w:rsidRPr="00403C69">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1A7FAF95" w14:textId="77777777" w:rsidR="00733EC7" w:rsidRPr="00403C69" w:rsidRDefault="00733EC7" w:rsidP="00E64AA5">
            <w:pPr>
              <w:overflowPunct/>
              <w:autoSpaceDE/>
              <w:autoSpaceDN/>
              <w:adjustRightInd/>
              <w:spacing w:before="0"/>
              <w:jc w:val="center"/>
              <w:textAlignment w:val="auto"/>
              <w:rPr>
                <w:bCs/>
                <w:color w:val="FFFFFF" w:themeColor="background1"/>
                <w:sz w:val="20"/>
              </w:rPr>
            </w:pPr>
            <w:r>
              <w:rPr>
                <w:bCs/>
                <w:color w:val="FFFFFF" w:themeColor="background1"/>
                <w:sz w:val="20"/>
              </w:rPr>
              <w:t>2023 SG2</w:t>
            </w:r>
          </w:p>
        </w:tc>
      </w:tr>
      <w:tr w:rsidR="00733EC7" w:rsidRPr="00403C69" w14:paraId="681A4D92" w14:textId="77777777" w:rsidTr="00E64AA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745A49" w14:textId="77777777" w:rsidR="00733EC7" w:rsidRPr="00440C4F" w:rsidRDefault="00733EC7" w:rsidP="00E64AA5">
            <w:pPr>
              <w:rPr>
                <w:rFonts w:ascii="Calibri" w:hAnsi="Calibri"/>
                <w:color w:val="A6A6A6" w:themeColor="background1" w:themeShade="A6"/>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B88966" w14:textId="77777777" w:rsidR="00733EC7" w:rsidRPr="00440C4F" w:rsidRDefault="00733EC7" w:rsidP="00E64AA5">
            <w:pPr>
              <w:rPr>
                <w:rFonts w:ascii="Calibri" w:hAnsi="Calibri"/>
                <w:color w:val="A6A6A6" w:themeColor="background1" w:themeShade="A6"/>
                <w:sz w:val="20"/>
              </w:rPr>
            </w:pPr>
            <w:r>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7BD098" w14:textId="77777777" w:rsidR="00733EC7" w:rsidRPr="00440C4F" w:rsidRDefault="00733EC7" w:rsidP="00E64AA5">
            <w:pPr>
              <w:rPr>
                <w:rFonts w:ascii="Calibri" w:hAnsi="Calibri"/>
                <w:color w:val="A6A6A6" w:themeColor="background1" w:themeShade="A6"/>
                <w:sz w:val="20"/>
                <w:lang w:val="fr-FR"/>
              </w:rPr>
            </w:pPr>
            <w:r w:rsidRPr="00C80652">
              <w:rPr>
                <w:rFonts w:ascii="Calibri" w:hAnsi="Calibri"/>
                <w:color w:val="000000"/>
                <w:sz w:val="20"/>
              </w:rPr>
              <w:t xml:space="preserve">Mr </w:t>
            </w:r>
            <w:proofErr w:type="spellStart"/>
            <w:r w:rsidRPr="00C80652">
              <w:rPr>
                <w:rFonts w:ascii="Calibri" w:hAnsi="Calibri"/>
                <w:color w:val="000000"/>
                <w:sz w:val="20"/>
              </w:rPr>
              <w:t>Yétondji</w:t>
            </w:r>
            <w:proofErr w:type="spellEnd"/>
            <w:r w:rsidRPr="00C80652">
              <w:rPr>
                <w:rFonts w:ascii="Calibri" w:hAnsi="Calibri"/>
                <w:color w:val="000000"/>
                <w:sz w:val="20"/>
              </w:rPr>
              <w:t xml:space="preserve">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FE1616" w14:textId="77777777" w:rsidR="00733EC7" w:rsidRPr="00440C4F" w:rsidRDefault="00733EC7" w:rsidP="00E64AA5">
            <w:pPr>
              <w:rPr>
                <w:rFonts w:ascii="Calibri" w:hAnsi="Calibri"/>
                <w:color w:val="A6A6A6" w:themeColor="background1" w:themeShade="A6"/>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A20CAF" w14:textId="77777777" w:rsidR="00733EC7" w:rsidRPr="00440C4F" w:rsidRDefault="00733EC7" w:rsidP="00E64AA5">
            <w:pPr>
              <w:rPr>
                <w:rFonts w:ascii="Calibri" w:hAnsi="Calibri"/>
                <w:color w:val="A6A6A6" w:themeColor="background1" w:themeShade="A6"/>
                <w:sz w:val="20"/>
              </w:rPr>
            </w:pPr>
            <w:proofErr w:type="spellStart"/>
            <w:r>
              <w:rPr>
                <w:lang w:val="es-ES"/>
              </w:rPr>
              <w:t>Benin</w:t>
            </w:r>
            <w:proofErr w:type="spellEnd"/>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CD3C04" w14:textId="77777777" w:rsidR="00733EC7" w:rsidRPr="00440C4F" w:rsidRDefault="00733EC7" w:rsidP="00E64AA5">
            <w:pPr>
              <w:rPr>
                <w:rFonts w:ascii="Calibri" w:hAnsi="Calibri"/>
                <w:color w:val="A6A6A6" w:themeColor="background1" w:themeShade="A6"/>
                <w:sz w:val="20"/>
              </w:rPr>
            </w:pPr>
            <w:r w:rsidRPr="00403C69">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D841FE6" w14:textId="77777777" w:rsidR="00733EC7" w:rsidRPr="00C80652" w:rsidRDefault="00733EC7" w:rsidP="00E64AA5">
            <w:pPr>
              <w:jc w:val="center"/>
              <w:rPr>
                <w:rFonts w:ascii="Calibri" w:hAnsi="Calibri"/>
                <w:sz w:val="20"/>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C8881B" w14:textId="77777777" w:rsidR="00733EC7" w:rsidRPr="00C80652" w:rsidRDefault="00733EC7" w:rsidP="00E64AA5">
            <w:pPr>
              <w:jc w:val="center"/>
              <w:rPr>
                <w:rFonts w:ascii="Calibri" w:hAnsi="Calibri"/>
                <w:sz w:val="20"/>
              </w:rPr>
            </w:pPr>
            <w:r w:rsidRPr="00403C69">
              <w:rPr>
                <w:rFonts w:eastAsiaTheme="minorEastAsia" w:cstheme="minorHAnsi"/>
                <w:color w:val="000000" w:themeColor="text1"/>
                <w:kern w:val="24"/>
                <w:sz w:val="20"/>
              </w:rPr>
              <w:t>O</w:t>
            </w:r>
          </w:p>
        </w:tc>
      </w:tr>
      <w:tr w:rsidR="00733EC7" w:rsidRPr="00403C69" w14:paraId="05D70242" w14:textId="77777777" w:rsidTr="00E64AA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1ECB1B" w14:textId="77777777" w:rsidR="00733EC7" w:rsidRPr="00403C69" w:rsidRDefault="00733EC7" w:rsidP="00E64AA5">
            <w:pPr>
              <w:rPr>
                <w:rFonts w:ascii="Calibri" w:hAnsi="Calibri"/>
                <w:color w:val="000000"/>
                <w:sz w:val="20"/>
              </w:rPr>
            </w:pPr>
            <w:r w:rsidRPr="00C80652">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62A852" w14:textId="77777777" w:rsidR="00733EC7" w:rsidRDefault="00733EC7" w:rsidP="00E64AA5">
            <w:pPr>
              <w:rPr>
                <w:rFonts w:ascii="Calibri" w:hAnsi="Calibri"/>
                <w:color w:val="000000"/>
                <w:sz w:val="20"/>
              </w:rPr>
            </w:pPr>
            <w:r w:rsidRPr="00C80652">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E01FA4" w14:textId="77777777" w:rsidR="00733EC7" w:rsidRPr="00C80652" w:rsidRDefault="00733EC7" w:rsidP="00E64AA5">
            <w:pPr>
              <w:rPr>
                <w:rFonts w:ascii="Calibri" w:hAnsi="Calibri"/>
                <w:color w:val="000000"/>
                <w:sz w:val="20"/>
              </w:rPr>
            </w:pPr>
            <w:r w:rsidRPr="00C80652">
              <w:rPr>
                <w:rFonts w:ascii="Calibri" w:hAnsi="Calibri"/>
                <w:color w:val="000000"/>
                <w:sz w:val="20"/>
              </w:rPr>
              <w:t xml:space="preserve">Mr </w:t>
            </w:r>
            <w:proofErr w:type="spellStart"/>
            <w:r w:rsidRPr="00C80652">
              <w:rPr>
                <w:rFonts w:ascii="Calibri" w:hAnsi="Calibri"/>
                <w:color w:val="000000"/>
                <w:sz w:val="20"/>
              </w:rPr>
              <w:t>Diyor</w:t>
            </w:r>
            <w:proofErr w:type="spellEnd"/>
            <w:r w:rsidRPr="00C80652">
              <w:rPr>
                <w:rFonts w:ascii="Calibri" w:hAnsi="Calibri"/>
                <w:color w:val="000000"/>
                <w:sz w:val="20"/>
              </w:rPr>
              <w:t xml:space="preserve">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2AA5D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297CC7" w14:textId="77777777" w:rsidR="00733EC7" w:rsidRDefault="00733EC7" w:rsidP="00E64AA5">
            <w:pPr>
              <w:rPr>
                <w:rFonts w:ascii="Calibri" w:hAnsi="Calibri"/>
                <w:color w:val="000000"/>
                <w:sz w:val="20"/>
              </w:rPr>
            </w:pPr>
            <w:r>
              <w:rPr>
                <w:lang w:val="es-ES"/>
              </w:rPr>
              <w:t>Uzbekistán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A4BD4D" w14:textId="77777777" w:rsidR="00733EC7" w:rsidRPr="00403C69" w:rsidRDefault="00733EC7" w:rsidP="00E64AA5">
            <w:pPr>
              <w:rPr>
                <w:rFonts w:ascii="Calibri" w:hAnsi="Calibri"/>
                <w:color w:val="000000"/>
                <w:sz w:val="20"/>
              </w:rPr>
            </w:pPr>
            <w:r w:rsidRPr="00C80652">
              <w:rPr>
                <w:rFonts w:ascii="Calibri" w:hAnsi="Calibri"/>
                <w:color w:val="000000"/>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FF191A" w14:textId="77777777" w:rsidR="00733EC7" w:rsidRPr="00C80652" w:rsidRDefault="00733EC7" w:rsidP="00E64AA5">
            <w:pPr>
              <w:jc w:val="center"/>
              <w:rPr>
                <w:rFonts w:ascii="Calibri" w:hAnsi="Calibri"/>
                <w:sz w:val="14"/>
                <w:szCs w:val="14"/>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72C407"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5155ACF9" w14:textId="77777777" w:rsidTr="00E64AA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7E5CEB" w14:textId="77777777" w:rsidR="00733EC7" w:rsidRPr="00440C4F" w:rsidRDefault="00733EC7" w:rsidP="00E64AA5">
            <w:pPr>
              <w:rPr>
                <w:rFonts w:ascii="Calibri" w:hAnsi="Calibri"/>
                <w:color w:val="A6A6A6" w:themeColor="background1" w:themeShade="A6"/>
                <w:sz w:val="20"/>
              </w:rPr>
            </w:pPr>
            <w:r w:rsidRPr="00440C4F">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BF6D07" w14:textId="77777777" w:rsidR="00733EC7" w:rsidRPr="00440C4F" w:rsidRDefault="00733EC7" w:rsidP="00E64AA5">
            <w:pPr>
              <w:rPr>
                <w:rFonts w:ascii="Calibri" w:hAnsi="Calibri"/>
                <w:color w:val="A6A6A6" w:themeColor="background1" w:themeShade="A6"/>
                <w:sz w:val="20"/>
              </w:rPr>
            </w:pPr>
            <w:r w:rsidRPr="00440C4F">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C66E3A" w14:textId="77777777" w:rsidR="00733EC7" w:rsidRPr="00440C4F" w:rsidRDefault="00733EC7" w:rsidP="00E64AA5">
            <w:pPr>
              <w:rPr>
                <w:rFonts w:ascii="Calibri" w:hAnsi="Calibri"/>
                <w:color w:val="A6A6A6" w:themeColor="background1" w:themeShade="A6"/>
                <w:sz w:val="20"/>
                <w:lang w:val="fr-FR"/>
              </w:rPr>
            </w:pPr>
            <w:r w:rsidRPr="00440C4F">
              <w:rPr>
                <w:rFonts w:ascii="Calibri" w:hAnsi="Calibri"/>
                <w:color w:val="A6A6A6" w:themeColor="background1" w:themeShade="A6"/>
                <w:sz w:val="20"/>
                <w:lang w:val="fr-FR"/>
              </w:rPr>
              <w:t xml:space="preserve">Ms </w:t>
            </w:r>
            <w:proofErr w:type="spellStart"/>
            <w:r w:rsidRPr="00440C4F">
              <w:rPr>
                <w:rFonts w:ascii="Calibri" w:hAnsi="Calibri"/>
                <w:color w:val="A6A6A6" w:themeColor="background1" w:themeShade="A6"/>
                <w:sz w:val="20"/>
                <w:lang w:val="fr-FR"/>
              </w:rPr>
              <w:t>Fifatin</w:t>
            </w:r>
            <w:proofErr w:type="spellEnd"/>
            <w:r w:rsidRPr="00440C4F">
              <w:rPr>
                <w:rFonts w:ascii="Calibri" w:hAnsi="Calibri"/>
                <w:color w:val="A6A6A6" w:themeColor="background1" w:themeShade="A6"/>
                <w:sz w:val="20"/>
                <w:lang w:val="fr-FR"/>
              </w:rPr>
              <w:t xml:space="preserve"> Carrelle </w:t>
            </w:r>
            <w:proofErr w:type="spellStart"/>
            <w:r w:rsidRPr="00440C4F">
              <w:rPr>
                <w:rFonts w:ascii="Calibri" w:hAnsi="Calibri"/>
                <w:color w:val="A6A6A6" w:themeColor="background1" w:themeShade="A6"/>
                <w:sz w:val="20"/>
                <w:lang w:val="fr-FR"/>
              </w:rPr>
              <w:t>Lucr</w:t>
            </w:r>
            <w:r w:rsidRPr="00440C4F">
              <w:rPr>
                <w:rFonts w:ascii="Calibri" w:hAnsi="Calibri"/>
                <w:color w:val="A6A6A6" w:themeColor="background1" w:themeShade="A6"/>
                <w:sz w:val="20"/>
                <w:lang w:val="fr-CH"/>
              </w:rPr>
              <w:t>èce</w:t>
            </w:r>
            <w:proofErr w:type="spellEnd"/>
            <w:r w:rsidRPr="00440C4F">
              <w:rPr>
                <w:rFonts w:ascii="Calibri" w:hAnsi="Calibri"/>
                <w:color w:val="A6A6A6" w:themeColor="background1" w:themeShade="A6"/>
                <w:sz w:val="20"/>
                <w:lang w:val="fr-FR"/>
              </w:rPr>
              <w:t xml:space="preserv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7F61E4" w14:textId="77777777" w:rsidR="00733EC7" w:rsidRPr="00440C4F" w:rsidRDefault="00733EC7" w:rsidP="00E64AA5">
            <w:pPr>
              <w:rPr>
                <w:rFonts w:ascii="Calibri" w:hAnsi="Calibri"/>
                <w:color w:val="A6A6A6" w:themeColor="background1" w:themeShade="A6"/>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DB31DB" w14:textId="77777777" w:rsidR="00733EC7" w:rsidRPr="00440C4F" w:rsidRDefault="00733EC7" w:rsidP="00E64AA5">
            <w:pPr>
              <w:rPr>
                <w:rFonts w:ascii="Calibri" w:hAnsi="Calibri"/>
                <w:color w:val="A6A6A6" w:themeColor="background1" w:themeShade="A6"/>
                <w:sz w:val="20"/>
              </w:rPr>
            </w:pPr>
            <w:proofErr w:type="spellStart"/>
            <w:r>
              <w:rPr>
                <w:lang w:val="es-ES"/>
              </w:rPr>
              <w:t>Benin</w:t>
            </w:r>
            <w:proofErr w:type="spellEnd"/>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148A16" w14:textId="77777777" w:rsidR="00733EC7" w:rsidRPr="00440C4F" w:rsidRDefault="00733EC7" w:rsidP="00E64AA5">
            <w:pPr>
              <w:rPr>
                <w:rFonts w:ascii="Calibri" w:hAnsi="Calibri"/>
                <w:color w:val="A6A6A6" w:themeColor="background1" w:themeShade="A6"/>
                <w:sz w:val="20"/>
              </w:rPr>
            </w:pPr>
            <w:r w:rsidRPr="00440C4F">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021448" w14:textId="77777777" w:rsidR="00733EC7" w:rsidRPr="00440C4F" w:rsidRDefault="00733EC7" w:rsidP="00E64AA5">
            <w:pPr>
              <w:rPr>
                <w:rFonts w:ascii="Calibri" w:hAnsi="Calibri"/>
                <w:color w:val="A6A6A6" w:themeColor="background1" w:themeShade="A6"/>
                <w:sz w:val="20"/>
              </w:rPr>
            </w:pPr>
          </w:p>
        </w:tc>
        <w:tc>
          <w:tcPr>
            <w:tcW w:w="1424"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D0E106" w14:textId="77777777" w:rsidR="00733EC7" w:rsidRPr="00440C4F" w:rsidRDefault="00733EC7" w:rsidP="00E64AA5">
            <w:pPr>
              <w:jc w:val="center"/>
              <w:rPr>
                <w:rFonts w:ascii="Calibri" w:hAnsi="Calibri"/>
                <w:color w:val="A6A6A6" w:themeColor="background1" w:themeShade="A6"/>
                <w:sz w:val="12"/>
                <w:szCs w:val="12"/>
              </w:rPr>
            </w:pPr>
            <w:r w:rsidRPr="00440C4F">
              <w:rPr>
                <w:rFonts w:ascii="Calibri" w:hAnsi="Calibri"/>
                <w:color w:val="A6A6A6" w:themeColor="background1" w:themeShade="A6"/>
                <w:sz w:val="12"/>
                <w:szCs w:val="12"/>
              </w:rPr>
              <w:t>(Resigned in April 2023)</w:t>
            </w:r>
          </w:p>
        </w:tc>
      </w:tr>
      <w:tr w:rsidR="00733EC7" w:rsidRPr="00403C69" w14:paraId="3ED80B2F" w14:textId="77777777" w:rsidTr="00E64AA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D9A7CB" w14:textId="77777777" w:rsidR="00733EC7" w:rsidRPr="00403C69" w:rsidRDefault="00733EC7" w:rsidP="00E64AA5">
            <w:pPr>
              <w:rPr>
                <w:rFonts w:ascii="Calibri" w:hAnsi="Calibri"/>
                <w:color w:val="000000"/>
                <w:sz w:val="20"/>
              </w:rPr>
            </w:pPr>
            <w:r w:rsidRPr="00403C69">
              <w:rPr>
                <w:rFonts w:ascii="Calibri" w:hAnsi="Calibri"/>
                <w:color w:val="000000"/>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700B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2805C"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Mory</w:t>
            </w:r>
            <w:proofErr w:type="spellEnd"/>
            <w:r w:rsidRPr="00403C69">
              <w:rPr>
                <w:rFonts w:ascii="Calibri" w:hAnsi="Calibri"/>
                <w:color w:val="000000"/>
                <w:sz w:val="20"/>
              </w:rPr>
              <w:t xml:space="preserve">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F31F24"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E7A20"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FF37D"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4D08C1"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55C82D"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D4E0D" w14:textId="77777777" w:rsidR="00733EC7" w:rsidRPr="00403C69" w:rsidRDefault="00733EC7" w:rsidP="00E64AA5">
            <w:pPr>
              <w:jc w:val="center"/>
              <w:rPr>
                <w:rFonts w:ascii="Calibri" w:hAnsi="Calibri"/>
                <w:color w:val="000000"/>
                <w:sz w:val="20"/>
              </w:rPr>
            </w:pPr>
          </w:p>
        </w:tc>
      </w:tr>
      <w:tr w:rsidR="00733EC7" w:rsidRPr="00403C69" w14:paraId="620C198C" w14:textId="77777777" w:rsidTr="00E64AA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1E857"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AF20C"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14A927"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Seydou</w:t>
            </w:r>
            <w:proofErr w:type="spellEnd"/>
            <w:r w:rsidRPr="00403C69">
              <w:rPr>
                <w:rFonts w:ascii="Calibri" w:hAnsi="Calibri"/>
                <w:color w:val="000000"/>
                <w:sz w:val="20"/>
              </w:rPr>
              <w:t xml:space="preserve">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AA06AC"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CED598" w14:textId="77777777" w:rsidR="00733EC7" w:rsidRPr="00403C69" w:rsidRDefault="00733EC7" w:rsidP="00E64AA5">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4EB47"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2F27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B7F0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57FFF"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3BF6EC66" w14:textId="77777777" w:rsidTr="00E64AA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D0DB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4EB7F"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B26D3"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Mariéme</w:t>
            </w:r>
            <w:proofErr w:type="spellEnd"/>
            <w:r w:rsidRPr="00403C69">
              <w:rPr>
                <w:rFonts w:ascii="Calibri" w:hAnsi="Calibri"/>
                <w:color w:val="000000"/>
                <w:sz w:val="20"/>
              </w:rPr>
              <w:t xml:space="preserv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DD55A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AC766" w14:textId="77777777" w:rsidR="00733EC7" w:rsidRPr="00403C69" w:rsidRDefault="00733EC7" w:rsidP="00E64AA5">
            <w:pPr>
              <w:rPr>
                <w:rFonts w:ascii="Calibri" w:hAnsi="Calibri"/>
                <w:color w:val="000000"/>
                <w:sz w:val="20"/>
              </w:rPr>
            </w:pPr>
            <w:r>
              <w:rPr>
                <w:lang w:val="es-ES"/>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05997"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9BEE9"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4DCE4F"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F06246" w14:textId="77777777" w:rsidR="00733EC7" w:rsidRPr="00403C69" w:rsidRDefault="00733EC7" w:rsidP="00E64AA5">
            <w:pPr>
              <w:jc w:val="center"/>
              <w:rPr>
                <w:rFonts w:ascii="Calibri" w:hAnsi="Calibri"/>
                <w:color w:val="000000"/>
                <w:sz w:val="20"/>
              </w:rPr>
            </w:pPr>
          </w:p>
        </w:tc>
      </w:tr>
      <w:tr w:rsidR="00733EC7" w:rsidRPr="00403C69" w14:paraId="7BDF25BC" w14:textId="77777777" w:rsidTr="00E64AA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D7DE2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720A29"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C7CC5" w14:textId="77777777" w:rsidR="00733EC7" w:rsidRPr="00403C69" w:rsidRDefault="00733EC7" w:rsidP="00E64AA5">
            <w:pPr>
              <w:rPr>
                <w:rFonts w:ascii="Calibri" w:hAnsi="Calibri"/>
                <w:color w:val="000000"/>
                <w:sz w:val="20"/>
              </w:rPr>
            </w:pPr>
            <w:r w:rsidRPr="00403C69">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4B5C0D"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1700F7" w14:textId="77777777" w:rsidR="00733EC7" w:rsidRPr="00403C69" w:rsidRDefault="00733EC7" w:rsidP="00E64AA5">
            <w:pPr>
              <w:rPr>
                <w:rFonts w:ascii="Calibri" w:hAnsi="Calibri"/>
                <w:color w:val="000000"/>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8CDDF2"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B5B1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15FF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B3078"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7F8BF68F"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B79BB4"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DD0C5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FA8DF" w14:textId="77777777" w:rsidR="00733EC7" w:rsidRPr="00403C69" w:rsidRDefault="00733EC7" w:rsidP="00E64AA5">
            <w:pPr>
              <w:rPr>
                <w:rFonts w:ascii="Calibri" w:hAnsi="Calibri"/>
                <w:color w:val="000000"/>
                <w:sz w:val="20"/>
              </w:rPr>
            </w:pPr>
            <w:r w:rsidRPr="00403C69">
              <w:rPr>
                <w:rFonts w:ascii="Calibri" w:hAnsi="Calibri"/>
                <w:color w:val="000000"/>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6E341F"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2838B"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0D561E"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ADA8F2"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3722E9"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42F3B4" w14:textId="77777777" w:rsidR="00733EC7" w:rsidRPr="00403C69" w:rsidRDefault="00733EC7" w:rsidP="00E64AA5">
            <w:pPr>
              <w:jc w:val="center"/>
              <w:rPr>
                <w:rFonts w:ascii="Calibri" w:hAnsi="Calibri"/>
                <w:color w:val="000000"/>
                <w:sz w:val="20"/>
              </w:rPr>
            </w:pPr>
          </w:p>
        </w:tc>
      </w:tr>
      <w:tr w:rsidR="00733EC7" w:rsidRPr="00403C69" w14:paraId="37485AB5"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7ED8AA"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4AD06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975FB" w14:textId="77777777" w:rsidR="00733EC7" w:rsidRPr="00403C69" w:rsidRDefault="00733EC7" w:rsidP="00E64AA5">
            <w:pPr>
              <w:rPr>
                <w:rFonts w:ascii="Calibri" w:hAnsi="Calibri"/>
                <w:color w:val="000000"/>
                <w:sz w:val="20"/>
              </w:rPr>
            </w:pPr>
            <w:r w:rsidRPr="00403C69">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9FD602"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E1CA92"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24ED39"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D87AA"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3A4412"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52530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r>
      <w:tr w:rsidR="00733EC7" w:rsidRPr="00403C69" w14:paraId="2F0EC2B1" w14:textId="77777777" w:rsidTr="00E64AA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CCB4E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427D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B9C9D0" w14:textId="77777777" w:rsidR="00733EC7" w:rsidRPr="00403C69" w:rsidRDefault="00733EC7" w:rsidP="00E64AA5">
            <w:pPr>
              <w:rPr>
                <w:rFonts w:ascii="Calibri" w:hAnsi="Calibri"/>
                <w:color w:val="000000"/>
                <w:sz w:val="20"/>
              </w:rPr>
            </w:pPr>
            <w:r w:rsidRPr="00403C69">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FEE75"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BB354"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4B7988"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820BFB"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12712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BBE41"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0CA6C78C" w14:textId="77777777" w:rsidTr="00E64AA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FDC89"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CC649C"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CA3A4" w14:textId="77777777" w:rsidR="00733EC7" w:rsidRPr="00403C69" w:rsidRDefault="00733EC7" w:rsidP="00E64AA5">
            <w:pPr>
              <w:rPr>
                <w:rFonts w:ascii="Calibri" w:hAnsi="Calibri"/>
                <w:color w:val="000000"/>
                <w:sz w:val="20"/>
              </w:rPr>
            </w:pPr>
            <w:r w:rsidRPr="00403C69">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5EA4CB"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E4CDE6" w14:textId="77777777" w:rsidR="00733EC7" w:rsidRPr="00403C69" w:rsidRDefault="00733EC7" w:rsidP="00E64AA5">
            <w:pPr>
              <w:rPr>
                <w:rFonts w:ascii="Calibri" w:hAnsi="Calibri"/>
                <w:color w:val="000000"/>
                <w:sz w:val="20"/>
              </w:rPr>
            </w:pPr>
            <w:r>
              <w:rPr>
                <w:lang w:val="es-ES"/>
              </w:rPr>
              <w:t>Japón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BBB557"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89AB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C3CBE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20E99"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CF4876B" w14:textId="77777777" w:rsidTr="00E64AA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1EFAB" w14:textId="77777777" w:rsidR="00733EC7" w:rsidRPr="00403C69" w:rsidRDefault="00733EC7" w:rsidP="00E64AA5">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45A98"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47394" w14:textId="77777777" w:rsidR="00733EC7" w:rsidRPr="00403C69" w:rsidRDefault="00733EC7" w:rsidP="00E64AA5">
            <w:pPr>
              <w:rPr>
                <w:rFonts w:ascii="Calibri" w:hAnsi="Calibri"/>
                <w:color w:val="000000"/>
                <w:sz w:val="20"/>
              </w:rPr>
            </w:pPr>
            <w:r w:rsidRPr="00403C69">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2C012" w14:textId="77777777" w:rsidR="00733EC7" w:rsidRPr="00403C69" w:rsidRDefault="00733EC7" w:rsidP="00E64AA5">
            <w:pPr>
              <w:rPr>
                <w:rFonts w:ascii="Calibri" w:hAnsi="Calibri"/>
                <w:color w:val="000000"/>
                <w:sz w:val="20"/>
              </w:rPr>
            </w:pPr>
            <w:r w:rsidRPr="00403C69">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F3B11" w14:textId="77777777" w:rsidR="00733EC7" w:rsidRPr="00403C69" w:rsidRDefault="00733EC7" w:rsidP="00E64AA5">
            <w:pPr>
              <w:rPr>
                <w:rFonts w:ascii="Calibri" w:hAnsi="Calibri"/>
                <w:color w:val="000000"/>
                <w:sz w:val="20"/>
              </w:rPr>
            </w:pPr>
            <w:r>
              <w:rPr>
                <w:lang w:val="es-ES"/>
              </w:rPr>
              <w:t>España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9F4C9"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0954A"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C22A8"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7A5AA6" w14:textId="77777777" w:rsidR="00733EC7" w:rsidRPr="00403C69" w:rsidRDefault="00733EC7" w:rsidP="00E64AA5">
            <w:pPr>
              <w:jc w:val="center"/>
              <w:rPr>
                <w:rFonts w:ascii="Calibri" w:hAnsi="Calibri"/>
                <w:color w:val="000000"/>
                <w:sz w:val="20"/>
              </w:rPr>
            </w:pPr>
          </w:p>
        </w:tc>
      </w:tr>
      <w:tr w:rsidR="00733EC7" w:rsidRPr="00403C69" w14:paraId="59611FCC" w14:textId="77777777" w:rsidTr="00E64AA5">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FBEA1D"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A5136FF"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8B7B406" w14:textId="77777777" w:rsidR="00733EC7" w:rsidRPr="00403C69" w:rsidRDefault="00733EC7" w:rsidP="00E64AA5">
            <w:pPr>
              <w:rPr>
                <w:rFonts w:ascii="Calibri" w:hAnsi="Calibri"/>
                <w:color w:val="000000"/>
                <w:sz w:val="20"/>
              </w:rPr>
            </w:pPr>
            <w:r w:rsidRPr="00403C69">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82066C"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93D3892" w14:textId="77777777" w:rsidR="00733EC7" w:rsidRPr="00403C69" w:rsidRDefault="00733EC7" w:rsidP="00E64AA5">
            <w:pPr>
              <w:rPr>
                <w:rFonts w:ascii="Calibri" w:hAnsi="Calibri"/>
                <w:color w:val="000000"/>
                <w:sz w:val="20"/>
              </w:rPr>
            </w:pPr>
            <w:r>
              <w:rPr>
                <w:lang w:val="es-ES"/>
              </w:rPr>
              <w:t>Japón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B022FD"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B179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056B06"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E7BD97"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79C33D99" w14:textId="77777777" w:rsidTr="00E64AA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0DBC0F"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F47B51"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2BB39C" w14:textId="77777777" w:rsidR="00733EC7" w:rsidRPr="00403C69" w:rsidRDefault="00733EC7" w:rsidP="00E64AA5">
            <w:pPr>
              <w:rPr>
                <w:rFonts w:ascii="Calibri" w:hAnsi="Calibri"/>
                <w:color w:val="000000"/>
                <w:sz w:val="20"/>
              </w:rPr>
            </w:pPr>
            <w:r w:rsidRPr="00403C69">
              <w:rPr>
                <w:rFonts w:ascii="Calibri" w:hAnsi="Calibri"/>
                <w:color w:val="000000"/>
                <w:sz w:val="20"/>
              </w:rPr>
              <w:t>Mr Done-</w:t>
            </w:r>
            <w:proofErr w:type="spellStart"/>
            <w:r w:rsidRPr="00403C69">
              <w:rPr>
                <w:rFonts w:ascii="Calibri" w:hAnsi="Calibri"/>
                <w:color w:val="000000"/>
                <w:sz w:val="20"/>
              </w:rPr>
              <w:t>Sik</w:t>
            </w:r>
            <w:proofErr w:type="spellEnd"/>
            <w:r w:rsidRPr="00403C69">
              <w:rPr>
                <w:rFonts w:ascii="Calibri" w:hAnsi="Calibri"/>
                <w:color w:val="000000"/>
                <w:sz w:val="20"/>
              </w:rPr>
              <w:t xml:space="preserve">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9631C6"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006B6C" w14:textId="77777777" w:rsidR="00733EC7" w:rsidRPr="00403C69" w:rsidRDefault="00733EC7" w:rsidP="00E64AA5">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25D6B1"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AA109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4AD42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B9ECED"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09FB08CC" w14:textId="77777777" w:rsidTr="00E64AA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1F204D"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26FE6C"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FB1D8B"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Osther</w:t>
            </w:r>
            <w:proofErr w:type="spellEnd"/>
            <w:r w:rsidRPr="00403C69">
              <w:rPr>
                <w:rFonts w:ascii="Calibri" w:hAnsi="Calibri"/>
                <w:color w:val="000000"/>
                <w:sz w:val="20"/>
              </w:rPr>
              <w:t xml:space="preserve">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A9530E"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E44011" w14:textId="77777777" w:rsidR="00733EC7" w:rsidRPr="00403C69" w:rsidRDefault="00733EC7" w:rsidP="00E64AA5">
            <w:pPr>
              <w:rPr>
                <w:rFonts w:ascii="Calibri" w:hAnsi="Calibri"/>
                <w:color w:val="000000"/>
                <w:sz w:val="20"/>
              </w:rPr>
            </w:pPr>
            <w:proofErr w:type="spellStart"/>
            <w:r>
              <w:rPr>
                <w:lang w:val="es-ES"/>
              </w:rPr>
              <w:t>Benin</w:t>
            </w:r>
            <w:proofErr w:type="spellEnd"/>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7A88F2"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E46B4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55C6F"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80B01"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5311583E" w14:textId="77777777" w:rsidTr="00E64AA5">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8D2F01"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5142B6"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78F1A6" w14:textId="77777777" w:rsidR="00733EC7" w:rsidRPr="00403C69" w:rsidRDefault="00733EC7" w:rsidP="00E64AA5">
            <w:pPr>
              <w:rPr>
                <w:rFonts w:ascii="Calibri" w:hAnsi="Calibri"/>
                <w:color w:val="000000"/>
                <w:sz w:val="20"/>
                <w:lang w:val="es-ES"/>
              </w:rPr>
            </w:pPr>
            <w:r w:rsidRPr="00403C69">
              <w:rPr>
                <w:rFonts w:ascii="Calibri" w:hAnsi="Calibri"/>
                <w:color w:val="000000"/>
                <w:sz w:val="20"/>
                <w:lang w:val="es-ES"/>
              </w:rPr>
              <w:t xml:space="preserve">Ms </w:t>
            </w:r>
            <w:proofErr w:type="spellStart"/>
            <w:r w:rsidRPr="00403C69">
              <w:rPr>
                <w:rFonts w:ascii="Calibri" w:hAnsi="Calibri"/>
                <w:color w:val="000000"/>
                <w:sz w:val="20"/>
                <w:lang w:val="es-ES"/>
              </w:rPr>
              <w:t>Allomo</w:t>
            </w:r>
            <w:proofErr w:type="spellEnd"/>
            <w:r w:rsidRPr="00403C69">
              <w:rPr>
                <w:rFonts w:ascii="Calibri" w:hAnsi="Calibri"/>
                <w:color w:val="000000"/>
                <w:sz w:val="20"/>
                <w:lang w:val="es-ES"/>
              </w:rPr>
              <w:t xml:space="preserve"> </w:t>
            </w:r>
            <w:proofErr w:type="spellStart"/>
            <w:r w:rsidRPr="00403C69">
              <w:rPr>
                <w:rFonts w:ascii="Calibri" w:hAnsi="Calibri"/>
                <w:color w:val="000000"/>
                <w:sz w:val="20"/>
                <w:lang w:val="es-ES"/>
              </w:rPr>
              <w:t>Francine</w:t>
            </w:r>
            <w:proofErr w:type="spellEnd"/>
            <w:r w:rsidRPr="00403C69">
              <w:rPr>
                <w:rFonts w:ascii="Calibri" w:hAnsi="Calibri"/>
                <w:color w:val="000000"/>
                <w:sz w:val="20"/>
                <w:lang w:val="es-ES"/>
              </w:rPr>
              <w:t xml:space="preserv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DB234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E44610" w14:textId="77777777" w:rsidR="00733EC7" w:rsidRPr="00403C69" w:rsidRDefault="00733EC7" w:rsidP="00E64AA5">
            <w:pPr>
              <w:rPr>
                <w:rFonts w:ascii="Calibri" w:hAnsi="Calibri"/>
                <w:color w:val="000000"/>
                <w:sz w:val="20"/>
              </w:rPr>
            </w:pPr>
            <w:proofErr w:type="spellStart"/>
            <w:r>
              <w:rPr>
                <w:lang w:val="es-ES"/>
              </w:rPr>
              <w:t>Côte</w:t>
            </w:r>
            <w:proofErr w:type="spellEnd"/>
            <w:r>
              <w:rPr>
                <w:lang w:val="es-ES"/>
              </w:rPr>
              <w:t xml:space="preserve"> </w:t>
            </w:r>
            <w:proofErr w:type="spellStart"/>
            <w:r>
              <w:rPr>
                <w:lang w:val="es-ES"/>
              </w:rPr>
              <w:t>d'Ivoire</w:t>
            </w:r>
            <w:proofErr w:type="spellEnd"/>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609860"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C25612"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CB70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B71E46"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4247F242" w14:textId="77777777" w:rsidTr="00E64AA5">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732341"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1C618F"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788D6"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Ibrahima</w:t>
            </w:r>
            <w:proofErr w:type="spellEnd"/>
            <w:r w:rsidRPr="00403C69">
              <w:rPr>
                <w:rFonts w:ascii="Calibri" w:hAnsi="Calibri"/>
                <w:color w:val="000000"/>
                <w:sz w:val="20"/>
              </w:rPr>
              <w:t xml:space="preserve">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A94425"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A82770"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FDF862"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2EBBD1"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81032"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C2551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68F2905E"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594B5"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6CF9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622DA"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Robert </w:t>
            </w:r>
            <w:proofErr w:type="spellStart"/>
            <w:r w:rsidRPr="00403C69">
              <w:rPr>
                <w:rFonts w:ascii="Calibri" w:hAnsi="Calibri"/>
                <w:color w:val="000000"/>
                <w:sz w:val="20"/>
              </w:rPr>
              <w:t>Kwambai</w:t>
            </w:r>
            <w:proofErr w:type="spellEnd"/>
            <w:r w:rsidRPr="00403C69">
              <w:rPr>
                <w:rFonts w:ascii="Calibri" w:hAnsi="Calibri"/>
                <w:color w:val="000000"/>
                <w:sz w:val="20"/>
              </w:rPr>
              <w:t xml:space="preserve">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43E6F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00E03C" w14:textId="77777777" w:rsidR="00733EC7" w:rsidRPr="00403C69" w:rsidRDefault="00733EC7" w:rsidP="00E64AA5">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7285A"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3D44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B33129"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71C07F"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0C7E9DB2"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943E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E17DB"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7615D6" w14:textId="77777777" w:rsidR="00733EC7" w:rsidRPr="00403C69" w:rsidRDefault="00733EC7" w:rsidP="00E64AA5">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06E17"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C1670" w14:textId="77777777" w:rsidR="00733EC7" w:rsidRPr="00403C69" w:rsidRDefault="00733EC7" w:rsidP="00E64AA5">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5955C"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FDFFB"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F0A03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007F9"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4D917AD4"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47F04" w14:textId="77777777" w:rsidR="00733EC7" w:rsidRPr="00403C69" w:rsidRDefault="00733EC7" w:rsidP="00E64AA5">
            <w:pPr>
              <w:rPr>
                <w:rFonts w:ascii="Calibri" w:hAnsi="Calibri"/>
                <w:color w:val="000000"/>
                <w:sz w:val="20"/>
              </w:rPr>
            </w:pPr>
            <w:r w:rsidRPr="00403C69">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9B5FD"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07765E" w14:textId="77777777" w:rsidR="00733EC7" w:rsidRPr="00403C69" w:rsidRDefault="00733EC7" w:rsidP="00E64AA5">
            <w:pPr>
              <w:rPr>
                <w:rFonts w:ascii="Calibri" w:hAnsi="Calibri"/>
                <w:color w:val="000000"/>
                <w:sz w:val="20"/>
              </w:rPr>
            </w:pPr>
            <w:r w:rsidRPr="00403C69">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4A44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2E1C9E" w14:textId="77777777" w:rsidR="00733EC7" w:rsidRPr="00403C69" w:rsidRDefault="00733EC7" w:rsidP="00E64AA5">
            <w:pPr>
              <w:rPr>
                <w:rFonts w:ascii="Calibri" w:hAnsi="Calibri"/>
                <w:color w:val="000000"/>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CB7EC"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F8A4B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3BB0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9C399"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46393727"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2045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D319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34E366" w14:textId="77777777" w:rsidR="00733EC7" w:rsidRPr="00403C69" w:rsidRDefault="00733EC7" w:rsidP="00E64AA5">
            <w:pPr>
              <w:rPr>
                <w:rFonts w:ascii="Calibri" w:hAnsi="Calibri"/>
                <w:color w:val="000000"/>
                <w:sz w:val="20"/>
              </w:rPr>
            </w:pPr>
            <w:r w:rsidRPr="00403C69">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047CAC" w14:textId="77777777" w:rsidR="00733EC7" w:rsidRPr="00403C69" w:rsidRDefault="00733EC7" w:rsidP="00E64AA5">
            <w:pPr>
              <w:rPr>
                <w:rFonts w:ascii="Calibri" w:hAnsi="Calibri"/>
                <w:color w:val="000000"/>
                <w:sz w:val="20"/>
              </w:rPr>
            </w:pPr>
            <w:r w:rsidRPr="00403C69">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FAA4C" w14:textId="77777777" w:rsidR="00733EC7" w:rsidRPr="00403C69" w:rsidRDefault="00733EC7" w:rsidP="00E64AA5">
            <w:pPr>
              <w:rPr>
                <w:rFonts w:ascii="Calibri" w:hAnsi="Calibri"/>
                <w:color w:val="000000"/>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52150"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FBF5F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8FBE6"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846C3C"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3E66AB14"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05A8AA"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43EE7"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8DDFCA" w14:textId="77777777" w:rsidR="00733EC7" w:rsidRPr="00403C69" w:rsidRDefault="00733EC7" w:rsidP="00E64AA5">
            <w:pPr>
              <w:rPr>
                <w:rFonts w:ascii="Calibri" w:hAnsi="Calibri"/>
                <w:color w:val="000000"/>
                <w:sz w:val="20"/>
              </w:rPr>
            </w:pPr>
            <w:r w:rsidRPr="00403C69">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CF00E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618FEE"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DB6F49"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9047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DCF0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3C3269"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65AE3C7B"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DFC4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4EE3D"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B472F3" w14:textId="77777777" w:rsidR="00733EC7" w:rsidRPr="00403C69" w:rsidRDefault="00733EC7" w:rsidP="00E64AA5">
            <w:pPr>
              <w:rPr>
                <w:rFonts w:ascii="Calibri" w:hAnsi="Calibri"/>
                <w:color w:val="000000"/>
                <w:sz w:val="20"/>
              </w:rPr>
            </w:pPr>
            <w:r w:rsidRPr="00403C69">
              <w:rPr>
                <w:rFonts w:ascii="Calibri" w:hAnsi="Calibri"/>
                <w:color w:val="000000"/>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AB77B"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4DD668"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71CC3"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73B88"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03B051"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8FDA15" w14:textId="77777777" w:rsidR="00733EC7" w:rsidRPr="00403C69" w:rsidRDefault="00733EC7" w:rsidP="00E64AA5">
            <w:pPr>
              <w:jc w:val="center"/>
              <w:rPr>
                <w:rFonts w:ascii="Calibri" w:hAnsi="Calibri"/>
                <w:color w:val="000000"/>
                <w:sz w:val="20"/>
              </w:rPr>
            </w:pPr>
          </w:p>
        </w:tc>
      </w:tr>
      <w:tr w:rsidR="00733EC7" w:rsidRPr="00403C69" w14:paraId="5B7E31E8"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32767"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1B89C3"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0D489"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Arseny</w:t>
            </w:r>
            <w:proofErr w:type="spellEnd"/>
            <w:r w:rsidRPr="00403C69">
              <w:rPr>
                <w:rFonts w:ascii="Calibri" w:hAnsi="Calibri"/>
                <w:color w:val="000000"/>
                <w:sz w:val="20"/>
              </w:rPr>
              <w:t xml:space="preserve">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6455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7DFB16" w14:textId="77777777" w:rsidR="00733EC7" w:rsidRPr="00403C69" w:rsidRDefault="00733EC7" w:rsidP="00E64AA5">
            <w:pPr>
              <w:rPr>
                <w:rFonts w:ascii="Calibri" w:hAnsi="Calibri"/>
                <w:color w:val="000000"/>
                <w:sz w:val="20"/>
              </w:rPr>
            </w:pPr>
            <w:r>
              <w:rPr>
                <w:lang w:val="es-ES"/>
              </w:rPr>
              <w:t>Federación de Rusia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6397C" w14:textId="77777777" w:rsidR="00733EC7" w:rsidRPr="00403C69" w:rsidRDefault="00733EC7" w:rsidP="00E64AA5">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8104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46F06"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3F1BF"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80A52E0"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4D8580" w14:textId="77777777" w:rsidR="00733EC7" w:rsidRPr="00403C69" w:rsidRDefault="00733EC7" w:rsidP="00E64AA5">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7286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624BA"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Kübra</w:t>
            </w:r>
            <w:proofErr w:type="spellEnd"/>
            <w:r w:rsidRPr="00403C69">
              <w:rPr>
                <w:rFonts w:ascii="Calibri" w:hAnsi="Calibri"/>
                <w:color w:val="000000"/>
                <w:sz w:val="20"/>
              </w:rPr>
              <w:t xml:space="preserve">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BD294"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2A5DE6" w14:textId="77777777" w:rsidR="00733EC7" w:rsidRPr="00403C69" w:rsidRDefault="00733EC7" w:rsidP="00E64AA5">
            <w:pPr>
              <w:rPr>
                <w:rFonts w:ascii="Calibri" w:hAnsi="Calibri"/>
                <w:color w:val="000000"/>
                <w:sz w:val="20"/>
              </w:rPr>
            </w:pPr>
            <w:r>
              <w:rPr>
                <w:lang w:val="es-ES"/>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0E3D8"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1C48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CC23C"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4602B" w14:textId="77777777" w:rsidR="00733EC7" w:rsidRPr="00403C69" w:rsidRDefault="00733EC7" w:rsidP="00E64AA5">
            <w:pPr>
              <w:jc w:val="center"/>
              <w:rPr>
                <w:rFonts w:ascii="Calibri" w:hAnsi="Calibri"/>
                <w:color w:val="000000"/>
                <w:sz w:val="20"/>
              </w:rPr>
            </w:pPr>
          </w:p>
        </w:tc>
      </w:tr>
      <w:tr w:rsidR="00733EC7" w:rsidRPr="00403C69" w14:paraId="23A10178" w14:textId="77777777" w:rsidTr="00E64AA5">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1A1B84"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9E5D04" w14:textId="77777777" w:rsidR="00733EC7" w:rsidRPr="00403C69" w:rsidRDefault="00733EC7" w:rsidP="00E64AA5">
            <w:pPr>
              <w:rPr>
                <w:rFonts w:ascii="Calibri" w:hAnsi="Calibri"/>
                <w:color w:val="000000"/>
                <w:sz w:val="20"/>
              </w:rPr>
            </w:pPr>
            <w:r w:rsidRPr="00403C69">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630F90" w14:textId="77777777" w:rsidR="00733EC7" w:rsidRPr="00403C69" w:rsidRDefault="00733EC7" w:rsidP="00E64AA5">
            <w:pPr>
              <w:rPr>
                <w:rFonts w:ascii="Calibri" w:hAnsi="Calibri"/>
                <w:color w:val="000000"/>
                <w:sz w:val="20"/>
              </w:rPr>
            </w:pPr>
            <w:r w:rsidRPr="00403C69">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058C82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025209" w14:textId="77777777" w:rsidR="00733EC7" w:rsidRPr="00403C69" w:rsidRDefault="00733EC7" w:rsidP="00E64AA5">
            <w:pPr>
              <w:rPr>
                <w:rFonts w:ascii="Calibri" w:hAnsi="Calibri"/>
                <w:color w:val="000000"/>
                <w:sz w:val="20"/>
              </w:rPr>
            </w:pPr>
            <w:r w:rsidRPr="00403C69">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911F803"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6475A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01D34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13BF5C"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661337D4" w14:textId="77777777" w:rsidTr="00E64AA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C21249" w14:textId="77777777" w:rsidR="00733EC7" w:rsidRPr="00403C69" w:rsidRDefault="00733EC7" w:rsidP="00E64AA5">
            <w:pPr>
              <w:rPr>
                <w:rFonts w:ascii="Calibri" w:hAnsi="Calibri"/>
                <w:color w:val="000000"/>
                <w:sz w:val="20"/>
              </w:rPr>
            </w:pPr>
            <w:r w:rsidRPr="00CD2BC1">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44757B" w14:textId="77777777" w:rsidR="00733EC7" w:rsidRPr="00403C69" w:rsidRDefault="00733EC7" w:rsidP="00E64AA5">
            <w:pPr>
              <w:rPr>
                <w:rFonts w:ascii="Calibri" w:hAnsi="Calibri"/>
                <w:color w:val="000000"/>
                <w:sz w:val="20"/>
              </w:rPr>
            </w:pPr>
            <w:r w:rsidRPr="00CD2BC1">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5BA602" w14:textId="77777777" w:rsidR="00733EC7" w:rsidRPr="00403C69" w:rsidRDefault="00733EC7" w:rsidP="00E64AA5">
            <w:pPr>
              <w:rPr>
                <w:rFonts w:ascii="Calibri" w:hAnsi="Calibri"/>
                <w:color w:val="000000"/>
                <w:sz w:val="20"/>
              </w:rPr>
            </w:pPr>
            <w:r w:rsidRPr="00CD2BC1">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FC68A8"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47A4E9" w14:textId="77777777" w:rsidR="00733EC7" w:rsidRPr="00A32ED3" w:rsidRDefault="00733EC7" w:rsidP="00E64AA5">
            <w:pPr>
              <w:rPr>
                <w:rFonts w:ascii="Calibri" w:hAnsi="Calibri"/>
                <w:color w:val="000000"/>
                <w:sz w:val="20"/>
                <w:lang w:val="es-ES"/>
              </w:rPr>
            </w:pPr>
            <w:r>
              <w:rPr>
                <w:lang w:val="es-ES"/>
              </w:rPr>
              <w:t>Reino Unido de Gran Bretaña e Irlanda del Norte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8E5B1B" w14:textId="77777777" w:rsidR="00733EC7" w:rsidRPr="00403C69" w:rsidRDefault="00733EC7" w:rsidP="00E64AA5">
            <w:pPr>
              <w:rPr>
                <w:rFonts w:ascii="Calibri" w:hAnsi="Calibri"/>
                <w:color w:val="000000"/>
                <w:sz w:val="20"/>
              </w:rPr>
            </w:pPr>
            <w:r w:rsidRPr="00CD2BC1">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49FA32" w14:textId="77777777" w:rsidR="00733EC7"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2F100C68" w14:textId="77777777" w:rsidR="00733EC7" w:rsidRPr="00403C69" w:rsidRDefault="00733EC7" w:rsidP="00E64AA5">
            <w:pPr>
              <w:jc w:val="center"/>
              <w:rPr>
                <w:rFonts w:ascii="Calibri" w:hAnsi="Calibri"/>
                <w:color w:val="000000"/>
                <w:sz w:val="20"/>
              </w:rPr>
            </w:pPr>
            <w:r w:rsidRPr="00EC3585">
              <w:rPr>
                <w:rFonts w:eastAsiaTheme="minorEastAsia" w:cstheme="minorHAnsi"/>
                <w:color w:val="000000" w:themeColor="text1"/>
                <w:kern w:val="24"/>
                <w:sz w:val="14"/>
                <w:szCs w:val="14"/>
              </w:rPr>
              <w:t>(</w:t>
            </w:r>
            <w:proofErr w:type="gramStart"/>
            <w:r w:rsidRPr="00EC3585">
              <w:rPr>
                <w:rFonts w:eastAsiaTheme="minorEastAsia" w:cstheme="minorHAnsi"/>
                <w:color w:val="000000" w:themeColor="text1"/>
                <w:kern w:val="24"/>
                <w:sz w:val="14"/>
                <w:szCs w:val="14"/>
              </w:rPr>
              <w:t>as</w:t>
            </w:r>
            <w:proofErr w:type="gramEnd"/>
            <w:r w:rsidRPr="00EC3585">
              <w:rPr>
                <w:rFonts w:eastAsiaTheme="minorEastAsia" w:cstheme="minorHAnsi"/>
                <w:color w:val="000000" w:themeColor="text1"/>
                <w:kern w:val="24"/>
                <w:sz w:val="14"/>
                <w:szCs w:val="14"/>
              </w:rPr>
              <w:t xml:space="preserve"> V</w:t>
            </w:r>
            <w:r>
              <w:rPr>
                <w:rFonts w:eastAsiaTheme="minorEastAsia" w:cstheme="minorHAnsi"/>
                <w:color w:val="000000" w:themeColor="text1"/>
                <w:kern w:val="24"/>
                <w:sz w:val="14"/>
                <w:szCs w:val="14"/>
              </w:rPr>
              <w:t>ice-Rapporteur</w:t>
            </w:r>
            <w:r w:rsidRPr="00EC3585">
              <w:rPr>
                <w:rFonts w:eastAsiaTheme="minorEastAsia" w:cstheme="minorHAnsi"/>
                <w:color w:val="000000" w:themeColor="text1"/>
                <w:kern w:val="24"/>
                <w:sz w:val="14"/>
                <w:szCs w:val="14"/>
              </w:rPr>
              <w:t>)</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B8CD1F" w14:textId="77777777" w:rsidR="00733EC7"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6DA1E1D8" w14:textId="77777777" w:rsidR="00733EC7" w:rsidRPr="00403C69" w:rsidRDefault="00733EC7" w:rsidP="00E64AA5">
            <w:pPr>
              <w:jc w:val="center"/>
              <w:rPr>
                <w:rFonts w:ascii="Calibri" w:hAnsi="Calibri"/>
                <w:color w:val="000000"/>
                <w:sz w:val="20"/>
              </w:rPr>
            </w:pPr>
            <w:r w:rsidRPr="00EC3585">
              <w:rPr>
                <w:rFonts w:eastAsiaTheme="minorEastAsia" w:cstheme="minorHAnsi"/>
                <w:color w:val="000000" w:themeColor="text1"/>
                <w:kern w:val="24"/>
                <w:sz w:val="14"/>
                <w:szCs w:val="14"/>
              </w:rPr>
              <w:t>(</w:t>
            </w:r>
            <w:proofErr w:type="gramStart"/>
            <w:r w:rsidRPr="00EC3585">
              <w:rPr>
                <w:rFonts w:eastAsiaTheme="minorEastAsia" w:cstheme="minorHAnsi"/>
                <w:color w:val="000000" w:themeColor="text1"/>
                <w:kern w:val="24"/>
                <w:sz w:val="14"/>
                <w:szCs w:val="14"/>
              </w:rPr>
              <w:t>as</w:t>
            </w:r>
            <w:proofErr w:type="gramEnd"/>
            <w:r w:rsidRPr="00EC3585">
              <w:rPr>
                <w:rFonts w:eastAsiaTheme="minorEastAsia" w:cstheme="minorHAnsi"/>
                <w:color w:val="000000" w:themeColor="text1"/>
                <w:kern w:val="24"/>
                <w:sz w:val="14"/>
                <w:szCs w:val="14"/>
              </w:rPr>
              <w:t xml:space="preserve"> </w:t>
            </w:r>
            <w:r>
              <w:rPr>
                <w:rFonts w:eastAsiaTheme="minorEastAsia" w:cstheme="minorHAnsi"/>
                <w:color w:val="000000" w:themeColor="text1"/>
                <w:kern w:val="24"/>
                <w:sz w:val="14"/>
                <w:szCs w:val="14"/>
              </w:rPr>
              <w:t>Vice-Rapporteur</w:t>
            </w:r>
            <w:r w:rsidRPr="00EC3585">
              <w:rPr>
                <w:rFonts w:eastAsiaTheme="minorEastAsia" w:cstheme="minorHAnsi"/>
                <w:color w:val="000000" w:themeColor="text1"/>
                <w:kern w:val="24"/>
                <w:sz w:val="14"/>
                <w:szCs w:val="14"/>
              </w:rPr>
              <w: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621586" w14:textId="77777777" w:rsidR="00733EC7"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2BE0B1D6"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746DAF4A" w14:textId="77777777" w:rsidTr="00E64AA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51BF19" w14:textId="77777777" w:rsidR="00733EC7" w:rsidRPr="00EC3585" w:rsidRDefault="00733EC7" w:rsidP="00E64AA5">
            <w:pPr>
              <w:rPr>
                <w:rFonts w:ascii="Calibri" w:hAnsi="Calibri"/>
                <w:color w:val="A6A6A6" w:themeColor="background1" w:themeShade="A6"/>
                <w:sz w:val="20"/>
              </w:rPr>
            </w:pPr>
            <w:r w:rsidRPr="00EC3585">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1CD7F4" w14:textId="77777777" w:rsidR="00733EC7" w:rsidRPr="00EC3585" w:rsidRDefault="00733EC7" w:rsidP="00E64AA5">
            <w:pPr>
              <w:rPr>
                <w:rFonts w:ascii="Calibri" w:hAnsi="Calibri"/>
                <w:color w:val="A6A6A6" w:themeColor="background1" w:themeShade="A6"/>
                <w:sz w:val="20"/>
              </w:rPr>
            </w:pPr>
            <w:r w:rsidRPr="00EC3585">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959C7B" w14:textId="77777777" w:rsidR="00733EC7" w:rsidRPr="00EC3585" w:rsidRDefault="00733EC7" w:rsidP="00E64AA5">
            <w:pPr>
              <w:rPr>
                <w:rFonts w:ascii="Calibri" w:hAnsi="Calibri"/>
                <w:color w:val="A6A6A6" w:themeColor="background1" w:themeShade="A6"/>
                <w:sz w:val="20"/>
              </w:rPr>
            </w:pPr>
            <w:r w:rsidRPr="00EC3585">
              <w:rPr>
                <w:rFonts w:ascii="Calibri" w:hAnsi="Calibri"/>
                <w:color w:val="A6A6A6" w:themeColor="background1" w:themeShade="A6"/>
                <w:sz w:val="20"/>
              </w:rPr>
              <w:t xml:space="preserve">Ms </w:t>
            </w:r>
            <w:proofErr w:type="spellStart"/>
            <w:r w:rsidRPr="00EC3585">
              <w:rPr>
                <w:rFonts w:ascii="Calibri" w:hAnsi="Calibri"/>
                <w:color w:val="A6A6A6" w:themeColor="background1" w:themeShade="A6"/>
                <w:sz w:val="20"/>
              </w:rPr>
              <w:t>Jabin</w:t>
            </w:r>
            <w:proofErr w:type="spellEnd"/>
            <w:r w:rsidRPr="00EC3585">
              <w:rPr>
                <w:rFonts w:ascii="Calibri" w:hAnsi="Calibri"/>
                <w:color w:val="A6A6A6" w:themeColor="background1" w:themeShade="A6"/>
                <w:sz w:val="20"/>
              </w:rPr>
              <w:t xml:space="preserve">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A109CD" w14:textId="77777777" w:rsidR="00733EC7" w:rsidRPr="00EC3585" w:rsidRDefault="00733EC7" w:rsidP="00E64AA5">
            <w:pPr>
              <w:rPr>
                <w:rFonts w:ascii="Calibri" w:hAnsi="Calibri"/>
                <w:color w:val="A6A6A6" w:themeColor="background1" w:themeShade="A6"/>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01E59F" w14:textId="77777777" w:rsidR="00733EC7" w:rsidRPr="00EC3585" w:rsidRDefault="00733EC7" w:rsidP="00E64AA5">
            <w:pPr>
              <w:rPr>
                <w:rFonts w:ascii="Calibri" w:hAnsi="Calibri"/>
                <w:color w:val="A6A6A6" w:themeColor="background1" w:themeShade="A6"/>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D2F108" w14:textId="77777777" w:rsidR="00733EC7" w:rsidRPr="00EC3585" w:rsidRDefault="00733EC7" w:rsidP="00E64AA5">
            <w:pPr>
              <w:rPr>
                <w:rFonts w:ascii="Calibri" w:hAnsi="Calibri"/>
                <w:color w:val="A6A6A6" w:themeColor="background1" w:themeShade="A6"/>
                <w:sz w:val="20"/>
              </w:rPr>
            </w:pPr>
            <w:r w:rsidRPr="00EC3585">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75ABE0" w14:textId="77777777" w:rsidR="00733EC7" w:rsidRPr="00EC3585" w:rsidRDefault="00733EC7" w:rsidP="00E64AA5">
            <w:pPr>
              <w:jc w:val="center"/>
              <w:rPr>
                <w:rFonts w:eastAsiaTheme="minorEastAsia" w:cstheme="minorHAnsi"/>
                <w:color w:val="A6A6A6" w:themeColor="background1" w:themeShade="A6"/>
                <w:kern w:val="24"/>
                <w:sz w:val="20"/>
              </w:rPr>
            </w:pPr>
            <w:r w:rsidRPr="00EC3585">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4FA6D7" w14:textId="77777777" w:rsidR="00733EC7" w:rsidRPr="00EC3585" w:rsidRDefault="00733EC7" w:rsidP="00E64AA5">
            <w:pPr>
              <w:jc w:val="center"/>
              <w:rPr>
                <w:rFonts w:eastAsiaTheme="minorEastAsia" w:cstheme="minorHAnsi"/>
                <w:color w:val="A6A6A6" w:themeColor="background1" w:themeShade="A6"/>
                <w:kern w:val="24"/>
                <w:sz w:val="20"/>
              </w:rPr>
            </w:pPr>
            <w:r w:rsidRPr="00EC3585">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C04041" w14:textId="77777777" w:rsidR="00733EC7" w:rsidRPr="00EC3585" w:rsidRDefault="00733EC7" w:rsidP="00E64AA5">
            <w:pPr>
              <w:jc w:val="center"/>
              <w:rPr>
                <w:rFonts w:eastAsiaTheme="minorEastAsia" w:cstheme="minorHAnsi"/>
                <w:color w:val="A6A6A6" w:themeColor="background1" w:themeShade="A6"/>
                <w:kern w:val="24"/>
                <w:sz w:val="12"/>
                <w:szCs w:val="12"/>
              </w:rPr>
            </w:pPr>
            <w:r w:rsidRPr="00EC3585">
              <w:rPr>
                <w:rFonts w:eastAsiaTheme="minorEastAsia" w:cstheme="minorHAnsi"/>
                <w:color w:val="A6A6A6" w:themeColor="background1" w:themeShade="A6"/>
                <w:kern w:val="24"/>
                <w:sz w:val="12"/>
                <w:szCs w:val="12"/>
              </w:rPr>
              <w:t>(Resigned in Oct 2023)</w:t>
            </w:r>
          </w:p>
        </w:tc>
      </w:tr>
      <w:tr w:rsidR="00733EC7" w:rsidRPr="00403C69" w14:paraId="4D74B607" w14:textId="77777777" w:rsidTr="00E64AA5">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A942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1A5B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EE3EE"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Idrissa</w:t>
            </w:r>
            <w:proofErr w:type="spellEnd"/>
            <w:r w:rsidRPr="00403C69">
              <w:rPr>
                <w:rFonts w:ascii="Calibri" w:hAnsi="Calibri"/>
                <w:color w:val="000000"/>
                <w:sz w:val="20"/>
              </w:rPr>
              <w:t xml:space="preserve">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FAC68C"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FE5B1"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B824D"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2BD5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72FCA"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12927" w14:textId="77777777" w:rsidR="00733EC7" w:rsidRPr="00403C69" w:rsidRDefault="00733EC7" w:rsidP="00E64AA5">
            <w:pPr>
              <w:jc w:val="center"/>
              <w:rPr>
                <w:rFonts w:ascii="Calibri" w:hAnsi="Calibri"/>
                <w:color w:val="000000"/>
                <w:sz w:val="20"/>
              </w:rPr>
            </w:pPr>
          </w:p>
        </w:tc>
      </w:tr>
      <w:tr w:rsidR="00733EC7" w:rsidRPr="00403C69" w14:paraId="6CE1DDBF" w14:textId="77777777" w:rsidTr="00E64AA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7803F0"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3BB60D"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C3DC7A" w14:textId="77777777" w:rsidR="00733EC7" w:rsidRPr="00403C69" w:rsidRDefault="00733EC7" w:rsidP="00E64AA5">
            <w:pPr>
              <w:rPr>
                <w:rFonts w:ascii="Calibri" w:hAnsi="Calibri"/>
                <w:color w:val="000000"/>
                <w:sz w:val="20"/>
              </w:rPr>
            </w:pPr>
            <w:r w:rsidRPr="00403C69">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EE004D"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8E447D" w14:textId="77777777" w:rsidR="00733EC7" w:rsidRPr="00403C69" w:rsidRDefault="00733EC7" w:rsidP="00E64AA5">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E66A4B"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894E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4B9E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CD346"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64788A8" w14:textId="77777777" w:rsidTr="00E64AA5">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04E6D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19ABE3"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40A1E"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Sidy</w:t>
            </w:r>
            <w:proofErr w:type="spellEnd"/>
            <w:r w:rsidRPr="00403C69">
              <w:rPr>
                <w:rFonts w:ascii="Calibri" w:hAnsi="Calibri"/>
                <w:color w:val="000000"/>
                <w:sz w:val="20"/>
              </w:rPr>
              <w:t xml:space="preserve">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64F4E4"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13C06C" w14:textId="77777777" w:rsidR="00733EC7" w:rsidRPr="00403C69" w:rsidRDefault="00733EC7" w:rsidP="00E64AA5">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C9B0CC"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0597A"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56F3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487F47"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48C0600E"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5261E9"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82E90E"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33ADE0"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Damnam</w:t>
            </w:r>
            <w:proofErr w:type="spellEnd"/>
            <w:r w:rsidRPr="00403C69">
              <w:rPr>
                <w:rFonts w:ascii="Calibri" w:hAnsi="Calibri"/>
                <w:color w:val="000000"/>
                <w:sz w:val="20"/>
              </w:rPr>
              <w:t xml:space="preserve">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A26AE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EB00EC" w14:textId="77777777" w:rsidR="00733EC7" w:rsidRPr="00403C69" w:rsidRDefault="00733EC7" w:rsidP="00E64AA5">
            <w:pPr>
              <w:rPr>
                <w:rFonts w:ascii="Calibri" w:hAnsi="Calibri"/>
                <w:color w:val="000000"/>
                <w:sz w:val="20"/>
              </w:rPr>
            </w:pPr>
            <w:r>
              <w:rPr>
                <w:lang w:val="es-ES"/>
              </w:rPr>
              <w:t>República Togolesa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8F26CA"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FF10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F0EC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C6FC0E"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381D6AD4"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31D10E" w14:textId="77777777" w:rsidR="00733EC7" w:rsidRPr="00403C69" w:rsidRDefault="00733EC7" w:rsidP="00E64AA5">
            <w:pPr>
              <w:rPr>
                <w:rFonts w:ascii="Calibri" w:hAnsi="Calibri"/>
                <w:color w:val="000000"/>
                <w:sz w:val="20"/>
              </w:rPr>
            </w:pPr>
            <w:r w:rsidRPr="00CD2BC1">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2DC300" w14:textId="77777777" w:rsidR="00733EC7" w:rsidRPr="00403C69" w:rsidRDefault="00733EC7" w:rsidP="00E64AA5">
            <w:pPr>
              <w:rPr>
                <w:rFonts w:ascii="Calibri" w:hAnsi="Calibri"/>
                <w:color w:val="000000"/>
                <w:sz w:val="20"/>
              </w:rPr>
            </w:pPr>
            <w:r w:rsidRPr="00CD2BC1">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ECAB1" w14:textId="77777777" w:rsidR="00733EC7" w:rsidRPr="00403C69" w:rsidRDefault="00733EC7" w:rsidP="00E64AA5">
            <w:pPr>
              <w:rPr>
                <w:rFonts w:ascii="Calibri" w:hAnsi="Calibri"/>
                <w:color w:val="000000"/>
                <w:sz w:val="20"/>
              </w:rPr>
            </w:pPr>
            <w:r w:rsidRPr="00CD2BC1">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2AD29"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9D4F7" w14:textId="77777777" w:rsidR="00733EC7" w:rsidRPr="00403C69" w:rsidRDefault="00733EC7" w:rsidP="00E64AA5">
            <w:pPr>
              <w:rPr>
                <w:rFonts w:ascii="Calibri" w:hAnsi="Calibri"/>
                <w:color w:val="000000"/>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BBDC0" w14:textId="77777777" w:rsidR="00733EC7" w:rsidRPr="00403C69" w:rsidRDefault="00733EC7" w:rsidP="00E64AA5">
            <w:pPr>
              <w:rPr>
                <w:rFonts w:ascii="Calibri" w:hAnsi="Calibri"/>
                <w:color w:val="000000"/>
                <w:sz w:val="20"/>
              </w:rPr>
            </w:pPr>
            <w:r>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B6D88" w14:textId="77777777" w:rsidR="00733EC7" w:rsidRPr="00403C69" w:rsidRDefault="00733EC7" w:rsidP="00E64AA5">
            <w:pPr>
              <w:spacing w:before="180"/>
              <w:jc w:val="center"/>
              <w:rPr>
                <w:rFonts w:eastAsiaTheme="minorEastAsia" w:cstheme="minorHAnsi"/>
                <w:color w:val="000000" w:themeColor="text1"/>
                <w:kern w:val="24"/>
                <w:sz w:val="20"/>
              </w:rPr>
            </w:pPr>
            <w:r w:rsidRPr="00304031">
              <w:rPr>
                <w:rFonts w:eastAsiaTheme="minorEastAsia" w:cstheme="minorHAnsi"/>
                <w:color w:val="000000" w:themeColor="text1"/>
                <w:kern w:val="24"/>
                <w:sz w:val="14"/>
                <w:szCs w:val="14"/>
              </w:rPr>
              <w:t>(Not appointe</w:t>
            </w:r>
            <w:r>
              <w:rPr>
                <w:rFonts w:eastAsiaTheme="minorEastAsia" w:cstheme="minorHAnsi"/>
                <w:color w:val="000000" w:themeColor="text1"/>
                <w:kern w:val="24"/>
                <w:sz w:val="14"/>
                <w:szCs w:val="14"/>
              </w:rPr>
              <w:t>d</w:t>
            </w:r>
            <w:r w:rsidRPr="00304031">
              <w:rPr>
                <w:rFonts w:eastAsiaTheme="minorEastAsia" w:cstheme="minorHAnsi"/>
                <w:color w:val="000000" w:themeColor="text1"/>
                <w:kern w:val="24"/>
                <w:sz w:val="14"/>
                <w:szCs w:val="14"/>
              </w:rPr>
              <w:t xml:space="preserve">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15D1C6"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0AD35280"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80EF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824223"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302BF4"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Xinxin</w:t>
            </w:r>
            <w:proofErr w:type="spellEnd"/>
            <w:r w:rsidRPr="00403C69">
              <w:rPr>
                <w:rFonts w:ascii="Calibri" w:hAnsi="Calibri"/>
                <w:color w:val="000000"/>
                <w:sz w:val="20"/>
              </w:rPr>
              <w:t xml:space="preserve">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3179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7BED0A"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4190E5"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06932"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B0925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EB9C2E"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7C6E2506"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10BE68"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587AD"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2E745"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Prachish</w:t>
            </w:r>
            <w:proofErr w:type="spellEnd"/>
            <w:r w:rsidRPr="00403C69">
              <w:rPr>
                <w:rFonts w:ascii="Calibri" w:hAnsi="Calibri"/>
                <w:color w:val="000000"/>
                <w:sz w:val="20"/>
              </w:rPr>
              <w:t xml:space="preserve">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3EF95E"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14094"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7256D"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3B5FB"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92537"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59051" w14:textId="77777777" w:rsidR="00733EC7" w:rsidRPr="00403C69" w:rsidRDefault="00733EC7" w:rsidP="00E64AA5">
            <w:pPr>
              <w:jc w:val="center"/>
              <w:rPr>
                <w:rFonts w:ascii="Calibri" w:hAnsi="Calibri"/>
                <w:color w:val="000000"/>
                <w:sz w:val="20"/>
              </w:rPr>
            </w:pPr>
          </w:p>
        </w:tc>
      </w:tr>
      <w:tr w:rsidR="00733EC7" w:rsidRPr="00403C69" w14:paraId="768C096D"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F60D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824C0E"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AC80E9"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Jaesuk</w:t>
            </w:r>
            <w:proofErr w:type="spellEnd"/>
            <w:r w:rsidRPr="00403C69">
              <w:rPr>
                <w:rFonts w:ascii="Calibri" w:hAnsi="Calibri"/>
                <w:color w:val="000000"/>
                <w:sz w:val="20"/>
              </w:rPr>
              <w:t xml:space="preserve">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DA63F4"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96466" w14:textId="77777777" w:rsidR="00733EC7" w:rsidRPr="00403C69" w:rsidRDefault="00733EC7" w:rsidP="00E64AA5">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D9850"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90742"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852C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C9A65"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67CBA5F8" w14:textId="77777777" w:rsidTr="00E64AA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529AA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03BC7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27D00" w14:textId="77777777" w:rsidR="00733EC7" w:rsidRPr="00403C69" w:rsidRDefault="00733EC7" w:rsidP="00E64AA5">
            <w:pPr>
              <w:rPr>
                <w:rFonts w:ascii="Calibri" w:hAnsi="Calibri"/>
                <w:color w:val="000000"/>
                <w:sz w:val="20"/>
              </w:rPr>
            </w:pPr>
            <w:r w:rsidRPr="00403C69">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621309" w14:textId="77777777" w:rsidR="00733EC7" w:rsidRPr="00403C69" w:rsidRDefault="00733EC7" w:rsidP="00E64AA5">
            <w:pPr>
              <w:rPr>
                <w:rFonts w:ascii="Calibri" w:hAnsi="Calibri"/>
                <w:color w:val="000000"/>
                <w:sz w:val="20"/>
              </w:rPr>
            </w:pPr>
            <w:r w:rsidRPr="00403C69">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81164B"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40DC70"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A06F"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8AF4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68C7F3"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4E9B3A41" w14:textId="77777777" w:rsidTr="00E64AA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AFC21"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73A1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C0508" w14:textId="77777777" w:rsidR="00733EC7" w:rsidRPr="00403C69" w:rsidRDefault="00733EC7" w:rsidP="00E64AA5">
            <w:pPr>
              <w:rPr>
                <w:rFonts w:ascii="Calibri" w:hAnsi="Calibri"/>
                <w:color w:val="000000"/>
                <w:sz w:val="20"/>
              </w:rPr>
            </w:pPr>
            <w:r w:rsidRPr="00403C69">
              <w:rPr>
                <w:rFonts w:ascii="Calibri" w:hAnsi="Calibri"/>
                <w:color w:val="000000"/>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79CFBB"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23323F" w14:textId="77777777" w:rsidR="00733EC7" w:rsidRPr="00403C69" w:rsidRDefault="00733EC7" w:rsidP="00E64AA5">
            <w:pPr>
              <w:rPr>
                <w:rFonts w:ascii="Calibri" w:hAnsi="Calibri"/>
                <w:color w:val="000000"/>
                <w:sz w:val="20"/>
              </w:rPr>
            </w:pPr>
            <w:r>
              <w:rPr>
                <w:lang w:val="es-ES"/>
              </w:rPr>
              <w:t>Federación de Rusia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B515D" w14:textId="77777777" w:rsidR="00733EC7" w:rsidRPr="00403C69" w:rsidRDefault="00733EC7" w:rsidP="00E64AA5">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D124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3488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71F39B"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803F519" w14:textId="77777777" w:rsidTr="00E64AA5">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16AB40"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B495B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02A53"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Doğukan</w:t>
            </w:r>
            <w:proofErr w:type="spellEnd"/>
            <w:r w:rsidRPr="00403C69">
              <w:rPr>
                <w:rFonts w:ascii="Calibri" w:hAnsi="Calibri"/>
                <w:color w:val="000000"/>
                <w:sz w:val="20"/>
              </w:rPr>
              <w:t xml:space="preserve"> </w:t>
            </w:r>
            <w:proofErr w:type="spellStart"/>
            <w:r w:rsidRPr="00403C69">
              <w:rPr>
                <w:rFonts w:ascii="Calibri" w:hAnsi="Calibri"/>
                <w:color w:val="000000"/>
                <w:sz w:val="20"/>
              </w:rPr>
              <w:t>Ömer</w:t>
            </w:r>
            <w:proofErr w:type="spellEnd"/>
            <w:r w:rsidRPr="00403C69">
              <w:rPr>
                <w:rFonts w:ascii="Calibri" w:hAnsi="Calibri"/>
                <w:color w:val="000000"/>
                <w:sz w:val="20"/>
              </w:rPr>
              <w:t xml:space="preserve">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C4AFBB" w14:textId="77777777" w:rsidR="00733EC7" w:rsidRPr="00403C69" w:rsidRDefault="00733EC7" w:rsidP="00E64AA5">
            <w:pPr>
              <w:rPr>
                <w:rFonts w:ascii="Calibri" w:hAnsi="Calibri"/>
                <w:color w:val="000000"/>
                <w:sz w:val="20"/>
              </w:rPr>
            </w:pPr>
            <w:r>
              <w:rPr>
                <w:lang w:val="es-ES"/>
              </w:rPr>
              <w:t xml:space="preserve">Administración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968342" w14:textId="77777777" w:rsidR="00733EC7" w:rsidRPr="00403C69" w:rsidRDefault="00733EC7" w:rsidP="00E64AA5">
            <w:pPr>
              <w:rPr>
                <w:rFonts w:ascii="Calibri" w:hAnsi="Calibri"/>
                <w:color w:val="000000"/>
                <w:sz w:val="20"/>
              </w:rPr>
            </w:pPr>
            <w:r>
              <w:rPr>
                <w:lang w:val="es-ES"/>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364B3A"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F0B82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D57FF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B11BB"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5DE6EC4F" w14:textId="77777777" w:rsidTr="00E64AA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DE8278"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400CE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B2B66" w14:textId="77777777" w:rsidR="00733EC7" w:rsidRPr="00403C69" w:rsidRDefault="00733EC7" w:rsidP="00E64AA5">
            <w:pPr>
              <w:rPr>
                <w:rFonts w:ascii="Calibri" w:hAnsi="Calibri"/>
                <w:color w:val="000000"/>
                <w:sz w:val="20"/>
                <w:lang w:val="fr-CH"/>
              </w:rPr>
            </w:pPr>
            <w:r w:rsidRPr="00403C69">
              <w:rPr>
                <w:rFonts w:ascii="Calibri" w:hAnsi="Calibri"/>
                <w:color w:val="000000"/>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FC8DBE"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D699DF" w14:textId="77777777" w:rsidR="00733EC7" w:rsidRPr="00403C69" w:rsidRDefault="00733EC7" w:rsidP="00E64AA5">
            <w:pPr>
              <w:rPr>
                <w:rFonts w:ascii="Calibri" w:hAnsi="Calibri"/>
                <w:color w:val="000000"/>
                <w:sz w:val="20"/>
              </w:rPr>
            </w:pPr>
            <w:r>
              <w:rPr>
                <w:lang w:val="es-ES"/>
              </w:rPr>
              <w:t>España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D9F6C6"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CE00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B14B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A62505"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719D563E" w14:textId="77777777" w:rsidTr="00E64AA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47514" w14:textId="77777777" w:rsidR="00733EC7" w:rsidRPr="00403C69" w:rsidRDefault="00733EC7" w:rsidP="00E64AA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0C7886"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89B0D" w14:textId="77777777" w:rsidR="00733EC7" w:rsidRPr="00403C69" w:rsidRDefault="00733EC7" w:rsidP="00E64AA5">
            <w:pPr>
              <w:rPr>
                <w:rFonts w:ascii="Calibri" w:hAnsi="Calibri"/>
                <w:color w:val="000000"/>
                <w:sz w:val="20"/>
              </w:rPr>
            </w:pPr>
            <w:r w:rsidRPr="00403C69">
              <w:rPr>
                <w:rFonts w:ascii="Calibri" w:hAnsi="Calibri"/>
                <w:color w:val="000000"/>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E10A8E" w14:textId="77777777" w:rsidR="00733EC7" w:rsidRPr="00403C69" w:rsidRDefault="00733EC7" w:rsidP="00E64AA5">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5EB258" w14:textId="77777777" w:rsidR="00733EC7" w:rsidRPr="00A32ED3" w:rsidRDefault="00733EC7" w:rsidP="00E64AA5">
            <w:pPr>
              <w:rPr>
                <w:rFonts w:ascii="Calibri" w:hAnsi="Calibri"/>
                <w:color w:val="000000"/>
                <w:sz w:val="20"/>
                <w:lang w:val="es-ES"/>
              </w:rPr>
            </w:pPr>
            <w:r>
              <w:rPr>
                <w:lang w:val="es-ES"/>
              </w:rPr>
              <w:t>Reino Unido de Gran Bretaña e Irlanda del Norte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EC9BC2"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20276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3C68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32E58E"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0EB731A8" w14:textId="77777777" w:rsidTr="00E64AA5">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028AAD"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8ED5F4" w14:textId="77777777" w:rsidR="00733EC7" w:rsidRPr="00403C69" w:rsidRDefault="00733EC7" w:rsidP="00E64AA5">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B2D9F1"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Ibrahima</w:t>
            </w:r>
            <w:proofErr w:type="spellEnd"/>
            <w:r w:rsidRPr="00403C69">
              <w:rPr>
                <w:rFonts w:ascii="Calibri" w:hAnsi="Calibri"/>
                <w:color w:val="000000"/>
                <w:sz w:val="20"/>
              </w:rPr>
              <w:t xml:space="preserve">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5FC666"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74AF459"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18CC423"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4D4956"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031AD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28B512"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7E426EF4" w14:textId="77777777" w:rsidTr="00E64AA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F8C3C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7ADF7C"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DC9B78"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Awa Koko Valéry </w:t>
            </w:r>
            <w:proofErr w:type="spellStart"/>
            <w:r w:rsidRPr="00403C69">
              <w:rPr>
                <w:rFonts w:ascii="Calibri" w:hAnsi="Calibri"/>
                <w:color w:val="000000"/>
                <w:sz w:val="20"/>
              </w:rPr>
              <w:t>Nadège</w:t>
            </w:r>
            <w:proofErr w:type="spellEnd"/>
            <w:r w:rsidRPr="00403C69">
              <w:rPr>
                <w:rFonts w:ascii="Calibri" w:hAnsi="Calibri"/>
                <w:color w:val="000000"/>
                <w:sz w:val="20"/>
              </w:rPr>
              <w:t xml:space="preserve"> TRAORE </w:t>
            </w:r>
            <w:proofErr w:type="spellStart"/>
            <w:r w:rsidRPr="00403C69">
              <w:rPr>
                <w:rFonts w:ascii="Calibri" w:hAnsi="Calibri"/>
                <w:color w:val="000000"/>
                <w:sz w:val="20"/>
                <w:lang w:val="fr-FR"/>
              </w:rPr>
              <w:t>Epouse</w:t>
            </w:r>
            <w:proofErr w:type="spellEnd"/>
            <w:r w:rsidRPr="00403C69">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53B83"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8E02A" w14:textId="77777777" w:rsidR="00733EC7" w:rsidRPr="00403C69" w:rsidRDefault="00733EC7" w:rsidP="00E64AA5">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C815B"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B283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2D3F9"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AC9F3"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59B23C0A" w14:textId="77777777" w:rsidTr="00E64AA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A7744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3FE4B"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DF2F74"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Diao</w:t>
            </w:r>
            <w:proofErr w:type="spellEnd"/>
            <w:r w:rsidRPr="00403C69">
              <w:rPr>
                <w:rFonts w:ascii="Calibri" w:hAnsi="Calibri"/>
                <w:color w:val="000000"/>
                <w:sz w:val="20"/>
              </w:rPr>
              <w:t xml:space="preserve">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C556C"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D5F9BD"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DA718C"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2CFF0"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302059"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5E154" w14:textId="77777777" w:rsidR="00733EC7" w:rsidRPr="00403C69" w:rsidRDefault="00733EC7" w:rsidP="00E64AA5">
            <w:pPr>
              <w:jc w:val="center"/>
              <w:rPr>
                <w:rFonts w:ascii="Calibri" w:hAnsi="Calibri"/>
                <w:color w:val="000000"/>
                <w:sz w:val="20"/>
              </w:rPr>
            </w:pPr>
          </w:p>
        </w:tc>
      </w:tr>
      <w:tr w:rsidR="00733EC7" w:rsidRPr="00403C69" w14:paraId="1896FDF1" w14:textId="77777777" w:rsidTr="00E64AA5">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6346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046AE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59E1E"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Serigne</w:t>
            </w:r>
            <w:proofErr w:type="spellEnd"/>
            <w:r w:rsidRPr="00403C69">
              <w:rPr>
                <w:rFonts w:ascii="Calibri" w:hAnsi="Calibri"/>
                <w:color w:val="000000"/>
                <w:sz w:val="20"/>
              </w:rPr>
              <w:t xml:space="preserve"> Abdou </w:t>
            </w:r>
            <w:proofErr w:type="spellStart"/>
            <w:r w:rsidRPr="00403C69">
              <w:rPr>
                <w:rFonts w:ascii="Calibri" w:hAnsi="Calibri"/>
                <w:color w:val="000000"/>
                <w:sz w:val="20"/>
              </w:rPr>
              <w:t>Lahatt</w:t>
            </w:r>
            <w:proofErr w:type="spellEnd"/>
            <w:r w:rsidRPr="00403C69">
              <w:rPr>
                <w:rFonts w:ascii="Calibri" w:hAnsi="Calibri"/>
                <w:color w:val="000000"/>
                <w:sz w:val="20"/>
              </w:rPr>
              <w:t xml:space="preserve">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0FD74F"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3FFFE" w14:textId="77777777" w:rsidR="00733EC7" w:rsidRPr="00403C69" w:rsidRDefault="00733EC7" w:rsidP="00E64AA5">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0645B"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56A98F"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B3BD2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B4DDC"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5190F7CF" w14:textId="77777777" w:rsidTr="00E64AA5">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98B454" w14:textId="77777777" w:rsidR="00733EC7" w:rsidRPr="00403C69" w:rsidRDefault="00733EC7" w:rsidP="00E64AA5">
            <w:pPr>
              <w:rPr>
                <w:rFonts w:ascii="Calibri" w:hAnsi="Calibri"/>
                <w:color w:val="000000"/>
                <w:sz w:val="20"/>
              </w:rPr>
            </w:pPr>
            <w:r w:rsidRPr="00403C69">
              <w:rPr>
                <w:rFonts w:ascii="Calibri" w:hAnsi="Calibri"/>
                <w:color w:val="000000"/>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4AFA0B"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6757D5"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Junzhi</w:t>
            </w:r>
            <w:proofErr w:type="spellEnd"/>
            <w:r w:rsidRPr="00403C69">
              <w:rPr>
                <w:rFonts w:ascii="Calibri" w:hAnsi="Calibri"/>
                <w:color w:val="000000"/>
                <w:sz w:val="20"/>
              </w:rPr>
              <w:t xml:space="preserve">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A14612"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09E327"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5C1500"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E85E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4C8A3"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1F28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296BA6F8" w14:textId="77777777" w:rsidTr="00E64AA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7F9BD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A4033"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CDCE19" w14:textId="77777777" w:rsidR="00733EC7" w:rsidRPr="00403C69" w:rsidRDefault="00733EC7" w:rsidP="00E64AA5">
            <w:pPr>
              <w:rPr>
                <w:rFonts w:ascii="Calibri" w:hAnsi="Calibri"/>
                <w:color w:val="000000"/>
                <w:sz w:val="20"/>
              </w:rPr>
            </w:pPr>
            <w:r w:rsidRPr="00403C69">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6892A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CF47B8"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F2E05"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9536E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91C61"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29FDC" w14:textId="77777777" w:rsidR="00733EC7" w:rsidRPr="00403C69" w:rsidRDefault="00733EC7" w:rsidP="00E64AA5">
            <w:pPr>
              <w:jc w:val="center"/>
              <w:rPr>
                <w:rFonts w:ascii="Calibri" w:hAnsi="Calibri"/>
                <w:color w:val="000000"/>
                <w:sz w:val="20"/>
              </w:rPr>
            </w:pPr>
          </w:p>
        </w:tc>
      </w:tr>
      <w:tr w:rsidR="00733EC7" w:rsidRPr="00403C69" w14:paraId="667DE44F" w14:textId="77777777" w:rsidTr="00E64AA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F14F1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73D469"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89CAF"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Kishik</w:t>
            </w:r>
            <w:proofErr w:type="spellEnd"/>
            <w:r w:rsidRPr="00403C69">
              <w:rPr>
                <w:rFonts w:ascii="Calibri" w:hAnsi="Calibri"/>
                <w:color w:val="000000"/>
                <w:sz w:val="20"/>
              </w:rPr>
              <w:t xml:space="preserve">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8FA59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CF63CD" w14:textId="77777777" w:rsidR="00733EC7" w:rsidRPr="00403C69" w:rsidRDefault="00733EC7" w:rsidP="00E64AA5">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3464D3"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CB2B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0FBEF"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3DD76B" w14:textId="77777777" w:rsidR="00733EC7" w:rsidRPr="00403C69" w:rsidRDefault="00733EC7" w:rsidP="00E64AA5">
            <w:pPr>
              <w:jc w:val="center"/>
              <w:rPr>
                <w:rFonts w:ascii="Calibri" w:hAnsi="Calibri"/>
                <w:color w:val="000000"/>
                <w:sz w:val="20"/>
              </w:rPr>
            </w:pPr>
          </w:p>
        </w:tc>
      </w:tr>
      <w:tr w:rsidR="00733EC7" w:rsidRPr="00403C69" w14:paraId="53353F67"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C8CA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BE5D7"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CD2B6C"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Tharalika</w:t>
            </w:r>
            <w:proofErr w:type="spellEnd"/>
            <w:r w:rsidRPr="00403C69">
              <w:rPr>
                <w:rFonts w:ascii="Calibri" w:hAnsi="Calibri"/>
                <w:color w:val="000000"/>
                <w:sz w:val="20"/>
              </w:rPr>
              <w:t xml:space="preserve">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7783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AE537" w14:textId="77777777" w:rsidR="00733EC7" w:rsidRPr="00403C69" w:rsidRDefault="00733EC7" w:rsidP="00E64AA5">
            <w:pPr>
              <w:rPr>
                <w:rFonts w:ascii="Calibri" w:hAnsi="Calibri"/>
                <w:color w:val="000000"/>
                <w:sz w:val="20"/>
              </w:rPr>
            </w:pPr>
            <w:r w:rsidRPr="00403C69">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583AA8"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CF2A6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9A966C"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9816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r>
      <w:tr w:rsidR="00733EC7" w:rsidRPr="00403C69" w14:paraId="6EA5D7DF"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CE321A"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4E78F"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44A2B" w14:textId="77777777" w:rsidR="00733EC7" w:rsidRPr="00403C69" w:rsidRDefault="00733EC7" w:rsidP="00E64AA5">
            <w:pPr>
              <w:rPr>
                <w:rFonts w:ascii="Calibri" w:hAnsi="Calibri"/>
                <w:color w:val="000000"/>
                <w:sz w:val="20"/>
              </w:rPr>
            </w:pPr>
            <w:r w:rsidRPr="00403C69">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E18B5" w14:textId="77777777" w:rsidR="00733EC7" w:rsidRPr="00403C69" w:rsidRDefault="00733EC7" w:rsidP="00E64AA5">
            <w:pPr>
              <w:rPr>
                <w:rFonts w:ascii="Calibri" w:hAnsi="Calibri"/>
                <w:color w:val="000000"/>
                <w:sz w:val="20"/>
              </w:rPr>
            </w:pPr>
            <w:r w:rsidRPr="00403C69">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B69D5D" w14:textId="77777777" w:rsidR="00733EC7" w:rsidRPr="00403C69" w:rsidRDefault="00733EC7" w:rsidP="00E64AA5">
            <w:pPr>
              <w:rPr>
                <w:rFonts w:ascii="Calibri" w:hAnsi="Calibri"/>
                <w:color w:val="000000"/>
                <w:sz w:val="20"/>
              </w:rPr>
            </w:pPr>
            <w:r>
              <w:rPr>
                <w:lang w:val="es-ES"/>
              </w:rPr>
              <w:t>Federación de Rusia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FC8CE" w14:textId="77777777" w:rsidR="00733EC7" w:rsidRPr="00403C69" w:rsidRDefault="00733EC7" w:rsidP="00E64AA5">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8786B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8DCE7"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F2E08"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65024CFE"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786A9" w14:textId="77777777" w:rsidR="00733EC7" w:rsidRPr="00403C69" w:rsidRDefault="00733EC7" w:rsidP="00E64AA5">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5FCF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55E45A" w14:textId="77777777" w:rsidR="00733EC7" w:rsidRPr="00403C69" w:rsidRDefault="00733EC7" w:rsidP="00E64AA5">
            <w:pPr>
              <w:rPr>
                <w:rFonts w:ascii="Calibri" w:hAnsi="Calibri"/>
                <w:color w:val="000000"/>
                <w:sz w:val="20"/>
              </w:rPr>
            </w:pPr>
            <w:r w:rsidRPr="00403C69">
              <w:rPr>
                <w:rFonts w:ascii="Calibri" w:hAnsi="Calibri"/>
                <w:color w:val="000000"/>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25FDA8" w14:textId="77777777" w:rsidR="00733EC7" w:rsidRPr="00403C69" w:rsidRDefault="00733EC7" w:rsidP="00E64AA5">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0C8E9" w14:textId="77777777" w:rsidR="00733EC7" w:rsidRPr="00A32ED3" w:rsidRDefault="00733EC7" w:rsidP="00E64AA5">
            <w:pPr>
              <w:rPr>
                <w:rFonts w:ascii="Calibri" w:hAnsi="Calibri"/>
                <w:color w:val="000000"/>
                <w:sz w:val="20"/>
                <w:lang w:val="es-ES"/>
              </w:rPr>
            </w:pPr>
            <w:r>
              <w:rPr>
                <w:lang w:val="es-ES"/>
              </w:rPr>
              <w:t>Reino Unido de Gran Bretaña e Irlanda del Norte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852EE"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6ED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23998"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C844BF" w14:textId="77777777" w:rsidR="00733EC7" w:rsidRPr="00403C69" w:rsidRDefault="00733EC7" w:rsidP="00E64AA5">
            <w:pPr>
              <w:jc w:val="center"/>
              <w:rPr>
                <w:rFonts w:ascii="Calibri" w:hAnsi="Calibri"/>
                <w:color w:val="000000"/>
                <w:sz w:val="20"/>
              </w:rPr>
            </w:pPr>
          </w:p>
        </w:tc>
      </w:tr>
      <w:tr w:rsidR="00733EC7" w:rsidRPr="00403C69" w14:paraId="3CCD33B5" w14:textId="77777777" w:rsidTr="00E64AA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450A4FC"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D622ED"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06AD98"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Abdulkarim</w:t>
            </w:r>
            <w:proofErr w:type="spellEnd"/>
            <w:r w:rsidRPr="00403C69">
              <w:rPr>
                <w:rFonts w:ascii="Calibri" w:hAnsi="Calibri"/>
                <w:color w:val="000000"/>
                <w:sz w:val="20"/>
              </w:rPr>
              <w:t xml:space="preserve">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3E95B5"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1021366" w14:textId="77777777" w:rsidR="00733EC7" w:rsidRPr="00403C69" w:rsidRDefault="00733EC7" w:rsidP="00E64AA5">
            <w:pPr>
              <w:rPr>
                <w:rFonts w:ascii="Calibri" w:hAnsi="Calibri"/>
                <w:color w:val="000000"/>
                <w:sz w:val="20"/>
              </w:rPr>
            </w:pPr>
            <w:r>
              <w:rPr>
                <w:lang w:val="es-ES"/>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7AF174F"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1DF0B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A86D1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6E6960"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11219A21"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458A8F"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E167B1"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53BFAD" w14:textId="77777777" w:rsidR="00733EC7" w:rsidRPr="00403C69" w:rsidRDefault="00733EC7" w:rsidP="00E64AA5">
            <w:pPr>
              <w:rPr>
                <w:rFonts w:ascii="Calibri" w:hAnsi="Calibri"/>
                <w:color w:val="000000"/>
                <w:sz w:val="20"/>
              </w:rPr>
            </w:pPr>
            <w:r w:rsidRPr="00403C69">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ED298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5F56DE"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946447"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D7EBA1"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7778A6"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5C4722"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1C48B010"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28EFF"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4B08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496AA" w14:textId="77777777" w:rsidR="00733EC7" w:rsidRPr="00403C69" w:rsidRDefault="00733EC7" w:rsidP="00E64AA5">
            <w:pPr>
              <w:rPr>
                <w:rFonts w:ascii="Calibri" w:hAnsi="Calibri"/>
                <w:color w:val="000000"/>
                <w:sz w:val="20"/>
                <w:lang w:val="fr-FR"/>
              </w:rPr>
            </w:pPr>
            <w:r w:rsidRPr="00403C69">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94C202"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E3C728" w14:textId="77777777" w:rsidR="00733EC7" w:rsidRPr="00403C69" w:rsidRDefault="00733EC7" w:rsidP="00E64AA5">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C09BF"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EB169"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8FED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F5FF1B"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4469B89"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71607"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34D79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ECB64" w14:textId="77777777" w:rsidR="00733EC7" w:rsidRPr="00403C69" w:rsidRDefault="00733EC7" w:rsidP="00E64AA5">
            <w:pPr>
              <w:rPr>
                <w:rFonts w:ascii="Calibri" w:hAnsi="Calibri"/>
                <w:color w:val="000000"/>
                <w:sz w:val="20"/>
              </w:rPr>
            </w:pPr>
            <w:r w:rsidRPr="00403C69">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0D7C85"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EAED8" w14:textId="77777777" w:rsidR="00733EC7" w:rsidRPr="00403C69" w:rsidRDefault="00733EC7" w:rsidP="00E64AA5">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6549C"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8B85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A5C3D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7EDB3"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14FE7C2A"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99064"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519F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18660"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Armelle</w:t>
            </w:r>
            <w:proofErr w:type="spellEnd"/>
            <w:r w:rsidRPr="00403C69">
              <w:rPr>
                <w:rFonts w:ascii="Calibri" w:hAnsi="Calibri"/>
                <w:color w:val="000000"/>
                <w:sz w:val="20"/>
              </w:rPr>
              <w:t xml:space="preserv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7CD776" w14:textId="77777777" w:rsidR="00733EC7" w:rsidRPr="00403C69" w:rsidRDefault="00733EC7" w:rsidP="00E64AA5">
            <w:pPr>
              <w:rPr>
                <w:rFonts w:ascii="Calibri" w:hAnsi="Calibri"/>
                <w:color w:val="000000"/>
                <w:sz w:val="20"/>
                <w:lang w:val="fr-FR"/>
              </w:rPr>
            </w:pPr>
            <w:proofErr w:type="spellStart"/>
            <w:r w:rsidRPr="00403C69">
              <w:rPr>
                <w:rFonts w:ascii="Calibri" w:hAnsi="Calibri"/>
                <w:color w:val="000000"/>
                <w:sz w:val="20"/>
                <w:lang w:val="fr-FR"/>
              </w:rPr>
              <w:t>Ecole</w:t>
            </w:r>
            <w:proofErr w:type="spellEnd"/>
            <w:r w:rsidRPr="00403C69">
              <w:rPr>
                <w:rFonts w:ascii="Calibri" w:hAnsi="Calibri"/>
                <w:color w:val="000000"/>
                <w:sz w:val="20"/>
                <w:lang w:val="fr-FR"/>
              </w:rPr>
              <w:t xml:space="preserv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28163" w14:textId="77777777" w:rsidR="00733EC7" w:rsidRPr="00403C69" w:rsidRDefault="00733EC7" w:rsidP="00E64AA5">
            <w:pPr>
              <w:rPr>
                <w:rFonts w:ascii="Calibri" w:hAnsi="Calibri"/>
                <w:color w:val="000000"/>
                <w:sz w:val="20"/>
              </w:rPr>
            </w:pPr>
            <w:r>
              <w:rPr>
                <w:lang w:val="es-ES"/>
              </w:rPr>
              <w:t>Camerún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AA3A8"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35450F"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A75944"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18799F" w14:textId="77777777" w:rsidR="00733EC7" w:rsidRPr="00403C69" w:rsidRDefault="00733EC7" w:rsidP="00E64AA5">
            <w:pPr>
              <w:jc w:val="center"/>
              <w:rPr>
                <w:rFonts w:ascii="Calibri" w:hAnsi="Calibri"/>
                <w:color w:val="000000"/>
                <w:sz w:val="20"/>
              </w:rPr>
            </w:pPr>
          </w:p>
        </w:tc>
      </w:tr>
      <w:tr w:rsidR="00733EC7" w:rsidRPr="00403C69" w14:paraId="5AD93D44"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EE21F7" w14:textId="77777777" w:rsidR="00733EC7" w:rsidRPr="00403C69" w:rsidRDefault="00733EC7" w:rsidP="00E64AA5">
            <w:pPr>
              <w:rPr>
                <w:rFonts w:ascii="Calibri" w:hAnsi="Calibri"/>
                <w:color w:val="000000"/>
                <w:sz w:val="20"/>
              </w:rPr>
            </w:pPr>
            <w:r w:rsidRPr="00403C69">
              <w:rPr>
                <w:rFonts w:ascii="Calibri" w:hAnsi="Calibri"/>
                <w:color w:val="000000"/>
                <w:sz w:val="20"/>
              </w:rPr>
              <w:lastRenderedPageBreak/>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9B7E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00097"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Turhan</w:t>
            </w:r>
            <w:proofErr w:type="spellEnd"/>
            <w:r w:rsidRPr="00403C69">
              <w:rPr>
                <w:rFonts w:ascii="Calibri" w:hAnsi="Calibri"/>
                <w:color w:val="000000"/>
                <w:sz w:val="20"/>
              </w:rPr>
              <w:t xml:space="preserve">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938721" w14:textId="77777777" w:rsidR="00733EC7" w:rsidRPr="00403C69" w:rsidRDefault="00733EC7" w:rsidP="00E64AA5">
            <w:pPr>
              <w:rPr>
                <w:rFonts w:ascii="Calibri" w:hAnsi="Calibri"/>
                <w:color w:val="000000"/>
                <w:sz w:val="20"/>
              </w:rPr>
            </w:pPr>
            <w:r w:rsidRPr="00403C69">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B3FADE" w14:textId="77777777" w:rsidR="00733EC7" w:rsidRPr="00403C69" w:rsidRDefault="00733EC7" w:rsidP="00E64AA5">
            <w:pPr>
              <w:rPr>
                <w:rFonts w:ascii="Calibri" w:hAnsi="Calibri"/>
                <w:color w:val="000000"/>
                <w:sz w:val="20"/>
              </w:rPr>
            </w:pPr>
            <w:r>
              <w:rPr>
                <w:lang w:val="es-ES"/>
              </w:rPr>
              <w:t>Estados Unidos de América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ABF67B"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BB2B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4BF4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AA643"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159FEC4"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104D3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7020D0"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78482"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Guoqing</w:t>
            </w:r>
            <w:proofErr w:type="spellEnd"/>
            <w:r w:rsidRPr="00403C69">
              <w:rPr>
                <w:rFonts w:ascii="Calibri" w:hAnsi="Calibri"/>
                <w:color w:val="000000"/>
                <w:sz w:val="20"/>
              </w:rPr>
              <w:t xml:space="preserve">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934ADD"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ABDFBF"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B36598"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D75C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CFD6E" w14:textId="77777777" w:rsidR="00733EC7" w:rsidRPr="00403C69" w:rsidRDefault="00733EC7" w:rsidP="00E64AA5">
            <w:pPr>
              <w:jc w:val="center"/>
              <w:rPr>
                <w:rFonts w:ascii="Calibri" w:eastAsia="Malgun Gothic" w:hAnsi="Calibri"/>
                <w:color w:val="000000"/>
                <w:sz w:val="20"/>
                <w:lang w:eastAsia="ko-KR"/>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835B7F"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2A02AB6A" w14:textId="77777777" w:rsidTr="00E64AA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8F60B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7D6F0B"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19E5CA"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Labh</w:t>
            </w:r>
            <w:proofErr w:type="spellEnd"/>
            <w:r w:rsidRPr="00403C69">
              <w:rPr>
                <w:rFonts w:ascii="Calibri" w:hAnsi="Calibri"/>
                <w:color w:val="000000"/>
                <w:sz w:val="20"/>
              </w:rPr>
              <w:t xml:space="preserve">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916CB1"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03BB50"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35ACF3"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8CBA8"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9BCA7"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F73D97" w14:textId="77777777" w:rsidR="00733EC7" w:rsidRPr="00403C69" w:rsidRDefault="00733EC7" w:rsidP="00E64AA5">
            <w:pPr>
              <w:jc w:val="center"/>
              <w:rPr>
                <w:rFonts w:ascii="Calibri" w:hAnsi="Calibri"/>
                <w:color w:val="000000"/>
                <w:sz w:val="20"/>
              </w:rPr>
            </w:pPr>
          </w:p>
        </w:tc>
      </w:tr>
      <w:tr w:rsidR="00733EC7" w:rsidRPr="00403C69" w14:paraId="162ACD81" w14:textId="77777777" w:rsidTr="00E64AA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6C82A"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9D81D"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496BF" w14:textId="77777777" w:rsidR="00733EC7" w:rsidRPr="00403C69" w:rsidRDefault="00733EC7" w:rsidP="00E64AA5">
            <w:pPr>
              <w:rPr>
                <w:rFonts w:ascii="Calibri" w:hAnsi="Calibri"/>
                <w:color w:val="000000"/>
                <w:sz w:val="20"/>
              </w:rPr>
            </w:pPr>
            <w:r w:rsidRPr="00403C69">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E7D86F"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6D2E5"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57A59"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239C66"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3B664"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90327" w14:textId="77777777" w:rsidR="00733EC7" w:rsidRPr="00403C69" w:rsidRDefault="00733EC7" w:rsidP="00E64AA5">
            <w:pPr>
              <w:jc w:val="center"/>
              <w:rPr>
                <w:rFonts w:ascii="Calibri" w:hAnsi="Calibri"/>
                <w:color w:val="000000"/>
                <w:sz w:val="20"/>
              </w:rPr>
            </w:pPr>
          </w:p>
        </w:tc>
      </w:tr>
      <w:tr w:rsidR="00733EC7" w:rsidRPr="00403C69" w14:paraId="0B235512" w14:textId="77777777" w:rsidTr="00E64AA5">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1A9BA5" w14:textId="77777777" w:rsidR="00733EC7" w:rsidRPr="00403C69" w:rsidRDefault="00733EC7" w:rsidP="00E64AA5">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D1AAE3"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584CF"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Niver</w:t>
            </w:r>
            <w:proofErr w:type="spellEnd"/>
            <w:r w:rsidRPr="00403C69">
              <w:rPr>
                <w:rFonts w:ascii="Calibri" w:hAnsi="Calibri"/>
                <w:color w:val="000000"/>
                <w:sz w:val="20"/>
              </w:rPr>
              <w:t xml:space="preserve"> </w:t>
            </w:r>
            <w:proofErr w:type="spellStart"/>
            <w:r w:rsidRPr="00403C69">
              <w:rPr>
                <w:rFonts w:ascii="Calibri" w:hAnsi="Calibri"/>
                <w:color w:val="000000"/>
                <w:sz w:val="20"/>
              </w:rPr>
              <w:t>Bengü</w:t>
            </w:r>
            <w:proofErr w:type="spellEnd"/>
            <w:r w:rsidRPr="00403C69">
              <w:rPr>
                <w:rFonts w:ascii="Calibri" w:hAnsi="Calibri"/>
                <w:color w:val="000000"/>
                <w:sz w:val="20"/>
              </w:rPr>
              <w:t xml:space="preserve"> KARABACAK</w:t>
            </w:r>
          </w:p>
          <w:p w14:paraId="4F14C879" w14:textId="77777777" w:rsidR="00733EC7" w:rsidRPr="00403C69" w:rsidRDefault="00733EC7" w:rsidP="00E64AA5">
            <w:pPr>
              <w:rPr>
                <w:rFonts w:ascii="Calibri" w:hAnsi="Calibri"/>
                <w:color w:val="000000"/>
                <w:sz w:val="20"/>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5BAA8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AA4F25" w14:textId="77777777" w:rsidR="00733EC7" w:rsidRPr="00403C69" w:rsidRDefault="00733EC7" w:rsidP="00E64AA5">
            <w:pPr>
              <w:rPr>
                <w:rFonts w:ascii="Calibri" w:hAnsi="Calibri"/>
                <w:color w:val="000000"/>
                <w:sz w:val="20"/>
              </w:rPr>
            </w:pPr>
            <w:r>
              <w:rPr>
                <w:lang w:val="es-ES"/>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AAFE35"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700D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17D37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7EE72"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51EFAF13" w14:textId="77777777" w:rsidTr="00E64AA5">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835C38"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75B186" w14:textId="77777777" w:rsidR="00733EC7" w:rsidRPr="00403C69" w:rsidRDefault="00733EC7" w:rsidP="00E64AA5">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285212"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Aprajita</w:t>
            </w:r>
            <w:proofErr w:type="spellEnd"/>
            <w:r w:rsidRPr="00403C69">
              <w:rPr>
                <w:rFonts w:ascii="Calibri" w:hAnsi="Calibri"/>
                <w:color w:val="000000"/>
                <w:sz w:val="20"/>
              </w:rPr>
              <w:t xml:space="preserve">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E1681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61FA76" w14:textId="77777777" w:rsidR="00733EC7" w:rsidRPr="00403C69" w:rsidRDefault="00733EC7" w:rsidP="00E64AA5">
            <w:pPr>
              <w:rPr>
                <w:rFonts w:ascii="Calibri" w:hAnsi="Calibri"/>
                <w:color w:val="000000"/>
                <w:sz w:val="20"/>
              </w:rPr>
            </w:pPr>
            <w:r>
              <w:rPr>
                <w:lang w:val="es-ES"/>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D27A1B"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A30D3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3FB62D"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3CAE19"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2CB7C735" w14:textId="77777777" w:rsidTr="00E64AA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C5C5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074A4"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78008" w14:textId="77777777" w:rsidR="00733EC7" w:rsidRPr="00403C69" w:rsidRDefault="00733EC7" w:rsidP="00E64AA5">
            <w:pPr>
              <w:rPr>
                <w:rFonts w:ascii="Calibri" w:hAnsi="Calibri"/>
                <w:color w:val="000000"/>
                <w:sz w:val="20"/>
              </w:rPr>
            </w:pPr>
            <w:r w:rsidRPr="00403C69">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D7A58B"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F6C267" w14:textId="77777777" w:rsidR="00733EC7" w:rsidRPr="00403C69" w:rsidRDefault="00733EC7" w:rsidP="00E64AA5">
            <w:pPr>
              <w:rPr>
                <w:rFonts w:ascii="Calibri" w:hAnsi="Calibri"/>
                <w:color w:val="000000"/>
                <w:sz w:val="20"/>
              </w:rPr>
            </w:pPr>
            <w:r>
              <w:rPr>
                <w:lang w:val="es-ES"/>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8CBB77"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009A1A"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24911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E06CD"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15811838" w14:textId="77777777" w:rsidTr="00E64AA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202D7"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13A9A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F4FD1"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Gnakri</w:t>
            </w:r>
            <w:proofErr w:type="spellEnd"/>
            <w:r w:rsidRPr="00403C69">
              <w:rPr>
                <w:rFonts w:ascii="Calibri" w:hAnsi="Calibri"/>
                <w:color w:val="000000"/>
                <w:sz w:val="20"/>
              </w:rPr>
              <w:t xml:space="preserve"> Isabelle Sonia GNABRO </w:t>
            </w:r>
            <w:proofErr w:type="spellStart"/>
            <w:r w:rsidRPr="00403C69">
              <w:rPr>
                <w:rFonts w:ascii="Calibri" w:hAnsi="Calibri"/>
                <w:color w:val="000000"/>
                <w:sz w:val="20"/>
                <w:lang w:val="fr-FR"/>
              </w:rPr>
              <w:t>Epouse</w:t>
            </w:r>
            <w:proofErr w:type="spellEnd"/>
            <w:r w:rsidRPr="00403C69">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5E5F6"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3CA76" w14:textId="77777777" w:rsidR="00733EC7" w:rsidRPr="00403C69" w:rsidRDefault="00733EC7" w:rsidP="00E64AA5">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ADE45"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DC8E5"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10CC2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4377A"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4161393F" w14:textId="77777777" w:rsidTr="00E64AA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AC81B"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B6A48"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992805"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Thomas </w:t>
            </w:r>
            <w:proofErr w:type="spellStart"/>
            <w:r w:rsidRPr="00403C69">
              <w:rPr>
                <w:rFonts w:ascii="Calibri" w:hAnsi="Calibri"/>
                <w:color w:val="000000"/>
                <w:sz w:val="20"/>
              </w:rPr>
              <w:t>Wambua</w:t>
            </w:r>
            <w:proofErr w:type="spellEnd"/>
            <w:r w:rsidRPr="00403C69">
              <w:rPr>
                <w:rFonts w:ascii="Calibri" w:hAnsi="Calibri"/>
                <w:color w:val="000000"/>
                <w:sz w:val="20"/>
              </w:rPr>
              <w:t xml:space="preserve">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115D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ED023" w14:textId="77777777" w:rsidR="00733EC7" w:rsidRPr="00403C69" w:rsidRDefault="00733EC7" w:rsidP="00E64AA5">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13A70E"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FCA3D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26748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23251"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12456334" w14:textId="77777777" w:rsidTr="00E64AA5">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E0E56"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8DB06"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575098" w14:textId="77777777" w:rsidR="00733EC7" w:rsidRPr="00403C69" w:rsidRDefault="00733EC7" w:rsidP="00E64AA5">
            <w:pPr>
              <w:rPr>
                <w:rFonts w:ascii="Calibri" w:hAnsi="Calibri"/>
                <w:color w:val="000000"/>
                <w:sz w:val="20"/>
              </w:rPr>
            </w:pPr>
            <w:r w:rsidRPr="00403C69">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BA1C6"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9F882" w14:textId="77777777" w:rsidR="00733EC7" w:rsidRPr="00403C69" w:rsidRDefault="00733EC7" w:rsidP="00E64AA5">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F42F4"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B87F8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145AB" w14:textId="77777777" w:rsidR="00733EC7" w:rsidRPr="00403C69" w:rsidRDefault="00733EC7" w:rsidP="00E64AA5">
            <w:pPr>
              <w:jc w:val="center"/>
              <w:rPr>
                <w:rFonts w:ascii="Calibri" w:eastAsia="Malgun Gothic" w:hAnsi="Calibri"/>
                <w:color w:val="000000"/>
                <w:sz w:val="20"/>
                <w:lang w:val="fr-CH" w:eastAsia="ko-KR"/>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A92FB"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0D81EB7A"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B8854"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9A819"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2C003" w14:textId="77777777" w:rsidR="00733EC7" w:rsidRPr="00403C69" w:rsidRDefault="00733EC7" w:rsidP="00E64AA5">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D39E2"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928A9C" w14:textId="77777777" w:rsidR="00733EC7" w:rsidRPr="00403C69" w:rsidRDefault="00733EC7" w:rsidP="00E64AA5">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C7803"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4CFF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A745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E305B"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5FA0EC35"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367AF"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1D7F89"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B2983D" w14:textId="77777777" w:rsidR="00733EC7" w:rsidRPr="00403C69" w:rsidRDefault="00733EC7" w:rsidP="00E64AA5">
            <w:pPr>
              <w:rPr>
                <w:rFonts w:ascii="Calibri" w:hAnsi="Calibri"/>
                <w:color w:val="000000"/>
                <w:sz w:val="20"/>
              </w:rPr>
            </w:pPr>
            <w:r w:rsidRPr="00403C69">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7448A"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D1695"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831AA"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610F0"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49A4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AFA6DB"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6DA83697"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92A67D"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9DF3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4A6E9"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Yasumitsu</w:t>
            </w:r>
            <w:proofErr w:type="spellEnd"/>
            <w:r w:rsidRPr="00403C69">
              <w:rPr>
                <w:rFonts w:ascii="Calibri" w:hAnsi="Calibri"/>
                <w:color w:val="000000"/>
                <w:sz w:val="20"/>
              </w:rPr>
              <w:t xml:space="preserve">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43E407"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8FC0E7" w14:textId="77777777" w:rsidR="00733EC7" w:rsidRPr="00403C69" w:rsidRDefault="00733EC7" w:rsidP="00E64AA5">
            <w:pPr>
              <w:rPr>
                <w:rFonts w:ascii="Calibri" w:hAnsi="Calibri"/>
                <w:color w:val="000000"/>
                <w:sz w:val="20"/>
              </w:rPr>
            </w:pPr>
            <w:r>
              <w:rPr>
                <w:lang w:val="es-ES"/>
              </w:rPr>
              <w:t>Japón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82807"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43A4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DB128"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217CF" w14:textId="77777777" w:rsidR="00733EC7" w:rsidRPr="00403C69" w:rsidRDefault="00733EC7" w:rsidP="00E64AA5">
            <w:pPr>
              <w:jc w:val="center"/>
              <w:rPr>
                <w:rFonts w:ascii="Calibri" w:hAnsi="Calibri"/>
                <w:color w:val="000000"/>
                <w:sz w:val="20"/>
              </w:rPr>
            </w:pPr>
          </w:p>
        </w:tc>
      </w:tr>
      <w:tr w:rsidR="00733EC7" w:rsidRPr="00403C69" w14:paraId="167098A9"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32940"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9279C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5C478" w14:textId="77777777" w:rsidR="00733EC7" w:rsidRPr="00403C69" w:rsidRDefault="00733EC7" w:rsidP="00E64AA5">
            <w:pPr>
              <w:rPr>
                <w:rFonts w:ascii="Calibri" w:hAnsi="Calibri"/>
                <w:color w:val="000000"/>
                <w:sz w:val="20"/>
              </w:rPr>
            </w:pPr>
            <w:r w:rsidRPr="00403C69">
              <w:rPr>
                <w:rFonts w:ascii="Calibri" w:hAnsi="Calibri"/>
                <w:color w:val="000000"/>
                <w:sz w:val="20"/>
              </w:rPr>
              <w:t>Mr Sang-</w:t>
            </w:r>
            <w:proofErr w:type="spellStart"/>
            <w:r w:rsidRPr="00403C69">
              <w:rPr>
                <w:rFonts w:ascii="Calibri" w:hAnsi="Calibri"/>
                <w:color w:val="000000"/>
                <w:sz w:val="20"/>
              </w:rPr>
              <w:t>hun</w:t>
            </w:r>
            <w:proofErr w:type="spellEnd"/>
            <w:r w:rsidRPr="00403C69">
              <w:rPr>
                <w:rFonts w:ascii="Calibri" w:hAnsi="Calibri"/>
                <w:color w:val="000000"/>
                <w:sz w:val="20"/>
              </w:rPr>
              <w:t xml:space="preserve">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5F03E3"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50290" w14:textId="77777777" w:rsidR="00733EC7" w:rsidRPr="00403C69" w:rsidRDefault="00733EC7" w:rsidP="00E64AA5">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04C1F"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4F3C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86A0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7DDB0"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45B5062D"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D383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1EE32"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9BBCC6" w14:textId="77777777" w:rsidR="00733EC7" w:rsidRPr="00403C69" w:rsidRDefault="00733EC7" w:rsidP="00E64AA5">
            <w:pPr>
              <w:rPr>
                <w:rFonts w:ascii="Calibri" w:hAnsi="Calibri"/>
                <w:color w:val="000000"/>
                <w:sz w:val="20"/>
              </w:rPr>
            </w:pPr>
            <w:r w:rsidRPr="00403C69">
              <w:rPr>
                <w:rFonts w:ascii="Calibri" w:hAnsi="Calibri"/>
                <w:color w:val="000000"/>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A5ABC8"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BBE5CF" w14:textId="77777777" w:rsidR="00733EC7" w:rsidRPr="00403C69" w:rsidRDefault="00733EC7" w:rsidP="00E64AA5">
            <w:pPr>
              <w:rPr>
                <w:rFonts w:ascii="Calibri" w:hAnsi="Calibri"/>
                <w:color w:val="000000"/>
                <w:sz w:val="20"/>
              </w:rPr>
            </w:pPr>
            <w:r>
              <w:rPr>
                <w:lang w:val="es-ES"/>
              </w:rPr>
              <w:t>Francia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BFAFC"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865A5"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04B7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4B52D1"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51131FF1" w14:textId="77777777" w:rsidTr="00E64AA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BAB58D" w14:textId="77777777" w:rsidR="00733EC7" w:rsidRPr="00403C69" w:rsidRDefault="00733EC7" w:rsidP="00E64AA5">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3CDD2"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8BC4D6" w14:textId="77777777" w:rsidR="00733EC7" w:rsidRPr="00403C69" w:rsidRDefault="00733EC7" w:rsidP="00E64AA5">
            <w:pPr>
              <w:rPr>
                <w:rFonts w:ascii="Calibri" w:hAnsi="Calibri"/>
                <w:color w:val="000000"/>
                <w:sz w:val="20"/>
              </w:rPr>
            </w:pPr>
            <w:r w:rsidRPr="00403C69">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0B0D85" w14:textId="77777777" w:rsidR="00733EC7" w:rsidRPr="00403C69" w:rsidRDefault="00733EC7" w:rsidP="00E64AA5">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2A7F9" w14:textId="77777777" w:rsidR="00733EC7" w:rsidRPr="00A32ED3" w:rsidRDefault="00733EC7" w:rsidP="00E64AA5">
            <w:pPr>
              <w:rPr>
                <w:rFonts w:ascii="Calibri" w:hAnsi="Calibri"/>
                <w:color w:val="000000"/>
                <w:sz w:val="20"/>
                <w:lang w:val="es-ES"/>
              </w:rPr>
            </w:pPr>
            <w:r>
              <w:rPr>
                <w:lang w:val="es-ES"/>
              </w:rPr>
              <w:t xml:space="preserve">Reino Unido de Gran Bretaña e </w:t>
            </w:r>
            <w:r>
              <w:rPr>
                <w:lang w:val="es-ES"/>
              </w:rPr>
              <w:lastRenderedPageBreak/>
              <w:t>Irlanda del Norte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2AA4A" w14:textId="77777777" w:rsidR="00733EC7" w:rsidRPr="00403C69" w:rsidRDefault="00733EC7" w:rsidP="00E64AA5">
            <w:pPr>
              <w:rPr>
                <w:rFonts w:ascii="Calibri" w:hAnsi="Calibri"/>
                <w:color w:val="000000"/>
                <w:sz w:val="20"/>
              </w:rPr>
            </w:pPr>
            <w:r w:rsidRPr="00403C69">
              <w:rPr>
                <w:rFonts w:ascii="Calibri" w:hAnsi="Calibri"/>
                <w:color w:val="000000"/>
                <w:sz w:val="20"/>
              </w:rPr>
              <w:lastRenderedPageBreak/>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0BA083"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19B44E"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6F1B2"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6FE054A2" w14:textId="77777777" w:rsidTr="00E64AA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BD3811" w14:textId="77777777" w:rsidR="00733EC7" w:rsidRPr="00403C69" w:rsidRDefault="00733EC7" w:rsidP="00E64AA5">
            <w:pPr>
              <w:rPr>
                <w:rFonts w:ascii="Calibri" w:hAnsi="Calibri"/>
                <w:b/>
                <w:bCs/>
                <w:color w:val="000000"/>
                <w:sz w:val="20"/>
              </w:rPr>
            </w:pPr>
            <w:r w:rsidRPr="00403C69">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1CC403"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9866C8"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Tongning</w:t>
            </w:r>
            <w:proofErr w:type="spellEnd"/>
            <w:r w:rsidRPr="00403C69">
              <w:rPr>
                <w:rFonts w:ascii="Calibri" w:hAnsi="Calibri"/>
                <w:color w:val="000000"/>
                <w:sz w:val="20"/>
              </w:rPr>
              <w:t xml:space="preserve">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ABC945"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5521E6"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02597B"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2FB73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94E2F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D509A9"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2335B9C4"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1BCC8E"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832740" w14:textId="77777777" w:rsidR="00733EC7" w:rsidRPr="00403C69" w:rsidRDefault="00733EC7" w:rsidP="00E64AA5">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85768D" w14:textId="77777777" w:rsidR="00733EC7" w:rsidRPr="00403C69" w:rsidRDefault="00733EC7" w:rsidP="00E64AA5">
            <w:pPr>
              <w:rPr>
                <w:rFonts w:ascii="Calibri" w:hAnsi="Calibri"/>
                <w:color w:val="000000"/>
                <w:sz w:val="20"/>
              </w:rPr>
            </w:pPr>
            <w:r w:rsidRPr="00403C69">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21D0D1" w14:textId="77777777" w:rsidR="00733EC7" w:rsidRPr="00403C69" w:rsidRDefault="00733EC7" w:rsidP="00E64AA5">
            <w:pPr>
              <w:rPr>
                <w:rFonts w:ascii="Calibri" w:hAnsi="Calibri"/>
                <w:color w:val="000000"/>
                <w:sz w:val="20"/>
              </w:rPr>
            </w:pPr>
            <w:r w:rsidRPr="00403C69">
              <w:rPr>
                <w:rFonts w:ascii="Calibri" w:hAnsi="Calibri"/>
                <w:color w:val="000000"/>
                <w:sz w:val="20"/>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54DAB5" w14:textId="77777777" w:rsidR="00733EC7" w:rsidRPr="00403C69" w:rsidRDefault="00733EC7" w:rsidP="00E64AA5">
            <w:pPr>
              <w:rPr>
                <w:rFonts w:ascii="Calibri" w:hAnsi="Calibri"/>
                <w:color w:val="000000"/>
                <w:sz w:val="20"/>
              </w:rPr>
            </w:pPr>
            <w:r>
              <w:rPr>
                <w:lang w:val="es-ES"/>
              </w:rPr>
              <w:t>Francia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574A77"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D082A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324A0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4F5326"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57423719" w14:textId="77777777" w:rsidTr="00E64AA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4495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DED0A"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1B6416"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Ms </w:t>
            </w:r>
            <w:proofErr w:type="spellStart"/>
            <w:r w:rsidRPr="00403C69">
              <w:rPr>
                <w:rFonts w:ascii="Calibri" w:hAnsi="Calibri"/>
                <w:color w:val="000000"/>
                <w:sz w:val="20"/>
              </w:rPr>
              <w:t>Keamogetswe</w:t>
            </w:r>
            <w:proofErr w:type="spellEnd"/>
            <w:r w:rsidRPr="00403C69">
              <w:rPr>
                <w:rFonts w:ascii="Calibri" w:hAnsi="Calibri"/>
                <w:color w:val="000000"/>
                <w:sz w:val="20"/>
              </w:rPr>
              <w:t xml:space="preserv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B7676"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C57E0" w14:textId="77777777" w:rsidR="00733EC7" w:rsidRPr="00403C69" w:rsidRDefault="00733EC7" w:rsidP="00E64AA5">
            <w:pPr>
              <w:rPr>
                <w:rFonts w:ascii="Calibri" w:hAnsi="Calibri"/>
                <w:color w:val="000000"/>
                <w:sz w:val="20"/>
              </w:rPr>
            </w:pPr>
            <w:r w:rsidRPr="00403C69">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3D909"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C9EBA2"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619CFE"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06867" w14:textId="77777777" w:rsidR="00733EC7" w:rsidRPr="00403C69" w:rsidRDefault="00733EC7" w:rsidP="00E64AA5">
            <w:pPr>
              <w:jc w:val="center"/>
              <w:rPr>
                <w:rFonts w:ascii="Calibri" w:hAnsi="Calibri"/>
                <w:color w:val="000000"/>
                <w:sz w:val="20"/>
              </w:rPr>
            </w:pPr>
          </w:p>
        </w:tc>
      </w:tr>
      <w:tr w:rsidR="00733EC7" w:rsidRPr="00403C69" w14:paraId="4CF7C302" w14:textId="77777777" w:rsidTr="00E64AA5">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8986B"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0C0EA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ABE9D"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Diarrassouba</w:t>
            </w:r>
            <w:proofErr w:type="spellEnd"/>
            <w:r w:rsidRPr="00403C69">
              <w:rPr>
                <w:rFonts w:ascii="Calibri" w:hAnsi="Calibri"/>
                <w:color w:val="000000"/>
                <w:sz w:val="20"/>
              </w:rPr>
              <w:t xml:space="preserve">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F4B5F"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4B8082" w14:textId="77777777" w:rsidR="00733EC7" w:rsidRPr="00403C69" w:rsidRDefault="00733EC7" w:rsidP="00E64AA5">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DE4F3"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952381"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7FF4E9"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381CF" w14:textId="77777777" w:rsidR="00733EC7" w:rsidRPr="00403C69" w:rsidRDefault="00733EC7" w:rsidP="00E64AA5">
            <w:pPr>
              <w:jc w:val="center"/>
              <w:rPr>
                <w:rFonts w:eastAsiaTheme="minorEastAsia" w:cstheme="minorHAnsi"/>
                <w:color w:val="000000" w:themeColor="text1"/>
                <w:kern w:val="24"/>
                <w:sz w:val="20"/>
              </w:rPr>
            </w:pPr>
          </w:p>
        </w:tc>
      </w:tr>
      <w:tr w:rsidR="00733EC7" w:rsidRPr="00403C69" w14:paraId="13D8783A" w14:textId="77777777" w:rsidTr="00E64AA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0F147"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350A8F"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2DAA8"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Diao</w:t>
            </w:r>
            <w:proofErr w:type="spellEnd"/>
            <w:r w:rsidRPr="00403C69">
              <w:rPr>
                <w:rFonts w:ascii="Calibri" w:hAnsi="Calibri"/>
                <w:color w:val="000000"/>
                <w:sz w:val="20"/>
              </w:rPr>
              <w:t xml:space="preserve">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B162F"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EB090" w14:textId="77777777" w:rsidR="00733EC7" w:rsidRPr="00403C69" w:rsidRDefault="00733EC7" w:rsidP="00E64AA5">
            <w:pPr>
              <w:rPr>
                <w:rFonts w:ascii="Calibri" w:hAnsi="Calibri"/>
                <w:color w:val="000000"/>
                <w:sz w:val="20"/>
              </w:rPr>
            </w:pPr>
            <w:r>
              <w:rPr>
                <w:lang w:val="es-ES"/>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885396"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B9915" w14:textId="77777777" w:rsidR="00733EC7" w:rsidRPr="00403C69" w:rsidRDefault="00733EC7" w:rsidP="00E64AA5">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C6A35" w14:textId="77777777" w:rsidR="00733EC7" w:rsidRPr="00403C69" w:rsidRDefault="00733EC7" w:rsidP="00E64AA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F35A34" w14:textId="77777777" w:rsidR="00733EC7" w:rsidRPr="00403C69" w:rsidRDefault="00733EC7" w:rsidP="00E64AA5">
            <w:pPr>
              <w:jc w:val="center"/>
              <w:rPr>
                <w:rFonts w:ascii="Calibri" w:hAnsi="Calibri"/>
                <w:color w:val="000000"/>
                <w:sz w:val="20"/>
              </w:rPr>
            </w:pPr>
          </w:p>
        </w:tc>
      </w:tr>
      <w:tr w:rsidR="00733EC7" w:rsidRPr="00403C69" w14:paraId="4580251E" w14:textId="77777777" w:rsidTr="00E64AA5">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88FBF2"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365992"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6E3D3" w14:textId="77777777" w:rsidR="00733EC7" w:rsidRPr="00403C69" w:rsidRDefault="00733EC7" w:rsidP="00E64AA5">
            <w:pPr>
              <w:rPr>
                <w:rFonts w:ascii="Calibri" w:hAnsi="Calibri"/>
                <w:color w:val="000000"/>
                <w:sz w:val="20"/>
              </w:rPr>
            </w:pPr>
            <w:r w:rsidRPr="00403C69">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EC874"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CE9D3" w14:textId="77777777" w:rsidR="00733EC7" w:rsidRPr="00403C69" w:rsidRDefault="00733EC7" w:rsidP="00E64AA5">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331BC4" w14:textId="77777777" w:rsidR="00733EC7" w:rsidRPr="00403C69" w:rsidRDefault="00733EC7" w:rsidP="00E64AA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D1F6C"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B376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8EA44"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733EC7" w:rsidRPr="00403C69" w14:paraId="173E3757" w14:textId="77777777" w:rsidTr="00E64AA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1CD7D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909105"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83EB7" w14:textId="77777777" w:rsidR="00733EC7" w:rsidRPr="00403C69" w:rsidRDefault="00733EC7" w:rsidP="00E64AA5">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2ABA69"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3E365E" w14:textId="77777777" w:rsidR="00733EC7" w:rsidRPr="00403C69" w:rsidRDefault="00733EC7" w:rsidP="00E64AA5">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8A763" w14:textId="77777777" w:rsidR="00733EC7" w:rsidRPr="00403C69" w:rsidRDefault="00733EC7" w:rsidP="00E64AA5">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FA68BE"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10A7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ADE48"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57DBB6F9" w14:textId="77777777" w:rsidTr="00E64AA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DDCD83"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1EA51"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26E318"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Wenhua</w:t>
            </w:r>
            <w:proofErr w:type="spellEnd"/>
            <w:r w:rsidRPr="00403C69">
              <w:rPr>
                <w:rFonts w:ascii="Calibri" w:hAnsi="Calibri"/>
                <w:color w:val="000000"/>
                <w:sz w:val="20"/>
              </w:rPr>
              <w:t xml:space="preserve">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2D600" w14:textId="77777777" w:rsidR="00733EC7" w:rsidRPr="00403C69" w:rsidRDefault="00733EC7" w:rsidP="00E64AA5">
            <w:pPr>
              <w:rPr>
                <w:rFonts w:ascii="Calibri" w:hAnsi="Calibri"/>
                <w:color w:val="000000"/>
                <w:sz w:val="20"/>
              </w:rPr>
            </w:pPr>
            <w:r w:rsidRPr="00403C69">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38B4C3" w14:textId="77777777" w:rsidR="00733EC7" w:rsidRPr="00403C69" w:rsidRDefault="00733EC7" w:rsidP="00E64AA5">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7B72DB" w14:textId="77777777" w:rsidR="00733EC7" w:rsidRPr="00403C69" w:rsidRDefault="00733EC7" w:rsidP="00E64AA5">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F2297B"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2E192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76288" w14:textId="77777777" w:rsidR="00733EC7" w:rsidRPr="00403C69" w:rsidRDefault="00733EC7" w:rsidP="00E64AA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733EC7" w:rsidRPr="00403C69" w14:paraId="5A981858" w14:textId="77777777" w:rsidTr="00E64AA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757CF" w14:textId="77777777" w:rsidR="00733EC7" w:rsidRPr="00403C69" w:rsidRDefault="00733EC7" w:rsidP="00E64AA5">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C06282" w14:textId="77777777" w:rsidR="00733EC7" w:rsidRPr="00403C69" w:rsidRDefault="00733EC7" w:rsidP="00E64AA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00BEA" w14:textId="77777777" w:rsidR="00733EC7" w:rsidRPr="00403C69" w:rsidRDefault="00733EC7" w:rsidP="00E64AA5">
            <w:pPr>
              <w:rPr>
                <w:rFonts w:ascii="Calibri" w:hAnsi="Calibri"/>
                <w:color w:val="000000"/>
                <w:sz w:val="20"/>
              </w:rPr>
            </w:pPr>
            <w:r w:rsidRPr="00403C69">
              <w:rPr>
                <w:rFonts w:ascii="Calibri" w:hAnsi="Calibri"/>
                <w:color w:val="000000"/>
                <w:sz w:val="20"/>
              </w:rPr>
              <w:t xml:space="preserve">Mr </w:t>
            </w:r>
            <w:proofErr w:type="spellStart"/>
            <w:r w:rsidRPr="00403C69">
              <w:rPr>
                <w:rFonts w:ascii="Calibri" w:hAnsi="Calibri"/>
                <w:color w:val="000000"/>
                <w:sz w:val="20"/>
              </w:rPr>
              <w:t>Hüseyin</w:t>
            </w:r>
            <w:proofErr w:type="spellEnd"/>
            <w:r w:rsidRPr="00403C69">
              <w:rPr>
                <w:rFonts w:ascii="Calibri" w:hAnsi="Calibri"/>
                <w:color w:val="000000"/>
                <w:sz w:val="20"/>
              </w:rPr>
              <w:t xml:space="preserve">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5DF10" w14:textId="77777777" w:rsidR="00733EC7" w:rsidRPr="00403C69" w:rsidRDefault="00733EC7" w:rsidP="00E64AA5">
            <w:pPr>
              <w:rPr>
                <w:rFonts w:ascii="Calibri" w:hAnsi="Calibri"/>
                <w:color w:val="000000"/>
                <w:sz w:val="20"/>
              </w:rPr>
            </w:pPr>
            <w:r>
              <w:rPr>
                <w:lang w:val="es-ES"/>
              </w:rPr>
              <w:t>Administración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EB0E20" w14:textId="77777777" w:rsidR="00733EC7" w:rsidRPr="00403C69" w:rsidRDefault="00733EC7" w:rsidP="00E64AA5">
            <w:pPr>
              <w:rPr>
                <w:rFonts w:ascii="Calibri" w:hAnsi="Calibri"/>
                <w:color w:val="000000"/>
                <w:sz w:val="20"/>
              </w:rPr>
            </w:pPr>
            <w:r>
              <w:rPr>
                <w:lang w:val="es-ES"/>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89CD00" w14:textId="77777777" w:rsidR="00733EC7" w:rsidRPr="00403C69" w:rsidRDefault="00733EC7" w:rsidP="00E64AA5">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A37A4"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562B8" w14:textId="77777777" w:rsidR="00733EC7" w:rsidRPr="00403C69" w:rsidRDefault="00733EC7" w:rsidP="00E64AA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92C60" w14:textId="77777777" w:rsidR="00733EC7" w:rsidRPr="00403C69" w:rsidRDefault="00733EC7" w:rsidP="00E64AA5">
            <w:pPr>
              <w:jc w:val="center"/>
              <w:rPr>
                <w:rFonts w:eastAsiaTheme="minorEastAsia" w:cstheme="minorHAnsi"/>
                <w:color w:val="000000" w:themeColor="text1"/>
                <w:kern w:val="24"/>
                <w:sz w:val="20"/>
              </w:rPr>
            </w:pPr>
          </w:p>
        </w:tc>
      </w:tr>
    </w:tbl>
    <w:p w14:paraId="17EACE06" w14:textId="77777777" w:rsidR="00733EC7" w:rsidRPr="00403C69" w:rsidRDefault="00733EC7" w:rsidP="00733EC7">
      <w:pPr>
        <w:spacing w:before="0"/>
        <w:ind w:right="-171"/>
        <w:rPr>
          <w:b/>
          <w:szCs w:val="24"/>
        </w:rPr>
      </w:pPr>
    </w:p>
    <w:p w14:paraId="25EE7ECB" w14:textId="77777777" w:rsidR="00733EC7" w:rsidRPr="00403C69" w:rsidRDefault="00733EC7" w:rsidP="00733EC7">
      <w:pPr>
        <w:overflowPunct/>
        <w:autoSpaceDE/>
        <w:autoSpaceDN/>
        <w:adjustRightInd/>
        <w:spacing w:before="0"/>
        <w:textAlignment w:val="auto"/>
        <w:sectPr w:rsidR="00733EC7" w:rsidRPr="00403C69" w:rsidSect="00942FC1">
          <w:headerReference w:type="default" r:id="rId29"/>
          <w:headerReference w:type="first" r:id="rId30"/>
          <w:pgSz w:w="16840" w:h="11907" w:orient="landscape" w:code="9"/>
          <w:pgMar w:top="1134" w:right="1418" w:bottom="1134" w:left="1418" w:header="720" w:footer="720" w:gutter="0"/>
          <w:cols w:space="720"/>
          <w:docGrid w:linePitch="326"/>
        </w:sectPr>
      </w:pPr>
    </w:p>
    <w:p w14:paraId="4982F794" w14:textId="77777777" w:rsidR="00733EC7" w:rsidRPr="00403C69" w:rsidRDefault="00733EC7" w:rsidP="00733EC7">
      <w:pPr>
        <w:pStyle w:val="Annextitle"/>
        <w:spacing w:before="120" w:after="120"/>
        <w:jc w:val="left"/>
        <w:rPr>
          <w:sz w:val="24"/>
          <w:szCs w:val="18"/>
        </w:rPr>
      </w:pPr>
      <w:r w:rsidRPr="00403C69">
        <w:rPr>
          <w:sz w:val="24"/>
          <w:szCs w:val="18"/>
        </w:rPr>
        <w:lastRenderedPageBreak/>
        <w:t xml:space="preserve">Annex 2: </w:t>
      </w:r>
      <w:r w:rsidRPr="000F542E">
        <w:rPr>
          <w:sz w:val="24"/>
          <w:szCs w:val="18"/>
        </w:rPr>
        <w:t>List of assigned coordinators for ITU-D Study Group 2</w:t>
      </w:r>
    </w:p>
    <w:p w14:paraId="4060CDB2" w14:textId="77777777" w:rsidR="00733EC7" w:rsidRPr="00403C69" w:rsidRDefault="00733EC7" w:rsidP="00733EC7">
      <w:pPr>
        <w:spacing w:after="120"/>
      </w:pPr>
      <w:r>
        <w:rPr>
          <w:rFonts w:cstheme="minorHAnsi"/>
          <w:b/>
          <w:bCs/>
          <w:szCs w:val="24"/>
        </w:rPr>
        <w:t>Table</w:t>
      </w:r>
      <w:r w:rsidRPr="00F61B12">
        <w:rPr>
          <w:rFonts w:cstheme="minorHAnsi"/>
          <w:b/>
          <w:bCs/>
          <w:szCs w:val="24"/>
        </w:rPr>
        <w:t xml:space="preserve"> </w:t>
      </w:r>
      <w:r>
        <w:rPr>
          <w:rFonts w:cstheme="minorHAnsi"/>
          <w:b/>
          <w:bCs/>
          <w:szCs w:val="24"/>
        </w:rPr>
        <w:t>3A</w:t>
      </w:r>
      <w:r w:rsidRPr="00F61B12">
        <w:rPr>
          <w:rFonts w:cstheme="minorHAnsi"/>
          <w:b/>
          <w:bCs/>
          <w:szCs w:val="24"/>
        </w:rPr>
        <w:t xml:space="preserve">: </w:t>
      </w:r>
      <w:r>
        <w:rPr>
          <w:rFonts w:cstheme="minorHAnsi"/>
          <w:b/>
          <w:bCs/>
          <w:szCs w:val="24"/>
        </w:rPr>
        <w:t>List of assigned coordinators</w:t>
      </w:r>
    </w:p>
    <w:tbl>
      <w:tblPr>
        <w:tblStyle w:val="TableGrid"/>
        <w:tblW w:w="9083" w:type="dxa"/>
        <w:jc w:val="center"/>
        <w:tblLayout w:type="fixed"/>
        <w:tblLook w:val="04A0" w:firstRow="1" w:lastRow="0" w:firstColumn="1" w:lastColumn="0" w:noHBand="0" w:noVBand="1"/>
      </w:tblPr>
      <w:tblGrid>
        <w:gridCol w:w="3256"/>
        <w:gridCol w:w="5827"/>
      </w:tblGrid>
      <w:tr w:rsidR="00733EC7" w:rsidRPr="00403C69" w14:paraId="41F97EA3" w14:textId="77777777" w:rsidTr="00E64AA5">
        <w:trPr>
          <w:trHeight w:val="339"/>
          <w:jc w:val="center"/>
        </w:trPr>
        <w:tc>
          <w:tcPr>
            <w:tcW w:w="3256" w:type="dxa"/>
            <w:shd w:val="clear" w:color="auto" w:fill="C6D9F1" w:themeFill="text2" w:themeFillTint="33"/>
            <w:hideMark/>
          </w:tcPr>
          <w:p w14:paraId="5CBFF2D7" w14:textId="77777777" w:rsidR="00733EC7" w:rsidRPr="00403C69" w:rsidRDefault="00733EC7" w:rsidP="00E64AA5">
            <w:pPr>
              <w:spacing w:before="60" w:after="60"/>
              <w:rPr>
                <w:b/>
                <w:bCs/>
                <w:sz w:val="20"/>
                <w:szCs w:val="16"/>
              </w:rPr>
            </w:pPr>
            <w:r w:rsidRPr="00403C69">
              <w:rPr>
                <w:b/>
                <w:bCs/>
                <w:sz w:val="20"/>
                <w:szCs w:val="16"/>
              </w:rPr>
              <w:t>Topic</w:t>
            </w:r>
          </w:p>
        </w:tc>
        <w:tc>
          <w:tcPr>
            <w:tcW w:w="5827" w:type="dxa"/>
            <w:shd w:val="clear" w:color="auto" w:fill="C6D9F1" w:themeFill="text2" w:themeFillTint="33"/>
            <w:hideMark/>
          </w:tcPr>
          <w:p w14:paraId="4AD3FF64" w14:textId="77777777" w:rsidR="00733EC7" w:rsidRPr="00403C69" w:rsidRDefault="00733EC7" w:rsidP="00E64AA5">
            <w:pPr>
              <w:tabs>
                <w:tab w:val="left" w:pos="6940"/>
              </w:tabs>
              <w:spacing w:before="60" w:after="60"/>
              <w:rPr>
                <w:sz w:val="20"/>
                <w:szCs w:val="16"/>
              </w:rPr>
            </w:pPr>
            <w:r w:rsidRPr="00403C69">
              <w:rPr>
                <w:b/>
                <w:bCs/>
                <w:sz w:val="20"/>
                <w:szCs w:val="16"/>
              </w:rPr>
              <w:t>Responsible person(s)</w:t>
            </w:r>
          </w:p>
        </w:tc>
      </w:tr>
      <w:tr w:rsidR="00733EC7" w:rsidRPr="00403C69" w14:paraId="59EA103E" w14:textId="77777777" w:rsidTr="00E64AA5">
        <w:trPr>
          <w:trHeight w:val="142"/>
          <w:jc w:val="center"/>
        </w:trPr>
        <w:tc>
          <w:tcPr>
            <w:tcW w:w="3256" w:type="dxa"/>
            <w:hideMark/>
          </w:tcPr>
          <w:p w14:paraId="1B7C0EDB" w14:textId="77777777" w:rsidR="00733EC7" w:rsidRPr="00403C69" w:rsidRDefault="00733EC7" w:rsidP="00E64AA5">
            <w:pPr>
              <w:spacing w:before="60" w:after="60"/>
              <w:rPr>
                <w:sz w:val="20"/>
                <w:szCs w:val="16"/>
              </w:rPr>
            </w:pPr>
            <w:r w:rsidRPr="00A32ED3">
              <w:rPr>
                <w:lang w:val="en-US"/>
              </w:rPr>
              <w:t>1. Backup to the SG chair</w:t>
            </w:r>
          </w:p>
        </w:tc>
        <w:tc>
          <w:tcPr>
            <w:tcW w:w="5827" w:type="dxa"/>
            <w:hideMark/>
          </w:tcPr>
          <w:p w14:paraId="0152A0A8" w14:textId="77777777" w:rsidR="00733EC7" w:rsidRPr="00403C69" w:rsidRDefault="00733EC7" w:rsidP="00E64AA5">
            <w:pPr>
              <w:spacing w:before="60" w:after="60"/>
              <w:rPr>
                <w:sz w:val="20"/>
                <w:szCs w:val="16"/>
              </w:rPr>
            </w:pPr>
            <w:r w:rsidRPr="00403C69">
              <w:rPr>
                <w:sz w:val="20"/>
                <w:szCs w:val="16"/>
              </w:rPr>
              <w:t>Mr Dominique WÜRGES (SG2 Vice-Chair, France)</w:t>
            </w:r>
          </w:p>
        </w:tc>
      </w:tr>
      <w:tr w:rsidR="00733EC7" w:rsidRPr="00403C69" w14:paraId="219C64EF" w14:textId="77777777" w:rsidTr="00E64AA5">
        <w:trPr>
          <w:trHeight w:val="278"/>
          <w:jc w:val="center"/>
        </w:trPr>
        <w:tc>
          <w:tcPr>
            <w:tcW w:w="3256" w:type="dxa"/>
            <w:hideMark/>
          </w:tcPr>
          <w:p w14:paraId="037DF1BF" w14:textId="77777777" w:rsidR="00733EC7" w:rsidRPr="00403C69" w:rsidRDefault="00733EC7" w:rsidP="00E64AA5">
            <w:pPr>
              <w:spacing w:before="60" w:after="60"/>
              <w:rPr>
                <w:sz w:val="20"/>
                <w:szCs w:val="16"/>
              </w:rPr>
            </w:pPr>
            <w:r>
              <w:rPr>
                <w:lang w:val="es-ES"/>
              </w:rPr>
              <w:t xml:space="preserve">2. </w:t>
            </w:r>
            <w:proofErr w:type="spellStart"/>
            <w:r>
              <w:rPr>
                <w:lang w:val="es-ES"/>
              </w:rPr>
              <w:t>Plenary</w:t>
            </w:r>
            <w:proofErr w:type="spellEnd"/>
            <w:r>
              <w:rPr>
                <w:lang w:val="es-ES"/>
              </w:rPr>
              <w:t xml:space="preserve"> liaison </w:t>
            </w:r>
            <w:proofErr w:type="spellStart"/>
            <w:r>
              <w:rPr>
                <w:lang w:val="es-ES"/>
              </w:rPr>
              <w:t>statements</w:t>
            </w:r>
            <w:proofErr w:type="spellEnd"/>
          </w:p>
        </w:tc>
        <w:tc>
          <w:tcPr>
            <w:tcW w:w="5827" w:type="dxa"/>
          </w:tcPr>
          <w:p w14:paraId="11AFD573" w14:textId="77777777" w:rsidR="00733EC7" w:rsidRPr="00403C69" w:rsidRDefault="00733EC7" w:rsidP="00E64AA5">
            <w:pPr>
              <w:spacing w:before="60" w:after="60"/>
              <w:rPr>
                <w:sz w:val="20"/>
                <w:szCs w:val="16"/>
              </w:rPr>
            </w:pPr>
            <w:r w:rsidRPr="00403C69">
              <w:rPr>
                <w:sz w:val="20"/>
                <w:szCs w:val="16"/>
              </w:rPr>
              <w:t xml:space="preserve">Mr Mohamed </w:t>
            </w:r>
            <w:proofErr w:type="spellStart"/>
            <w:r w:rsidRPr="00403C69">
              <w:rPr>
                <w:sz w:val="20"/>
                <w:szCs w:val="16"/>
              </w:rPr>
              <w:t>Lamine</w:t>
            </w:r>
            <w:proofErr w:type="spellEnd"/>
            <w:r w:rsidRPr="00403C69">
              <w:rPr>
                <w:sz w:val="20"/>
                <w:szCs w:val="16"/>
              </w:rPr>
              <w:t xml:space="preserve"> MINTHE (SG2 Vice-Chair, Guinea)</w:t>
            </w:r>
          </w:p>
        </w:tc>
      </w:tr>
      <w:tr w:rsidR="00733EC7" w:rsidRPr="00403C69" w14:paraId="5CC70CD5" w14:textId="77777777" w:rsidTr="00E64AA5">
        <w:trPr>
          <w:trHeight w:val="458"/>
          <w:jc w:val="center"/>
        </w:trPr>
        <w:tc>
          <w:tcPr>
            <w:tcW w:w="3256" w:type="dxa"/>
            <w:hideMark/>
          </w:tcPr>
          <w:p w14:paraId="07D8FB98" w14:textId="77777777" w:rsidR="00733EC7" w:rsidRPr="00403C69" w:rsidRDefault="00733EC7" w:rsidP="00E64AA5">
            <w:pPr>
              <w:spacing w:before="60" w:after="60"/>
              <w:rPr>
                <w:sz w:val="20"/>
                <w:szCs w:val="16"/>
              </w:rPr>
            </w:pPr>
            <w:r w:rsidRPr="00A32ED3">
              <w:rPr>
                <w:lang w:val="en-US"/>
              </w:rPr>
              <w:t>3. Joint activities (annual deliverables, workshops, webinars)</w:t>
            </w:r>
          </w:p>
        </w:tc>
        <w:tc>
          <w:tcPr>
            <w:tcW w:w="5827" w:type="dxa"/>
          </w:tcPr>
          <w:p w14:paraId="2A38B6BC" w14:textId="77777777" w:rsidR="00733EC7" w:rsidRPr="00403C69" w:rsidRDefault="00733EC7" w:rsidP="00E64AA5">
            <w:pPr>
              <w:spacing w:before="60" w:after="60"/>
              <w:rPr>
                <w:sz w:val="20"/>
                <w:szCs w:val="16"/>
              </w:rPr>
            </w:pPr>
            <w:r w:rsidRPr="00403C69">
              <w:rPr>
                <w:sz w:val="20"/>
                <w:szCs w:val="16"/>
              </w:rPr>
              <w:t xml:space="preserve">Mr </w:t>
            </w:r>
            <w:proofErr w:type="spellStart"/>
            <w:r w:rsidRPr="00403C69">
              <w:rPr>
                <w:sz w:val="20"/>
                <w:szCs w:val="16"/>
              </w:rPr>
              <w:t>Diyor</w:t>
            </w:r>
            <w:proofErr w:type="spellEnd"/>
            <w:r w:rsidRPr="00403C69">
              <w:rPr>
                <w:sz w:val="20"/>
                <w:szCs w:val="16"/>
              </w:rPr>
              <w:t xml:space="preserve"> RAJABOV (SG2 Vice-Chair, Uzbekistan)</w:t>
            </w:r>
          </w:p>
        </w:tc>
      </w:tr>
      <w:tr w:rsidR="00733EC7" w:rsidRPr="00403C69" w14:paraId="256FD93A" w14:textId="77777777" w:rsidTr="00E64AA5">
        <w:trPr>
          <w:trHeight w:val="259"/>
          <w:jc w:val="center"/>
        </w:trPr>
        <w:tc>
          <w:tcPr>
            <w:tcW w:w="3256" w:type="dxa"/>
            <w:hideMark/>
          </w:tcPr>
          <w:p w14:paraId="5B442C9B" w14:textId="77777777" w:rsidR="00733EC7" w:rsidRPr="00403C69" w:rsidRDefault="00733EC7" w:rsidP="00E64AA5">
            <w:pPr>
              <w:spacing w:before="60" w:after="60"/>
              <w:rPr>
                <w:sz w:val="20"/>
                <w:szCs w:val="16"/>
              </w:rPr>
            </w:pPr>
            <w:r>
              <w:rPr>
                <w:lang w:val="es-ES"/>
              </w:rPr>
              <w:t xml:space="preserve">4. Council </w:t>
            </w:r>
            <w:proofErr w:type="spellStart"/>
            <w:r>
              <w:rPr>
                <w:lang w:val="es-ES"/>
              </w:rPr>
              <w:t>working</w:t>
            </w:r>
            <w:proofErr w:type="spellEnd"/>
            <w:r>
              <w:rPr>
                <w:lang w:val="es-ES"/>
              </w:rPr>
              <w:t xml:space="preserve"> </w:t>
            </w:r>
            <w:proofErr w:type="spellStart"/>
            <w:r>
              <w:rPr>
                <w:lang w:val="es-ES"/>
              </w:rPr>
              <w:t>groups</w:t>
            </w:r>
            <w:proofErr w:type="spellEnd"/>
          </w:p>
        </w:tc>
        <w:tc>
          <w:tcPr>
            <w:tcW w:w="5827" w:type="dxa"/>
          </w:tcPr>
          <w:p w14:paraId="61701F5B" w14:textId="77777777" w:rsidR="00733EC7" w:rsidRPr="00403C69" w:rsidRDefault="00733EC7" w:rsidP="00E64AA5">
            <w:pPr>
              <w:spacing w:before="60" w:after="60"/>
              <w:rPr>
                <w:sz w:val="20"/>
                <w:szCs w:val="16"/>
              </w:rPr>
            </w:pPr>
            <w:r w:rsidRPr="00403C69">
              <w:rPr>
                <w:sz w:val="20"/>
                <w:szCs w:val="16"/>
              </w:rPr>
              <w:t>Mr Abdelaziz ALZAROONI (SG2 Vice-Chair, UAE)</w:t>
            </w:r>
          </w:p>
        </w:tc>
      </w:tr>
      <w:tr w:rsidR="00733EC7" w:rsidRPr="00403C69" w14:paraId="2C9B8FA1" w14:textId="77777777" w:rsidTr="00E64AA5">
        <w:trPr>
          <w:trHeight w:val="408"/>
          <w:jc w:val="center"/>
        </w:trPr>
        <w:tc>
          <w:tcPr>
            <w:tcW w:w="3256" w:type="dxa"/>
            <w:hideMark/>
          </w:tcPr>
          <w:p w14:paraId="4EED4084" w14:textId="77777777" w:rsidR="00733EC7" w:rsidRPr="00403C69" w:rsidRDefault="00733EC7" w:rsidP="00E64AA5">
            <w:pPr>
              <w:spacing w:before="60" w:after="60"/>
              <w:rPr>
                <w:sz w:val="20"/>
                <w:szCs w:val="16"/>
              </w:rPr>
            </w:pPr>
            <w:r>
              <w:rPr>
                <w:lang w:val="es-ES"/>
              </w:rPr>
              <w:t xml:space="preserve">5. </w:t>
            </w:r>
            <w:proofErr w:type="spellStart"/>
            <w:r>
              <w:rPr>
                <w:lang w:val="es-ES"/>
              </w:rPr>
              <w:t>Youth</w:t>
            </w:r>
            <w:proofErr w:type="spellEnd"/>
            <w:r>
              <w:rPr>
                <w:lang w:val="es-ES"/>
              </w:rPr>
              <w:t xml:space="preserve"> and </w:t>
            </w:r>
            <w:proofErr w:type="spellStart"/>
            <w:r>
              <w:rPr>
                <w:lang w:val="es-ES"/>
              </w:rPr>
              <w:t>women</w:t>
            </w:r>
            <w:proofErr w:type="spellEnd"/>
            <w:r>
              <w:rPr>
                <w:lang w:val="es-ES"/>
              </w:rPr>
              <w:t xml:space="preserve"> </w:t>
            </w:r>
            <w:proofErr w:type="spellStart"/>
            <w:r>
              <w:rPr>
                <w:lang w:val="es-ES"/>
              </w:rPr>
              <w:t>engagement</w:t>
            </w:r>
            <w:proofErr w:type="spellEnd"/>
          </w:p>
        </w:tc>
        <w:tc>
          <w:tcPr>
            <w:tcW w:w="5827" w:type="dxa"/>
          </w:tcPr>
          <w:p w14:paraId="7ED0D580" w14:textId="77777777" w:rsidR="00733EC7" w:rsidRPr="00403C69" w:rsidRDefault="00733EC7" w:rsidP="00E64AA5">
            <w:pPr>
              <w:spacing w:before="60" w:after="60"/>
              <w:rPr>
                <w:sz w:val="20"/>
                <w:szCs w:val="16"/>
              </w:rPr>
            </w:pPr>
            <w:r w:rsidRPr="00403C69">
              <w:rPr>
                <w:sz w:val="20"/>
                <w:szCs w:val="16"/>
              </w:rPr>
              <w:t xml:space="preserve">Ms </w:t>
            </w:r>
            <w:r w:rsidRPr="00E11115">
              <w:rPr>
                <w:sz w:val="20"/>
                <w:szCs w:val="16"/>
              </w:rPr>
              <w:t>Carmen Madalina CLAPON</w:t>
            </w:r>
            <w:r w:rsidRPr="00403C69">
              <w:rPr>
                <w:sz w:val="20"/>
                <w:szCs w:val="16"/>
              </w:rPr>
              <w:t xml:space="preserve"> (SG2 Vice-Chair, Romania)</w:t>
            </w:r>
          </w:p>
        </w:tc>
      </w:tr>
      <w:tr w:rsidR="00733EC7" w:rsidRPr="00403C69" w14:paraId="78182DB1" w14:textId="77777777" w:rsidTr="00E64AA5">
        <w:trPr>
          <w:trHeight w:val="334"/>
          <w:jc w:val="center"/>
        </w:trPr>
        <w:tc>
          <w:tcPr>
            <w:tcW w:w="3256" w:type="dxa"/>
            <w:hideMark/>
          </w:tcPr>
          <w:p w14:paraId="66E1DE57" w14:textId="77777777" w:rsidR="00733EC7" w:rsidRPr="00403C69" w:rsidRDefault="00733EC7" w:rsidP="00E64AA5">
            <w:pPr>
              <w:spacing w:before="60" w:after="60"/>
              <w:rPr>
                <w:sz w:val="20"/>
                <w:szCs w:val="16"/>
              </w:rPr>
            </w:pPr>
            <w:r w:rsidRPr="00A32ED3">
              <w:rPr>
                <w:lang w:val="en-US"/>
              </w:rPr>
              <w:t>6. Delegate on-boarding (</w:t>
            </w:r>
            <w:proofErr w:type="gramStart"/>
            <w:r w:rsidRPr="00A32ED3">
              <w:rPr>
                <w:lang w:val="en-US"/>
              </w:rPr>
              <w:t>e.g.</w:t>
            </w:r>
            <w:proofErr w:type="gramEnd"/>
            <w:r w:rsidRPr="00A32ED3">
              <w:rPr>
                <w:lang w:val="en-US"/>
              </w:rPr>
              <w:t xml:space="preserve"> induction)</w:t>
            </w:r>
          </w:p>
        </w:tc>
        <w:tc>
          <w:tcPr>
            <w:tcW w:w="5827" w:type="dxa"/>
          </w:tcPr>
          <w:p w14:paraId="021B9B0F" w14:textId="77777777" w:rsidR="00733EC7" w:rsidRPr="00403C69" w:rsidRDefault="00733EC7" w:rsidP="00E64AA5">
            <w:pPr>
              <w:spacing w:before="60" w:after="60"/>
              <w:rPr>
                <w:sz w:val="20"/>
                <w:szCs w:val="16"/>
                <w:lang w:val="es-ES"/>
              </w:rPr>
            </w:pPr>
            <w:proofErr w:type="spellStart"/>
            <w:r w:rsidRPr="00403C69">
              <w:rPr>
                <w:sz w:val="20"/>
                <w:szCs w:val="16"/>
                <w:lang w:val="es-ES"/>
              </w:rPr>
              <w:t>Mr</w:t>
            </w:r>
            <w:proofErr w:type="spellEnd"/>
            <w:r w:rsidRPr="00403C69">
              <w:rPr>
                <w:sz w:val="20"/>
                <w:szCs w:val="16"/>
                <w:lang w:val="es-ES"/>
              </w:rPr>
              <w:t xml:space="preserve"> </w:t>
            </w:r>
            <w:proofErr w:type="spellStart"/>
            <w:r w:rsidRPr="00403C69">
              <w:rPr>
                <w:sz w:val="20"/>
                <w:szCs w:val="16"/>
                <w:lang w:val="es-ES"/>
              </w:rPr>
              <w:t>Victor</w:t>
            </w:r>
            <w:proofErr w:type="spellEnd"/>
            <w:r w:rsidRPr="00403C69">
              <w:rPr>
                <w:sz w:val="20"/>
                <w:szCs w:val="16"/>
                <w:lang w:val="es-ES"/>
              </w:rPr>
              <w:t xml:space="preserve"> Antonio MARTÍNEZ SÁNCHEZ (</w:t>
            </w:r>
            <w:r w:rsidRPr="00403C69">
              <w:rPr>
                <w:sz w:val="20"/>
                <w:szCs w:val="16"/>
              </w:rPr>
              <w:t xml:space="preserve">SG2 Vice-Chair, </w:t>
            </w:r>
            <w:r w:rsidRPr="00403C69">
              <w:rPr>
                <w:sz w:val="20"/>
                <w:szCs w:val="16"/>
                <w:lang w:val="es-ES"/>
              </w:rPr>
              <w:t>Paraguay)</w:t>
            </w:r>
          </w:p>
        </w:tc>
      </w:tr>
      <w:tr w:rsidR="00733EC7" w:rsidRPr="00403C69" w14:paraId="09DCBCE3" w14:textId="77777777" w:rsidTr="00E64AA5">
        <w:trPr>
          <w:trHeight w:val="305"/>
          <w:jc w:val="center"/>
        </w:trPr>
        <w:tc>
          <w:tcPr>
            <w:tcW w:w="3256" w:type="dxa"/>
            <w:hideMark/>
          </w:tcPr>
          <w:p w14:paraId="529DD5B0" w14:textId="77777777" w:rsidR="00733EC7" w:rsidRPr="00403C69" w:rsidRDefault="00733EC7" w:rsidP="00E64AA5">
            <w:pPr>
              <w:spacing w:before="60" w:after="60"/>
              <w:rPr>
                <w:sz w:val="20"/>
                <w:szCs w:val="16"/>
              </w:rPr>
            </w:pPr>
            <w:r>
              <w:rPr>
                <w:lang w:val="es-ES"/>
              </w:rPr>
              <w:t xml:space="preserve">7. WTDC </w:t>
            </w:r>
            <w:proofErr w:type="spellStart"/>
            <w:r>
              <w:rPr>
                <w:lang w:val="es-ES"/>
              </w:rPr>
              <w:t>Resolution</w:t>
            </w:r>
            <w:proofErr w:type="spellEnd"/>
            <w:r>
              <w:rPr>
                <w:lang w:val="es-ES"/>
              </w:rPr>
              <w:t xml:space="preserve"> 9</w:t>
            </w:r>
          </w:p>
        </w:tc>
        <w:tc>
          <w:tcPr>
            <w:tcW w:w="5827" w:type="dxa"/>
          </w:tcPr>
          <w:p w14:paraId="0C1BB18F" w14:textId="77777777" w:rsidR="00733EC7" w:rsidRPr="00403C69" w:rsidRDefault="00733EC7" w:rsidP="00E64AA5">
            <w:pPr>
              <w:spacing w:before="60" w:after="60"/>
              <w:rPr>
                <w:sz w:val="20"/>
                <w:szCs w:val="16"/>
              </w:rPr>
            </w:pPr>
            <w:r w:rsidRPr="00403C69">
              <w:rPr>
                <w:sz w:val="20"/>
                <w:szCs w:val="16"/>
              </w:rPr>
              <w:t>Mr Hideo IMANAKA (SG2 Vice-Chair, Japan)</w:t>
            </w:r>
          </w:p>
          <w:p w14:paraId="1D776EA7" w14:textId="77777777" w:rsidR="00733EC7" w:rsidRPr="00403C69" w:rsidRDefault="00733EC7" w:rsidP="00E64AA5">
            <w:pPr>
              <w:spacing w:before="60" w:after="60"/>
              <w:rPr>
                <w:sz w:val="20"/>
                <w:szCs w:val="16"/>
              </w:rPr>
            </w:pPr>
            <w:r w:rsidRPr="00403C69">
              <w:rPr>
                <w:sz w:val="20"/>
                <w:szCs w:val="16"/>
              </w:rPr>
              <w:t>Mr Haim MAZAR (Co-Rapporteur for Q7/2, ATDI, France)</w:t>
            </w:r>
          </w:p>
        </w:tc>
      </w:tr>
      <w:tr w:rsidR="00733EC7" w:rsidRPr="00403C69" w14:paraId="0C45D6DF" w14:textId="77777777" w:rsidTr="00E64AA5">
        <w:trPr>
          <w:trHeight w:val="310"/>
          <w:jc w:val="center"/>
        </w:trPr>
        <w:tc>
          <w:tcPr>
            <w:tcW w:w="3256" w:type="dxa"/>
            <w:hideMark/>
          </w:tcPr>
          <w:p w14:paraId="7446F720" w14:textId="77777777" w:rsidR="00733EC7" w:rsidRPr="00403C69" w:rsidRDefault="00733EC7" w:rsidP="00E64AA5">
            <w:pPr>
              <w:spacing w:before="60" w:after="60"/>
              <w:rPr>
                <w:sz w:val="20"/>
                <w:szCs w:val="16"/>
              </w:rPr>
            </w:pPr>
            <w:r>
              <w:rPr>
                <w:lang w:val="es-ES"/>
              </w:rPr>
              <w:t xml:space="preserve">8. </w:t>
            </w:r>
            <w:proofErr w:type="spellStart"/>
            <w:r>
              <w:rPr>
                <w:lang w:val="es-ES"/>
              </w:rPr>
              <w:t>Statistics</w:t>
            </w:r>
            <w:proofErr w:type="spellEnd"/>
            <w:r>
              <w:rPr>
                <w:lang w:val="es-ES"/>
              </w:rPr>
              <w:t xml:space="preserve"> (EGTI, EGH)</w:t>
            </w:r>
          </w:p>
        </w:tc>
        <w:tc>
          <w:tcPr>
            <w:tcW w:w="5827" w:type="dxa"/>
          </w:tcPr>
          <w:p w14:paraId="61837C56" w14:textId="77777777" w:rsidR="00733EC7" w:rsidRPr="00403C69" w:rsidRDefault="00733EC7" w:rsidP="00E64AA5">
            <w:pPr>
              <w:spacing w:before="60" w:after="60"/>
              <w:rPr>
                <w:sz w:val="20"/>
                <w:szCs w:val="16"/>
              </w:rPr>
            </w:pPr>
            <w:r w:rsidRPr="00403C69">
              <w:rPr>
                <w:sz w:val="20"/>
                <w:szCs w:val="16"/>
              </w:rPr>
              <w:t xml:space="preserve">Ms Mina </w:t>
            </w:r>
            <w:proofErr w:type="spellStart"/>
            <w:r w:rsidRPr="00403C69">
              <w:rPr>
                <w:sz w:val="20"/>
                <w:szCs w:val="16"/>
              </w:rPr>
              <w:t>Seonmin</w:t>
            </w:r>
            <w:proofErr w:type="spellEnd"/>
            <w:r w:rsidRPr="00403C69">
              <w:rPr>
                <w:sz w:val="20"/>
                <w:szCs w:val="16"/>
              </w:rPr>
              <w:t xml:space="preserve"> JUN (SG2 Vice-Chair, Rep. of Korea)</w:t>
            </w:r>
          </w:p>
        </w:tc>
      </w:tr>
      <w:tr w:rsidR="00733EC7" w:rsidRPr="00403C69" w14:paraId="2FCB3665" w14:textId="77777777" w:rsidTr="00E64AA5">
        <w:trPr>
          <w:trHeight w:val="316"/>
          <w:jc w:val="center"/>
        </w:trPr>
        <w:tc>
          <w:tcPr>
            <w:tcW w:w="3256" w:type="dxa"/>
            <w:hideMark/>
          </w:tcPr>
          <w:p w14:paraId="6E50E481" w14:textId="77777777" w:rsidR="00733EC7" w:rsidRPr="00403C69" w:rsidRDefault="00733EC7" w:rsidP="00E64AA5">
            <w:pPr>
              <w:spacing w:before="60" w:after="60"/>
              <w:rPr>
                <w:sz w:val="20"/>
                <w:szCs w:val="16"/>
              </w:rPr>
            </w:pPr>
            <w:r>
              <w:rPr>
                <w:lang w:val="es-ES"/>
              </w:rPr>
              <w:t>9. ITU-CCT (</w:t>
            </w:r>
            <w:proofErr w:type="spellStart"/>
            <w:r>
              <w:rPr>
                <w:lang w:val="es-ES"/>
              </w:rPr>
              <w:t>Vocabulary</w:t>
            </w:r>
            <w:proofErr w:type="spellEnd"/>
            <w:r>
              <w:rPr>
                <w:lang w:val="es-ES"/>
              </w:rPr>
              <w:t>)</w:t>
            </w:r>
          </w:p>
        </w:tc>
        <w:tc>
          <w:tcPr>
            <w:tcW w:w="5827" w:type="dxa"/>
          </w:tcPr>
          <w:p w14:paraId="305B0B3F" w14:textId="77777777" w:rsidR="00733EC7" w:rsidRPr="00403C69" w:rsidRDefault="00733EC7" w:rsidP="00E64AA5">
            <w:pPr>
              <w:spacing w:before="60" w:after="60"/>
              <w:rPr>
                <w:sz w:val="20"/>
                <w:szCs w:val="16"/>
              </w:rPr>
            </w:pPr>
            <w:r w:rsidRPr="00403C69">
              <w:rPr>
                <w:sz w:val="20"/>
                <w:szCs w:val="16"/>
              </w:rPr>
              <w:t xml:space="preserve">Mr </w:t>
            </w:r>
            <w:proofErr w:type="spellStart"/>
            <w:r w:rsidRPr="00403C69">
              <w:rPr>
                <w:sz w:val="20"/>
                <w:szCs w:val="16"/>
              </w:rPr>
              <w:t>Tongning</w:t>
            </w:r>
            <w:proofErr w:type="spellEnd"/>
            <w:r w:rsidRPr="00403C69">
              <w:rPr>
                <w:sz w:val="20"/>
                <w:szCs w:val="16"/>
              </w:rPr>
              <w:t xml:space="preserve"> WU (SG2 Vice-Chair and Co-Rapporteur for Q7/2, China)</w:t>
            </w:r>
          </w:p>
        </w:tc>
      </w:tr>
      <w:tr w:rsidR="00733EC7" w:rsidRPr="00403C69" w14:paraId="461C4880" w14:textId="77777777" w:rsidTr="00E64AA5">
        <w:trPr>
          <w:trHeight w:val="309"/>
          <w:jc w:val="center"/>
        </w:trPr>
        <w:tc>
          <w:tcPr>
            <w:tcW w:w="3256" w:type="dxa"/>
            <w:hideMark/>
          </w:tcPr>
          <w:p w14:paraId="21F2979C" w14:textId="77777777" w:rsidR="00733EC7" w:rsidRPr="00403C69" w:rsidRDefault="00733EC7" w:rsidP="00E64AA5">
            <w:pPr>
              <w:spacing w:before="60" w:after="60"/>
              <w:rPr>
                <w:sz w:val="20"/>
                <w:szCs w:val="16"/>
              </w:rPr>
            </w:pPr>
            <w:r>
              <w:rPr>
                <w:lang w:val="es-ES"/>
              </w:rPr>
              <w:t xml:space="preserve">10. </w:t>
            </w:r>
            <w:proofErr w:type="spellStart"/>
            <w:r>
              <w:rPr>
                <w:lang w:val="es-ES"/>
              </w:rPr>
              <w:t>Inter-sectoral</w:t>
            </w:r>
            <w:proofErr w:type="spellEnd"/>
            <w:r>
              <w:rPr>
                <w:lang w:val="es-ES"/>
              </w:rPr>
              <w:t xml:space="preserve"> </w:t>
            </w:r>
            <w:proofErr w:type="spellStart"/>
            <w:r>
              <w:rPr>
                <w:lang w:val="es-ES"/>
              </w:rPr>
              <w:t>mappings</w:t>
            </w:r>
            <w:proofErr w:type="spellEnd"/>
          </w:p>
        </w:tc>
        <w:tc>
          <w:tcPr>
            <w:tcW w:w="5827" w:type="dxa"/>
          </w:tcPr>
          <w:p w14:paraId="72AF0A1E" w14:textId="77777777" w:rsidR="00733EC7" w:rsidRPr="00403C69" w:rsidRDefault="00733EC7" w:rsidP="00E64AA5">
            <w:pPr>
              <w:spacing w:before="60" w:after="60"/>
              <w:rPr>
                <w:sz w:val="20"/>
                <w:szCs w:val="16"/>
              </w:rPr>
            </w:pPr>
            <w:r w:rsidRPr="00403C69">
              <w:rPr>
                <w:sz w:val="20"/>
                <w:szCs w:val="16"/>
              </w:rPr>
              <w:t>Mr Haim MAZAR (</w:t>
            </w:r>
            <w:r>
              <w:rPr>
                <w:sz w:val="20"/>
                <w:szCs w:val="16"/>
              </w:rPr>
              <w:t>Co-Rapporteur for Q7/2</w:t>
            </w:r>
            <w:r w:rsidRPr="00403C69">
              <w:rPr>
                <w:sz w:val="20"/>
                <w:szCs w:val="16"/>
              </w:rPr>
              <w:t>, ATDI, France)</w:t>
            </w:r>
          </w:p>
          <w:p w14:paraId="402427EB" w14:textId="77777777" w:rsidR="00733EC7" w:rsidRPr="00403C69" w:rsidRDefault="00733EC7" w:rsidP="00E64AA5">
            <w:pPr>
              <w:spacing w:before="60" w:after="60"/>
              <w:rPr>
                <w:sz w:val="20"/>
                <w:szCs w:val="16"/>
              </w:rPr>
            </w:pPr>
            <w:r w:rsidRPr="00403C69">
              <w:rPr>
                <w:sz w:val="20"/>
                <w:szCs w:val="16"/>
              </w:rPr>
              <w:t xml:space="preserve">Mr </w:t>
            </w:r>
            <w:proofErr w:type="spellStart"/>
            <w:r w:rsidRPr="00403C69">
              <w:rPr>
                <w:sz w:val="20"/>
                <w:szCs w:val="16"/>
              </w:rPr>
              <w:t>Arseny</w:t>
            </w:r>
            <w:proofErr w:type="spellEnd"/>
            <w:r w:rsidRPr="00403C69">
              <w:rPr>
                <w:sz w:val="20"/>
                <w:szCs w:val="16"/>
              </w:rPr>
              <w:t xml:space="preserve"> PLOSSKY (Vice-Rapporteur for Q2/2, Russian Federation)</w:t>
            </w:r>
          </w:p>
        </w:tc>
      </w:tr>
      <w:tr w:rsidR="00733EC7" w:rsidRPr="00403C69" w14:paraId="2A65294D" w14:textId="77777777" w:rsidTr="00E64AA5">
        <w:trPr>
          <w:trHeight w:val="302"/>
          <w:jc w:val="center"/>
        </w:trPr>
        <w:tc>
          <w:tcPr>
            <w:tcW w:w="3256" w:type="dxa"/>
            <w:hideMark/>
          </w:tcPr>
          <w:p w14:paraId="46162014" w14:textId="77777777" w:rsidR="00733EC7" w:rsidRPr="00403C69" w:rsidRDefault="00733EC7" w:rsidP="00E64AA5">
            <w:pPr>
              <w:spacing w:before="60" w:after="60"/>
              <w:rPr>
                <w:sz w:val="20"/>
                <w:szCs w:val="16"/>
              </w:rPr>
            </w:pPr>
            <w:r w:rsidRPr="00A32ED3">
              <w:rPr>
                <w:lang w:val="en-US"/>
              </w:rPr>
              <w:t>11. Synergies of study Questions with ITU actions (</w:t>
            </w:r>
            <w:proofErr w:type="gramStart"/>
            <w:r w:rsidRPr="00A32ED3">
              <w:rPr>
                <w:lang w:val="en-US"/>
              </w:rPr>
              <w:t>e.g.</w:t>
            </w:r>
            <w:proofErr w:type="gramEnd"/>
            <w:r w:rsidRPr="00A32ED3">
              <w:rPr>
                <w:lang w:val="en-US"/>
              </w:rPr>
              <w:t xml:space="preserve"> projects)</w:t>
            </w:r>
          </w:p>
        </w:tc>
        <w:tc>
          <w:tcPr>
            <w:tcW w:w="5827" w:type="dxa"/>
          </w:tcPr>
          <w:p w14:paraId="59D98757" w14:textId="77777777" w:rsidR="00733EC7" w:rsidRPr="00403C69" w:rsidRDefault="00733EC7" w:rsidP="00E64AA5">
            <w:pPr>
              <w:spacing w:before="60" w:after="60"/>
              <w:rPr>
                <w:sz w:val="20"/>
                <w:szCs w:val="16"/>
              </w:rPr>
            </w:pPr>
            <w:r w:rsidRPr="00403C69">
              <w:rPr>
                <w:sz w:val="20"/>
                <w:szCs w:val="16"/>
              </w:rPr>
              <w:t>Ms Zainab ARDO (SG2 Vice-Chair, Nigeria)</w:t>
            </w:r>
          </w:p>
          <w:p w14:paraId="0929F9EA" w14:textId="77777777" w:rsidR="00733EC7" w:rsidRPr="00403C69" w:rsidRDefault="00733EC7" w:rsidP="00E64AA5">
            <w:pPr>
              <w:spacing w:before="60" w:after="60"/>
              <w:rPr>
                <w:sz w:val="20"/>
                <w:szCs w:val="16"/>
              </w:rPr>
            </w:pPr>
            <w:r w:rsidRPr="00403C69">
              <w:rPr>
                <w:sz w:val="20"/>
                <w:szCs w:val="16"/>
              </w:rPr>
              <w:t xml:space="preserve">Mr </w:t>
            </w:r>
            <w:proofErr w:type="spellStart"/>
            <w:r w:rsidRPr="00403C69">
              <w:rPr>
                <w:sz w:val="20"/>
                <w:szCs w:val="16"/>
              </w:rPr>
              <w:t>Mushfig</w:t>
            </w:r>
            <w:proofErr w:type="spellEnd"/>
            <w:r w:rsidRPr="00403C69">
              <w:rPr>
                <w:sz w:val="20"/>
                <w:szCs w:val="16"/>
              </w:rPr>
              <w:t xml:space="preserve"> GULUYEV (SG2 Vice-Chair, Azerbaijan)</w:t>
            </w:r>
          </w:p>
        </w:tc>
      </w:tr>
      <w:tr w:rsidR="00733EC7" w:rsidRPr="00403C69" w14:paraId="6B48C902" w14:textId="77777777" w:rsidTr="00E64AA5">
        <w:trPr>
          <w:trHeight w:val="319"/>
          <w:jc w:val="center"/>
        </w:trPr>
        <w:tc>
          <w:tcPr>
            <w:tcW w:w="3256" w:type="dxa"/>
            <w:hideMark/>
          </w:tcPr>
          <w:p w14:paraId="05EE37A8" w14:textId="77777777" w:rsidR="00733EC7" w:rsidRPr="00403C69" w:rsidRDefault="00733EC7" w:rsidP="00E64AA5">
            <w:pPr>
              <w:spacing w:before="60" w:after="60"/>
              <w:rPr>
                <w:sz w:val="20"/>
                <w:szCs w:val="16"/>
              </w:rPr>
            </w:pPr>
            <w:r w:rsidRPr="00A32ED3">
              <w:rPr>
                <w:lang w:val="en-US"/>
              </w:rPr>
              <w:t>12. Dashboard for monitoring Question progress</w:t>
            </w:r>
          </w:p>
        </w:tc>
        <w:tc>
          <w:tcPr>
            <w:tcW w:w="5827" w:type="dxa"/>
          </w:tcPr>
          <w:p w14:paraId="1ED9E2DA" w14:textId="77777777" w:rsidR="00733EC7" w:rsidRPr="00403C69" w:rsidRDefault="00733EC7" w:rsidP="00E64AA5">
            <w:pPr>
              <w:overflowPunct/>
              <w:autoSpaceDE/>
              <w:autoSpaceDN/>
              <w:adjustRightInd/>
              <w:spacing w:before="40" w:afterLines="40" w:after="96"/>
              <w:textAlignment w:val="auto"/>
              <w:rPr>
                <w:sz w:val="20"/>
                <w:szCs w:val="16"/>
                <w:lang w:val="en-US"/>
              </w:rPr>
            </w:pPr>
            <w:r w:rsidRPr="00403C69">
              <w:rPr>
                <w:sz w:val="20"/>
                <w:szCs w:val="16"/>
                <w:lang w:val="en-US"/>
              </w:rPr>
              <w:t xml:space="preserve">Q1/2, Q2/2: </w:t>
            </w:r>
            <w:proofErr w:type="spellStart"/>
            <w:r w:rsidRPr="00403C69">
              <w:rPr>
                <w:sz w:val="20"/>
                <w:szCs w:val="16"/>
                <w:lang w:val="en-US"/>
              </w:rPr>
              <w:t>Mr</w:t>
            </w:r>
            <w:proofErr w:type="spellEnd"/>
            <w:r w:rsidRPr="00403C69">
              <w:rPr>
                <w:sz w:val="20"/>
                <w:szCs w:val="16"/>
                <w:lang w:val="en-US"/>
              </w:rPr>
              <w:t xml:space="preserve"> </w:t>
            </w:r>
            <w:proofErr w:type="spellStart"/>
            <w:r w:rsidRPr="00403C69">
              <w:rPr>
                <w:sz w:val="20"/>
                <w:szCs w:val="16"/>
              </w:rPr>
              <w:t>Diyor</w:t>
            </w:r>
            <w:proofErr w:type="spellEnd"/>
            <w:r w:rsidRPr="00403C69">
              <w:rPr>
                <w:sz w:val="20"/>
                <w:szCs w:val="16"/>
              </w:rPr>
              <w:t xml:space="preserve"> RAJABOV (SG2 Vice-Chair, Uzbekistan)</w:t>
            </w:r>
          </w:p>
          <w:p w14:paraId="27E08F3A" w14:textId="77777777" w:rsidR="00733EC7" w:rsidRPr="00447B3E" w:rsidRDefault="00733EC7" w:rsidP="00E64AA5">
            <w:pPr>
              <w:overflowPunct/>
              <w:autoSpaceDE/>
              <w:autoSpaceDN/>
              <w:adjustRightInd/>
              <w:spacing w:before="40" w:afterLines="40" w:after="96"/>
              <w:textAlignment w:val="auto"/>
              <w:rPr>
                <w:sz w:val="20"/>
                <w:szCs w:val="16"/>
              </w:rPr>
            </w:pPr>
            <w:r w:rsidRPr="00447B3E">
              <w:rPr>
                <w:sz w:val="20"/>
                <w:szCs w:val="16"/>
              </w:rPr>
              <w:t>Q3/2, Q5/2, Q6/2: Mr Dominique WÜRGES (</w:t>
            </w:r>
            <w:r w:rsidRPr="00403C69">
              <w:rPr>
                <w:sz w:val="20"/>
                <w:szCs w:val="16"/>
              </w:rPr>
              <w:t xml:space="preserve">SG2 Vice-Chair, </w:t>
            </w:r>
            <w:r w:rsidRPr="00447B3E">
              <w:rPr>
                <w:sz w:val="20"/>
                <w:szCs w:val="16"/>
              </w:rPr>
              <w:t>France)</w:t>
            </w:r>
          </w:p>
          <w:p w14:paraId="6CE3693A" w14:textId="77777777" w:rsidR="00733EC7" w:rsidRPr="00403C69" w:rsidRDefault="00733EC7" w:rsidP="00E64AA5">
            <w:pPr>
              <w:overflowPunct/>
              <w:autoSpaceDE/>
              <w:autoSpaceDN/>
              <w:adjustRightInd/>
              <w:spacing w:before="40" w:afterLines="40" w:after="96"/>
              <w:textAlignment w:val="auto"/>
              <w:rPr>
                <w:sz w:val="20"/>
                <w:szCs w:val="16"/>
                <w:lang w:val="en-US"/>
              </w:rPr>
            </w:pPr>
            <w:r w:rsidRPr="00403C69">
              <w:rPr>
                <w:sz w:val="20"/>
                <w:szCs w:val="16"/>
                <w:lang w:val="en-US"/>
              </w:rPr>
              <w:t xml:space="preserve">Q4/2, Q7/2: </w:t>
            </w:r>
            <w:r w:rsidRPr="00403C69">
              <w:rPr>
                <w:sz w:val="20"/>
                <w:szCs w:val="16"/>
              </w:rPr>
              <w:t xml:space="preserve">Mr </w:t>
            </w:r>
            <w:proofErr w:type="spellStart"/>
            <w:r w:rsidRPr="00403C69">
              <w:rPr>
                <w:sz w:val="20"/>
                <w:szCs w:val="16"/>
              </w:rPr>
              <w:t>Tongning</w:t>
            </w:r>
            <w:proofErr w:type="spellEnd"/>
            <w:r w:rsidRPr="00403C69">
              <w:rPr>
                <w:sz w:val="20"/>
                <w:szCs w:val="16"/>
              </w:rPr>
              <w:t xml:space="preserve"> WU (SG2 Vice-Chair and Co-Rapporteur for Q7/2, China)</w:t>
            </w:r>
          </w:p>
        </w:tc>
      </w:tr>
      <w:tr w:rsidR="00733EC7" w:rsidRPr="00403C69" w14:paraId="4E7E5ABB" w14:textId="77777777" w:rsidTr="00E64AA5">
        <w:trPr>
          <w:trHeight w:val="319"/>
          <w:jc w:val="center"/>
        </w:trPr>
        <w:tc>
          <w:tcPr>
            <w:tcW w:w="3256" w:type="dxa"/>
          </w:tcPr>
          <w:p w14:paraId="62544424" w14:textId="77777777" w:rsidR="00733EC7" w:rsidRPr="00403C69" w:rsidRDefault="00733EC7" w:rsidP="00E64AA5">
            <w:pPr>
              <w:spacing w:before="60" w:after="60"/>
              <w:rPr>
                <w:sz w:val="20"/>
                <w:szCs w:val="16"/>
              </w:rPr>
            </w:pPr>
            <w:r w:rsidRPr="00A32ED3">
              <w:rPr>
                <w:lang w:val="en-US"/>
              </w:rPr>
              <w:t xml:space="preserve">13. Coordination with TSAG Rapporteur Group on Digital Transformation (TSAG RG-DT) </w:t>
            </w:r>
          </w:p>
        </w:tc>
        <w:tc>
          <w:tcPr>
            <w:tcW w:w="5827" w:type="dxa"/>
          </w:tcPr>
          <w:p w14:paraId="55C70101" w14:textId="77777777" w:rsidR="00733EC7" w:rsidRPr="00403C69" w:rsidRDefault="00733EC7" w:rsidP="00E64AA5">
            <w:pPr>
              <w:overflowPunct/>
              <w:autoSpaceDE/>
              <w:autoSpaceDN/>
              <w:adjustRightInd/>
              <w:spacing w:before="40" w:afterLines="40" w:after="96"/>
              <w:textAlignment w:val="auto"/>
              <w:rPr>
                <w:sz w:val="20"/>
                <w:szCs w:val="16"/>
                <w:lang w:val="en-US"/>
              </w:rPr>
            </w:pPr>
            <w:r w:rsidRPr="00403C69">
              <w:rPr>
                <w:sz w:val="20"/>
                <w:szCs w:val="16"/>
              </w:rPr>
              <w:t xml:space="preserve">Mr Mohamed </w:t>
            </w:r>
            <w:proofErr w:type="spellStart"/>
            <w:r w:rsidRPr="00403C69">
              <w:rPr>
                <w:sz w:val="20"/>
                <w:szCs w:val="16"/>
              </w:rPr>
              <w:t>Lamine</w:t>
            </w:r>
            <w:proofErr w:type="spellEnd"/>
            <w:r w:rsidRPr="00403C69">
              <w:rPr>
                <w:sz w:val="20"/>
                <w:szCs w:val="16"/>
              </w:rPr>
              <w:t xml:space="preserve"> MINTHE (SG2 Vice-Chair, Guinea)</w:t>
            </w:r>
          </w:p>
        </w:tc>
      </w:tr>
      <w:tr w:rsidR="00733EC7" w:rsidRPr="00403C69" w14:paraId="6C7B56EC" w14:textId="77777777" w:rsidTr="00E64AA5">
        <w:trPr>
          <w:trHeight w:val="319"/>
          <w:jc w:val="center"/>
        </w:trPr>
        <w:tc>
          <w:tcPr>
            <w:tcW w:w="3256" w:type="dxa"/>
          </w:tcPr>
          <w:p w14:paraId="606B89D4" w14:textId="77777777" w:rsidR="00733EC7" w:rsidRDefault="00733EC7" w:rsidP="00E64AA5">
            <w:pPr>
              <w:spacing w:before="60" w:after="60"/>
              <w:rPr>
                <w:sz w:val="20"/>
                <w:szCs w:val="16"/>
              </w:rPr>
            </w:pPr>
            <w:r w:rsidRPr="00A32ED3">
              <w:rPr>
                <w:lang w:val="en-US"/>
              </w:rPr>
              <w:t>14. Coordination with TDAG Working Group on the future of Study Group Questions (TDAG-WG-</w:t>
            </w:r>
            <w:proofErr w:type="spellStart"/>
            <w:r w:rsidRPr="00A32ED3">
              <w:rPr>
                <w:lang w:val="en-US"/>
              </w:rPr>
              <w:t>futureSGQ</w:t>
            </w:r>
            <w:proofErr w:type="spellEnd"/>
            <w:r w:rsidRPr="00A32ED3">
              <w:rPr>
                <w:lang w:val="en-US"/>
              </w:rPr>
              <w:t>)</w:t>
            </w:r>
          </w:p>
        </w:tc>
        <w:tc>
          <w:tcPr>
            <w:tcW w:w="5827" w:type="dxa"/>
          </w:tcPr>
          <w:p w14:paraId="18937850" w14:textId="77777777" w:rsidR="00733EC7" w:rsidRPr="00403C69" w:rsidRDefault="00733EC7" w:rsidP="00E64AA5">
            <w:pPr>
              <w:overflowPunct/>
              <w:autoSpaceDE/>
              <w:autoSpaceDN/>
              <w:adjustRightInd/>
              <w:spacing w:before="40" w:afterLines="40" w:after="96"/>
              <w:textAlignment w:val="auto"/>
              <w:rPr>
                <w:sz w:val="20"/>
                <w:szCs w:val="16"/>
              </w:rPr>
            </w:pPr>
            <w:r w:rsidRPr="00403C69">
              <w:rPr>
                <w:sz w:val="20"/>
                <w:szCs w:val="16"/>
              </w:rPr>
              <w:t>Mr Abdelaziz ALZAROONI (SG2 Vice-Chair, UAE)</w:t>
            </w:r>
          </w:p>
        </w:tc>
      </w:tr>
    </w:tbl>
    <w:p w14:paraId="52C28EF9" w14:textId="77777777" w:rsidR="00733EC7" w:rsidRDefault="00733EC7" w:rsidP="00733EC7">
      <w:pPr>
        <w:overflowPunct/>
        <w:autoSpaceDE/>
        <w:autoSpaceDN/>
        <w:adjustRightInd/>
        <w:spacing w:before="0"/>
        <w:textAlignment w:val="auto"/>
        <w:rPr>
          <w:b/>
          <w:szCs w:val="18"/>
        </w:rPr>
      </w:pPr>
      <w:r>
        <w:rPr>
          <w:szCs w:val="18"/>
        </w:rPr>
        <w:br w:type="page"/>
      </w:r>
    </w:p>
    <w:p w14:paraId="0CF3CE63" w14:textId="77777777" w:rsidR="00733EC7" w:rsidRPr="00403C69" w:rsidRDefault="00733EC7" w:rsidP="00733EC7">
      <w:pPr>
        <w:pStyle w:val="Annextitle"/>
        <w:spacing w:before="120" w:after="240"/>
        <w:jc w:val="left"/>
        <w:rPr>
          <w:sz w:val="24"/>
          <w:szCs w:val="18"/>
        </w:rPr>
      </w:pPr>
      <w:r w:rsidRPr="00403C69">
        <w:rPr>
          <w:sz w:val="24"/>
          <w:szCs w:val="18"/>
        </w:rPr>
        <w:lastRenderedPageBreak/>
        <w:t xml:space="preserve">Annex </w:t>
      </w:r>
      <w:r>
        <w:rPr>
          <w:sz w:val="24"/>
          <w:szCs w:val="18"/>
        </w:rPr>
        <w:t>3</w:t>
      </w:r>
      <w:r w:rsidRPr="00403C69">
        <w:rPr>
          <w:sz w:val="24"/>
          <w:szCs w:val="18"/>
        </w:rPr>
        <w:t>: Work plan of ITU-D Study Group 2</w:t>
      </w:r>
    </w:p>
    <w:p w14:paraId="00415CF9" w14:textId="77777777" w:rsidR="00733EC7" w:rsidRPr="00403C69" w:rsidRDefault="00733EC7" w:rsidP="00733EC7">
      <w:pPr>
        <w:spacing w:after="120"/>
        <w:ind w:left="-709"/>
        <w:jc w:val="center"/>
        <w:rPr>
          <w:b/>
          <w:bCs/>
          <w:szCs w:val="24"/>
        </w:rPr>
      </w:pPr>
      <w:r w:rsidRPr="00CC13F2">
        <w:rPr>
          <w:noProof/>
          <w:lang w:val="en-US"/>
        </w:rPr>
        <w:drawing>
          <wp:inline distT="0" distB="0" distL="0" distR="0" wp14:anchorId="73511880" wp14:editId="0925D506">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7A6BB51B" w14:textId="77777777" w:rsidR="005826CC" w:rsidRDefault="005826CC" w:rsidP="00411C49">
      <w:pPr>
        <w:pStyle w:val="Reasons"/>
      </w:pPr>
    </w:p>
    <w:p w14:paraId="110FB82F" w14:textId="77777777" w:rsidR="005826CC" w:rsidRDefault="005826CC">
      <w:pPr>
        <w:jc w:val="center"/>
      </w:pPr>
      <w:r>
        <w:t>______________</w:t>
      </w:r>
    </w:p>
    <w:sectPr w:rsidR="005826CC"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2DCA" w14:textId="77777777" w:rsidR="00733EC7" w:rsidRDefault="00733EC7">
    <w:pPr>
      <w:framePr w:wrap="around" w:vAnchor="text" w:hAnchor="margin" w:xAlign="right" w:y="1"/>
    </w:pPr>
    <w:r>
      <w:fldChar w:fldCharType="begin"/>
    </w:r>
    <w:r>
      <w:instrText xml:space="preserve">PAGE  </w:instrText>
    </w:r>
    <w:r>
      <w:fldChar w:fldCharType="end"/>
    </w:r>
  </w:p>
  <w:p w14:paraId="7AB079A4" w14:textId="77777777" w:rsidR="00733EC7" w:rsidRPr="0041348E" w:rsidRDefault="00733EC7">
    <w:pPr>
      <w:ind w:right="360"/>
    </w:pPr>
    <w:r w:rsidRPr="00A32ED3">
      <w:rPr>
        <w:lang w:val="en-US"/>
      </w:rPr>
      <w:t>C:\Users\leekt\Documents\TDAG\2018.04 - Geneva\2019.03\[SG2 chair report] report to TDAG.docx</w:t>
    </w:r>
    <w:r w:rsidRPr="00A32ED3">
      <w:rPr>
        <w:lang w:val="en-US"/>
      </w:rPr>
      <w:tab/>
      <w:t>05.03.24</w:t>
    </w:r>
    <w:r w:rsidRPr="00A32ED3">
      <w:rPr>
        <w:lang w:val="en-US"/>
      </w:rPr>
      <w:tab/>
      <w:t>16.01.19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33EC7" w:rsidRPr="0095224E" w14:paraId="1DA66534" w14:textId="77777777" w:rsidTr="003F1363">
      <w:tc>
        <w:tcPr>
          <w:tcW w:w="1526" w:type="dxa"/>
          <w:tcBorders>
            <w:top w:val="single" w:sz="4" w:space="0" w:color="000000"/>
          </w:tcBorders>
          <w:shd w:val="clear" w:color="auto" w:fill="auto"/>
        </w:tcPr>
        <w:p w14:paraId="71E5E29F" w14:textId="77777777" w:rsidR="00733EC7" w:rsidRPr="004D495C" w:rsidRDefault="00733EC7" w:rsidP="003F1363">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1B33F070" w14:textId="77777777" w:rsidR="00733EC7" w:rsidRPr="004D495C" w:rsidRDefault="00733EC7" w:rsidP="003F1363">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329BCA23" w14:textId="77777777" w:rsidR="00733EC7" w:rsidRPr="00A32ED3" w:rsidRDefault="00733EC7" w:rsidP="003F1363">
          <w:pPr>
            <w:pStyle w:val="FirstFooter"/>
            <w:tabs>
              <w:tab w:val="left" w:pos="2302"/>
            </w:tabs>
            <w:ind w:left="2302" w:hanging="2302"/>
            <w:rPr>
              <w:sz w:val="18"/>
              <w:szCs w:val="18"/>
              <w:highlight w:val="yellow"/>
              <w:lang w:val="es-ES"/>
            </w:rPr>
          </w:pPr>
          <w:r>
            <w:rPr>
              <w:lang w:val="es-ES"/>
            </w:rPr>
            <w:t xml:space="preserve">Sr. </w:t>
          </w:r>
          <w:proofErr w:type="spellStart"/>
          <w:r>
            <w:rPr>
              <w:lang w:val="es-ES"/>
            </w:rPr>
            <w:t>Fadel</w:t>
          </w:r>
          <w:proofErr w:type="spellEnd"/>
          <w:r>
            <w:rPr>
              <w:lang w:val="es-ES"/>
            </w:rPr>
            <w:t xml:space="preserve"> </w:t>
          </w:r>
          <w:proofErr w:type="spellStart"/>
          <w:r>
            <w:rPr>
              <w:lang w:val="es-ES"/>
            </w:rPr>
            <w:t>Digham</w:t>
          </w:r>
          <w:proofErr w:type="spellEnd"/>
          <w:r>
            <w:rPr>
              <w:lang w:val="es-ES"/>
            </w:rPr>
            <w:t>, Presidente, Comisión de Estudio 2 del UIT-D</w:t>
          </w:r>
        </w:p>
      </w:tc>
    </w:tr>
    <w:tr w:rsidR="00733EC7" w:rsidRPr="004D495C" w14:paraId="583DBA8A" w14:textId="77777777" w:rsidTr="003F1363">
      <w:tc>
        <w:tcPr>
          <w:tcW w:w="1526" w:type="dxa"/>
          <w:shd w:val="clear" w:color="auto" w:fill="auto"/>
        </w:tcPr>
        <w:p w14:paraId="1385301E" w14:textId="77777777" w:rsidR="00733EC7" w:rsidRPr="00A32ED3" w:rsidRDefault="00733EC7" w:rsidP="00D61378">
          <w:pPr>
            <w:pStyle w:val="FirstFooter"/>
            <w:tabs>
              <w:tab w:val="left" w:pos="1559"/>
              <w:tab w:val="left" w:pos="3828"/>
            </w:tabs>
            <w:rPr>
              <w:sz w:val="20"/>
              <w:lang w:val="es-ES"/>
            </w:rPr>
          </w:pPr>
        </w:p>
      </w:tc>
      <w:tc>
        <w:tcPr>
          <w:tcW w:w="2410" w:type="dxa"/>
          <w:shd w:val="clear" w:color="auto" w:fill="auto"/>
        </w:tcPr>
        <w:p w14:paraId="7793B986" w14:textId="77777777" w:rsidR="00733EC7" w:rsidRPr="004D495C" w:rsidRDefault="00733EC7" w:rsidP="00D61378">
          <w:pPr>
            <w:pStyle w:val="FirstFooter"/>
            <w:tabs>
              <w:tab w:val="left" w:pos="2302"/>
            </w:tabs>
            <w:rPr>
              <w:sz w:val="18"/>
              <w:szCs w:val="18"/>
            </w:rPr>
          </w:pPr>
          <w:r>
            <w:rPr>
              <w:lang w:val="es-ES"/>
            </w:rPr>
            <w:t>Teléfono:</w:t>
          </w:r>
        </w:p>
      </w:tc>
      <w:tc>
        <w:tcPr>
          <w:tcW w:w="5987" w:type="dxa"/>
        </w:tcPr>
        <w:p w14:paraId="79414695" w14:textId="77777777" w:rsidR="00733EC7" w:rsidRPr="004F6CC8" w:rsidRDefault="00733EC7" w:rsidP="00D61378">
          <w:pPr>
            <w:pStyle w:val="FirstFooter"/>
            <w:tabs>
              <w:tab w:val="left" w:pos="2302"/>
            </w:tabs>
            <w:rPr>
              <w:sz w:val="18"/>
              <w:szCs w:val="18"/>
              <w:highlight w:val="yellow"/>
            </w:rPr>
          </w:pPr>
          <w:r>
            <w:rPr>
              <w:lang w:val="es-ES"/>
            </w:rPr>
            <w:t>+20 100225 8599</w:t>
          </w:r>
        </w:p>
      </w:tc>
    </w:tr>
    <w:tr w:rsidR="00733EC7" w:rsidRPr="0095224E" w14:paraId="4304FAEB" w14:textId="77777777" w:rsidTr="003F1363">
      <w:tc>
        <w:tcPr>
          <w:tcW w:w="1526" w:type="dxa"/>
          <w:shd w:val="clear" w:color="auto" w:fill="auto"/>
        </w:tcPr>
        <w:p w14:paraId="532A1613" w14:textId="77777777" w:rsidR="00733EC7" w:rsidRPr="004D495C" w:rsidRDefault="00733EC7" w:rsidP="00D61378">
          <w:pPr>
            <w:pStyle w:val="FirstFooter"/>
            <w:tabs>
              <w:tab w:val="left" w:pos="1559"/>
              <w:tab w:val="left" w:pos="3828"/>
            </w:tabs>
            <w:rPr>
              <w:sz w:val="20"/>
              <w:lang w:val="en-US"/>
            </w:rPr>
          </w:pPr>
        </w:p>
      </w:tc>
      <w:tc>
        <w:tcPr>
          <w:tcW w:w="2410" w:type="dxa"/>
          <w:shd w:val="clear" w:color="auto" w:fill="auto"/>
        </w:tcPr>
        <w:p w14:paraId="109DBDDB" w14:textId="77777777" w:rsidR="00733EC7" w:rsidRPr="004D495C" w:rsidRDefault="00733EC7" w:rsidP="00D61378">
          <w:pPr>
            <w:pStyle w:val="FirstFooter"/>
            <w:tabs>
              <w:tab w:val="left" w:pos="2302"/>
            </w:tabs>
            <w:rPr>
              <w:sz w:val="18"/>
              <w:szCs w:val="18"/>
            </w:rPr>
          </w:pPr>
          <w:r>
            <w:rPr>
              <w:lang w:val="es-ES"/>
            </w:rPr>
            <w:t>Correo-e:</w:t>
          </w:r>
        </w:p>
      </w:tc>
      <w:tc>
        <w:tcPr>
          <w:tcW w:w="5987" w:type="dxa"/>
        </w:tcPr>
        <w:p w14:paraId="0E894411" w14:textId="77777777" w:rsidR="00733EC7" w:rsidRPr="004F6CC8" w:rsidRDefault="00136194" w:rsidP="00D61378">
          <w:pPr>
            <w:pStyle w:val="FirstFooter"/>
            <w:tabs>
              <w:tab w:val="left" w:pos="2302"/>
            </w:tabs>
            <w:rPr>
              <w:sz w:val="18"/>
              <w:szCs w:val="18"/>
              <w:highlight w:val="yellow"/>
            </w:rPr>
          </w:pPr>
          <w:hyperlink r:id="rId1" w:history="1">
            <w:r w:rsidR="00733EC7">
              <w:rPr>
                <w:u w:val="single"/>
              </w:rPr>
              <w:t>fdigham@tra.gov.eg</w:t>
            </w:r>
            <w:r w:rsidR="00733EC7">
              <w:t xml:space="preserve">; </w:t>
            </w:r>
            <w:r w:rsidR="00733EC7">
              <w:rPr>
                <w:u w:val="single"/>
              </w:rPr>
              <w:t>fadel.digham@gmail.com</w:t>
            </w:r>
          </w:hyperlink>
        </w:p>
      </w:tc>
    </w:tr>
  </w:tbl>
  <w:p w14:paraId="3F3C7130" w14:textId="77777777" w:rsidR="00AA1CEA" w:rsidRPr="00C97640" w:rsidRDefault="00AA1CEA" w:rsidP="00AA1CEA">
    <w:pPr>
      <w:pStyle w:val="Footer"/>
      <w:jc w:val="center"/>
    </w:pPr>
  </w:p>
  <w:p w14:paraId="311AF2CC" w14:textId="0CCF16A2" w:rsidR="00733EC7" w:rsidRPr="00733EC7" w:rsidRDefault="00136194" w:rsidP="00AA1CEA">
    <w:pPr>
      <w:pStyle w:val="Footer"/>
      <w:jc w:val="center"/>
    </w:pPr>
    <w:hyperlink r:id="rId2" w:history="1">
      <w:r w:rsidR="00AA1CEA" w:rsidRPr="003C6C09">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21D0" w14:textId="3F21EF9A" w:rsidR="00721657" w:rsidRPr="00AA1CEA" w:rsidRDefault="00721657" w:rsidP="00AA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B69F7A9" w14:textId="34588B6B" w:rsidR="00733EC7" w:rsidRPr="00A32ED3" w:rsidRDefault="00733EC7" w:rsidP="00733EC7">
      <w:pPr>
        <w:pStyle w:val="FootnoteText"/>
        <w:spacing w:before="0"/>
        <w:rPr>
          <w:rFonts w:eastAsia="Malgun Gothic"/>
          <w:sz w:val="20"/>
          <w:lang w:val="es-ES"/>
        </w:rPr>
      </w:pPr>
      <w:r w:rsidRPr="00591CCE">
        <w:rPr>
          <w:rStyle w:val="FootnoteReference"/>
          <w:sz w:val="20"/>
          <w:vertAlign w:val="superscript"/>
          <w:lang w:val="es-ES"/>
        </w:rPr>
        <w:footnoteRef/>
      </w:r>
      <w:r w:rsidR="00791EE1">
        <w:rPr>
          <w:sz w:val="20"/>
          <w:lang w:val="es-ES"/>
        </w:rPr>
        <w:tab/>
      </w:r>
      <w:r w:rsidRPr="00A32ED3">
        <w:rPr>
          <w:sz w:val="20"/>
          <w:lang w:val="es-ES"/>
        </w:rPr>
        <w:t>Se recibieron 100 contribuciones para acción y 20 declaraciones de coordinación.</w:t>
      </w:r>
    </w:p>
  </w:footnote>
  <w:footnote w:id="2">
    <w:p w14:paraId="7B4ED5DF" w14:textId="7E253C98" w:rsidR="00733EC7" w:rsidRPr="00A32ED3" w:rsidRDefault="00733EC7" w:rsidP="00733EC7">
      <w:pPr>
        <w:pStyle w:val="FootnoteText"/>
        <w:spacing w:before="0"/>
        <w:rPr>
          <w:rFonts w:eastAsia="Malgun Gothic"/>
          <w:sz w:val="20"/>
          <w:lang w:val="es-ES"/>
        </w:rPr>
      </w:pPr>
      <w:r w:rsidRPr="00591CCE">
        <w:rPr>
          <w:rStyle w:val="FootnoteReference"/>
          <w:sz w:val="20"/>
          <w:vertAlign w:val="superscript"/>
          <w:lang w:val="es-ES"/>
        </w:rPr>
        <w:footnoteRef/>
      </w:r>
      <w:r w:rsidR="00D214B3">
        <w:rPr>
          <w:lang w:val="es-ES"/>
        </w:rPr>
        <w:tab/>
      </w:r>
      <w:r w:rsidRPr="00A32ED3">
        <w:rPr>
          <w:sz w:val="20"/>
          <w:lang w:val="es-ES"/>
        </w:rPr>
        <w:t xml:space="preserve">Se puede consultar el Informe final de la CMDT-22 </w:t>
      </w:r>
      <w:r w:rsidR="00136194">
        <w:fldChar w:fldCharType="begin"/>
      </w:r>
      <w:r w:rsidR="00136194" w:rsidRPr="0095224E">
        <w:rPr>
          <w:lang w:val="es-ES"/>
        </w:rPr>
        <w:instrText xml:space="preserve"> HYPERLINK "https://www.itu.int/pub/D-TDC-WTDC-2022/es" </w:instrText>
      </w:r>
      <w:r w:rsidR="00136194">
        <w:fldChar w:fldCharType="separate"/>
      </w:r>
      <w:r w:rsidRPr="00A32ED3">
        <w:rPr>
          <w:rStyle w:val="Hyperlink"/>
          <w:sz w:val="20"/>
          <w:lang w:val="es-ES"/>
        </w:rPr>
        <w:t>aquí</w:t>
      </w:r>
      <w:r w:rsidR="00136194">
        <w:rPr>
          <w:rStyle w:val="Hyperlink"/>
          <w:sz w:val="20"/>
          <w:lang w:val="es-ES"/>
        </w:rPr>
        <w:fldChar w:fldCharType="end"/>
      </w:r>
      <w:r w:rsidRPr="00A32ED3">
        <w:rPr>
          <w:sz w:val="20"/>
          <w:lang w:val="es-ES"/>
        </w:rPr>
        <w:t>.</w:t>
      </w:r>
    </w:p>
  </w:footnote>
  <w:footnote w:id="3">
    <w:p w14:paraId="1A6FD728" w14:textId="4B6D4AAB" w:rsidR="00733EC7" w:rsidRPr="002B3001" w:rsidRDefault="00733EC7" w:rsidP="00733EC7">
      <w:pPr>
        <w:pStyle w:val="FootnoteText"/>
        <w:spacing w:before="0"/>
        <w:rPr>
          <w:sz w:val="20"/>
          <w:lang w:val="es-ES"/>
        </w:rPr>
      </w:pPr>
      <w:r w:rsidRPr="00591CCE">
        <w:rPr>
          <w:rStyle w:val="FootnoteReference"/>
          <w:sz w:val="20"/>
          <w:vertAlign w:val="superscript"/>
          <w:lang w:val="es-ES"/>
        </w:rPr>
        <w:footnoteRef/>
      </w:r>
      <w:r w:rsidR="00C43F3D">
        <w:rPr>
          <w:sz w:val="20"/>
          <w:lang w:val="es-ES"/>
        </w:rPr>
        <w:tab/>
      </w:r>
      <w:r w:rsidRPr="002B3001">
        <w:rPr>
          <w:sz w:val="20"/>
          <w:lang w:val="es-ES"/>
        </w:rPr>
        <w:t xml:space="preserve">Las fotografías de la CE 2 de 2023 pueden consultarse </w:t>
      </w:r>
      <w:r w:rsidR="00136194">
        <w:fldChar w:fldCharType="begin"/>
      </w:r>
      <w:r w:rsidR="00136194" w:rsidRPr="0095224E">
        <w:rPr>
          <w:lang w:val="es-ES"/>
        </w:rPr>
        <w:instrText xml:space="preserve"> HYPERLINK "https://www.flickr.com/photos/itupictures/albums/72177720312321603/with/53297546419" </w:instrText>
      </w:r>
      <w:r w:rsidR="00136194">
        <w:fldChar w:fldCharType="separate"/>
      </w:r>
      <w:r w:rsidRPr="002B3001">
        <w:rPr>
          <w:rStyle w:val="Hyperlink"/>
          <w:sz w:val="20"/>
          <w:lang w:val="es-ES"/>
        </w:rPr>
        <w:t>aquí</w:t>
      </w:r>
      <w:r w:rsidR="00136194">
        <w:rPr>
          <w:rStyle w:val="Hyperlink"/>
          <w:sz w:val="20"/>
          <w:lang w:val="es-ES"/>
        </w:rPr>
        <w:fldChar w:fldCharType="end"/>
      </w:r>
      <w:r w:rsidRPr="002B3001">
        <w:rPr>
          <w:sz w:val="20"/>
          <w:lang w:val="es-ES"/>
        </w:rPr>
        <w:t>.</w:t>
      </w:r>
    </w:p>
  </w:footnote>
  <w:footnote w:id="4">
    <w:p w14:paraId="4F9DD8D8" w14:textId="2F8AB692" w:rsidR="00733EC7" w:rsidRPr="002B3001" w:rsidRDefault="00733EC7" w:rsidP="00733EC7">
      <w:pPr>
        <w:pStyle w:val="FootnoteText"/>
        <w:spacing w:before="0"/>
        <w:rPr>
          <w:sz w:val="20"/>
          <w:lang w:val="es-ES"/>
        </w:rPr>
      </w:pPr>
      <w:r w:rsidRPr="002B3001">
        <w:rPr>
          <w:rStyle w:val="FootnoteReference"/>
          <w:sz w:val="20"/>
          <w:vertAlign w:val="superscript"/>
          <w:lang w:val="es-ES"/>
        </w:rPr>
        <w:footnoteRef/>
      </w:r>
      <w:r w:rsidR="00DC2126">
        <w:rPr>
          <w:sz w:val="20"/>
          <w:lang w:val="es-ES"/>
        </w:rPr>
        <w:tab/>
      </w:r>
      <w:r w:rsidRPr="002B3001">
        <w:rPr>
          <w:sz w:val="20"/>
          <w:lang w:val="es-ES"/>
        </w:rPr>
        <w:t xml:space="preserve">El producto provisional está disponible </w:t>
      </w:r>
      <w:r w:rsidR="00136194">
        <w:fldChar w:fldCharType="begin"/>
      </w:r>
      <w:r w:rsidR="00136194" w:rsidRPr="0095224E">
        <w:rPr>
          <w:lang w:val="es-ES"/>
        </w:rPr>
        <w:instrText xml:space="preserve"> HYPERLINK "https://www.itu.int/hub/publication/d-st</w:instrText>
      </w:r>
      <w:r w:rsidR="00136194" w:rsidRPr="0095224E">
        <w:rPr>
          <w:lang w:val="es-ES"/>
        </w:rPr>
        <w:instrText xml:space="preserve">g-sg02-03-2-2023/" </w:instrText>
      </w:r>
      <w:r w:rsidR="00136194">
        <w:fldChar w:fldCharType="separate"/>
      </w:r>
      <w:r w:rsidRPr="002F5279">
        <w:rPr>
          <w:rStyle w:val="Hyperlink"/>
          <w:sz w:val="20"/>
          <w:lang w:val="es-ES"/>
        </w:rPr>
        <w:t>aquí</w:t>
      </w:r>
      <w:r w:rsidR="00136194">
        <w:rPr>
          <w:rStyle w:val="Hyperlink"/>
          <w:sz w:val="20"/>
          <w:lang w:val="es-ES"/>
        </w:rPr>
        <w:fldChar w:fldCharType="end"/>
      </w:r>
      <w:r w:rsidRPr="002B3001">
        <w:rPr>
          <w:sz w:val="20"/>
          <w:lang w:val="es-ES"/>
        </w:rPr>
        <w:t>.</w:t>
      </w:r>
    </w:p>
  </w:footnote>
  <w:footnote w:id="5">
    <w:p w14:paraId="7594C2F6" w14:textId="23C34C04" w:rsidR="00733EC7" w:rsidRPr="002B3001" w:rsidRDefault="00733EC7" w:rsidP="00733EC7">
      <w:pPr>
        <w:pStyle w:val="FootnoteText"/>
        <w:spacing w:before="0"/>
        <w:rPr>
          <w:sz w:val="20"/>
          <w:lang w:val="es-ES"/>
        </w:rPr>
      </w:pPr>
      <w:r w:rsidRPr="002B3001">
        <w:rPr>
          <w:rStyle w:val="FootnoteReference"/>
          <w:sz w:val="20"/>
          <w:vertAlign w:val="superscript"/>
          <w:lang w:val="es-ES"/>
        </w:rPr>
        <w:footnoteRef/>
      </w:r>
      <w:r w:rsidR="00DC2126">
        <w:rPr>
          <w:sz w:val="20"/>
          <w:lang w:val="es-ES"/>
        </w:rPr>
        <w:tab/>
      </w:r>
      <w:r w:rsidRPr="002B3001">
        <w:rPr>
          <w:sz w:val="20"/>
          <w:lang w:val="es-ES"/>
        </w:rPr>
        <w:t xml:space="preserve">El programa y las presentaciones realizadas durante esta sesión informativa están disponibles </w:t>
      </w:r>
      <w:r w:rsidR="00136194">
        <w:fldChar w:fldCharType="begin"/>
      </w:r>
      <w:r w:rsidR="00136194" w:rsidRPr="0095224E">
        <w:rPr>
          <w:lang w:val="es-ES"/>
        </w:rPr>
        <w:instrText xml:space="preserve"> HYPERLINK "https://www.itu.int/en/ITU-D/Study-Groups/2022-2025/Pages/TIES_Protected/session-cybersecurity-oct23.aspx" </w:instrText>
      </w:r>
      <w:r w:rsidR="00136194">
        <w:fldChar w:fldCharType="separate"/>
      </w:r>
      <w:r w:rsidRPr="002F5279">
        <w:rPr>
          <w:rStyle w:val="Hyperlink"/>
          <w:sz w:val="20"/>
          <w:lang w:val="es-ES"/>
        </w:rPr>
        <w:t>aquí</w:t>
      </w:r>
      <w:r w:rsidR="00136194">
        <w:rPr>
          <w:rStyle w:val="Hyperlink"/>
          <w:sz w:val="20"/>
          <w:lang w:val="es-ES"/>
        </w:rPr>
        <w:fldChar w:fldCharType="end"/>
      </w:r>
      <w:r w:rsidRPr="002B3001">
        <w:rPr>
          <w:sz w:val="20"/>
          <w:lang w:val="es-ES"/>
        </w:rPr>
        <w:t>.</w:t>
      </w:r>
    </w:p>
  </w:footnote>
  <w:footnote w:id="6">
    <w:p w14:paraId="6708582B" w14:textId="64548F5E" w:rsidR="00733EC7" w:rsidRPr="002B3001" w:rsidRDefault="00733EC7" w:rsidP="00733EC7">
      <w:pPr>
        <w:pStyle w:val="FootnoteText"/>
        <w:spacing w:before="0"/>
        <w:rPr>
          <w:rFonts w:eastAsia="Malgun Gothic"/>
          <w:sz w:val="20"/>
          <w:lang w:val="es-ES"/>
        </w:rPr>
      </w:pPr>
      <w:r w:rsidRPr="00D214B3">
        <w:rPr>
          <w:rStyle w:val="FootnoteReference"/>
          <w:sz w:val="20"/>
          <w:vertAlign w:val="superscript"/>
          <w:lang w:val="es-ES"/>
        </w:rPr>
        <w:footnoteRef/>
      </w:r>
      <w:r w:rsidR="00DC2126">
        <w:rPr>
          <w:sz w:val="20"/>
          <w:lang w:val="es-ES"/>
        </w:rPr>
        <w:tab/>
      </w:r>
      <w:r w:rsidRPr="002B3001">
        <w:rPr>
          <w:sz w:val="20"/>
          <w:lang w:val="es-ES"/>
        </w:rPr>
        <w:t xml:space="preserve">El programa y las presentaciones realizadas durante esta sesión informativa están disponibles </w:t>
      </w:r>
      <w:r w:rsidR="00136194">
        <w:fldChar w:fldCharType="begin"/>
      </w:r>
      <w:r w:rsidR="00136194" w:rsidRPr="0095224E">
        <w:rPr>
          <w:lang w:val="es-ES"/>
        </w:rPr>
        <w:instrText xml:space="preserve"> HYPERLINK "https://www.itu.int/en/ITU-D/Study-Groups/2022-2025/Pages/TIES_Protected/session-BDT-projects-oct23.aspx" </w:instrText>
      </w:r>
      <w:r w:rsidR="00136194">
        <w:fldChar w:fldCharType="separate"/>
      </w:r>
      <w:r w:rsidRPr="002F5279">
        <w:rPr>
          <w:rStyle w:val="Hyperlink"/>
          <w:sz w:val="20"/>
          <w:lang w:val="es-ES"/>
        </w:rPr>
        <w:t>aquí</w:t>
      </w:r>
      <w:r w:rsidR="00136194">
        <w:rPr>
          <w:rStyle w:val="Hyperlink"/>
          <w:sz w:val="20"/>
          <w:lang w:val="es-ES"/>
        </w:rPr>
        <w:fldChar w:fldCharType="end"/>
      </w:r>
      <w:r w:rsidRPr="002B3001">
        <w:rPr>
          <w:sz w:val="20"/>
          <w:lang w:val="es-ES"/>
        </w:rPr>
        <w:t>.</w:t>
      </w:r>
    </w:p>
  </w:footnote>
  <w:footnote w:id="7">
    <w:p w14:paraId="462B4CC0" w14:textId="6F881138" w:rsidR="00733EC7" w:rsidRPr="00AB583B" w:rsidRDefault="00733EC7" w:rsidP="00733EC7">
      <w:pPr>
        <w:pStyle w:val="FootnoteText"/>
        <w:spacing w:before="0"/>
        <w:rPr>
          <w:sz w:val="20"/>
          <w:lang w:val="es-ES"/>
        </w:rPr>
      </w:pPr>
      <w:r w:rsidRPr="00591CCE">
        <w:rPr>
          <w:rStyle w:val="FootnoteReference"/>
          <w:sz w:val="20"/>
          <w:vertAlign w:val="superscript"/>
          <w:lang w:val="es-ES"/>
        </w:rPr>
        <w:footnoteRef/>
      </w:r>
      <w:r w:rsidR="00AA1CEA">
        <w:rPr>
          <w:sz w:val="20"/>
          <w:lang w:val="es-ES"/>
        </w:rPr>
        <w:tab/>
      </w:r>
      <w:r w:rsidRPr="00AB583B">
        <w:rPr>
          <w:sz w:val="20"/>
          <w:lang w:val="es-ES"/>
        </w:rPr>
        <w:t xml:space="preserve">El repositorio y tablón de contribuciones correspondiente a 2022-2025 puede consultarse </w:t>
      </w:r>
      <w:r w:rsidR="00136194">
        <w:fldChar w:fldCharType="begin"/>
      </w:r>
      <w:r w:rsidR="00136194" w:rsidRPr="0095224E">
        <w:rPr>
          <w:lang w:val="es-ES"/>
        </w:rPr>
        <w:instrText xml:space="preserve"> HYPERLINK "https://www.itu.int/en/ITU-D/Study-Groups/2022-2025/Pages/TIES_Protected/contributions_dashboard_2022_2025.aspx" </w:instrText>
      </w:r>
      <w:r w:rsidR="00136194">
        <w:fldChar w:fldCharType="separate"/>
      </w:r>
      <w:r w:rsidRPr="00AB583B">
        <w:rPr>
          <w:rStyle w:val="Hyperlink"/>
          <w:sz w:val="20"/>
          <w:lang w:val="es-ES"/>
        </w:rPr>
        <w:t>aquí</w:t>
      </w:r>
      <w:r w:rsidR="00136194">
        <w:rPr>
          <w:rStyle w:val="Hyperlink"/>
          <w:sz w:val="20"/>
          <w:lang w:val="es-ES"/>
        </w:rPr>
        <w:fldChar w:fldCharType="end"/>
      </w:r>
      <w:r w:rsidRPr="00AB583B">
        <w:rPr>
          <w:sz w:val="20"/>
          <w:lang w:val="es-ES"/>
        </w:rPr>
        <w:t>.</w:t>
      </w:r>
    </w:p>
  </w:footnote>
  <w:footnote w:id="8">
    <w:p w14:paraId="062C4782" w14:textId="62AC9204" w:rsidR="00733EC7" w:rsidRPr="00AB583B" w:rsidRDefault="00733EC7" w:rsidP="00733EC7">
      <w:pPr>
        <w:pStyle w:val="FootnoteText"/>
        <w:spacing w:before="0"/>
        <w:rPr>
          <w:sz w:val="20"/>
          <w:lang w:val="es-ES"/>
        </w:rPr>
      </w:pPr>
      <w:r w:rsidRPr="00AB583B">
        <w:rPr>
          <w:rStyle w:val="FootnoteReference"/>
          <w:sz w:val="20"/>
          <w:vertAlign w:val="superscript"/>
          <w:lang w:val="es-ES"/>
        </w:rPr>
        <w:footnoteRef/>
      </w:r>
      <w:r w:rsidR="00AA1CEA">
        <w:rPr>
          <w:sz w:val="20"/>
          <w:lang w:val="es-ES"/>
        </w:rPr>
        <w:tab/>
      </w:r>
      <w:r w:rsidRPr="00AB583B">
        <w:rPr>
          <w:sz w:val="20"/>
          <w:lang w:val="es-ES"/>
        </w:rPr>
        <w:t xml:space="preserve">Para más información, véase el Documento </w:t>
      </w:r>
      <w:r w:rsidR="00136194">
        <w:fldChar w:fldCharType="begin"/>
      </w:r>
      <w:r w:rsidR="00136194" w:rsidRPr="0095224E">
        <w:rPr>
          <w:lang w:val="es-ES"/>
        </w:rPr>
        <w:instrText xml:space="preserve"> HYPERLINK "https://www.itu.int/md/D22-SG02-ADM-0001/es" </w:instrText>
      </w:r>
      <w:r w:rsidR="00136194">
        <w:fldChar w:fldCharType="separate"/>
      </w:r>
      <w:r w:rsidRPr="00AB583B">
        <w:rPr>
          <w:rStyle w:val="Hyperlink"/>
          <w:sz w:val="20"/>
          <w:lang w:val="es-ES"/>
        </w:rPr>
        <w:t>2/ADM/1(Rev.3)</w:t>
      </w:r>
      <w:r w:rsidR="00136194">
        <w:rPr>
          <w:rStyle w:val="Hyperlink"/>
          <w:sz w:val="20"/>
          <w:lang w:val="es-ES"/>
        </w:rPr>
        <w:fldChar w:fldCharType="end"/>
      </w:r>
      <w:r w:rsidRPr="00AB583B">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CF6" w14:textId="64B587E3" w:rsidR="00733EC7" w:rsidRPr="00791EE1" w:rsidRDefault="00791EE1" w:rsidP="00791EE1">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36B0" w14:textId="77777777" w:rsidR="00791EE1" w:rsidRPr="00A525CC" w:rsidRDefault="00791EE1" w:rsidP="00791EE1">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p w14:paraId="6A2FD987" w14:textId="52467A0D" w:rsidR="00733EC7" w:rsidRPr="00791EE1" w:rsidRDefault="00733EC7" w:rsidP="0079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6467" w14:textId="34DD1714" w:rsidR="00733EC7" w:rsidRDefault="00791EE1" w:rsidP="00791EE1">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6</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FC9C12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733EC7">
      <w:rPr>
        <w:sz w:val="22"/>
        <w:szCs w:val="22"/>
        <w:lang w:val="de-CH"/>
      </w:rPr>
      <w:t>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2341491">
    <w:abstractNumId w:val="30"/>
  </w:num>
  <w:num w:numId="2" w16cid:durableId="2013295418">
    <w:abstractNumId w:val="0"/>
  </w:num>
  <w:num w:numId="3" w16cid:durableId="14079997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73847129">
    <w:abstractNumId w:val="38"/>
  </w:num>
  <w:num w:numId="5" w16cid:durableId="1560632554">
    <w:abstractNumId w:val="3"/>
  </w:num>
  <w:num w:numId="6" w16cid:durableId="970285834">
    <w:abstractNumId w:val="36"/>
  </w:num>
  <w:num w:numId="7" w16cid:durableId="1181698301">
    <w:abstractNumId w:val="4"/>
  </w:num>
  <w:num w:numId="8" w16cid:durableId="1198129955">
    <w:abstractNumId w:val="13"/>
  </w:num>
  <w:num w:numId="9" w16cid:durableId="90049827">
    <w:abstractNumId w:val="6"/>
  </w:num>
  <w:num w:numId="10" w16cid:durableId="939988776">
    <w:abstractNumId w:val="12"/>
  </w:num>
  <w:num w:numId="11" w16cid:durableId="483545014">
    <w:abstractNumId w:val="28"/>
  </w:num>
  <w:num w:numId="12" w16cid:durableId="1238323824">
    <w:abstractNumId w:val="35"/>
  </w:num>
  <w:num w:numId="13" w16cid:durableId="1386487683">
    <w:abstractNumId w:val="2"/>
  </w:num>
  <w:num w:numId="14" w16cid:durableId="563951640">
    <w:abstractNumId w:val="5"/>
  </w:num>
  <w:num w:numId="15" w16cid:durableId="684281828">
    <w:abstractNumId w:val="11"/>
  </w:num>
  <w:num w:numId="16" w16cid:durableId="715735248">
    <w:abstractNumId w:val="8"/>
  </w:num>
  <w:num w:numId="17" w16cid:durableId="459811648">
    <w:abstractNumId w:val="41"/>
  </w:num>
  <w:num w:numId="18" w16cid:durableId="1805655799">
    <w:abstractNumId w:val="33"/>
  </w:num>
  <w:num w:numId="19" w16cid:durableId="373165995">
    <w:abstractNumId w:val="17"/>
  </w:num>
  <w:num w:numId="20" w16cid:durableId="1051274363">
    <w:abstractNumId w:val="27"/>
  </w:num>
  <w:num w:numId="21" w16cid:durableId="363602900">
    <w:abstractNumId w:val="26"/>
  </w:num>
  <w:num w:numId="22" w16cid:durableId="743531923">
    <w:abstractNumId w:val="42"/>
  </w:num>
  <w:num w:numId="23" w16cid:durableId="223881598">
    <w:abstractNumId w:val="22"/>
  </w:num>
  <w:num w:numId="24" w16cid:durableId="2076393517">
    <w:abstractNumId w:val="16"/>
  </w:num>
  <w:num w:numId="25" w16cid:durableId="1067459436">
    <w:abstractNumId w:val="19"/>
  </w:num>
  <w:num w:numId="26" w16cid:durableId="392890478">
    <w:abstractNumId w:val="20"/>
  </w:num>
  <w:num w:numId="27" w16cid:durableId="591936065">
    <w:abstractNumId w:val="23"/>
  </w:num>
  <w:num w:numId="28" w16cid:durableId="539436404">
    <w:abstractNumId w:val="10"/>
  </w:num>
  <w:num w:numId="29" w16cid:durableId="15692668">
    <w:abstractNumId w:val="24"/>
  </w:num>
  <w:num w:numId="30" w16cid:durableId="780494318">
    <w:abstractNumId w:val="40"/>
  </w:num>
  <w:num w:numId="31" w16cid:durableId="968051686">
    <w:abstractNumId w:val="25"/>
  </w:num>
  <w:num w:numId="32" w16cid:durableId="1872189018">
    <w:abstractNumId w:val="31"/>
  </w:num>
  <w:num w:numId="33" w16cid:durableId="277877510">
    <w:abstractNumId w:val="18"/>
  </w:num>
  <w:num w:numId="34" w16cid:durableId="191261590">
    <w:abstractNumId w:val="9"/>
  </w:num>
  <w:num w:numId="35" w16cid:durableId="673610846">
    <w:abstractNumId w:val="34"/>
  </w:num>
  <w:num w:numId="36" w16cid:durableId="2127967400">
    <w:abstractNumId w:val="21"/>
  </w:num>
  <w:num w:numId="37" w16cid:durableId="575164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3290855">
    <w:abstractNumId w:val="32"/>
  </w:num>
  <w:num w:numId="39" w16cid:durableId="1200049381">
    <w:abstractNumId w:val="37"/>
  </w:num>
  <w:num w:numId="40" w16cid:durableId="535001366">
    <w:abstractNumId w:val="7"/>
  </w:num>
  <w:num w:numId="41" w16cid:durableId="617954665">
    <w:abstractNumId w:val="43"/>
  </w:num>
  <w:num w:numId="42" w16cid:durableId="867258115">
    <w:abstractNumId w:val="15"/>
  </w:num>
  <w:num w:numId="43" w16cid:durableId="1544750430">
    <w:abstractNumId w:val="14"/>
  </w:num>
  <w:num w:numId="44" w16cid:durableId="4016805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36194"/>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26CC"/>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0A90"/>
    <w:rsid w:val="00651CE8"/>
    <w:rsid w:val="00653A6E"/>
    <w:rsid w:val="0065521B"/>
    <w:rsid w:val="00671EF6"/>
    <w:rsid w:val="0067205B"/>
    <w:rsid w:val="006748F8"/>
    <w:rsid w:val="00680489"/>
    <w:rsid w:val="00683C32"/>
    <w:rsid w:val="00690BB2"/>
    <w:rsid w:val="00693D09"/>
    <w:rsid w:val="006A6549"/>
    <w:rsid w:val="006A7710"/>
    <w:rsid w:val="006A7A61"/>
    <w:rsid w:val="006B04D2"/>
    <w:rsid w:val="006B1E59"/>
    <w:rsid w:val="006B2FFB"/>
    <w:rsid w:val="006C10A2"/>
    <w:rsid w:val="006C1F18"/>
    <w:rsid w:val="006D40D5"/>
    <w:rsid w:val="006F009A"/>
    <w:rsid w:val="006F3D93"/>
    <w:rsid w:val="007019B1"/>
    <w:rsid w:val="00721657"/>
    <w:rsid w:val="007279A8"/>
    <w:rsid w:val="00727B1A"/>
    <w:rsid w:val="00733EC7"/>
    <w:rsid w:val="00741337"/>
    <w:rsid w:val="00750580"/>
    <w:rsid w:val="00752258"/>
    <w:rsid w:val="007529E1"/>
    <w:rsid w:val="00762880"/>
    <w:rsid w:val="00762AD6"/>
    <w:rsid w:val="00762E02"/>
    <w:rsid w:val="00764527"/>
    <w:rsid w:val="00772290"/>
    <w:rsid w:val="00777265"/>
    <w:rsid w:val="007805E7"/>
    <w:rsid w:val="0078222A"/>
    <w:rsid w:val="00787D48"/>
    <w:rsid w:val="00791EE1"/>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0A54"/>
    <w:rsid w:val="00922EC1"/>
    <w:rsid w:val="00923CF1"/>
    <w:rsid w:val="009301F1"/>
    <w:rsid w:val="009307DF"/>
    <w:rsid w:val="00931410"/>
    <w:rsid w:val="009359B8"/>
    <w:rsid w:val="00935FF0"/>
    <w:rsid w:val="009431F8"/>
    <w:rsid w:val="00947A35"/>
    <w:rsid w:val="0095224E"/>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1CEA"/>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3F3D"/>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640"/>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4B3"/>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126"/>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65C8"/>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Agendaitem">
    <w:name w:val="Agenda_item"/>
    <w:basedOn w:val="Normal"/>
    <w:next w:val="Normal"/>
    <w:qFormat/>
    <w:rsid w:val="00733EC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733EC7"/>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33EC7"/>
    <w:rPr>
      <w:rFonts w:asciiTheme="minorHAnsi" w:hAnsiTheme="minorHAnsi"/>
      <w:sz w:val="24"/>
      <w:lang w:val="en-GB" w:eastAsia="en-US"/>
    </w:rPr>
  </w:style>
  <w:style w:type="paragraph" w:customStyle="1" w:styleId="Section1">
    <w:name w:val="Section_1"/>
    <w:basedOn w:val="Normal"/>
    <w:rsid w:val="00733EC7"/>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733EC7"/>
    <w:rPr>
      <w:b w:val="0"/>
      <w:i/>
    </w:rPr>
  </w:style>
  <w:style w:type="paragraph" w:customStyle="1" w:styleId="Section3">
    <w:name w:val="Section_3"/>
    <w:basedOn w:val="Section1"/>
    <w:rsid w:val="00733EC7"/>
    <w:rPr>
      <w:b w:val="0"/>
    </w:rPr>
  </w:style>
  <w:style w:type="paragraph" w:customStyle="1" w:styleId="Subsection1">
    <w:name w:val="Subsection_1"/>
    <w:basedOn w:val="Section1"/>
    <w:next w:val="Normalaftertitle"/>
    <w:qFormat/>
    <w:rsid w:val="00733EC7"/>
  </w:style>
  <w:style w:type="paragraph" w:customStyle="1" w:styleId="Normalend">
    <w:name w:val="Normal_end"/>
    <w:basedOn w:val="Normal"/>
    <w:next w:val="Normal"/>
    <w:qFormat/>
    <w:rsid w:val="00733EC7"/>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733EC7"/>
  </w:style>
  <w:style w:type="paragraph" w:customStyle="1" w:styleId="Opiniontitle">
    <w:name w:val="Opinion_title"/>
    <w:basedOn w:val="Rectitle"/>
    <w:next w:val="Normalaftertitle"/>
    <w:qFormat/>
    <w:rsid w:val="00733EC7"/>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733EC7"/>
    <w:pPr>
      <w:tabs>
        <w:tab w:val="clear" w:pos="794"/>
        <w:tab w:val="clear" w:pos="1191"/>
        <w:tab w:val="clear" w:pos="1588"/>
        <w:tab w:val="clear" w:pos="1985"/>
        <w:tab w:val="left" w:pos="1134"/>
        <w:tab w:val="left" w:pos="1871"/>
        <w:tab w:val="left" w:pos="2268"/>
      </w:tabs>
    </w:pPr>
    <w:rPr>
      <w:rFonts w:eastAsia="Batang"/>
      <w:caps w:val="0"/>
    </w:rPr>
  </w:style>
  <w:style w:type="paragraph" w:styleId="BalloonText">
    <w:name w:val="Balloon Text"/>
    <w:basedOn w:val="Normal"/>
    <w:link w:val="BalloonTextChar"/>
    <w:rsid w:val="00733EC7"/>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733EC7"/>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733EC7"/>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733EC7"/>
    <w:rPr>
      <w:rFonts w:asciiTheme="minorHAnsi" w:hAnsiTheme="minorHAnsi"/>
      <w:sz w:val="24"/>
      <w:lang w:val="en-GB" w:eastAsia="en-US"/>
    </w:rPr>
  </w:style>
  <w:style w:type="paragraph" w:customStyle="1" w:styleId="Default">
    <w:name w:val="Default"/>
    <w:rsid w:val="00733EC7"/>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733EC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733EC7"/>
    <w:rPr>
      <w:sz w:val="16"/>
      <w:szCs w:val="16"/>
    </w:rPr>
  </w:style>
  <w:style w:type="paragraph" w:styleId="CommentText">
    <w:name w:val="annotation text"/>
    <w:basedOn w:val="Normal"/>
    <w:link w:val="CommentTextChar"/>
    <w:unhideWhenUsed/>
    <w:rsid w:val="00733EC7"/>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733EC7"/>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733EC7"/>
    <w:rPr>
      <w:b/>
      <w:bCs/>
    </w:rPr>
  </w:style>
  <w:style w:type="character" w:customStyle="1" w:styleId="CommentSubjectChar">
    <w:name w:val="Comment Subject Char"/>
    <w:basedOn w:val="CommentTextChar"/>
    <w:link w:val="CommentSubject"/>
    <w:semiHidden/>
    <w:rsid w:val="00733EC7"/>
    <w:rPr>
      <w:rFonts w:asciiTheme="minorHAnsi" w:eastAsia="Batang" w:hAnsiTheme="minorHAnsi"/>
      <w:b/>
      <w:bCs/>
      <w:lang w:val="en-GB" w:eastAsia="en-US"/>
    </w:rPr>
  </w:style>
  <w:style w:type="paragraph" w:styleId="Revision">
    <w:name w:val="Revision"/>
    <w:hidden/>
    <w:uiPriority w:val="99"/>
    <w:semiHidden/>
    <w:rsid w:val="00733EC7"/>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733EC7"/>
    <w:rPr>
      <w:color w:val="605E5C"/>
      <w:shd w:val="clear" w:color="auto" w:fill="E1DFDD"/>
    </w:rPr>
  </w:style>
  <w:style w:type="paragraph" w:customStyle="1" w:styleId="CEOAgendaItemN">
    <w:name w:val="CEO_AgendaItemN°"/>
    <w:basedOn w:val="Normal"/>
    <w:rsid w:val="00733EC7"/>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733EC7"/>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733EC7"/>
    <w:rPr>
      <w:color w:val="605E5C"/>
      <w:shd w:val="clear" w:color="auto" w:fill="E1DFDD"/>
    </w:rPr>
  </w:style>
  <w:style w:type="paragraph" w:styleId="HTMLPreformatted">
    <w:name w:val="HTML Preformatted"/>
    <w:basedOn w:val="Normal"/>
    <w:link w:val="HTMLPreformattedChar"/>
    <w:uiPriority w:val="99"/>
    <w:unhideWhenUsed/>
    <w:qFormat/>
    <w:rsid w:val="00733EC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733EC7"/>
    <w:rPr>
      <w:rFonts w:ascii="GulimChe" w:eastAsia="GulimChe" w:hAnsi="GulimChe"/>
      <w:sz w:val="24"/>
      <w:szCs w:val="24"/>
      <w:lang w:val="zh-CN"/>
    </w:rPr>
  </w:style>
  <w:style w:type="character" w:customStyle="1" w:styleId="UnresolvedMention3">
    <w:name w:val="Unresolved Mention3"/>
    <w:basedOn w:val="DefaultParagraphFont"/>
    <w:uiPriority w:val="99"/>
    <w:semiHidden/>
    <w:unhideWhenUsed/>
    <w:rsid w:val="0073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7995">
      <w:bodyDiv w:val="1"/>
      <w:marLeft w:val="0"/>
      <w:marRight w:val="0"/>
      <w:marTop w:val="0"/>
      <w:marBottom w:val="0"/>
      <w:divBdr>
        <w:top w:val="none" w:sz="0" w:space="0" w:color="auto"/>
        <w:left w:val="none" w:sz="0" w:space="0" w:color="auto"/>
        <w:bottom w:val="none" w:sz="0" w:space="0" w:color="auto"/>
        <w:right w:val="none" w:sz="0" w:space="0" w:color="auto"/>
      </w:divBdr>
    </w:div>
    <w:div w:id="1387338541">
      <w:bodyDiv w:val="1"/>
      <w:marLeft w:val="0"/>
      <w:marRight w:val="0"/>
      <w:marTop w:val="0"/>
      <w:marBottom w:val="0"/>
      <w:divBdr>
        <w:top w:val="none" w:sz="0" w:space="0" w:color="auto"/>
        <w:left w:val="none" w:sz="0" w:space="0" w:color="auto"/>
        <w:bottom w:val="none" w:sz="0" w:space="0" w:color="auto"/>
        <w:right w:val="none" w:sz="0" w:space="0" w:color="auto"/>
      </w:divBdr>
    </w:div>
    <w:div w:id="20553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ADM-0025/es" TargetMode="External"/><Relationship Id="rId18" Type="http://schemas.openxmlformats.org/officeDocument/2006/relationships/hyperlink" Target="https://www.itu.int/md/D22-SG02-R-0012/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22-SG02-R-0015/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22-SG02-ADM-0043/es" TargetMode="External"/><Relationship Id="rId17" Type="http://schemas.openxmlformats.org/officeDocument/2006/relationships/hyperlink" Target="https://www.itu.int/md/D22-SG02-R-0011/es" TargetMode="External"/><Relationship Id="rId25" Type="http://schemas.openxmlformats.org/officeDocument/2006/relationships/footer" Target="foot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22-SG02-R-0010/es" TargetMode="External"/><Relationship Id="rId20" Type="http://schemas.openxmlformats.org/officeDocument/2006/relationships/hyperlink" Target="https://www.itu.int/md/D22-SG02-R-0014/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itu.int/net4/ITU-D/CDS/sg/blkmeetings.asp?lg=3&amp;sp=2022&amp;stg=&amp;blk=28246" TargetMode="External"/><Relationship Id="rId23" Type="http://schemas.openxmlformats.org/officeDocument/2006/relationships/hyperlink" Target="https://www.itu.int/en/ITU-D/Study-Groups/2022-2025/Pages/reference/Collaborative-Tools.aspx" TargetMode="External"/><Relationship Id="rId28" Type="http://schemas.openxmlformats.org/officeDocument/2006/relationships/hyperlink" Target="https://www.itu.int/net4/ITU-D/CDS/sg/rapporteurs.asp?lg=1&amp;sp=2022" TargetMode="External"/><Relationship Id="rId10" Type="http://schemas.openxmlformats.org/officeDocument/2006/relationships/image" Target="media/image1.jpeg"/><Relationship Id="rId19" Type="http://schemas.openxmlformats.org/officeDocument/2006/relationships/hyperlink" Target="https://www.itu.int/md/D22-SG02-R-0013/es" TargetMode="External"/><Relationship Id="rId31"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webcast_archive.asp?lg=3&amp;sp=2022&amp;mtg=28157" TargetMode="External"/><Relationship Id="rId22" Type="http://schemas.openxmlformats.org/officeDocument/2006/relationships/hyperlink" Target="https://www.itu.int/md/D22-SG02-R-0016/es" TargetMode="External"/><Relationship Id="rId27" Type="http://schemas.openxmlformats.org/officeDocument/2006/relationships/hyperlink" Target="https://www.itu.int/en/ITU-D/Conferences/WTDC/WTDC21/Pages/SG_TDAG_appointed-chairs-and-vice-chairs.aspx"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fdigham@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18</Pages>
  <Words>5339</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Marin Matas, Juan Gabriel</cp:lastModifiedBy>
  <cp:revision>11</cp:revision>
  <cp:lastPrinted>2014-11-04T09:22:00Z</cp:lastPrinted>
  <dcterms:created xsi:type="dcterms:W3CDTF">2024-03-19T15:21:00Z</dcterms:created>
  <dcterms:modified xsi:type="dcterms:W3CDTF">2024-03-20T13:45:00Z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