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0C24AA" w14:paraId="7460B555" w14:textId="77777777" w:rsidTr="00952667">
        <w:trPr>
          <w:cantSplit/>
          <w:trHeight w:val="1134"/>
        </w:trPr>
        <w:tc>
          <w:tcPr>
            <w:tcW w:w="6379" w:type="dxa"/>
          </w:tcPr>
          <w:p w14:paraId="06B8C451" w14:textId="77777777" w:rsidR="00307769" w:rsidRPr="000C24AA" w:rsidRDefault="001011EB" w:rsidP="00307769">
            <w:pPr>
              <w:tabs>
                <w:tab w:val="clear" w:pos="1191"/>
                <w:tab w:val="clear" w:pos="1588"/>
                <w:tab w:val="clear" w:pos="1985"/>
              </w:tabs>
              <w:ind w:left="34"/>
              <w:rPr>
                <w:b/>
                <w:bCs/>
                <w:sz w:val="32"/>
                <w:szCs w:val="32"/>
              </w:rPr>
            </w:pPr>
            <w:r w:rsidRPr="000C24AA">
              <w:rPr>
                <w:b/>
                <w:bCs/>
                <w:sz w:val="32"/>
                <w:szCs w:val="32"/>
              </w:rPr>
              <w:t xml:space="preserve">Groupe consultatif pour le développement </w:t>
            </w:r>
            <w:r w:rsidR="00307769" w:rsidRPr="000C24AA">
              <w:rPr>
                <w:b/>
                <w:bCs/>
                <w:sz w:val="32"/>
                <w:szCs w:val="32"/>
              </w:rPr>
              <w:br/>
            </w:r>
            <w:r w:rsidRPr="000C24AA">
              <w:rPr>
                <w:b/>
                <w:bCs/>
                <w:sz w:val="32"/>
                <w:szCs w:val="32"/>
              </w:rPr>
              <w:t>des télécommunications (GCDT</w:t>
            </w:r>
            <w:r w:rsidR="00307769" w:rsidRPr="000C24AA">
              <w:rPr>
                <w:b/>
                <w:bCs/>
                <w:sz w:val="32"/>
                <w:szCs w:val="32"/>
              </w:rPr>
              <w:t>)</w:t>
            </w:r>
          </w:p>
          <w:p w14:paraId="795011CB" w14:textId="77777777" w:rsidR="00307769" w:rsidRPr="000C24AA" w:rsidRDefault="00307769" w:rsidP="001011EB">
            <w:pPr>
              <w:tabs>
                <w:tab w:val="clear" w:pos="1191"/>
                <w:tab w:val="clear" w:pos="1588"/>
                <w:tab w:val="clear" w:pos="1985"/>
              </w:tabs>
              <w:spacing w:after="120"/>
              <w:ind w:left="34"/>
              <w:rPr>
                <w:rFonts w:ascii="Verdana" w:hAnsi="Verdana"/>
                <w:sz w:val="28"/>
                <w:szCs w:val="28"/>
              </w:rPr>
            </w:pPr>
            <w:r w:rsidRPr="000C24AA">
              <w:rPr>
                <w:b/>
                <w:bCs/>
                <w:sz w:val="26"/>
                <w:szCs w:val="26"/>
              </w:rPr>
              <w:t>3</w:t>
            </w:r>
            <w:r w:rsidR="00873313" w:rsidRPr="000C24AA">
              <w:rPr>
                <w:b/>
                <w:bCs/>
                <w:sz w:val="26"/>
                <w:szCs w:val="26"/>
              </w:rPr>
              <w:t>1</w:t>
            </w:r>
            <w:r w:rsidR="001011EB" w:rsidRPr="000C24AA">
              <w:rPr>
                <w:b/>
                <w:bCs/>
                <w:sz w:val="26"/>
                <w:szCs w:val="26"/>
              </w:rPr>
              <w:t>ème réunion</w:t>
            </w:r>
            <w:r w:rsidRPr="000C24AA">
              <w:rPr>
                <w:b/>
                <w:bCs/>
                <w:sz w:val="26"/>
                <w:szCs w:val="26"/>
              </w:rPr>
              <w:t xml:space="preserve">, </w:t>
            </w:r>
            <w:r w:rsidR="001011EB" w:rsidRPr="000C24AA">
              <w:rPr>
                <w:b/>
                <w:bCs/>
                <w:sz w:val="26"/>
                <w:szCs w:val="26"/>
              </w:rPr>
              <w:t>Genève</w:t>
            </w:r>
            <w:r w:rsidR="00D47E23" w:rsidRPr="000C24AA">
              <w:rPr>
                <w:b/>
                <w:bCs/>
                <w:sz w:val="26"/>
                <w:szCs w:val="26"/>
              </w:rPr>
              <w:t xml:space="preserve">, </w:t>
            </w:r>
            <w:r w:rsidR="001011EB" w:rsidRPr="000C24AA">
              <w:rPr>
                <w:b/>
                <w:bCs/>
                <w:sz w:val="26"/>
                <w:szCs w:val="26"/>
              </w:rPr>
              <w:t>Suisse</w:t>
            </w:r>
            <w:r w:rsidRPr="000C24AA">
              <w:rPr>
                <w:b/>
                <w:bCs/>
                <w:sz w:val="26"/>
                <w:szCs w:val="26"/>
              </w:rPr>
              <w:t xml:space="preserve">, </w:t>
            </w:r>
            <w:r w:rsidR="00873313" w:rsidRPr="000C24AA">
              <w:rPr>
                <w:b/>
                <w:bCs/>
                <w:sz w:val="26"/>
                <w:szCs w:val="26"/>
              </w:rPr>
              <w:t>20</w:t>
            </w:r>
            <w:r w:rsidRPr="000C24AA">
              <w:rPr>
                <w:b/>
                <w:bCs/>
                <w:sz w:val="26"/>
                <w:szCs w:val="26"/>
              </w:rPr>
              <w:t>-</w:t>
            </w:r>
            <w:r w:rsidR="00873313" w:rsidRPr="000C24AA">
              <w:rPr>
                <w:b/>
                <w:bCs/>
                <w:sz w:val="26"/>
                <w:szCs w:val="26"/>
              </w:rPr>
              <w:t>2</w:t>
            </w:r>
            <w:r w:rsidR="00930514" w:rsidRPr="000C24AA">
              <w:rPr>
                <w:b/>
                <w:bCs/>
                <w:sz w:val="26"/>
                <w:szCs w:val="26"/>
              </w:rPr>
              <w:t>3</w:t>
            </w:r>
            <w:r w:rsidR="00873313" w:rsidRPr="000C24AA">
              <w:rPr>
                <w:b/>
                <w:bCs/>
                <w:sz w:val="26"/>
                <w:szCs w:val="26"/>
              </w:rPr>
              <w:t xml:space="preserve"> mai</w:t>
            </w:r>
            <w:r w:rsidRPr="000C24AA">
              <w:rPr>
                <w:b/>
                <w:bCs/>
                <w:sz w:val="26"/>
                <w:szCs w:val="26"/>
              </w:rPr>
              <w:t xml:space="preserve"> 202</w:t>
            </w:r>
            <w:r w:rsidR="00873313" w:rsidRPr="000C24AA">
              <w:rPr>
                <w:b/>
                <w:bCs/>
                <w:sz w:val="26"/>
                <w:szCs w:val="26"/>
              </w:rPr>
              <w:t>4</w:t>
            </w:r>
          </w:p>
        </w:tc>
        <w:tc>
          <w:tcPr>
            <w:tcW w:w="3509" w:type="dxa"/>
          </w:tcPr>
          <w:p w14:paraId="0FC785B2" w14:textId="77777777" w:rsidR="00307769" w:rsidRPr="000C24AA" w:rsidRDefault="00307769" w:rsidP="00952667">
            <w:pPr>
              <w:spacing w:after="120"/>
              <w:ind w:right="142"/>
              <w:jc w:val="right"/>
            </w:pPr>
            <w:r w:rsidRPr="000C24AA">
              <w:rPr>
                <w:noProof/>
              </w:rPr>
              <w:drawing>
                <wp:inline distT="0" distB="0" distL="0" distR="0" wp14:anchorId="6C490491" wp14:editId="484119F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C24AA" w14:paraId="0FD81C67" w14:textId="77777777" w:rsidTr="0009076F">
        <w:trPr>
          <w:cantSplit/>
        </w:trPr>
        <w:tc>
          <w:tcPr>
            <w:tcW w:w="6379" w:type="dxa"/>
            <w:tcBorders>
              <w:top w:val="single" w:sz="12" w:space="0" w:color="auto"/>
            </w:tcBorders>
          </w:tcPr>
          <w:p w14:paraId="3D197C82" w14:textId="77777777" w:rsidR="00683C32" w:rsidRPr="000C24AA" w:rsidRDefault="00683C32" w:rsidP="00107E85">
            <w:pPr>
              <w:spacing w:before="0"/>
              <w:rPr>
                <w:rFonts w:cs="Arial"/>
                <w:b/>
                <w:bCs/>
                <w:sz w:val="20"/>
              </w:rPr>
            </w:pPr>
          </w:p>
        </w:tc>
        <w:tc>
          <w:tcPr>
            <w:tcW w:w="3509" w:type="dxa"/>
            <w:tcBorders>
              <w:top w:val="single" w:sz="12" w:space="0" w:color="auto"/>
            </w:tcBorders>
          </w:tcPr>
          <w:p w14:paraId="15CA602B" w14:textId="77777777" w:rsidR="00683C32" w:rsidRPr="000C24AA" w:rsidRDefault="00683C32" w:rsidP="00107E85">
            <w:pPr>
              <w:spacing w:before="0"/>
              <w:rPr>
                <w:b/>
                <w:bCs/>
                <w:sz w:val="20"/>
              </w:rPr>
            </w:pPr>
          </w:p>
        </w:tc>
      </w:tr>
      <w:tr w:rsidR="00683C32" w:rsidRPr="000C24AA" w14:paraId="4AB14C26" w14:textId="77777777" w:rsidTr="0009076F">
        <w:trPr>
          <w:cantSplit/>
        </w:trPr>
        <w:tc>
          <w:tcPr>
            <w:tcW w:w="6379" w:type="dxa"/>
          </w:tcPr>
          <w:p w14:paraId="70C65988" w14:textId="77777777" w:rsidR="00683C32" w:rsidRPr="000C24AA" w:rsidRDefault="00683C32" w:rsidP="00400CCF">
            <w:pPr>
              <w:pStyle w:val="Committee"/>
              <w:spacing w:before="0"/>
              <w:rPr>
                <w:b w:val="0"/>
                <w:szCs w:val="24"/>
              </w:rPr>
            </w:pPr>
          </w:p>
        </w:tc>
        <w:tc>
          <w:tcPr>
            <w:tcW w:w="3509" w:type="dxa"/>
          </w:tcPr>
          <w:p w14:paraId="0465A681" w14:textId="7A8AA8D3" w:rsidR="00683C32" w:rsidRPr="000C24AA" w:rsidRDefault="0096201B" w:rsidP="00E25345">
            <w:pPr>
              <w:spacing w:before="0"/>
              <w:jc w:val="both"/>
              <w:rPr>
                <w:bCs/>
                <w:szCs w:val="24"/>
              </w:rPr>
            </w:pPr>
            <w:r w:rsidRPr="000C24AA">
              <w:rPr>
                <w:b/>
                <w:bCs/>
              </w:rPr>
              <w:t xml:space="preserve">Document </w:t>
            </w:r>
            <w:bookmarkStart w:id="0" w:name="DocRef1"/>
            <w:bookmarkEnd w:id="0"/>
            <w:r w:rsidRPr="000C24AA">
              <w:rPr>
                <w:b/>
                <w:bCs/>
              </w:rPr>
              <w:t>TDAG</w:t>
            </w:r>
            <w:r w:rsidR="003242AB" w:rsidRPr="000C24AA">
              <w:rPr>
                <w:b/>
                <w:bCs/>
              </w:rPr>
              <w:t>-</w:t>
            </w:r>
            <w:r w:rsidR="00B648C7" w:rsidRPr="000C24AA">
              <w:rPr>
                <w:b/>
                <w:bCs/>
              </w:rPr>
              <w:t>2</w:t>
            </w:r>
            <w:bookmarkStart w:id="1" w:name="DocNo1"/>
            <w:bookmarkEnd w:id="1"/>
            <w:r w:rsidR="00873313" w:rsidRPr="000C24AA">
              <w:rPr>
                <w:b/>
                <w:bCs/>
              </w:rPr>
              <w:t>4</w:t>
            </w:r>
            <w:r w:rsidR="0009076F" w:rsidRPr="000C24AA">
              <w:rPr>
                <w:b/>
                <w:bCs/>
              </w:rPr>
              <w:t>/</w:t>
            </w:r>
            <w:r w:rsidR="004A06A4" w:rsidRPr="000C24AA">
              <w:rPr>
                <w:b/>
                <w:bCs/>
              </w:rPr>
              <w:t>6</w:t>
            </w:r>
            <w:r w:rsidR="00DE4D80" w:rsidRPr="000C24AA">
              <w:rPr>
                <w:b/>
                <w:bCs/>
              </w:rPr>
              <w:t>(Rév.1)</w:t>
            </w:r>
            <w:r w:rsidRPr="000C24AA">
              <w:rPr>
                <w:b/>
                <w:bCs/>
              </w:rPr>
              <w:t>-</w:t>
            </w:r>
            <w:r w:rsidR="00E25345" w:rsidRPr="000C24AA">
              <w:rPr>
                <w:b/>
                <w:bCs/>
              </w:rPr>
              <w:t>F</w:t>
            </w:r>
          </w:p>
        </w:tc>
      </w:tr>
      <w:tr w:rsidR="00683C32" w:rsidRPr="000C24AA" w14:paraId="544247B9" w14:textId="77777777" w:rsidTr="0009076F">
        <w:trPr>
          <w:cantSplit/>
        </w:trPr>
        <w:tc>
          <w:tcPr>
            <w:tcW w:w="6379" w:type="dxa"/>
          </w:tcPr>
          <w:p w14:paraId="0EC32ADE" w14:textId="77777777" w:rsidR="00683C32" w:rsidRPr="000C24AA" w:rsidRDefault="00683C32" w:rsidP="00400CCF">
            <w:pPr>
              <w:spacing w:before="0"/>
              <w:rPr>
                <w:b/>
                <w:bCs/>
                <w:smallCaps/>
                <w:szCs w:val="24"/>
              </w:rPr>
            </w:pPr>
          </w:p>
        </w:tc>
        <w:tc>
          <w:tcPr>
            <w:tcW w:w="3509" w:type="dxa"/>
          </w:tcPr>
          <w:p w14:paraId="7050510D" w14:textId="35C78119" w:rsidR="00683C32" w:rsidRPr="000C24AA" w:rsidRDefault="00DE4D80" w:rsidP="00B648C7">
            <w:pPr>
              <w:spacing w:before="0"/>
              <w:rPr>
                <w:b/>
                <w:szCs w:val="24"/>
              </w:rPr>
            </w:pPr>
            <w:bookmarkStart w:id="2" w:name="CreationDate"/>
            <w:bookmarkEnd w:id="2"/>
            <w:r w:rsidRPr="000C24AA">
              <w:rPr>
                <w:b/>
                <w:bCs/>
                <w:szCs w:val="28"/>
              </w:rPr>
              <w:t>1</w:t>
            </w:r>
            <w:r w:rsidR="00C364B4" w:rsidRPr="000C24AA">
              <w:rPr>
                <w:b/>
                <w:bCs/>
                <w:szCs w:val="28"/>
              </w:rPr>
              <w:t>7</w:t>
            </w:r>
            <w:r w:rsidRPr="000C24AA">
              <w:rPr>
                <w:b/>
                <w:bCs/>
                <w:szCs w:val="28"/>
              </w:rPr>
              <w:t xml:space="preserve"> mai</w:t>
            </w:r>
            <w:r w:rsidR="002E698A" w:rsidRPr="000C24AA">
              <w:rPr>
                <w:b/>
                <w:bCs/>
                <w:szCs w:val="28"/>
              </w:rPr>
              <w:t xml:space="preserve"> </w:t>
            </w:r>
            <w:r w:rsidR="00CE0422" w:rsidRPr="000C24AA">
              <w:rPr>
                <w:b/>
                <w:bCs/>
                <w:szCs w:val="28"/>
              </w:rPr>
              <w:t>20</w:t>
            </w:r>
            <w:r w:rsidR="00B648C7" w:rsidRPr="000C24AA">
              <w:rPr>
                <w:b/>
                <w:bCs/>
                <w:szCs w:val="28"/>
              </w:rPr>
              <w:t>2</w:t>
            </w:r>
            <w:r w:rsidR="005A0CA5" w:rsidRPr="000C24AA">
              <w:rPr>
                <w:b/>
                <w:bCs/>
                <w:szCs w:val="28"/>
              </w:rPr>
              <w:t>4</w:t>
            </w:r>
          </w:p>
        </w:tc>
      </w:tr>
      <w:tr w:rsidR="00683C32" w:rsidRPr="000C24AA" w14:paraId="597811BC" w14:textId="77777777" w:rsidTr="0009076F">
        <w:trPr>
          <w:cantSplit/>
        </w:trPr>
        <w:tc>
          <w:tcPr>
            <w:tcW w:w="6379" w:type="dxa"/>
          </w:tcPr>
          <w:p w14:paraId="0DC6628C" w14:textId="77777777" w:rsidR="00683C32" w:rsidRPr="000C24AA" w:rsidRDefault="00683C32" w:rsidP="00400CCF">
            <w:pPr>
              <w:spacing w:before="0"/>
              <w:rPr>
                <w:b/>
                <w:bCs/>
                <w:smallCaps/>
                <w:szCs w:val="24"/>
              </w:rPr>
            </w:pPr>
          </w:p>
        </w:tc>
        <w:tc>
          <w:tcPr>
            <w:tcW w:w="3509" w:type="dxa"/>
          </w:tcPr>
          <w:p w14:paraId="0EBF3C46" w14:textId="77777777" w:rsidR="00514D2F" w:rsidRPr="000C24AA" w:rsidRDefault="0096201B" w:rsidP="001011EB">
            <w:pPr>
              <w:spacing w:before="0"/>
              <w:rPr>
                <w:szCs w:val="24"/>
              </w:rPr>
            </w:pPr>
            <w:r w:rsidRPr="000C24AA">
              <w:rPr>
                <w:b/>
              </w:rPr>
              <w:t>Original:</w:t>
            </w:r>
            <w:bookmarkStart w:id="3" w:name="Original"/>
            <w:bookmarkEnd w:id="3"/>
            <w:r w:rsidR="00CE0422" w:rsidRPr="000C24AA">
              <w:rPr>
                <w:b/>
              </w:rPr>
              <w:t xml:space="preserve"> </w:t>
            </w:r>
            <w:r w:rsidR="001011EB" w:rsidRPr="000C24AA">
              <w:rPr>
                <w:b/>
              </w:rPr>
              <w:t>anglais</w:t>
            </w:r>
          </w:p>
        </w:tc>
      </w:tr>
      <w:tr w:rsidR="00A13162" w:rsidRPr="000C24AA" w14:paraId="245064A3" w14:textId="77777777" w:rsidTr="00107E85">
        <w:trPr>
          <w:cantSplit/>
          <w:trHeight w:val="852"/>
        </w:trPr>
        <w:tc>
          <w:tcPr>
            <w:tcW w:w="9888" w:type="dxa"/>
            <w:gridSpan w:val="2"/>
          </w:tcPr>
          <w:p w14:paraId="6E4D3DFF" w14:textId="4BD274E6" w:rsidR="00A13162" w:rsidRPr="000C24AA" w:rsidRDefault="004A06A4" w:rsidP="0030353C">
            <w:pPr>
              <w:pStyle w:val="Source"/>
            </w:pPr>
            <w:bookmarkStart w:id="4" w:name="Source"/>
            <w:bookmarkEnd w:id="4"/>
            <w:r w:rsidRPr="000C24AA">
              <w:t>Président de la Commission d'études 2 de l'UIT-D</w:t>
            </w:r>
          </w:p>
        </w:tc>
      </w:tr>
      <w:tr w:rsidR="00AC6F14" w:rsidRPr="000C24AA" w14:paraId="75B7E08D" w14:textId="77777777" w:rsidTr="00107E85">
        <w:trPr>
          <w:cantSplit/>
        </w:trPr>
        <w:tc>
          <w:tcPr>
            <w:tcW w:w="9888" w:type="dxa"/>
            <w:gridSpan w:val="2"/>
          </w:tcPr>
          <w:p w14:paraId="3B318493" w14:textId="5DC0C345" w:rsidR="00AC6F14" w:rsidRPr="000C24AA" w:rsidRDefault="004A06A4" w:rsidP="001011EB">
            <w:pPr>
              <w:pStyle w:val="Title1"/>
            </w:pPr>
            <w:bookmarkStart w:id="5" w:name="Title"/>
            <w:bookmarkEnd w:id="5"/>
            <w:r w:rsidRPr="000C24AA">
              <w:t>Commission d'études 2 de l'UIT-D – Activités et avancement des travaux</w:t>
            </w:r>
          </w:p>
        </w:tc>
      </w:tr>
      <w:tr w:rsidR="00A721F4" w:rsidRPr="000C24AA" w14:paraId="5664361E" w14:textId="77777777" w:rsidTr="00A721F4">
        <w:trPr>
          <w:cantSplit/>
        </w:trPr>
        <w:tc>
          <w:tcPr>
            <w:tcW w:w="9888" w:type="dxa"/>
            <w:gridSpan w:val="2"/>
            <w:tcBorders>
              <w:bottom w:val="single" w:sz="4" w:space="0" w:color="auto"/>
            </w:tcBorders>
          </w:tcPr>
          <w:p w14:paraId="2A2E89AB" w14:textId="77777777" w:rsidR="00A721F4" w:rsidRPr="000C24AA" w:rsidRDefault="00A721F4" w:rsidP="0030353C"/>
        </w:tc>
      </w:tr>
      <w:tr w:rsidR="00A721F4" w:rsidRPr="000C24AA" w14:paraId="275D8CA9"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D7D044C" w14:textId="77777777" w:rsidR="00A721F4" w:rsidRPr="000C24AA" w:rsidRDefault="001011EB" w:rsidP="00EA0C51">
            <w:pPr>
              <w:spacing w:after="120"/>
              <w:rPr>
                <w:b/>
                <w:bCs/>
                <w:szCs w:val="24"/>
              </w:rPr>
            </w:pPr>
            <w:r w:rsidRPr="000C24AA">
              <w:rPr>
                <w:b/>
                <w:bCs/>
                <w:szCs w:val="24"/>
              </w:rPr>
              <w:t>Résumé</w:t>
            </w:r>
            <w:r w:rsidR="00A721F4" w:rsidRPr="000C24AA">
              <w:rPr>
                <w:b/>
                <w:bCs/>
                <w:szCs w:val="24"/>
              </w:rPr>
              <w:t>:</w:t>
            </w:r>
          </w:p>
          <w:p w14:paraId="7FFDB4B9" w14:textId="094E5FB9" w:rsidR="004A06A4" w:rsidRPr="000C24AA" w:rsidRDefault="004A06A4" w:rsidP="004A06A4">
            <w:pPr>
              <w:spacing w:after="120"/>
            </w:pPr>
            <w:r w:rsidRPr="000C24AA">
              <w:t xml:space="preserve">Le présent rapport vise à donner au GCDT des informations sur l'état d'avancement des travaux de la Commission d'études 2 (CE 2) de l'UIT-D. On y trouvera certains des principaux points à retenir de la deuxième réunion de la CE 2 pour la période d'études 2022-2025, qui s'est tenue du 30 octobre au 3 novembre 2023, </w:t>
            </w:r>
            <w:r w:rsidR="00DE4D80" w:rsidRPr="000C24AA">
              <w:t xml:space="preserve">et des réunions des </w:t>
            </w:r>
            <w:r w:rsidR="00F26E2F" w:rsidRPr="000C24AA">
              <w:t>G</w:t>
            </w:r>
            <w:r w:rsidR="00DE4D80" w:rsidRPr="000C24AA">
              <w:t xml:space="preserve">roupes du Rapporteur </w:t>
            </w:r>
            <w:r w:rsidR="005B7C03" w:rsidRPr="000C24AA">
              <w:t xml:space="preserve">de la CE 2 </w:t>
            </w:r>
            <w:r w:rsidR="00DE4D80" w:rsidRPr="000C24AA">
              <w:t>tenues du</w:t>
            </w:r>
            <w:r w:rsidR="00BE3408" w:rsidRPr="000C24AA">
              <w:t> </w:t>
            </w:r>
            <w:r w:rsidR="00DE4D80" w:rsidRPr="000C24AA">
              <w:t>29 avril au 10 mai 2024, ainsi qu'</w:t>
            </w:r>
            <w:r w:rsidRPr="000C24AA">
              <w:t>un examen du programme de travail.</w:t>
            </w:r>
          </w:p>
          <w:p w14:paraId="201ACAED" w14:textId="430B1CCF" w:rsidR="00A721F4" w:rsidRPr="000C24AA" w:rsidRDefault="004A06A4" w:rsidP="004A06A4">
            <w:pPr>
              <w:spacing w:after="120"/>
              <w:rPr>
                <w:szCs w:val="24"/>
              </w:rPr>
            </w:pPr>
            <w:r w:rsidRPr="000C24AA">
              <w:t>Il est à noter que les travaux des Groupes du Rapporteur sur les sept Questions confiées à la CE 2 progressent de manière satisfaisante vers les résultats escomptés définis par la CMDT.</w:t>
            </w:r>
          </w:p>
          <w:p w14:paraId="3EE7AE7B" w14:textId="77777777" w:rsidR="00A721F4" w:rsidRPr="000C24AA" w:rsidRDefault="001011EB" w:rsidP="00EA0C51">
            <w:pPr>
              <w:spacing w:after="120"/>
              <w:rPr>
                <w:b/>
                <w:bCs/>
                <w:szCs w:val="24"/>
              </w:rPr>
            </w:pPr>
            <w:r w:rsidRPr="000C24AA">
              <w:rPr>
                <w:b/>
                <w:bCs/>
              </w:rPr>
              <w:t>Suite à donner</w:t>
            </w:r>
            <w:r w:rsidR="00A721F4" w:rsidRPr="000C24AA">
              <w:rPr>
                <w:b/>
                <w:bCs/>
              </w:rPr>
              <w:t>:</w:t>
            </w:r>
          </w:p>
          <w:p w14:paraId="591D69FE" w14:textId="7361D9BB" w:rsidR="00A721F4" w:rsidRPr="000C24AA" w:rsidRDefault="004A06A4" w:rsidP="00EA0C51">
            <w:pPr>
              <w:spacing w:after="120"/>
              <w:rPr>
                <w:szCs w:val="24"/>
              </w:rPr>
            </w:pPr>
            <w:r w:rsidRPr="000C24AA">
              <w:t>Le GCDT est invité à prendre note du présent document et à fournir les indications qu'il jugera utiles.</w:t>
            </w:r>
          </w:p>
          <w:p w14:paraId="58780FC9" w14:textId="77777777" w:rsidR="00A721F4" w:rsidRPr="000C24AA" w:rsidRDefault="00A721F4" w:rsidP="00EA0C51">
            <w:pPr>
              <w:spacing w:after="120"/>
              <w:rPr>
                <w:b/>
                <w:bCs/>
                <w:szCs w:val="24"/>
              </w:rPr>
            </w:pPr>
            <w:r w:rsidRPr="000C24AA">
              <w:rPr>
                <w:b/>
                <w:bCs/>
                <w:szCs w:val="24"/>
              </w:rPr>
              <w:t>R</w:t>
            </w:r>
            <w:r w:rsidR="001011EB" w:rsidRPr="000C24AA">
              <w:rPr>
                <w:b/>
                <w:bCs/>
                <w:szCs w:val="24"/>
              </w:rPr>
              <w:t>é</w:t>
            </w:r>
            <w:r w:rsidRPr="000C24AA">
              <w:rPr>
                <w:b/>
                <w:bCs/>
                <w:szCs w:val="24"/>
              </w:rPr>
              <w:t>f</w:t>
            </w:r>
            <w:r w:rsidR="001011EB" w:rsidRPr="000C24AA">
              <w:rPr>
                <w:b/>
                <w:bCs/>
                <w:szCs w:val="24"/>
              </w:rPr>
              <w:t>é</w:t>
            </w:r>
            <w:r w:rsidRPr="000C24AA">
              <w:rPr>
                <w:b/>
                <w:bCs/>
                <w:szCs w:val="24"/>
              </w:rPr>
              <w:t>rences:</w:t>
            </w:r>
          </w:p>
          <w:p w14:paraId="11027C0C" w14:textId="71A7F893" w:rsidR="00A721F4" w:rsidRPr="000C24AA" w:rsidRDefault="004A06A4" w:rsidP="00EA0C51">
            <w:pPr>
              <w:spacing w:after="120"/>
            </w:pPr>
            <w:r w:rsidRPr="000C24AA">
              <w:t>Résolution 2 (Rév. Kigali, 2022) et Résolution 1 (Rév. Kigali, 2022) de la CMDT</w:t>
            </w:r>
          </w:p>
        </w:tc>
      </w:tr>
    </w:tbl>
    <w:p w14:paraId="7DA5D1D7" w14:textId="77777777" w:rsidR="00923CF1" w:rsidRPr="000C24AA" w:rsidRDefault="00923CF1">
      <w:pPr>
        <w:tabs>
          <w:tab w:val="clear" w:pos="794"/>
          <w:tab w:val="clear" w:pos="1191"/>
          <w:tab w:val="clear" w:pos="1588"/>
          <w:tab w:val="clear" w:pos="1985"/>
        </w:tabs>
        <w:overflowPunct/>
        <w:autoSpaceDE/>
        <w:autoSpaceDN/>
        <w:adjustRightInd/>
        <w:spacing w:before="0"/>
        <w:textAlignment w:val="auto"/>
      </w:pPr>
      <w:r w:rsidRPr="000C24AA">
        <w:br w:type="page"/>
      </w:r>
    </w:p>
    <w:p w14:paraId="5D30DD43" w14:textId="77777777" w:rsidR="004A06A4" w:rsidRPr="000C24AA" w:rsidRDefault="004A06A4" w:rsidP="004A06A4">
      <w:pPr>
        <w:pStyle w:val="Headingb"/>
      </w:pPr>
      <w:r w:rsidRPr="000C24AA">
        <w:lastRenderedPageBreak/>
        <w:t>Points à retenir</w:t>
      </w:r>
    </w:p>
    <w:p w14:paraId="36A53DE4" w14:textId="77777777" w:rsidR="004A06A4" w:rsidRPr="000C24AA" w:rsidRDefault="004A06A4" w:rsidP="004A06A4">
      <w:r w:rsidRPr="000C24AA">
        <w:t>On trouvera ci-après certains des principaux points à retenir de la deuxième réunion de la CE 2 pour la période d'études 2022-2025:</w:t>
      </w:r>
    </w:p>
    <w:p w14:paraId="7C44128A" w14:textId="47E3EA84" w:rsidR="004A06A4" w:rsidRPr="000C24AA" w:rsidRDefault="004A06A4" w:rsidP="004A06A4">
      <w:pPr>
        <w:pStyle w:val="enumlev1"/>
      </w:pPr>
      <w:r w:rsidRPr="000C24AA">
        <w:t>–</w:t>
      </w:r>
      <w:r w:rsidRPr="000C24AA">
        <w:tab/>
        <w:t>195 participants et 54 États Membres;</w:t>
      </w:r>
    </w:p>
    <w:p w14:paraId="5A88399C" w14:textId="5D8A712C" w:rsidR="004A06A4" w:rsidRPr="000C24AA" w:rsidRDefault="004A06A4" w:rsidP="004A06A4">
      <w:pPr>
        <w:pStyle w:val="enumlev1"/>
      </w:pPr>
      <w:r w:rsidRPr="000C24AA">
        <w:t>–</w:t>
      </w:r>
      <w:r w:rsidRPr="000C24AA">
        <w:tab/>
        <w:t>120</w:t>
      </w:r>
      <w:r w:rsidRPr="000C24AA">
        <w:rPr>
          <w:rStyle w:val="FootnoteReference"/>
        </w:rPr>
        <w:footnoteReference w:id="1"/>
      </w:r>
      <w:r w:rsidR="005E0C04" w:rsidRPr="000C24AA">
        <w:t xml:space="preserve"> </w:t>
      </w:r>
      <w:r w:rsidRPr="000C24AA">
        <w:t>documents ont été soumis en vue de poursuivre les travaux pour la période d'études</w:t>
      </w:r>
      <w:r w:rsidR="00D877FA" w:rsidRPr="000C24AA">
        <w:t> </w:t>
      </w:r>
      <w:r w:rsidRPr="000C24AA">
        <w:t>2022-2025;</w:t>
      </w:r>
    </w:p>
    <w:p w14:paraId="3716EAB7" w14:textId="588D0FE5" w:rsidR="004A06A4" w:rsidRPr="000C24AA" w:rsidRDefault="004A06A4" w:rsidP="004A06A4">
      <w:pPr>
        <w:pStyle w:val="enumlev1"/>
      </w:pPr>
      <w:r w:rsidRPr="000C24AA">
        <w:t>–</w:t>
      </w:r>
      <w:r w:rsidRPr="000C24AA">
        <w:tab/>
      </w:r>
      <w:r w:rsidR="00123948" w:rsidRPr="000C24AA">
        <w:t>t</w:t>
      </w:r>
      <w:r w:rsidR="005E0C04" w:rsidRPr="000C24AA">
        <w:t>rois</w:t>
      </w:r>
      <w:r w:rsidRPr="000C24AA">
        <w:t xml:space="preserve"> notes de liaison ont été adoptées et envoyées;</w:t>
      </w:r>
    </w:p>
    <w:p w14:paraId="05374E8B" w14:textId="292162D3" w:rsidR="004A06A4" w:rsidRPr="000C24AA" w:rsidRDefault="004A06A4" w:rsidP="004A06A4">
      <w:pPr>
        <w:pStyle w:val="enumlev1"/>
      </w:pPr>
      <w:r w:rsidRPr="000C24AA">
        <w:t>–</w:t>
      </w:r>
      <w:r w:rsidRPr="000C24AA">
        <w:tab/>
        <w:t>il a été procédé à cinq nouvelles nominations (</w:t>
      </w:r>
      <w:r w:rsidR="00D877FA" w:rsidRPr="000C24AA">
        <w:t>un</w:t>
      </w:r>
      <w:r w:rsidRPr="000C24AA">
        <w:t xml:space="preserve"> vice-président, </w:t>
      </w:r>
      <w:r w:rsidR="00D877FA" w:rsidRPr="000C24AA">
        <w:t>trois</w:t>
      </w:r>
      <w:r w:rsidRPr="000C24AA">
        <w:t xml:space="preserve"> corapporteurs et </w:t>
      </w:r>
      <w:r w:rsidR="00D877FA" w:rsidRPr="000C24AA">
        <w:t>un</w:t>
      </w:r>
      <w:r w:rsidR="00153E96" w:rsidRPr="000C24AA">
        <w:t> </w:t>
      </w:r>
      <w:r w:rsidRPr="000C24AA">
        <w:t>vice</w:t>
      </w:r>
      <w:r w:rsidR="00153E96" w:rsidRPr="000C24AA">
        <w:noBreakHyphen/>
      </w:r>
      <w:r w:rsidRPr="000C24AA">
        <w:t>rapporteur) pour renforcer les équipes de direction et remplacer les personnes qui occupaient précédemment ces fonctions, et qui ont démissionné en raison de leur évolution professionnelle;</w:t>
      </w:r>
    </w:p>
    <w:p w14:paraId="0EA3342F" w14:textId="525F15B4" w:rsidR="004A06A4" w:rsidRPr="000C24AA" w:rsidRDefault="004A06A4" w:rsidP="00DE4D80">
      <w:pPr>
        <w:pStyle w:val="enumlev1"/>
      </w:pPr>
      <w:r w:rsidRPr="000C24AA">
        <w:t>–</w:t>
      </w:r>
      <w:r w:rsidRPr="000C24AA">
        <w:tab/>
        <w:t>un nouveau produit intérimaire a été approuvé (Question 3/2, "Pratiques en matière d'assurance de la cybersécurité")</w:t>
      </w:r>
      <w:r w:rsidR="00DE4D80" w:rsidRPr="000C24AA">
        <w:t>. Il décrit le paysage mondial de l'assurance de la cybersécurité dans divers domaines (IoT, télécommunications, etc.) en présentant un large éventail de pratiques adoptées et de perspectives offertes dans le monde entier</w:t>
      </w:r>
      <w:r w:rsidRPr="000C24AA">
        <w:t>;</w:t>
      </w:r>
    </w:p>
    <w:p w14:paraId="2615B609" w14:textId="32D87B39" w:rsidR="004A06A4" w:rsidRPr="000C24AA" w:rsidRDefault="004A06A4" w:rsidP="004A06A4">
      <w:pPr>
        <w:pStyle w:val="enumlev1"/>
      </w:pPr>
      <w:r w:rsidRPr="000C24AA">
        <w:t>–</w:t>
      </w:r>
      <w:r w:rsidRPr="000C24AA">
        <w:tab/>
        <w:t>plusieurs thèmes et propositions de collaboration ont été examinés, notamment la participation des jeunes et des femmes, les statistiques et les indicateurs connexes, les synergies avec les projets du BDT et le SMSI, ainsi que les thèmes traités par les coordonnateurs désignés de la CE 2;</w:t>
      </w:r>
    </w:p>
    <w:p w14:paraId="29F52B45" w14:textId="27208EA3" w:rsidR="004A06A4" w:rsidRPr="000C24AA" w:rsidRDefault="004A06A4" w:rsidP="004A06A4">
      <w:pPr>
        <w:pStyle w:val="enumlev1"/>
      </w:pPr>
      <w:r w:rsidRPr="000C24AA">
        <w:t>–</w:t>
      </w:r>
      <w:r w:rsidRPr="000C24AA">
        <w:tab/>
        <w:t>deux séances d'information ont eu lieu; lors de la première, le nouveau produit intérimaire sur les pratiques en matière d'assurance de la cybersécurité a été présenté et, lors de la seconde, une sélection de projets de l'UIT relatifs à la transformation numérique et leur incidence sur le terrain ont été présentés. Les deux événements ont connu un franc succès et ont suscité une large participation.</w:t>
      </w:r>
    </w:p>
    <w:p w14:paraId="0DF842B1" w14:textId="0084DCC1" w:rsidR="00CD28E1" w:rsidRPr="000C24AA" w:rsidRDefault="00E343D4" w:rsidP="00AB6DD3">
      <w:r w:rsidRPr="000C24AA">
        <w:t xml:space="preserve">On trouvera ci-après certains des principaux points à retenir </w:t>
      </w:r>
      <w:r w:rsidR="008D5B05" w:rsidRPr="000C24AA">
        <w:t>de la deuxième série de</w:t>
      </w:r>
      <w:r w:rsidRPr="000C24AA">
        <w:t xml:space="preserve"> réunions des </w:t>
      </w:r>
      <w:r w:rsidR="008D5B05" w:rsidRPr="000C24AA">
        <w:t>G</w:t>
      </w:r>
      <w:r w:rsidRPr="000C24AA">
        <w:t>roupes du Rapporteur de la CE 2 tenues du 29 avril au 10 mai 2024:</w:t>
      </w:r>
    </w:p>
    <w:p w14:paraId="041583BA" w14:textId="4E7E3D88" w:rsidR="00CD28E1" w:rsidRPr="000C24AA" w:rsidRDefault="00AB6DD3" w:rsidP="00AB6DD3">
      <w:pPr>
        <w:pStyle w:val="enumlev1"/>
      </w:pPr>
      <w:r w:rsidRPr="000C24AA">
        <w:t>–</w:t>
      </w:r>
      <w:r w:rsidRPr="000C24AA">
        <w:tab/>
      </w:r>
      <w:r w:rsidR="00CD28E1" w:rsidRPr="000C24AA">
        <w:t>221 participants issus de 52 États Membres;</w:t>
      </w:r>
    </w:p>
    <w:p w14:paraId="17CEE284" w14:textId="2FA2F341" w:rsidR="00E343D4" w:rsidRPr="000C24AA" w:rsidRDefault="00AB6DD3" w:rsidP="00AB6DD3">
      <w:pPr>
        <w:pStyle w:val="enumlev1"/>
      </w:pPr>
      <w:r w:rsidRPr="000C24AA">
        <w:t>–</w:t>
      </w:r>
      <w:r w:rsidRPr="000C24AA">
        <w:tab/>
      </w:r>
      <w:r w:rsidR="00E343D4" w:rsidRPr="000C24AA">
        <w:t>123</w:t>
      </w:r>
      <w:r w:rsidR="00E343D4" w:rsidRPr="000C24AA">
        <w:rPr>
          <w:rStyle w:val="FootnoteReference"/>
        </w:rPr>
        <w:footnoteReference w:id="2"/>
      </w:r>
      <w:r w:rsidR="00E343D4" w:rsidRPr="000C24AA">
        <w:t xml:space="preserve"> documents </w:t>
      </w:r>
      <w:r w:rsidR="00F26E2F" w:rsidRPr="000C24AA">
        <w:t>ont été soumis pour faire avancer les travaux</w:t>
      </w:r>
      <w:r w:rsidR="00E343D4" w:rsidRPr="000C24AA">
        <w:t>;</w:t>
      </w:r>
    </w:p>
    <w:p w14:paraId="76D49487" w14:textId="195AD670" w:rsidR="00E343D4" w:rsidRPr="000C24AA" w:rsidRDefault="00AB6DD3" w:rsidP="00AB6DD3">
      <w:pPr>
        <w:pStyle w:val="enumlev1"/>
      </w:pPr>
      <w:r w:rsidRPr="000C24AA">
        <w:t>–</w:t>
      </w:r>
      <w:r w:rsidRPr="000C24AA">
        <w:tab/>
      </w:r>
      <w:r w:rsidR="00F26E2F" w:rsidRPr="000C24AA">
        <w:t>deux notes de liaison ont été adoptées et envoyées</w:t>
      </w:r>
      <w:r w:rsidR="00E343D4" w:rsidRPr="000C24AA">
        <w:t>;</w:t>
      </w:r>
    </w:p>
    <w:p w14:paraId="5452F02F" w14:textId="4CE147A6" w:rsidR="00E343D4" w:rsidRPr="000C24AA" w:rsidRDefault="00AB6DD3" w:rsidP="00AB6DD3">
      <w:pPr>
        <w:pStyle w:val="enumlev1"/>
      </w:pPr>
      <w:r w:rsidRPr="000C24AA">
        <w:t>–</w:t>
      </w:r>
      <w:r w:rsidRPr="000C24AA">
        <w:tab/>
      </w:r>
      <w:r w:rsidR="001C47A0" w:rsidRPr="000C24AA">
        <w:t>sept</w:t>
      </w:r>
      <w:r w:rsidR="00E343D4" w:rsidRPr="000C24AA">
        <w:t xml:space="preserve"> </w:t>
      </w:r>
      <w:r w:rsidR="00F26E2F" w:rsidRPr="000C24AA">
        <w:t>ateliers ont été organisés dans le cadre des réunions des Groupes du Rapporteur, sur des thèmes précis relevant du champ d'appl</w:t>
      </w:r>
      <w:r w:rsidR="001C47A0" w:rsidRPr="000C24AA">
        <w:t>ication des Questions à l'étude;</w:t>
      </w:r>
    </w:p>
    <w:p w14:paraId="74A37110" w14:textId="798697A6" w:rsidR="001C47A0" w:rsidRPr="000C24AA" w:rsidRDefault="00AB6DD3" w:rsidP="00AB6DD3">
      <w:pPr>
        <w:pStyle w:val="enumlev1"/>
      </w:pPr>
      <w:r w:rsidRPr="000C24AA">
        <w:t>–</w:t>
      </w:r>
      <w:r w:rsidRPr="000C24AA">
        <w:tab/>
      </w:r>
      <w:r w:rsidR="001C47A0" w:rsidRPr="000C24AA">
        <w:t>les participants à ces réunions ont examiné et mis à jour les projets de programme de travail et de table des matières des rapports finals, selon qu'il convenait, compte tenu des progrès accomplis</w:t>
      </w:r>
      <w:r w:rsidR="00E343D4" w:rsidRPr="000C24AA">
        <w:t>;</w:t>
      </w:r>
    </w:p>
    <w:p w14:paraId="0950DA23" w14:textId="3B74AE2C" w:rsidR="001C47A0" w:rsidRPr="000C24AA" w:rsidRDefault="00AB6DD3" w:rsidP="00AB6DD3">
      <w:pPr>
        <w:pStyle w:val="enumlev1"/>
        <w:rPr>
          <w:rFonts w:cstheme="minorHAnsi"/>
          <w:bCs/>
          <w:szCs w:val="24"/>
        </w:rPr>
      </w:pPr>
      <w:r w:rsidRPr="000C24AA">
        <w:t>–</w:t>
      </w:r>
      <w:r w:rsidRPr="000C24AA">
        <w:tab/>
      </w:r>
      <w:r w:rsidR="008D5B05" w:rsidRPr="000C24AA">
        <w:t>l</w:t>
      </w:r>
      <w:r w:rsidR="001C47A0" w:rsidRPr="000C24AA">
        <w:t>es activités du Groupe de travail du GCDT sur l'avenir des Questions confiées aux commissions d'études (GT-GCDT</w:t>
      </w:r>
      <w:r w:rsidR="001C47A0" w:rsidRPr="000C24AA">
        <w:rPr>
          <w:rFonts w:cstheme="minorHAnsi"/>
          <w:bCs/>
          <w:szCs w:val="24"/>
        </w:rPr>
        <w:t xml:space="preserve">-SGQ) ont été </w:t>
      </w:r>
      <w:r w:rsidR="003C6C75" w:rsidRPr="000C24AA">
        <w:rPr>
          <w:rFonts w:cstheme="minorHAnsi"/>
          <w:bCs/>
          <w:szCs w:val="24"/>
        </w:rPr>
        <w:t>décrites</w:t>
      </w:r>
      <w:r w:rsidR="001C47A0" w:rsidRPr="000C24AA">
        <w:rPr>
          <w:rFonts w:cstheme="minorHAnsi"/>
          <w:bCs/>
          <w:szCs w:val="24"/>
        </w:rPr>
        <w:t xml:space="preserve"> afin d'encourager les membres à collaborer et à soumettre des contributions en vue de la prochaine CMDT.</w:t>
      </w:r>
    </w:p>
    <w:p w14:paraId="3D89D227" w14:textId="7F5B720E" w:rsidR="004A06A4" w:rsidRPr="000C24AA" w:rsidRDefault="004A06A4" w:rsidP="004A06A4">
      <w:pPr>
        <w:pStyle w:val="Heading1"/>
      </w:pPr>
      <w:r w:rsidRPr="000C24AA">
        <w:lastRenderedPageBreak/>
        <w:t>1</w:t>
      </w:r>
      <w:r w:rsidRPr="000C24AA">
        <w:tab/>
        <w:t>Décisions de la CMDT-22 ayant une incidence sur les commissions d'études de l'UIT-D</w:t>
      </w:r>
    </w:p>
    <w:p w14:paraId="6B500512" w14:textId="77777777" w:rsidR="004A06A4" w:rsidRPr="000C24AA" w:rsidRDefault="004A06A4" w:rsidP="004A06A4">
      <w:pPr>
        <w:pStyle w:val="Heading2"/>
      </w:pPr>
      <w:r w:rsidRPr="000C24AA">
        <w:t>1.1</w:t>
      </w:r>
      <w:r w:rsidRPr="000C24AA">
        <w:tab/>
        <w:t>Domaine de compétence</w:t>
      </w:r>
    </w:p>
    <w:p w14:paraId="77DF7ABF" w14:textId="2F9469AD" w:rsidR="004A06A4" w:rsidRPr="000C24AA" w:rsidRDefault="004A06A4" w:rsidP="004A06A4">
      <w:r w:rsidRPr="000C24AA">
        <w:t>La Commission d'études 2 (CE 2) de l'UIT-D a été créée conformément à la Résolution 2 (Rév.</w:t>
      </w:r>
      <w:r w:rsidR="005E0C04" w:rsidRPr="000C24AA">
        <w:t> </w:t>
      </w:r>
      <w:r w:rsidRPr="000C24AA">
        <w:t>Kigali, 2022) de la CMDT, en vue d'étudier des Questions et des thèmes ayant trait à la transformation numérique. Comme indiqué dans l'Annexe 1 de cette Résolution, la CE 2 est chargée de questions de fond dans les domaines suivants:</w:t>
      </w:r>
    </w:p>
    <w:p w14:paraId="5374F14A" w14:textId="74947C58" w:rsidR="004A06A4" w:rsidRPr="000C24AA" w:rsidRDefault="004A06A4" w:rsidP="004A06A4">
      <w:pPr>
        <w:pStyle w:val="enumlev1"/>
      </w:pPr>
      <w:r w:rsidRPr="000C24AA">
        <w:t>–</w:t>
      </w:r>
      <w:r w:rsidRPr="000C24AA">
        <w:tab/>
        <w:t>Télécommunications/TIC pour les cyberservices, y compris la cybersanté et le cyberenseignement.</w:t>
      </w:r>
    </w:p>
    <w:p w14:paraId="4859801F" w14:textId="77777777" w:rsidR="004A06A4" w:rsidRPr="000C24AA" w:rsidRDefault="004A06A4" w:rsidP="004A06A4">
      <w:pPr>
        <w:pStyle w:val="enumlev1"/>
      </w:pPr>
      <w:r w:rsidRPr="000C24AA">
        <w:t>–</w:t>
      </w:r>
      <w:r w:rsidRPr="000C24AA">
        <w:tab/>
        <w:t>Instauration de la confiance et de la sécurité dans l'utilisation des TIC.</w:t>
      </w:r>
    </w:p>
    <w:p w14:paraId="2C94EFBE" w14:textId="77777777" w:rsidR="004A06A4" w:rsidRPr="000C24AA" w:rsidRDefault="004A06A4" w:rsidP="004A06A4">
      <w:pPr>
        <w:pStyle w:val="enumlev1"/>
      </w:pPr>
      <w:r w:rsidRPr="000C24AA">
        <w:t>–</w:t>
      </w:r>
      <w:r w:rsidRPr="000C24AA">
        <w:tab/>
        <w:t>Utilisation des télécommunications/TIC pour le suivi et l'atténuation des effets des changements climatiques, l'intégration des principes de l'économie circulaire et l'élimination en toute sécurité des déchets d'équipements électroniques.</w:t>
      </w:r>
    </w:p>
    <w:p w14:paraId="68BE14A0" w14:textId="77777777" w:rsidR="004A06A4" w:rsidRPr="000C24AA" w:rsidRDefault="004A06A4" w:rsidP="004A06A4">
      <w:pPr>
        <w:pStyle w:val="enumlev1"/>
      </w:pPr>
      <w:r w:rsidRPr="000C24AA">
        <w:t>–</w:t>
      </w:r>
      <w:r w:rsidRPr="000C24AA">
        <w:tab/>
        <w:t>Lutte contre la contrefaçon de dispositifs de télécommunication/TIC et contre le vol de dispositifs de télécommunication mobiles.</w:t>
      </w:r>
    </w:p>
    <w:p w14:paraId="5F2A3EB3" w14:textId="77777777" w:rsidR="004A06A4" w:rsidRPr="000C24AA" w:rsidRDefault="004A06A4" w:rsidP="004A06A4">
      <w:pPr>
        <w:pStyle w:val="enumlev1"/>
      </w:pPr>
      <w:r w:rsidRPr="000C24AA">
        <w:t>–</w:t>
      </w:r>
      <w:r w:rsidRPr="000C24AA">
        <w:tab/>
        <w:t>Mise en œuvre de tests de conformité et d'interopérabilité pour les dispositifs et équipements de télécommunication/TIC.</w:t>
      </w:r>
    </w:p>
    <w:p w14:paraId="72B44D8A" w14:textId="77777777" w:rsidR="004A06A4" w:rsidRPr="000C24AA" w:rsidRDefault="004A06A4" w:rsidP="004A06A4">
      <w:pPr>
        <w:pStyle w:val="enumlev1"/>
      </w:pPr>
      <w:r w:rsidRPr="000C24AA">
        <w:t>–</w:t>
      </w:r>
      <w:r w:rsidRPr="000C24AA">
        <w:tab/>
        <w:t>Exposition des personnes aux champs électromagnétiques.</w:t>
      </w:r>
    </w:p>
    <w:p w14:paraId="0A0F9249" w14:textId="77777777" w:rsidR="004A06A4" w:rsidRPr="000C24AA" w:rsidRDefault="004A06A4" w:rsidP="004A06A4">
      <w:pPr>
        <w:pStyle w:val="enumlev1"/>
      </w:pPr>
      <w:r w:rsidRPr="000C24AA">
        <w:t>–</w:t>
      </w:r>
      <w:r w:rsidRPr="000C24AA">
        <w:tab/>
        <w:t>Accès aux technologies, plates-formes, applications et cas d'utilisation qui se font jour: enjeux et perspectives pour les pays en développement.</w:t>
      </w:r>
    </w:p>
    <w:p w14:paraId="126BA468" w14:textId="43EFA542" w:rsidR="004A06A4" w:rsidRPr="000C24AA" w:rsidRDefault="004A06A4" w:rsidP="004A06A4">
      <w:pPr>
        <w:pStyle w:val="enumlev1"/>
      </w:pPr>
      <w:r w:rsidRPr="000C24AA">
        <w:t>–</w:t>
      </w:r>
      <w:r w:rsidRPr="000C24AA">
        <w:tab/>
        <w:t>Utilisation des télécommunications/TIC pour créer des "villes intelligentes" et édifier une société de l'information.</w:t>
      </w:r>
    </w:p>
    <w:p w14:paraId="468EF1DD" w14:textId="5BA3BDF3" w:rsidR="004A06A4" w:rsidRPr="000C24AA" w:rsidRDefault="004A06A4" w:rsidP="004A06A4">
      <w:pPr>
        <w:pStyle w:val="enumlev1"/>
      </w:pPr>
      <w:r w:rsidRPr="000C24AA">
        <w:t>–</w:t>
      </w:r>
      <w:r w:rsidRPr="000C24AA">
        <w:tab/>
        <w:t>Adoption des télécommunications/TIC et renforcement des compétences numériques.</w:t>
      </w:r>
    </w:p>
    <w:p w14:paraId="74E17B15" w14:textId="77777777" w:rsidR="004A06A4" w:rsidRPr="000C24AA" w:rsidRDefault="004A06A4" w:rsidP="004A06A4">
      <w:pPr>
        <w:pStyle w:val="Heading2"/>
      </w:pPr>
      <w:r w:rsidRPr="000C24AA">
        <w:t>1.2</w:t>
      </w:r>
      <w:r w:rsidRPr="000C24AA">
        <w:tab/>
        <w:t>Questions confiées à la Commission d'études 2</w:t>
      </w:r>
    </w:p>
    <w:p w14:paraId="093BBFA1" w14:textId="77777777" w:rsidR="004A06A4" w:rsidRPr="000C24AA" w:rsidRDefault="004A06A4" w:rsidP="004A06A4">
      <w:r w:rsidRPr="000C24AA">
        <w:t>Comme indiqué dans l'Annexe 2 de la Résolution 2, les titres officiels des Questions confiées à la CE 2 sont les suivants:</w:t>
      </w:r>
    </w:p>
    <w:p w14:paraId="543345A6" w14:textId="2F2BA855" w:rsidR="004A06A4" w:rsidRPr="000C24AA" w:rsidRDefault="004A06A4" w:rsidP="004A06A4">
      <w:pPr>
        <w:pStyle w:val="enumlev1"/>
      </w:pPr>
      <w:r w:rsidRPr="000C24AA">
        <w:t>–</w:t>
      </w:r>
      <w:r w:rsidRPr="000C24AA">
        <w:tab/>
        <w:t>Question 1/2: Villes et communautés intelligentes et durables</w:t>
      </w:r>
    </w:p>
    <w:p w14:paraId="4E03DA0E" w14:textId="3212B669" w:rsidR="004A06A4" w:rsidRPr="000C24AA" w:rsidRDefault="004A06A4" w:rsidP="004A06A4">
      <w:pPr>
        <w:pStyle w:val="enumlev1"/>
      </w:pPr>
      <w:r w:rsidRPr="000C24AA">
        <w:t>–</w:t>
      </w:r>
      <w:r w:rsidRPr="000C24AA">
        <w:tab/>
        <w:t>Question 2/2: Technologies de base pour les cyberservices et les cyberapplications, y compris la cybersanté et le cyberenseignement</w:t>
      </w:r>
    </w:p>
    <w:p w14:paraId="04D12262" w14:textId="5C32839D" w:rsidR="004A06A4" w:rsidRPr="000C24AA" w:rsidRDefault="004A06A4" w:rsidP="004A06A4">
      <w:pPr>
        <w:pStyle w:val="enumlev1"/>
      </w:pPr>
      <w:r w:rsidRPr="000C24AA">
        <w:t>–</w:t>
      </w:r>
      <w:r w:rsidRPr="000C24AA">
        <w:tab/>
        <w:t>Question 3/2: Sécurisation des réseaux d'information et de communication: bonnes pratiques pour créer une culture de la cybersécurité</w:t>
      </w:r>
    </w:p>
    <w:p w14:paraId="6620AE2A" w14:textId="3D1B49BE" w:rsidR="004A06A4" w:rsidRPr="000C24AA" w:rsidRDefault="004A06A4" w:rsidP="004A06A4">
      <w:pPr>
        <w:pStyle w:val="enumlev1"/>
      </w:pPr>
      <w:r w:rsidRPr="000C24AA">
        <w:t>–</w:t>
      </w:r>
      <w:r w:rsidRPr="000C24AA">
        <w:tab/>
        <w:t xml:space="preserve">Question 4/2: Équipements de télécommunication/TIC: </w:t>
      </w:r>
      <w:r w:rsidR="005B2D88" w:rsidRPr="000C24AA">
        <w:t>C</w:t>
      </w:r>
      <w:r w:rsidRPr="000C24AA">
        <w:t>onformité et interopérabilité et lutte contre la contrefaçon et le vol de dispositifs mobiles</w:t>
      </w:r>
    </w:p>
    <w:p w14:paraId="0EC673AD" w14:textId="4B5EDC66" w:rsidR="004A06A4" w:rsidRPr="000C24AA" w:rsidRDefault="004A06A4" w:rsidP="004A06A4">
      <w:pPr>
        <w:pStyle w:val="enumlev1"/>
      </w:pPr>
      <w:r w:rsidRPr="000C24AA">
        <w:t>–</w:t>
      </w:r>
      <w:r w:rsidRPr="000C24AA">
        <w:tab/>
        <w:t>Question 5/2: Adoption des télécommunications/TIC et amélioration des compétences numériques</w:t>
      </w:r>
    </w:p>
    <w:p w14:paraId="6E507555" w14:textId="5C658ABD" w:rsidR="004A06A4" w:rsidRPr="000C24AA" w:rsidRDefault="004A06A4" w:rsidP="004A06A4">
      <w:pPr>
        <w:pStyle w:val="enumlev1"/>
      </w:pPr>
      <w:r w:rsidRPr="000C24AA">
        <w:t>–</w:t>
      </w:r>
      <w:r w:rsidRPr="000C24AA">
        <w:tab/>
        <w:t>Question 6/2: Les TIC au service de l'environnement</w:t>
      </w:r>
    </w:p>
    <w:p w14:paraId="1FB234A4" w14:textId="2AD84CD8" w:rsidR="004A06A4" w:rsidRPr="000C24AA" w:rsidRDefault="004A06A4" w:rsidP="004A06A4">
      <w:pPr>
        <w:pStyle w:val="enumlev1"/>
      </w:pPr>
      <w:r w:rsidRPr="000C24AA">
        <w:t>–</w:t>
      </w:r>
      <w:r w:rsidRPr="000C24AA">
        <w:tab/>
        <w:t>Question 7/2: Stratégies et politiques concernant l'exposition des personnes aux champs électromagnétiques</w:t>
      </w:r>
    </w:p>
    <w:p w14:paraId="129A4DAD" w14:textId="6731DDEA" w:rsidR="004A06A4" w:rsidRPr="000C24AA" w:rsidRDefault="004A06A4" w:rsidP="00AB6DD3">
      <w:pPr>
        <w:keepLines/>
      </w:pPr>
      <w:r w:rsidRPr="000C24AA">
        <w:t>Les définitions des Questions, qui comprennent entre autres l'exposé du problème, la Question ou le thème à étudier, les résultats escomptés et la date limite pour l'obtention des résultats, figurent dans la Partie V (Questions confiées aux commissions d'études de l'UIT-D et leur champ d'application) du Rapport final de la Conférence mondiale de développement des télécommunications de 2022 (CMDT-22)</w:t>
      </w:r>
      <w:r w:rsidRPr="000C24AA">
        <w:rPr>
          <w:rStyle w:val="FootnoteReference"/>
        </w:rPr>
        <w:footnoteReference w:id="3"/>
      </w:r>
      <w:r w:rsidRPr="000C24AA">
        <w:t>.</w:t>
      </w:r>
    </w:p>
    <w:p w14:paraId="44A28E02" w14:textId="77777777" w:rsidR="004A06A4" w:rsidRPr="000C24AA" w:rsidRDefault="004A06A4" w:rsidP="004A06A4">
      <w:pPr>
        <w:pStyle w:val="Heading2"/>
      </w:pPr>
      <w:r w:rsidRPr="000C24AA">
        <w:t>1.3</w:t>
      </w:r>
      <w:r w:rsidRPr="000C24AA">
        <w:tab/>
        <w:t>Équipe de direction de la Commission d'études 2</w:t>
      </w:r>
    </w:p>
    <w:p w14:paraId="2B2ECA5B" w14:textId="77777777" w:rsidR="004A06A4" w:rsidRPr="000C24AA" w:rsidRDefault="004A06A4" w:rsidP="004A06A4">
      <w:r w:rsidRPr="000C24AA">
        <w:t>La CMDT-22 a désigné l'équipe de direction de la CE 2 pour la période d'études 2022-2025.</w:t>
      </w:r>
    </w:p>
    <w:p w14:paraId="3D15C08D" w14:textId="37C2063F" w:rsidR="004A06A4" w:rsidRPr="000C24AA" w:rsidRDefault="004A06A4" w:rsidP="004A06A4">
      <w:r w:rsidRPr="000C24AA">
        <w:t xml:space="preserve">M. Fadel Digham (Égypte) est le Président de la CE 2 de l'UIT-D; il bénéficie de l'aide remarquable des </w:t>
      </w:r>
      <w:r w:rsidR="005B2D88" w:rsidRPr="000C24AA">
        <w:t>v</w:t>
      </w:r>
      <w:r w:rsidRPr="000C24AA">
        <w:t>ice-</w:t>
      </w:r>
      <w:r w:rsidR="005B2D88" w:rsidRPr="000C24AA">
        <w:t>p</w:t>
      </w:r>
      <w:r w:rsidRPr="000C24AA">
        <w:t>résidents suivants:</w:t>
      </w:r>
    </w:p>
    <w:p w14:paraId="0688C39B" w14:textId="7358D81D" w:rsidR="004A06A4" w:rsidRPr="000C24AA" w:rsidRDefault="004A06A4" w:rsidP="004A06A4">
      <w:pPr>
        <w:pStyle w:val="enumlev1"/>
      </w:pPr>
      <w:r w:rsidRPr="000C24AA">
        <w:t>–</w:t>
      </w:r>
      <w:r w:rsidRPr="000C24AA">
        <w:tab/>
        <w:t>Mme Zainab Ardo (Nigéria) (AFR)</w:t>
      </w:r>
      <w:r w:rsidR="005E0C04" w:rsidRPr="000C24AA">
        <w:t>;</w:t>
      </w:r>
    </w:p>
    <w:p w14:paraId="47C4D7BE" w14:textId="3267CE44" w:rsidR="004A06A4" w:rsidRPr="000C24AA" w:rsidRDefault="004A06A4" w:rsidP="004A06A4">
      <w:pPr>
        <w:pStyle w:val="enumlev1"/>
      </w:pPr>
      <w:r w:rsidRPr="000C24AA">
        <w:t>–</w:t>
      </w:r>
      <w:r w:rsidRPr="000C24AA">
        <w:tab/>
        <w:t>M. Mohamed Lamine Minthe (Guinée) (AFR)</w:t>
      </w:r>
      <w:r w:rsidR="005E0C04" w:rsidRPr="000C24AA">
        <w:t>;</w:t>
      </w:r>
    </w:p>
    <w:p w14:paraId="659563F8" w14:textId="5360D8C0" w:rsidR="004A06A4" w:rsidRPr="000C24AA" w:rsidRDefault="004A06A4" w:rsidP="004A06A4">
      <w:pPr>
        <w:pStyle w:val="enumlev1"/>
      </w:pPr>
      <w:r w:rsidRPr="000C24AA">
        <w:t>–</w:t>
      </w:r>
      <w:r w:rsidRPr="000C24AA">
        <w:tab/>
        <w:t>M. Víctor Antonio Martínez Sánchez (Paraguay) (AMS)</w:t>
      </w:r>
      <w:r w:rsidR="005E0C04" w:rsidRPr="000C24AA">
        <w:t>;</w:t>
      </w:r>
    </w:p>
    <w:p w14:paraId="2F291A08" w14:textId="4568139E" w:rsidR="004A06A4" w:rsidRPr="000C24AA" w:rsidRDefault="004A06A4" w:rsidP="004A06A4">
      <w:pPr>
        <w:pStyle w:val="enumlev1"/>
      </w:pPr>
      <w:r w:rsidRPr="000C24AA">
        <w:t>–</w:t>
      </w:r>
      <w:r w:rsidRPr="000C24AA">
        <w:tab/>
        <w:t>M. Abdelaziz Alzarooni (Émirats arabes unis) (ARB)</w:t>
      </w:r>
      <w:r w:rsidR="005E0C04" w:rsidRPr="000C24AA">
        <w:t>;</w:t>
      </w:r>
    </w:p>
    <w:p w14:paraId="56D85ED3" w14:textId="44C57462" w:rsidR="004A06A4" w:rsidRPr="000C24AA" w:rsidRDefault="004A06A4" w:rsidP="004A06A4">
      <w:pPr>
        <w:pStyle w:val="enumlev1"/>
      </w:pPr>
      <w:r w:rsidRPr="000C24AA">
        <w:t>–</w:t>
      </w:r>
      <w:r w:rsidRPr="000C24AA">
        <w:tab/>
        <w:t>M. Hideo Imanaka (Japon) (ASP)</w:t>
      </w:r>
      <w:r w:rsidR="005E0C04" w:rsidRPr="000C24AA">
        <w:t>;</w:t>
      </w:r>
    </w:p>
    <w:p w14:paraId="45BAAE27" w14:textId="660EA13A" w:rsidR="004A06A4" w:rsidRPr="000C24AA" w:rsidRDefault="004A06A4" w:rsidP="004A06A4">
      <w:pPr>
        <w:pStyle w:val="enumlev1"/>
      </w:pPr>
      <w:r w:rsidRPr="000C24AA">
        <w:t>–</w:t>
      </w:r>
      <w:r w:rsidRPr="000C24AA">
        <w:tab/>
        <w:t>Mme Mina Seonmin Jun (République de Corée) (ASP)</w:t>
      </w:r>
      <w:r w:rsidR="005E0C04" w:rsidRPr="000C24AA">
        <w:t>;</w:t>
      </w:r>
    </w:p>
    <w:p w14:paraId="25B7DE6B" w14:textId="5A4C0ECD" w:rsidR="004A06A4" w:rsidRPr="000C24AA" w:rsidRDefault="004A06A4" w:rsidP="004A06A4">
      <w:pPr>
        <w:pStyle w:val="enumlev1"/>
      </w:pPr>
      <w:r w:rsidRPr="000C24AA">
        <w:t>–</w:t>
      </w:r>
      <w:r w:rsidRPr="000C24AA">
        <w:tab/>
        <w:t>M. Tongning Wu (Chine) (ASP)</w:t>
      </w:r>
      <w:r w:rsidR="005E0C04" w:rsidRPr="000C24AA">
        <w:t>;</w:t>
      </w:r>
    </w:p>
    <w:p w14:paraId="19DC76F4" w14:textId="32E0BB6B" w:rsidR="004A06A4" w:rsidRPr="000C24AA" w:rsidRDefault="004A06A4" w:rsidP="004A06A4">
      <w:pPr>
        <w:pStyle w:val="enumlev1"/>
      </w:pPr>
      <w:r w:rsidRPr="000C24AA">
        <w:t>–</w:t>
      </w:r>
      <w:r w:rsidRPr="000C24AA">
        <w:tab/>
        <w:t>M. Mushfig Guluyev (Azerbaïdjan) (CEI)</w:t>
      </w:r>
      <w:r w:rsidR="005E0C04" w:rsidRPr="000C24AA">
        <w:t>;</w:t>
      </w:r>
    </w:p>
    <w:p w14:paraId="39CC3E71" w14:textId="7282D5C1" w:rsidR="004A06A4" w:rsidRPr="000C24AA" w:rsidRDefault="004A06A4" w:rsidP="004A06A4">
      <w:pPr>
        <w:pStyle w:val="enumlev1"/>
      </w:pPr>
      <w:r w:rsidRPr="000C24AA">
        <w:t>–</w:t>
      </w:r>
      <w:r w:rsidRPr="000C24AA">
        <w:tab/>
        <w:t>M. Diyor Rajabov (Ouzbékistan) (CEI)</w:t>
      </w:r>
      <w:r w:rsidR="005E0C04" w:rsidRPr="000C24AA">
        <w:t>;</w:t>
      </w:r>
    </w:p>
    <w:p w14:paraId="6B8439AF" w14:textId="204F3DCF" w:rsidR="004A06A4" w:rsidRPr="000C24AA" w:rsidRDefault="004A06A4" w:rsidP="004A06A4">
      <w:pPr>
        <w:pStyle w:val="enumlev1"/>
      </w:pPr>
      <w:r w:rsidRPr="000C24AA">
        <w:t>–</w:t>
      </w:r>
      <w:r w:rsidRPr="000C24AA">
        <w:tab/>
        <w:t>Mme Carmen Madalina Clapon (Roumanie) (EUR)</w:t>
      </w:r>
      <w:r w:rsidR="005E0C04" w:rsidRPr="000C24AA">
        <w:t>;</w:t>
      </w:r>
    </w:p>
    <w:p w14:paraId="4AA5D719" w14:textId="3330EB22" w:rsidR="004A06A4" w:rsidRPr="000C24AA" w:rsidRDefault="004A06A4" w:rsidP="004A06A4">
      <w:pPr>
        <w:pStyle w:val="enumlev1"/>
      </w:pPr>
      <w:r w:rsidRPr="000C24AA">
        <w:t>–</w:t>
      </w:r>
      <w:r w:rsidRPr="000C24AA">
        <w:tab/>
        <w:t>M. Dominique Würges (France) (EUR).</w:t>
      </w:r>
    </w:p>
    <w:p w14:paraId="5739C2E8" w14:textId="11C22639" w:rsidR="004A06A4" w:rsidRPr="000C24AA" w:rsidRDefault="004A06A4" w:rsidP="004A06A4">
      <w:r w:rsidRPr="000C24AA">
        <w:t>Les Vice-Présidents de la CE 2 travaillent activement sur les tâches qui leur ont été confiées par la CMDT-22, et prodiguent des conseils avisés et précieux au Président sur toutes les questions intéressant la commission d'études. Certains vice-présidents assument également les fonctions de corapporteurs ou vice-rapporteurs pour des Questions à l'étude.</w:t>
      </w:r>
    </w:p>
    <w:p w14:paraId="5DF71C8A" w14:textId="77777777" w:rsidR="004A06A4" w:rsidRPr="000C24AA" w:rsidRDefault="004A06A4" w:rsidP="004A06A4">
      <w:r w:rsidRPr="000C24AA">
        <w:t>On trouvera la liste des Présidents et Vice-Présidents de la CE 2 désignés dans l'</w:t>
      </w:r>
      <w:r w:rsidRPr="000C24AA">
        <w:rPr>
          <w:b/>
          <w:bCs/>
        </w:rPr>
        <w:t>Annexe 1</w:t>
      </w:r>
      <w:r w:rsidRPr="000C24AA">
        <w:t xml:space="preserve"> du présent rapport. Conformément au § 3.2.8 de la Résolution 1 (Rév. Kigali, 2022) de la CMDT, cette annexe contient également des informations sur leur participation aux précédentes réunions des commissions d'études et des Groupes du Rapporteur. Il convient également de noter qu'un nouveau vice-président pour l'Europe a été nommé lors de la deuxième séance plénière de la CE 2 en octobre 2023, à la suite de la démission d'un vice-président de la même région, conformément à l'article 244 de la Convention de l'UIT.</w:t>
      </w:r>
    </w:p>
    <w:p w14:paraId="6C0EC74D" w14:textId="60410E5B" w:rsidR="004A06A4" w:rsidRPr="000C24AA" w:rsidRDefault="004A06A4" w:rsidP="004A06A4">
      <w:pPr>
        <w:pStyle w:val="Heading2"/>
      </w:pPr>
      <w:r w:rsidRPr="000C24AA">
        <w:t>1.4</w:t>
      </w:r>
      <w:r w:rsidRPr="000C24AA">
        <w:tab/>
        <w:t>Méthodes de travail</w:t>
      </w:r>
    </w:p>
    <w:p w14:paraId="0E00C7C4" w14:textId="27594666" w:rsidR="004A06A4" w:rsidRPr="000C24AA" w:rsidRDefault="004A06A4" w:rsidP="004A06A4">
      <w:r w:rsidRPr="000C24AA">
        <w:t>Des rôles de coordination spécifiques ont été confiés à certaines personnes au sein de la CE 2. Il s'agissait principalement de vice-présidents de la CE 2, conformément au § 3.2.3 de la Résolution 1 de la CMDT, et les affectations ont été faites à la suite d'un appel à manifestation d'intérêt de la part des vice-présidents de la CE 2. Lorsqu'aucun des vice-présidents de la CE 2 ne pouvait assumer une fonction donnée, d'autres membres, comme les rapporteurs et les vice-rapporteurs, ont été invités à remplir cette fonction.</w:t>
      </w:r>
    </w:p>
    <w:p w14:paraId="4EFC682B" w14:textId="4F7F765B" w:rsidR="004A06A4" w:rsidRPr="000C24AA" w:rsidRDefault="004A06A4" w:rsidP="004A06A4">
      <w:r w:rsidRPr="000C24AA">
        <w:t>Pendant et après la deuxième réunion de la CE 2, deux autres rôles ont été assignés pour assurer la coordination avec le Groupe du Rapporteur du GCNT sur la transformation numérique (Groupe</w:t>
      </w:r>
      <w:r w:rsidR="00153E96" w:rsidRPr="000C24AA">
        <w:t> </w:t>
      </w:r>
      <w:r w:rsidRPr="000C24AA">
        <w:t>RG-DT du GCNT) et le Groupe de travail du GCDT sur l'avenir des Questions confiées aux commissions d'études. On trouvera dans l'</w:t>
      </w:r>
      <w:r w:rsidRPr="000C24AA">
        <w:rPr>
          <w:b/>
          <w:bCs/>
        </w:rPr>
        <w:t>Annexe 2</w:t>
      </w:r>
      <w:r w:rsidRPr="000C24AA">
        <w:t xml:space="preserve"> </w:t>
      </w:r>
      <w:r w:rsidR="00AF7D24" w:rsidRPr="000C24AA">
        <w:t xml:space="preserve">du présent rapport </w:t>
      </w:r>
      <w:r w:rsidRPr="000C24AA">
        <w:t>la liste des personnes affectées et de leurs rôles.</w:t>
      </w:r>
    </w:p>
    <w:p w14:paraId="44351BC7" w14:textId="77777777" w:rsidR="004A06A4" w:rsidRPr="000C24AA" w:rsidRDefault="004A06A4" w:rsidP="004A06A4">
      <w:pPr>
        <w:pStyle w:val="Heading2"/>
      </w:pPr>
      <w:r w:rsidRPr="000C24AA">
        <w:t>1.5</w:t>
      </w:r>
      <w:r w:rsidRPr="000C24AA">
        <w:tab/>
        <w:t>Stratégie et programme de travail de la Commission d'études 2</w:t>
      </w:r>
    </w:p>
    <w:p w14:paraId="4477792F" w14:textId="63B26E1A" w:rsidR="004A06A4" w:rsidRPr="000C24AA" w:rsidRDefault="004A06A4" w:rsidP="004A06A4">
      <w:r w:rsidRPr="000C24AA">
        <w:t>La Commission d'études 2 mène ses travaux conformément à son domaine de compétence défini dans la Résolution 2 de la CMDT (Établissement de commissions d'études), afin d'obtenir les résultats escomptés pour la période d'études 2022-2025. À sa deuxième réunion, qui s'est tenue en 2023, la CE 2 a examiné son programme de travail (</w:t>
      </w:r>
      <w:r w:rsidRPr="000C24AA">
        <w:rPr>
          <w:b/>
          <w:bCs/>
        </w:rPr>
        <w:t>Annexe</w:t>
      </w:r>
      <w:r w:rsidRPr="000C24AA">
        <w:t xml:space="preserve"> </w:t>
      </w:r>
      <w:r w:rsidR="00114043" w:rsidRPr="000C24AA">
        <w:rPr>
          <w:b/>
          <w:bCs/>
        </w:rPr>
        <w:t>3</w:t>
      </w:r>
      <w:r w:rsidR="00114043" w:rsidRPr="000C24AA">
        <w:t xml:space="preserve"> </w:t>
      </w:r>
      <w:r w:rsidRPr="000C24AA">
        <w:t>du présent rapport) et l'a adopté sans modification.</w:t>
      </w:r>
    </w:p>
    <w:p w14:paraId="3670DC63" w14:textId="3EE055F4" w:rsidR="004A06A4" w:rsidRPr="000C24AA" w:rsidRDefault="004A06A4" w:rsidP="004A06A4">
      <w:r w:rsidRPr="000C24AA">
        <w:t>Conformément au programme de travail, les participants à la deuxième réunion annuelle se sont concentrés sur l'examen des rapports d'activité annuels et d'un produit intérimaire, ainsi que sur la poursuite de la compilation d'études de cas, de discussions et de données d'expérience nationales afin d'enrichir les travaux de la commission.</w:t>
      </w:r>
    </w:p>
    <w:p w14:paraId="22C3936A" w14:textId="59EB1E68" w:rsidR="004A06A4" w:rsidRPr="000C24AA" w:rsidRDefault="004A06A4" w:rsidP="005E0C04">
      <w:pPr>
        <w:keepNext/>
        <w:keepLines/>
      </w:pPr>
      <w:r w:rsidRPr="000C24AA">
        <w:t>Il a été souligné que les ateliers menés lors de la première réunion, qui ont donné lieu à plus de 50</w:t>
      </w:r>
      <w:r w:rsidR="00503FA2" w:rsidRPr="000C24AA">
        <w:t> </w:t>
      </w:r>
      <w:r w:rsidRPr="000C24AA">
        <w:t>présentations, ont connu un franc succès. Les Membres ont été encouragés à prévoir l'organisation d'ateliers lors de la prochaine réunion des Groupes du Rapporteur, afin de poursuivre sur cette lancée.</w:t>
      </w:r>
    </w:p>
    <w:p w14:paraId="43FB0DFE" w14:textId="03760549" w:rsidR="004A06A4" w:rsidRPr="000C24AA" w:rsidRDefault="004A06A4" w:rsidP="00F01BC8">
      <w:pPr>
        <w:pStyle w:val="Heading1"/>
      </w:pPr>
      <w:r w:rsidRPr="000C24AA">
        <w:t>2</w:t>
      </w:r>
      <w:r w:rsidRPr="000C24AA">
        <w:tab/>
        <w:t>Aperçu des travaux de la Commission d'études 2 de l'UIT-D</w:t>
      </w:r>
    </w:p>
    <w:p w14:paraId="1154A3DD" w14:textId="31804DE6" w:rsidR="004A06A4" w:rsidRPr="000C24AA" w:rsidRDefault="004A06A4" w:rsidP="00F01BC8">
      <w:pPr>
        <w:pStyle w:val="Heading2"/>
      </w:pPr>
      <w:r w:rsidRPr="000C24AA">
        <w:t>2.1</w:t>
      </w:r>
      <w:r w:rsidRPr="000C24AA">
        <w:tab/>
        <w:t>Deuxième réunion de la Commission d'études 2 pour la période d'études (30</w:t>
      </w:r>
      <w:r w:rsidR="00F01BC8" w:rsidRPr="000C24AA">
        <w:t> </w:t>
      </w:r>
      <w:r w:rsidRPr="000C24AA">
        <w:t>octobre</w:t>
      </w:r>
      <w:r w:rsidR="00F01BC8" w:rsidRPr="000C24AA">
        <w:t> </w:t>
      </w:r>
      <w:r w:rsidR="00114043" w:rsidRPr="000C24AA">
        <w:t>–</w:t>
      </w:r>
      <w:r w:rsidR="00F01BC8" w:rsidRPr="000C24AA">
        <w:t> </w:t>
      </w:r>
      <w:r w:rsidRPr="000C24AA">
        <w:t>3</w:t>
      </w:r>
      <w:r w:rsidR="00F01BC8" w:rsidRPr="000C24AA">
        <w:t> </w:t>
      </w:r>
      <w:r w:rsidRPr="000C24AA">
        <w:t>novembre 2023)</w:t>
      </w:r>
    </w:p>
    <w:p w14:paraId="5D701E1D" w14:textId="5E62535A" w:rsidR="00EC6FED" w:rsidRPr="000C24AA" w:rsidRDefault="004A06A4" w:rsidP="000C24AA">
      <w:pPr>
        <w:spacing w:after="120"/>
      </w:pPr>
      <w:r w:rsidRPr="000C24AA">
        <w:t>La deuxième réunion de la Commission d'études 2 de l'UIT-D après la Conférence mondiale de développement des télécommunications de 2022 (CMDT-22) a eu lieu du 30 octobre au</w:t>
      </w:r>
      <w:r w:rsidR="000C24AA" w:rsidRPr="000C24AA">
        <w:t> </w:t>
      </w:r>
      <w:r w:rsidRPr="000C24AA">
        <w:t>3</w:t>
      </w:r>
      <w:r w:rsidR="00884E87" w:rsidRPr="000C24AA">
        <w:t> </w:t>
      </w:r>
      <w:r w:rsidRPr="000C24AA">
        <w:t>novembre 2023, en présence de 195 participants issus de 54 États Membres</w:t>
      </w:r>
      <w:r w:rsidR="00F01BC8" w:rsidRPr="000C24AA">
        <w:rPr>
          <w:rStyle w:val="FootnoteReference"/>
        </w:rPr>
        <w:footnoteReference w:id="4"/>
      </w:r>
      <w:r w:rsidRPr="000C24AA">
        <w:t>. Quelque 45% des participants étaient des spécialistes femmes et 13 bourses ont été accordées. La répartition des participants par catégorie de membres est présentée en détail ci-dessous:</w:t>
      </w:r>
    </w:p>
    <w:p w14:paraId="230A7984" w14:textId="4BD35749" w:rsidR="005637A1" w:rsidRPr="000C24AA" w:rsidRDefault="00A06864" w:rsidP="000C24AA">
      <w:pPr>
        <w:pStyle w:val="Figure"/>
        <w:spacing w:before="0"/>
      </w:pPr>
      <w:r w:rsidRPr="000C24AA">
        <w:rPr>
          <w:noProof/>
        </w:rPr>
        <w:drawing>
          <wp:inline distT="0" distB="0" distL="0" distR="0" wp14:anchorId="564D3C98" wp14:editId="0532B439">
            <wp:extent cx="3604842" cy="23216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5778" cy="2328669"/>
                    </a:xfrm>
                    <a:prstGeom prst="rect">
                      <a:avLst/>
                    </a:prstGeom>
                    <a:noFill/>
                  </pic:spPr>
                </pic:pic>
              </a:graphicData>
            </a:graphic>
          </wp:inline>
        </w:drawing>
      </w:r>
    </w:p>
    <w:p w14:paraId="4F608A9F" w14:textId="6CB416FC" w:rsidR="005637A1" w:rsidRPr="000C24AA" w:rsidRDefault="005637A1" w:rsidP="000C24AA">
      <w:pPr>
        <w:pStyle w:val="Figuretitle"/>
        <w:spacing w:after="240"/>
      </w:pPr>
      <w:r w:rsidRPr="000C24AA">
        <w:t>Figure 1: Répartition des participants par catégorie de membres (octobre-novembre 2023)</w:t>
      </w:r>
    </w:p>
    <w:p w14:paraId="68552A28" w14:textId="31FF4A77" w:rsidR="005637A1" w:rsidRPr="000C24AA" w:rsidRDefault="005637A1" w:rsidP="005637A1">
      <w:r w:rsidRPr="000C24AA">
        <w:t xml:space="preserve">On trouvera la liste détaillée des participants dans le Document </w:t>
      </w:r>
      <w:hyperlink r:id="rId12" w:history="1">
        <w:r w:rsidRPr="000C24AA">
          <w:rPr>
            <w:rStyle w:val="Hyperlink"/>
          </w:rPr>
          <w:t>2/ADM/43</w:t>
        </w:r>
      </w:hyperlink>
      <w:r w:rsidRPr="000C24AA">
        <w:t xml:space="preserve">. Des statistiques préliminaires indiquant la participation par région, les contributions par Question et d'autres données figurent dans le Document </w:t>
      </w:r>
      <w:hyperlink r:id="rId13" w:history="1">
        <w:r w:rsidRPr="000C24AA">
          <w:rPr>
            <w:rStyle w:val="Hyperlink"/>
          </w:rPr>
          <w:t>2/ADM/25 + Annexe</w:t>
        </w:r>
      </w:hyperlink>
      <w:r w:rsidRPr="000C24AA">
        <w:t xml:space="preserve">. Un service de diffusion sur le web ainsi qu'un service de participation à distance interactive en plusieurs langues ont été assurés. Les archives complètes des réunions sont disponibles </w:t>
      </w:r>
      <w:hyperlink r:id="rId14" w:history="1">
        <w:r w:rsidRPr="000C24AA">
          <w:rPr>
            <w:rStyle w:val="Hyperlink"/>
          </w:rPr>
          <w:t>ici</w:t>
        </w:r>
      </w:hyperlink>
      <w:r w:rsidRPr="000C24AA">
        <w:t xml:space="preserve">. Tous les documents de la réunion peuvent être téléchargés sur le </w:t>
      </w:r>
      <w:hyperlink r:id="rId15" w:history="1">
        <w:r w:rsidRPr="000C24AA">
          <w:rPr>
            <w:rStyle w:val="Hyperlink"/>
          </w:rPr>
          <w:t>site web de la réunion</w:t>
        </w:r>
      </w:hyperlink>
      <w:r w:rsidRPr="000C24AA">
        <w:t xml:space="preserve"> (un compte utilisateur TIES est nécessaire).</w:t>
      </w:r>
    </w:p>
    <w:p w14:paraId="263F351F" w14:textId="0B671484" w:rsidR="005637A1" w:rsidRPr="000C24AA" w:rsidRDefault="005637A1" w:rsidP="005637A1">
      <w:r w:rsidRPr="000C24AA">
        <w:t>Le Directeur du BDT et le Président de la Commission d'études 2 étaient aux côtés des Vice</w:t>
      </w:r>
      <w:r w:rsidR="00636C24" w:rsidRPr="000C24AA">
        <w:noBreakHyphen/>
      </w:r>
      <w:r w:rsidRPr="000C24AA">
        <w:t>Présidents de la CE 2 désignés suivants: M. Abdelaziz Alzarooni (Émirats arabes unis), Mme</w:t>
      </w:r>
      <w:r w:rsidR="00636C24" w:rsidRPr="000C24AA">
        <w:t> </w:t>
      </w:r>
      <w:r w:rsidRPr="000C24AA">
        <w:t>Zainab Ardo (Nigéria), Mme Carmen Madalina Clapon (Roumanie), M. Mushfig Guluyev (Azerbaïdjan, à distance), M. Hideo Imanaka (Japon), Mme Mina Seonmin Jun (République de</w:t>
      </w:r>
      <w:r w:rsidR="00B54778" w:rsidRPr="000C24AA">
        <w:t> </w:t>
      </w:r>
      <w:r w:rsidRPr="000C24AA">
        <w:t>Corée), M. Mohamed Lamine Minthe (Guinée), M. Víctor Antonio Martínez Sánchez (Paraguay), M.</w:t>
      </w:r>
      <w:r w:rsidR="00636C24" w:rsidRPr="000C24AA">
        <w:t> </w:t>
      </w:r>
      <w:r w:rsidRPr="000C24AA">
        <w:t>Diyor Rajabov (Ouzbékistan), M. Tongning Wu (Chine), et M. Dominique Würges (France). Sous la supervision de cette équipe, la CE 2 a examiné les 120 documents soumis pour faire avancer les travaux.</w:t>
      </w:r>
    </w:p>
    <w:p w14:paraId="61E5B203" w14:textId="1976EC93" w:rsidR="005637A1" w:rsidRPr="000C24AA" w:rsidRDefault="005637A1" w:rsidP="005637A1">
      <w:r w:rsidRPr="000C24AA">
        <w:t>Lors de la deuxième réunion, les participants ont examiné les résultats escomptés définis par les membres à la CMDT-22, identifié des méthodes pour la conduite des travaux et élaboré un projet de programme de travail détaillé pour chaque Question à l'étude. Des ébauches initiales/projets de table des matières pour les résultats escomptés pour toutes les Questions et des listes détaillées des responsabilités ont également été élaborées.</w:t>
      </w:r>
    </w:p>
    <w:p w14:paraId="43EB0F6E" w14:textId="77777777" w:rsidR="005637A1" w:rsidRPr="000C24AA" w:rsidRDefault="005637A1" w:rsidP="005637A1">
      <w:r w:rsidRPr="000C24AA">
        <w:t>Lors de cette deuxième réunion, les participants ont examiné l'avancement des travaux des Groupes du Rapporteur de la CE 2 au cours de la première année. Des progrès satisfaisants ont été réalisés dans l'ensemble, mais on a identifié certains thèmes sur lesquels il était nécessaire de soumettre des contributions supplémentaires. Les membres ont été encouragés à soumettre de nouvelles contributions sur les thèmes en question afin de combler les lacunes existantes.</w:t>
      </w:r>
    </w:p>
    <w:p w14:paraId="2BBBCFD8" w14:textId="4EF21B6D" w:rsidR="005637A1" w:rsidRPr="000C24AA" w:rsidRDefault="005637A1" w:rsidP="005637A1">
      <w:r w:rsidRPr="000C24AA">
        <w:t>Quatre nouveaux rapporteurs/vice-rapporteurs ont été nommés (</w:t>
      </w:r>
      <w:r w:rsidR="001518FF" w:rsidRPr="000C24AA">
        <w:t>trois</w:t>
      </w:r>
      <w:r w:rsidRPr="000C24AA">
        <w:t xml:space="preserve"> corapporteurs et </w:t>
      </w:r>
      <w:r w:rsidR="001518FF" w:rsidRPr="000C24AA">
        <w:t>un</w:t>
      </w:r>
      <w:r w:rsidR="00153E96" w:rsidRPr="000C24AA">
        <w:t> </w:t>
      </w:r>
      <w:r w:rsidRPr="000C24AA">
        <w:t>vice</w:t>
      </w:r>
      <w:r w:rsidR="00153E96" w:rsidRPr="000C24AA">
        <w:noBreakHyphen/>
      </w:r>
      <w:r w:rsidRPr="000C24AA">
        <w:t>rapporteur) pour remplacer les personnes qui occupaient précédemment ces fonctions et qui ont démissionné en raison de leur évolution professionnelle. On trouvera dans l'</w:t>
      </w:r>
      <w:r w:rsidRPr="000C24AA">
        <w:rPr>
          <w:b/>
          <w:bCs/>
        </w:rPr>
        <w:t>Annexe 1</w:t>
      </w:r>
      <w:r w:rsidRPr="000C24AA">
        <w:t xml:space="preserve"> du présent rapport la liste actualisée des rapporteurs (ou corapporteurs) et des vice-rapporteurs désignés. Conformément au § 3.3.9 de la Résolution 1 de la CMDT, cette annexe contient également des informations sur la participation des membres de l'équipe de direction aux précédentes réunions des commissions d'études et des Groupes du Rapporteur. Durant cette réunion de la CE 2, les membres des équipes de direction se sont réunis plusieurs fois pour garantir une communication efficace et une bonne compréhension dans le cadre des travaux préparatoires en vue de leurs réunions respectives et dans le but d'atteindre les objectifs fixés.</w:t>
      </w:r>
    </w:p>
    <w:p w14:paraId="456493C4" w14:textId="479DCDBC" w:rsidR="000C24AA" w:rsidRPr="000C24AA" w:rsidRDefault="005637A1" w:rsidP="000C24AA">
      <w:r w:rsidRPr="000C24AA">
        <w:t>La CE 2 a examiné et approuvé un nouveau produit intérimaire sur la Question 3/2 "Pratiques en matière d'assurance de la cybersécurité"</w:t>
      </w:r>
      <w:r w:rsidR="00636C24" w:rsidRPr="000C24AA">
        <w:rPr>
          <w:rStyle w:val="FootnoteReference"/>
        </w:rPr>
        <w:footnoteReference w:id="5"/>
      </w:r>
      <w:r w:rsidR="00636C24" w:rsidRPr="000C24AA">
        <w:t>.</w:t>
      </w:r>
      <w:r w:rsidRPr="000C24AA">
        <w:t xml:space="preserve"> Ce produit intérimaire décrit le paysage mondial de l'assurance de la cybersécurité dans divers domaines (IoT, télécommunications, etc.) en présentant un large éventail de pratiques adoptées et de perspectives offertes dans le monde entier. Il a été élaboré sur la base des contributions soumises par les membres et des débats </w:t>
      </w:r>
      <w:r w:rsidR="000C24AA" w:rsidRPr="000C24AA">
        <w:br w:type="page"/>
      </w:r>
    </w:p>
    <w:p w14:paraId="5F2165FC" w14:textId="51DA7919" w:rsidR="005637A1" w:rsidRPr="000C24AA" w:rsidRDefault="005637A1" w:rsidP="005637A1">
      <w:r w:rsidRPr="000C24AA">
        <w:t>menés lors d'un atelier consacré aux pratiques en matière d'assurance de la cybersécurité, qui s'est tenu en mai 2023. Une séance d'information sur ce sujet a également été organisée pendant cette réunion de la CE 2 afin de mieux informer les membres de ce produit intérimaire</w:t>
      </w:r>
      <w:r w:rsidR="00636C24" w:rsidRPr="000C24AA">
        <w:rPr>
          <w:rStyle w:val="FootnoteReference"/>
        </w:rPr>
        <w:footnoteReference w:id="6"/>
      </w:r>
      <w:r w:rsidRPr="000C24AA">
        <w:t>.</w:t>
      </w:r>
    </w:p>
    <w:p w14:paraId="1F52708E" w14:textId="77777777" w:rsidR="005637A1" w:rsidRPr="000C24AA" w:rsidRDefault="005637A1" w:rsidP="005637A1">
      <w:r w:rsidRPr="000C24AA">
        <w:t xml:space="preserve">Plusieurs thèmes et propositions de collaboration ont également été examinés, notamment la participation des jeunes et des femmes, les statistiques et les indicateurs connexes, les synergies avec les projets du BDT et le SMSI, ainsi que les thèmes traités par les coordonnateurs désignés de la CE 2. On trouvera davantage de renseignements à cet égard dans la </w:t>
      </w:r>
      <w:r w:rsidRPr="000C24AA">
        <w:rPr>
          <w:b/>
          <w:bCs/>
        </w:rPr>
        <w:t>Section 3</w:t>
      </w:r>
      <w:r w:rsidRPr="000C24AA">
        <w:t xml:space="preserve"> du présent rapport.</w:t>
      </w:r>
    </w:p>
    <w:p w14:paraId="38B4C2AA" w14:textId="2563D89C" w:rsidR="005637A1" w:rsidRPr="000C24AA" w:rsidRDefault="005637A1" w:rsidP="005E0C04">
      <w:pPr>
        <w:keepNext/>
        <w:keepLines/>
      </w:pPr>
      <w:r w:rsidRPr="000C24AA">
        <w:t>Une séance d'information sur les projets du BDT en faveur de la transformation numérique</w:t>
      </w:r>
      <w:r w:rsidR="00636C24" w:rsidRPr="000C24AA">
        <w:rPr>
          <w:rStyle w:val="FootnoteReference"/>
        </w:rPr>
        <w:footnoteReference w:id="7"/>
      </w:r>
      <w:r w:rsidR="00636C24" w:rsidRPr="000C24AA">
        <w:t xml:space="preserve"> </w:t>
      </w:r>
      <w:r w:rsidRPr="000C24AA">
        <w:t>a eu lieu le 30 octobre 2023, parallèlement à la séance plénière d'ouverture. Cette séance d'information a permis de présenter quelques-uns des projets de l'UIT relatifs à la transformation numérique et leur incidence sur le terrain. Les informations et les données d'expérience échangées au cours de cette séance ont été utiles pour compléter les rapports finals sur les Questions à l'étude concernées et constitueront une bonne base pour étudier d'autres possibilités de coordination et de collaboration avec les activités de la CE 2.</w:t>
      </w:r>
    </w:p>
    <w:p w14:paraId="099CCDC0" w14:textId="77777777" w:rsidR="005637A1" w:rsidRPr="000C24AA" w:rsidRDefault="005637A1" w:rsidP="00101FD1">
      <w:pPr>
        <w:pStyle w:val="Heading3"/>
      </w:pPr>
      <w:r w:rsidRPr="000C24AA">
        <w:t>2.1.1</w:t>
      </w:r>
      <w:r w:rsidRPr="000C24AA">
        <w:tab/>
        <w:t>Rapports des réunions des Groupes du Rapporteur – octobre et novembre 2023</w:t>
      </w:r>
    </w:p>
    <w:p w14:paraId="5F8DF7FE" w14:textId="5796344D" w:rsidR="005637A1" w:rsidRPr="000C24AA" w:rsidRDefault="005637A1" w:rsidP="005637A1">
      <w:r w:rsidRPr="000C24AA">
        <w:t>Les rapports des réunions des différents Groupes du Rapporteur tenues en octobre et novembre</w:t>
      </w:r>
      <w:r w:rsidR="00506FB7" w:rsidRPr="000C24AA">
        <w:t> </w:t>
      </w:r>
      <w:r w:rsidRPr="000C24AA">
        <w:t>2023 peuvent être consultés aux adresses suivantes:</w:t>
      </w:r>
    </w:p>
    <w:p w14:paraId="646FC2C8" w14:textId="2AAD82F8" w:rsidR="005637A1" w:rsidRPr="000C24AA" w:rsidRDefault="00101FD1" w:rsidP="00101FD1">
      <w:pPr>
        <w:pStyle w:val="enumlev1"/>
      </w:pPr>
      <w:r w:rsidRPr="000C24AA">
        <w:t>–</w:t>
      </w:r>
      <w:r w:rsidR="005637A1" w:rsidRPr="000C24AA">
        <w:tab/>
        <w:t>Question 1/2 disponible ici: (</w:t>
      </w:r>
      <w:hyperlink r:id="rId16" w:history="1">
        <w:r w:rsidR="005637A1" w:rsidRPr="000C24AA">
          <w:rPr>
            <w:rStyle w:val="Hyperlink"/>
          </w:rPr>
          <w:t>novembre 2023</w:t>
        </w:r>
      </w:hyperlink>
      <w:r w:rsidR="005637A1" w:rsidRPr="000C24AA">
        <w:t>)</w:t>
      </w:r>
    </w:p>
    <w:p w14:paraId="2E9067FF" w14:textId="32FF13FC" w:rsidR="005637A1" w:rsidRPr="000C24AA" w:rsidRDefault="00101FD1" w:rsidP="00101FD1">
      <w:pPr>
        <w:pStyle w:val="enumlev1"/>
      </w:pPr>
      <w:r w:rsidRPr="000C24AA">
        <w:t>–</w:t>
      </w:r>
      <w:r w:rsidR="005637A1" w:rsidRPr="000C24AA">
        <w:tab/>
        <w:t>Question 2/2 disponible ici: (</w:t>
      </w:r>
      <w:hyperlink r:id="rId17" w:history="1">
        <w:r w:rsidR="005637A1" w:rsidRPr="000C24AA">
          <w:rPr>
            <w:rStyle w:val="Hyperlink"/>
          </w:rPr>
          <w:t>octobre 2023</w:t>
        </w:r>
      </w:hyperlink>
      <w:r w:rsidR="005637A1" w:rsidRPr="000C24AA">
        <w:t>)</w:t>
      </w:r>
    </w:p>
    <w:p w14:paraId="74F26658" w14:textId="50A22D70" w:rsidR="005637A1" w:rsidRPr="000C24AA" w:rsidRDefault="00101FD1" w:rsidP="00101FD1">
      <w:pPr>
        <w:pStyle w:val="enumlev1"/>
      </w:pPr>
      <w:r w:rsidRPr="000C24AA">
        <w:t>–</w:t>
      </w:r>
      <w:r w:rsidR="005637A1" w:rsidRPr="000C24AA">
        <w:tab/>
        <w:t>Question 3/2 disponible ici: (</w:t>
      </w:r>
      <w:hyperlink r:id="rId18" w:history="1">
        <w:r w:rsidR="005637A1" w:rsidRPr="000C24AA">
          <w:rPr>
            <w:rStyle w:val="Hyperlink"/>
          </w:rPr>
          <w:t>octobre 2023</w:t>
        </w:r>
      </w:hyperlink>
      <w:r w:rsidR="005637A1" w:rsidRPr="000C24AA">
        <w:t>)</w:t>
      </w:r>
    </w:p>
    <w:p w14:paraId="124D2D77" w14:textId="123336C5" w:rsidR="005637A1" w:rsidRPr="000C24AA" w:rsidRDefault="00101FD1" w:rsidP="00101FD1">
      <w:pPr>
        <w:pStyle w:val="enumlev1"/>
      </w:pPr>
      <w:r w:rsidRPr="000C24AA">
        <w:t>–</w:t>
      </w:r>
      <w:r w:rsidR="005637A1" w:rsidRPr="000C24AA">
        <w:tab/>
        <w:t>Question 4/2 disponible ici: (</w:t>
      </w:r>
      <w:hyperlink r:id="rId19" w:history="1">
        <w:r w:rsidR="005637A1" w:rsidRPr="000C24AA">
          <w:rPr>
            <w:rStyle w:val="Hyperlink"/>
          </w:rPr>
          <w:t>novembre 2023</w:t>
        </w:r>
      </w:hyperlink>
      <w:r w:rsidR="005637A1" w:rsidRPr="000C24AA">
        <w:t>)</w:t>
      </w:r>
    </w:p>
    <w:p w14:paraId="35D5EC7F" w14:textId="13957BC9" w:rsidR="005637A1" w:rsidRPr="000C24AA" w:rsidRDefault="00101FD1" w:rsidP="00101FD1">
      <w:pPr>
        <w:pStyle w:val="enumlev1"/>
      </w:pPr>
      <w:r w:rsidRPr="000C24AA">
        <w:t>–</w:t>
      </w:r>
      <w:r w:rsidR="005637A1" w:rsidRPr="000C24AA">
        <w:tab/>
        <w:t>Question 5/2 disponible ici: (</w:t>
      </w:r>
      <w:hyperlink r:id="rId20" w:history="1">
        <w:r w:rsidR="005637A1" w:rsidRPr="000C24AA">
          <w:rPr>
            <w:rStyle w:val="Hyperlink"/>
          </w:rPr>
          <w:t>novembre 2023</w:t>
        </w:r>
      </w:hyperlink>
      <w:r w:rsidR="005637A1" w:rsidRPr="000C24AA">
        <w:t>)</w:t>
      </w:r>
    </w:p>
    <w:p w14:paraId="6ADE9BCD" w14:textId="427A13E2" w:rsidR="005637A1" w:rsidRPr="000C24AA" w:rsidRDefault="00101FD1" w:rsidP="00101FD1">
      <w:pPr>
        <w:pStyle w:val="enumlev1"/>
      </w:pPr>
      <w:r w:rsidRPr="000C24AA">
        <w:t>–</w:t>
      </w:r>
      <w:r w:rsidR="005637A1" w:rsidRPr="000C24AA">
        <w:tab/>
        <w:t>Question 6/2 disponible ici: (</w:t>
      </w:r>
      <w:hyperlink r:id="rId21" w:history="1">
        <w:r w:rsidR="005637A1" w:rsidRPr="000C24AA">
          <w:rPr>
            <w:rStyle w:val="Hyperlink"/>
          </w:rPr>
          <w:t>novembre 2023</w:t>
        </w:r>
      </w:hyperlink>
      <w:r w:rsidR="005637A1" w:rsidRPr="000C24AA">
        <w:t>)</w:t>
      </w:r>
    </w:p>
    <w:p w14:paraId="790BF53D" w14:textId="5E6E0B2C" w:rsidR="005637A1" w:rsidRPr="000C24AA" w:rsidRDefault="00101FD1" w:rsidP="00101FD1">
      <w:pPr>
        <w:pStyle w:val="enumlev1"/>
      </w:pPr>
      <w:r w:rsidRPr="000C24AA">
        <w:t>–</w:t>
      </w:r>
      <w:r w:rsidR="005637A1" w:rsidRPr="000C24AA">
        <w:tab/>
        <w:t>Question 7/2 disponible ici: (</w:t>
      </w:r>
      <w:hyperlink r:id="rId22" w:history="1">
        <w:r w:rsidR="005637A1" w:rsidRPr="000C24AA">
          <w:rPr>
            <w:rStyle w:val="Hyperlink"/>
          </w:rPr>
          <w:t>novembre 2023</w:t>
        </w:r>
      </w:hyperlink>
      <w:r w:rsidR="005637A1" w:rsidRPr="000C24AA">
        <w:t>)</w:t>
      </w:r>
    </w:p>
    <w:p w14:paraId="5ACC2968" w14:textId="6BD89CB3" w:rsidR="005637A1" w:rsidRPr="000C24AA" w:rsidRDefault="005637A1" w:rsidP="00101FD1">
      <w:pPr>
        <w:pStyle w:val="Heading2"/>
      </w:pPr>
      <w:r w:rsidRPr="000C24AA">
        <w:t>2.2</w:t>
      </w:r>
      <w:r w:rsidRPr="000C24AA">
        <w:tab/>
        <w:t>Réunions et ateliers publics des Groupes du Rapporteur de la Commission d'études 2 de</w:t>
      </w:r>
      <w:r w:rsidR="00101FD1" w:rsidRPr="000C24AA">
        <w:t> </w:t>
      </w:r>
      <w:r w:rsidRPr="000C24AA">
        <w:t>2024 (29 avril – 10 mai 2024)</w:t>
      </w:r>
    </w:p>
    <w:p w14:paraId="39971704" w14:textId="24A053E6" w:rsidR="00AF7D24" w:rsidRPr="000C24AA" w:rsidRDefault="00AF7D24" w:rsidP="00114043">
      <w:pPr>
        <w:rPr>
          <w:rFonts w:eastAsia="Batang"/>
        </w:rPr>
      </w:pPr>
      <w:r w:rsidRPr="000C24AA">
        <w:rPr>
          <w:rFonts w:eastAsia="Batang"/>
        </w:rPr>
        <w:t xml:space="preserve">Les réunions de 2024 des Groupes du Rapporteur de la Commission d'études 2 de l'UIT-D organisées après la Conférence mondiale de développement des télécommunications de 2022 (CMDT-22) ont eu </w:t>
      </w:r>
      <w:r w:rsidR="00CD28E1" w:rsidRPr="000C24AA">
        <w:rPr>
          <w:rFonts w:eastAsia="Batang"/>
        </w:rPr>
        <w:t>lieu du 29 avril au 10 mai 2024, en présence de 221 participants issus de</w:t>
      </w:r>
      <w:r w:rsidR="00114043" w:rsidRPr="000C24AA">
        <w:rPr>
          <w:rFonts w:eastAsia="Batang"/>
        </w:rPr>
        <w:t> </w:t>
      </w:r>
      <w:r w:rsidR="00CD28E1" w:rsidRPr="000C24AA">
        <w:rPr>
          <w:rFonts w:eastAsia="Batang"/>
        </w:rPr>
        <w:t>52</w:t>
      </w:r>
      <w:r w:rsidR="00114043" w:rsidRPr="000C24AA">
        <w:rPr>
          <w:rFonts w:eastAsia="Batang"/>
        </w:rPr>
        <w:t> </w:t>
      </w:r>
      <w:r w:rsidR="00CD28E1" w:rsidRPr="000C24AA">
        <w:rPr>
          <w:rFonts w:eastAsia="Batang"/>
        </w:rPr>
        <w:t>États Membres</w:t>
      </w:r>
      <w:r w:rsidR="00CD28E1" w:rsidRPr="000C24AA">
        <w:rPr>
          <w:rStyle w:val="FootnoteReference"/>
          <w:rFonts w:eastAsia="Batang"/>
        </w:rPr>
        <w:footnoteReference w:id="8"/>
      </w:r>
      <w:r w:rsidR="00CD28E1" w:rsidRPr="000C24AA">
        <w:rPr>
          <w:rFonts w:eastAsia="Batang"/>
          <w:sz w:val="18"/>
          <w:szCs w:val="18"/>
        </w:rPr>
        <w:t>.</w:t>
      </w:r>
      <w:r w:rsidR="00CD28E1" w:rsidRPr="000C24AA">
        <w:rPr>
          <w:rFonts w:eastAsia="Batang"/>
        </w:rPr>
        <w:t xml:space="preserve"> Quelque 38% des délégués étaient des femmes spécialistes et 17 bourses ont été accordées. La répartition des participants par catégorie de membres est présentée en détail ci</w:t>
      </w:r>
      <w:r w:rsidR="00114043" w:rsidRPr="000C24AA">
        <w:rPr>
          <w:rFonts w:eastAsia="Batang"/>
        </w:rPr>
        <w:noBreakHyphen/>
      </w:r>
      <w:r w:rsidR="00CD28E1" w:rsidRPr="000C24AA">
        <w:rPr>
          <w:rFonts w:eastAsia="Batang"/>
        </w:rPr>
        <w:t>dessous:</w:t>
      </w:r>
    </w:p>
    <w:p w14:paraId="3ECDFEFE" w14:textId="3D25BE08" w:rsidR="00CD28E1" w:rsidRPr="000C24AA" w:rsidRDefault="00853A91" w:rsidP="00853A91">
      <w:pPr>
        <w:pStyle w:val="Figure"/>
      </w:pPr>
      <w:r w:rsidRPr="000C24AA">
        <w:rPr>
          <w:noProof/>
        </w:rPr>
        <w:drawing>
          <wp:inline distT="0" distB="0" distL="0" distR="0" wp14:anchorId="6D1325B8" wp14:editId="3DCD965D">
            <wp:extent cx="4263242" cy="30686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75575" cy="3077507"/>
                    </a:xfrm>
                    <a:prstGeom prst="rect">
                      <a:avLst/>
                    </a:prstGeom>
                    <a:noFill/>
                  </pic:spPr>
                </pic:pic>
              </a:graphicData>
            </a:graphic>
          </wp:inline>
        </w:drawing>
      </w:r>
    </w:p>
    <w:p w14:paraId="0AF1B317" w14:textId="37096C01" w:rsidR="005C7850" w:rsidRPr="000C24AA" w:rsidRDefault="00CD28E1" w:rsidP="00B27AEC">
      <w:pPr>
        <w:pStyle w:val="Figuretitle"/>
        <w:rPr>
          <w:rFonts w:eastAsia="Batang"/>
        </w:rPr>
      </w:pPr>
      <w:r w:rsidRPr="000C24AA">
        <w:rPr>
          <w:rFonts w:eastAsia="Batang"/>
        </w:rPr>
        <w:t>Figure 2: Répartition des participants par catégorie de membres (avril-mai 2024)</w:t>
      </w:r>
    </w:p>
    <w:p w14:paraId="23B60A4D" w14:textId="78F8C077" w:rsidR="00CD28E1" w:rsidRPr="000C24AA" w:rsidRDefault="00CD28E1" w:rsidP="00B27AEC">
      <w:pPr>
        <w:rPr>
          <w:rFonts w:ascii="Calibri" w:eastAsia="Batang" w:hAnsi="Calibri"/>
        </w:rPr>
      </w:pPr>
      <w:r w:rsidRPr="000C24AA">
        <w:rPr>
          <w:rFonts w:ascii="Calibri" w:eastAsia="Batang" w:hAnsi="Calibri"/>
        </w:rPr>
        <w:t xml:space="preserve">On trouvera la liste détaillée des participants dans le Document </w:t>
      </w:r>
      <w:hyperlink r:id="rId24" w:history="1">
        <w:r w:rsidRPr="000C24AA">
          <w:rPr>
            <w:rStyle w:val="Hyperlink"/>
            <w:bCs/>
            <w:szCs w:val="24"/>
          </w:rPr>
          <w:t>SG2RGQ/ADM/48</w:t>
        </w:r>
      </w:hyperlink>
      <w:r w:rsidRPr="000C24AA">
        <w:t>. Des services de diffusion sur le web et de participation à distance interactive en plusieurs langues ont été assurés</w:t>
      </w:r>
      <w:r w:rsidR="005C7850" w:rsidRPr="000C24AA">
        <w:t xml:space="preserve">; les archives complètes des réunions sont disponibles </w:t>
      </w:r>
      <w:hyperlink r:id="rId25" w:history="1">
        <w:r w:rsidR="005C7850" w:rsidRPr="000C24AA">
          <w:rPr>
            <w:rStyle w:val="Hyperlink"/>
            <w:bCs/>
            <w:szCs w:val="24"/>
          </w:rPr>
          <w:t>ici</w:t>
        </w:r>
      </w:hyperlink>
      <w:r w:rsidR="005C7850" w:rsidRPr="000C24AA">
        <w:t xml:space="preserve">. Tous les documents de la réunion peuvent être téléchargés depuis le </w:t>
      </w:r>
      <w:hyperlink r:id="rId26" w:history="1">
        <w:r w:rsidR="005C7850" w:rsidRPr="000C24AA">
          <w:rPr>
            <w:rStyle w:val="Hyperlink"/>
            <w:bCs/>
            <w:szCs w:val="24"/>
          </w:rPr>
          <w:t>site web de la réunion</w:t>
        </w:r>
      </w:hyperlink>
      <w:r w:rsidR="005C7850" w:rsidRPr="000C24AA">
        <w:t xml:space="preserve"> (un compte utilisateur TIES est nécessaire).</w:t>
      </w:r>
    </w:p>
    <w:p w14:paraId="191BCD22" w14:textId="4DD14779" w:rsidR="00AF7D24" w:rsidRPr="000C24AA" w:rsidRDefault="00AF7D24" w:rsidP="00B27AEC">
      <w:pPr>
        <w:rPr>
          <w:rFonts w:ascii="Calibri" w:eastAsia="Batang" w:hAnsi="Calibri" w:cs="Calibri"/>
        </w:rPr>
      </w:pPr>
      <w:r w:rsidRPr="000C24AA">
        <w:rPr>
          <w:rFonts w:ascii="Calibri" w:eastAsia="Batang" w:hAnsi="Calibri" w:cs="Calibri"/>
        </w:rPr>
        <w:t>Les Groupes du Rapporteur ont poursuivi l'examen des contributions, des études de cas et des enseignements tirés présentés par les membres, et ont continué d'améliorer les programmes de travail et la structure générale des produits élaborés au titre des Questions confiées à la CE 2. Dans le cadre des réunions, 123 documents (dont 19 notes de liaison) ont été soumis pour faire avancer les travaux, et deux notes de liaison ont été envoyées à l'issue des réunions.</w:t>
      </w:r>
    </w:p>
    <w:p w14:paraId="2C124DF1" w14:textId="1981920F" w:rsidR="00AF7D24" w:rsidRPr="000C24AA" w:rsidRDefault="00AF7D24" w:rsidP="00B27AEC">
      <w:pPr>
        <w:rPr>
          <w:rFonts w:ascii="Calibri" w:eastAsia="Batang" w:hAnsi="Calibri"/>
        </w:rPr>
      </w:pPr>
      <w:r w:rsidRPr="000C24AA">
        <w:rPr>
          <w:rFonts w:ascii="Calibri" w:eastAsia="Batang" w:hAnsi="Calibri"/>
        </w:rPr>
        <w:t xml:space="preserve">En outre, plusieurs chapitres des rapports finals ont été examinés sur la base des contributions reçues pendant la période d'études en cours. </w:t>
      </w:r>
      <w:r w:rsidR="00470BFC" w:rsidRPr="000C24AA">
        <w:rPr>
          <w:rFonts w:ascii="Calibri" w:eastAsia="Batang" w:hAnsi="Calibri"/>
        </w:rPr>
        <w:t xml:space="preserve">Les équipes de direction </w:t>
      </w:r>
      <w:r w:rsidR="004B0C21" w:rsidRPr="000C24AA">
        <w:rPr>
          <w:rFonts w:ascii="Calibri" w:eastAsia="Batang" w:hAnsi="Calibri"/>
        </w:rPr>
        <w:t xml:space="preserve">chargées </w:t>
      </w:r>
      <w:r w:rsidR="00470BFC" w:rsidRPr="000C24AA">
        <w:rPr>
          <w:rFonts w:ascii="Calibri" w:eastAsia="Batang" w:hAnsi="Calibri"/>
        </w:rPr>
        <w:t xml:space="preserve">des </w:t>
      </w:r>
      <w:r w:rsidR="004B0C21" w:rsidRPr="000C24AA">
        <w:rPr>
          <w:rFonts w:ascii="Calibri" w:eastAsia="Batang" w:hAnsi="Calibri"/>
        </w:rPr>
        <w:t>questions à l</w:t>
      </w:r>
      <w:r w:rsidR="00953788" w:rsidRPr="000C24AA">
        <w:rPr>
          <w:rFonts w:ascii="Calibri" w:eastAsia="Batang" w:hAnsi="Calibri"/>
        </w:rPr>
        <w:t>'</w:t>
      </w:r>
      <w:r w:rsidR="004B0C21" w:rsidRPr="000C24AA">
        <w:rPr>
          <w:rFonts w:ascii="Calibri" w:eastAsia="Batang" w:hAnsi="Calibri"/>
        </w:rPr>
        <w:t>étude</w:t>
      </w:r>
      <w:r w:rsidR="00073616" w:rsidRPr="000C24AA">
        <w:rPr>
          <w:rFonts w:ascii="Calibri" w:eastAsia="Batang" w:hAnsi="Calibri"/>
        </w:rPr>
        <w:t xml:space="preserve"> devraient s'efforcer en priorité d'achever les parties restantes de leurs rapports finals avant la fin de l'année, compte tenu du peu de temps disponible par rapport aux périodes d'études précédentes. </w:t>
      </w:r>
      <w:r w:rsidR="00206899" w:rsidRPr="000C24AA">
        <w:rPr>
          <w:rFonts w:ascii="Calibri" w:eastAsia="Batang" w:hAnsi="Calibri"/>
        </w:rPr>
        <w:t>De plus, il serait utile que les membres soumettent de nouvelles contributions pour venir compléter les études des Groupes du Rapporteur sur certains sujets.</w:t>
      </w:r>
    </w:p>
    <w:p w14:paraId="4FEED9A8" w14:textId="3B586F02" w:rsidR="00AF7D24" w:rsidRPr="000C24AA" w:rsidRDefault="00206899" w:rsidP="00B27AEC">
      <w:pPr>
        <w:rPr>
          <w:rFonts w:eastAsia="Batang"/>
        </w:rPr>
      </w:pPr>
      <w:r w:rsidRPr="000C24AA">
        <w:rPr>
          <w:rFonts w:eastAsia="Batang"/>
        </w:rPr>
        <w:t xml:space="preserve">Les groupes ont également revu les projets de programme de travail et de table des matières des rapports finals. Ils ont mis à jour </w:t>
      </w:r>
      <w:r w:rsidR="009E4272" w:rsidRPr="000C24AA">
        <w:rPr>
          <w:rFonts w:eastAsia="Batang"/>
        </w:rPr>
        <w:t>plusieurs</w:t>
      </w:r>
      <w:r w:rsidRPr="000C24AA">
        <w:rPr>
          <w:rFonts w:eastAsia="Batang"/>
        </w:rPr>
        <w:t xml:space="preserve"> tables des matières, notamment </w:t>
      </w:r>
      <w:r w:rsidR="009E4272" w:rsidRPr="000C24AA">
        <w:rPr>
          <w:rFonts w:eastAsia="Batang"/>
        </w:rPr>
        <w:t>pour</w:t>
      </w:r>
      <w:r w:rsidRPr="000C24AA">
        <w:rPr>
          <w:rFonts w:eastAsia="Batang"/>
        </w:rPr>
        <w:t xml:space="preserve"> </w:t>
      </w:r>
      <w:r w:rsidR="009E4272" w:rsidRPr="000C24AA">
        <w:rPr>
          <w:rFonts w:eastAsia="Batang"/>
        </w:rPr>
        <w:t>que certains domaines apparaissent plus clairement</w:t>
      </w:r>
      <w:r w:rsidRPr="000C24AA">
        <w:rPr>
          <w:rFonts w:eastAsia="Batang"/>
        </w:rPr>
        <w:t xml:space="preserve"> dans le champ d'application des Questions qu'ils étudient</w:t>
      </w:r>
      <w:r w:rsidR="009E4272" w:rsidRPr="000C24AA">
        <w:rPr>
          <w:rFonts w:eastAsia="Batang"/>
        </w:rPr>
        <w:t>,</w:t>
      </w:r>
      <w:r w:rsidRPr="000C24AA">
        <w:rPr>
          <w:rFonts w:eastAsia="Batang"/>
        </w:rPr>
        <w:t xml:space="preserve"> ou pour éviter d'éventuels chevauchements avec d'autres Questions.</w:t>
      </w:r>
    </w:p>
    <w:p w14:paraId="27EF4858" w14:textId="491E8C57" w:rsidR="009E4272" w:rsidRPr="000C24AA" w:rsidRDefault="009E4272" w:rsidP="00B27AEC">
      <w:pPr>
        <w:rPr>
          <w:rFonts w:eastAsia="Batang"/>
          <w:lang w:eastAsia="ko-KR"/>
        </w:rPr>
      </w:pPr>
      <w:r w:rsidRPr="000C24AA">
        <w:rPr>
          <w:rFonts w:eastAsia="Batang"/>
          <w:lang w:eastAsia="ko-KR"/>
        </w:rPr>
        <w:t xml:space="preserve">Afin de lancer les travaux préparatoires en vue de la prochaine CMDT, les débats menés et les résultats obtenus lors de la première réunion du </w:t>
      </w:r>
      <w:r w:rsidRPr="000C24AA">
        <w:rPr>
          <w:rFonts w:cstheme="minorHAnsi"/>
        </w:rPr>
        <w:t>Groupe de travail du GCDT sur l'avenir des Questions confiées aux commissions d'études (GT-GCDT-SGQ)</w:t>
      </w:r>
      <w:r w:rsidRPr="000C24AA">
        <w:rPr>
          <w:rFonts w:eastAsia="Batang"/>
          <w:lang w:eastAsia="ko-KR"/>
        </w:rPr>
        <w:t xml:space="preserve"> ont été présentés pendant ces réunions. L'attention des participants a été appelée</w:t>
      </w:r>
      <w:r w:rsidR="00D90168" w:rsidRPr="000C24AA">
        <w:rPr>
          <w:rFonts w:eastAsia="Batang"/>
          <w:lang w:eastAsia="ko-KR"/>
        </w:rPr>
        <w:t xml:space="preserve"> en particulier</w:t>
      </w:r>
      <w:r w:rsidRPr="000C24AA">
        <w:rPr>
          <w:rFonts w:eastAsia="Batang"/>
          <w:lang w:eastAsia="ko-KR"/>
        </w:rPr>
        <w:t xml:space="preserve"> sur le fait que, conformément au mandat proposé pour </w:t>
      </w:r>
      <w:r w:rsidR="00D90168" w:rsidRPr="000C24AA">
        <w:rPr>
          <w:rFonts w:eastAsia="Batang"/>
          <w:lang w:eastAsia="ko-KR"/>
        </w:rPr>
        <w:t>ses travaux</w:t>
      </w:r>
      <w:r w:rsidRPr="000C24AA">
        <w:rPr>
          <w:rFonts w:eastAsia="Batang"/>
          <w:lang w:eastAsia="ko-KR"/>
        </w:rPr>
        <w:t>, ce</w:t>
      </w:r>
      <w:r w:rsidR="00D90168" w:rsidRPr="000C24AA">
        <w:rPr>
          <w:rFonts w:eastAsia="Batang"/>
          <w:lang w:eastAsia="ko-KR"/>
        </w:rPr>
        <w:t xml:space="preserve"> GT du GCDT</w:t>
      </w:r>
      <w:r w:rsidRPr="000C24AA">
        <w:rPr>
          <w:rFonts w:eastAsia="Batang"/>
          <w:lang w:eastAsia="ko-KR"/>
        </w:rPr>
        <w:t xml:space="preserve"> offrira</w:t>
      </w:r>
      <w:r w:rsidR="00D90168" w:rsidRPr="000C24AA">
        <w:rPr>
          <w:rFonts w:eastAsia="Batang"/>
          <w:lang w:eastAsia="ko-KR"/>
        </w:rPr>
        <w:t>it</w:t>
      </w:r>
      <w:r w:rsidRPr="000C24AA">
        <w:rPr>
          <w:rFonts w:eastAsia="Batang"/>
          <w:lang w:eastAsia="ko-KR"/>
        </w:rPr>
        <w:t xml:space="preserve"> une tribune unique pour mener des débats ciblés sur l'avenir des Questions à l'étude. </w:t>
      </w:r>
      <w:r w:rsidR="00D90168" w:rsidRPr="000C24AA">
        <w:rPr>
          <w:rFonts w:eastAsia="Batang"/>
          <w:lang w:eastAsia="ko-KR"/>
        </w:rPr>
        <w:t xml:space="preserve">Par conséquent, les membres ont été encouragés à soumettre leurs contributions en la matière directement </w:t>
      </w:r>
      <w:r w:rsidR="004B0C21" w:rsidRPr="000C24AA">
        <w:rPr>
          <w:rFonts w:eastAsia="Batang"/>
          <w:lang w:eastAsia="ko-KR"/>
        </w:rPr>
        <w:t xml:space="preserve">audit </w:t>
      </w:r>
      <w:r w:rsidR="00D90168" w:rsidRPr="000C24AA">
        <w:rPr>
          <w:rFonts w:eastAsia="Batang"/>
          <w:lang w:eastAsia="ko-KR"/>
        </w:rPr>
        <w:t>GT.</w:t>
      </w:r>
    </w:p>
    <w:p w14:paraId="43934120" w14:textId="7999B112" w:rsidR="00D90168" w:rsidRPr="000C24AA" w:rsidRDefault="00D90168" w:rsidP="00B27AEC">
      <w:pPr>
        <w:rPr>
          <w:rFonts w:eastAsia="Batang"/>
          <w:lang w:eastAsia="ko-KR"/>
        </w:rPr>
      </w:pPr>
      <w:r w:rsidRPr="000C24AA">
        <w:rPr>
          <w:rFonts w:eastAsia="Batang"/>
          <w:lang w:eastAsia="ko-KR"/>
        </w:rPr>
        <w:t>Comme l'an dernier, plusieurs ateliers publics ont été organisés à l'occasion de ces réunions, afin d'approfondir les connaissances dans certains domaines d'étude. Des spécialistes issus de communautés diverses</w:t>
      </w:r>
      <w:r w:rsidR="004B0C21" w:rsidRPr="000C24AA">
        <w:rPr>
          <w:rFonts w:eastAsia="Batang"/>
          <w:lang w:eastAsia="ko-KR"/>
        </w:rPr>
        <w:t>, dont certains non-membres de l'UIT,</w:t>
      </w:r>
      <w:r w:rsidRPr="000C24AA">
        <w:rPr>
          <w:rFonts w:eastAsia="Batang"/>
          <w:lang w:eastAsia="ko-KR"/>
        </w:rPr>
        <w:t xml:space="preserve"> ont été invités à participer</w:t>
      </w:r>
      <w:r w:rsidR="00F355C2" w:rsidRPr="000C24AA">
        <w:rPr>
          <w:rFonts w:eastAsia="Batang"/>
          <w:lang w:eastAsia="ko-KR"/>
        </w:rPr>
        <w:t>,</w:t>
      </w:r>
      <w:r w:rsidRPr="000C24AA">
        <w:rPr>
          <w:rFonts w:eastAsia="Batang"/>
          <w:lang w:eastAsia="ko-KR"/>
        </w:rPr>
        <w:t xml:space="preserve"> conformément à la disposition pertinente de la Résolution 1 (Rév. Kigali, 2022) de la CMDT. </w:t>
      </w:r>
      <w:r w:rsidR="00C425EA" w:rsidRPr="000C24AA">
        <w:rPr>
          <w:rFonts w:eastAsia="Batang"/>
          <w:lang w:eastAsia="ko-KR"/>
        </w:rPr>
        <w:t>Au total</w:t>
      </w:r>
      <w:r w:rsidRPr="000C24AA">
        <w:rPr>
          <w:rFonts w:eastAsia="Batang"/>
          <w:lang w:eastAsia="ko-KR"/>
        </w:rPr>
        <w:t>, sept ateliers ont eu lieu</w:t>
      </w:r>
      <w:r w:rsidR="00C425EA" w:rsidRPr="000C24AA">
        <w:rPr>
          <w:rFonts w:eastAsia="Batang"/>
          <w:lang w:eastAsia="ko-KR"/>
        </w:rPr>
        <w:t xml:space="preserve"> et 54 spécialistes ont été invités </w:t>
      </w:r>
      <w:r w:rsidR="00C87B58" w:rsidRPr="000C24AA">
        <w:rPr>
          <w:rFonts w:eastAsia="Batang"/>
          <w:lang w:eastAsia="ko-KR"/>
        </w:rPr>
        <w:t xml:space="preserve">à y </w:t>
      </w:r>
      <w:r w:rsidR="00C425EA" w:rsidRPr="000C24AA">
        <w:rPr>
          <w:rFonts w:eastAsia="Batang"/>
          <w:lang w:eastAsia="ko-KR"/>
        </w:rPr>
        <w:t>participer en tant que modérateurs ou intervenants pour aborder les sujets suivants:</w:t>
      </w:r>
    </w:p>
    <w:p w14:paraId="63328E06" w14:textId="311E13C0" w:rsidR="00B17CB0" w:rsidRPr="000C24AA" w:rsidRDefault="00953788" w:rsidP="00953788">
      <w:pPr>
        <w:pStyle w:val="enumlev1"/>
        <w:rPr>
          <w:rFonts w:eastAsia="Batang"/>
        </w:rPr>
      </w:pPr>
      <w:r w:rsidRPr="000C24AA">
        <w:rPr>
          <w:rFonts w:eastAsia="Batang"/>
        </w:rPr>
        <w:t>–</w:t>
      </w:r>
      <w:r w:rsidRPr="000C24AA">
        <w:rPr>
          <w:rFonts w:eastAsia="Batang"/>
        </w:rPr>
        <w:tab/>
      </w:r>
      <w:r w:rsidR="00B17CB0" w:rsidRPr="000C24AA">
        <w:rPr>
          <w:rFonts w:eastAsia="Batang"/>
        </w:rPr>
        <w:t xml:space="preserve">Question 1/2: Atelier sur les politiques et les modèles économiques relatifs aux villes et aux communautés intelligentes numériques </w:t>
      </w:r>
      <w:r w:rsidR="000C1837" w:rsidRPr="000C24AA">
        <w:rPr>
          <w:rFonts w:eastAsia="Batang"/>
        </w:rPr>
        <w:t xml:space="preserve">propres à garantir la participation des parties prenantes et à favoriser le développement durable (1er mai 2024; </w:t>
      </w:r>
      <w:hyperlink r:id="rId27" w:history="1">
        <w:r w:rsidR="000C1837" w:rsidRPr="000C24AA">
          <w:rPr>
            <w:rStyle w:val="Hyperlink"/>
            <w:rFonts w:ascii="Calibri" w:eastAsia="Batang" w:hAnsi="Calibri"/>
          </w:rPr>
          <w:t>programme</w:t>
        </w:r>
      </w:hyperlink>
      <w:r w:rsidR="000C1837" w:rsidRPr="000C24AA">
        <w:rPr>
          <w:rFonts w:eastAsia="Batang"/>
        </w:rPr>
        <w:t>)</w:t>
      </w:r>
    </w:p>
    <w:p w14:paraId="1619FE1C" w14:textId="460D6253" w:rsidR="00AF7D24" w:rsidRPr="000C24AA" w:rsidRDefault="00953788" w:rsidP="00953788">
      <w:pPr>
        <w:pStyle w:val="enumlev1"/>
        <w:rPr>
          <w:rFonts w:eastAsia="Batang"/>
        </w:rPr>
      </w:pPr>
      <w:r w:rsidRPr="000C24AA">
        <w:rPr>
          <w:rFonts w:eastAsia="Batang"/>
        </w:rPr>
        <w:t>–</w:t>
      </w:r>
      <w:r w:rsidRPr="000C24AA">
        <w:rPr>
          <w:rFonts w:eastAsia="Batang"/>
        </w:rPr>
        <w:tab/>
      </w:r>
      <w:r w:rsidR="00AF7D24" w:rsidRPr="000C24AA">
        <w:rPr>
          <w:rFonts w:eastAsia="Batang"/>
        </w:rPr>
        <w:t xml:space="preserve">Question 2/2: </w:t>
      </w:r>
      <w:r w:rsidR="000C1837" w:rsidRPr="000C24AA">
        <w:rPr>
          <w:rFonts w:eastAsia="Batang"/>
        </w:rPr>
        <w:t xml:space="preserve">Atelier sur les exemples de bonnes pratiques et les technologies clés pour la transformation numérique en matière de cybersanté, de cyberéducation et d'autres cyberapplications (29 avril 2024; </w:t>
      </w:r>
      <w:hyperlink r:id="rId28" w:history="1">
        <w:r w:rsidR="000C1837" w:rsidRPr="000C24AA">
          <w:rPr>
            <w:rStyle w:val="Hyperlink"/>
            <w:rFonts w:ascii="Calibri" w:eastAsia="Batang" w:hAnsi="Calibri"/>
          </w:rPr>
          <w:t>programme</w:t>
        </w:r>
      </w:hyperlink>
      <w:r w:rsidR="000C1837" w:rsidRPr="000C24AA">
        <w:rPr>
          <w:rFonts w:eastAsia="Batang"/>
        </w:rPr>
        <w:t>)</w:t>
      </w:r>
    </w:p>
    <w:p w14:paraId="7E363F20" w14:textId="41A81B47" w:rsidR="00AF7D24" w:rsidRPr="000C24AA" w:rsidRDefault="00953788" w:rsidP="00953788">
      <w:pPr>
        <w:pStyle w:val="enumlev1"/>
        <w:rPr>
          <w:rFonts w:eastAsia="Batang"/>
        </w:rPr>
      </w:pPr>
      <w:r w:rsidRPr="000C24AA">
        <w:rPr>
          <w:rFonts w:eastAsia="Batang"/>
        </w:rPr>
        <w:t>–</w:t>
      </w:r>
      <w:r w:rsidRPr="000C24AA">
        <w:rPr>
          <w:rFonts w:eastAsia="Batang"/>
        </w:rPr>
        <w:tab/>
      </w:r>
      <w:r w:rsidR="00AF7D24" w:rsidRPr="000C24AA">
        <w:rPr>
          <w:rFonts w:eastAsia="Batang"/>
        </w:rPr>
        <w:t xml:space="preserve">Question 3/2: </w:t>
      </w:r>
      <w:r w:rsidR="000C1837" w:rsidRPr="000C24AA">
        <w:rPr>
          <w:rFonts w:eastAsia="Batang"/>
        </w:rPr>
        <w:t>Atelier sur la cybersécurité de la 5G</w:t>
      </w:r>
      <w:r w:rsidR="00AF7D24" w:rsidRPr="000C24AA">
        <w:rPr>
          <w:rFonts w:eastAsia="Batang"/>
        </w:rPr>
        <w:t xml:space="preserve"> (2 </w:t>
      </w:r>
      <w:r w:rsidR="000C1837" w:rsidRPr="000C24AA">
        <w:rPr>
          <w:rFonts w:eastAsia="Batang"/>
        </w:rPr>
        <w:t>mai</w:t>
      </w:r>
      <w:r w:rsidR="00AF7D24" w:rsidRPr="000C24AA">
        <w:rPr>
          <w:rFonts w:eastAsia="Batang"/>
        </w:rPr>
        <w:t xml:space="preserve"> 202</w:t>
      </w:r>
      <w:r w:rsidR="00AF7D24" w:rsidRPr="000C24AA">
        <w:rPr>
          <w:rFonts w:eastAsia="Batang"/>
          <w:lang w:eastAsia="ko-KR"/>
        </w:rPr>
        <w:t>4</w:t>
      </w:r>
      <w:r w:rsidR="000C1837" w:rsidRPr="000C24AA">
        <w:rPr>
          <w:rFonts w:eastAsia="Batang"/>
          <w:lang w:eastAsia="ko-KR"/>
        </w:rPr>
        <w:t>;</w:t>
      </w:r>
      <w:r w:rsidR="00AF7D24" w:rsidRPr="000C24AA">
        <w:rPr>
          <w:rFonts w:eastAsia="Batang"/>
        </w:rPr>
        <w:t xml:space="preserve"> </w:t>
      </w:r>
      <w:hyperlink r:id="rId29" w:history="1">
        <w:r w:rsidR="00AF7D24" w:rsidRPr="000C24AA">
          <w:rPr>
            <w:rFonts w:eastAsia="Batang"/>
            <w:color w:val="0000FF"/>
            <w:u w:val="single"/>
          </w:rPr>
          <w:t>programme</w:t>
        </w:r>
      </w:hyperlink>
      <w:r w:rsidR="00AF7D24" w:rsidRPr="000C24AA">
        <w:rPr>
          <w:rFonts w:eastAsia="Batang"/>
        </w:rPr>
        <w:t>)</w:t>
      </w:r>
    </w:p>
    <w:p w14:paraId="0220AF5B" w14:textId="48303FF8" w:rsidR="00AF7D24" w:rsidRPr="000C24AA" w:rsidRDefault="00953788" w:rsidP="00953788">
      <w:pPr>
        <w:pStyle w:val="enumlev1"/>
        <w:rPr>
          <w:rFonts w:eastAsia="Batang"/>
        </w:rPr>
      </w:pPr>
      <w:r w:rsidRPr="000C24AA">
        <w:rPr>
          <w:rFonts w:eastAsia="Batang"/>
        </w:rPr>
        <w:t>–</w:t>
      </w:r>
      <w:r w:rsidRPr="000C24AA">
        <w:rPr>
          <w:rFonts w:eastAsia="Batang"/>
        </w:rPr>
        <w:tab/>
      </w:r>
      <w:r w:rsidR="00AF7D24" w:rsidRPr="000C24AA">
        <w:rPr>
          <w:rFonts w:eastAsia="Batang"/>
        </w:rPr>
        <w:t xml:space="preserve">Question 4/2: </w:t>
      </w:r>
      <w:r w:rsidR="00AA5EF4" w:rsidRPr="000C24AA">
        <w:rPr>
          <w:rFonts w:eastAsia="Batang"/>
        </w:rPr>
        <w:t>Atelier sur les techniques propres à promouvoir l'harmonisation des systèmes C&amp;I (</w:t>
      </w:r>
      <w:r w:rsidR="00AF7D24" w:rsidRPr="000C24AA">
        <w:rPr>
          <w:rFonts w:eastAsia="Batang"/>
          <w:lang w:eastAsia="ko-KR"/>
        </w:rPr>
        <w:t>10</w:t>
      </w:r>
      <w:r w:rsidR="00AF7D24" w:rsidRPr="000C24AA">
        <w:rPr>
          <w:rFonts w:eastAsia="Batang"/>
        </w:rPr>
        <w:t xml:space="preserve"> </w:t>
      </w:r>
      <w:r w:rsidR="00AA5EF4" w:rsidRPr="000C24AA">
        <w:rPr>
          <w:rFonts w:eastAsia="Batang"/>
        </w:rPr>
        <w:t>mai</w:t>
      </w:r>
      <w:r w:rsidR="00AF7D24" w:rsidRPr="000C24AA">
        <w:rPr>
          <w:rFonts w:eastAsia="Batang"/>
        </w:rPr>
        <w:t xml:space="preserve"> 202</w:t>
      </w:r>
      <w:r w:rsidR="00AF7D24" w:rsidRPr="000C24AA">
        <w:rPr>
          <w:rFonts w:eastAsia="Batang"/>
          <w:lang w:eastAsia="ko-KR"/>
        </w:rPr>
        <w:t>4</w:t>
      </w:r>
      <w:r w:rsidR="00AA5EF4" w:rsidRPr="000C24AA">
        <w:rPr>
          <w:rFonts w:eastAsia="Batang"/>
          <w:lang w:eastAsia="ko-KR"/>
        </w:rPr>
        <w:t>;</w:t>
      </w:r>
      <w:r w:rsidR="00AF7D24" w:rsidRPr="000C24AA">
        <w:rPr>
          <w:rFonts w:eastAsia="Batang"/>
        </w:rPr>
        <w:t xml:space="preserve"> </w:t>
      </w:r>
      <w:hyperlink r:id="rId30" w:history="1">
        <w:r w:rsidR="00AF7D24" w:rsidRPr="000C24AA">
          <w:rPr>
            <w:rFonts w:eastAsia="Batang"/>
            <w:color w:val="0000FF"/>
            <w:u w:val="single"/>
          </w:rPr>
          <w:t>programme</w:t>
        </w:r>
      </w:hyperlink>
      <w:r w:rsidR="00AF7D24" w:rsidRPr="000C24AA">
        <w:rPr>
          <w:rFonts w:eastAsia="Batang"/>
        </w:rPr>
        <w:t>)</w:t>
      </w:r>
    </w:p>
    <w:p w14:paraId="3AF3EBEF" w14:textId="32C9B949" w:rsidR="00AF7D24" w:rsidRPr="000C24AA" w:rsidRDefault="00953788" w:rsidP="00953788">
      <w:pPr>
        <w:pStyle w:val="enumlev1"/>
        <w:rPr>
          <w:rFonts w:eastAsia="Batang"/>
        </w:rPr>
      </w:pPr>
      <w:r w:rsidRPr="000C24AA">
        <w:rPr>
          <w:rFonts w:eastAsia="Batang"/>
        </w:rPr>
        <w:t>–</w:t>
      </w:r>
      <w:r w:rsidRPr="000C24AA">
        <w:rPr>
          <w:rFonts w:eastAsia="Batang"/>
        </w:rPr>
        <w:tab/>
      </w:r>
      <w:r w:rsidR="00AF7D24" w:rsidRPr="000C24AA">
        <w:rPr>
          <w:rFonts w:eastAsia="Batang"/>
        </w:rPr>
        <w:t xml:space="preserve">Question 5/2: </w:t>
      </w:r>
      <w:r w:rsidR="00AA5EF4" w:rsidRPr="000C24AA">
        <w:rPr>
          <w:rFonts w:eastAsia="Batang"/>
        </w:rPr>
        <w:t xml:space="preserve">Atelier sur le renforcement des compétences numériques: politiques, stratégies et données d'expérience nationales pour un avenir meilleur </w:t>
      </w:r>
      <w:r w:rsidR="00AF7D24" w:rsidRPr="000C24AA">
        <w:rPr>
          <w:rFonts w:eastAsia="Batang"/>
        </w:rPr>
        <w:t>(</w:t>
      </w:r>
      <w:r w:rsidR="00AF7D24" w:rsidRPr="000C24AA">
        <w:rPr>
          <w:rFonts w:eastAsia="Batang"/>
          <w:lang w:eastAsia="ko-KR"/>
        </w:rPr>
        <w:t>8</w:t>
      </w:r>
      <w:r w:rsidRPr="000C24AA">
        <w:rPr>
          <w:rFonts w:eastAsia="Batang"/>
        </w:rPr>
        <w:t> </w:t>
      </w:r>
      <w:r w:rsidR="00AA5EF4" w:rsidRPr="000C24AA">
        <w:rPr>
          <w:rFonts w:eastAsia="Batang"/>
          <w:lang w:eastAsia="ko-KR"/>
        </w:rPr>
        <w:t>mai</w:t>
      </w:r>
      <w:r w:rsidRPr="000C24AA">
        <w:rPr>
          <w:rFonts w:eastAsia="Batang"/>
        </w:rPr>
        <w:t> </w:t>
      </w:r>
      <w:r w:rsidR="00AF7D24" w:rsidRPr="000C24AA">
        <w:rPr>
          <w:rFonts w:eastAsia="Batang"/>
        </w:rPr>
        <w:t>202</w:t>
      </w:r>
      <w:r w:rsidR="00AF7D24" w:rsidRPr="000C24AA">
        <w:rPr>
          <w:rFonts w:eastAsia="Batang"/>
          <w:lang w:eastAsia="ko-KR"/>
        </w:rPr>
        <w:t>4</w:t>
      </w:r>
      <w:r w:rsidR="00AA5EF4" w:rsidRPr="000C24AA">
        <w:rPr>
          <w:rFonts w:eastAsia="Batang"/>
          <w:lang w:eastAsia="ko-KR"/>
        </w:rPr>
        <w:t>;</w:t>
      </w:r>
      <w:r w:rsidRPr="000C24AA">
        <w:rPr>
          <w:rFonts w:eastAsia="Batang"/>
        </w:rPr>
        <w:t> </w:t>
      </w:r>
      <w:hyperlink r:id="rId31" w:history="1">
        <w:r w:rsidR="00AF7D24" w:rsidRPr="000C24AA">
          <w:rPr>
            <w:rFonts w:eastAsia="Batang"/>
            <w:color w:val="0000FF"/>
            <w:u w:val="single"/>
          </w:rPr>
          <w:t>programme</w:t>
        </w:r>
      </w:hyperlink>
      <w:r w:rsidR="00AF7D24" w:rsidRPr="000C24AA">
        <w:rPr>
          <w:rFonts w:eastAsia="Batang"/>
        </w:rPr>
        <w:t>)</w:t>
      </w:r>
    </w:p>
    <w:p w14:paraId="3AAEFA4E" w14:textId="72FF6465" w:rsidR="00AF7D24" w:rsidRPr="000C24AA" w:rsidRDefault="00953788" w:rsidP="00953788">
      <w:pPr>
        <w:pStyle w:val="enumlev1"/>
        <w:rPr>
          <w:rFonts w:eastAsia="Batang"/>
        </w:rPr>
      </w:pPr>
      <w:r w:rsidRPr="000C24AA">
        <w:rPr>
          <w:rFonts w:eastAsia="Batang"/>
        </w:rPr>
        <w:t>–</w:t>
      </w:r>
      <w:r w:rsidRPr="000C24AA">
        <w:rPr>
          <w:rFonts w:eastAsia="Batang"/>
        </w:rPr>
        <w:tab/>
      </w:r>
      <w:r w:rsidR="00AF7D24" w:rsidRPr="000C24AA">
        <w:rPr>
          <w:rFonts w:eastAsia="Batang"/>
        </w:rPr>
        <w:t xml:space="preserve">Question 6/2: </w:t>
      </w:r>
      <w:r w:rsidR="00AA5EF4" w:rsidRPr="000C24AA">
        <w:rPr>
          <w:rFonts w:eastAsia="Batang"/>
        </w:rPr>
        <w:t xml:space="preserve">Atelier sur les </w:t>
      </w:r>
      <w:r w:rsidR="007C7773" w:rsidRPr="000C24AA">
        <w:rPr>
          <w:rFonts w:eastAsia="Batang"/>
        </w:rPr>
        <w:t>considérations</w:t>
      </w:r>
      <w:r w:rsidR="00AA5EF4" w:rsidRPr="000C24AA">
        <w:rPr>
          <w:rFonts w:eastAsia="Batang"/>
        </w:rPr>
        <w:t xml:space="preserve"> liées à l'économie circulaire et sur les nouvelles technologies utilisées pour lutter contre le changement climatique</w:t>
      </w:r>
      <w:r w:rsidR="00AF7D24" w:rsidRPr="000C24AA">
        <w:rPr>
          <w:rFonts w:eastAsia="Batang"/>
        </w:rPr>
        <w:t xml:space="preserve"> (</w:t>
      </w:r>
      <w:r w:rsidR="00AF7D24" w:rsidRPr="000C24AA">
        <w:rPr>
          <w:rFonts w:eastAsia="Batang"/>
          <w:lang w:eastAsia="ko-KR"/>
        </w:rPr>
        <w:t>6</w:t>
      </w:r>
      <w:r w:rsidRPr="000C24AA">
        <w:rPr>
          <w:rFonts w:eastAsia="Batang"/>
        </w:rPr>
        <w:t> </w:t>
      </w:r>
      <w:r w:rsidR="00AA5EF4" w:rsidRPr="000C24AA">
        <w:rPr>
          <w:rFonts w:eastAsia="Batang"/>
        </w:rPr>
        <w:t>mai</w:t>
      </w:r>
      <w:r w:rsidRPr="000C24AA">
        <w:rPr>
          <w:rFonts w:eastAsia="Batang"/>
        </w:rPr>
        <w:t> </w:t>
      </w:r>
      <w:r w:rsidR="00AF7D24" w:rsidRPr="000C24AA">
        <w:rPr>
          <w:rFonts w:eastAsia="Batang"/>
        </w:rPr>
        <w:t>202</w:t>
      </w:r>
      <w:r w:rsidR="00AF7D24" w:rsidRPr="000C24AA">
        <w:rPr>
          <w:rFonts w:eastAsia="Batang"/>
          <w:lang w:eastAsia="ko-KR"/>
        </w:rPr>
        <w:t>4</w:t>
      </w:r>
      <w:r w:rsidR="00AA5EF4" w:rsidRPr="000C24AA">
        <w:rPr>
          <w:rFonts w:eastAsia="Batang"/>
          <w:lang w:eastAsia="ko-KR"/>
        </w:rPr>
        <w:t>;</w:t>
      </w:r>
      <w:r w:rsidRPr="000C24AA">
        <w:rPr>
          <w:rFonts w:eastAsia="Batang"/>
        </w:rPr>
        <w:t> </w:t>
      </w:r>
      <w:hyperlink r:id="rId32" w:history="1">
        <w:r w:rsidR="00AF7D24" w:rsidRPr="000C24AA">
          <w:rPr>
            <w:rFonts w:eastAsia="Batang"/>
            <w:color w:val="0000FF"/>
            <w:u w:val="single"/>
          </w:rPr>
          <w:t>programme</w:t>
        </w:r>
      </w:hyperlink>
      <w:r w:rsidR="00AF7D24" w:rsidRPr="000C24AA">
        <w:rPr>
          <w:rFonts w:eastAsia="Batang"/>
        </w:rPr>
        <w:t>)</w:t>
      </w:r>
    </w:p>
    <w:p w14:paraId="65C561F1" w14:textId="5F9B6249" w:rsidR="00AF7D24" w:rsidRPr="000C24AA" w:rsidRDefault="00953788" w:rsidP="00953788">
      <w:pPr>
        <w:pStyle w:val="enumlev1"/>
        <w:rPr>
          <w:rFonts w:eastAsia="Batang"/>
        </w:rPr>
      </w:pPr>
      <w:r w:rsidRPr="000C24AA">
        <w:rPr>
          <w:rFonts w:eastAsia="Batang"/>
        </w:rPr>
        <w:t>–</w:t>
      </w:r>
      <w:r w:rsidRPr="000C24AA">
        <w:rPr>
          <w:rFonts w:eastAsia="Batang"/>
        </w:rPr>
        <w:tab/>
      </w:r>
      <w:r w:rsidR="00AF7D24" w:rsidRPr="000C24AA">
        <w:rPr>
          <w:rFonts w:eastAsia="Batang"/>
        </w:rPr>
        <w:t xml:space="preserve">Question 7/2: </w:t>
      </w:r>
      <w:r w:rsidR="007C7773" w:rsidRPr="000C24AA">
        <w:rPr>
          <w:rFonts w:eastAsia="Batang"/>
        </w:rPr>
        <w:t xml:space="preserve">Atelier sur les évolutions récentes présentant un intérêt pour la formulation des politiques en matière d'exposition des personnes aux champs électromagnétiques </w:t>
      </w:r>
      <w:r w:rsidR="00AF7D24" w:rsidRPr="000C24AA">
        <w:rPr>
          <w:rFonts w:eastAsia="Batang"/>
        </w:rPr>
        <w:t>(</w:t>
      </w:r>
      <w:r w:rsidR="00AF7D24" w:rsidRPr="000C24AA">
        <w:rPr>
          <w:rFonts w:eastAsia="Batang"/>
          <w:lang w:eastAsia="ko-KR"/>
        </w:rPr>
        <w:t>8</w:t>
      </w:r>
      <w:r w:rsidRPr="000C24AA">
        <w:rPr>
          <w:rFonts w:eastAsia="Batang"/>
        </w:rPr>
        <w:t> </w:t>
      </w:r>
      <w:r w:rsidR="00C87B58" w:rsidRPr="000C24AA">
        <w:rPr>
          <w:rFonts w:eastAsia="Batang"/>
        </w:rPr>
        <w:t xml:space="preserve">mai </w:t>
      </w:r>
      <w:r w:rsidR="00AF7D24" w:rsidRPr="000C24AA">
        <w:rPr>
          <w:rFonts w:eastAsia="Batang"/>
        </w:rPr>
        <w:t>202</w:t>
      </w:r>
      <w:r w:rsidR="00AF7D24" w:rsidRPr="000C24AA">
        <w:rPr>
          <w:rFonts w:eastAsia="Batang"/>
          <w:lang w:eastAsia="ko-KR"/>
        </w:rPr>
        <w:t>4</w:t>
      </w:r>
      <w:r w:rsidR="00AF7D24" w:rsidRPr="000C24AA">
        <w:rPr>
          <w:rFonts w:eastAsia="Batang"/>
        </w:rPr>
        <w:t xml:space="preserve">, </w:t>
      </w:r>
      <w:hyperlink r:id="rId33" w:history="1">
        <w:r w:rsidR="00AF7D24" w:rsidRPr="000C24AA">
          <w:rPr>
            <w:rFonts w:eastAsia="Batang"/>
            <w:color w:val="0000FF"/>
            <w:u w:val="single"/>
          </w:rPr>
          <w:t>programme</w:t>
        </w:r>
      </w:hyperlink>
      <w:r w:rsidR="00AF7D24" w:rsidRPr="000C24AA">
        <w:rPr>
          <w:rFonts w:eastAsia="Batang"/>
        </w:rPr>
        <w:t>)</w:t>
      </w:r>
    </w:p>
    <w:p w14:paraId="53C76F6C" w14:textId="1C492E32" w:rsidR="007C7773" w:rsidRPr="000C24AA" w:rsidRDefault="007C7773" w:rsidP="00953788">
      <w:pPr>
        <w:rPr>
          <w:rFonts w:eastAsia="Batang"/>
        </w:rPr>
      </w:pPr>
      <w:r w:rsidRPr="000C24AA">
        <w:rPr>
          <w:rFonts w:eastAsia="Batang"/>
        </w:rPr>
        <w:t xml:space="preserve">Les principaux résumés et résultats de ces ateliers sont décrits dans les annexes des rapports des réunions des Groupes du Rapporteur (voir le § 2.3). Les informations pertinentes et utiles rassemblées durant ces sessions alimenteront l'élaboration des produits intérimaires, des rapports finals et </w:t>
      </w:r>
      <w:r w:rsidR="000A28B1" w:rsidRPr="000C24AA">
        <w:rPr>
          <w:rFonts w:eastAsia="Batang"/>
        </w:rPr>
        <w:t>d</w:t>
      </w:r>
      <w:r w:rsidR="00953788" w:rsidRPr="000C24AA">
        <w:rPr>
          <w:rFonts w:eastAsia="Batang"/>
        </w:rPr>
        <w:t>'</w:t>
      </w:r>
      <w:r w:rsidRPr="000C24AA">
        <w:rPr>
          <w:rFonts w:eastAsia="Batang"/>
        </w:rPr>
        <w:t>autres produits</w:t>
      </w:r>
      <w:r w:rsidR="000A28B1" w:rsidRPr="000C24AA">
        <w:rPr>
          <w:rFonts w:eastAsia="Batang"/>
        </w:rPr>
        <w:t xml:space="preserve"> éventuels</w:t>
      </w:r>
      <w:r w:rsidRPr="000C24AA">
        <w:rPr>
          <w:rFonts w:eastAsia="Batang"/>
        </w:rPr>
        <w:t>, selon qu'il conviendra.</w:t>
      </w:r>
    </w:p>
    <w:p w14:paraId="6F666779" w14:textId="392A4FA3" w:rsidR="007C7773" w:rsidRPr="000C24AA" w:rsidRDefault="007C7773" w:rsidP="000C24AA">
      <w:r w:rsidRPr="000C24AA">
        <w:t xml:space="preserve">Les équipes de direction </w:t>
      </w:r>
      <w:r w:rsidR="000A28B1" w:rsidRPr="000C24AA">
        <w:t xml:space="preserve">chargées </w:t>
      </w:r>
      <w:r w:rsidRPr="000C24AA">
        <w:t xml:space="preserve">des </w:t>
      </w:r>
      <w:r w:rsidR="000A28B1" w:rsidRPr="000C24AA">
        <w:t>questions à l</w:t>
      </w:r>
      <w:r w:rsidR="00953788" w:rsidRPr="000C24AA">
        <w:t>'</w:t>
      </w:r>
      <w:r w:rsidR="000A28B1" w:rsidRPr="000C24AA">
        <w:t>étude</w:t>
      </w:r>
      <w:r w:rsidRPr="000C24AA">
        <w:t xml:space="preserve"> ont régulièrement communiqué et tenu les réunions en ligne nécessaires pour garantir la continuité des progrès </w:t>
      </w:r>
      <w:r w:rsidR="00A56301" w:rsidRPr="000C24AA">
        <w:t>des</w:t>
      </w:r>
      <w:r w:rsidRPr="000C24AA">
        <w:t xml:space="preserve"> travaux. L'équipe de direction de la CE 2 s'est réunie le 13 mars 2024, afin d'examiner l'état d'avancement des activités de préparation, l'objectif étant de partager des méthodes de préparation et de veiller à l'harmonisation des Questions selon les besoins.</w:t>
      </w:r>
      <w:r w:rsidR="00696659" w:rsidRPr="000C24AA">
        <w:t xml:space="preserve"> Le Président de la CE 2 a convoqué une réunion physique le 1er mai avec les (Co)rapporteurs pour les Questions, </w:t>
      </w:r>
      <w:r w:rsidR="000A28B1" w:rsidRPr="000C24AA">
        <w:t xml:space="preserve">et </w:t>
      </w:r>
      <w:r w:rsidR="00696659" w:rsidRPr="000C24AA">
        <w:t xml:space="preserve">certains </w:t>
      </w:r>
      <w:r w:rsidR="000A28B1" w:rsidRPr="000C24AA">
        <w:t xml:space="preserve">y ont </w:t>
      </w:r>
      <w:r w:rsidR="00696659" w:rsidRPr="000C24AA">
        <w:t>particip</w:t>
      </w:r>
      <w:r w:rsidR="000A28B1" w:rsidRPr="000C24AA">
        <w:t>é</w:t>
      </w:r>
      <w:r w:rsidR="00696659" w:rsidRPr="000C24AA">
        <w:t xml:space="preserve"> en ligne. L'objectif de cette réunion était de faire un point sur l'avancement des rapports finals, sur les éventuels produits intérimaires et sur le rôle des différents vice-rapporteurs.</w:t>
      </w:r>
    </w:p>
    <w:p w14:paraId="4BF3C1DC" w14:textId="77777777" w:rsidR="005637A1" w:rsidRPr="000C24AA" w:rsidRDefault="005637A1" w:rsidP="00101FD1">
      <w:pPr>
        <w:pStyle w:val="Heading3"/>
      </w:pPr>
      <w:r w:rsidRPr="000C24AA">
        <w:t>2.2.1</w:t>
      </w:r>
      <w:r w:rsidRPr="000C24AA">
        <w:tab/>
        <w:t>Rapports des réunions des Groupes du Rapporteur – avril et mai 2024</w:t>
      </w:r>
    </w:p>
    <w:p w14:paraId="6160F341" w14:textId="00173B46" w:rsidR="005637A1" w:rsidRPr="000C24AA" w:rsidRDefault="005637A1" w:rsidP="005637A1">
      <w:r w:rsidRPr="000C24AA">
        <w:t>Les rapports des réunions des différents Groupes du Rapporteur tenues en avril et mai 2024 peuvent être consultés aux adresses suivantes:</w:t>
      </w:r>
    </w:p>
    <w:p w14:paraId="2633CC6C" w14:textId="3B8FD624" w:rsidR="005637A1" w:rsidRPr="000C24AA" w:rsidRDefault="00101FD1" w:rsidP="00101FD1">
      <w:pPr>
        <w:pStyle w:val="enumlev1"/>
      </w:pPr>
      <w:r w:rsidRPr="000C24AA">
        <w:t>–</w:t>
      </w:r>
      <w:r w:rsidR="005637A1" w:rsidRPr="000C24AA">
        <w:tab/>
        <w:t>Question 1/2 disponible ici: (</w:t>
      </w:r>
      <w:hyperlink r:id="rId34" w:history="1">
        <w:r w:rsidR="005637A1" w:rsidRPr="000C24AA">
          <w:rPr>
            <w:rStyle w:val="Hyperlink"/>
          </w:rPr>
          <w:t>mai 2024</w:t>
        </w:r>
      </w:hyperlink>
      <w:r w:rsidR="005637A1" w:rsidRPr="000C24AA">
        <w:t>)</w:t>
      </w:r>
    </w:p>
    <w:p w14:paraId="2C360994" w14:textId="5F25297C" w:rsidR="005637A1" w:rsidRPr="000C24AA" w:rsidRDefault="00101FD1" w:rsidP="00101FD1">
      <w:pPr>
        <w:pStyle w:val="enumlev1"/>
      </w:pPr>
      <w:r w:rsidRPr="000C24AA">
        <w:t>–</w:t>
      </w:r>
      <w:r w:rsidR="005637A1" w:rsidRPr="000C24AA">
        <w:tab/>
        <w:t>Question 2/2 disponible ici: (</w:t>
      </w:r>
      <w:hyperlink r:id="rId35" w:history="1">
        <w:r w:rsidR="005637A1" w:rsidRPr="000C24AA">
          <w:rPr>
            <w:rStyle w:val="Hyperlink"/>
          </w:rPr>
          <w:t>avril 2024</w:t>
        </w:r>
      </w:hyperlink>
      <w:r w:rsidR="005637A1" w:rsidRPr="000C24AA">
        <w:t>)</w:t>
      </w:r>
    </w:p>
    <w:p w14:paraId="301A2B0A" w14:textId="28F9FD6B" w:rsidR="005637A1" w:rsidRPr="000C24AA" w:rsidRDefault="00101FD1" w:rsidP="00101FD1">
      <w:pPr>
        <w:pStyle w:val="enumlev1"/>
      </w:pPr>
      <w:r w:rsidRPr="000C24AA">
        <w:t>–</w:t>
      </w:r>
      <w:r w:rsidR="005637A1" w:rsidRPr="000C24AA">
        <w:tab/>
        <w:t>Question 3/2 disponible ici: (</w:t>
      </w:r>
      <w:hyperlink r:id="rId36" w:history="1">
        <w:r w:rsidR="005637A1" w:rsidRPr="000C24AA">
          <w:rPr>
            <w:rStyle w:val="Hyperlink"/>
          </w:rPr>
          <w:t>mai 2024</w:t>
        </w:r>
      </w:hyperlink>
      <w:r w:rsidR="005637A1" w:rsidRPr="000C24AA">
        <w:t>)</w:t>
      </w:r>
    </w:p>
    <w:p w14:paraId="76F1E1EA" w14:textId="5AF7AEF4" w:rsidR="005637A1" w:rsidRPr="000C24AA" w:rsidRDefault="00101FD1" w:rsidP="00101FD1">
      <w:pPr>
        <w:pStyle w:val="enumlev1"/>
      </w:pPr>
      <w:r w:rsidRPr="000C24AA">
        <w:t>–</w:t>
      </w:r>
      <w:r w:rsidR="005637A1" w:rsidRPr="000C24AA">
        <w:tab/>
        <w:t>Question 4/2 disponible ici: (</w:t>
      </w:r>
      <w:hyperlink r:id="rId37" w:history="1">
        <w:r w:rsidR="005637A1" w:rsidRPr="000C24AA">
          <w:rPr>
            <w:rStyle w:val="Hyperlink"/>
          </w:rPr>
          <w:t>mai 2024</w:t>
        </w:r>
      </w:hyperlink>
      <w:r w:rsidR="005637A1" w:rsidRPr="000C24AA">
        <w:t>)</w:t>
      </w:r>
    </w:p>
    <w:p w14:paraId="3874D28F" w14:textId="2FA3DF9C" w:rsidR="005637A1" w:rsidRPr="000C24AA" w:rsidRDefault="00101FD1" w:rsidP="00101FD1">
      <w:pPr>
        <w:pStyle w:val="enumlev1"/>
      </w:pPr>
      <w:r w:rsidRPr="000C24AA">
        <w:t>–</w:t>
      </w:r>
      <w:r w:rsidR="005637A1" w:rsidRPr="000C24AA">
        <w:tab/>
        <w:t>Question 5/2 disponible ici: (</w:t>
      </w:r>
      <w:hyperlink r:id="rId38" w:history="1">
        <w:r w:rsidR="005637A1" w:rsidRPr="000C24AA">
          <w:rPr>
            <w:rStyle w:val="Hyperlink"/>
          </w:rPr>
          <w:t>mai 2024</w:t>
        </w:r>
      </w:hyperlink>
      <w:r w:rsidR="005637A1" w:rsidRPr="000C24AA">
        <w:t>)</w:t>
      </w:r>
    </w:p>
    <w:p w14:paraId="74BE77DC" w14:textId="67FFD7B4" w:rsidR="005637A1" w:rsidRPr="000C24AA" w:rsidRDefault="00101FD1" w:rsidP="00101FD1">
      <w:pPr>
        <w:pStyle w:val="enumlev1"/>
      </w:pPr>
      <w:r w:rsidRPr="000C24AA">
        <w:t>–</w:t>
      </w:r>
      <w:r w:rsidR="005637A1" w:rsidRPr="000C24AA">
        <w:tab/>
        <w:t>Question 6/2 disponible ici: (</w:t>
      </w:r>
      <w:hyperlink r:id="rId39" w:history="1">
        <w:r w:rsidR="005637A1" w:rsidRPr="000C24AA">
          <w:rPr>
            <w:rStyle w:val="Hyperlink"/>
          </w:rPr>
          <w:t>mai 2024</w:t>
        </w:r>
      </w:hyperlink>
      <w:r w:rsidR="005637A1" w:rsidRPr="000C24AA">
        <w:t>)</w:t>
      </w:r>
    </w:p>
    <w:p w14:paraId="4A0930CD" w14:textId="552A99B7" w:rsidR="005637A1" w:rsidRPr="000C24AA" w:rsidRDefault="00101FD1" w:rsidP="00101FD1">
      <w:pPr>
        <w:pStyle w:val="enumlev1"/>
      </w:pPr>
      <w:r w:rsidRPr="000C24AA">
        <w:t>–</w:t>
      </w:r>
      <w:r w:rsidR="005637A1" w:rsidRPr="000C24AA">
        <w:tab/>
        <w:t>Question 7/2 disponible ici: (</w:t>
      </w:r>
      <w:hyperlink r:id="rId40" w:history="1">
        <w:r w:rsidR="005637A1" w:rsidRPr="000C24AA">
          <w:rPr>
            <w:rStyle w:val="Hyperlink"/>
          </w:rPr>
          <w:t>mai 2024</w:t>
        </w:r>
      </w:hyperlink>
      <w:r w:rsidR="005637A1" w:rsidRPr="000C24AA">
        <w:t>)</w:t>
      </w:r>
    </w:p>
    <w:p w14:paraId="5DA2084E" w14:textId="66EF5775" w:rsidR="005637A1" w:rsidRPr="000C24AA" w:rsidRDefault="005637A1" w:rsidP="00953788">
      <w:pPr>
        <w:pStyle w:val="Heading1"/>
        <w:keepNext w:val="0"/>
        <w:keepLines w:val="0"/>
      </w:pPr>
      <w:r w:rsidRPr="000C24AA">
        <w:t>3</w:t>
      </w:r>
      <w:r w:rsidRPr="000C24AA">
        <w:tab/>
        <w:t>Thèmes étudiés de manière collaborative</w:t>
      </w:r>
    </w:p>
    <w:p w14:paraId="2C257E64" w14:textId="77777777" w:rsidR="005637A1" w:rsidRPr="000C24AA" w:rsidRDefault="005637A1" w:rsidP="00953788">
      <w:pPr>
        <w:pStyle w:val="Heading2"/>
        <w:keepNext w:val="0"/>
        <w:keepLines w:val="0"/>
      </w:pPr>
      <w:r w:rsidRPr="000C24AA">
        <w:t>3.1</w:t>
      </w:r>
      <w:r w:rsidRPr="000C24AA">
        <w:tab/>
        <w:t>Participation des jeunes et des femmes aux travaux des commissions d'études de l'UIT-D</w:t>
      </w:r>
    </w:p>
    <w:p w14:paraId="356E84F1" w14:textId="03F828B3" w:rsidR="005637A1" w:rsidRPr="000C24AA" w:rsidRDefault="005637A1" w:rsidP="00953788">
      <w:r w:rsidRPr="000C24AA">
        <w:t>Deux contributions ont été examinées lors de la deuxième réunion annuelle de la CE 2. La première souligne l'importance d'intégrer une perspective centrée sur les jeunes dans les efforts déployés par l'UIT-D pour promouvoir une société, une économie et un environnement numériques inclusifs. La seconde met en lumière les activités et les programmes mis en œuvre par le BDT pour promouvoir l'égalité hommes</w:t>
      </w:r>
      <w:r w:rsidR="00D2776A" w:rsidRPr="000C24AA">
        <w:t>-</w:t>
      </w:r>
      <w:r w:rsidRPr="000C24AA">
        <w:t>femmes et l'intégration des femmes dans le secteur du numérique. Les participants ont accueilli avec satisfaction ces deux contributions.</w:t>
      </w:r>
    </w:p>
    <w:p w14:paraId="6BEED762" w14:textId="77777777" w:rsidR="005637A1" w:rsidRPr="000C24AA" w:rsidRDefault="005637A1" w:rsidP="00953788">
      <w:r w:rsidRPr="000C24AA">
        <w:t>Un débat informel sur la participation des jeunes a également eu lieu entre certains jeunes membres et les équipes de direction de la CE 2, afin d'étudier comment les jeunes participants pourraient s'investir davantage dans les travaux des commissions d'études tout en respectant les règles et procédures existantes. Plusieurs idées pratiques ont été étudiées, puis les équipes de direction ont envisagé de les soumettre à un complément d'étude.</w:t>
      </w:r>
    </w:p>
    <w:p w14:paraId="44C9AF88" w14:textId="77777777" w:rsidR="005637A1" w:rsidRPr="000C24AA" w:rsidRDefault="005637A1" w:rsidP="00953788">
      <w:pPr>
        <w:pStyle w:val="Heading2"/>
        <w:keepNext w:val="0"/>
        <w:keepLines w:val="0"/>
      </w:pPr>
      <w:r w:rsidRPr="000C24AA">
        <w:t>3.2</w:t>
      </w:r>
      <w:r w:rsidRPr="000C24AA">
        <w:tab/>
        <w:t>Comité de coordination de l'UIT pour la terminologie (CCT de l'UIT)</w:t>
      </w:r>
    </w:p>
    <w:p w14:paraId="085FC1A9" w14:textId="77777777" w:rsidR="005637A1" w:rsidRPr="000C24AA" w:rsidRDefault="005637A1" w:rsidP="00953788">
      <w:r w:rsidRPr="000C24AA">
        <w:t>Conformément au § 12.3 de la Résolution 1 de la CMDT, un vice-président de la CE 2 a été nommé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5C952E49" w14:textId="77777777" w:rsidR="005637A1" w:rsidRPr="000C24AA" w:rsidRDefault="005637A1" w:rsidP="005637A1">
      <w:r w:rsidRPr="000C24AA">
        <w:t>Depuis la dernière réunion du GCDT, le CCT de l'UIT s'est réuni à deux reprises, le 21 juillet 2023 et le 26 septembre 2023. Ces réunions ont été consacrées essentiellement à l'étude de nouveaux termes et de nouvelles définitions, à l'examen des contributions et au suivi de la base de données terminologique de l'UIT. Les membres ont été encouragés à se tenir informés et à participer activement aux travaux du CCT de l'UIT. Certains participants ont soulevé la question de savoir si de nouveaux termes tels que sécurité numérique devaient être examinés par le CCT de l'UIT. Bien qu'aucune décision n'ait été prise pendant la réunion de la CE 2, tous les Groupes du Rapporteur ont été invités à examiner les nouveaux termes lorsqu'ils élaborent leur rapport final et à assurer le suivi, au moyen de notes de liaison avec le CCT de l'UIT par l'intermédiaire du coordonnateur de la CE 2, le cas échéant.</w:t>
      </w:r>
    </w:p>
    <w:p w14:paraId="621D81B5" w14:textId="77777777" w:rsidR="005637A1" w:rsidRPr="000C24AA" w:rsidRDefault="005637A1" w:rsidP="00C9452B">
      <w:pPr>
        <w:pStyle w:val="Heading2"/>
      </w:pPr>
      <w:r w:rsidRPr="000C24AA">
        <w:t>3.3</w:t>
      </w:r>
      <w:r w:rsidRPr="000C24AA">
        <w:tab/>
        <w:t>Collaboration avec le SMSI</w:t>
      </w:r>
    </w:p>
    <w:p w14:paraId="2105D8C5" w14:textId="7F65B52C" w:rsidR="005637A1" w:rsidRPr="000C24AA" w:rsidRDefault="005637A1" w:rsidP="005637A1">
      <w:r w:rsidRPr="000C24AA">
        <w:t>Un document présenté à la CE 2 décrit le processus, le Forum et les Prix du SMSI, et souligne l'engagement des commissions d'études de l'UIT-D et les possibilités de collaboration future. Il met l'accent sur la coordination du processus du SMSI avec les institutions des Nations Unies pour mettre en œuvre les grandes orientations et promouvoir les Objectifs de développement durable. Dans ce document figurent également les résultats du Forum 2023 du SMSI ainsi que des informations sur le Forum 2024 du SMSI, en particulier en ce qui concerne le processus d'examen du SMSI+20.</w:t>
      </w:r>
    </w:p>
    <w:p w14:paraId="7859B323" w14:textId="77777777" w:rsidR="005637A1" w:rsidRPr="000C24AA" w:rsidRDefault="005637A1" w:rsidP="005637A1">
      <w:r w:rsidRPr="000C24AA">
        <w:t>Étant donné que toutes les Questions à l'étude sont liées aux grandes orientations du SMSI, la CE 2 continuera de rechercher des possibilités de synergie avec le SMSI en tirant parti des collaborations qui ont été envisagées et mises en œuvre pendant la période d'études précédente.</w:t>
      </w:r>
    </w:p>
    <w:p w14:paraId="243A410D" w14:textId="4E39EE6D" w:rsidR="005637A1" w:rsidRPr="000C24AA" w:rsidRDefault="005637A1" w:rsidP="00C9452B">
      <w:pPr>
        <w:pStyle w:val="Heading2"/>
      </w:pPr>
      <w:r w:rsidRPr="000C24AA">
        <w:t>3.4</w:t>
      </w:r>
      <w:r w:rsidRPr="000C24AA">
        <w:tab/>
        <w:t>Synergies avec les statistiques et les indicateurs connexes</w:t>
      </w:r>
    </w:p>
    <w:p w14:paraId="69DE4299" w14:textId="77777777" w:rsidR="005637A1" w:rsidRPr="000C24AA" w:rsidRDefault="005637A1" w:rsidP="005637A1">
      <w:r w:rsidRPr="000C24AA">
        <w:t>La CE 2 a examiné un aperçu des produits et activités statistiques de l'UIT-D en 2023. Dans ce document, l'accent est mis sur les travaux en cours afin de couvrir l'ensemble du cycle de vie des données, y compris la définition de normes pour les indicateurs des TIC, la collecte de données, le renforcement des capacités des partenaires et des pays, la diffusion des données et leur analyse.</w:t>
      </w:r>
    </w:p>
    <w:p w14:paraId="0EADCE3D" w14:textId="77777777" w:rsidR="005637A1" w:rsidRPr="000C24AA" w:rsidRDefault="005637A1" w:rsidP="005637A1">
      <w:r w:rsidRPr="000C24AA">
        <w:t>La CE 2 a également examiné les résultats de la 14ème réunion du Groupe d'experts de l'UIT sur les indicateurs des télécommunications/TIC (EGTI) et de la 11ème réunion du Groupe d'experts de l'UIT sur les indicateurs relatifs aux TIC dans les ménages (EGH), et mené des débats sur les travaux futurs de ces Groupes.</w:t>
      </w:r>
    </w:p>
    <w:p w14:paraId="3CCDA7CB" w14:textId="77777777" w:rsidR="005637A1" w:rsidRPr="000C24AA" w:rsidRDefault="005637A1" w:rsidP="005637A1">
      <w:r w:rsidRPr="000C24AA">
        <w:t>Compte tenu des travaux actuellement menés par les Groupes EGTI et EGH sur des sujets présentant un intérêt pour les Questions dont l'étude est confiée à la CE 2, tels que les indicateurs relatifs aux réseaux 5G/IMT-2020, aux services OTT, aux déchets d'équipements électriques et électroniques et aux compétences dans le domaine des TIC, la CE 2 continuera de collaborer avec ces groupes d'experts afin de rechercher de nouvelles synergies par l'intermédiaire du coordonnateur de la CE 2 désigné.</w:t>
      </w:r>
    </w:p>
    <w:p w14:paraId="38AAE1FA" w14:textId="77777777" w:rsidR="005637A1" w:rsidRPr="000C24AA" w:rsidRDefault="005637A1" w:rsidP="00C9452B">
      <w:pPr>
        <w:pStyle w:val="Heading2"/>
      </w:pPr>
      <w:r w:rsidRPr="000C24AA">
        <w:t>3.5</w:t>
      </w:r>
      <w:r w:rsidRPr="000C24AA">
        <w:tab/>
        <w:t>Synergies avec les projets et initiatives du BDT</w:t>
      </w:r>
    </w:p>
    <w:p w14:paraId="0EABF563" w14:textId="77777777" w:rsidR="005637A1" w:rsidRPr="000C24AA" w:rsidRDefault="005637A1" w:rsidP="005637A1">
      <w:r w:rsidRPr="000C24AA">
        <w:t>Les participants à la réunion de la CE 2 ont examiné et mis à jour un aperçu de la mise en œuvre de la fonction de projets à l'UIT, l'accent étant mis sur les liens entre les projets de l'UIT exécutés par le BDT et les Questions confiées aux commissions d'études de l'UIT-D. Les projets de l'UIT continuent de représenter une part importante des activités du BDT en termes d'assistance directe fournie aux pays en développement.</w:t>
      </w:r>
    </w:p>
    <w:p w14:paraId="75F187F7" w14:textId="24E2C48E" w:rsidR="005637A1" w:rsidRPr="000C24AA" w:rsidRDefault="005637A1" w:rsidP="005637A1">
      <w:r w:rsidRPr="000C24AA">
        <w:t>Comme indiqué dans la Section 2.1 du présent document et compte tenu des liens étroits entre de nombreux projets du BDT et les Questions à l'étude de l'UIT, une séance d'information a été organisée pour présenter certains projets du BDT liés aux activités de la CE 2. Cette séance, animée par les coordonnateurs de la CE 2 chargés de cette question, a été très utile pour compléter les rapports finals de la CE 2 et explorer de nouveaux domaines de synergie entre la CE</w:t>
      </w:r>
      <w:r w:rsidR="00B5638C" w:rsidRPr="000C24AA">
        <w:t> </w:t>
      </w:r>
      <w:r w:rsidRPr="000C24AA">
        <w:t>2 et les activités de projet du BDT.</w:t>
      </w:r>
    </w:p>
    <w:p w14:paraId="4DFA06FD" w14:textId="5553F592" w:rsidR="005637A1" w:rsidRPr="000C24AA" w:rsidRDefault="005637A1" w:rsidP="00C9452B">
      <w:pPr>
        <w:pStyle w:val="Heading1"/>
      </w:pPr>
      <w:r w:rsidRPr="000C24AA">
        <w:t>4</w:t>
      </w:r>
      <w:r w:rsidRPr="000C24AA">
        <w:tab/>
        <w:t>Outils de collaboration</w:t>
      </w:r>
    </w:p>
    <w:p w14:paraId="0BEB0648" w14:textId="61595144" w:rsidR="005637A1" w:rsidRPr="000C24AA" w:rsidRDefault="005637A1" w:rsidP="005637A1">
      <w:r w:rsidRPr="000C24AA">
        <w:t>Comme lors de la période d'études précédente, l'utilisation d'</w:t>
      </w:r>
      <w:hyperlink r:id="rId41" w:history="1">
        <w:r w:rsidRPr="000C24AA">
          <w:rPr>
            <w:rStyle w:val="Hyperlink"/>
          </w:rPr>
          <w:t>outils de collaboration</w:t>
        </w:r>
      </w:hyperlink>
      <w:r w:rsidRPr="000C24AA">
        <w:t xml:space="preserve"> destinés à faciliter la participation électronique des collaborateurs aux travaux des commissions d'études de l'UIT-D se poursuivra. En complément des services de participation à distance et de la diffusion sur le web dans les langues dans lesquelles se déroule la réunion considérée, des listes de diffusion et des sites de collaboration SharePoint ont été mis à la disposition des participants et des membres des équipes de direction. Le répertoire et le tableau de bord des contributions</w:t>
      </w:r>
      <w:r w:rsidR="00C9452B" w:rsidRPr="000C24AA">
        <w:rPr>
          <w:rStyle w:val="FootnoteReference"/>
        </w:rPr>
        <w:footnoteReference w:id="9"/>
      </w:r>
      <w:r w:rsidRPr="000C24AA">
        <w:t>, visant à faciliter la recherche des contributions précédentes et des résumés de ces dernières, ont été mis à jour à intervalles réguliers.</w:t>
      </w:r>
    </w:p>
    <w:p w14:paraId="525CC0FC" w14:textId="77777777" w:rsidR="005637A1" w:rsidRPr="000C24AA" w:rsidRDefault="005637A1" w:rsidP="00583488">
      <w:pPr>
        <w:keepNext/>
        <w:keepLines/>
      </w:pPr>
      <w:r w:rsidRPr="000C24AA">
        <w:t>Une nouvelle fonctionnalité introduite depuis la dernière réunion du GCDT permet désormais aux membres de l'équipe de direction de prendre la parole et de voir les légendes dans la langue de leur choix pendant les réunions de leur équipe de direction. Cette fonctionnalité a reçu un accueil très positif, en particulier par les membres qui ne parlaient pas couramment l'anglais et qui ont eu des difficultés à suivre les débats.</w:t>
      </w:r>
    </w:p>
    <w:p w14:paraId="4B6472AA" w14:textId="77777777" w:rsidR="005637A1" w:rsidRPr="000C24AA" w:rsidRDefault="005637A1" w:rsidP="005637A1">
      <w:r w:rsidRPr="000C24AA">
        <w:t>Les membres de l'équipe de direction et les participants aux travaux des commissions d'études sont encouragés à utiliser ces outils et à transmettre leurs observations éventuelles au secrétariat, afin de contribuer à leur amélioration.</w:t>
      </w:r>
    </w:p>
    <w:p w14:paraId="678FCBE8" w14:textId="26C5805E" w:rsidR="005637A1" w:rsidRPr="000C24AA" w:rsidRDefault="005637A1" w:rsidP="0044007C">
      <w:pPr>
        <w:pStyle w:val="Heading1"/>
      </w:pPr>
      <w:r w:rsidRPr="000C24AA">
        <w:t>5</w:t>
      </w:r>
      <w:r w:rsidRPr="000C24AA">
        <w:tab/>
        <w:t>Conclusion et perspectives</w:t>
      </w:r>
    </w:p>
    <w:p w14:paraId="53E2BA41" w14:textId="3D8F15E8" w:rsidR="005637A1" w:rsidRPr="000C24AA" w:rsidRDefault="005637A1" w:rsidP="005637A1">
      <w:r w:rsidRPr="000C24AA">
        <w:t>Pour poursuivre ses travaux, la Commission d'études 2 tiendra ses prochaines réunions à Genève du 11 au 15 novembre 2024</w:t>
      </w:r>
      <w:r w:rsidR="00C9452B" w:rsidRPr="000C24AA">
        <w:rPr>
          <w:rStyle w:val="FootnoteReference"/>
        </w:rPr>
        <w:footnoteReference w:id="10"/>
      </w:r>
      <w:r w:rsidRPr="000C24AA">
        <w:t>. Les réunions des Groupes du Rapporteur organisées pendant la même semaine permettront aux rapporteurs, aux vice-rapporteurs et aux participants actifs de poursuivre les discussions relatives aux Questions dont l'étude leur a été confiée, l'objectif principal étant de stabiliser leurs rapports finals avant de les soumettre pour approbation finale. Les efforts se poursuivront afin de créer des synergies entre les thèmes examinés par les commissions d'études et les ateliers moyennant une coordination et une collaboration étroites avec les autres Secteurs et le Secrétariat général de l'UIT.</w:t>
      </w:r>
    </w:p>
    <w:p w14:paraId="2501D46F" w14:textId="77777777" w:rsidR="0044007C" w:rsidRPr="000C24AA" w:rsidRDefault="0044007C" w:rsidP="00B5638C"/>
    <w:p w14:paraId="523F7200" w14:textId="77777777" w:rsidR="0044007C" w:rsidRPr="000C24AA" w:rsidRDefault="0044007C" w:rsidP="0044007C">
      <w:pPr>
        <w:pStyle w:val="Annextitle"/>
        <w:spacing w:before="120" w:after="0"/>
        <w:sectPr w:rsidR="0044007C" w:rsidRPr="000C24AA" w:rsidSect="00506FB7">
          <w:headerReference w:type="even" r:id="rId42"/>
          <w:headerReference w:type="default" r:id="rId43"/>
          <w:footerReference w:type="even" r:id="rId44"/>
          <w:footerReference w:type="default" r:id="rId45"/>
          <w:headerReference w:type="first" r:id="rId46"/>
          <w:footerReference w:type="first" r:id="rId47"/>
          <w:pgSz w:w="11907" w:h="16840" w:code="9"/>
          <w:pgMar w:top="1440" w:right="1134" w:bottom="1134" w:left="1134" w:header="720" w:footer="720" w:gutter="0"/>
          <w:paperSrc w:first="7" w:other="7"/>
          <w:pgNumType w:start="1"/>
          <w:cols w:space="720"/>
          <w:titlePg/>
          <w:docGrid w:linePitch="326"/>
        </w:sectPr>
      </w:pPr>
    </w:p>
    <w:p w14:paraId="5B568C79" w14:textId="77777777" w:rsidR="00D2776A" w:rsidRPr="000C24AA" w:rsidRDefault="00D2776A" w:rsidP="00D2776A">
      <w:pPr>
        <w:pStyle w:val="Heading5"/>
      </w:pPr>
      <w:bookmarkStart w:id="7" w:name="Proposal"/>
      <w:bookmarkEnd w:id="7"/>
      <w:r w:rsidRPr="000C24AA">
        <w:t>Annex 1: Appointed chair, vice-chairs, rapporteurs and vice-rapporteurs of ITU-D Study Group 2 Questions for the 2022-2025 study period</w:t>
      </w:r>
    </w:p>
    <w:p w14:paraId="2257D3AD" w14:textId="77777777" w:rsidR="00D2776A" w:rsidRPr="000C24AA" w:rsidRDefault="00D2776A" w:rsidP="00D2776A">
      <w:pPr>
        <w:spacing w:after="120"/>
        <w:rPr>
          <w:bCs/>
          <w:szCs w:val="24"/>
        </w:rPr>
      </w:pPr>
      <w:r w:rsidRPr="000C24AA">
        <w:rPr>
          <w:b/>
          <w:szCs w:val="24"/>
        </w:rPr>
        <w:t>Table 1A: List of chair and vice-chairs</w:t>
      </w:r>
      <w:r w:rsidRPr="000C24AA">
        <w:rPr>
          <w:bCs/>
          <w:szCs w:val="24"/>
        </w:rPr>
        <w:t xml:space="preserve"> (also available at this </w:t>
      </w:r>
      <w:hyperlink r:id="rId48" w:history="1">
        <w:r w:rsidRPr="000C24AA">
          <w:rPr>
            <w:rStyle w:val="Hyperlink"/>
            <w:bCs/>
            <w:szCs w:val="24"/>
          </w:rPr>
          <w:t>web page</w:t>
        </w:r>
      </w:hyperlink>
      <w:r w:rsidRPr="000C24AA">
        <w:rPr>
          <w:bCs/>
          <w:szCs w:val="24"/>
        </w:rPr>
        <w:t>) and their attendance (O: physical, O</w:t>
      </w:r>
      <w:r w:rsidRPr="000C24AA">
        <w:rPr>
          <w:bCs/>
          <w:szCs w:val="24"/>
          <w:vertAlign w:val="superscript"/>
        </w:rPr>
        <w:t>R</w:t>
      </w:r>
      <w:r w:rsidRPr="000C24AA">
        <w:rPr>
          <w:bCs/>
          <w:szCs w:val="24"/>
        </w:rPr>
        <w:t>: remote)</w:t>
      </w:r>
    </w:p>
    <w:tbl>
      <w:tblPr>
        <w:tblW w:w="11815"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tblGrid>
      <w:tr w:rsidR="00D2776A" w:rsidRPr="000C24AA" w14:paraId="14D04B07" w14:textId="77777777" w:rsidTr="003C6D27">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E6065E6" w14:textId="77777777" w:rsidR="00D2776A" w:rsidRPr="000C24AA" w:rsidRDefault="00D2776A" w:rsidP="003C6D27">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331D80E" w14:textId="77777777" w:rsidR="00D2776A" w:rsidRPr="000C24AA" w:rsidRDefault="00D2776A" w:rsidP="003C6D27">
            <w:pPr>
              <w:spacing w:before="0"/>
              <w:rPr>
                <w:bCs/>
                <w:sz w:val="22"/>
                <w:szCs w:val="22"/>
              </w:rPr>
            </w:pPr>
            <w:r w:rsidRPr="000C24AA">
              <w:rPr>
                <w:bCs/>
                <w:sz w:val="22"/>
                <w:szCs w:val="22"/>
              </w:rPr>
              <w:t>ITU-D STUDY GROUP 2</w:t>
            </w:r>
          </w:p>
        </w:tc>
        <w:tc>
          <w:tcPr>
            <w:tcW w:w="4804" w:type="dxa"/>
            <w:gridSpan w:val="4"/>
            <w:tcBorders>
              <w:top w:val="single" w:sz="8" w:space="0" w:color="000000"/>
              <w:left w:val="single" w:sz="8" w:space="0" w:color="000000"/>
              <w:right w:val="single" w:sz="8" w:space="0" w:color="000000"/>
            </w:tcBorders>
            <w:shd w:val="clear" w:color="auto" w:fill="C6D9F1"/>
          </w:tcPr>
          <w:p w14:paraId="5A3A976E" w14:textId="77777777" w:rsidR="00D2776A" w:rsidRPr="000C24AA" w:rsidRDefault="00D2776A" w:rsidP="003C6D27">
            <w:pPr>
              <w:spacing w:before="0"/>
              <w:jc w:val="center"/>
              <w:rPr>
                <w:bCs/>
                <w:sz w:val="22"/>
                <w:szCs w:val="22"/>
              </w:rPr>
            </w:pPr>
            <w:r w:rsidRPr="000C24AA">
              <w:rPr>
                <w:bCs/>
                <w:sz w:val="22"/>
                <w:szCs w:val="22"/>
              </w:rPr>
              <w:t>Attendance</w:t>
            </w:r>
          </w:p>
        </w:tc>
      </w:tr>
      <w:tr w:rsidR="00D2776A" w:rsidRPr="000C24AA" w14:paraId="2901DC4F" w14:textId="77777777" w:rsidTr="003C6D27">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5DB0CE2" w14:textId="77777777" w:rsidR="00D2776A" w:rsidRPr="000C24AA" w:rsidRDefault="00D2776A" w:rsidP="003C6D27">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F89FC91" w14:textId="77777777" w:rsidR="00D2776A" w:rsidRPr="000C24AA" w:rsidRDefault="00D2776A" w:rsidP="003C6D27">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3BAAFE93" w14:textId="77777777" w:rsidR="00D2776A" w:rsidRPr="000C24AA" w:rsidRDefault="00D2776A" w:rsidP="003C6D27">
            <w:pPr>
              <w:spacing w:before="0"/>
              <w:jc w:val="center"/>
              <w:rPr>
                <w:bCs/>
                <w:sz w:val="22"/>
                <w:szCs w:val="22"/>
              </w:rPr>
            </w:pPr>
            <w:r w:rsidRPr="000C24AA">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29F51436" w14:textId="77777777" w:rsidR="00D2776A" w:rsidRPr="000C24AA" w:rsidRDefault="00D2776A" w:rsidP="003C6D27">
            <w:pPr>
              <w:spacing w:before="0"/>
              <w:jc w:val="center"/>
              <w:rPr>
                <w:bCs/>
                <w:sz w:val="18"/>
                <w:szCs w:val="18"/>
              </w:rPr>
            </w:pPr>
            <w:r w:rsidRPr="000C24AA">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3A15280B" w14:textId="77777777" w:rsidR="00D2776A" w:rsidRPr="000C24AA" w:rsidRDefault="00D2776A" w:rsidP="003C6D27">
            <w:pPr>
              <w:spacing w:before="0"/>
              <w:jc w:val="center"/>
              <w:rPr>
                <w:bCs/>
                <w:sz w:val="18"/>
                <w:szCs w:val="18"/>
              </w:rPr>
            </w:pPr>
            <w:r w:rsidRPr="000C24AA">
              <w:rPr>
                <w:bCs/>
                <w:sz w:val="18"/>
                <w:szCs w:val="18"/>
              </w:rPr>
              <w:t>2023 SG2</w:t>
            </w:r>
          </w:p>
        </w:tc>
        <w:tc>
          <w:tcPr>
            <w:tcW w:w="1201" w:type="dxa"/>
            <w:tcBorders>
              <w:left w:val="single" w:sz="8" w:space="0" w:color="000000"/>
              <w:bottom w:val="single" w:sz="8" w:space="0" w:color="000000"/>
              <w:right w:val="single" w:sz="8" w:space="0" w:color="000000"/>
            </w:tcBorders>
            <w:shd w:val="clear" w:color="auto" w:fill="C6D9F1"/>
          </w:tcPr>
          <w:p w14:paraId="58AE1253" w14:textId="77777777" w:rsidR="00D2776A" w:rsidRPr="000C24AA" w:rsidRDefault="00D2776A" w:rsidP="003C6D27">
            <w:pPr>
              <w:spacing w:before="0"/>
              <w:jc w:val="center"/>
              <w:rPr>
                <w:bCs/>
                <w:sz w:val="18"/>
                <w:szCs w:val="18"/>
              </w:rPr>
            </w:pPr>
            <w:r w:rsidRPr="000C24AA">
              <w:rPr>
                <w:bCs/>
                <w:sz w:val="18"/>
                <w:szCs w:val="18"/>
              </w:rPr>
              <w:t>202</w:t>
            </w:r>
            <w:r w:rsidRPr="000C24AA">
              <w:rPr>
                <w:bCs/>
                <w:sz w:val="18"/>
                <w:szCs w:val="18"/>
                <w:lang w:eastAsia="ko-KR"/>
              </w:rPr>
              <w:t>4</w:t>
            </w:r>
            <w:r w:rsidRPr="000C24AA">
              <w:rPr>
                <w:bCs/>
                <w:sz w:val="18"/>
                <w:szCs w:val="18"/>
              </w:rPr>
              <w:t xml:space="preserve"> </w:t>
            </w:r>
            <w:r w:rsidRPr="000C24AA">
              <w:rPr>
                <w:bCs/>
                <w:sz w:val="18"/>
                <w:szCs w:val="18"/>
                <w:lang w:eastAsia="ko-KR"/>
              </w:rPr>
              <w:t>RGQ</w:t>
            </w:r>
            <w:r w:rsidRPr="000C24AA">
              <w:rPr>
                <w:bCs/>
                <w:sz w:val="18"/>
                <w:szCs w:val="18"/>
              </w:rPr>
              <w:t>2</w:t>
            </w:r>
          </w:p>
        </w:tc>
      </w:tr>
      <w:tr w:rsidR="00D2776A" w:rsidRPr="000C24AA" w14:paraId="004DEDB6" w14:textId="77777777" w:rsidTr="003C6D27">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76D9A97" w14:textId="77777777" w:rsidR="00D2776A" w:rsidRPr="000C24AA" w:rsidRDefault="00D2776A" w:rsidP="003C6D27">
            <w:pPr>
              <w:spacing w:before="0"/>
              <w:rPr>
                <w:bCs/>
                <w:sz w:val="22"/>
                <w:szCs w:val="22"/>
              </w:rPr>
            </w:pPr>
            <w:r w:rsidRPr="000C24AA">
              <w:rPr>
                <w:bCs/>
                <w:sz w:val="22"/>
                <w:szCs w:val="22"/>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06F2B" w14:textId="77777777" w:rsidR="00D2776A" w:rsidRPr="000C24AA" w:rsidRDefault="00D2776A" w:rsidP="003C6D27">
            <w:pPr>
              <w:spacing w:before="0"/>
              <w:rPr>
                <w:bCs/>
                <w:sz w:val="22"/>
                <w:szCs w:val="22"/>
              </w:rPr>
            </w:pPr>
            <w:r w:rsidRPr="000C24AA">
              <w:rPr>
                <w:bCs/>
                <w:sz w:val="22"/>
                <w:szCs w:val="22"/>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21459612"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59AF507"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4B6C1C5"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2346D33" w14:textId="77777777" w:rsidR="00D2776A" w:rsidRPr="000C24AA" w:rsidRDefault="00D2776A" w:rsidP="003C6D27">
            <w:pPr>
              <w:spacing w:before="0"/>
              <w:jc w:val="center"/>
              <w:rPr>
                <w:bCs/>
                <w:sz w:val="22"/>
                <w:szCs w:val="22"/>
              </w:rPr>
            </w:pPr>
            <w:r w:rsidRPr="000C24AA">
              <w:rPr>
                <w:bCs/>
                <w:sz w:val="22"/>
                <w:szCs w:val="22"/>
              </w:rPr>
              <w:t>O</w:t>
            </w:r>
          </w:p>
        </w:tc>
      </w:tr>
      <w:tr w:rsidR="00D2776A" w:rsidRPr="000C24AA" w14:paraId="29240FB8" w14:textId="77777777" w:rsidTr="003C6D27">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8A50ABA" w14:textId="77777777" w:rsidR="00D2776A" w:rsidRPr="000C24AA" w:rsidRDefault="00D2776A" w:rsidP="003C6D27">
            <w:pPr>
              <w:spacing w:before="0"/>
              <w:rPr>
                <w:bCs/>
                <w:sz w:val="22"/>
                <w:szCs w:val="22"/>
              </w:rPr>
            </w:pPr>
            <w:r w:rsidRPr="000C24AA">
              <w:rPr>
                <w:bCs/>
                <w:sz w:val="22"/>
                <w:szCs w:val="22"/>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995078" w14:textId="77777777" w:rsidR="00D2776A" w:rsidRPr="000C24AA" w:rsidRDefault="00D2776A" w:rsidP="003C6D27">
            <w:pPr>
              <w:spacing w:before="0"/>
              <w:contextualSpacing/>
              <w:rPr>
                <w:rFonts w:cstheme="minorHAnsi"/>
                <w:bCs/>
                <w:szCs w:val="24"/>
              </w:rPr>
            </w:pPr>
            <w:r w:rsidRPr="000C24AA">
              <w:rPr>
                <w:rFonts w:eastAsiaTheme="minorEastAsia" w:cstheme="minorHAnsi"/>
                <w:color w:val="000000" w:themeColor="text1"/>
                <w:kern w:val="24"/>
                <w:szCs w:val="24"/>
              </w:rPr>
              <w:t>Mr Hideo Imanaka (Japan)</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AB0FE15" w14:textId="77777777" w:rsidR="00D2776A" w:rsidRPr="000C24AA" w:rsidRDefault="00D2776A" w:rsidP="003C6D27">
            <w:pPr>
              <w:spacing w:before="0"/>
              <w:contextualSpacing/>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3105A72" w14:textId="77777777" w:rsidR="00D2776A" w:rsidRPr="000C24AA" w:rsidRDefault="00D2776A" w:rsidP="003C6D27">
            <w:pPr>
              <w:spacing w:before="0"/>
              <w:contextualSpacing/>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56ABA0E" w14:textId="77777777" w:rsidR="00D2776A" w:rsidRPr="000C24AA" w:rsidRDefault="00D2776A" w:rsidP="003C6D27">
            <w:pPr>
              <w:spacing w:before="0"/>
              <w:contextualSpacing/>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A70817A" w14:textId="77777777" w:rsidR="00D2776A" w:rsidRPr="000C24AA" w:rsidRDefault="00D2776A" w:rsidP="003C6D27">
            <w:pPr>
              <w:spacing w:before="0"/>
              <w:contextualSpacing/>
              <w:jc w:val="center"/>
              <w:rPr>
                <w:bCs/>
                <w:sz w:val="22"/>
                <w:szCs w:val="22"/>
              </w:rPr>
            </w:pPr>
            <w:r w:rsidRPr="000C24AA">
              <w:rPr>
                <w:bCs/>
                <w:sz w:val="22"/>
                <w:szCs w:val="22"/>
              </w:rPr>
              <w:t>O</w:t>
            </w:r>
          </w:p>
        </w:tc>
      </w:tr>
      <w:tr w:rsidR="00D2776A" w:rsidRPr="000C24AA" w14:paraId="47AA0AC6"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77BDCFC"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D992E8"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 xml:space="preserve">Ms Mina Seonmin Jun (Republic of Korea)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6E57C36"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CDB0AB8"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A370C49"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CDF2562" w14:textId="77777777" w:rsidR="00D2776A" w:rsidRPr="000C24AA" w:rsidRDefault="00D2776A" w:rsidP="003C6D27">
            <w:pPr>
              <w:spacing w:before="0"/>
              <w:jc w:val="center"/>
              <w:rPr>
                <w:bCs/>
                <w:sz w:val="22"/>
                <w:szCs w:val="22"/>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r>
      <w:tr w:rsidR="00D2776A" w:rsidRPr="000C24AA" w14:paraId="43A56CD9"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6C369A"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77A8A3"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 xml:space="preserve">Mr Tongning Wu (China)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C8D1DE6"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CC0F298"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1279CBE"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7B4F19B" w14:textId="77777777" w:rsidR="00D2776A" w:rsidRPr="000C24AA" w:rsidRDefault="00D2776A" w:rsidP="003C6D27">
            <w:pPr>
              <w:spacing w:before="0"/>
              <w:jc w:val="center"/>
              <w:rPr>
                <w:bCs/>
                <w:sz w:val="22"/>
                <w:szCs w:val="22"/>
              </w:rPr>
            </w:pPr>
            <w:r w:rsidRPr="000C24AA">
              <w:rPr>
                <w:bCs/>
                <w:sz w:val="22"/>
                <w:szCs w:val="22"/>
              </w:rPr>
              <w:t>O</w:t>
            </w:r>
          </w:p>
        </w:tc>
      </w:tr>
      <w:tr w:rsidR="00D2776A" w:rsidRPr="000C24AA" w14:paraId="0383A333"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C4D9ABF"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366A08" w14:textId="77777777" w:rsidR="00D2776A" w:rsidRPr="000C24AA" w:rsidRDefault="00D2776A" w:rsidP="003C6D27">
            <w:pPr>
              <w:spacing w:before="0"/>
              <w:rPr>
                <w:rFonts w:cstheme="minorHAnsi"/>
                <w:bCs/>
                <w:color w:val="A6A6A6" w:themeColor="background1" w:themeShade="A6"/>
                <w:szCs w:val="24"/>
              </w:rPr>
            </w:pPr>
            <w:r w:rsidRPr="000C24AA">
              <w:rPr>
                <w:rFonts w:eastAsiaTheme="minorEastAsia" w:cstheme="minorHAnsi"/>
                <w:color w:val="000000" w:themeColor="text1"/>
                <w:kern w:val="24"/>
                <w:szCs w:val="24"/>
              </w:rPr>
              <w:t xml:space="preserve">Ms Zainab Ardo (Nigeria)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A8E63D0"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397F12A"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70BA07D"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418B925" w14:textId="77777777" w:rsidR="00D2776A" w:rsidRPr="000C24AA" w:rsidRDefault="00D2776A" w:rsidP="003C6D27">
            <w:pPr>
              <w:spacing w:before="0"/>
              <w:jc w:val="center"/>
              <w:rPr>
                <w:bCs/>
                <w:sz w:val="22"/>
                <w:szCs w:val="22"/>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r>
      <w:tr w:rsidR="00D2776A" w:rsidRPr="000C24AA" w14:paraId="50A16F29"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C189E70"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831066"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 xml:space="preserve">Mr Mohamed Lamine Minthe (Guinea)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A18C723"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39C5864"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FF7C388"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F14EBA9" w14:textId="77777777" w:rsidR="00D2776A" w:rsidRPr="000C24AA" w:rsidRDefault="00D2776A" w:rsidP="003C6D27">
            <w:pPr>
              <w:spacing w:before="0"/>
              <w:jc w:val="center"/>
              <w:rPr>
                <w:bCs/>
                <w:sz w:val="22"/>
                <w:szCs w:val="22"/>
              </w:rPr>
            </w:pPr>
            <w:r w:rsidRPr="000C24AA">
              <w:rPr>
                <w:bCs/>
                <w:sz w:val="22"/>
                <w:szCs w:val="22"/>
              </w:rPr>
              <w:t>O</w:t>
            </w:r>
          </w:p>
        </w:tc>
      </w:tr>
      <w:tr w:rsidR="00D2776A" w:rsidRPr="000C24AA" w14:paraId="47B51C3D"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C325DA5"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3F7669"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 xml:space="preserve">Mr Víctor Antonio Martínez Sánchez (Paraguay)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4AE4A1A"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2D5D8483"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7B170D9"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D433E2C" w14:textId="77777777" w:rsidR="00D2776A" w:rsidRPr="000C24AA" w:rsidRDefault="00D2776A" w:rsidP="003C6D27">
            <w:pPr>
              <w:spacing w:before="0"/>
              <w:jc w:val="center"/>
              <w:rPr>
                <w:bCs/>
                <w:sz w:val="22"/>
                <w:szCs w:val="22"/>
              </w:rPr>
            </w:pPr>
            <w:r w:rsidRPr="000C24AA">
              <w:rPr>
                <w:bCs/>
                <w:sz w:val="22"/>
                <w:szCs w:val="22"/>
              </w:rPr>
              <w:t>O</w:t>
            </w:r>
          </w:p>
        </w:tc>
      </w:tr>
      <w:tr w:rsidR="00D2776A" w:rsidRPr="000C24AA" w14:paraId="20267B48"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A092C8D"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FECF47" w14:textId="77777777" w:rsidR="00D2776A" w:rsidRPr="000C24AA" w:rsidRDefault="00D2776A" w:rsidP="003C6D27">
            <w:pPr>
              <w:spacing w:before="0"/>
              <w:rPr>
                <w:rFonts w:cstheme="minorHAnsi"/>
                <w:bCs/>
                <w:i/>
                <w:iCs/>
                <w:szCs w:val="24"/>
              </w:rPr>
            </w:pPr>
            <w:r w:rsidRPr="000C24AA">
              <w:rPr>
                <w:rFonts w:eastAsiaTheme="minorEastAsia" w:cstheme="minorHAnsi"/>
                <w:color w:val="000000" w:themeColor="text1"/>
                <w:kern w:val="24"/>
                <w:szCs w:val="24"/>
              </w:rPr>
              <w:t xml:space="preserve">Mr Dominique Würges (France)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6629727"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F4DB47F"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3123365" w14:textId="77777777" w:rsidR="00D2776A" w:rsidRPr="000C24AA" w:rsidRDefault="00D2776A" w:rsidP="003C6D27">
            <w:pPr>
              <w:spacing w:before="0"/>
              <w:jc w:val="center"/>
              <w:rPr>
                <w:bCs/>
                <w:sz w:val="22"/>
                <w:szCs w:val="2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C4A7992" w14:textId="77777777" w:rsidR="00D2776A" w:rsidRPr="000C24AA" w:rsidRDefault="00D2776A" w:rsidP="003C6D27">
            <w:pPr>
              <w:spacing w:before="0"/>
              <w:jc w:val="center"/>
              <w:rPr>
                <w:bCs/>
                <w:sz w:val="22"/>
                <w:szCs w:val="22"/>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r>
      <w:tr w:rsidR="00D2776A" w:rsidRPr="000C24AA" w14:paraId="1C1EF5E1"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543731"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D66249" w14:textId="77777777" w:rsidR="00D2776A" w:rsidRPr="000C24AA" w:rsidRDefault="00D2776A" w:rsidP="003C6D27">
            <w:pPr>
              <w:spacing w:before="0"/>
              <w:rPr>
                <w:rFonts w:cstheme="minorHAnsi"/>
                <w:bCs/>
                <w:color w:val="A6A6A6" w:themeColor="background1" w:themeShade="A6"/>
                <w:szCs w:val="24"/>
              </w:rPr>
            </w:pPr>
            <w:r w:rsidRPr="000C24AA">
              <w:rPr>
                <w:rFonts w:eastAsiaTheme="minorEastAsia" w:cstheme="minorHAnsi"/>
                <w:color w:val="A6A6A6" w:themeColor="background1" w:themeShade="A6"/>
                <w:kern w:val="24"/>
                <w:szCs w:val="24"/>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278584BB" w14:textId="77777777" w:rsidR="00D2776A" w:rsidRPr="000C24AA" w:rsidRDefault="00D2776A" w:rsidP="003C6D27">
            <w:pPr>
              <w:spacing w:before="0"/>
              <w:jc w:val="center"/>
              <w:rPr>
                <w:rFonts w:eastAsiaTheme="minorEastAsia" w:cstheme="minorHAnsi"/>
                <w:color w:val="A6A6A6" w:themeColor="background1" w:themeShade="A6"/>
                <w:kern w:val="24"/>
                <w:szCs w:val="24"/>
              </w:rPr>
            </w:pPr>
            <w:r w:rsidRPr="000C24AA">
              <w:rPr>
                <w:rFonts w:eastAsiaTheme="minorEastAsia" w:cstheme="minorHAnsi"/>
                <w:color w:val="A6A6A6" w:themeColor="background1" w:themeShade="A6"/>
                <w:kern w:val="24"/>
                <w:szCs w:val="24"/>
              </w:rPr>
              <w:t>O</w:t>
            </w:r>
            <w:r w:rsidRPr="000C24AA">
              <w:rPr>
                <w:rFonts w:eastAsiaTheme="minorEastAsia" w:cstheme="minorHAnsi"/>
                <w:color w:val="A6A6A6" w:themeColor="background1" w:themeShade="A6"/>
                <w:kern w:val="24"/>
                <w:szCs w:val="24"/>
                <w:vertAlign w:val="superscript"/>
              </w:rPr>
              <w:t>R</w:t>
            </w:r>
          </w:p>
        </w:tc>
        <w:tc>
          <w:tcPr>
            <w:tcW w:w="3603" w:type="dxa"/>
            <w:gridSpan w:val="3"/>
            <w:tcBorders>
              <w:top w:val="single" w:sz="8" w:space="0" w:color="000000"/>
              <w:left w:val="single" w:sz="8" w:space="0" w:color="000000"/>
              <w:bottom w:val="single" w:sz="8" w:space="0" w:color="000000"/>
              <w:right w:val="single" w:sz="8" w:space="0" w:color="000000"/>
            </w:tcBorders>
          </w:tcPr>
          <w:p w14:paraId="4841B73A" w14:textId="77777777" w:rsidR="00D2776A" w:rsidRPr="000C24AA" w:rsidRDefault="00D2776A" w:rsidP="003C6D27">
            <w:pPr>
              <w:spacing w:before="0"/>
              <w:jc w:val="center"/>
              <w:rPr>
                <w:rFonts w:ascii="Calibri" w:hAnsi="Calibri"/>
                <w:color w:val="A6A6A6" w:themeColor="background1" w:themeShade="A6"/>
                <w:sz w:val="12"/>
                <w:szCs w:val="12"/>
              </w:rPr>
            </w:pPr>
            <w:r w:rsidRPr="000C24AA">
              <w:rPr>
                <w:rFonts w:ascii="Calibri" w:hAnsi="Calibri"/>
                <w:color w:val="A6A6A6" w:themeColor="background1" w:themeShade="A6"/>
                <w:sz w:val="12"/>
                <w:szCs w:val="12"/>
              </w:rPr>
              <w:t>(</w:t>
            </w:r>
            <w:r w:rsidRPr="000C24AA">
              <w:rPr>
                <w:rFonts w:ascii="Calibri" w:hAnsi="Calibri"/>
                <w:color w:val="A6A6A6" w:themeColor="background1" w:themeShade="A6"/>
                <w:sz w:val="12"/>
                <w:szCs w:val="12"/>
                <w:lang w:eastAsia="ko-KR"/>
              </w:rPr>
              <w:t>Stepped down</w:t>
            </w:r>
            <w:r w:rsidRPr="000C24AA">
              <w:rPr>
                <w:rFonts w:ascii="Calibri" w:hAnsi="Calibri"/>
                <w:color w:val="A6A6A6" w:themeColor="background1" w:themeShade="A6"/>
                <w:sz w:val="12"/>
                <w:szCs w:val="12"/>
              </w:rPr>
              <w:t xml:space="preserve"> in</w:t>
            </w:r>
            <w:r w:rsidRPr="000C24AA">
              <w:rPr>
                <w:rFonts w:ascii="Calibri" w:hAnsi="Calibri"/>
                <w:color w:val="A6A6A6" w:themeColor="background1" w:themeShade="A6"/>
                <w:sz w:val="12"/>
                <w:szCs w:val="12"/>
              </w:rPr>
              <w:br/>
              <w:t>June 2023)</w:t>
            </w:r>
          </w:p>
        </w:tc>
      </w:tr>
      <w:tr w:rsidR="00D2776A" w:rsidRPr="000C24AA" w14:paraId="7DA89B25" w14:textId="77777777" w:rsidTr="003C6D2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ACB68FD"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87B137" w14:textId="77777777" w:rsidR="00D2776A" w:rsidRPr="000C24AA" w:rsidRDefault="00D2776A" w:rsidP="003C6D27">
            <w:pPr>
              <w:spacing w:before="0"/>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Ms Carmen 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28A655D6" w14:textId="77777777" w:rsidR="00D2776A" w:rsidRPr="000C24AA" w:rsidRDefault="00D2776A" w:rsidP="003C6D27">
            <w:pPr>
              <w:spacing w:before="0"/>
              <w:jc w:val="center"/>
              <w:rPr>
                <w:rFonts w:ascii="Calibri" w:hAnsi="Calibri"/>
                <w:color w:val="000000"/>
                <w:sz w:val="12"/>
                <w:szCs w:val="12"/>
              </w:rPr>
            </w:pPr>
            <w:r w:rsidRPr="000C24AA">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1037B7D4" w14:textId="77777777" w:rsidR="00D2776A" w:rsidRPr="000C24AA" w:rsidRDefault="00D2776A" w:rsidP="003C6D27">
            <w:pPr>
              <w:spacing w:before="0"/>
              <w:jc w:val="center"/>
              <w:rPr>
                <w:rFonts w:ascii="Calibri" w:hAnsi="Calibri"/>
                <w:color w:val="000000"/>
                <w:sz w:val="12"/>
                <w:szCs w:val="12"/>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49405A0" w14:textId="77777777" w:rsidR="00D2776A" w:rsidRPr="000C24AA" w:rsidRDefault="00D2776A" w:rsidP="003C6D27">
            <w:pPr>
              <w:spacing w:before="0"/>
              <w:jc w:val="center"/>
              <w:rPr>
                <w:bCs/>
                <w:sz w:val="22"/>
                <w:szCs w:val="22"/>
              </w:rPr>
            </w:pPr>
            <w:r w:rsidRPr="000C24AA">
              <w:rPr>
                <w:bCs/>
                <w:sz w:val="22"/>
                <w:szCs w:val="22"/>
              </w:rPr>
              <w:t>O</w:t>
            </w:r>
          </w:p>
        </w:tc>
      </w:tr>
      <w:tr w:rsidR="00D2776A" w:rsidRPr="000C24AA" w14:paraId="2427550E" w14:textId="77777777" w:rsidTr="003C6D2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854DA58"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93E34"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 xml:space="preserve">Mr Diyor Rajabov (Uzbekistan)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6E441BB"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DBA920D" w14:textId="77777777" w:rsidR="00D2776A" w:rsidRPr="000C24AA" w:rsidRDefault="00D2776A" w:rsidP="003C6D27">
            <w:pPr>
              <w:spacing w:before="0"/>
              <w:jc w:val="center"/>
              <w:rPr>
                <w:bCs/>
                <w:sz w:val="22"/>
                <w:szCs w:val="22"/>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981E4DF"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7362B48" w14:textId="77777777" w:rsidR="00D2776A" w:rsidRPr="000C24AA" w:rsidRDefault="00D2776A" w:rsidP="003C6D27">
            <w:pPr>
              <w:spacing w:before="0"/>
              <w:jc w:val="center"/>
              <w:rPr>
                <w:bCs/>
                <w:sz w:val="22"/>
                <w:szCs w:val="22"/>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r>
      <w:tr w:rsidR="00D2776A" w:rsidRPr="000C24AA" w14:paraId="60ACC1C1" w14:textId="77777777" w:rsidTr="003C6D2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3F6C325"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A919BC"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 xml:space="preserve">Mr Mushfig Guluyev (Azerbaijan) </w:t>
            </w:r>
            <w:r w:rsidRPr="000C24AA">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E4D4372"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752159E2"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B821B7B"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964F235"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r>
      <w:tr w:rsidR="00D2776A" w:rsidRPr="000C24AA" w14:paraId="05569862" w14:textId="77777777" w:rsidTr="003C6D2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E91F588" w14:textId="77777777" w:rsidR="00D2776A" w:rsidRPr="000C24AA" w:rsidRDefault="00D2776A" w:rsidP="003C6D27">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55C3E" w14:textId="77777777" w:rsidR="00D2776A" w:rsidRPr="000C24AA" w:rsidRDefault="00D2776A" w:rsidP="003C6D27">
            <w:pPr>
              <w:spacing w:before="0"/>
              <w:rPr>
                <w:rFonts w:cstheme="minorHAnsi"/>
                <w:bCs/>
                <w:szCs w:val="24"/>
              </w:rPr>
            </w:pPr>
            <w:r w:rsidRPr="000C24AA">
              <w:rPr>
                <w:rFonts w:eastAsiaTheme="minorEastAsia" w:cstheme="minorHAnsi"/>
                <w:color w:val="000000" w:themeColor="text1"/>
                <w:kern w:val="24"/>
                <w:szCs w:val="24"/>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37307756" w14:textId="77777777" w:rsidR="00D2776A" w:rsidRPr="000C24AA" w:rsidRDefault="00D2776A" w:rsidP="003C6D27">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595EFCA7" w14:textId="77777777" w:rsidR="00D2776A" w:rsidRPr="000C24AA" w:rsidRDefault="00D2776A" w:rsidP="003C6D27">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2C0F676A" w14:textId="77777777" w:rsidR="00D2776A" w:rsidRPr="000C24AA" w:rsidRDefault="00D2776A" w:rsidP="003C6D27">
            <w:pPr>
              <w:spacing w:before="0"/>
              <w:jc w:val="center"/>
              <w:rPr>
                <w:rFonts w:eastAsiaTheme="minorEastAsia" w:cstheme="minorHAnsi"/>
                <w:color w:val="000000" w:themeColor="text1"/>
                <w:kern w:val="24"/>
                <w:szCs w:val="24"/>
              </w:rPr>
            </w:pPr>
            <w:r w:rsidRPr="000C24AA">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5FF11B1" w14:textId="77777777" w:rsidR="00D2776A" w:rsidRPr="000C24AA" w:rsidRDefault="00D2776A" w:rsidP="003C6D27">
            <w:pPr>
              <w:spacing w:before="0"/>
              <w:jc w:val="center"/>
              <w:rPr>
                <w:bCs/>
                <w:sz w:val="22"/>
                <w:szCs w:val="22"/>
              </w:rPr>
            </w:pPr>
            <w:r w:rsidRPr="000C24AA">
              <w:rPr>
                <w:rFonts w:eastAsiaTheme="minorEastAsia" w:cstheme="minorHAnsi"/>
                <w:color w:val="000000" w:themeColor="text1"/>
                <w:kern w:val="24"/>
                <w:szCs w:val="24"/>
              </w:rPr>
              <w:t>O</w:t>
            </w:r>
            <w:r w:rsidRPr="000C24AA">
              <w:rPr>
                <w:rFonts w:eastAsiaTheme="minorEastAsia" w:cstheme="minorHAnsi"/>
                <w:color w:val="000000" w:themeColor="text1"/>
                <w:kern w:val="24"/>
                <w:szCs w:val="24"/>
                <w:vertAlign w:val="superscript"/>
              </w:rPr>
              <w:t>R</w:t>
            </w:r>
          </w:p>
        </w:tc>
      </w:tr>
    </w:tbl>
    <w:p w14:paraId="66209C59" w14:textId="77777777" w:rsidR="00D2776A" w:rsidRPr="000C24AA" w:rsidRDefault="00D2776A" w:rsidP="00D2776A">
      <w:pPr>
        <w:spacing w:before="240" w:after="120"/>
        <w:rPr>
          <w:bCs/>
          <w:szCs w:val="24"/>
        </w:rPr>
      </w:pPr>
      <w:r w:rsidRPr="000C24AA">
        <w:rPr>
          <w:b/>
          <w:szCs w:val="24"/>
        </w:rPr>
        <w:t>Table 2A: List of (co-)rapporteurs and vice-rapporteurs</w:t>
      </w:r>
      <w:r w:rsidRPr="000C24AA">
        <w:rPr>
          <w:bCs/>
          <w:szCs w:val="24"/>
        </w:rPr>
        <w:t xml:space="preserve"> (also available at this </w:t>
      </w:r>
      <w:hyperlink r:id="rId49" w:history="1">
        <w:r w:rsidRPr="000C24AA">
          <w:rPr>
            <w:rStyle w:val="Hyperlink"/>
            <w:bCs/>
            <w:szCs w:val="24"/>
          </w:rPr>
          <w:t>web page</w:t>
        </w:r>
      </w:hyperlink>
      <w:r w:rsidRPr="000C24AA">
        <w:rPr>
          <w:bCs/>
          <w:szCs w:val="24"/>
        </w:rPr>
        <w:t>) and their attendance (O: physical, O</w:t>
      </w:r>
      <w:r w:rsidRPr="000C24AA">
        <w:rPr>
          <w:bCs/>
          <w:szCs w:val="24"/>
          <w:vertAlign w:val="superscript"/>
        </w:rPr>
        <w:t>R</w:t>
      </w:r>
      <w:r w:rsidRPr="000C24AA">
        <w:rPr>
          <w:bCs/>
          <w:szCs w:val="24"/>
        </w:rPr>
        <w:t>: remote)</w:t>
      </w:r>
    </w:p>
    <w:tbl>
      <w:tblPr>
        <w:tblW w:w="13608"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tblGrid>
      <w:tr w:rsidR="00D2776A" w:rsidRPr="000C24AA" w14:paraId="14089CD1" w14:textId="77777777" w:rsidTr="003C6D27">
        <w:trPr>
          <w:trHeight w:val="372"/>
          <w:tblHeader/>
          <w:jc w:val="center"/>
        </w:trPr>
        <w:tc>
          <w:tcPr>
            <w:tcW w:w="1408" w:type="dxa"/>
            <w:vMerge w:val="restart"/>
            <w:tcBorders>
              <w:top w:val="single" w:sz="4" w:space="0" w:color="9BC2E6"/>
              <w:left w:val="nil"/>
              <w:right w:val="nil"/>
            </w:tcBorders>
            <w:shd w:val="clear" w:color="5B9BD5" w:fill="5B9BD5"/>
            <w:hideMark/>
          </w:tcPr>
          <w:p w14:paraId="0C1AFDBE"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r w:rsidRPr="000C24AA">
              <w:rPr>
                <w:rFonts w:ascii="Calibri" w:hAnsi="Calibri"/>
                <w:b/>
                <w:bCs/>
                <w:color w:val="FFFFFF"/>
                <w:sz w:val="20"/>
                <w:lang w:eastAsia="zh-CN"/>
              </w:rPr>
              <w:t xml:space="preserve">Question </w:t>
            </w:r>
          </w:p>
        </w:tc>
        <w:tc>
          <w:tcPr>
            <w:tcW w:w="1850" w:type="dxa"/>
            <w:vMerge w:val="restart"/>
            <w:tcBorders>
              <w:top w:val="single" w:sz="4" w:space="0" w:color="9BC2E6"/>
              <w:left w:val="nil"/>
              <w:right w:val="nil"/>
            </w:tcBorders>
            <w:shd w:val="clear" w:color="5B9BD5" w:fill="5B9BD5"/>
            <w:hideMark/>
          </w:tcPr>
          <w:p w14:paraId="02851BB9"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r w:rsidRPr="000C24AA">
              <w:rPr>
                <w:rFonts w:ascii="Calibri" w:hAnsi="Calibri"/>
                <w:b/>
                <w:bCs/>
                <w:color w:val="FFFFFF"/>
                <w:sz w:val="20"/>
                <w:lang w:eastAsia="zh-CN"/>
              </w:rPr>
              <w:t xml:space="preserve">Role </w:t>
            </w:r>
          </w:p>
        </w:tc>
        <w:tc>
          <w:tcPr>
            <w:tcW w:w="2554" w:type="dxa"/>
            <w:vMerge w:val="restart"/>
            <w:tcBorders>
              <w:top w:val="single" w:sz="4" w:space="0" w:color="9BC2E6"/>
              <w:left w:val="nil"/>
              <w:right w:val="nil"/>
            </w:tcBorders>
            <w:shd w:val="clear" w:color="5B9BD5" w:fill="5B9BD5"/>
            <w:hideMark/>
          </w:tcPr>
          <w:p w14:paraId="47853670"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r w:rsidRPr="000C24AA">
              <w:rPr>
                <w:rFonts w:ascii="Calibri" w:hAnsi="Calibri"/>
                <w:b/>
                <w:bCs/>
                <w:color w:val="FFFFFF"/>
                <w:sz w:val="20"/>
                <w:lang w:eastAsia="zh-CN"/>
              </w:rPr>
              <w:t>Name of candidate</w:t>
            </w:r>
          </w:p>
        </w:tc>
        <w:tc>
          <w:tcPr>
            <w:tcW w:w="1789" w:type="dxa"/>
            <w:vMerge w:val="restart"/>
            <w:tcBorders>
              <w:top w:val="single" w:sz="4" w:space="0" w:color="9BC2E6"/>
              <w:left w:val="nil"/>
              <w:right w:val="nil"/>
            </w:tcBorders>
            <w:shd w:val="clear" w:color="5B9BD5" w:fill="5B9BD5"/>
            <w:hideMark/>
          </w:tcPr>
          <w:p w14:paraId="5C86434D" w14:textId="77777777" w:rsidR="00D2776A" w:rsidRPr="000C24AA" w:rsidRDefault="00D2776A" w:rsidP="003C6D27">
            <w:pPr>
              <w:overflowPunct/>
              <w:autoSpaceDE/>
              <w:autoSpaceDN/>
              <w:snapToGrid w:val="0"/>
              <w:spacing w:before="0"/>
              <w:textAlignment w:val="auto"/>
              <w:rPr>
                <w:rFonts w:ascii="Calibri" w:hAnsi="Calibri"/>
                <w:b/>
                <w:bCs/>
                <w:color w:val="FFFFFF"/>
                <w:sz w:val="20"/>
                <w:lang w:eastAsia="zh-CN"/>
              </w:rPr>
            </w:pPr>
            <w:r w:rsidRPr="000C24AA">
              <w:rPr>
                <w:rFonts w:ascii="Calibri" w:hAnsi="Calibri"/>
                <w:b/>
                <w:bCs/>
                <w:color w:val="FFFFFF"/>
                <w:sz w:val="20"/>
                <w:lang w:eastAsia="zh-CN"/>
              </w:rPr>
              <w:t xml:space="preserve">Organisation </w:t>
            </w:r>
          </w:p>
        </w:tc>
        <w:tc>
          <w:tcPr>
            <w:tcW w:w="1843" w:type="dxa"/>
            <w:vMerge w:val="restart"/>
            <w:tcBorders>
              <w:top w:val="single" w:sz="4" w:space="0" w:color="9BC2E6"/>
              <w:left w:val="nil"/>
              <w:right w:val="nil"/>
            </w:tcBorders>
            <w:shd w:val="clear" w:color="5B9BD5" w:fill="5B9BD5"/>
            <w:hideMark/>
          </w:tcPr>
          <w:p w14:paraId="25D0BEEF"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r w:rsidRPr="000C24AA">
              <w:rPr>
                <w:rFonts w:ascii="Calibri" w:hAnsi="Calibri"/>
                <w:b/>
                <w:bCs/>
                <w:color w:val="FFFFFF"/>
                <w:sz w:val="20"/>
                <w:lang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5439A81F" w14:textId="77777777" w:rsidR="00D2776A" w:rsidRPr="000C24AA" w:rsidRDefault="00D2776A" w:rsidP="003C6D27">
            <w:pPr>
              <w:overflowPunct/>
              <w:autoSpaceDE/>
              <w:autoSpaceDN/>
              <w:adjustRightInd/>
              <w:spacing w:before="0"/>
              <w:jc w:val="center"/>
              <w:textAlignment w:val="auto"/>
              <w:rPr>
                <w:rFonts w:ascii="Calibri" w:hAnsi="Calibri"/>
                <w:b/>
                <w:bCs/>
                <w:color w:val="FFFFFF"/>
                <w:sz w:val="20"/>
                <w:lang w:eastAsia="zh-CN"/>
              </w:rPr>
            </w:pPr>
            <w:r w:rsidRPr="000C24AA">
              <w:rPr>
                <w:rFonts w:ascii="Calibri" w:hAnsi="Calibri"/>
                <w:b/>
                <w:bCs/>
                <w:color w:val="FFFFFF"/>
                <w:sz w:val="20"/>
                <w:lang w:eastAsia="zh-CN"/>
              </w:rPr>
              <w:t>Region</w:t>
            </w:r>
          </w:p>
        </w:tc>
        <w:tc>
          <w:tcPr>
            <w:tcW w:w="2829" w:type="dxa"/>
            <w:gridSpan w:val="4"/>
            <w:tcBorders>
              <w:top w:val="single" w:sz="4" w:space="0" w:color="9BC2E6"/>
              <w:left w:val="nil"/>
              <w:bottom w:val="single" w:sz="4" w:space="0" w:color="9BC2E6"/>
              <w:right w:val="single" w:sz="4" w:space="0" w:color="9BC2E6"/>
            </w:tcBorders>
            <w:shd w:val="clear" w:color="5B9BD5" w:fill="5B9BD5"/>
          </w:tcPr>
          <w:p w14:paraId="42F38A2C" w14:textId="77777777" w:rsidR="00D2776A" w:rsidRPr="000C24AA" w:rsidRDefault="00D2776A" w:rsidP="003C6D27">
            <w:pPr>
              <w:overflowPunct/>
              <w:autoSpaceDE/>
              <w:autoSpaceDN/>
              <w:adjustRightInd/>
              <w:spacing w:before="0"/>
              <w:jc w:val="center"/>
              <w:textAlignment w:val="auto"/>
              <w:rPr>
                <w:rFonts w:ascii="Calibri" w:hAnsi="Calibri"/>
                <w:b/>
                <w:bCs/>
                <w:color w:val="FFFFFF"/>
                <w:sz w:val="20"/>
                <w:lang w:eastAsia="zh-CN"/>
              </w:rPr>
            </w:pPr>
            <w:r w:rsidRPr="000C24AA">
              <w:rPr>
                <w:rFonts w:ascii="Calibri" w:hAnsi="Calibri"/>
                <w:b/>
                <w:bCs/>
                <w:color w:val="FFFFFF"/>
                <w:sz w:val="20"/>
                <w:lang w:eastAsia="zh-CN"/>
              </w:rPr>
              <w:t>Attendance</w:t>
            </w:r>
          </w:p>
        </w:tc>
      </w:tr>
      <w:tr w:rsidR="00D2776A" w:rsidRPr="000C24AA" w14:paraId="3095E593" w14:textId="77777777" w:rsidTr="003C6D27">
        <w:trPr>
          <w:trHeight w:val="372"/>
          <w:tblHeader/>
          <w:jc w:val="center"/>
        </w:trPr>
        <w:tc>
          <w:tcPr>
            <w:tcW w:w="1408" w:type="dxa"/>
            <w:vMerge/>
            <w:tcBorders>
              <w:left w:val="nil"/>
              <w:bottom w:val="single" w:sz="4" w:space="0" w:color="9BC2E6"/>
              <w:right w:val="nil"/>
            </w:tcBorders>
            <w:shd w:val="clear" w:color="5B9BD5" w:fill="5B9BD5"/>
          </w:tcPr>
          <w:p w14:paraId="2974C7CF"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p>
        </w:tc>
        <w:tc>
          <w:tcPr>
            <w:tcW w:w="1850" w:type="dxa"/>
            <w:vMerge/>
            <w:tcBorders>
              <w:left w:val="nil"/>
              <w:right w:val="nil"/>
            </w:tcBorders>
            <w:shd w:val="clear" w:color="5B9BD5" w:fill="5B9BD5"/>
          </w:tcPr>
          <w:p w14:paraId="0022076D"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p>
        </w:tc>
        <w:tc>
          <w:tcPr>
            <w:tcW w:w="2554" w:type="dxa"/>
            <w:vMerge/>
            <w:tcBorders>
              <w:left w:val="nil"/>
              <w:bottom w:val="single" w:sz="4" w:space="0" w:color="9BC2E6"/>
              <w:right w:val="nil"/>
            </w:tcBorders>
            <w:shd w:val="clear" w:color="5B9BD5" w:fill="5B9BD5"/>
          </w:tcPr>
          <w:p w14:paraId="34838F0E"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p>
        </w:tc>
        <w:tc>
          <w:tcPr>
            <w:tcW w:w="1789" w:type="dxa"/>
            <w:vMerge/>
            <w:tcBorders>
              <w:left w:val="nil"/>
              <w:bottom w:val="single" w:sz="4" w:space="0" w:color="9BC2E6"/>
              <w:right w:val="nil"/>
            </w:tcBorders>
            <w:shd w:val="clear" w:color="5B9BD5" w:fill="5B9BD5"/>
          </w:tcPr>
          <w:p w14:paraId="3613D73E" w14:textId="77777777" w:rsidR="00D2776A" w:rsidRPr="000C24AA" w:rsidRDefault="00D2776A" w:rsidP="003C6D27">
            <w:pPr>
              <w:overflowPunct/>
              <w:autoSpaceDE/>
              <w:autoSpaceDN/>
              <w:snapToGrid w:val="0"/>
              <w:spacing w:before="0"/>
              <w:textAlignment w:val="auto"/>
              <w:rPr>
                <w:rFonts w:ascii="Calibri" w:hAnsi="Calibri"/>
                <w:b/>
                <w:bCs/>
                <w:color w:val="FFFFFF"/>
                <w:sz w:val="20"/>
                <w:lang w:eastAsia="zh-CN"/>
              </w:rPr>
            </w:pPr>
          </w:p>
        </w:tc>
        <w:tc>
          <w:tcPr>
            <w:tcW w:w="1843" w:type="dxa"/>
            <w:vMerge/>
            <w:tcBorders>
              <w:left w:val="nil"/>
              <w:bottom w:val="single" w:sz="4" w:space="0" w:color="9BC2E6"/>
              <w:right w:val="nil"/>
            </w:tcBorders>
            <w:shd w:val="clear" w:color="5B9BD5" w:fill="5B9BD5"/>
          </w:tcPr>
          <w:p w14:paraId="32352E81" w14:textId="77777777" w:rsidR="00D2776A" w:rsidRPr="000C24AA" w:rsidRDefault="00D2776A" w:rsidP="003C6D27">
            <w:pPr>
              <w:overflowPunct/>
              <w:autoSpaceDE/>
              <w:autoSpaceDN/>
              <w:adjustRightInd/>
              <w:spacing w:before="0"/>
              <w:textAlignment w:val="auto"/>
              <w:rPr>
                <w:rFonts w:ascii="Calibri" w:hAnsi="Calibri"/>
                <w:b/>
                <w:bCs/>
                <w:color w:val="FFFFFF"/>
                <w:sz w:val="20"/>
                <w:lang w:eastAsia="zh-CN"/>
              </w:rPr>
            </w:pPr>
          </w:p>
        </w:tc>
        <w:tc>
          <w:tcPr>
            <w:tcW w:w="1335" w:type="dxa"/>
            <w:vMerge/>
            <w:tcBorders>
              <w:left w:val="nil"/>
              <w:bottom w:val="single" w:sz="4" w:space="0" w:color="9BC2E6"/>
              <w:right w:val="single" w:sz="4" w:space="0" w:color="9BC2E6"/>
            </w:tcBorders>
            <w:shd w:val="clear" w:color="5B9BD5" w:fill="5B9BD5"/>
          </w:tcPr>
          <w:p w14:paraId="3D45E18E" w14:textId="77777777" w:rsidR="00D2776A" w:rsidRPr="000C24AA" w:rsidRDefault="00D2776A" w:rsidP="003C6D27">
            <w:pPr>
              <w:overflowPunct/>
              <w:autoSpaceDE/>
              <w:autoSpaceDN/>
              <w:adjustRightInd/>
              <w:spacing w:before="0"/>
              <w:jc w:val="center"/>
              <w:textAlignment w:val="auto"/>
              <w:rPr>
                <w:rFonts w:ascii="Calibri" w:hAnsi="Calibri"/>
                <w:b/>
                <w:bCs/>
                <w:color w:val="FFFFFF"/>
                <w:sz w:val="20"/>
                <w:lang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3CEAE47F" w14:textId="77777777" w:rsidR="00D2776A" w:rsidRPr="000C24AA" w:rsidRDefault="00D2776A" w:rsidP="003C6D27">
            <w:pPr>
              <w:overflowPunct/>
              <w:autoSpaceDE/>
              <w:autoSpaceDN/>
              <w:adjustRightInd/>
              <w:spacing w:before="0"/>
              <w:jc w:val="center"/>
              <w:textAlignment w:val="auto"/>
              <w:rPr>
                <w:rFonts w:ascii="Calibri" w:hAnsi="Calibri"/>
                <w:b/>
                <w:bCs/>
                <w:color w:val="FFFFFF" w:themeColor="background1"/>
                <w:sz w:val="20"/>
                <w:lang w:eastAsia="zh-CN"/>
              </w:rPr>
            </w:pPr>
            <w:r w:rsidRPr="000C24AA">
              <w:rPr>
                <w:bCs/>
                <w:color w:val="FFFFFF" w:themeColor="background1"/>
                <w:sz w:val="20"/>
              </w:rPr>
              <w:t>2022</w:t>
            </w:r>
            <w:r w:rsidRPr="000C24AA">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1A4CA2CC" w14:textId="77777777" w:rsidR="00D2776A" w:rsidRPr="000C24AA" w:rsidRDefault="00D2776A" w:rsidP="003C6D27">
            <w:pPr>
              <w:overflowPunct/>
              <w:autoSpaceDE/>
              <w:autoSpaceDN/>
              <w:adjustRightInd/>
              <w:spacing w:before="0"/>
              <w:jc w:val="center"/>
              <w:textAlignment w:val="auto"/>
              <w:rPr>
                <w:rFonts w:ascii="Calibri" w:hAnsi="Calibri"/>
                <w:b/>
                <w:bCs/>
                <w:color w:val="FFFFFF" w:themeColor="background1"/>
                <w:sz w:val="20"/>
                <w:lang w:eastAsia="zh-CN"/>
              </w:rPr>
            </w:pPr>
            <w:r w:rsidRPr="000C24AA">
              <w:rPr>
                <w:bCs/>
                <w:color w:val="FFFFFF" w:themeColor="background1"/>
                <w:sz w:val="20"/>
              </w:rPr>
              <w:t>2023</w:t>
            </w:r>
            <w:r w:rsidRPr="000C24AA">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090E2A9A" w14:textId="77777777" w:rsidR="00D2776A" w:rsidRPr="000C24AA" w:rsidRDefault="00D2776A" w:rsidP="003C6D27">
            <w:pPr>
              <w:overflowPunct/>
              <w:autoSpaceDE/>
              <w:autoSpaceDN/>
              <w:adjustRightInd/>
              <w:spacing w:before="0"/>
              <w:jc w:val="center"/>
              <w:textAlignment w:val="auto"/>
              <w:rPr>
                <w:bCs/>
                <w:color w:val="FFFFFF" w:themeColor="background1"/>
                <w:sz w:val="20"/>
              </w:rPr>
            </w:pPr>
            <w:r w:rsidRPr="000C24AA">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7F851C26" w14:textId="77777777" w:rsidR="00D2776A" w:rsidRPr="000C24AA" w:rsidRDefault="00D2776A" w:rsidP="003C6D27">
            <w:pPr>
              <w:overflowPunct/>
              <w:autoSpaceDE/>
              <w:autoSpaceDN/>
              <w:adjustRightInd/>
              <w:spacing w:before="0"/>
              <w:jc w:val="center"/>
              <w:textAlignment w:val="auto"/>
              <w:rPr>
                <w:bCs/>
                <w:color w:val="FFFFFF" w:themeColor="background1"/>
                <w:sz w:val="20"/>
              </w:rPr>
            </w:pPr>
            <w:r w:rsidRPr="000C24AA">
              <w:rPr>
                <w:bCs/>
                <w:color w:val="FFFFFF" w:themeColor="background1"/>
                <w:sz w:val="20"/>
              </w:rPr>
              <w:t>202</w:t>
            </w:r>
            <w:r w:rsidRPr="000C24AA">
              <w:rPr>
                <w:bCs/>
                <w:color w:val="FFFFFF" w:themeColor="background1"/>
                <w:sz w:val="20"/>
                <w:lang w:eastAsia="ko-KR"/>
              </w:rPr>
              <w:t>4</w:t>
            </w:r>
            <w:r w:rsidRPr="000C24AA">
              <w:rPr>
                <w:bCs/>
                <w:color w:val="FFFFFF" w:themeColor="background1"/>
                <w:sz w:val="20"/>
              </w:rPr>
              <w:t xml:space="preserve"> </w:t>
            </w:r>
            <w:r w:rsidRPr="000C24AA">
              <w:rPr>
                <w:bCs/>
                <w:color w:val="FFFFFF" w:themeColor="background1"/>
                <w:sz w:val="20"/>
                <w:lang w:eastAsia="ko-KR"/>
              </w:rPr>
              <w:t>RGQ</w:t>
            </w:r>
            <w:r w:rsidRPr="000C24AA">
              <w:rPr>
                <w:bCs/>
                <w:color w:val="FFFFFF" w:themeColor="background1"/>
                <w:sz w:val="20"/>
              </w:rPr>
              <w:t>2</w:t>
            </w:r>
          </w:p>
        </w:tc>
      </w:tr>
      <w:tr w:rsidR="00D2776A" w:rsidRPr="000C24AA" w14:paraId="51B314DB" w14:textId="77777777" w:rsidTr="003C6D2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951757"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AD1D67"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4DC61F"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000000"/>
                <w:sz w:val="20"/>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5B66011"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90269E"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266F51"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8929D3" w14:textId="77777777" w:rsidR="00D2776A" w:rsidRPr="000C24AA" w:rsidRDefault="00D2776A" w:rsidP="003C6D27">
            <w:pPr>
              <w:spacing w:before="0"/>
              <w:jc w:val="center"/>
              <w:rPr>
                <w:rFonts w:ascii="Calibri" w:hAnsi="Calibri"/>
                <w:sz w:val="20"/>
              </w:rPr>
            </w:pPr>
            <w:r w:rsidRPr="000C24AA">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1674B7" w14:textId="77777777" w:rsidR="00D2776A" w:rsidRPr="000C24AA" w:rsidRDefault="00D2776A" w:rsidP="003C6D27">
            <w:pPr>
              <w:jc w:val="center"/>
              <w:rPr>
                <w:rFonts w:ascii="Calibri" w:hAnsi="Calibri"/>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88946E"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255DD4CB" w14:textId="77777777" w:rsidTr="003C6D2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33E7A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4BDB0D"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1F3738" w14:textId="77777777" w:rsidR="00D2776A" w:rsidRPr="000C24AA" w:rsidRDefault="00D2776A" w:rsidP="003C6D27">
            <w:pPr>
              <w:rPr>
                <w:rFonts w:ascii="Calibri" w:hAnsi="Calibri"/>
                <w:color w:val="000000"/>
                <w:sz w:val="20"/>
              </w:rPr>
            </w:pPr>
            <w:r w:rsidRPr="000C24AA">
              <w:rPr>
                <w:rFonts w:ascii="Calibri" w:hAnsi="Calibri"/>
                <w:color w:val="000000"/>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9653B6"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1623F6" w14:textId="77777777" w:rsidR="00D2776A" w:rsidRPr="000C24AA" w:rsidRDefault="00D2776A" w:rsidP="003C6D27">
            <w:pPr>
              <w:rPr>
                <w:rFonts w:ascii="Calibri" w:hAnsi="Calibri"/>
                <w:color w:val="000000"/>
                <w:sz w:val="20"/>
              </w:rPr>
            </w:pPr>
            <w:r w:rsidRPr="000C24AA">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6E9312" w14:textId="77777777" w:rsidR="00D2776A" w:rsidRPr="000C24AA" w:rsidRDefault="00D2776A" w:rsidP="003C6D27">
            <w:pPr>
              <w:rPr>
                <w:rFonts w:ascii="Calibri" w:hAnsi="Calibri"/>
                <w:color w:val="000000"/>
                <w:sz w:val="20"/>
              </w:rPr>
            </w:pPr>
            <w:r w:rsidRPr="000C24AA">
              <w:rPr>
                <w:rFonts w:ascii="Calibri" w:hAnsi="Calibri"/>
                <w:color w:val="000000"/>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40CF960" w14:textId="77777777" w:rsidR="00D2776A" w:rsidRPr="000C24AA" w:rsidRDefault="00D2776A" w:rsidP="003C6D27">
            <w:pPr>
              <w:jc w:val="center"/>
              <w:rPr>
                <w:rFonts w:ascii="Calibri" w:hAnsi="Calibri"/>
                <w:sz w:val="14"/>
                <w:szCs w:val="14"/>
              </w:rPr>
            </w:pPr>
            <w:r w:rsidRPr="000C24AA">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C79790"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0E584A"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2F182FEB" w14:textId="77777777" w:rsidTr="003C6D2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B93548"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3DD437"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02F946"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Ms Fifatin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21F494"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B0BF3C"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A5491A"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F217ED" w14:textId="77777777" w:rsidR="00D2776A" w:rsidRPr="000C24AA" w:rsidRDefault="00D2776A" w:rsidP="003C6D27">
            <w:pPr>
              <w:rPr>
                <w:rFonts w:ascii="Calibri" w:hAnsi="Calibri"/>
                <w:color w:val="A6A6A6" w:themeColor="background1" w:themeShade="A6"/>
                <w:sz w:val="20"/>
              </w:rPr>
            </w:pPr>
          </w:p>
        </w:tc>
        <w:tc>
          <w:tcPr>
            <w:tcW w:w="2132"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8CC2C1" w14:textId="77777777" w:rsidR="00D2776A" w:rsidRPr="000C24AA" w:rsidRDefault="00D2776A" w:rsidP="003C6D27">
            <w:pPr>
              <w:spacing w:before="0"/>
              <w:jc w:val="center"/>
              <w:rPr>
                <w:rFonts w:ascii="Calibri" w:hAnsi="Calibri"/>
                <w:color w:val="A6A6A6" w:themeColor="background1" w:themeShade="A6"/>
                <w:sz w:val="12"/>
                <w:szCs w:val="12"/>
              </w:rPr>
            </w:pPr>
            <w:r w:rsidRPr="000C24AA">
              <w:rPr>
                <w:rFonts w:ascii="Calibri" w:hAnsi="Calibri"/>
                <w:color w:val="A6A6A6" w:themeColor="background1" w:themeShade="A6"/>
                <w:sz w:val="12"/>
                <w:szCs w:val="12"/>
              </w:rPr>
              <w:t>(</w:t>
            </w:r>
            <w:r w:rsidRPr="000C24AA">
              <w:rPr>
                <w:rFonts w:ascii="Calibri" w:hAnsi="Calibri"/>
                <w:color w:val="A6A6A6" w:themeColor="background1" w:themeShade="A6"/>
                <w:sz w:val="12"/>
                <w:szCs w:val="12"/>
                <w:lang w:eastAsia="ko-KR"/>
              </w:rPr>
              <w:t>Stepped down</w:t>
            </w:r>
            <w:r w:rsidRPr="000C24AA">
              <w:rPr>
                <w:rFonts w:ascii="Calibri" w:hAnsi="Calibri"/>
                <w:color w:val="A6A6A6" w:themeColor="background1" w:themeShade="A6"/>
                <w:sz w:val="12"/>
                <w:szCs w:val="12"/>
              </w:rPr>
              <w:t xml:space="preserve"> in April 2023)</w:t>
            </w:r>
          </w:p>
        </w:tc>
      </w:tr>
      <w:tr w:rsidR="00D2776A" w:rsidRPr="000C24AA" w14:paraId="3F0EE324" w14:textId="77777777" w:rsidTr="003C6D27">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F320FD"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562DB"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E0FFA" w14:textId="77777777" w:rsidR="00D2776A" w:rsidRPr="000C24AA" w:rsidRDefault="00D2776A" w:rsidP="003C6D27">
            <w:pPr>
              <w:rPr>
                <w:rFonts w:ascii="Calibri" w:hAnsi="Calibri"/>
                <w:color w:val="000000"/>
                <w:sz w:val="20"/>
              </w:rPr>
            </w:pPr>
            <w:r w:rsidRPr="000C24AA">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E7A7F1"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2282EC" w14:textId="77777777" w:rsidR="00D2776A" w:rsidRPr="000C24AA" w:rsidRDefault="00D2776A" w:rsidP="003C6D27">
            <w:pPr>
              <w:rPr>
                <w:rFonts w:ascii="Calibri" w:hAnsi="Calibri"/>
                <w:color w:val="000000"/>
                <w:sz w:val="20"/>
              </w:rPr>
            </w:pPr>
            <w:r w:rsidRPr="000C24AA">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055E51"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002750"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0F264"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8FC75D"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FF6E1" w14:textId="77777777" w:rsidR="00D2776A" w:rsidRPr="000C24AA" w:rsidRDefault="00D2776A" w:rsidP="003C6D27">
            <w:pPr>
              <w:jc w:val="center"/>
              <w:rPr>
                <w:rFonts w:ascii="Calibri" w:hAnsi="Calibri"/>
                <w:color w:val="000000"/>
                <w:sz w:val="20"/>
              </w:rPr>
            </w:pPr>
          </w:p>
        </w:tc>
      </w:tr>
      <w:tr w:rsidR="00D2776A" w:rsidRPr="000C24AA" w14:paraId="44C44350" w14:textId="77777777" w:rsidTr="003C6D27">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CA7E8"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32423B"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387D6" w14:textId="77777777" w:rsidR="00D2776A" w:rsidRPr="000C24AA" w:rsidRDefault="00D2776A" w:rsidP="003C6D27">
            <w:pPr>
              <w:rPr>
                <w:rFonts w:ascii="Calibri" w:hAnsi="Calibri"/>
                <w:color w:val="000000"/>
                <w:sz w:val="20"/>
              </w:rPr>
            </w:pPr>
            <w:r w:rsidRPr="000C24AA">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1ECB45"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691A0D" w14:textId="77777777" w:rsidR="00D2776A" w:rsidRPr="000C24AA" w:rsidRDefault="00D2776A" w:rsidP="003C6D27">
            <w:pPr>
              <w:rPr>
                <w:rFonts w:ascii="Calibri" w:hAnsi="Calibri"/>
                <w:color w:val="000000"/>
                <w:sz w:val="20"/>
              </w:rPr>
            </w:pPr>
            <w:r w:rsidRPr="000C24AA">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93C2B"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5F02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79BF7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B1EDE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16675"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7C03F327" w14:textId="77777777" w:rsidTr="003C6D2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71F5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5B21AF"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7E375" w14:textId="77777777" w:rsidR="00D2776A" w:rsidRPr="000C24AA" w:rsidRDefault="00D2776A" w:rsidP="003C6D27">
            <w:pPr>
              <w:rPr>
                <w:rFonts w:ascii="Calibri" w:hAnsi="Calibri"/>
                <w:color w:val="000000"/>
                <w:sz w:val="20"/>
              </w:rPr>
            </w:pPr>
            <w:r w:rsidRPr="000C24AA">
              <w:rPr>
                <w:rFonts w:ascii="Calibri" w:hAnsi="Calibri"/>
                <w:color w:val="000000"/>
                <w:sz w:val="20"/>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DD1C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58F35" w14:textId="77777777" w:rsidR="00D2776A" w:rsidRPr="000C24AA" w:rsidRDefault="00D2776A" w:rsidP="003C6D27">
            <w:pPr>
              <w:rPr>
                <w:rFonts w:ascii="Calibri" w:hAnsi="Calibri"/>
                <w:color w:val="000000"/>
                <w:sz w:val="20"/>
              </w:rPr>
            </w:pPr>
            <w:r w:rsidRPr="000C24AA">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3A02A"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24140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24666"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38906"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CA072" w14:textId="77777777" w:rsidR="00D2776A" w:rsidRPr="000C24AA" w:rsidRDefault="00D2776A" w:rsidP="003C6D27">
            <w:pPr>
              <w:jc w:val="center"/>
              <w:rPr>
                <w:rFonts w:ascii="Calibri" w:hAnsi="Calibri"/>
                <w:color w:val="000000"/>
                <w:sz w:val="20"/>
              </w:rPr>
            </w:pPr>
          </w:p>
        </w:tc>
      </w:tr>
      <w:tr w:rsidR="00D2776A" w:rsidRPr="000C24AA" w14:paraId="1B5D909E" w14:textId="77777777" w:rsidTr="003C6D2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9412C8"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A166FC"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8B3B4" w14:textId="77777777" w:rsidR="00D2776A" w:rsidRPr="000C24AA" w:rsidRDefault="00D2776A" w:rsidP="003C6D27">
            <w:pPr>
              <w:rPr>
                <w:rFonts w:ascii="Calibri" w:hAnsi="Calibri"/>
                <w:color w:val="000000"/>
                <w:sz w:val="20"/>
              </w:rPr>
            </w:pPr>
            <w:r w:rsidRPr="000C24AA">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12D848"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01E77" w14:textId="77777777" w:rsidR="00D2776A" w:rsidRPr="000C24AA" w:rsidRDefault="00D2776A" w:rsidP="003C6D27">
            <w:pPr>
              <w:rPr>
                <w:rFonts w:ascii="Calibri" w:hAnsi="Calibri"/>
                <w:color w:val="000000"/>
                <w:sz w:val="20"/>
              </w:rPr>
            </w:pPr>
            <w:r w:rsidRPr="000C24AA">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9DB30B"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A718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3362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10EFF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2143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60570011"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81B7B1"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70E747"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570E0" w14:textId="77777777" w:rsidR="00D2776A" w:rsidRPr="000C24AA" w:rsidRDefault="00D2776A" w:rsidP="003C6D27">
            <w:pPr>
              <w:rPr>
                <w:rFonts w:ascii="Calibri" w:hAnsi="Calibri"/>
                <w:color w:val="000000"/>
                <w:sz w:val="20"/>
              </w:rPr>
            </w:pPr>
            <w:r w:rsidRPr="000C24AA">
              <w:rPr>
                <w:rFonts w:ascii="Calibri" w:hAnsi="Calibri"/>
                <w:color w:val="000000"/>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A8124C"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2CE0B"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374D12"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4738C"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18AB0"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D2710E"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480E3C" w14:textId="77777777" w:rsidR="00D2776A" w:rsidRPr="000C24AA" w:rsidRDefault="00D2776A" w:rsidP="003C6D27">
            <w:pPr>
              <w:jc w:val="center"/>
              <w:rPr>
                <w:rFonts w:ascii="Calibri" w:hAnsi="Calibri"/>
                <w:color w:val="000000"/>
                <w:sz w:val="20"/>
              </w:rPr>
            </w:pPr>
          </w:p>
        </w:tc>
      </w:tr>
      <w:tr w:rsidR="00D2776A" w:rsidRPr="000C24AA" w14:paraId="5B13B8F5"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AA7814"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CD39F6"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3549AA" w14:textId="77777777" w:rsidR="00D2776A" w:rsidRPr="000C24AA" w:rsidRDefault="00D2776A" w:rsidP="003C6D27">
            <w:pPr>
              <w:rPr>
                <w:rFonts w:ascii="Calibri" w:hAnsi="Calibri"/>
                <w:color w:val="000000"/>
                <w:sz w:val="20"/>
              </w:rPr>
            </w:pPr>
            <w:r w:rsidRPr="000C24AA">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57DA8B"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67F3E4"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045329"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723DD"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279234"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0A23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C0334"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028825A5" w14:textId="77777777" w:rsidTr="003C6D2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AB6B65"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43B3BF"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366C1" w14:textId="77777777" w:rsidR="00D2776A" w:rsidRPr="000C24AA" w:rsidRDefault="00D2776A" w:rsidP="003C6D27">
            <w:pPr>
              <w:rPr>
                <w:rFonts w:ascii="Calibri" w:hAnsi="Calibri"/>
                <w:color w:val="000000"/>
                <w:sz w:val="20"/>
              </w:rPr>
            </w:pPr>
            <w:r w:rsidRPr="000C24AA">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9AEB6"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06996" w14:textId="77777777" w:rsidR="00D2776A" w:rsidRPr="000C24AA" w:rsidRDefault="00D2776A" w:rsidP="003C6D27">
            <w:pPr>
              <w:rPr>
                <w:rFonts w:ascii="Calibri" w:hAnsi="Calibri"/>
                <w:color w:val="000000"/>
                <w:sz w:val="20"/>
              </w:rPr>
            </w:pPr>
            <w:r w:rsidRPr="000C24AA">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F87CB"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94A97"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6F6683"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BC796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89EE4E"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27D76888" w14:textId="77777777" w:rsidTr="003C6D2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8CF6F"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A9A6A"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28AC2" w14:textId="77777777" w:rsidR="00D2776A" w:rsidRPr="000C24AA" w:rsidRDefault="00D2776A" w:rsidP="003C6D27">
            <w:pPr>
              <w:rPr>
                <w:rFonts w:ascii="Calibri" w:hAnsi="Calibri"/>
                <w:color w:val="000000"/>
                <w:sz w:val="20"/>
              </w:rPr>
            </w:pPr>
            <w:r w:rsidRPr="000C24AA">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71FB6F"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C7ABB0" w14:textId="77777777" w:rsidR="00D2776A" w:rsidRPr="000C24AA" w:rsidRDefault="00D2776A" w:rsidP="003C6D27">
            <w:pPr>
              <w:rPr>
                <w:rFonts w:ascii="Calibri" w:hAnsi="Calibri"/>
                <w:color w:val="000000"/>
                <w:sz w:val="20"/>
              </w:rPr>
            </w:pPr>
            <w:r w:rsidRPr="000C24AA">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125B07"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3AD81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094D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DAE336"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4B3FB1"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5F22E351" w14:textId="77777777" w:rsidTr="003C6D2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D1ED5F" w14:textId="77777777" w:rsidR="00D2776A" w:rsidRPr="000C24AA" w:rsidRDefault="00D2776A" w:rsidP="003C6D27">
            <w:pPr>
              <w:rPr>
                <w:rFonts w:ascii="Calibri" w:hAnsi="Calibri"/>
                <w:color w:val="000000"/>
                <w:sz w:val="20"/>
              </w:rPr>
            </w:pPr>
            <w:r w:rsidRPr="000C24AA">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BFF52"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CED445" w14:textId="77777777" w:rsidR="00D2776A" w:rsidRPr="000C24AA" w:rsidRDefault="00D2776A" w:rsidP="003C6D27">
            <w:pPr>
              <w:rPr>
                <w:rFonts w:ascii="Calibri" w:hAnsi="Calibri"/>
                <w:color w:val="000000"/>
                <w:sz w:val="20"/>
              </w:rPr>
            </w:pPr>
            <w:r w:rsidRPr="000C24AA">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208A0" w14:textId="77777777" w:rsidR="00D2776A" w:rsidRPr="000C24AA" w:rsidRDefault="00D2776A" w:rsidP="003C6D27">
            <w:pPr>
              <w:rPr>
                <w:rFonts w:ascii="Calibri" w:hAnsi="Calibri"/>
                <w:color w:val="000000"/>
                <w:sz w:val="20"/>
              </w:rPr>
            </w:pPr>
            <w:r w:rsidRPr="000C24AA">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1A662" w14:textId="77777777" w:rsidR="00D2776A" w:rsidRPr="000C24AA" w:rsidRDefault="00D2776A" w:rsidP="003C6D27">
            <w:pPr>
              <w:rPr>
                <w:rFonts w:ascii="Calibri" w:hAnsi="Calibri"/>
                <w:color w:val="000000"/>
                <w:sz w:val="20"/>
              </w:rPr>
            </w:pPr>
            <w:r w:rsidRPr="000C24AA">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8E9A7"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85C4C"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C9A507"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CCF115"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98FEA" w14:textId="77777777" w:rsidR="00D2776A" w:rsidRPr="000C24AA" w:rsidRDefault="00D2776A" w:rsidP="003C6D27">
            <w:pPr>
              <w:jc w:val="center"/>
              <w:rPr>
                <w:rFonts w:ascii="Calibri" w:hAnsi="Calibri"/>
                <w:color w:val="000000"/>
                <w:sz w:val="20"/>
              </w:rPr>
            </w:pPr>
          </w:p>
        </w:tc>
      </w:tr>
      <w:tr w:rsidR="00D2776A" w:rsidRPr="000C24AA" w14:paraId="2F49A480" w14:textId="77777777" w:rsidTr="003C6D27">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8777610"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9F92345"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5CAF7A3" w14:textId="77777777" w:rsidR="00D2776A" w:rsidRPr="000C24AA" w:rsidRDefault="00D2776A" w:rsidP="003C6D27">
            <w:pPr>
              <w:rPr>
                <w:rFonts w:ascii="Calibri" w:hAnsi="Calibri"/>
                <w:color w:val="000000"/>
                <w:sz w:val="20"/>
              </w:rPr>
            </w:pPr>
            <w:r w:rsidRPr="000C24AA">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68B25DF"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38A6F1" w14:textId="77777777" w:rsidR="00D2776A" w:rsidRPr="000C24AA" w:rsidRDefault="00D2776A" w:rsidP="003C6D27">
            <w:pPr>
              <w:rPr>
                <w:rFonts w:ascii="Calibri" w:hAnsi="Calibri"/>
                <w:color w:val="000000"/>
                <w:sz w:val="20"/>
              </w:rPr>
            </w:pPr>
            <w:r w:rsidRPr="000C24AA">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693799"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86F6CD"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B6C0A9"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09D0FE"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A3503A"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2CB99AA3" w14:textId="77777777" w:rsidTr="003C6D27">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389DC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0924D3"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D6641C" w14:textId="77777777" w:rsidR="00D2776A" w:rsidRPr="000C24AA" w:rsidRDefault="00D2776A" w:rsidP="003C6D27">
            <w:pPr>
              <w:rPr>
                <w:rFonts w:ascii="Calibri" w:hAnsi="Calibri"/>
                <w:color w:val="000000"/>
                <w:sz w:val="20"/>
              </w:rPr>
            </w:pPr>
            <w:r w:rsidRPr="000C24AA">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CB352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C2EEBC" w14:textId="77777777" w:rsidR="00D2776A" w:rsidRPr="000C24AA" w:rsidRDefault="00D2776A" w:rsidP="003C6D27">
            <w:pPr>
              <w:rPr>
                <w:rFonts w:ascii="Calibri" w:hAnsi="Calibri"/>
                <w:color w:val="000000"/>
                <w:sz w:val="20"/>
              </w:rPr>
            </w:pPr>
            <w:r w:rsidRPr="000C24AA">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4D8CC5"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1E3FAD"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7DAF1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B28D4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E38030"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21B927A8" w14:textId="77777777" w:rsidTr="003C6D27">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6E39F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B21E36"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3DA58D" w14:textId="77777777" w:rsidR="00D2776A" w:rsidRPr="000C24AA" w:rsidRDefault="00D2776A" w:rsidP="003C6D27">
            <w:pPr>
              <w:rPr>
                <w:rFonts w:ascii="Calibri" w:hAnsi="Calibri"/>
                <w:color w:val="000000"/>
                <w:sz w:val="20"/>
              </w:rPr>
            </w:pPr>
            <w:r w:rsidRPr="000C24AA">
              <w:rPr>
                <w:rFonts w:ascii="Calibri" w:hAnsi="Calibri"/>
                <w:color w:val="000000"/>
                <w:sz w:val="20"/>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050B4E"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8F9D8E" w14:textId="77777777" w:rsidR="00D2776A" w:rsidRPr="000C24AA" w:rsidRDefault="00D2776A" w:rsidP="003C6D27">
            <w:pPr>
              <w:rPr>
                <w:rFonts w:ascii="Calibri" w:hAnsi="Calibri"/>
                <w:color w:val="000000"/>
                <w:sz w:val="20"/>
              </w:rPr>
            </w:pPr>
            <w:r w:rsidRPr="000C24AA">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9C31D8"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0FC7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5248A2"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93BCE"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81638"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2527E468" w14:textId="77777777" w:rsidTr="003C6D27">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330C2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672ABC"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DF48F5" w14:textId="77777777" w:rsidR="00D2776A" w:rsidRPr="000C24AA" w:rsidRDefault="00D2776A" w:rsidP="003C6D27">
            <w:pPr>
              <w:rPr>
                <w:rFonts w:ascii="Calibri" w:hAnsi="Calibri"/>
                <w:color w:val="000000"/>
                <w:sz w:val="20"/>
              </w:rPr>
            </w:pPr>
            <w:r w:rsidRPr="000C24AA">
              <w:rPr>
                <w:rFonts w:ascii="Calibri" w:hAnsi="Calibri"/>
                <w:color w:val="000000"/>
                <w:sz w:val="20"/>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FED6F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899439" w14:textId="77777777" w:rsidR="00D2776A" w:rsidRPr="000C24AA" w:rsidRDefault="00D2776A" w:rsidP="003C6D27">
            <w:pPr>
              <w:rPr>
                <w:rFonts w:ascii="Calibri" w:hAnsi="Calibri"/>
                <w:color w:val="000000"/>
                <w:sz w:val="20"/>
              </w:rPr>
            </w:pPr>
            <w:r w:rsidRPr="000C24AA">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084E62"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B3F33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6A1A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47CA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5FE02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3122645" w14:textId="77777777" w:rsidTr="003C6D27">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723D41"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A4A76D"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7DF02" w14:textId="77777777" w:rsidR="00D2776A" w:rsidRPr="000C24AA" w:rsidRDefault="00D2776A" w:rsidP="003C6D27">
            <w:pPr>
              <w:rPr>
                <w:rFonts w:ascii="Calibri" w:hAnsi="Calibri"/>
                <w:color w:val="000000"/>
                <w:sz w:val="20"/>
              </w:rPr>
            </w:pPr>
            <w:r w:rsidRPr="000C24AA">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F32478"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CAFA24" w14:textId="77777777" w:rsidR="00D2776A" w:rsidRPr="000C24AA" w:rsidRDefault="00D2776A" w:rsidP="003C6D27">
            <w:pPr>
              <w:rPr>
                <w:rFonts w:ascii="Calibri" w:hAnsi="Calibri"/>
                <w:color w:val="000000"/>
                <w:sz w:val="20"/>
              </w:rPr>
            </w:pPr>
            <w:r w:rsidRPr="000C24AA">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EB1C29"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A405A6"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95FFB"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4269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9DD0D"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2A7A36EA"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530A25"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B9088E"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A04A2" w14:textId="77777777" w:rsidR="00D2776A" w:rsidRPr="000C24AA" w:rsidRDefault="00D2776A" w:rsidP="003C6D27">
            <w:pPr>
              <w:rPr>
                <w:rFonts w:ascii="Calibri" w:hAnsi="Calibri"/>
                <w:color w:val="000000"/>
                <w:sz w:val="20"/>
              </w:rPr>
            </w:pPr>
            <w:r w:rsidRPr="000C24AA">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0748B"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E3F375" w14:textId="77777777" w:rsidR="00D2776A" w:rsidRPr="000C24AA" w:rsidRDefault="00D2776A" w:rsidP="003C6D27">
            <w:pPr>
              <w:rPr>
                <w:rFonts w:ascii="Calibri" w:hAnsi="Calibri"/>
                <w:color w:val="000000"/>
                <w:sz w:val="20"/>
              </w:rPr>
            </w:pPr>
            <w:r w:rsidRPr="000C24AA">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F85C1"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BB0412"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800E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77A0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05B4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49E32518"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99888C"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183F05"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368CB1" w14:textId="77777777" w:rsidR="00D2776A" w:rsidRPr="000C24AA" w:rsidRDefault="00D2776A" w:rsidP="003C6D27">
            <w:pPr>
              <w:rPr>
                <w:rFonts w:ascii="Calibri" w:hAnsi="Calibri"/>
                <w:color w:val="000000"/>
                <w:sz w:val="20"/>
              </w:rPr>
            </w:pPr>
            <w:r w:rsidRPr="000C24AA">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C02F1B"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DBD940" w14:textId="77777777" w:rsidR="00D2776A" w:rsidRPr="000C24AA" w:rsidRDefault="00D2776A" w:rsidP="003C6D27">
            <w:pPr>
              <w:rPr>
                <w:rFonts w:ascii="Calibri" w:hAnsi="Calibri"/>
                <w:color w:val="000000"/>
                <w:sz w:val="20"/>
              </w:rPr>
            </w:pPr>
            <w:r w:rsidRPr="000C24AA">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A602A"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80505"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581E3"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7498AF"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26CC2"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0BE3316B"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12E2A9"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8E382D"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DD477" w14:textId="77777777" w:rsidR="00D2776A" w:rsidRPr="000C24AA" w:rsidRDefault="00D2776A" w:rsidP="003C6D27">
            <w:pPr>
              <w:rPr>
                <w:rFonts w:ascii="Calibri" w:hAnsi="Calibri"/>
                <w:color w:val="000000"/>
                <w:sz w:val="20"/>
              </w:rPr>
            </w:pPr>
            <w:r w:rsidRPr="000C24AA">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9CA2F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248704" w14:textId="77777777" w:rsidR="00D2776A" w:rsidRPr="000C24AA" w:rsidRDefault="00D2776A" w:rsidP="003C6D27">
            <w:pPr>
              <w:rPr>
                <w:rFonts w:ascii="Calibri" w:hAnsi="Calibri"/>
                <w:color w:val="000000"/>
                <w:sz w:val="20"/>
              </w:rPr>
            </w:pPr>
            <w:r w:rsidRPr="000C24AA">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C8184"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16F5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9DE0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48C3C9"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8BC3C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5D8B853B"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B9437"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A1BA40"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312E7" w14:textId="77777777" w:rsidR="00D2776A" w:rsidRPr="000C24AA" w:rsidRDefault="00D2776A" w:rsidP="003C6D27">
            <w:pPr>
              <w:rPr>
                <w:rFonts w:ascii="Calibri" w:hAnsi="Calibri"/>
                <w:color w:val="000000"/>
                <w:sz w:val="20"/>
              </w:rPr>
            </w:pPr>
            <w:r w:rsidRPr="000C24AA">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8DFBD" w14:textId="77777777" w:rsidR="00D2776A" w:rsidRPr="000C24AA" w:rsidRDefault="00D2776A" w:rsidP="003C6D27">
            <w:pPr>
              <w:rPr>
                <w:rFonts w:ascii="Calibri" w:hAnsi="Calibri"/>
                <w:color w:val="000000"/>
                <w:sz w:val="20"/>
              </w:rPr>
            </w:pPr>
            <w:r w:rsidRPr="000C24AA">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C3BDD" w14:textId="77777777" w:rsidR="00D2776A" w:rsidRPr="000C24AA" w:rsidRDefault="00D2776A" w:rsidP="003C6D27">
            <w:pPr>
              <w:rPr>
                <w:rFonts w:ascii="Calibri" w:hAnsi="Calibri"/>
                <w:color w:val="000000"/>
                <w:sz w:val="20"/>
              </w:rPr>
            </w:pPr>
            <w:r w:rsidRPr="000C24AA">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15DD5"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69985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05DA8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9E661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BF0E12"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18549DF5"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830738"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B8C091"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0509F" w14:textId="77777777" w:rsidR="00D2776A" w:rsidRPr="000C24AA" w:rsidRDefault="00D2776A" w:rsidP="003C6D27">
            <w:pPr>
              <w:rPr>
                <w:rFonts w:ascii="Calibri" w:hAnsi="Calibri"/>
                <w:color w:val="000000"/>
                <w:sz w:val="20"/>
              </w:rPr>
            </w:pPr>
            <w:r w:rsidRPr="000C24AA">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E1A45A"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6ADA32"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41B7A2"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2EAB4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D8C13"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3811B"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9CB83B"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226A50A9"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3C707D"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40C88"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517BD3" w14:textId="77777777" w:rsidR="00D2776A" w:rsidRPr="000C24AA" w:rsidRDefault="00D2776A" w:rsidP="003C6D27">
            <w:pPr>
              <w:rPr>
                <w:rFonts w:ascii="Calibri" w:hAnsi="Calibri"/>
                <w:color w:val="000000"/>
                <w:sz w:val="20"/>
              </w:rPr>
            </w:pPr>
            <w:r w:rsidRPr="000C24AA">
              <w:rPr>
                <w:rFonts w:ascii="Calibri" w:hAnsi="Calibri"/>
                <w:color w:val="000000"/>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081866"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9CA878" w14:textId="77777777" w:rsidR="00D2776A" w:rsidRPr="000C24AA" w:rsidRDefault="00D2776A" w:rsidP="003C6D27">
            <w:pPr>
              <w:rPr>
                <w:rFonts w:ascii="Calibri" w:hAnsi="Calibri"/>
                <w:color w:val="000000"/>
                <w:sz w:val="20"/>
              </w:rPr>
            </w:pPr>
            <w:r w:rsidRPr="000C24AA">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7CBE6"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61B42"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0919D"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EF752"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22E2FA" w14:textId="77777777" w:rsidR="00D2776A" w:rsidRPr="000C24AA" w:rsidRDefault="00D2776A" w:rsidP="003C6D27">
            <w:pPr>
              <w:jc w:val="center"/>
              <w:rPr>
                <w:rFonts w:ascii="Calibri" w:hAnsi="Calibri"/>
                <w:color w:val="000000"/>
                <w:sz w:val="20"/>
              </w:rPr>
            </w:pPr>
          </w:p>
        </w:tc>
      </w:tr>
      <w:tr w:rsidR="00D2776A" w:rsidRPr="000C24AA" w14:paraId="29EC7BF7"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A533F1"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C68881"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6FA28C" w14:textId="77777777" w:rsidR="00D2776A" w:rsidRPr="000C24AA" w:rsidRDefault="00D2776A" w:rsidP="003C6D27">
            <w:pPr>
              <w:rPr>
                <w:rFonts w:ascii="Calibri" w:hAnsi="Calibri"/>
                <w:color w:val="000000"/>
                <w:sz w:val="20"/>
              </w:rPr>
            </w:pPr>
            <w:r w:rsidRPr="000C24AA">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B74A2"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761EEE" w14:textId="77777777" w:rsidR="00D2776A" w:rsidRPr="000C24AA" w:rsidRDefault="00D2776A" w:rsidP="003C6D27">
            <w:pPr>
              <w:rPr>
                <w:rFonts w:ascii="Calibri" w:hAnsi="Calibri"/>
                <w:color w:val="000000"/>
                <w:sz w:val="20"/>
              </w:rPr>
            </w:pPr>
            <w:r w:rsidRPr="000C24AA">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8D6428" w14:textId="77777777" w:rsidR="00D2776A" w:rsidRPr="000C24AA" w:rsidRDefault="00D2776A" w:rsidP="003C6D27">
            <w:pPr>
              <w:rPr>
                <w:rFonts w:ascii="Calibri" w:hAnsi="Calibri"/>
                <w:color w:val="000000"/>
                <w:sz w:val="20"/>
              </w:rPr>
            </w:pPr>
            <w:r w:rsidRPr="000C24AA">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48284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CF14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01C67A"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8164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01334DBD"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5C6D19" w14:textId="77777777" w:rsidR="00D2776A" w:rsidRPr="000C24AA" w:rsidRDefault="00D2776A" w:rsidP="003C6D27">
            <w:pPr>
              <w:rPr>
                <w:rFonts w:ascii="Calibri" w:hAnsi="Calibri"/>
                <w:color w:val="000000"/>
                <w:sz w:val="20"/>
              </w:rPr>
            </w:pPr>
            <w:r w:rsidRPr="000C24AA">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24508"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AEFB94" w14:textId="77777777" w:rsidR="00D2776A" w:rsidRPr="000C24AA" w:rsidRDefault="00D2776A" w:rsidP="003C6D27">
            <w:pPr>
              <w:rPr>
                <w:rFonts w:ascii="Calibri" w:hAnsi="Calibri"/>
                <w:color w:val="000000"/>
                <w:sz w:val="20"/>
              </w:rPr>
            </w:pPr>
            <w:r w:rsidRPr="000C24AA">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F63509"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5D4CB3" w14:textId="77777777" w:rsidR="00D2776A" w:rsidRPr="000C24AA" w:rsidRDefault="00D2776A" w:rsidP="003C6D27">
            <w:pPr>
              <w:rPr>
                <w:rFonts w:ascii="Calibri" w:hAnsi="Calibri"/>
                <w:color w:val="000000"/>
                <w:sz w:val="20"/>
              </w:rPr>
            </w:pPr>
            <w:r w:rsidRPr="000C24AA">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542BDF"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23D05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D957E"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5CD977"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0F8A24" w14:textId="77777777" w:rsidR="00D2776A" w:rsidRPr="000C24AA" w:rsidRDefault="00D2776A" w:rsidP="003C6D27">
            <w:pPr>
              <w:jc w:val="center"/>
              <w:rPr>
                <w:rFonts w:ascii="Calibri" w:hAnsi="Calibri"/>
                <w:color w:val="000000"/>
                <w:sz w:val="20"/>
              </w:rPr>
            </w:pPr>
          </w:p>
        </w:tc>
      </w:tr>
      <w:tr w:rsidR="00D2776A" w:rsidRPr="000C24AA" w14:paraId="240B389A" w14:textId="77777777" w:rsidTr="003C6D27">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83A0A27"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A44060" w14:textId="18AF248F"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468FC9" w14:textId="77777777" w:rsidR="00D2776A" w:rsidRPr="000C24AA" w:rsidRDefault="00D2776A" w:rsidP="003C6D27">
            <w:pPr>
              <w:rPr>
                <w:rFonts w:ascii="Calibri" w:hAnsi="Calibri"/>
                <w:color w:val="000000"/>
                <w:sz w:val="20"/>
              </w:rPr>
            </w:pPr>
            <w:r w:rsidRPr="000C24AA">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306D934"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8C768CB" w14:textId="77777777" w:rsidR="00D2776A" w:rsidRPr="000C24AA" w:rsidRDefault="00D2776A" w:rsidP="003C6D27">
            <w:pPr>
              <w:rPr>
                <w:rFonts w:ascii="Calibri" w:hAnsi="Calibri"/>
                <w:color w:val="000000"/>
                <w:sz w:val="20"/>
              </w:rPr>
            </w:pPr>
            <w:r w:rsidRPr="000C24AA">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50C29D6"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ADB469"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EEE66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0ACBF9"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3FEA4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35347AE3" w14:textId="77777777" w:rsidTr="003C6D2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87363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371C98"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50B370" w14:textId="77777777" w:rsidR="00D2776A" w:rsidRPr="000C24AA" w:rsidRDefault="00D2776A" w:rsidP="003C6D27">
            <w:pPr>
              <w:rPr>
                <w:rFonts w:ascii="Calibri" w:hAnsi="Calibri"/>
                <w:color w:val="000000"/>
                <w:sz w:val="20"/>
              </w:rPr>
            </w:pPr>
            <w:r w:rsidRPr="000C24AA">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00765A"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C92A0B" w14:textId="77777777" w:rsidR="00D2776A" w:rsidRPr="000C24AA" w:rsidRDefault="00D2776A" w:rsidP="003C6D27">
            <w:pPr>
              <w:rPr>
                <w:rFonts w:ascii="Calibri" w:hAnsi="Calibri"/>
                <w:color w:val="000000"/>
                <w:sz w:val="20"/>
              </w:rPr>
            </w:pPr>
            <w:r w:rsidRPr="000C24AA">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5ECF8B"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4D08E6"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p w14:paraId="5D5B2DB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F53D8B"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p w14:paraId="1446A73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8A62F0"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p w14:paraId="59028F97"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4B7E2E"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41EF45E7" w14:textId="77777777" w:rsidTr="003C6D2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5B1794"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A45CAF"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849033"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9CBA49"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A3607B"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B91FFB"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0CBD17"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BF248D"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20"/>
              </w:rPr>
              <w:t>O</w:t>
            </w:r>
          </w:p>
        </w:tc>
        <w:tc>
          <w:tcPr>
            <w:tcW w:w="1419"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E9FF2E" w14:textId="77777777" w:rsidR="00D2776A" w:rsidRPr="000C24AA" w:rsidRDefault="00D2776A" w:rsidP="003C6D27">
            <w:pPr>
              <w:jc w:val="center"/>
              <w:rPr>
                <w:rFonts w:eastAsiaTheme="minorEastAsia" w:cstheme="minorHAnsi"/>
                <w:color w:val="A6A6A6" w:themeColor="background1" w:themeShade="A6"/>
                <w:kern w:val="24"/>
                <w:sz w:val="12"/>
                <w:szCs w:val="12"/>
              </w:rPr>
            </w:pPr>
            <w:r w:rsidRPr="000C24AA">
              <w:rPr>
                <w:rFonts w:eastAsiaTheme="minorEastAsia" w:cstheme="minorHAnsi"/>
                <w:color w:val="A6A6A6" w:themeColor="background1" w:themeShade="A6"/>
                <w:kern w:val="24"/>
                <w:sz w:val="12"/>
                <w:szCs w:val="12"/>
              </w:rPr>
              <w:t>(</w:t>
            </w:r>
            <w:r w:rsidRPr="000C24AA">
              <w:rPr>
                <w:rFonts w:eastAsia="Malgun Gothic" w:cstheme="minorHAnsi"/>
                <w:color w:val="A6A6A6" w:themeColor="background1" w:themeShade="A6"/>
                <w:kern w:val="24"/>
                <w:sz w:val="12"/>
                <w:szCs w:val="12"/>
                <w:lang w:eastAsia="ko-KR"/>
              </w:rPr>
              <w:t>Stepped down</w:t>
            </w:r>
            <w:r w:rsidRPr="000C24AA">
              <w:rPr>
                <w:rFonts w:eastAsiaTheme="minorEastAsia" w:cstheme="minorHAnsi"/>
                <w:color w:val="A6A6A6" w:themeColor="background1" w:themeShade="A6"/>
                <w:kern w:val="24"/>
                <w:sz w:val="12"/>
                <w:szCs w:val="12"/>
              </w:rPr>
              <w:t xml:space="preserve"> in Oct 2023)</w:t>
            </w:r>
          </w:p>
        </w:tc>
      </w:tr>
      <w:tr w:rsidR="00D2776A" w:rsidRPr="000C24AA" w14:paraId="4D94A1F3" w14:textId="77777777" w:rsidTr="003C6D27">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597F9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19BEC"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47B088" w14:textId="77777777" w:rsidR="00D2776A" w:rsidRPr="000C24AA" w:rsidRDefault="00D2776A" w:rsidP="003C6D27">
            <w:pPr>
              <w:rPr>
                <w:rFonts w:ascii="Calibri" w:hAnsi="Calibri"/>
                <w:color w:val="000000"/>
                <w:sz w:val="20"/>
              </w:rPr>
            </w:pPr>
            <w:r w:rsidRPr="000C24AA">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4C3EB9"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F3FEE" w14:textId="77777777" w:rsidR="00D2776A" w:rsidRPr="000C24AA" w:rsidRDefault="00D2776A" w:rsidP="003C6D27">
            <w:pPr>
              <w:rPr>
                <w:rFonts w:ascii="Calibri" w:hAnsi="Calibri"/>
                <w:color w:val="000000"/>
                <w:sz w:val="20"/>
              </w:rPr>
            </w:pPr>
            <w:r w:rsidRPr="000C24AA">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48FEA"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E1C0A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A791F1"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969FE5"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0E9C2" w14:textId="77777777" w:rsidR="00D2776A" w:rsidRPr="000C24AA" w:rsidRDefault="00D2776A" w:rsidP="003C6D27">
            <w:pPr>
              <w:jc w:val="center"/>
              <w:rPr>
                <w:rFonts w:ascii="Calibri" w:hAnsi="Calibri"/>
                <w:color w:val="000000"/>
                <w:sz w:val="20"/>
              </w:rPr>
            </w:pPr>
          </w:p>
        </w:tc>
      </w:tr>
      <w:tr w:rsidR="00D2776A" w:rsidRPr="000C24AA" w14:paraId="4C1DCB7E" w14:textId="77777777" w:rsidTr="003C6D2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15C56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424634"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BE732" w14:textId="77777777" w:rsidR="00D2776A" w:rsidRPr="000C24AA" w:rsidRDefault="00D2776A" w:rsidP="003C6D27">
            <w:pPr>
              <w:rPr>
                <w:rFonts w:ascii="Calibri" w:hAnsi="Calibri"/>
                <w:color w:val="000000"/>
                <w:sz w:val="20"/>
              </w:rPr>
            </w:pPr>
            <w:r w:rsidRPr="000C24AA">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314CBE"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59FE38" w14:textId="77777777" w:rsidR="00D2776A" w:rsidRPr="000C24AA" w:rsidRDefault="00D2776A" w:rsidP="003C6D27">
            <w:pPr>
              <w:rPr>
                <w:rFonts w:ascii="Calibri" w:hAnsi="Calibri"/>
                <w:color w:val="000000"/>
                <w:sz w:val="20"/>
              </w:rPr>
            </w:pPr>
            <w:r w:rsidRPr="000C24AA">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7AAB72"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00CFB"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CEC77D"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C7B2C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21F76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29F99582" w14:textId="77777777" w:rsidTr="003C6D27">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1471C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5D79F7"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1CEC0B" w14:textId="77777777" w:rsidR="00D2776A" w:rsidRPr="000C24AA" w:rsidRDefault="00D2776A" w:rsidP="003C6D27">
            <w:pPr>
              <w:rPr>
                <w:rFonts w:ascii="Calibri" w:hAnsi="Calibri"/>
                <w:color w:val="000000"/>
                <w:sz w:val="20"/>
              </w:rPr>
            </w:pPr>
            <w:r w:rsidRPr="000C24AA">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9850BE"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5E4E55" w14:textId="77777777" w:rsidR="00D2776A" w:rsidRPr="000C24AA" w:rsidRDefault="00D2776A" w:rsidP="003C6D27">
            <w:pPr>
              <w:rPr>
                <w:rFonts w:ascii="Calibri" w:hAnsi="Calibri"/>
                <w:color w:val="000000"/>
                <w:sz w:val="20"/>
              </w:rPr>
            </w:pPr>
            <w:r w:rsidRPr="000C24AA">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EFED64"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2FF5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BAFA5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36D0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1A2B3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71DA9C26"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E967AD"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3B54AE"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2C6237" w14:textId="77777777" w:rsidR="00D2776A" w:rsidRPr="000C24AA" w:rsidRDefault="00D2776A" w:rsidP="003C6D27">
            <w:pPr>
              <w:rPr>
                <w:rFonts w:ascii="Calibri" w:hAnsi="Calibri"/>
                <w:color w:val="000000"/>
                <w:sz w:val="20"/>
              </w:rPr>
            </w:pPr>
            <w:r w:rsidRPr="000C24AA">
              <w:rPr>
                <w:rFonts w:ascii="Calibri" w:hAnsi="Calibri"/>
                <w:color w:val="000000"/>
                <w:sz w:val="20"/>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C0AB00"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6D02BA" w14:textId="77777777" w:rsidR="00D2776A" w:rsidRPr="000C24AA" w:rsidRDefault="00D2776A" w:rsidP="003C6D27">
            <w:pPr>
              <w:rPr>
                <w:rFonts w:ascii="Calibri" w:hAnsi="Calibri"/>
                <w:color w:val="000000"/>
                <w:sz w:val="20"/>
              </w:rPr>
            </w:pPr>
            <w:r w:rsidRPr="000C24AA">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0E90B4"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D2426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4A2A4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45D7D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7717D9"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531CBCAF"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A5401C"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9957FF"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1CC11" w14:textId="77777777" w:rsidR="00D2776A" w:rsidRPr="000C24AA" w:rsidRDefault="00D2776A" w:rsidP="003C6D27">
            <w:pPr>
              <w:rPr>
                <w:rFonts w:ascii="Calibri" w:hAnsi="Calibri"/>
                <w:color w:val="000000"/>
                <w:sz w:val="20"/>
              </w:rPr>
            </w:pPr>
            <w:r w:rsidRPr="000C24AA">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EA0BD"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9302D" w14:textId="77777777" w:rsidR="00D2776A" w:rsidRPr="000C24AA" w:rsidRDefault="00D2776A" w:rsidP="003C6D27">
            <w:pPr>
              <w:rPr>
                <w:rFonts w:ascii="Calibri" w:hAnsi="Calibri"/>
                <w:color w:val="000000"/>
                <w:sz w:val="20"/>
              </w:rPr>
            </w:pPr>
            <w:r w:rsidRPr="000C24AA">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A0D0F"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53C2B3" w14:textId="77777777" w:rsidR="00D2776A" w:rsidRPr="000C24AA" w:rsidRDefault="00D2776A" w:rsidP="003C6D27">
            <w:pPr>
              <w:spacing w:before="180"/>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14D7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541DF"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522DAE72"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7F7A05"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8C047"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750896" w14:textId="77777777" w:rsidR="00D2776A" w:rsidRPr="000C24AA" w:rsidRDefault="00D2776A" w:rsidP="003C6D27">
            <w:pPr>
              <w:rPr>
                <w:rFonts w:ascii="Calibri" w:hAnsi="Calibri"/>
                <w:color w:val="000000"/>
                <w:sz w:val="20"/>
              </w:rPr>
            </w:pPr>
            <w:r w:rsidRPr="000C24AA">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D71D1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3B07C"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63035"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42CB5"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3F23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03FB7"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8FC2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9FC33C1"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A1C30"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82FEE"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3BD24" w14:textId="77777777" w:rsidR="00D2776A" w:rsidRPr="000C24AA" w:rsidRDefault="00D2776A" w:rsidP="003C6D27">
            <w:pPr>
              <w:rPr>
                <w:rFonts w:ascii="Calibri" w:hAnsi="Calibri"/>
                <w:color w:val="000000"/>
                <w:sz w:val="20"/>
              </w:rPr>
            </w:pPr>
            <w:r w:rsidRPr="000C24AA">
              <w:rPr>
                <w:rFonts w:ascii="Calibri" w:hAnsi="Calibri"/>
                <w:color w:val="000000"/>
                <w:sz w:val="20"/>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7BD556"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4141E" w14:textId="77777777" w:rsidR="00D2776A" w:rsidRPr="000C24AA" w:rsidRDefault="00D2776A" w:rsidP="003C6D27">
            <w:pPr>
              <w:rPr>
                <w:rFonts w:ascii="Calibri" w:hAnsi="Calibri"/>
                <w:color w:val="000000"/>
                <w:sz w:val="20"/>
              </w:rPr>
            </w:pPr>
            <w:r w:rsidRPr="000C24AA">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748E80"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BA8E7"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B8F0C"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0B6CC5"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5877E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r>
      <w:tr w:rsidR="00D2776A" w:rsidRPr="000C24AA" w14:paraId="3D790DBD"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A56F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82CFD"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7289CD" w14:textId="77777777" w:rsidR="00D2776A" w:rsidRPr="000C24AA" w:rsidRDefault="00D2776A" w:rsidP="003C6D27">
            <w:pPr>
              <w:rPr>
                <w:rFonts w:ascii="Calibri" w:hAnsi="Calibri"/>
                <w:color w:val="000000"/>
                <w:sz w:val="20"/>
              </w:rPr>
            </w:pPr>
            <w:r w:rsidRPr="000C24AA">
              <w:rPr>
                <w:rFonts w:ascii="Calibri" w:hAnsi="Calibri"/>
                <w:color w:val="000000"/>
                <w:sz w:val="20"/>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D578A"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B4095A" w14:textId="77777777" w:rsidR="00D2776A" w:rsidRPr="000C24AA" w:rsidRDefault="00D2776A" w:rsidP="003C6D27">
            <w:pPr>
              <w:rPr>
                <w:rFonts w:ascii="Calibri" w:hAnsi="Calibri"/>
                <w:color w:val="000000"/>
                <w:sz w:val="20"/>
              </w:rPr>
            </w:pPr>
            <w:r w:rsidRPr="000C24AA">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7685C"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60C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C4D1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3752CA"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6FCF8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3A6A893" w14:textId="77777777" w:rsidTr="003C6D2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10DF21"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4CDC2A"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A715AB" w14:textId="77777777" w:rsidR="00D2776A" w:rsidRPr="000C24AA" w:rsidRDefault="00D2776A" w:rsidP="003C6D27">
            <w:pPr>
              <w:rPr>
                <w:rFonts w:ascii="Calibri" w:hAnsi="Calibri"/>
                <w:color w:val="000000"/>
                <w:sz w:val="20"/>
              </w:rPr>
            </w:pPr>
            <w:r w:rsidRPr="000C24AA">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F715DE" w14:textId="77777777" w:rsidR="00D2776A" w:rsidRPr="000C24AA" w:rsidRDefault="00D2776A" w:rsidP="003C6D27">
            <w:pPr>
              <w:rPr>
                <w:rFonts w:ascii="Calibri" w:hAnsi="Calibri"/>
                <w:color w:val="000000"/>
                <w:sz w:val="20"/>
              </w:rPr>
            </w:pPr>
            <w:r w:rsidRPr="000C24AA">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0EA9D6"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963576"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8DA49D"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11671"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F6CD2F"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2A5FB7"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5BBCD28E" w14:textId="77777777" w:rsidTr="003C6D2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9DF8F9"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5660A"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085198"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F0465"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C857CF"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D4DC2"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CCFBD"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BA4B59"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E945F5"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DC3CA"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12"/>
                <w:szCs w:val="12"/>
              </w:rPr>
              <w:t>(</w:t>
            </w:r>
            <w:r w:rsidRPr="000C24AA">
              <w:rPr>
                <w:rFonts w:eastAsia="Malgun Gothic" w:cstheme="minorHAnsi"/>
                <w:color w:val="A6A6A6" w:themeColor="background1" w:themeShade="A6"/>
                <w:kern w:val="24"/>
                <w:sz w:val="12"/>
                <w:szCs w:val="12"/>
                <w:lang w:eastAsia="ko-KR"/>
              </w:rPr>
              <w:t>Stepped down</w:t>
            </w:r>
            <w:r w:rsidRPr="000C24AA">
              <w:rPr>
                <w:rFonts w:eastAsiaTheme="minorEastAsia" w:cstheme="minorHAnsi"/>
                <w:color w:val="A6A6A6" w:themeColor="background1" w:themeShade="A6"/>
                <w:kern w:val="24"/>
                <w:sz w:val="12"/>
                <w:szCs w:val="12"/>
              </w:rPr>
              <w:t xml:space="preserve"> in </w:t>
            </w:r>
            <w:r w:rsidRPr="000C24AA">
              <w:rPr>
                <w:rFonts w:eastAsia="Malgun Gothic" w:cstheme="minorHAnsi"/>
                <w:color w:val="A6A6A6" w:themeColor="background1" w:themeShade="A6"/>
                <w:kern w:val="24"/>
                <w:sz w:val="12"/>
                <w:szCs w:val="12"/>
                <w:lang w:eastAsia="ko-KR"/>
              </w:rPr>
              <w:t>Apr</w:t>
            </w:r>
            <w:r w:rsidRPr="000C24AA">
              <w:rPr>
                <w:rFonts w:eastAsiaTheme="minorEastAsia" w:cstheme="minorHAnsi"/>
                <w:color w:val="A6A6A6" w:themeColor="background1" w:themeShade="A6"/>
                <w:kern w:val="24"/>
                <w:sz w:val="12"/>
                <w:szCs w:val="12"/>
              </w:rPr>
              <w:t xml:space="preserve"> 202</w:t>
            </w:r>
            <w:r w:rsidRPr="000C24AA">
              <w:rPr>
                <w:rFonts w:eastAsia="Malgun Gothic" w:cstheme="minorHAnsi"/>
                <w:color w:val="A6A6A6" w:themeColor="background1" w:themeShade="A6"/>
                <w:kern w:val="24"/>
                <w:sz w:val="12"/>
                <w:szCs w:val="12"/>
                <w:lang w:eastAsia="ko-KR"/>
              </w:rPr>
              <w:t>4</w:t>
            </w:r>
            <w:r w:rsidRPr="000C24AA">
              <w:rPr>
                <w:rFonts w:eastAsiaTheme="minorEastAsia" w:cstheme="minorHAnsi"/>
                <w:color w:val="A6A6A6" w:themeColor="background1" w:themeShade="A6"/>
                <w:kern w:val="24"/>
                <w:sz w:val="12"/>
                <w:szCs w:val="12"/>
              </w:rPr>
              <w:t>)</w:t>
            </w:r>
          </w:p>
        </w:tc>
      </w:tr>
      <w:tr w:rsidR="00D2776A" w:rsidRPr="000C24AA" w14:paraId="17180A5A" w14:textId="77777777" w:rsidTr="003C6D27">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E677EF" w14:textId="77777777" w:rsidR="00D2776A" w:rsidRPr="000C24AA" w:rsidRDefault="00D2776A" w:rsidP="003C6D27">
            <w:pPr>
              <w:rPr>
                <w:rFonts w:ascii="Calibri" w:hAnsi="Calibri"/>
                <w:color w:val="000000"/>
                <w:sz w:val="20"/>
              </w:rPr>
            </w:pPr>
            <w:r w:rsidRPr="000C24AA">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9410AD"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507246" w14:textId="77777777" w:rsidR="00D2776A" w:rsidRPr="000C24AA" w:rsidRDefault="00D2776A" w:rsidP="003C6D27">
            <w:pPr>
              <w:rPr>
                <w:rFonts w:ascii="Calibri" w:hAnsi="Calibri"/>
                <w:color w:val="000000"/>
                <w:sz w:val="20"/>
              </w:rPr>
            </w:pPr>
            <w:r w:rsidRPr="000C24AA">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3CAE75" w14:textId="77777777" w:rsidR="00D2776A" w:rsidRPr="000C24AA" w:rsidRDefault="00D2776A" w:rsidP="003C6D27">
            <w:pPr>
              <w:rPr>
                <w:rFonts w:ascii="Calibri" w:hAnsi="Calibri"/>
                <w:color w:val="000000"/>
                <w:sz w:val="20"/>
              </w:rPr>
            </w:pPr>
            <w:r w:rsidRPr="000C24AA">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FDC633" w14:textId="77777777" w:rsidR="00D2776A" w:rsidRPr="000C24AA" w:rsidRDefault="00D2776A" w:rsidP="003C6D27">
            <w:pPr>
              <w:rPr>
                <w:rFonts w:ascii="Calibri" w:hAnsi="Calibri"/>
                <w:color w:val="000000"/>
                <w:sz w:val="20"/>
              </w:rPr>
            </w:pPr>
            <w:r w:rsidRPr="000C24AA">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A96A92"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6A26E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41B4D"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784491"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B6896"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1FADAE7E" w14:textId="77777777" w:rsidTr="003C6D2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51D998"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1546DB"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C0098"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BFBA89"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63E226"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E7B77B"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69DD6"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91DE68"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0DF016"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C0273B"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12"/>
                <w:szCs w:val="12"/>
              </w:rPr>
              <w:t>(</w:t>
            </w:r>
            <w:r w:rsidRPr="000C24AA">
              <w:rPr>
                <w:rFonts w:eastAsia="Malgun Gothic" w:cstheme="minorHAnsi"/>
                <w:color w:val="A6A6A6" w:themeColor="background1" w:themeShade="A6"/>
                <w:kern w:val="24"/>
                <w:sz w:val="12"/>
                <w:szCs w:val="12"/>
                <w:lang w:eastAsia="ko-KR"/>
              </w:rPr>
              <w:t>Stepped down</w:t>
            </w:r>
            <w:r w:rsidRPr="000C24AA">
              <w:rPr>
                <w:rFonts w:eastAsiaTheme="minorEastAsia" w:cstheme="minorHAnsi"/>
                <w:color w:val="A6A6A6" w:themeColor="background1" w:themeShade="A6"/>
                <w:kern w:val="24"/>
                <w:sz w:val="12"/>
                <w:szCs w:val="12"/>
              </w:rPr>
              <w:t xml:space="preserve"> in </w:t>
            </w:r>
            <w:r w:rsidRPr="000C24AA">
              <w:rPr>
                <w:rFonts w:eastAsia="Malgun Gothic" w:cstheme="minorHAnsi"/>
                <w:color w:val="A6A6A6" w:themeColor="background1" w:themeShade="A6"/>
                <w:kern w:val="24"/>
                <w:sz w:val="12"/>
                <w:szCs w:val="12"/>
                <w:lang w:eastAsia="ko-KR"/>
              </w:rPr>
              <w:t>Apr</w:t>
            </w:r>
            <w:r w:rsidRPr="000C24AA">
              <w:rPr>
                <w:rFonts w:eastAsiaTheme="minorEastAsia" w:cstheme="minorHAnsi"/>
                <w:color w:val="A6A6A6" w:themeColor="background1" w:themeShade="A6"/>
                <w:kern w:val="24"/>
                <w:sz w:val="12"/>
                <w:szCs w:val="12"/>
              </w:rPr>
              <w:t xml:space="preserve"> 202</w:t>
            </w:r>
            <w:r w:rsidRPr="000C24AA">
              <w:rPr>
                <w:rFonts w:eastAsia="Malgun Gothic" w:cstheme="minorHAnsi"/>
                <w:color w:val="A6A6A6" w:themeColor="background1" w:themeShade="A6"/>
                <w:kern w:val="24"/>
                <w:sz w:val="12"/>
                <w:szCs w:val="12"/>
                <w:lang w:eastAsia="ko-KR"/>
              </w:rPr>
              <w:t>4</w:t>
            </w:r>
            <w:r w:rsidRPr="000C24AA">
              <w:rPr>
                <w:rFonts w:eastAsiaTheme="minorEastAsia" w:cstheme="minorHAnsi"/>
                <w:color w:val="A6A6A6" w:themeColor="background1" w:themeShade="A6"/>
                <w:kern w:val="24"/>
                <w:sz w:val="12"/>
                <w:szCs w:val="12"/>
              </w:rPr>
              <w:t>)</w:t>
            </w:r>
          </w:p>
        </w:tc>
      </w:tr>
      <w:tr w:rsidR="00D2776A" w:rsidRPr="000C24AA" w14:paraId="0856F6D3" w14:textId="77777777" w:rsidTr="003C6D2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0BEA1E"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2172A4"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37CD14"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C34763"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9699FA"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DCCB4"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C32122"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AE60C"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84C41" w14:textId="77777777" w:rsidR="00D2776A" w:rsidRPr="000C24AA" w:rsidRDefault="00D2776A" w:rsidP="003C6D27">
            <w:pPr>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5210B0"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12"/>
                <w:szCs w:val="12"/>
              </w:rPr>
              <w:t>(</w:t>
            </w:r>
            <w:r w:rsidRPr="000C24AA">
              <w:rPr>
                <w:rFonts w:eastAsia="Malgun Gothic" w:cstheme="minorHAnsi"/>
                <w:color w:val="A6A6A6" w:themeColor="background1" w:themeShade="A6"/>
                <w:kern w:val="24"/>
                <w:sz w:val="12"/>
                <w:szCs w:val="12"/>
                <w:lang w:eastAsia="ko-KR"/>
              </w:rPr>
              <w:t>Stepped down</w:t>
            </w:r>
            <w:r w:rsidRPr="000C24AA">
              <w:rPr>
                <w:rFonts w:eastAsiaTheme="minorEastAsia" w:cstheme="minorHAnsi"/>
                <w:color w:val="A6A6A6" w:themeColor="background1" w:themeShade="A6"/>
                <w:kern w:val="24"/>
                <w:sz w:val="12"/>
                <w:szCs w:val="12"/>
              </w:rPr>
              <w:t xml:space="preserve"> in </w:t>
            </w:r>
            <w:r w:rsidRPr="000C24AA">
              <w:rPr>
                <w:rFonts w:eastAsia="Malgun Gothic" w:cstheme="minorHAnsi"/>
                <w:color w:val="A6A6A6" w:themeColor="background1" w:themeShade="A6"/>
                <w:kern w:val="24"/>
                <w:sz w:val="12"/>
                <w:szCs w:val="12"/>
                <w:lang w:eastAsia="ko-KR"/>
              </w:rPr>
              <w:t>Apr</w:t>
            </w:r>
            <w:r w:rsidRPr="000C24AA">
              <w:rPr>
                <w:rFonts w:eastAsiaTheme="minorEastAsia" w:cstheme="minorHAnsi"/>
                <w:color w:val="A6A6A6" w:themeColor="background1" w:themeShade="A6"/>
                <w:kern w:val="24"/>
                <w:sz w:val="12"/>
                <w:szCs w:val="12"/>
              </w:rPr>
              <w:t xml:space="preserve"> 202</w:t>
            </w:r>
            <w:r w:rsidRPr="000C24AA">
              <w:rPr>
                <w:rFonts w:eastAsia="Malgun Gothic" w:cstheme="minorHAnsi"/>
                <w:color w:val="A6A6A6" w:themeColor="background1" w:themeShade="A6"/>
                <w:kern w:val="24"/>
                <w:sz w:val="12"/>
                <w:szCs w:val="12"/>
                <w:lang w:eastAsia="ko-KR"/>
              </w:rPr>
              <w:t>4</w:t>
            </w:r>
            <w:r w:rsidRPr="000C24AA">
              <w:rPr>
                <w:rFonts w:eastAsiaTheme="minorEastAsia" w:cstheme="minorHAnsi"/>
                <w:color w:val="A6A6A6" w:themeColor="background1" w:themeShade="A6"/>
                <w:kern w:val="24"/>
                <w:sz w:val="12"/>
                <w:szCs w:val="12"/>
              </w:rPr>
              <w:t>)</w:t>
            </w:r>
          </w:p>
        </w:tc>
      </w:tr>
      <w:tr w:rsidR="00D2776A" w:rsidRPr="000C24AA" w14:paraId="651EC89F" w14:textId="77777777" w:rsidTr="003C6D27">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B47A9B0"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457EC8" w14:textId="77777777" w:rsidR="00D2776A" w:rsidRPr="000C24AA" w:rsidRDefault="00D2776A" w:rsidP="003C6D27">
            <w:pPr>
              <w:rPr>
                <w:rFonts w:ascii="Calibri" w:hAnsi="Calibri"/>
                <w:color w:val="000000"/>
                <w:sz w:val="20"/>
              </w:rPr>
            </w:pPr>
            <w:r w:rsidRPr="000C24AA">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01DA130" w14:textId="77777777" w:rsidR="00D2776A" w:rsidRPr="000C24AA" w:rsidRDefault="00D2776A" w:rsidP="003C6D27">
            <w:pPr>
              <w:rPr>
                <w:rFonts w:ascii="Calibri" w:hAnsi="Calibri"/>
                <w:color w:val="000000"/>
                <w:sz w:val="20"/>
              </w:rPr>
            </w:pPr>
            <w:r w:rsidRPr="000C24AA">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BBD82CF"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05006E8" w14:textId="77777777" w:rsidR="00D2776A" w:rsidRPr="000C24AA" w:rsidRDefault="00D2776A" w:rsidP="003C6D27">
            <w:pPr>
              <w:rPr>
                <w:rFonts w:ascii="Calibri" w:hAnsi="Calibri"/>
                <w:color w:val="000000"/>
                <w:sz w:val="20"/>
              </w:rPr>
            </w:pPr>
            <w:r w:rsidRPr="000C24AA">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925C59A"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1A7E2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67B7BB"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002EB8"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0CFBA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520E02E5" w14:textId="77777777" w:rsidTr="003C6D27">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037A3D"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56760"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0BB952" w14:textId="77777777" w:rsidR="00D2776A" w:rsidRPr="000C24AA" w:rsidRDefault="00D2776A" w:rsidP="003C6D27">
            <w:pPr>
              <w:rPr>
                <w:rFonts w:ascii="Calibri" w:hAnsi="Calibri"/>
                <w:color w:val="000000"/>
                <w:sz w:val="20"/>
              </w:rPr>
            </w:pPr>
            <w:r w:rsidRPr="000C24AA">
              <w:rPr>
                <w:rFonts w:ascii="Calibri" w:hAnsi="Calibri"/>
                <w:color w:val="000000"/>
                <w:sz w:val="20"/>
              </w:rPr>
              <w:t>Ms Awa Koko Valéry Nadège TRAORE Epouse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16AC4"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98ADD" w14:textId="77777777" w:rsidR="00D2776A" w:rsidRPr="000C24AA" w:rsidRDefault="00D2776A" w:rsidP="003C6D27">
            <w:pPr>
              <w:rPr>
                <w:rFonts w:ascii="Calibri" w:hAnsi="Calibri"/>
                <w:color w:val="000000"/>
                <w:sz w:val="20"/>
              </w:rPr>
            </w:pPr>
            <w:r w:rsidRPr="000C24AA">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5119D4"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588FD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92086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A7D7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D0538"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14612DD7" w14:textId="77777777" w:rsidTr="003C6D27">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91E4F4"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0955B5"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9DE58" w14:textId="77777777" w:rsidR="00D2776A" w:rsidRPr="000C24AA" w:rsidRDefault="00D2776A" w:rsidP="003C6D27">
            <w:pPr>
              <w:rPr>
                <w:rFonts w:ascii="Calibri" w:hAnsi="Calibri"/>
                <w:color w:val="000000"/>
                <w:sz w:val="20"/>
              </w:rPr>
            </w:pPr>
            <w:r w:rsidRPr="000C24AA">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43846C"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3C14BF" w14:textId="77777777" w:rsidR="00D2776A" w:rsidRPr="000C24AA" w:rsidRDefault="00D2776A" w:rsidP="003C6D27">
            <w:pPr>
              <w:rPr>
                <w:rFonts w:ascii="Calibri" w:hAnsi="Calibri"/>
                <w:color w:val="000000"/>
                <w:sz w:val="20"/>
              </w:rPr>
            </w:pPr>
            <w:r w:rsidRPr="000C24AA">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F4EAC9"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DFDD2F"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54ECE"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D230F"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6B16B" w14:textId="77777777" w:rsidR="00D2776A" w:rsidRPr="000C24AA" w:rsidRDefault="00D2776A" w:rsidP="003C6D27">
            <w:pPr>
              <w:jc w:val="center"/>
              <w:rPr>
                <w:rFonts w:ascii="Calibri" w:hAnsi="Calibri"/>
                <w:color w:val="000000"/>
                <w:sz w:val="20"/>
              </w:rPr>
            </w:pPr>
          </w:p>
        </w:tc>
      </w:tr>
      <w:tr w:rsidR="00D2776A" w:rsidRPr="000C24AA" w14:paraId="7F0E56B8" w14:textId="77777777" w:rsidTr="003C6D27">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84E05"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60981"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E78516" w14:textId="77777777" w:rsidR="00D2776A" w:rsidRPr="000C24AA" w:rsidRDefault="00D2776A" w:rsidP="003C6D27">
            <w:pPr>
              <w:rPr>
                <w:rFonts w:ascii="Calibri" w:hAnsi="Calibri"/>
                <w:color w:val="000000"/>
                <w:sz w:val="20"/>
              </w:rPr>
            </w:pPr>
            <w:r w:rsidRPr="000C24AA">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E97423"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91FB5" w14:textId="77777777" w:rsidR="00D2776A" w:rsidRPr="000C24AA" w:rsidRDefault="00D2776A" w:rsidP="003C6D27">
            <w:pPr>
              <w:rPr>
                <w:rFonts w:ascii="Calibri" w:hAnsi="Calibri"/>
                <w:color w:val="000000"/>
                <w:sz w:val="20"/>
              </w:rPr>
            </w:pPr>
            <w:r w:rsidRPr="000C24AA">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2370C"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6AE7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FBC5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27FB90"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AAD7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79704C35" w14:textId="77777777" w:rsidTr="003C6D27">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21C787"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F07B74"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BD032E" w14:textId="77777777" w:rsidR="00D2776A" w:rsidRPr="000C24AA" w:rsidRDefault="00D2776A" w:rsidP="003C6D27">
            <w:pPr>
              <w:rPr>
                <w:rFonts w:ascii="Calibri" w:hAnsi="Calibri"/>
                <w:color w:val="000000"/>
                <w:sz w:val="20"/>
              </w:rPr>
            </w:pPr>
            <w:r w:rsidRPr="000C24AA">
              <w:rPr>
                <w:rFonts w:ascii="Calibri" w:hAnsi="Calibri"/>
                <w:color w:val="000000"/>
                <w:sz w:val="20"/>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2FE73B"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C6B55F"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28EFED"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93F0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43A0A0"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75CCA2"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38004C"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677582D4" w14:textId="77777777" w:rsidTr="003C6D2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28886F"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06FBD8"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84810" w14:textId="77777777" w:rsidR="00D2776A" w:rsidRPr="000C24AA" w:rsidRDefault="00D2776A" w:rsidP="003C6D27">
            <w:pPr>
              <w:rPr>
                <w:rFonts w:ascii="Calibri" w:hAnsi="Calibri"/>
                <w:color w:val="000000"/>
                <w:sz w:val="20"/>
              </w:rPr>
            </w:pPr>
            <w:r w:rsidRPr="000C24AA">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1694E"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1977F"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DCBE3"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39AC2"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4CF67"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2594D6"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CB973B"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635FD94C" w14:textId="77777777" w:rsidTr="003C6D2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28FB6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413F9D"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22F6A" w14:textId="77777777" w:rsidR="00D2776A" w:rsidRPr="000C24AA" w:rsidRDefault="00D2776A" w:rsidP="003C6D27">
            <w:pPr>
              <w:rPr>
                <w:rFonts w:ascii="Calibri" w:hAnsi="Calibri"/>
                <w:color w:val="000000"/>
                <w:sz w:val="20"/>
              </w:rPr>
            </w:pPr>
            <w:r w:rsidRPr="000C24AA">
              <w:rPr>
                <w:rFonts w:ascii="Calibri" w:hAnsi="Calibri"/>
                <w:color w:val="000000"/>
                <w:sz w:val="20"/>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51FD5A"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714BAB" w14:textId="77777777" w:rsidR="00D2776A" w:rsidRPr="000C24AA" w:rsidRDefault="00D2776A" w:rsidP="003C6D27">
            <w:pPr>
              <w:rPr>
                <w:rFonts w:ascii="Calibri" w:hAnsi="Calibri"/>
                <w:color w:val="000000"/>
                <w:sz w:val="20"/>
              </w:rPr>
            </w:pPr>
            <w:r w:rsidRPr="000C24AA">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70E77D"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D96B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C421F"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C19679"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B6797F" w14:textId="77777777" w:rsidR="00D2776A" w:rsidRPr="000C24AA" w:rsidRDefault="00D2776A" w:rsidP="003C6D27">
            <w:pPr>
              <w:jc w:val="center"/>
              <w:rPr>
                <w:rFonts w:ascii="Calibri" w:hAnsi="Calibri"/>
                <w:color w:val="000000"/>
                <w:sz w:val="20"/>
              </w:rPr>
            </w:pPr>
          </w:p>
        </w:tc>
      </w:tr>
      <w:tr w:rsidR="00D2776A" w:rsidRPr="000C24AA" w14:paraId="0F122F8A"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0227B"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D7BBC6"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B74C4" w14:textId="77777777" w:rsidR="00D2776A" w:rsidRPr="000C24AA" w:rsidRDefault="00D2776A" w:rsidP="003C6D27">
            <w:pPr>
              <w:rPr>
                <w:rFonts w:ascii="Calibri" w:hAnsi="Calibri"/>
                <w:color w:val="000000"/>
                <w:sz w:val="20"/>
              </w:rPr>
            </w:pPr>
            <w:r w:rsidRPr="000C24AA">
              <w:rPr>
                <w:rFonts w:ascii="Calibri" w:hAnsi="Calibri"/>
                <w:color w:val="000000"/>
                <w:sz w:val="20"/>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B7B3C"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3ACB4" w14:textId="77777777" w:rsidR="00D2776A" w:rsidRPr="000C24AA" w:rsidRDefault="00D2776A" w:rsidP="003C6D27">
            <w:pPr>
              <w:rPr>
                <w:rFonts w:ascii="Calibri" w:hAnsi="Calibri"/>
                <w:color w:val="000000"/>
                <w:sz w:val="20"/>
              </w:rPr>
            </w:pPr>
            <w:r w:rsidRPr="000C24AA">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452B44"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99A2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CC5AE"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87E6D"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6E9BF"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4FB60006"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66AD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2EA728"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F8192" w14:textId="77777777" w:rsidR="00D2776A" w:rsidRPr="000C24AA" w:rsidRDefault="00D2776A" w:rsidP="003C6D27">
            <w:pPr>
              <w:rPr>
                <w:rFonts w:ascii="Calibri" w:hAnsi="Calibri"/>
                <w:color w:val="000000"/>
                <w:sz w:val="20"/>
              </w:rPr>
            </w:pPr>
            <w:r w:rsidRPr="000C24AA">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AA84B" w14:textId="77777777" w:rsidR="00D2776A" w:rsidRPr="000C24AA" w:rsidRDefault="00D2776A" w:rsidP="003C6D27">
            <w:pPr>
              <w:rPr>
                <w:rFonts w:ascii="Calibri" w:hAnsi="Calibri"/>
                <w:color w:val="000000"/>
                <w:sz w:val="20"/>
              </w:rPr>
            </w:pPr>
            <w:r w:rsidRPr="000C24AA">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6E817" w14:textId="77777777" w:rsidR="00D2776A" w:rsidRPr="000C24AA" w:rsidRDefault="00D2776A" w:rsidP="003C6D27">
            <w:pPr>
              <w:rPr>
                <w:rFonts w:ascii="Calibri" w:hAnsi="Calibri"/>
                <w:color w:val="000000"/>
                <w:sz w:val="20"/>
              </w:rPr>
            </w:pPr>
            <w:r w:rsidRPr="000C24AA">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27F97" w14:textId="77777777" w:rsidR="00D2776A" w:rsidRPr="000C24AA" w:rsidRDefault="00D2776A" w:rsidP="003C6D27">
            <w:pPr>
              <w:rPr>
                <w:rFonts w:ascii="Calibri" w:hAnsi="Calibri"/>
                <w:color w:val="000000"/>
                <w:sz w:val="20"/>
              </w:rPr>
            </w:pPr>
            <w:r w:rsidRPr="000C24AA">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5976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E1233"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3D08D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880F0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2415C504"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BB6A8" w14:textId="77777777" w:rsidR="00D2776A" w:rsidRPr="000C24AA" w:rsidRDefault="00D2776A" w:rsidP="003C6D27">
            <w:pPr>
              <w:rPr>
                <w:rFonts w:ascii="Calibri" w:hAnsi="Calibri"/>
                <w:color w:val="000000"/>
                <w:sz w:val="20"/>
              </w:rPr>
            </w:pPr>
            <w:r w:rsidRPr="000C24AA">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B01A7"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B4D77" w14:textId="77777777" w:rsidR="00D2776A" w:rsidRPr="000C24AA" w:rsidRDefault="00D2776A" w:rsidP="003C6D27">
            <w:pPr>
              <w:rPr>
                <w:rFonts w:ascii="Calibri" w:hAnsi="Calibri"/>
                <w:color w:val="000000"/>
                <w:sz w:val="20"/>
              </w:rPr>
            </w:pPr>
            <w:r w:rsidRPr="000C24AA">
              <w:rPr>
                <w:rFonts w:ascii="Calibri" w:hAnsi="Calibri"/>
                <w:color w:val="000000"/>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E7BA5A" w14:textId="77777777" w:rsidR="00D2776A" w:rsidRPr="000C24AA" w:rsidRDefault="00D2776A" w:rsidP="003C6D27">
            <w:pPr>
              <w:rPr>
                <w:rFonts w:ascii="Calibri" w:hAnsi="Calibri"/>
                <w:color w:val="000000"/>
                <w:sz w:val="20"/>
              </w:rPr>
            </w:pPr>
            <w:r w:rsidRPr="000C24AA">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4ECBA" w14:textId="77777777" w:rsidR="00D2776A" w:rsidRPr="000C24AA" w:rsidRDefault="00D2776A" w:rsidP="003C6D27">
            <w:pPr>
              <w:rPr>
                <w:rFonts w:ascii="Calibri" w:hAnsi="Calibri"/>
                <w:color w:val="000000"/>
                <w:sz w:val="20"/>
              </w:rPr>
            </w:pPr>
            <w:r w:rsidRPr="000C24AA">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5A9A34"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DA6F7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F31960"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2135FD"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211B01" w14:textId="77777777" w:rsidR="00D2776A" w:rsidRPr="000C24AA" w:rsidRDefault="00D2776A" w:rsidP="003C6D27">
            <w:pPr>
              <w:jc w:val="center"/>
              <w:rPr>
                <w:rFonts w:ascii="Calibri" w:hAnsi="Calibri"/>
                <w:color w:val="000000"/>
                <w:sz w:val="20"/>
              </w:rPr>
            </w:pPr>
          </w:p>
        </w:tc>
      </w:tr>
      <w:tr w:rsidR="00D2776A" w:rsidRPr="000C24AA" w14:paraId="04DF1485" w14:textId="77777777" w:rsidTr="003C6D27">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233E12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515F92"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BCC4C1E" w14:textId="77777777" w:rsidR="00D2776A" w:rsidRPr="000C24AA" w:rsidRDefault="00D2776A" w:rsidP="003C6D27">
            <w:pPr>
              <w:rPr>
                <w:rFonts w:ascii="Calibri" w:hAnsi="Calibri"/>
                <w:color w:val="000000"/>
                <w:sz w:val="20"/>
              </w:rPr>
            </w:pPr>
            <w:r w:rsidRPr="000C24AA">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790D9D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B01D6C2" w14:textId="77777777" w:rsidR="00D2776A" w:rsidRPr="000C24AA" w:rsidRDefault="00D2776A" w:rsidP="003C6D27">
            <w:pPr>
              <w:rPr>
                <w:rFonts w:ascii="Calibri" w:hAnsi="Calibri"/>
                <w:color w:val="000000"/>
                <w:sz w:val="20"/>
              </w:rPr>
            </w:pPr>
            <w:r w:rsidRPr="000C24AA">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098BF86"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F8328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B6228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578091"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EC074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6C32952D"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22E5DD"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D94E4A"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9D423A" w14:textId="77777777" w:rsidR="00D2776A" w:rsidRPr="000C24AA" w:rsidRDefault="00D2776A" w:rsidP="003C6D27">
            <w:pPr>
              <w:rPr>
                <w:rFonts w:ascii="Calibri" w:hAnsi="Calibri"/>
                <w:color w:val="000000"/>
                <w:sz w:val="20"/>
              </w:rPr>
            </w:pPr>
            <w:r w:rsidRPr="000C24AA">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0280A3"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0DD7AF"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18591F"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1FE089"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F5E5A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77F12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6AB1C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2F31E3D4"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91CB8B"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3A786C"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2ABADA" w14:textId="77777777" w:rsidR="00D2776A" w:rsidRPr="000C24AA" w:rsidRDefault="00D2776A" w:rsidP="003C6D27">
            <w:pPr>
              <w:rPr>
                <w:rFonts w:ascii="Calibri" w:hAnsi="Calibri"/>
                <w:color w:val="000000"/>
                <w:sz w:val="20"/>
              </w:rPr>
            </w:pPr>
            <w:r w:rsidRPr="000C24AA">
              <w:rPr>
                <w:rFonts w:ascii="Calibri" w:hAnsi="Calibri"/>
                <w:color w:val="000000"/>
                <w:sz w:val="20"/>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4EFB16"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3562F" w14:textId="77777777" w:rsidR="00D2776A" w:rsidRPr="000C24AA" w:rsidRDefault="00D2776A" w:rsidP="003C6D27">
            <w:pPr>
              <w:rPr>
                <w:rFonts w:ascii="Calibri" w:hAnsi="Calibri"/>
                <w:color w:val="000000"/>
                <w:sz w:val="20"/>
              </w:rPr>
            </w:pPr>
            <w:r w:rsidRPr="000C24AA">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0DFEB9"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1DB2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70EF6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D683D"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49E83"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15889C25"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E067F"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4BFEBE"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8993D" w14:textId="77777777" w:rsidR="00D2776A" w:rsidRPr="000C24AA" w:rsidRDefault="00D2776A" w:rsidP="003C6D27">
            <w:pPr>
              <w:rPr>
                <w:rFonts w:ascii="Calibri" w:hAnsi="Calibri"/>
                <w:color w:val="000000"/>
                <w:sz w:val="20"/>
              </w:rPr>
            </w:pPr>
            <w:r w:rsidRPr="000C24AA">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9B874F"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A2CCD8" w14:textId="77777777" w:rsidR="00D2776A" w:rsidRPr="000C24AA" w:rsidRDefault="00D2776A" w:rsidP="003C6D27">
            <w:pPr>
              <w:rPr>
                <w:rFonts w:ascii="Calibri" w:hAnsi="Calibri"/>
                <w:color w:val="000000"/>
                <w:sz w:val="20"/>
              </w:rPr>
            </w:pPr>
            <w:r w:rsidRPr="000C24AA">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9970ED"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8E3AF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791422"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06469A"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F4B4C"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5D63A6ED"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B02E5"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AE1A8"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FDB66" w14:textId="77777777" w:rsidR="00D2776A" w:rsidRPr="000C24AA" w:rsidRDefault="00D2776A" w:rsidP="003C6D27">
            <w:pPr>
              <w:rPr>
                <w:rFonts w:ascii="Calibri" w:hAnsi="Calibri"/>
                <w:color w:val="000000"/>
                <w:sz w:val="20"/>
              </w:rPr>
            </w:pPr>
            <w:r w:rsidRPr="000C24AA">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0AB14" w14:textId="77777777" w:rsidR="00D2776A" w:rsidRPr="000C24AA" w:rsidRDefault="00D2776A" w:rsidP="003C6D27">
            <w:pPr>
              <w:rPr>
                <w:rFonts w:ascii="Calibri" w:hAnsi="Calibri"/>
                <w:color w:val="000000"/>
                <w:sz w:val="20"/>
              </w:rPr>
            </w:pPr>
            <w:r w:rsidRPr="000C24AA">
              <w:rPr>
                <w:rFonts w:ascii="Calibri" w:hAnsi="Calibri"/>
                <w:color w:val="000000"/>
                <w:sz w:val="20"/>
              </w:rPr>
              <w:t>Ecole Nationale Supérieure des Postes, Télécommunications et TIC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7FDBA1" w14:textId="77777777" w:rsidR="00D2776A" w:rsidRPr="000C24AA" w:rsidRDefault="00D2776A" w:rsidP="003C6D27">
            <w:pPr>
              <w:rPr>
                <w:rFonts w:ascii="Calibri" w:hAnsi="Calibri"/>
                <w:color w:val="000000"/>
                <w:sz w:val="20"/>
              </w:rPr>
            </w:pPr>
            <w:r w:rsidRPr="000C24AA">
              <w:rPr>
                <w:rFonts w:ascii="Calibri" w:hAnsi="Calibri"/>
                <w:color w:val="000000"/>
                <w:sz w:val="20"/>
              </w:rPr>
              <w:t>Cameroon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19A69F"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1A1AC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1DED2"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4DDD4E"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2FC9F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65CA8C9"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07B3BA"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6DA68"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5C0F0" w14:textId="77777777" w:rsidR="00D2776A" w:rsidRPr="000C24AA" w:rsidRDefault="00D2776A" w:rsidP="003C6D27">
            <w:pPr>
              <w:rPr>
                <w:rFonts w:ascii="Calibri" w:hAnsi="Calibri"/>
                <w:color w:val="000000"/>
                <w:sz w:val="20"/>
              </w:rPr>
            </w:pPr>
            <w:r w:rsidRPr="000C24AA">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77AC60" w14:textId="77777777" w:rsidR="00D2776A" w:rsidRPr="000C24AA" w:rsidRDefault="00D2776A" w:rsidP="003C6D27">
            <w:pPr>
              <w:rPr>
                <w:rFonts w:ascii="Calibri" w:hAnsi="Calibri"/>
                <w:color w:val="000000"/>
                <w:sz w:val="20"/>
              </w:rPr>
            </w:pPr>
            <w:r w:rsidRPr="000C24AA">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1CBC03" w14:textId="77777777" w:rsidR="00D2776A" w:rsidRPr="000C24AA" w:rsidRDefault="00D2776A" w:rsidP="003C6D27">
            <w:pPr>
              <w:rPr>
                <w:rFonts w:ascii="Calibri" w:hAnsi="Calibri"/>
                <w:color w:val="000000"/>
                <w:sz w:val="20"/>
              </w:rPr>
            </w:pPr>
            <w:r w:rsidRPr="000C24AA">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59077"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3E2C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E981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1DC156"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8EDA6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823E5AF"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C3EFEC"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D826D2"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562A52" w14:textId="77777777" w:rsidR="00D2776A" w:rsidRPr="000C24AA" w:rsidRDefault="00D2776A" w:rsidP="003C6D27">
            <w:pPr>
              <w:rPr>
                <w:rFonts w:ascii="Calibri" w:hAnsi="Calibri"/>
                <w:color w:val="000000"/>
                <w:sz w:val="20"/>
              </w:rPr>
            </w:pPr>
            <w:r w:rsidRPr="000C24AA">
              <w:rPr>
                <w:rFonts w:ascii="Calibri" w:hAnsi="Calibri"/>
                <w:color w:val="000000"/>
                <w:sz w:val="20"/>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A25213"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3364EA"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B33FD3"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A43AD3"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717AD6" w14:textId="77777777" w:rsidR="00D2776A" w:rsidRPr="000C24AA" w:rsidRDefault="00D2776A" w:rsidP="003C6D27">
            <w:pPr>
              <w:jc w:val="center"/>
              <w:rPr>
                <w:rFonts w:ascii="Calibri" w:eastAsia="Malgun Gothic" w:hAnsi="Calibri"/>
                <w:color w:val="000000"/>
                <w:sz w:val="20"/>
                <w:lang w:eastAsia="ko-KR"/>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82107A"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BEDCA8"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3FE07A1C" w14:textId="77777777" w:rsidTr="003C6D2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2F3D72"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551435"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F50E45" w14:textId="77777777" w:rsidR="00D2776A" w:rsidRPr="000C24AA" w:rsidRDefault="00D2776A" w:rsidP="003C6D27">
            <w:pPr>
              <w:rPr>
                <w:rFonts w:ascii="Calibri" w:hAnsi="Calibri"/>
                <w:color w:val="000000"/>
                <w:sz w:val="20"/>
              </w:rPr>
            </w:pPr>
            <w:r w:rsidRPr="000C24AA">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313ED1"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4391EB" w14:textId="77777777" w:rsidR="00D2776A" w:rsidRPr="000C24AA" w:rsidRDefault="00D2776A" w:rsidP="003C6D27">
            <w:pPr>
              <w:rPr>
                <w:rFonts w:ascii="Calibri" w:hAnsi="Calibri"/>
                <w:color w:val="000000"/>
                <w:sz w:val="20"/>
              </w:rPr>
            </w:pPr>
            <w:r w:rsidRPr="000C24AA">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41D4D7"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8F084E"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3E8E1F"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F29C8"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2B46C" w14:textId="77777777" w:rsidR="00D2776A" w:rsidRPr="000C24AA" w:rsidRDefault="00D2776A" w:rsidP="003C6D27">
            <w:pPr>
              <w:jc w:val="center"/>
              <w:rPr>
                <w:rFonts w:ascii="Calibri" w:hAnsi="Calibri"/>
                <w:color w:val="000000"/>
                <w:sz w:val="20"/>
              </w:rPr>
            </w:pPr>
          </w:p>
        </w:tc>
      </w:tr>
      <w:tr w:rsidR="00D2776A" w:rsidRPr="000C24AA" w14:paraId="5F155574" w14:textId="77777777" w:rsidTr="003C6D2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B96D1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A30C4"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DB840" w14:textId="77777777" w:rsidR="00D2776A" w:rsidRPr="000C24AA" w:rsidRDefault="00D2776A" w:rsidP="003C6D27">
            <w:pPr>
              <w:rPr>
                <w:rFonts w:ascii="Calibri" w:hAnsi="Calibri"/>
                <w:color w:val="000000"/>
                <w:sz w:val="20"/>
              </w:rPr>
            </w:pPr>
            <w:r w:rsidRPr="000C24AA">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2626B"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65D63" w14:textId="77777777" w:rsidR="00D2776A" w:rsidRPr="000C24AA" w:rsidRDefault="00D2776A" w:rsidP="003C6D27">
            <w:pPr>
              <w:rPr>
                <w:rFonts w:ascii="Calibri" w:hAnsi="Calibri"/>
                <w:color w:val="000000"/>
                <w:sz w:val="20"/>
              </w:rPr>
            </w:pPr>
            <w:r w:rsidRPr="000C24AA">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999D9"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FEF79"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2E666"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8DB10B"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DD29A" w14:textId="77777777" w:rsidR="00D2776A" w:rsidRPr="000C24AA" w:rsidRDefault="00D2776A" w:rsidP="003C6D27">
            <w:pPr>
              <w:jc w:val="center"/>
              <w:rPr>
                <w:rFonts w:ascii="Calibri" w:hAnsi="Calibri"/>
                <w:color w:val="000000"/>
                <w:sz w:val="20"/>
              </w:rPr>
            </w:pPr>
          </w:p>
        </w:tc>
      </w:tr>
      <w:tr w:rsidR="00D2776A" w:rsidRPr="000C24AA" w14:paraId="28518B0C" w14:textId="77777777" w:rsidTr="003C6D27">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7C387A" w14:textId="77777777" w:rsidR="00D2776A" w:rsidRPr="000C24AA" w:rsidRDefault="00D2776A" w:rsidP="003C6D27">
            <w:pPr>
              <w:rPr>
                <w:rFonts w:ascii="Calibri" w:hAnsi="Calibri"/>
                <w:color w:val="000000"/>
                <w:sz w:val="20"/>
              </w:rPr>
            </w:pPr>
            <w:r w:rsidRPr="000C24AA">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8F8B65"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E36AD2" w14:textId="77777777" w:rsidR="00D2776A" w:rsidRPr="000C24AA" w:rsidRDefault="00D2776A" w:rsidP="003C6D27">
            <w:pPr>
              <w:rPr>
                <w:rFonts w:ascii="Calibri" w:hAnsi="Calibri"/>
                <w:color w:val="000000"/>
                <w:sz w:val="20"/>
              </w:rPr>
            </w:pPr>
            <w:r w:rsidRPr="000C24AA">
              <w:rPr>
                <w:rFonts w:ascii="Calibri" w:hAnsi="Calibri"/>
                <w:color w:val="000000"/>
                <w:sz w:val="20"/>
              </w:rPr>
              <w:t>Ms Niver Bengü KARABACAK</w:t>
            </w:r>
          </w:p>
          <w:p w14:paraId="4085DEEB" w14:textId="77777777" w:rsidR="00D2776A" w:rsidRPr="000C24AA" w:rsidRDefault="00D2776A" w:rsidP="003C6D27">
            <w:pPr>
              <w:rPr>
                <w:rFonts w:ascii="Calibri" w:hAnsi="Calibri"/>
                <w:color w:val="000000"/>
                <w:sz w:val="20"/>
              </w:rPr>
            </w:pP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C5B509"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BF080A" w14:textId="77777777" w:rsidR="00D2776A" w:rsidRPr="000C24AA" w:rsidRDefault="00D2776A" w:rsidP="003C6D27">
            <w:pPr>
              <w:rPr>
                <w:rFonts w:ascii="Calibri" w:hAnsi="Calibri"/>
                <w:color w:val="000000"/>
                <w:sz w:val="20"/>
              </w:rPr>
            </w:pPr>
            <w:r w:rsidRPr="000C24AA">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A44584"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0BC9A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39FF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5CF5E9"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52DF6A"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1CEE2622" w14:textId="77777777" w:rsidTr="003C6D27">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50254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B2C712" w14:textId="77777777" w:rsidR="00D2776A" w:rsidRPr="000C24AA" w:rsidRDefault="00D2776A" w:rsidP="003C6D27">
            <w:pPr>
              <w:rPr>
                <w:rFonts w:ascii="Calibri" w:hAnsi="Calibri"/>
                <w:color w:val="000000"/>
                <w:sz w:val="20"/>
              </w:rPr>
            </w:pPr>
            <w:r w:rsidRPr="000C24AA">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8BD2CE" w14:textId="77777777" w:rsidR="00D2776A" w:rsidRPr="000C24AA" w:rsidRDefault="00D2776A" w:rsidP="003C6D27">
            <w:pPr>
              <w:rPr>
                <w:rFonts w:ascii="Calibri" w:hAnsi="Calibri"/>
                <w:color w:val="000000"/>
                <w:sz w:val="20"/>
              </w:rPr>
            </w:pPr>
            <w:r w:rsidRPr="000C24AA">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231DCC"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3B09B3" w14:textId="77777777" w:rsidR="00D2776A" w:rsidRPr="000C24AA" w:rsidRDefault="00D2776A" w:rsidP="003C6D27">
            <w:pPr>
              <w:rPr>
                <w:rFonts w:ascii="Calibri" w:hAnsi="Calibri"/>
                <w:color w:val="000000"/>
                <w:sz w:val="20"/>
              </w:rPr>
            </w:pPr>
            <w:r w:rsidRPr="000C24AA">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F01C20"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73DA7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908463"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338130"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EFE341"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1A2392B" w14:textId="77777777" w:rsidTr="003C6D27">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9A0F1"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E03F66"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ED2404" w14:textId="77777777" w:rsidR="00D2776A" w:rsidRPr="000C24AA" w:rsidRDefault="00D2776A" w:rsidP="003C6D27">
            <w:pPr>
              <w:rPr>
                <w:rFonts w:ascii="Calibri" w:hAnsi="Calibri"/>
                <w:color w:val="000000"/>
                <w:sz w:val="20"/>
              </w:rPr>
            </w:pPr>
            <w:r w:rsidRPr="000C24AA">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B7FF4"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86698" w14:textId="77777777" w:rsidR="00D2776A" w:rsidRPr="000C24AA" w:rsidRDefault="00D2776A" w:rsidP="003C6D27">
            <w:pPr>
              <w:rPr>
                <w:rFonts w:ascii="Calibri" w:hAnsi="Calibri"/>
                <w:color w:val="000000"/>
                <w:sz w:val="20"/>
              </w:rPr>
            </w:pPr>
            <w:r w:rsidRPr="000C24AA">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449C7A"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3C432"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FA7DC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B7AC9B"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659F6E"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04A2090B" w14:textId="77777777" w:rsidTr="003C6D27">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80A48"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F0F99"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763733" w14:textId="77777777" w:rsidR="00D2776A" w:rsidRPr="000C24AA" w:rsidRDefault="00D2776A" w:rsidP="003C6D27">
            <w:pPr>
              <w:rPr>
                <w:rFonts w:ascii="Calibri" w:hAnsi="Calibri"/>
                <w:color w:val="000000"/>
                <w:sz w:val="20"/>
              </w:rPr>
            </w:pPr>
            <w:r w:rsidRPr="000C24AA">
              <w:rPr>
                <w:rFonts w:ascii="Calibri" w:hAnsi="Calibri"/>
                <w:color w:val="000000"/>
                <w:sz w:val="20"/>
              </w:rPr>
              <w:t>Ms Gnakri Isabelle Sonia GNABRO Epouse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30787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8A5E5F" w14:textId="77777777" w:rsidR="00D2776A" w:rsidRPr="000C24AA" w:rsidRDefault="00D2776A" w:rsidP="003C6D27">
            <w:pPr>
              <w:rPr>
                <w:rFonts w:ascii="Calibri" w:hAnsi="Calibri"/>
                <w:color w:val="000000"/>
                <w:sz w:val="20"/>
              </w:rPr>
            </w:pPr>
            <w:r w:rsidRPr="000C24AA">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346FE"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D74801"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21E0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63627"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084093"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36DDE1B5" w14:textId="77777777" w:rsidTr="003C6D2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41A2F7"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15D1DF"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212051" w14:textId="77777777" w:rsidR="00D2776A" w:rsidRPr="000C24AA" w:rsidRDefault="00D2776A" w:rsidP="003C6D27">
            <w:pPr>
              <w:rPr>
                <w:rFonts w:ascii="Calibri" w:hAnsi="Calibri"/>
                <w:color w:val="000000"/>
                <w:sz w:val="20"/>
              </w:rPr>
            </w:pPr>
            <w:r w:rsidRPr="000C24AA">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1A821"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BD8A0" w14:textId="77777777" w:rsidR="00D2776A" w:rsidRPr="000C24AA" w:rsidRDefault="00D2776A" w:rsidP="003C6D27">
            <w:pPr>
              <w:rPr>
                <w:rFonts w:ascii="Calibri" w:hAnsi="Calibri"/>
                <w:color w:val="000000"/>
                <w:sz w:val="20"/>
              </w:rPr>
            </w:pPr>
            <w:r w:rsidRPr="000C24AA">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B23569"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B7DB5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60BB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DC626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B77A5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141FE73B" w14:textId="77777777" w:rsidTr="003C6D27">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289EC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5FA005"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A98FD" w14:textId="77777777" w:rsidR="00D2776A" w:rsidRPr="000C24AA" w:rsidRDefault="00D2776A" w:rsidP="003C6D27">
            <w:pPr>
              <w:rPr>
                <w:rFonts w:ascii="Calibri" w:hAnsi="Calibri"/>
                <w:color w:val="000000"/>
                <w:sz w:val="20"/>
              </w:rPr>
            </w:pPr>
            <w:r w:rsidRPr="000C24AA">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BEC18"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3D0174" w14:textId="77777777" w:rsidR="00D2776A" w:rsidRPr="000C24AA" w:rsidRDefault="00D2776A" w:rsidP="003C6D27">
            <w:pPr>
              <w:rPr>
                <w:rFonts w:ascii="Calibri" w:hAnsi="Calibri"/>
                <w:color w:val="000000"/>
                <w:sz w:val="20"/>
              </w:rPr>
            </w:pPr>
            <w:r w:rsidRPr="000C24AA">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6D837A"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9ABF9"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74254" w14:textId="77777777" w:rsidR="00D2776A" w:rsidRPr="000C24AA" w:rsidRDefault="00D2776A" w:rsidP="003C6D27">
            <w:pPr>
              <w:jc w:val="center"/>
              <w:rPr>
                <w:rFonts w:ascii="Calibri" w:eastAsia="Malgun Gothic" w:hAnsi="Calibri"/>
                <w:color w:val="000000"/>
                <w:sz w:val="20"/>
                <w:lang w:eastAsia="ko-KR"/>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86650"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9BDB7"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1BB77BD5" w14:textId="77777777" w:rsidTr="003C6D2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F67C6E"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105210"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29224D" w14:textId="77777777" w:rsidR="00D2776A" w:rsidRPr="000C24AA" w:rsidRDefault="00D2776A" w:rsidP="003C6D27">
            <w:pPr>
              <w:rPr>
                <w:rFonts w:ascii="Calibri" w:hAnsi="Calibri"/>
                <w:color w:val="000000"/>
                <w:sz w:val="20"/>
              </w:rPr>
            </w:pPr>
            <w:r w:rsidRPr="000C24AA">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5D2CA"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48205" w14:textId="77777777" w:rsidR="00D2776A" w:rsidRPr="000C24AA" w:rsidRDefault="00D2776A" w:rsidP="003C6D27">
            <w:pPr>
              <w:rPr>
                <w:rFonts w:ascii="Calibri" w:hAnsi="Calibri"/>
                <w:color w:val="000000"/>
                <w:sz w:val="20"/>
              </w:rPr>
            </w:pPr>
            <w:r w:rsidRPr="000C24AA">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3CF692"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C296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5E84D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A9C7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09CAE"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4DEC17A4" w14:textId="77777777" w:rsidTr="003C6D2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164BD4"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7FFBA"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CA31C7" w14:textId="77777777" w:rsidR="00D2776A" w:rsidRPr="000C24AA" w:rsidRDefault="00D2776A" w:rsidP="003C6D27">
            <w:pPr>
              <w:rPr>
                <w:rFonts w:ascii="Calibri" w:hAnsi="Calibri"/>
                <w:color w:val="000000"/>
                <w:sz w:val="20"/>
              </w:rPr>
            </w:pPr>
            <w:r w:rsidRPr="000C24AA">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46367"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C64487"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3FCE46"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D94E77"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3E89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1F065A"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3A3B4"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17F5EAE0" w14:textId="77777777" w:rsidTr="003C6D2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53D3F4"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F72EA1"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49B0C" w14:textId="77777777" w:rsidR="00D2776A" w:rsidRPr="000C24AA" w:rsidRDefault="00D2776A" w:rsidP="003C6D27">
            <w:pPr>
              <w:rPr>
                <w:rFonts w:ascii="Calibri" w:hAnsi="Calibri"/>
                <w:color w:val="000000"/>
                <w:sz w:val="20"/>
              </w:rPr>
            </w:pPr>
            <w:r w:rsidRPr="000C24AA">
              <w:rPr>
                <w:rFonts w:ascii="Calibri" w:hAnsi="Calibri"/>
                <w:color w:val="000000"/>
                <w:sz w:val="20"/>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CFCEA"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F89E0" w14:textId="77777777" w:rsidR="00D2776A" w:rsidRPr="000C24AA" w:rsidRDefault="00D2776A" w:rsidP="003C6D27">
            <w:pPr>
              <w:rPr>
                <w:rFonts w:ascii="Calibri" w:hAnsi="Calibri"/>
                <w:color w:val="000000"/>
                <w:sz w:val="20"/>
              </w:rPr>
            </w:pPr>
            <w:r w:rsidRPr="000C24AA">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953A7"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B227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96A96A"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E3474"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5F2406" w14:textId="77777777" w:rsidR="00D2776A" w:rsidRPr="000C24AA" w:rsidRDefault="00D2776A" w:rsidP="003C6D27">
            <w:pPr>
              <w:jc w:val="center"/>
              <w:rPr>
                <w:rFonts w:ascii="Calibri" w:hAnsi="Calibri"/>
                <w:color w:val="000000"/>
                <w:sz w:val="20"/>
              </w:rPr>
            </w:pPr>
          </w:p>
        </w:tc>
      </w:tr>
      <w:tr w:rsidR="00D2776A" w:rsidRPr="000C24AA" w14:paraId="2D58EBC0" w14:textId="77777777" w:rsidTr="003C6D2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04E0B"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FEDE74"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A8D58B" w14:textId="77777777" w:rsidR="00D2776A" w:rsidRPr="000C24AA" w:rsidRDefault="00D2776A" w:rsidP="003C6D27">
            <w:pPr>
              <w:rPr>
                <w:rFonts w:ascii="Calibri" w:hAnsi="Calibri"/>
                <w:color w:val="000000"/>
                <w:sz w:val="20"/>
              </w:rPr>
            </w:pPr>
            <w:r w:rsidRPr="000C24AA">
              <w:rPr>
                <w:rFonts w:ascii="Calibri" w:hAnsi="Calibri"/>
                <w:color w:val="000000"/>
                <w:sz w:val="20"/>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150152"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0A019" w14:textId="77777777" w:rsidR="00D2776A" w:rsidRPr="000C24AA" w:rsidRDefault="00D2776A" w:rsidP="003C6D27">
            <w:pPr>
              <w:rPr>
                <w:rFonts w:ascii="Calibri" w:hAnsi="Calibri"/>
                <w:color w:val="000000"/>
                <w:sz w:val="20"/>
              </w:rPr>
            </w:pPr>
            <w:r w:rsidRPr="000C24AA">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6ABBEC"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B8023B"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3A85CC"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BC05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7DE221"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42BAB015" w14:textId="77777777" w:rsidTr="003C6D2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58DD78"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3531B1"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018C3"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2B2EC"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70FE2"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9063A" w14:textId="77777777" w:rsidR="00D2776A" w:rsidRPr="000C24AA" w:rsidRDefault="00D2776A" w:rsidP="003C6D27">
            <w:pPr>
              <w:rPr>
                <w:rFonts w:ascii="Calibri" w:hAnsi="Calibri"/>
                <w:color w:val="A6A6A6" w:themeColor="background1" w:themeShade="A6"/>
                <w:sz w:val="20"/>
              </w:rPr>
            </w:pPr>
            <w:r w:rsidRPr="000C24AA">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00B099"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399AC" w14:textId="77777777" w:rsidR="00D2776A" w:rsidRPr="000C24AA" w:rsidRDefault="00D2776A" w:rsidP="003C6D27">
            <w:pPr>
              <w:jc w:val="center"/>
              <w:rPr>
                <w:rFonts w:ascii="Calibri" w:hAnsi="Calibri"/>
                <w:color w:val="A6A6A6" w:themeColor="background1" w:themeShade="A6"/>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AB4F40"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20"/>
              </w:rPr>
              <w:t>O</w:t>
            </w:r>
            <w:r w:rsidRPr="000C24AA">
              <w:rPr>
                <w:rFonts w:eastAsiaTheme="minorEastAsia"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tcPr>
          <w:p w14:paraId="380C1627" w14:textId="77777777" w:rsidR="00D2776A" w:rsidRPr="000C24AA" w:rsidRDefault="00D2776A" w:rsidP="003C6D27">
            <w:pPr>
              <w:jc w:val="center"/>
              <w:rPr>
                <w:rFonts w:eastAsiaTheme="minorEastAsia" w:cstheme="minorHAnsi"/>
                <w:color w:val="A6A6A6" w:themeColor="background1" w:themeShade="A6"/>
                <w:kern w:val="24"/>
                <w:sz w:val="20"/>
              </w:rPr>
            </w:pPr>
            <w:r w:rsidRPr="000C24AA">
              <w:rPr>
                <w:rFonts w:eastAsiaTheme="minorEastAsia" w:cstheme="minorHAnsi"/>
                <w:color w:val="A6A6A6" w:themeColor="background1" w:themeShade="A6"/>
                <w:kern w:val="24"/>
                <w:sz w:val="12"/>
                <w:szCs w:val="12"/>
              </w:rPr>
              <w:t>(</w:t>
            </w:r>
            <w:r w:rsidRPr="000C24AA">
              <w:rPr>
                <w:rFonts w:eastAsia="Malgun Gothic" w:cstheme="minorHAnsi"/>
                <w:color w:val="A6A6A6" w:themeColor="background1" w:themeShade="A6"/>
                <w:kern w:val="24"/>
                <w:sz w:val="12"/>
                <w:szCs w:val="12"/>
                <w:lang w:eastAsia="ko-KR"/>
              </w:rPr>
              <w:t>Stepped down</w:t>
            </w:r>
            <w:r w:rsidRPr="000C24AA">
              <w:rPr>
                <w:rFonts w:eastAsiaTheme="minorEastAsia" w:cstheme="minorHAnsi"/>
                <w:color w:val="A6A6A6" w:themeColor="background1" w:themeShade="A6"/>
                <w:kern w:val="24"/>
                <w:sz w:val="12"/>
                <w:szCs w:val="12"/>
              </w:rPr>
              <w:t xml:space="preserve"> in </w:t>
            </w:r>
            <w:r w:rsidRPr="000C24AA">
              <w:rPr>
                <w:rFonts w:eastAsia="Malgun Gothic" w:cstheme="minorHAnsi"/>
                <w:color w:val="A6A6A6" w:themeColor="background1" w:themeShade="A6"/>
                <w:kern w:val="24"/>
                <w:sz w:val="12"/>
                <w:szCs w:val="12"/>
                <w:lang w:eastAsia="ko-KR"/>
              </w:rPr>
              <w:t>May</w:t>
            </w:r>
            <w:r w:rsidRPr="000C24AA">
              <w:rPr>
                <w:rFonts w:eastAsiaTheme="minorEastAsia" w:cstheme="minorHAnsi"/>
                <w:color w:val="A6A6A6" w:themeColor="background1" w:themeShade="A6"/>
                <w:kern w:val="24"/>
                <w:sz w:val="12"/>
                <w:szCs w:val="12"/>
              </w:rPr>
              <w:t xml:space="preserve"> 202</w:t>
            </w:r>
            <w:r w:rsidRPr="000C24AA">
              <w:rPr>
                <w:rFonts w:eastAsia="Malgun Gothic" w:cstheme="minorHAnsi"/>
                <w:color w:val="A6A6A6" w:themeColor="background1" w:themeShade="A6"/>
                <w:kern w:val="24"/>
                <w:sz w:val="12"/>
                <w:szCs w:val="12"/>
                <w:lang w:eastAsia="ko-KR"/>
              </w:rPr>
              <w:t>4</w:t>
            </w:r>
            <w:r w:rsidRPr="000C24AA">
              <w:rPr>
                <w:rFonts w:eastAsiaTheme="minorEastAsia" w:cstheme="minorHAnsi"/>
                <w:color w:val="A6A6A6" w:themeColor="background1" w:themeShade="A6"/>
                <w:kern w:val="24"/>
                <w:sz w:val="12"/>
                <w:szCs w:val="12"/>
              </w:rPr>
              <w:t>)</w:t>
            </w:r>
          </w:p>
        </w:tc>
      </w:tr>
      <w:tr w:rsidR="00D2776A" w:rsidRPr="000C24AA" w14:paraId="272E1DDE" w14:textId="77777777" w:rsidTr="003C6D2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1EE4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EA255"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468BD8" w14:textId="77777777" w:rsidR="00D2776A" w:rsidRPr="000C24AA" w:rsidRDefault="00D2776A" w:rsidP="003C6D27">
            <w:pPr>
              <w:rPr>
                <w:rFonts w:ascii="Calibri" w:hAnsi="Calibri"/>
                <w:color w:val="000000"/>
                <w:sz w:val="20"/>
              </w:rPr>
            </w:pPr>
            <w:r w:rsidRPr="000C24AA">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FA5B2" w14:textId="77777777" w:rsidR="00D2776A" w:rsidRPr="000C24AA" w:rsidRDefault="00D2776A" w:rsidP="003C6D27">
            <w:pPr>
              <w:rPr>
                <w:rFonts w:ascii="Calibri" w:hAnsi="Calibri"/>
                <w:color w:val="000000"/>
                <w:sz w:val="20"/>
              </w:rPr>
            </w:pPr>
            <w:r w:rsidRPr="000C24AA">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4A1C4" w14:textId="77777777" w:rsidR="00D2776A" w:rsidRPr="000C24AA" w:rsidRDefault="00D2776A" w:rsidP="003C6D27">
            <w:pPr>
              <w:rPr>
                <w:rFonts w:ascii="Calibri" w:hAnsi="Calibri"/>
                <w:color w:val="000000"/>
                <w:sz w:val="20"/>
              </w:rPr>
            </w:pPr>
            <w:r w:rsidRPr="000C24AA">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2E98AB"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A3C85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4A755E"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85925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4B9209"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146F471A" w14:textId="77777777" w:rsidTr="003C6D27">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3C82C6" w14:textId="77777777" w:rsidR="00D2776A" w:rsidRPr="000C24AA" w:rsidRDefault="00D2776A" w:rsidP="003C6D27">
            <w:pPr>
              <w:rPr>
                <w:rFonts w:ascii="Calibri" w:hAnsi="Calibri"/>
                <w:b/>
                <w:bCs/>
                <w:color w:val="000000"/>
                <w:sz w:val="20"/>
              </w:rPr>
            </w:pPr>
            <w:r w:rsidRPr="000C24AA">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71B774"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97A899" w14:textId="77777777" w:rsidR="00D2776A" w:rsidRPr="000C24AA" w:rsidRDefault="00D2776A" w:rsidP="003C6D27">
            <w:pPr>
              <w:rPr>
                <w:rFonts w:ascii="Calibri" w:hAnsi="Calibri"/>
                <w:color w:val="000000"/>
                <w:sz w:val="20"/>
              </w:rPr>
            </w:pPr>
            <w:r w:rsidRPr="000C24AA">
              <w:rPr>
                <w:rFonts w:ascii="Calibri" w:hAnsi="Calibri"/>
                <w:color w:val="000000"/>
                <w:sz w:val="20"/>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2BA5B0"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801BF1"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BCBF93"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0E27C5"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18815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26B91B"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97F3C3"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79F70CD0"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0759F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12D79C" w14:textId="77777777" w:rsidR="00D2776A" w:rsidRPr="000C24AA" w:rsidRDefault="00D2776A" w:rsidP="003C6D27">
            <w:pPr>
              <w:rPr>
                <w:rFonts w:ascii="Calibri" w:hAnsi="Calibri"/>
                <w:color w:val="000000"/>
                <w:sz w:val="20"/>
              </w:rPr>
            </w:pPr>
            <w:r w:rsidRPr="000C24AA">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E639B7" w14:textId="77777777" w:rsidR="00D2776A" w:rsidRPr="000C24AA" w:rsidRDefault="00D2776A" w:rsidP="003C6D27">
            <w:pPr>
              <w:rPr>
                <w:rFonts w:ascii="Calibri" w:hAnsi="Calibri"/>
                <w:color w:val="000000"/>
                <w:sz w:val="20"/>
              </w:rPr>
            </w:pPr>
            <w:r w:rsidRPr="000C24AA">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40E43F" w14:textId="77777777" w:rsidR="00D2776A" w:rsidRPr="000C24AA" w:rsidRDefault="00D2776A" w:rsidP="003C6D27">
            <w:pPr>
              <w:rPr>
                <w:rFonts w:ascii="Calibri" w:hAnsi="Calibri"/>
                <w:color w:val="000000"/>
                <w:sz w:val="20"/>
              </w:rPr>
            </w:pPr>
            <w:r w:rsidRPr="000C24AA">
              <w:rPr>
                <w:rFonts w:ascii="Calibri" w:hAnsi="Calibri"/>
                <w:color w:val="000000"/>
                <w:sz w:val="20"/>
              </w:rPr>
              <w:t>ATDI</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80F24C" w14:textId="77777777" w:rsidR="00D2776A" w:rsidRPr="000C24AA" w:rsidRDefault="00D2776A" w:rsidP="003C6D27">
            <w:pPr>
              <w:rPr>
                <w:rFonts w:ascii="Calibri" w:hAnsi="Calibri"/>
                <w:color w:val="000000"/>
                <w:sz w:val="20"/>
              </w:rPr>
            </w:pPr>
            <w:r w:rsidRPr="000C24AA">
              <w:rPr>
                <w:rFonts w:ascii="Calibri" w:hAnsi="Calibri"/>
                <w:color w:val="000000"/>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DC03EF"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8FB5BF"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3C5CF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C858B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0103AF"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1963C6D4" w14:textId="77777777" w:rsidTr="003C6D2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B38944"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5B95E"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4FF73" w14:textId="77777777" w:rsidR="00D2776A" w:rsidRPr="000C24AA" w:rsidRDefault="00D2776A" w:rsidP="003C6D27">
            <w:pPr>
              <w:rPr>
                <w:rFonts w:ascii="Calibri" w:hAnsi="Calibri"/>
                <w:color w:val="000000"/>
                <w:sz w:val="20"/>
              </w:rPr>
            </w:pPr>
            <w:r w:rsidRPr="000C24AA">
              <w:rPr>
                <w:rFonts w:ascii="Calibri" w:hAnsi="Calibri"/>
                <w:color w:val="000000"/>
                <w:sz w:val="20"/>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8B060"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E3254C" w14:textId="77777777" w:rsidR="00D2776A" w:rsidRPr="000C24AA" w:rsidRDefault="00D2776A" w:rsidP="003C6D27">
            <w:pPr>
              <w:rPr>
                <w:rFonts w:ascii="Calibri" w:hAnsi="Calibri"/>
                <w:color w:val="000000"/>
                <w:sz w:val="20"/>
              </w:rPr>
            </w:pPr>
            <w:r w:rsidRPr="000C24AA">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1AA6F6"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3D062"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E0F1A"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62792"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58DEB0" w14:textId="77777777" w:rsidR="00D2776A" w:rsidRPr="000C24AA" w:rsidRDefault="00D2776A" w:rsidP="003C6D27">
            <w:pPr>
              <w:jc w:val="center"/>
              <w:rPr>
                <w:rFonts w:ascii="Calibri" w:hAnsi="Calibri"/>
                <w:color w:val="000000"/>
                <w:sz w:val="20"/>
              </w:rPr>
            </w:pPr>
          </w:p>
        </w:tc>
      </w:tr>
      <w:tr w:rsidR="00D2776A" w:rsidRPr="000C24AA" w14:paraId="3517BC5F" w14:textId="77777777" w:rsidTr="003C6D27">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F7208"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66D87"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4BEF7" w14:textId="77777777" w:rsidR="00D2776A" w:rsidRPr="000C24AA" w:rsidRDefault="00D2776A" w:rsidP="003C6D27">
            <w:pPr>
              <w:rPr>
                <w:rFonts w:ascii="Calibri" w:hAnsi="Calibri"/>
                <w:color w:val="000000"/>
                <w:sz w:val="20"/>
              </w:rPr>
            </w:pPr>
            <w:r w:rsidRPr="000C24AA">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EEB49"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653C64" w14:textId="77777777" w:rsidR="00D2776A" w:rsidRPr="000C24AA" w:rsidRDefault="00D2776A" w:rsidP="003C6D27">
            <w:pPr>
              <w:rPr>
                <w:rFonts w:ascii="Calibri" w:hAnsi="Calibri"/>
                <w:color w:val="000000"/>
                <w:sz w:val="20"/>
              </w:rPr>
            </w:pPr>
            <w:r w:rsidRPr="000C24AA">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CA9F53"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EE235"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48E7C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116BD"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208C8"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5579D8CB" w14:textId="77777777" w:rsidTr="003C6D2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A2540A"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EE111"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D366C" w14:textId="77777777" w:rsidR="00D2776A" w:rsidRPr="000C24AA" w:rsidRDefault="00D2776A" w:rsidP="003C6D27">
            <w:pPr>
              <w:rPr>
                <w:rFonts w:ascii="Calibri" w:hAnsi="Calibri"/>
                <w:color w:val="000000"/>
                <w:sz w:val="20"/>
              </w:rPr>
            </w:pPr>
            <w:r w:rsidRPr="000C24AA">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6DA0C8"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DE06F" w14:textId="77777777" w:rsidR="00D2776A" w:rsidRPr="000C24AA" w:rsidRDefault="00D2776A" w:rsidP="003C6D27">
            <w:pPr>
              <w:rPr>
                <w:rFonts w:ascii="Calibri" w:hAnsi="Calibri"/>
                <w:color w:val="000000"/>
                <w:sz w:val="20"/>
              </w:rPr>
            </w:pPr>
            <w:r w:rsidRPr="000C24AA">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802F9"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70604" w14:textId="77777777" w:rsidR="00D2776A" w:rsidRPr="000C24AA" w:rsidRDefault="00D2776A" w:rsidP="003C6D27">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E8F15" w14:textId="77777777" w:rsidR="00D2776A" w:rsidRPr="000C24AA" w:rsidRDefault="00D2776A" w:rsidP="003C6D27">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340B58" w14:textId="77777777" w:rsidR="00D2776A" w:rsidRPr="000C24AA" w:rsidRDefault="00D2776A" w:rsidP="003C6D27">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40C54" w14:textId="77777777" w:rsidR="00D2776A" w:rsidRPr="000C24AA" w:rsidRDefault="00D2776A" w:rsidP="003C6D27">
            <w:pPr>
              <w:jc w:val="center"/>
              <w:rPr>
                <w:rFonts w:ascii="Calibri" w:hAnsi="Calibri"/>
                <w:color w:val="000000"/>
                <w:sz w:val="20"/>
              </w:rPr>
            </w:pPr>
          </w:p>
        </w:tc>
      </w:tr>
      <w:tr w:rsidR="00D2776A" w:rsidRPr="000C24AA" w14:paraId="1BE7AB3C" w14:textId="77777777" w:rsidTr="003C6D27">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EBB43"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2D92D"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B25308" w14:textId="77777777" w:rsidR="00D2776A" w:rsidRPr="000C24AA" w:rsidRDefault="00D2776A" w:rsidP="003C6D27">
            <w:pPr>
              <w:rPr>
                <w:rFonts w:ascii="Calibri" w:hAnsi="Calibri"/>
                <w:color w:val="000000"/>
                <w:sz w:val="20"/>
              </w:rPr>
            </w:pPr>
            <w:r w:rsidRPr="000C24AA">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28693E"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5A5BCB" w14:textId="77777777" w:rsidR="00D2776A" w:rsidRPr="000C24AA" w:rsidRDefault="00D2776A" w:rsidP="003C6D27">
            <w:pPr>
              <w:rPr>
                <w:rFonts w:ascii="Calibri" w:hAnsi="Calibri"/>
                <w:color w:val="000000"/>
                <w:sz w:val="20"/>
              </w:rPr>
            </w:pPr>
            <w:r w:rsidRPr="000C24AA">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8066B7" w14:textId="77777777" w:rsidR="00D2776A" w:rsidRPr="000C24AA" w:rsidRDefault="00D2776A" w:rsidP="003C6D27">
            <w:pPr>
              <w:rPr>
                <w:rFonts w:ascii="Calibri" w:hAnsi="Calibri"/>
                <w:color w:val="000000"/>
                <w:sz w:val="20"/>
              </w:rPr>
            </w:pPr>
            <w:r w:rsidRPr="000C24AA">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F170DE"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3CE30"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9E399"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D4E75"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r>
      <w:tr w:rsidR="00D2776A" w:rsidRPr="000C24AA" w14:paraId="042779C1" w14:textId="77777777" w:rsidTr="003C6D2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A0D046"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2DF1A"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5C1D6" w14:textId="77777777" w:rsidR="00D2776A" w:rsidRPr="000C24AA" w:rsidRDefault="00D2776A" w:rsidP="003C6D27">
            <w:pPr>
              <w:rPr>
                <w:rFonts w:ascii="Calibri" w:hAnsi="Calibri"/>
                <w:color w:val="000000"/>
                <w:sz w:val="20"/>
              </w:rPr>
            </w:pPr>
            <w:r w:rsidRPr="000C24AA">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B9FCF8"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A81DA" w14:textId="77777777" w:rsidR="00D2776A" w:rsidRPr="000C24AA" w:rsidRDefault="00D2776A" w:rsidP="003C6D27">
            <w:pPr>
              <w:rPr>
                <w:rFonts w:ascii="Calibri" w:hAnsi="Calibri"/>
                <w:color w:val="000000"/>
                <w:sz w:val="20"/>
              </w:rPr>
            </w:pPr>
            <w:r w:rsidRPr="000C24AA">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C42DCF" w14:textId="77777777" w:rsidR="00D2776A" w:rsidRPr="000C24AA" w:rsidRDefault="00D2776A" w:rsidP="003C6D27">
            <w:pPr>
              <w:rPr>
                <w:rFonts w:ascii="Calibri" w:hAnsi="Calibri"/>
                <w:color w:val="000000"/>
                <w:sz w:val="20"/>
              </w:rPr>
            </w:pPr>
            <w:r w:rsidRPr="000C24AA">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1E3F16"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66DD3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1B052"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600BF" w14:textId="77777777" w:rsidR="00D2776A" w:rsidRPr="000C24AA" w:rsidRDefault="00D2776A" w:rsidP="003C6D27">
            <w:pPr>
              <w:jc w:val="center"/>
              <w:rPr>
                <w:rFonts w:eastAsiaTheme="minorEastAsia" w:cstheme="minorHAnsi"/>
                <w:color w:val="000000" w:themeColor="text1"/>
                <w:kern w:val="24"/>
                <w:sz w:val="20"/>
              </w:rPr>
            </w:pPr>
          </w:p>
        </w:tc>
      </w:tr>
      <w:tr w:rsidR="00D2776A" w:rsidRPr="000C24AA" w14:paraId="76278043" w14:textId="77777777" w:rsidTr="003C6D2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696D5"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572A6"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C1B26" w14:textId="77777777" w:rsidR="00D2776A" w:rsidRPr="000C24AA" w:rsidRDefault="00D2776A" w:rsidP="003C6D27">
            <w:pPr>
              <w:rPr>
                <w:rFonts w:ascii="Calibri" w:hAnsi="Calibri"/>
                <w:color w:val="000000"/>
                <w:sz w:val="20"/>
              </w:rPr>
            </w:pPr>
            <w:r w:rsidRPr="000C24AA">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FA80A2" w14:textId="77777777" w:rsidR="00D2776A" w:rsidRPr="000C24AA" w:rsidRDefault="00D2776A" w:rsidP="003C6D27">
            <w:pPr>
              <w:rPr>
                <w:rFonts w:ascii="Calibri" w:hAnsi="Calibri"/>
                <w:color w:val="000000"/>
                <w:sz w:val="20"/>
              </w:rPr>
            </w:pPr>
            <w:r w:rsidRPr="000C24AA">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259C32" w14:textId="77777777" w:rsidR="00D2776A" w:rsidRPr="000C24AA" w:rsidRDefault="00D2776A" w:rsidP="003C6D27">
            <w:pPr>
              <w:rPr>
                <w:rFonts w:ascii="Calibri" w:hAnsi="Calibri"/>
                <w:color w:val="000000"/>
                <w:sz w:val="20"/>
              </w:rPr>
            </w:pPr>
            <w:r w:rsidRPr="000C24AA">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5FFBC" w14:textId="77777777" w:rsidR="00D2776A" w:rsidRPr="000C24AA" w:rsidRDefault="00D2776A" w:rsidP="003C6D27">
            <w:pPr>
              <w:rPr>
                <w:rFonts w:ascii="Calibri" w:hAnsi="Calibri"/>
                <w:color w:val="000000"/>
                <w:sz w:val="20"/>
              </w:rPr>
            </w:pPr>
            <w:r w:rsidRPr="000C24AA">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0936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73DAE4"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13C10"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8A067C" w14:textId="77777777" w:rsidR="00D2776A" w:rsidRPr="000C24AA" w:rsidRDefault="00D2776A" w:rsidP="003C6D27">
            <w:pPr>
              <w:jc w:val="center"/>
              <w:rPr>
                <w:rFonts w:eastAsiaTheme="minorEastAsia" w:cstheme="minorHAnsi"/>
                <w:color w:val="000000" w:themeColor="text1"/>
                <w:kern w:val="24"/>
                <w:sz w:val="20"/>
              </w:rPr>
            </w:pPr>
            <w:r w:rsidRPr="000C24AA">
              <w:rPr>
                <w:rFonts w:eastAsiaTheme="minorEastAsia" w:cstheme="minorHAnsi"/>
                <w:color w:val="000000" w:themeColor="text1"/>
                <w:kern w:val="24"/>
                <w:sz w:val="20"/>
              </w:rPr>
              <w:t>O</w:t>
            </w:r>
          </w:p>
        </w:tc>
      </w:tr>
      <w:tr w:rsidR="00D2776A" w:rsidRPr="000C24AA" w14:paraId="7F4251F6" w14:textId="77777777" w:rsidTr="003C6D2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70738A" w14:textId="77777777" w:rsidR="00D2776A" w:rsidRPr="000C24AA" w:rsidRDefault="00D2776A" w:rsidP="003C6D27">
            <w:pPr>
              <w:rPr>
                <w:rFonts w:ascii="Calibri" w:hAnsi="Calibri"/>
                <w:color w:val="000000"/>
                <w:sz w:val="20"/>
              </w:rPr>
            </w:pPr>
            <w:r w:rsidRPr="000C24AA">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D4FDF" w14:textId="77777777" w:rsidR="00D2776A" w:rsidRPr="000C24AA" w:rsidRDefault="00D2776A" w:rsidP="003C6D27">
            <w:pPr>
              <w:rPr>
                <w:rFonts w:ascii="Calibri" w:hAnsi="Calibri"/>
                <w:color w:val="000000"/>
                <w:sz w:val="20"/>
              </w:rPr>
            </w:pPr>
            <w:r w:rsidRPr="000C24AA">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BDF694" w14:textId="77777777" w:rsidR="00D2776A" w:rsidRPr="000C24AA" w:rsidRDefault="00D2776A" w:rsidP="003C6D27">
            <w:pPr>
              <w:rPr>
                <w:rFonts w:ascii="Calibri" w:hAnsi="Calibri"/>
                <w:color w:val="000000"/>
                <w:sz w:val="20"/>
              </w:rPr>
            </w:pPr>
            <w:r w:rsidRPr="000C24AA">
              <w:rPr>
                <w:rFonts w:ascii="Calibri" w:hAnsi="Calibri"/>
                <w:color w:val="000000"/>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A95A10" w14:textId="77777777" w:rsidR="00D2776A" w:rsidRPr="000C24AA" w:rsidRDefault="00D2776A" w:rsidP="003C6D27">
            <w:pPr>
              <w:rPr>
                <w:rFonts w:ascii="Calibri" w:hAnsi="Calibri"/>
                <w:color w:val="000000"/>
                <w:sz w:val="20"/>
              </w:rPr>
            </w:pPr>
            <w:r w:rsidRPr="000C24AA">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F110E6" w14:textId="77777777" w:rsidR="00D2776A" w:rsidRPr="000C24AA" w:rsidRDefault="00D2776A" w:rsidP="003C6D27">
            <w:pPr>
              <w:rPr>
                <w:rFonts w:ascii="Calibri" w:hAnsi="Calibri"/>
                <w:color w:val="000000"/>
                <w:sz w:val="20"/>
              </w:rPr>
            </w:pPr>
            <w:r w:rsidRPr="000C24AA">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220F6A" w14:textId="77777777" w:rsidR="00D2776A" w:rsidRPr="000C24AA" w:rsidRDefault="00D2776A" w:rsidP="003C6D27">
            <w:pPr>
              <w:rPr>
                <w:rFonts w:ascii="Calibri" w:hAnsi="Calibri"/>
                <w:color w:val="000000"/>
                <w:sz w:val="20"/>
              </w:rPr>
            </w:pPr>
            <w:r w:rsidRPr="000C24AA">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61068"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0106A" w14:textId="77777777" w:rsidR="00D2776A" w:rsidRPr="000C24AA" w:rsidRDefault="00D2776A" w:rsidP="003C6D27">
            <w:pPr>
              <w:jc w:val="center"/>
              <w:rPr>
                <w:rFonts w:ascii="Calibri" w:hAnsi="Calibri"/>
                <w:color w:val="000000"/>
                <w:sz w:val="20"/>
              </w:rPr>
            </w:pPr>
            <w:r w:rsidRPr="000C24AA">
              <w:rPr>
                <w:rFonts w:eastAsiaTheme="minorEastAsia" w:cstheme="minorHAnsi"/>
                <w:color w:val="000000" w:themeColor="text1"/>
                <w:kern w:val="24"/>
                <w:sz w:val="20"/>
              </w:rPr>
              <w:t>O</w:t>
            </w:r>
            <w:r w:rsidRPr="000C24AA">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299E8" w14:textId="77777777" w:rsidR="00D2776A" w:rsidRPr="000C24AA" w:rsidRDefault="00D2776A" w:rsidP="003C6D27">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74C98" w14:textId="77777777" w:rsidR="00D2776A" w:rsidRPr="000C24AA" w:rsidRDefault="00D2776A" w:rsidP="003C6D27">
            <w:pPr>
              <w:jc w:val="center"/>
              <w:rPr>
                <w:rFonts w:eastAsiaTheme="minorEastAsia" w:cstheme="minorHAnsi"/>
                <w:color w:val="000000" w:themeColor="text1"/>
                <w:kern w:val="24"/>
                <w:sz w:val="20"/>
              </w:rPr>
            </w:pPr>
          </w:p>
        </w:tc>
      </w:tr>
    </w:tbl>
    <w:p w14:paraId="2E4F360A" w14:textId="77777777" w:rsidR="00D2776A" w:rsidRPr="000C24AA" w:rsidRDefault="00D2776A" w:rsidP="00D2776A">
      <w:pPr>
        <w:spacing w:before="0"/>
        <w:ind w:right="-171"/>
        <w:rPr>
          <w:b/>
          <w:szCs w:val="24"/>
        </w:rPr>
      </w:pPr>
    </w:p>
    <w:p w14:paraId="2FD8F839" w14:textId="77777777" w:rsidR="00D2776A" w:rsidRPr="000C24AA" w:rsidRDefault="00D2776A" w:rsidP="00D2776A">
      <w:pPr>
        <w:overflowPunct/>
        <w:autoSpaceDE/>
        <w:autoSpaceDN/>
        <w:adjustRightInd/>
        <w:spacing w:before="0"/>
        <w:textAlignment w:val="auto"/>
        <w:sectPr w:rsidR="00D2776A" w:rsidRPr="000C24AA" w:rsidSect="00942FC1">
          <w:headerReference w:type="default" r:id="rId50"/>
          <w:headerReference w:type="first" r:id="rId51"/>
          <w:pgSz w:w="16840" w:h="11907" w:orient="landscape" w:code="9"/>
          <w:pgMar w:top="1134" w:right="1418" w:bottom="1134" w:left="1418" w:header="720" w:footer="720" w:gutter="0"/>
          <w:cols w:space="720"/>
          <w:docGrid w:linePitch="326"/>
        </w:sectPr>
      </w:pPr>
    </w:p>
    <w:p w14:paraId="31B76D56" w14:textId="77777777" w:rsidR="00D2776A" w:rsidRPr="000C24AA" w:rsidRDefault="00D2776A" w:rsidP="00D2776A">
      <w:pPr>
        <w:pStyle w:val="Annextitle"/>
        <w:spacing w:before="120" w:after="240"/>
        <w:jc w:val="left"/>
        <w:rPr>
          <w:sz w:val="24"/>
          <w:szCs w:val="18"/>
        </w:rPr>
      </w:pPr>
      <w:r w:rsidRPr="000C24AA">
        <w:rPr>
          <w:sz w:val="24"/>
          <w:szCs w:val="18"/>
        </w:rPr>
        <w:t>Annex 2: List of assigned coordinators for ITU-D Study Group 2</w:t>
      </w:r>
    </w:p>
    <w:p w14:paraId="64EA52C8" w14:textId="77777777" w:rsidR="00D2776A" w:rsidRPr="000C24AA" w:rsidRDefault="00D2776A" w:rsidP="00D2776A">
      <w:pPr>
        <w:spacing w:after="120"/>
      </w:pPr>
      <w:r w:rsidRPr="000C24AA">
        <w:rPr>
          <w:rFonts w:cstheme="minorHAnsi"/>
          <w:b/>
          <w:bCs/>
          <w:szCs w:val="24"/>
        </w:rPr>
        <w:t>Table 3A: List of assigned coordinators</w:t>
      </w:r>
    </w:p>
    <w:tbl>
      <w:tblPr>
        <w:tblStyle w:val="TableGrid"/>
        <w:tblW w:w="9083" w:type="dxa"/>
        <w:jc w:val="center"/>
        <w:tblLayout w:type="fixed"/>
        <w:tblLook w:val="04A0" w:firstRow="1" w:lastRow="0" w:firstColumn="1" w:lastColumn="0" w:noHBand="0" w:noVBand="1"/>
      </w:tblPr>
      <w:tblGrid>
        <w:gridCol w:w="3256"/>
        <w:gridCol w:w="5827"/>
      </w:tblGrid>
      <w:tr w:rsidR="00D2776A" w:rsidRPr="000C24AA" w14:paraId="40328917" w14:textId="77777777" w:rsidTr="003C6D27">
        <w:trPr>
          <w:trHeight w:val="339"/>
          <w:jc w:val="center"/>
        </w:trPr>
        <w:tc>
          <w:tcPr>
            <w:tcW w:w="3256" w:type="dxa"/>
            <w:shd w:val="clear" w:color="auto" w:fill="C6D9F1" w:themeFill="text2" w:themeFillTint="33"/>
            <w:hideMark/>
          </w:tcPr>
          <w:p w14:paraId="0C76BAFF" w14:textId="77777777" w:rsidR="00D2776A" w:rsidRPr="000C24AA" w:rsidRDefault="00D2776A" w:rsidP="003C6D27">
            <w:pPr>
              <w:spacing w:before="60" w:after="60"/>
              <w:rPr>
                <w:b/>
                <w:bCs/>
                <w:sz w:val="20"/>
                <w:szCs w:val="16"/>
              </w:rPr>
            </w:pPr>
            <w:r w:rsidRPr="000C24AA">
              <w:rPr>
                <w:b/>
                <w:bCs/>
                <w:sz w:val="20"/>
                <w:szCs w:val="16"/>
              </w:rPr>
              <w:t>Topic</w:t>
            </w:r>
          </w:p>
        </w:tc>
        <w:tc>
          <w:tcPr>
            <w:tcW w:w="5827" w:type="dxa"/>
            <w:shd w:val="clear" w:color="auto" w:fill="C6D9F1" w:themeFill="text2" w:themeFillTint="33"/>
            <w:hideMark/>
          </w:tcPr>
          <w:p w14:paraId="41F0712C" w14:textId="77777777" w:rsidR="00D2776A" w:rsidRPr="000C24AA" w:rsidRDefault="00D2776A" w:rsidP="003C6D27">
            <w:pPr>
              <w:tabs>
                <w:tab w:val="left" w:pos="6940"/>
              </w:tabs>
              <w:spacing w:before="60" w:after="60"/>
              <w:rPr>
                <w:sz w:val="20"/>
                <w:szCs w:val="16"/>
              </w:rPr>
            </w:pPr>
            <w:r w:rsidRPr="000C24AA">
              <w:rPr>
                <w:b/>
                <w:bCs/>
                <w:sz w:val="20"/>
                <w:szCs w:val="16"/>
              </w:rPr>
              <w:t>Responsible person(s)</w:t>
            </w:r>
          </w:p>
        </w:tc>
      </w:tr>
      <w:tr w:rsidR="00D2776A" w:rsidRPr="000C24AA" w14:paraId="39FE79A7" w14:textId="77777777" w:rsidTr="003C6D27">
        <w:trPr>
          <w:trHeight w:val="142"/>
          <w:jc w:val="center"/>
        </w:trPr>
        <w:tc>
          <w:tcPr>
            <w:tcW w:w="3256" w:type="dxa"/>
            <w:hideMark/>
          </w:tcPr>
          <w:p w14:paraId="6DC2049B" w14:textId="77777777" w:rsidR="00D2776A" w:rsidRPr="000C24AA" w:rsidRDefault="00D2776A" w:rsidP="003C6D27">
            <w:pPr>
              <w:spacing w:before="60" w:after="60"/>
              <w:rPr>
                <w:sz w:val="20"/>
                <w:szCs w:val="16"/>
              </w:rPr>
            </w:pPr>
            <w:r w:rsidRPr="000C24AA">
              <w:rPr>
                <w:sz w:val="20"/>
                <w:szCs w:val="16"/>
              </w:rPr>
              <w:t>1. Backup to the SG chair</w:t>
            </w:r>
          </w:p>
        </w:tc>
        <w:tc>
          <w:tcPr>
            <w:tcW w:w="5827" w:type="dxa"/>
            <w:hideMark/>
          </w:tcPr>
          <w:p w14:paraId="47379290" w14:textId="77777777" w:rsidR="00D2776A" w:rsidRPr="000C24AA" w:rsidRDefault="00D2776A" w:rsidP="003C6D27">
            <w:pPr>
              <w:spacing w:before="60" w:after="60"/>
              <w:rPr>
                <w:sz w:val="20"/>
                <w:szCs w:val="16"/>
              </w:rPr>
            </w:pPr>
            <w:r w:rsidRPr="000C24AA">
              <w:rPr>
                <w:sz w:val="20"/>
                <w:szCs w:val="16"/>
              </w:rPr>
              <w:t>Mr Dominique WÜRGES (SG2 Vice-Chair, France)</w:t>
            </w:r>
          </w:p>
        </w:tc>
      </w:tr>
      <w:tr w:rsidR="00D2776A" w:rsidRPr="000C24AA" w14:paraId="641F507E" w14:textId="77777777" w:rsidTr="003C6D27">
        <w:trPr>
          <w:trHeight w:val="278"/>
          <w:jc w:val="center"/>
        </w:trPr>
        <w:tc>
          <w:tcPr>
            <w:tcW w:w="3256" w:type="dxa"/>
            <w:hideMark/>
          </w:tcPr>
          <w:p w14:paraId="728DBF40" w14:textId="77777777" w:rsidR="00D2776A" w:rsidRPr="000C24AA" w:rsidRDefault="00D2776A" w:rsidP="003C6D27">
            <w:pPr>
              <w:spacing w:before="60" w:after="60"/>
              <w:rPr>
                <w:sz w:val="20"/>
                <w:szCs w:val="16"/>
              </w:rPr>
            </w:pPr>
            <w:r w:rsidRPr="000C24AA">
              <w:rPr>
                <w:sz w:val="20"/>
                <w:szCs w:val="16"/>
              </w:rPr>
              <w:t>2. Plenary liaison statements</w:t>
            </w:r>
          </w:p>
        </w:tc>
        <w:tc>
          <w:tcPr>
            <w:tcW w:w="5827" w:type="dxa"/>
          </w:tcPr>
          <w:p w14:paraId="42EEF44F" w14:textId="77777777" w:rsidR="00D2776A" w:rsidRPr="000C24AA" w:rsidRDefault="00D2776A" w:rsidP="003C6D27">
            <w:pPr>
              <w:spacing w:before="60" w:after="60"/>
              <w:rPr>
                <w:sz w:val="20"/>
                <w:szCs w:val="16"/>
              </w:rPr>
            </w:pPr>
            <w:r w:rsidRPr="000C24AA">
              <w:rPr>
                <w:sz w:val="20"/>
                <w:szCs w:val="16"/>
              </w:rPr>
              <w:t>Mr Mohamed Lamine MINTHE (SG2 Vice-Chair, Guinea)</w:t>
            </w:r>
          </w:p>
        </w:tc>
      </w:tr>
      <w:tr w:rsidR="00D2776A" w:rsidRPr="000C24AA" w14:paraId="387AC759" w14:textId="77777777" w:rsidTr="003C6D27">
        <w:trPr>
          <w:trHeight w:val="458"/>
          <w:jc w:val="center"/>
        </w:trPr>
        <w:tc>
          <w:tcPr>
            <w:tcW w:w="3256" w:type="dxa"/>
            <w:hideMark/>
          </w:tcPr>
          <w:p w14:paraId="205FCACA" w14:textId="77777777" w:rsidR="00D2776A" w:rsidRPr="000C24AA" w:rsidRDefault="00D2776A" w:rsidP="003C6D27">
            <w:pPr>
              <w:spacing w:before="60" w:after="60"/>
              <w:rPr>
                <w:sz w:val="20"/>
                <w:szCs w:val="16"/>
              </w:rPr>
            </w:pPr>
            <w:r w:rsidRPr="000C24AA">
              <w:rPr>
                <w:sz w:val="20"/>
                <w:szCs w:val="16"/>
              </w:rPr>
              <w:t>3. Joint activities (annual deliverables, workshops, webinars)</w:t>
            </w:r>
          </w:p>
        </w:tc>
        <w:tc>
          <w:tcPr>
            <w:tcW w:w="5827" w:type="dxa"/>
          </w:tcPr>
          <w:p w14:paraId="15F37922" w14:textId="77777777" w:rsidR="00D2776A" w:rsidRPr="000C24AA" w:rsidRDefault="00D2776A" w:rsidP="003C6D27">
            <w:pPr>
              <w:spacing w:before="60" w:after="60"/>
              <w:rPr>
                <w:sz w:val="20"/>
                <w:szCs w:val="16"/>
              </w:rPr>
            </w:pPr>
            <w:r w:rsidRPr="000C24AA">
              <w:rPr>
                <w:sz w:val="20"/>
                <w:szCs w:val="16"/>
              </w:rPr>
              <w:t>Mr Diyor RAJABOV (SG2 Vice-Chair, Uzbekistan)</w:t>
            </w:r>
          </w:p>
        </w:tc>
      </w:tr>
      <w:tr w:rsidR="00D2776A" w:rsidRPr="000C24AA" w14:paraId="54E3E161" w14:textId="77777777" w:rsidTr="003C6D27">
        <w:trPr>
          <w:trHeight w:val="259"/>
          <w:jc w:val="center"/>
        </w:trPr>
        <w:tc>
          <w:tcPr>
            <w:tcW w:w="3256" w:type="dxa"/>
            <w:hideMark/>
          </w:tcPr>
          <w:p w14:paraId="593E6B6F" w14:textId="77777777" w:rsidR="00D2776A" w:rsidRPr="000C24AA" w:rsidRDefault="00D2776A" w:rsidP="003C6D27">
            <w:pPr>
              <w:spacing w:before="60" w:after="60"/>
              <w:rPr>
                <w:sz w:val="20"/>
                <w:szCs w:val="16"/>
              </w:rPr>
            </w:pPr>
            <w:r w:rsidRPr="000C24AA">
              <w:rPr>
                <w:sz w:val="20"/>
                <w:szCs w:val="16"/>
              </w:rPr>
              <w:t>4. Council working groups</w:t>
            </w:r>
          </w:p>
        </w:tc>
        <w:tc>
          <w:tcPr>
            <w:tcW w:w="5827" w:type="dxa"/>
          </w:tcPr>
          <w:p w14:paraId="4AAC73D0" w14:textId="77777777" w:rsidR="00D2776A" w:rsidRPr="000C24AA" w:rsidRDefault="00D2776A" w:rsidP="003C6D27">
            <w:pPr>
              <w:spacing w:before="60" w:after="60"/>
              <w:rPr>
                <w:sz w:val="20"/>
                <w:szCs w:val="16"/>
              </w:rPr>
            </w:pPr>
            <w:r w:rsidRPr="000C24AA">
              <w:rPr>
                <w:sz w:val="20"/>
                <w:szCs w:val="16"/>
              </w:rPr>
              <w:t>Mr Abdelaziz ALZAROONI (SG2 Vice-Chair, UAE)</w:t>
            </w:r>
          </w:p>
        </w:tc>
      </w:tr>
      <w:tr w:rsidR="00D2776A" w:rsidRPr="000C24AA" w14:paraId="5EAD6A63" w14:textId="77777777" w:rsidTr="003C6D27">
        <w:trPr>
          <w:trHeight w:val="408"/>
          <w:jc w:val="center"/>
        </w:trPr>
        <w:tc>
          <w:tcPr>
            <w:tcW w:w="3256" w:type="dxa"/>
            <w:hideMark/>
          </w:tcPr>
          <w:p w14:paraId="454A38E1" w14:textId="77777777" w:rsidR="00D2776A" w:rsidRPr="000C24AA" w:rsidRDefault="00D2776A" w:rsidP="003C6D27">
            <w:pPr>
              <w:spacing w:before="60" w:after="60"/>
              <w:rPr>
                <w:sz w:val="20"/>
                <w:szCs w:val="16"/>
              </w:rPr>
            </w:pPr>
            <w:r w:rsidRPr="000C24AA">
              <w:rPr>
                <w:sz w:val="20"/>
                <w:szCs w:val="16"/>
              </w:rPr>
              <w:t>5. Youth and women engagement</w:t>
            </w:r>
          </w:p>
        </w:tc>
        <w:tc>
          <w:tcPr>
            <w:tcW w:w="5827" w:type="dxa"/>
          </w:tcPr>
          <w:p w14:paraId="4B74E621" w14:textId="77777777" w:rsidR="00D2776A" w:rsidRPr="000C24AA" w:rsidRDefault="00D2776A" w:rsidP="003C6D27">
            <w:pPr>
              <w:spacing w:before="60" w:after="60"/>
              <w:rPr>
                <w:sz w:val="20"/>
                <w:szCs w:val="16"/>
              </w:rPr>
            </w:pPr>
            <w:r w:rsidRPr="000C24AA">
              <w:rPr>
                <w:sz w:val="20"/>
                <w:szCs w:val="16"/>
              </w:rPr>
              <w:t>Ms Carmen Madalina CLAPON (SG2 Vice-Chair, Romania)</w:t>
            </w:r>
          </w:p>
        </w:tc>
      </w:tr>
      <w:tr w:rsidR="00D2776A" w:rsidRPr="000C24AA" w14:paraId="705AD98D" w14:textId="77777777" w:rsidTr="003C6D27">
        <w:trPr>
          <w:trHeight w:val="334"/>
          <w:jc w:val="center"/>
        </w:trPr>
        <w:tc>
          <w:tcPr>
            <w:tcW w:w="3256" w:type="dxa"/>
            <w:hideMark/>
          </w:tcPr>
          <w:p w14:paraId="3DD72F1B" w14:textId="77777777" w:rsidR="00D2776A" w:rsidRPr="000C24AA" w:rsidRDefault="00D2776A" w:rsidP="003C6D27">
            <w:pPr>
              <w:spacing w:before="60" w:after="60"/>
              <w:rPr>
                <w:sz w:val="20"/>
                <w:szCs w:val="16"/>
              </w:rPr>
            </w:pPr>
            <w:r w:rsidRPr="000C24AA">
              <w:rPr>
                <w:sz w:val="20"/>
                <w:szCs w:val="16"/>
              </w:rPr>
              <w:t>6. Delegate on-boarding (e.g. induction)</w:t>
            </w:r>
          </w:p>
        </w:tc>
        <w:tc>
          <w:tcPr>
            <w:tcW w:w="5827" w:type="dxa"/>
          </w:tcPr>
          <w:p w14:paraId="0337022B" w14:textId="77777777" w:rsidR="00D2776A" w:rsidRPr="000C24AA" w:rsidRDefault="00D2776A" w:rsidP="003C6D27">
            <w:pPr>
              <w:spacing w:before="60" w:after="60"/>
              <w:rPr>
                <w:sz w:val="20"/>
                <w:szCs w:val="16"/>
              </w:rPr>
            </w:pPr>
            <w:r w:rsidRPr="000C24AA">
              <w:rPr>
                <w:sz w:val="20"/>
                <w:szCs w:val="16"/>
              </w:rPr>
              <w:t>Mr Victor Antonio MARTÍNEZ SÁNCHEZ (SG2 Vice-Chair, Paraguay)</w:t>
            </w:r>
          </w:p>
        </w:tc>
      </w:tr>
      <w:tr w:rsidR="00D2776A" w:rsidRPr="000C24AA" w14:paraId="7420A620" w14:textId="77777777" w:rsidTr="003C6D27">
        <w:trPr>
          <w:trHeight w:val="305"/>
          <w:jc w:val="center"/>
        </w:trPr>
        <w:tc>
          <w:tcPr>
            <w:tcW w:w="3256" w:type="dxa"/>
            <w:hideMark/>
          </w:tcPr>
          <w:p w14:paraId="6858DD53" w14:textId="77777777" w:rsidR="00D2776A" w:rsidRPr="000C24AA" w:rsidRDefault="00D2776A" w:rsidP="003C6D27">
            <w:pPr>
              <w:spacing w:before="60" w:after="60"/>
              <w:rPr>
                <w:sz w:val="20"/>
                <w:szCs w:val="16"/>
              </w:rPr>
            </w:pPr>
            <w:r w:rsidRPr="000C24AA">
              <w:rPr>
                <w:sz w:val="20"/>
                <w:szCs w:val="16"/>
              </w:rPr>
              <w:t>7. WTDC Resolution 9</w:t>
            </w:r>
          </w:p>
        </w:tc>
        <w:tc>
          <w:tcPr>
            <w:tcW w:w="5827" w:type="dxa"/>
          </w:tcPr>
          <w:p w14:paraId="342FA7AC" w14:textId="77777777" w:rsidR="00D2776A" w:rsidRPr="000C24AA" w:rsidRDefault="00D2776A" w:rsidP="003C6D27">
            <w:pPr>
              <w:spacing w:before="60" w:after="60"/>
              <w:rPr>
                <w:sz w:val="20"/>
                <w:szCs w:val="16"/>
              </w:rPr>
            </w:pPr>
            <w:r w:rsidRPr="000C24AA">
              <w:rPr>
                <w:sz w:val="20"/>
                <w:szCs w:val="16"/>
              </w:rPr>
              <w:t>Mr Hideo IMANAKA (SG2 Vice-Chair, Japan)</w:t>
            </w:r>
          </w:p>
          <w:p w14:paraId="23404841" w14:textId="77777777" w:rsidR="00D2776A" w:rsidRPr="000C24AA" w:rsidRDefault="00D2776A" w:rsidP="003C6D27">
            <w:pPr>
              <w:spacing w:before="60" w:after="60"/>
              <w:rPr>
                <w:sz w:val="20"/>
                <w:szCs w:val="16"/>
              </w:rPr>
            </w:pPr>
            <w:r w:rsidRPr="000C24AA">
              <w:rPr>
                <w:sz w:val="20"/>
                <w:szCs w:val="16"/>
              </w:rPr>
              <w:t>Mr Haim MAZAR (Co-Rapporteur for Q7/2, ATDI, France)</w:t>
            </w:r>
          </w:p>
        </w:tc>
      </w:tr>
      <w:tr w:rsidR="00D2776A" w:rsidRPr="000C24AA" w14:paraId="123DB455" w14:textId="77777777" w:rsidTr="003C6D27">
        <w:trPr>
          <w:trHeight w:val="310"/>
          <w:jc w:val="center"/>
        </w:trPr>
        <w:tc>
          <w:tcPr>
            <w:tcW w:w="3256" w:type="dxa"/>
            <w:hideMark/>
          </w:tcPr>
          <w:p w14:paraId="23920287" w14:textId="77777777" w:rsidR="00D2776A" w:rsidRPr="000C24AA" w:rsidRDefault="00D2776A" w:rsidP="003C6D27">
            <w:pPr>
              <w:spacing w:before="60" w:after="60"/>
              <w:rPr>
                <w:sz w:val="20"/>
                <w:szCs w:val="16"/>
              </w:rPr>
            </w:pPr>
            <w:r w:rsidRPr="000C24AA">
              <w:rPr>
                <w:sz w:val="20"/>
                <w:szCs w:val="16"/>
              </w:rPr>
              <w:t>8. Statistics (EGTI, EGH)</w:t>
            </w:r>
          </w:p>
        </w:tc>
        <w:tc>
          <w:tcPr>
            <w:tcW w:w="5827" w:type="dxa"/>
          </w:tcPr>
          <w:p w14:paraId="3377B3E9" w14:textId="77777777" w:rsidR="00D2776A" w:rsidRPr="000C24AA" w:rsidRDefault="00D2776A" w:rsidP="003C6D27">
            <w:pPr>
              <w:spacing w:before="60" w:after="60"/>
              <w:rPr>
                <w:sz w:val="20"/>
                <w:szCs w:val="16"/>
              </w:rPr>
            </w:pPr>
            <w:r w:rsidRPr="000C24AA">
              <w:rPr>
                <w:sz w:val="20"/>
                <w:szCs w:val="16"/>
              </w:rPr>
              <w:t>Ms Mina Seonmin JUN (SG2 Vice-Chair, Rep. of Korea)</w:t>
            </w:r>
          </w:p>
        </w:tc>
      </w:tr>
      <w:tr w:rsidR="00D2776A" w:rsidRPr="000C24AA" w14:paraId="0472465F" w14:textId="77777777" w:rsidTr="003C6D27">
        <w:trPr>
          <w:trHeight w:val="316"/>
          <w:jc w:val="center"/>
        </w:trPr>
        <w:tc>
          <w:tcPr>
            <w:tcW w:w="3256" w:type="dxa"/>
            <w:hideMark/>
          </w:tcPr>
          <w:p w14:paraId="643BEDAE" w14:textId="77777777" w:rsidR="00D2776A" w:rsidRPr="000C24AA" w:rsidRDefault="00D2776A" w:rsidP="003C6D27">
            <w:pPr>
              <w:spacing w:before="60" w:after="60"/>
              <w:rPr>
                <w:sz w:val="20"/>
                <w:szCs w:val="16"/>
              </w:rPr>
            </w:pPr>
            <w:r w:rsidRPr="000C24AA">
              <w:rPr>
                <w:sz w:val="20"/>
                <w:szCs w:val="16"/>
              </w:rPr>
              <w:t>9. ITU-CCT (Vocabulary)</w:t>
            </w:r>
          </w:p>
        </w:tc>
        <w:tc>
          <w:tcPr>
            <w:tcW w:w="5827" w:type="dxa"/>
          </w:tcPr>
          <w:p w14:paraId="6A1A0D04" w14:textId="77777777" w:rsidR="00D2776A" w:rsidRPr="000C24AA" w:rsidRDefault="00D2776A" w:rsidP="003C6D27">
            <w:pPr>
              <w:spacing w:before="60" w:after="60"/>
              <w:rPr>
                <w:sz w:val="20"/>
                <w:szCs w:val="16"/>
              </w:rPr>
            </w:pPr>
            <w:r w:rsidRPr="000C24AA">
              <w:rPr>
                <w:sz w:val="20"/>
                <w:szCs w:val="16"/>
              </w:rPr>
              <w:t>Mr Tongning WU (SG2 Vice-Chair and Co-Rapporteur for Q7/2, China)</w:t>
            </w:r>
          </w:p>
        </w:tc>
      </w:tr>
      <w:tr w:rsidR="00D2776A" w:rsidRPr="000C24AA" w14:paraId="6AE16956" w14:textId="77777777" w:rsidTr="003C6D27">
        <w:trPr>
          <w:trHeight w:val="309"/>
          <w:jc w:val="center"/>
        </w:trPr>
        <w:tc>
          <w:tcPr>
            <w:tcW w:w="3256" w:type="dxa"/>
            <w:hideMark/>
          </w:tcPr>
          <w:p w14:paraId="2F025DEA" w14:textId="77777777" w:rsidR="00D2776A" w:rsidRPr="000C24AA" w:rsidRDefault="00D2776A" w:rsidP="003C6D27">
            <w:pPr>
              <w:spacing w:before="60" w:after="60"/>
              <w:rPr>
                <w:sz w:val="20"/>
                <w:szCs w:val="16"/>
              </w:rPr>
            </w:pPr>
            <w:r w:rsidRPr="000C24AA">
              <w:rPr>
                <w:sz w:val="20"/>
                <w:szCs w:val="16"/>
              </w:rPr>
              <w:t>10. Inter-sectoral mappings</w:t>
            </w:r>
          </w:p>
        </w:tc>
        <w:tc>
          <w:tcPr>
            <w:tcW w:w="5827" w:type="dxa"/>
          </w:tcPr>
          <w:p w14:paraId="08D9A4B7" w14:textId="77777777" w:rsidR="00D2776A" w:rsidRPr="000C24AA" w:rsidRDefault="00D2776A" w:rsidP="003C6D27">
            <w:pPr>
              <w:spacing w:before="60" w:after="60"/>
              <w:rPr>
                <w:sz w:val="20"/>
                <w:szCs w:val="16"/>
              </w:rPr>
            </w:pPr>
            <w:r w:rsidRPr="000C24AA">
              <w:rPr>
                <w:sz w:val="20"/>
                <w:szCs w:val="16"/>
              </w:rPr>
              <w:t>Mr Haim MAZAR (Co-Rapporteur for Q7/2, ATDI, France)</w:t>
            </w:r>
          </w:p>
          <w:p w14:paraId="2090B7A1" w14:textId="77777777" w:rsidR="00D2776A" w:rsidRPr="000C24AA" w:rsidRDefault="00D2776A" w:rsidP="003C6D27">
            <w:pPr>
              <w:spacing w:before="60" w:after="60"/>
              <w:rPr>
                <w:sz w:val="20"/>
                <w:szCs w:val="16"/>
              </w:rPr>
            </w:pPr>
            <w:r w:rsidRPr="000C24AA">
              <w:rPr>
                <w:sz w:val="20"/>
                <w:szCs w:val="16"/>
              </w:rPr>
              <w:t>Mr Arseny PLOSSKY (Vice-Rapporteur for Q2/2, Russian Federation)</w:t>
            </w:r>
          </w:p>
        </w:tc>
      </w:tr>
      <w:tr w:rsidR="00D2776A" w:rsidRPr="000C24AA" w14:paraId="05201D2C" w14:textId="77777777" w:rsidTr="003C6D27">
        <w:trPr>
          <w:trHeight w:val="302"/>
          <w:jc w:val="center"/>
        </w:trPr>
        <w:tc>
          <w:tcPr>
            <w:tcW w:w="3256" w:type="dxa"/>
            <w:hideMark/>
          </w:tcPr>
          <w:p w14:paraId="6492FDE1" w14:textId="77777777" w:rsidR="00D2776A" w:rsidRPr="000C24AA" w:rsidRDefault="00D2776A" w:rsidP="003C6D27">
            <w:pPr>
              <w:spacing w:before="60" w:after="60"/>
              <w:rPr>
                <w:sz w:val="20"/>
                <w:szCs w:val="16"/>
              </w:rPr>
            </w:pPr>
            <w:r w:rsidRPr="000C24AA">
              <w:rPr>
                <w:sz w:val="20"/>
                <w:szCs w:val="16"/>
              </w:rPr>
              <w:t>11. Synergies of study Questions with ITU actions (e.g. projects)</w:t>
            </w:r>
          </w:p>
        </w:tc>
        <w:tc>
          <w:tcPr>
            <w:tcW w:w="5827" w:type="dxa"/>
          </w:tcPr>
          <w:p w14:paraId="76228178" w14:textId="77777777" w:rsidR="00D2776A" w:rsidRPr="000C24AA" w:rsidRDefault="00D2776A" w:rsidP="003C6D27">
            <w:pPr>
              <w:spacing w:before="60" w:after="60"/>
              <w:rPr>
                <w:sz w:val="20"/>
                <w:szCs w:val="16"/>
              </w:rPr>
            </w:pPr>
            <w:r w:rsidRPr="000C24AA">
              <w:rPr>
                <w:sz w:val="20"/>
                <w:szCs w:val="16"/>
              </w:rPr>
              <w:t>Ms Zainab ARDO (SG2 Vice-Chair, Nigeria)</w:t>
            </w:r>
          </w:p>
          <w:p w14:paraId="24CDC58B" w14:textId="77777777" w:rsidR="00D2776A" w:rsidRPr="000C24AA" w:rsidRDefault="00D2776A" w:rsidP="003C6D27">
            <w:pPr>
              <w:spacing w:before="60" w:after="60"/>
              <w:rPr>
                <w:sz w:val="20"/>
                <w:szCs w:val="16"/>
              </w:rPr>
            </w:pPr>
            <w:r w:rsidRPr="000C24AA">
              <w:rPr>
                <w:sz w:val="20"/>
                <w:szCs w:val="16"/>
              </w:rPr>
              <w:t>Mr Mushfig GULUYEV (SG2 Vice-Chair, Azerbaijan)</w:t>
            </w:r>
          </w:p>
        </w:tc>
      </w:tr>
      <w:tr w:rsidR="00D2776A" w:rsidRPr="000C24AA" w14:paraId="3706925C" w14:textId="77777777" w:rsidTr="003C6D27">
        <w:trPr>
          <w:trHeight w:val="319"/>
          <w:jc w:val="center"/>
        </w:trPr>
        <w:tc>
          <w:tcPr>
            <w:tcW w:w="3256" w:type="dxa"/>
            <w:hideMark/>
          </w:tcPr>
          <w:p w14:paraId="3C0BD2E3" w14:textId="77777777" w:rsidR="00D2776A" w:rsidRPr="000C24AA" w:rsidRDefault="00D2776A" w:rsidP="003C6D27">
            <w:pPr>
              <w:spacing w:before="60" w:after="60"/>
              <w:rPr>
                <w:sz w:val="20"/>
                <w:szCs w:val="16"/>
              </w:rPr>
            </w:pPr>
            <w:r w:rsidRPr="000C24AA">
              <w:rPr>
                <w:sz w:val="20"/>
                <w:szCs w:val="16"/>
              </w:rPr>
              <w:t>12. Dashboard for monitoring Question progress</w:t>
            </w:r>
          </w:p>
        </w:tc>
        <w:tc>
          <w:tcPr>
            <w:tcW w:w="5827" w:type="dxa"/>
          </w:tcPr>
          <w:p w14:paraId="2CA62742" w14:textId="77777777" w:rsidR="00D2776A" w:rsidRPr="000C24AA" w:rsidRDefault="00D2776A" w:rsidP="003C6D27">
            <w:pPr>
              <w:overflowPunct/>
              <w:autoSpaceDE/>
              <w:autoSpaceDN/>
              <w:adjustRightInd/>
              <w:spacing w:before="40" w:afterLines="40" w:after="96"/>
              <w:textAlignment w:val="auto"/>
              <w:rPr>
                <w:sz w:val="20"/>
                <w:szCs w:val="16"/>
              </w:rPr>
            </w:pPr>
            <w:r w:rsidRPr="000C24AA">
              <w:rPr>
                <w:sz w:val="20"/>
                <w:szCs w:val="16"/>
              </w:rPr>
              <w:t>Q1/2, Q2/2: Mr Diyor RAJABOV (SG2 Vice-Chair, Uzbekistan)</w:t>
            </w:r>
          </w:p>
          <w:p w14:paraId="7D3CCBD1" w14:textId="77777777" w:rsidR="00D2776A" w:rsidRPr="000C24AA" w:rsidRDefault="00D2776A" w:rsidP="003C6D27">
            <w:pPr>
              <w:overflowPunct/>
              <w:autoSpaceDE/>
              <w:autoSpaceDN/>
              <w:adjustRightInd/>
              <w:spacing w:before="40" w:afterLines="40" w:after="96"/>
              <w:textAlignment w:val="auto"/>
              <w:rPr>
                <w:sz w:val="20"/>
                <w:szCs w:val="16"/>
              </w:rPr>
            </w:pPr>
            <w:r w:rsidRPr="000C24AA">
              <w:rPr>
                <w:sz w:val="20"/>
                <w:szCs w:val="16"/>
              </w:rPr>
              <w:t>Q3/2, Q5/2, Q6/2: Mr Dominique WÜRGES (SG2 Vice-Chair, France)</w:t>
            </w:r>
          </w:p>
          <w:p w14:paraId="2063FDA6" w14:textId="77777777" w:rsidR="00D2776A" w:rsidRPr="000C24AA" w:rsidRDefault="00D2776A" w:rsidP="003C6D27">
            <w:pPr>
              <w:overflowPunct/>
              <w:autoSpaceDE/>
              <w:autoSpaceDN/>
              <w:adjustRightInd/>
              <w:spacing w:before="40" w:afterLines="40" w:after="96"/>
              <w:textAlignment w:val="auto"/>
              <w:rPr>
                <w:sz w:val="20"/>
                <w:szCs w:val="16"/>
              </w:rPr>
            </w:pPr>
            <w:r w:rsidRPr="000C24AA">
              <w:rPr>
                <w:sz w:val="20"/>
                <w:szCs w:val="16"/>
              </w:rPr>
              <w:t>Q4/2, Q7/2: Mr Tongning WU (SG2 Vice-Chair and Co-Rapporteur for Q7/2, China)</w:t>
            </w:r>
          </w:p>
        </w:tc>
      </w:tr>
      <w:tr w:rsidR="00D2776A" w:rsidRPr="000C24AA" w14:paraId="697C25E7" w14:textId="77777777" w:rsidTr="003C6D27">
        <w:trPr>
          <w:trHeight w:val="319"/>
          <w:jc w:val="center"/>
        </w:trPr>
        <w:tc>
          <w:tcPr>
            <w:tcW w:w="3256" w:type="dxa"/>
          </w:tcPr>
          <w:p w14:paraId="1229B116" w14:textId="77777777" w:rsidR="00D2776A" w:rsidRPr="000C24AA" w:rsidRDefault="00D2776A" w:rsidP="003C6D27">
            <w:pPr>
              <w:spacing w:before="60" w:after="60"/>
              <w:rPr>
                <w:sz w:val="20"/>
                <w:szCs w:val="16"/>
              </w:rPr>
            </w:pPr>
            <w:r w:rsidRPr="000C24AA">
              <w:rPr>
                <w:sz w:val="20"/>
                <w:szCs w:val="16"/>
              </w:rPr>
              <w:t xml:space="preserve">13. Coordination with TSAG Rapporteur Group on Digital Transformation (TSAG RG-DT) </w:t>
            </w:r>
          </w:p>
        </w:tc>
        <w:tc>
          <w:tcPr>
            <w:tcW w:w="5827" w:type="dxa"/>
          </w:tcPr>
          <w:p w14:paraId="647B4E6A" w14:textId="77777777" w:rsidR="00D2776A" w:rsidRPr="000C24AA" w:rsidRDefault="00D2776A" w:rsidP="003C6D27">
            <w:pPr>
              <w:overflowPunct/>
              <w:autoSpaceDE/>
              <w:autoSpaceDN/>
              <w:adjustRightInd/>
              <w:spacing w:before="40" w:afterLines="40" w:after="96"/>
              <w:textAlignment w:val="auto"/>
              <w:rPr>
                <w:sz w:val="20"/>
                <w:szCs w:val="16"/>
              </w:rPr>
            </w:pPr>
            <w:r w:rsidRPr="000C24AA">
              <w:rPr>
                <w:sz w:val="20"/>
                <w:szCs w:val="16"/>
              </w:rPr>
              <w:t>Mr Mohamed Lamine MINTHE (SG2 Vice-Chair, Guinea)</w:t>
            </w:r>
          </w:p>
        </w:tc>
      </w:tr>
      <w:tr w:rsidR="00D2776A" w:rsidRPr="000C24AA" w14:paraId="7C17E442" w14:textId="77777777" w:rsidTr="003C6D27">
        <w:trPr>
          <w:trHeight w:val="319"/>
          <w:jc w:val="center"/>
        </w:trPr>
        <w:tc>
          <w:tcPr>
            <w:tcW w:w="3256" w:type="dxa"/>
          </w:tcPr>
          <w:p w14:paraId="5AC6F040" w14:textId="77777777" w:rsidR="00D2776A" w:rsidRPr="000C24AA" w:rsidRDefault="00D2776A" w:rsidP="003C6D27">
            <w:pPr>
              <w:spacing w:before="60" w:after="60"/>
              <w:rPr>
                <w:sz w:val="20"/>
                <w:szCs w:val="16"/>
              </w:rPr>
            </w:pPr>
            <w:r w:rsidRPr="000C24AA">
              <w:rPr>
                <w:sz w:val="20"/>
                <w:szCs w:val="16"/>
              </w:rPr>
              <w:t>14. Coordination with TDAG Working Group on the future of Study Group Questions (TDAG-WG-futureSGQ)</w:t>
            </w:r>
          </w:p>
        </w:tc>
        <w:tc>
          <w:tcPr>
            <w:tcW w:w="5827" w:type="dxa"/>
          </w:tcPr>
          <w:p w14:paraId="1CFB9F38" w14:textId="77777777" w:rsidR="00D2776A" w:rsidRPr="000C24AA" w:rsidRDefault="00D2776A" w:rsidP="003C6D27">
            <w:pPr>
              <w:overflowPunct/>
              <w:autoSpaceDE/>
              <w:autoSpaceDN/>
              <w:adjustRightInd/>
              <w:spacing w:before="40" w:afterLines="40" w:after="96"/>
              <w:textAlignment w:val="auto"/>
              <w:rPr>
                <w:sz w:val="20"/>
                <w:szCs w:val="16"/>
              </w:rPr>
            </w:pPr>
            <w:r w:rsidRPr="000C24AA">
              <w:rPr>
                <w:sz w:val="20"/>
                <w:szCs w:val="16"/>
              </w:rPr>
              <w:t>Mr Abdelaziz ALZAROONI (SG2 Vice-Chair, UAE)</w:t>
            </w:r>
          </w:p>
        </w:tc>
      </w:tr>
    </w:tbl>
    <w:p w14:paraId="3B9CABAB" w14:textId="77777777" w:rsidR="00D2776A" w:rsidRPr="000C24AA" w:rsidRDefault="00D2776A" w:rsidP="00D2776A">
      <w:pPr>
        <w:overflowPunct/>
        <w:autoSpaceDE/>
        <w:autoSpaceDN/>
        <w:adjustRightInd/>
        <w:spacing w:before="0"/>
        <w:textAlignment w:val="auto"/>
        <w:rPr>
          <w:b/>
          <w:szCs w:val="18"/>
        </w:rPr>
      </w:pPr>
      <w:r w:rsidRPr="000C24AA">
        <w:rPr>
          <w:szCs w:val="18"/>
        </w:rPr>
        <w:br w:type="page"/>
      </w:r>
    </w:p>
    <w:p w14:paraId="047283FC" w14:textId="77777777" w:rsidR="00D2776A" w:rsidRPr="000C24AA" w:rsidRDefault="00D2776A" w:rsidP="00D2776A">
      <w:pPr>
        <w:pStyle w:val="Annextitle"/>
        <w:spacing w:before="120" w:after="240"/>
        <w:jc w:val="left"/>
        <w:rPr>
          <w:sz w:val="24"/>
          <w:szCs w:val="18"/>
        </w:rPr>
      </w:pPr>
      <w:r w:rsidRPr="000C24AA">
        <w:rPr>
          <w:sz w:val="24"/>
          <w:szCs w:val="18"/>
        </w:rPr>
        <w:t>Annex 3: Work plan of ITU-D Study Group 2</w:t>
      </w:r>
    </w:p>
    <w:p w14:paraId="383E0B40" w14:textId="77777777" w:rsidR="00D2776A" w:rsidRPr="000C24AA" w:rsidRDefault="00D2776A" w:rsidP="00D2776A">
      <w:pPr>
        <w:spacing w:after="120"/>
        <w:ind w:left="-709"/>
        <w:jc w:val="center"/>
        <w:rPr>
          <w:b/>
          <w:bCs/>
          <w:szCs w:val="24"/>
        </w:rPr>
      </w:pPr>
      <w:r w:rsidRPr="000C24AA">
        <w:rPr>
          <w:noProof/>
        </w:rPr>
        <w:drawing>
          <wp:inline distT="0" distB="0" distL="0" distR="0" wp14:anchorId="7334AFA1" wp14:editId="47429A37">
            <wp:extent cx="7121009" cy="5923722"/>
            <wp:effectExtent l="0" t="0" r="3810" b="1270"/>
            <wp:docPr id="5150383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36984" cy="5937011"/>
                    </a:xfrm>
                    <a:prstGeom prst="rect">
                      <a:avLst/>
                    </a:prstGeom>
                    <a:noFill/>
                    <a:ln>
                      <a:noFill/>
                    </a:ln>
                  </pic:spPr>
                </pic:pic>
              </a:graphicData>
            </a:graphic>
          </wp:inline>
        </w:drawing>
      </w:r>
    </w:p>
    <w:p w14:paraId="314025DD" w14:textId="3E398490" w:rsidR="00821996" w:rsidRPr="000C24AA" w:rsidRDefault="00D2776A" w:rsidP="00D2776A">
      <w:pPr>
        <w:jc w:val="center"/>
        <w:rPr>
          <w:szCs w:val="24"/>
        </w:rPr>
      </w:pPr>
      <w:r w:rsidRPr="000C24AA">
        <w:rPr>
          <w:szCs w:val="24"/>
        </w:rPr>
        <w:t>_______________</w:t>
      </w:r>
    </w:p>
    <w:sectPr w:rsidR="00821996" w:rsidRPr="000C24AA" w:rsidSect="002226B9">
      <w:headerReference w:type="default" r:id="rId53"/>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AC69" w14:textId="77777777" w:rsidR="00CD28E1" w:rsidRDefault="00CD28E1">
      <w:r>
        <w:separator/>
      </w:r>
    </w:p>
  </w:endnote>
  <w:endnote w:type="continuationSeparator" w:id="0">
    <w:p w14:paraId="102B1653" w14:textId="77777777" w:rsidR="00CD28E1" w:rsidRDefault="00CD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CC4" w14:textId="0D1B5F45" w:rsidR="00CD28E1" w:rsidRDefault="00CD28E1">
    <w:pPr>
      <w:framePr w:wrap="around" w:vAnchor="text" w:hAnchor="margin" w:xAlign="right" w:y="1"/>
    </w:pPr>
    <w:r>
      <w:fldChar w:fldCharType="begin"/>
    </w:r>
    <w:r>
      <w:instrText xml:space="preserve">PAGE  </w:instrText>
    </w:r>
    <w:r>
      <w:fldChar w:fldCharType="separate"/>
    </w:r>
    <w:r w:rsidR="006F6F96">
      <w:rPr>
        <w:noProof/>
      </w:rPr>
      <w:t>1</w:t>
    </w:r>
    <w:r>
      <w:fldChar w:fldCharType="end"/>
    </w:r>
  </w:p>
  <w:p w14:paraId="079EB50C" w14:textId="77777777" w:rsidR="00CD28E1" w:rsidRPr="00A3257B" w:rsidRDefault="00CD28E1">
    <w:pPr>
      <w:ind w:right="360"/>
      <w:rPr>
        <w:lang w:val="en-US"/>
      </w:rPr>
    </w:pPr>
    <w:r w:rsidRPr="00A3257B">
      <w:rPr>
        <w:lang w:val="en-US"/>
      </w:rPr>
      <w:t>C:\Users\leekt\Documents\TDAG\2018.04 - Geneva\2019.03\[SG2 chair report] report to TDAG.docx</w:t>
    </w:r>
    <w:r w:rsidRPr="00A3257B">
      <w:rPr>
        <w:lang w:val="en-US"/>
      </w:rPr>
      <w:tab/>
      <w:t>05.03.24</w:t>
    </w:r>
    <w:r w:rsidRPr="00A3257B">
      <w:rPr>
        <w:lang w:val="en-US"/>
      </w:rPr>
      <w:tab/>
      <w:t>16.01.19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68D9" w14:textId="77777777" w:rsidR="00A3257B" w:rsidRDefault="00A32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D28E1" w:rsidRPr="00452970" w14:paraId="3EFE0E14" w14:textId="77777777" w:rsidTr="00506FB7">
      <w:tc>
        <w:tcPr>
          <w:tcW w:w="1526" w:type="dxa"/>
          <w:tcBorders>
            <w:top w:val="single" w:sz="4" w:space="0" w:color="000000"/>
          </w:tcBorders>
          <w:shd w:val="clear" w:color="auto" w:fill="auto"/>
        </w:tcPr>
        <w:p w14:paraId="474ED183" w14:textId="77777777" w:rsidR="00CD28E1" w:rsidRPr="000C24AA" w:rsidRDefault="00CD28E1" w:rsidP="00506FB7">
          <w:pPr>
            <w:pStyle w:val="FirstFooter"/>
            <w:tabs>
              <w:tab w:val="left" w:pos="1559"/>
              <w:tab w:val="left" w:pos="3828"/>
            </w:tabs>
            <w:rPr>
              <w:sz w:val="18"/>
              <w:szCs w:val="18"/>
            </w:rPr>
          </w:pPr>
          <w:r w:rsidRPr="000C24AA">
            <w:rPr>
              <w:sz w:val="18"/>
              <w:szCs w:val="18"/>
            </w:rPr>
            <w:t>Contact:</w:t>
          </w:r>
        </w:p>
      </w:tc>
      <w:tc>
        <w:tcPr>
          <w:tcW w:w="2410" w:type="dxa"/>
          <w:tcBorders>
            <w:top w:val="single" w:sz="4" w:space="0" w:color="000000"/>
          </w:tcBorders>
          <w:shd w:val="clear" w:color="auto" w:fill="auto"/>
        </w:tcPr>
        <w:p w14:paraId="35C85CE4" w14:textId="77777777" w:rsidR="00CD28E1" w:rsidRPr="000C24AA" w:rsidRDefault="00CD28E1" w:rsidP="00506FB7">
          <w:pPr>
            <w:pStyle w:val="FirstFooter"/>
            <w:tabs>
              <w:tab w:val="left" w:pos="2302"/>
            </w:tabs>
            <w:ind w:left="2302" w:hanging="2302"/>
            <w:rPr>
              <w:sz w:val="18"/>
              <w:szCs w:val="18"/>
            </w:rPr>
          </w:pPr>
          <w:r w:rsidRPr="000C24AA">
            <w:rPr>
              <w:sz w:val="18"/>
              <w:szCs w:val="18"/>
            </w:rPr>
            <w:t>Nom/Organisation/Entité:</w:t>
          </w:r>
        </w:p>
      </w:tc>
      <w:tc>
        <w:tcPr>
          <w:tcW w:w="5987" w:type="dxa"/>
          <w:tcBorders>
            <w:top w:val="single" w:sz="4" w:space="0" w:color="000000"/>
          </w:tcBorders>
        </w:tcPr>
        <w:p w14:paraId="62A0698C" w14:textId="77777777" w:rsidR="00CD28E1" w:rsidRPr="000C24AA" w:rsidRDefault="00CD28E1" w:rsidP="00506FB7">
          <w:pPr>
            <w:pStyle w:val="FirstFooter"/>
            <w:tabs>
              <w:tab w:val="left" w:pos="2302"/>
            </w:tabs>
            <w:ind w:left="2302" w:hanging="2302"/>
            <w:rPr>
              <w:sz w:val="18"/>
              <w:szCs w:val="18"/>
              <w:highlight w:val="yellow"/>
            </w:rPr>
          </w:pPr>
          <w:r w:rsidRPr="000C24AA">
            <w:rPr>
              <w:sz w:val="18"/>
              <w:szCs w:val="18"/>
            </w:rPr>
            <w:t>M. Fadel Digham, Président de la Commission d'études 2 de l'UIT-D</w:t>
          </w:r>
        </w:p>
      </w:tc>
    </w:tr>
    <w:tr w:rsidR="00CD28E1" w:rsidRPr="004D495C" w14:paraId="1FE90334" w14:textId="77777777" w:rsidTr="00506FB7">
      <w:tc>
        <w:tcPr>
          <w:tcW w:w="1526" w:type="dxa"/>
          <w:shd w:val="clear" w:color="auto" w:fill="auto"/>
        </w:tcPr>
        <w:p w14:paraId="336EF686" w14:textId="77777777" w:rsidR="00CD28E1" w:rsidRPr="00A3257B" w:rsidRDefault="00CD28E1" w:rsidP="00506FB7">
          <w:pPr>
            <w:pStyle w:val="FirstFooter"/>
            <w:tabs>
              <w:tab w:val="left" w:pos="1559"/>
              <w:tab w:val="left" w:pos="3828"/>
            </w:tabs>
            <w:rPr>
              <w:sz w:val="18"/>
              <w:szCs w:val="18"/>
            </w:rPr>
          </w:pPr>
        </w:p>
      </w:tc>
      <w:tc>
        <w:tcPr>
          <w:tcW w:w="2410" w:type="dxa"/>
          <w:shd w:val="clear" w:color="auto" w:fill="auto"/>
        </w:tcPr>
        <w:p w14:paraId="42F443AD" w14:textId="77777777" w:rsidR="00CD28E1" w:rsidRPr="000C24AA" w:rsidRDefault="00CD28E1" w:rsidP="00506FB7">
          <w:pPr>
            <w:pStyle w:val="FirstFooter"/>
            <w:tabs>
              <w:tab w:val="left" w:pos="2302"/>
            </w:tabs>
            <w:rPr>
              <w:sz w:val="18"/>
              <w:szCs w:val="18"/>
            </w:rPr>
          </w:pPr>
          <w:r w:rsidRPr="000C24AA">
            <w:rPr>
              <w:sz w:val="18"/>
              <w:szCs w:val="18"/>
            </w:rPr>
            <w:t>Numéro de téléphone:</w:t>
          </w:r>
        </w:p>
      </w:tc>
      <w:tc>
        <w:tcPr>
          <w:tcW w:w="5987" w:type="dxa"/>
        </w:tcPr>
        <w:p w14:paraId="2FD52B40" w14:textId="77777777" w:rsidR="00CD28E1" w:rsidRPr="000C24AA" w:rsidRDefault="00CD28E1" w:rsidP="00506FB7">
          <w:pPr>
            <w:pStyle w:val="FirstFooter"/>
            <w:tabs>
              <w:tab w:val="left" w:pos="2302"/>
            </w:tabs>
            <w:rPr>
              <w:sz w:val="18"/>
              <w:szCs w:val="18"/>
              <w:highlight w:val="yellow"/>
            </w:rPr>
          </w:pPr>
          <w:r w:rsidRPr="000C24AA">
            <w:rPr>
              <w:sz w:val="18"/>
              <w:szCs w:val="18"/>
            </w:rPr>
            <w:t>+20 100225 8599</w:t>
          </w:r>
        </w:p>
      </w:tc>
    </w:tr>
    <w:tr w:rsidR="00CD28E1" w:rsidRPr="00452970" w14:paraId="3562FF02" w14:textId="77777777" w:rsidTr="00506FB7">
      <w:tc>
        <w:tcPr>
          <w:tcW w:w="1526" w:type="dxa"/>
          <w:shd w:val="clear" w:color="auto" w:fill="auto"/>
        </w:tcPr>
        <w:p w14:paraId="492CAA45" w14:textId="77777777" w:rsidR="00CD28E1" w:rsidRPr="000C24AA" w:rsidRDefault="00CD28E1" w:rsidP="00506FB7">
          <w:pPr>
            <w:pStyle w:val="FirstFooter"/>
            <w:tabs>
              <w:tab w:val="left" w:pos="1559"/>
              <w:tab w:val="left" w:pos="3828"/>
            </w:tabs>
            <w:rPr>
              <w:sz w:val="18"/>
              <w:szCs w:val="18"/>
              <w:lang w:val="en-US"/>
            </w:rPr>
          </w:pPr>
        </w:p>
      </w:tc>
      <w:tc>
        <w:tcPr>
          <w:tcW w:w="2410" w:type="dxa"/>
          <w:shd w:val="clear" w:color="auto" w:fill="auto"/>
        </w:tcPr>
        <w:p w14:paraId="518D04BD" w14:textId="77777777" w:rsidR="00CD28E1" w:rsidRPr="000C24AA" w:rsidRDefault="00CD28E1" w:rsidP="00506FB7">
          <w:pPr>
            <w:pStyle w:val="FirstFooter"/>
            <w:tabs>
              <w:tab w:val="left" w:pos="2302"/>
            </w:tabs>
            <w:rPr>
              <w:sz w:val="18"/>
              <w:szCs w:val="18"/>
            </w:rPr>
          </w:pPr>
          <w:r w:rsidRPr="000C24AA">
            <w:rPr>
              <w:sz w:val="18"/>
              <w:szCs w:val="18"/>
            </w:rPr>
            <w:t>Courriel:</w:t>
          </w:r>
        </w:p>
      </w:tc>
      <w:tc>
        <w:tcPr>
          <w:tcW w:w="5987" w:type="dxa"/>
        </w:tcPr>
        <w:p w14:paraId="29FBA12D" w14:textId="20189F58" w:rsidR="00CD28E1" w:rsidRPr="000C24AA" w:rsidRDefault="00A3257B" w:rsidP="00506FB7">
          <w:pPr>
            <w:pStyle w:val="FirstFooter"/>
            <w:tabs>
              <w:tab w:val="left" w:pos="2302"/>
            </w:tabs>
            <w:rPr>
              <w:sz w:val="18"/>
              <w:szCs w:val="18"/>
              <w:highlight w:val="yellow"/>
            </w:rPr>
          </w:pPr>
          <w:hyperlink r:id="rId1" w:history="1">
            <w:r w:rsidR="00CD28E1" w:rsidRPr="000C24AA">
              <w:rPr>
                <w:rStyle w:val="Hyperlink"/>
                <w:sz w:val="18"/>
                <w:szCs w:val="18"/>
              </w:rPr>
              <w:t>fdigham@tra.gov.eg</w:t>
            </w:r>
          </w:hyperlink>
          <w:r w:rsidR="00CD28E1" w:rsidRPr="000C24AA">
            <w:rPr>
              <w:sz w:val="18"/>
              <w:szCs w:val="18"/>
            </w:rPr>
            <w:t xml:space="preserve">; </w:t>
          </w:r>
          <w:hyperlink r:id="rId2" w:history="1">
            <w:r w:rsidR="00CD28E1" w:rsidRPr="000C24AA">
              <w:rPr>
                <w:rStyle w:val="Hyperlink"/>
                <w:sz w:val="18"/>
                <w:szCs w:val="18"/>
              </w:rPr>
              <w:t>fadel.digham@gmail.com</w:t>
            </w:r>
          </w:hyperlink>
        </w:p>
      </w:tc>
    </w:tr>
  </w:tbl>
  <w:p w14:paraId="606E7C19" w14:textId="77777777" w:rsidR="000C24AA" w:rsidRPr="001011EB" w:rsidRDefault="000C24AA" w:rsidP="000C24AA">
    <w:pPr>
      <w:pStyle w:val="Footer"/>
      <w:jc w:val="center"/>
      <w:rPr>
        <w:lang w:val="fr-CH"/>
      </w:rPr>
    </w:pPr>
  </w:p>
  <w:p w14:paraId="15219A23" w14:textId="099BC153" w:rsidR="00CD28E1" w:rsidRPr="00452970" w:rsidRDefault="00A3257B" w:rsidP="000C24AA">
    <w:pPr>
      <w:pStyle w:val="Footer"/>
      <w:jc w:val="center"/>
    </w:pPr>
    <w:hyperlink r:id="rId3" w:history="1">
      <w:r w:rsidR="000C24AA" w:rsidRPr="001011EB">
        <w:rPr>
          <w:rStyle w:val="Hyperlink"/>
          <w:caps w:val="0"/>
          <w:noProof w:val="0"/>
          <w:sz w:val="18"/>
          <w:szCs w:val="18"/>
          <w:lang w:val="fr-CH"/>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437F" w14:textId="77777777" w:rsidR="00CD28E1" w:rsidRDefault="00CD28E1">
      <w:r>
        <w:t>____________________</w:t>
      </w:r>
    </w:p>
  </w:footnote>
  <w:footnote w:type="continuationSeparator" w:id="0">
    <w:p w14:paraId="435A856C" w14:textId="77777777" w:rsidR="00CD28E1" w:rsidRDefault="00CD28E1">
      <w:r>
        <w:continuationSeparator/>
      </w:r>
    </w:p>
  </w:footnote>
  <w:footnote w:id="1">
    <w:p w14:paraId="07FCB04B" w14:textId="1CEEE401" w:rsidR="00AB6DD3" w:rsidRPr="00AB6DD3" w:rsidRDefault="00CD28E1" w:rsidP="00AB6DD3">
      <w:pPr>
        <w:pStyle w:val="FootnoteText"/>
      </w:pPr>
      <w:r w:rsidRPr="001849E8">
        <w:rPr>
          <w:rStyle w:val="FootnoteReference"/>
        </w:rPr>
        <w:footnoteRef/>
      </w:r>
      <w:r w:rsidRPr="001849E8">
        <w:tab/>
      </w:r>
      <w:r w:rsidRPr="00AF7D24">
        <w:t xml:space="preserve">Cent contributions pour suite à donner et </w:t>
      </w:r>
      <w:r w:rsidRPr="00470BFC">
        <w:t>20</w:t>
      </w:r>
      <w:r w:rsidRPr="00F309AC">
        <w:t xml:space="preserve"> </w:t>
      </w:r>
      <w:r w:rsidRPr="00073616">
        <w:t xml:space="preserve">notes de liaison </w:t>
      </w:r>
      <w:r w:rsidRPr="00AF7D24">
        <w:t>reçues</w:t>
      </w:r>
      <w:r w:rsidR="00AB6DD3">
        <w:t>.</w:t>
      </w:r>
    </w:p>
  </w:footnote>
  <w:footnote w:id="2">
    <w:p w14:paraId="40B13A33" w14:textId="4D780364" w:rsidR="00AB6DD3" w:rsidRPr="00AB6DD3" w:rsidRDefault="00CD28E1" w:rsidP="00AB6DD3">
      <w:pPr>
        <w:pStyle w:val="FootnoteText"/>
        <w:spacing w:before="0"/>
      </w:pPr>
      <w:r w:rsidRPr="00AF7D24">
        <w:rPr>
          <w:rStyle w:val="FootnoteReference"/>
          <w:szCs w:val="18"/>
        </w:rPr>
        <w:footnoteRef/>
      </w:r>
      <w:r w:rsidR="00AB6DD3">
        <w:rPr>
          <w:szCs w:val="18"/>
        </w:rPr>
        <w:tab/>
      </w:r>
      <w:r>
        <w:rPr>
          <w:szCs w:val="18"/>
          <w:lang w:eastAsia="ko-KR"/>
        </w:rPr>
        <w:t>Cent-quatre</w:t>
      </w:r>
      <w:r w:rsidRPr="00AB6DD3">
        <w:rPr>
          <w:szCs w:val="18"/>
        </w:rPr>
        <w:t xml:space="preserve"> contributions pour suite à donner et 1</w:t>
      </w:r>
      <w:r w:rsidRPr="00AB6DD3">
        <w:rPr>
          <w:szCs w:val="18"/>
          <w:lang w:eastAsia="ko-KR"/>
        </w:rPr>
        <w:t>9</w:t>
      </w:r>
      <w:r w:rsidRPr="00AB6DD3">
        <w:rPr>
          <w:szCs w:val="18"/>
        </w:rPr>
        <w:t xml:space="preserve"> notes de liaison</w:t>
      </w:r>
      <w:r w:rsidR="00AB6DD3">
        <w:rPr>
          <w:szCs w:val="18"/>
        </w:rPr>
        <w:t>.</w:t>
      </w:r>
    </w:p>
  </w:footnote>
  <w:footnote w:id="3">
    <w:p w14:paraId="7F1B5171" w14:textId="1F649018" w:rsidR="00CD28E1" w:rsidRPr="001849E8" w:rsidRDefault="00CD28E1">
      <w:pPr>
        <w:pStyle w:val="FootnoteText"/>
      </w:pPr>
      <w:r w:rsidRPr="001849E8">
        <w:rPr>
          <w:rStyle w:val="FootnoteReference"/>
        </w:rPr>
        <w:footnoteRef/>
      </w:r>
      <w:r w:rsidRPr="001849E8">
        <w:tab/>
        <w:t xml:space="preserve">Le Rapport final de la CMDT-22 est disponible </w:t>
      </w:r>
      <w:hyperlink r:id="rId1" w:history="1">
        <w:r w:rsidRPr="001849E8">
          <w:rPr>
            <w:rStyle w:val="Hyperlink"/>
          </w:rPr>
          <w:t>ici</w:t>
        </w:r>
      </w:hyperlink>
      <w:r w:rsidRPr="001849E8">
        <w:t>.</w:t>
      </w:r>
    </w:p>
  </w:footnote>
  <w:footnote w:id="4">
    <w:p w14:paraId="37C1A29E" w14:textId="27A82468" w:rsidR="00CD28E1" w:rsidRPr="001849E8" w:rsidRDefault="00CD28E1">
      <w:pPr>
        <w:pStyle w:val="FootnoteText"/>
      </w:pPr>
      <w:r w:rsidRPr="001849E8">
        <w:rPr>
          <w:rStyle w:val="FootnoteReference"/>
        </w:rPr>
        <w:footnoteRef/>
      </w:r>
      <w:r w:rsidRPr="001849E8">
        <w:tab/>
        <w:t xml:space="preserve">Les photos de la réunion de 2023 de la CE 2 sont disponibles </w:t>
      </w:r>
      <w:hyperlink r:id="rId2" w:history="1">
        <w:r w:rsidRPr="001849E8">
          <w:rPr>
            <w:rStyle w:val="Hyperlink"/>
          </w:rPr>
          <w:t>ici</w:t>
        </w:r>
      </w:hyperlink>
      <w:r w:rsidRPr="001849E8">
        <w:t>.</w:t>
      </w:r>
    </w:p>
  </w:footnote>
  <w:footnote w:id="5">
    <w:p w14:paraId="54C791E8" w14:textId="54D39DA7" w:rsidR="00CD28E1" w:rsidRPr="001849E8" w:rsidRDefault="00CD28E1">
      <w:pPr>
        <w:pStyle w:val="FootnoteText"/>
      </w:pPr>
      <w:r w:rsidRPr="001849E8">
        <w:rPr>
          <w:rStyle w:val="FootnoteReference"/>
        </w:rPr>
        <w:footnoteRef/>
      </w:r>
      <w:r w:rsidRPr="001849E8">
        <w:tab/>
        <w:t xml:space="preserve">Le produit intérimaire est disponible </w:t>
      </w:r>
      <w:hyperlink r:id="rId3" w:anchor="/fr" w:history="1">
        <w:r w:rsidRPr="001849E8">
          <w:rPr>
            <w:rStyle w:val="Hyperlink"/>
          </w:rPr>
          <w:t>ici</w:t>
        </w:r>
      </w:hyperlink>
      <w:r w:rsidRPr="001849E8">
        <w:t>.</w:t>
      </w:r>
    </w:p>
  </w:footnote>
  <w:footnote w:id="6">
    <w:p w14:paraId="0F4D43B8" w14:textId="40FFBFDB" w:rsidR="00CD28E1" w:rsidRPr="001849E8" w:rsidRDefault="00CD28E1">
      <w:pPr>
        <w:pStyle w:val="FootnoteText"/>
      </w:pPr>
      <w:r w:rsidRPr="001849E8">
        <w:rPr>
          <w:rStyle w:val="FootnoteReference"/>
        </w:rPr>
        <w:footnoteRef/>
      </w:r>
      <w:r w:rsidRPr="001849E8">
        <w:tab/>
        <w:t xml:space="preserve">Le programme suivi et les présentations faites au cours de cette séance d'information sont disponibles </w:t>
      </w:r>
      <w:hyperlink r:id="rId4" w:history="1">
        <w:r w:rsidRPr="001849E8">
          <w:rPr>
            <w:rStyle w:val="Hyperlink"/>
          </w:rPr>
          <w:t>ici</w:t>
        </w:r>
      </w:hyperlink>
      <w:r w:rsidRPr="001849E8">
        <w:t>.</w:t>
      </w:r>
    </w:p>
  </w:footnote>
  <w:footnote w:id="7">
    <w:p w14:paraId="5AFCE91D" w14:textId="129FAE93" w:rsidR="00CD28E1" w:rsidRPr="001849E8" w:rsidRDefault="00CD28E1">
      <w:pPr>
        <w:pStyle w:val="FootnoteText"/>
      </w:pPr>
      <w:r w:rsidRPr="001849E8">
        <w:rPr>
          <w:rStyle w:val="FootnoteReference"/>
        </w:rPr>
        <w:footnoteRef/>
      </w:r>
      <w:r w:rsidRPr="001849E8">
        <w:tab/>
        <w:t xml:space="preserve">Le programme suivi et les présentations faites au cours de cette séance d'information sont disponibles </w:t>
      </w:r>
      <w:hyperlink r:id="rId5" w:history="1">
        <w:r w:rsidRPr="001849E8">
          <w:rPr>
            <w:rStyle w:val="Hyperlink"/>
          </w:rPr>
          <w:t>ici</w:t>
        </w:r>
      </w:hyperlink>
      <w:r w:rsidRPr="001849E8">
        <w:t>.</w:t>
      </w:r>
    </w:p>
  </w:footnote>
  <w:footnote w:id="8">
    <w:p w14:paraId="0334E904" w14:textId="7FE43B31" w:rsidR="00CD28E1" w:rsidRPr="00A3257B" w:rsidRDefault="00CD28E1" w:rsidP="00CD28E1">
      <w:pPr>
        <w:pStyle w:val="FootnoteText"/>
        <w:spacing w:before="0"/>
      </w:pPr>
      <w:r w:rsidRPr="00B27AEC">
        <w:rPr>
          <w:rStyle w:val="FootnoteReference"/>
        </w:rPr>
        <w:footnoteRef/>
      </w:r>
      <w:r w:rsidR="00B27AEC" w:rsidRPr="00B27AEC">
        <w:tab/>
      </w:r>
      <w:r w:rsidRPr="00B27AEC">
        <w:t xml:space="preserve">Les photos des réunions des Groupes du Rapporteur de la CE 2 tenues en 2024 sont disponibles </w:t>
      </w:r>
      <w:hyperlink r:id="rId6" w:history="1">
        <w:r w:rsidRPr="00953788">
          <w:rPr>
            <w:rStyle w:val="Hyperlink"/>
          </w:rPr>
          <w:t>ici</w:t>
        </w:r>
      </w:hyperlink>
      <w:r w:rsidRPr="00B27AEC">
        <w:t>.</w:t>
      </w:r>
    </w:p>
  </w:footnote>
  <w:footnote w:id="9">
    <w:p w14:paraId="7957589A" w14:textId="7B86DFD5" w:rsidR="00CD28E1" w:rsidRPr="001849E8" w:rsidRDefault="00CD28E1">
      <w:pPr>
        <w:pStyle w:val="FootnoteText"/>
      </w:pPr>
      <w:r w:rsidRPr="001849E8">
        <w:rPr>
          <w:rStyle w:val="FootnoteReference"/>
        </w:rPr>
        <w:footnoteRef/>
      </w:r>
      <w:r w:rsidRPr="001849E8">
        <w:tab/>
        <w:t xml:space="preserve">Le répertoire et le tableau de bord des contributions pour la période d'études 2022-2025 sont disponibles </w:t>
      </w:r>
      <w:hyperlink r:id="rId7" w:history="1">
        <w:r w:rsidRPr="001849E8">
          <w:rPr>
            <w:rStyle w:val="Hyperlink"/>
          </w:rPr>
          <w:t>ici</w:t>
        </w:r>
      </w:hyperlink>
      <w:r w:rsidRPr="001849E8">
        <w:t>.</w:t>
      </w:r>
    </w:p>
  </w:footnote>
  <w:footnote w:id="10">
    <w:p w14:paraId="6A31E023" w14:textId="1DC85835" w:rsidR="00CD28E1" w:rsidRPr="001849E8" w:rsidRDefault="00CD28E1">
      <w:pPr>
        <w:pStyle w:val="FootnoteText"/>
      </w:pPr>
      <w:r w:rsidRPr="001849E8">
        <w:rPr>
          <w:rStyle w:val="FootnoteReference"/>
        </w:rPr>
        <w:footnoteRef/>
      </w:r>
      <w:r w:rsidRPr="001849E8">
        <w:tab/>
        <w:t xml:space="preserve">Voir le Document </w:t>
      </w:r>
      <w:hyperlink r:id="rId8" w:history="1">
        <w:r w:rsidRPr="001849E8">
          <w:rPr>
            <w:rStyle w:val="Hyperlink"/>
          </w:rPr>
          <w:t>2/ADM/1(Rév.</w:t>
        </w:r>
        <w:r w:rsidR="00D2776A">
          <w:rPr>
            <w:rStyle w:val="Hyperlink"/>
          </w:rPr>
          <w:t>4</w:t>
        </w:r>
        <w:r w:rsidRPr="001849E8">
          <w:rPr>
            <w:rStyle w:val="Hyperlink"/>
          </w:rPr>
          <w:t>)</w:t>
        </w:r>
      </w:hyperlink>
      <w:r w:rsidRPr="001849E8">
        <w:t xml:space="preserve"> pour plus d'informations.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B780" w14:textId="77777777" w:rsidR="00A3257B" w:rsidRDefault="00A32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E95A" w14:textId="0C2D7850" w:rsidR="00CD28E1" w:rsidRPr="00D83BF5" w:rsidRDefault="00CD28E1" w:rsidP="004D1D88">
    <w:pPr>
      <w:tabs>
        <w:tab w:val="clear" w:pos="794"/>
        <w:tab w:val="clear" w:pos="1191"/>
        <w:tab w:val="clear" w:pos="1588"/>
        <w:tab w:val="clear" w:pos="1985"/>
        <w:tab w:val="left" w:pos="4253"/>
        <w:tab w:val="left" w:pos="4678"/>
        <w:tab w:val="left" w:pos="8931"/>
        <w:tab w:val="right" w:pos="10206"/>
      </w:tabs>
      <w:ind w:right="1"/>
      <w:rPr>
        <w:smallCaps/>
        <w:spacing w:val="24"/>
        <w:sz w:val="22"/>
        <w:szCs w:val="22"/>
        <w:lang w:val="es-ES_tradnl"/>
      </w:rPr>
    </w:pPr>
    <w:r>
      <w:rPr>
        <w:sz w:val="22"/>
        <w:szCs w:val="22"/>
        <w:lang w:val="es-ES_tradnl"/>
      </w:rPr>
      <w:tab/>
      <w:t>TDAG-24</w:t>
    </w:r>
    <w:r w:rsidRPr="00FF089C">
      <w:rPr>
        <w:sz w:val="22"/>
        <w:szCs w:val="22"/>
        <w:lang w:val="es-ES_tradnl"/>
      </w:rPr>
      <w:t>/</w:t>
    </w:r>
    <w:bookmarkStart w:id="6" w:name="DocNo2"/>
    <w:bookmarkEnd w:id="6"/>
    <w:r>
      <w:rPr>
        <w:sz w:val="22"/>
        <w:szCs w:val="22"/>
        <w:lang w:val="es-ES_tradnl"/>
      </w:rPr>
      <w:t>6(Rév.1)</w:t>
    </w:r>
    <w:r w:rsidRPr="00FF089C">
      <w:rPr>
        <w:sz w:val="22"/>
        <w:szCs w:val="22"/>
        <w:lang w:val="es-ES_tradnl"/>
      </w:rPr>
      <w:t>-</w:t>
    </w:r>
    <w:r>
      <w:rPr>
        <w:sz w:val="22"/>
        <w:szCs w:val="22"/>
        <w:lang w:val="es-ES_tradnl"/>
      </w:rPr>
      <w:t>F</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C7850">
      <w:rPr>
        <w:noProof/>
        <w:sz w:val="22"/>
        <w:szCs w:val="22"/>
        <w:lang w:val="es-ES_tradnl"/>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8ECE" w14:textId="77777777" w:rsidR="00A3257B" w:rsidRDefault="00A32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299E" w14:textId="77777777" w:rsidR="00D2776A" w:rsidRPr="00D83BF5" w:rsidRDefault="00D2776A" w:rsidP="00D2776A">
    <w:pPr>
      <w:tabs>
        <w:tab w:val="clear" w:pos="794"/>
        <w:tab w:val="clear" w:pos="1191"/>
        <w:tab w:val="clear" w:pos="1588"/>
        <w:tab w:val="clear" w:pos="1985"/>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TDAG-24</w:t>
    </w:r>
    <w:r w:rsidRPr="00FF089C">
      <w:rPr>
        <w:sz w:val="22"/>
        <w:szCs w:val="22"/>
        <w:lang w:val="es-ES_tradnl"/>
      </w:rPr>
      <w:t>/</w:t>
    </w:r>
    <w:r>
      <w:rPr>
        <w:sz w:val="22"/>
        <w:szCs w:val="22"/>
        <w:lang w:val="es-ES_tradnl"/>
      </w:rPr>
      <w:t>6</w:t>
    </w:r>
    <w:r>
      <w:rPr>
        <w:rFonts w:hint="eastAsia"/>
        <w:sz w:val="22"/>
        <w:szCs w:val="22"/>
        <w:lang w:val="es-ES_tradnl" w:eastAsia="ko-KR"/>
      </w:rPr>
      <w:t>(R</w:t>
    </w:r>
    <w:r>
      <w:rPr>
        <w:sz w:val="22"/>
        <w:szCs w:val="22"/>
        <w:lang w:val="es-ES_tradnl" w:eastAsia="ko-KR"/>
      </w:rPr>
      <w:t>é</w:t>
    </w:r>
    <w:r>
      <w:rPr>
        <w:rFonts w:hint="eastAsia"/>
        <w:sz w:val="22"/>
        <w:szCs w:val="22"/>
        <w:lang w:val="es-ES_tradnl" w:eastAsia="ko-KR"/>
      </w:rPr>
      <w:t>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16</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87E0" w14:textId="77777777" w:rsidR="00D2776A" w:rsidRDefault="00D277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2ED" w14:textId="5C13BADA" w:rsidR="00A3257B" w:rsidRPr="00D83BF5" w:rsidRDefault="000C24AA" w:rsidP="00D2776A">
    <w:pPr>
      <w:tabs>
        <w:tab w:val="clear" w:pos="794"/>
        <w:tab w:val="clear" w:pos="1191"/>
        <w:tab w:val="clear" w:pos="1588"/>
        <w:tab w:val="clear" w:pos="1985"/>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TDAG-24</w:t>
    </w:r>
    <w:r w:rsidRPr="00FF089C">
      <w:rPr>
        <w:sz w:val="22"/>
        <w:szCs w:val="22"/>
        <w:lang w:val="es-ES_tradnl"/>
      </w:rPr>
      <w:t>/</w:t>
    </w:r>
    <w:r>
      <w:rPr>
        <w:sz w:val="22"/>
        <w:szCs w:val="22"/>
        <w:lang w:val="es-ES_tradnl"/>
      </w:rPr>
      <w:t>6</w:t>
    </w:r>
    <w:r>
      <w:rPr>
        <w:rFonts w:hint="eastAsia"/>
        <w:sz w:val="22"/>
        <w:szCs w:val="22"/>
        <w:lang w:val="es-ES_tradnl" w:eastAsia="ko-KR"/>
      </w:rPr>
      <w:t>(R</w:t>
    </w:r>
    <w:r w:rsidR="00D2776A">
      <w:rPr>
        <w:sz w:val="22"/>
        <w:szCs w:val="22"/>
        <w:lang w:val="es-ES_tradnl" w:eastAsia="ko-KR"/>
      </w:rPr>
      <w:t>é</w:t>
    </w:r>
    <w:r>
      <w:rPr>
        <w:rFonts w:hint="eastAsia"/>
        <w:sz w:val="22"/>
        <w:szCs w:val="22"/>
        <w:lang w:val="es-ES_tradnl" w:eastAsia="ko-KR"/>
      </w:rPr>
      <w:t>v.1)</w:t>
    </w:r>
    <w:r w:rsidRPr="00FF089C">
      <w:rPr>
        <w:sz w:val="22"/>
        <w:szCs w:val="22"/>
        <w:lang w:val="es-ES_tradnl"/>
      </w:rPr>
      <w:t>-</w:t>
    </w:r>
    <w:r w:rsidR="00D2776A">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18</w:t>
    </w:r>
    <w:r w:rsidRPr="004D495C">
      <w:rPr>
        <w:sz w:val="22"/>
        <w:szCs w:val="22"/>
      </w:rPr>
      <w:fldChar w:fldCharType="end"/>
    </w:r>
  </w:p>
  <w:p w14:paraId="439FA03A" w14:textId="77777777" w:rsidR="00A3257B" w:rsidRDefault="00A32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E44A05"/>
    <w:multiLevelType w:val="hybridMultilevel"/>
    <w:tmpl w:val="ED84AAD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1"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369223">
    <w:abstractNumId w:val="31"/>
  </w:num>
  <w:num w:numId="2" w16cid:durableId="2087678791">
    <w:abstractNumId w:val="0"/>
  </w:num>
  <w:num w:numId="3" w16cid:durableId="10034345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741759450">
    <w:abstractNumId w:val="39"/>
  </w:num>
  <w:num w:numId="5" w16cid:durableId="114519024">
    <w:abstractNumId w:val="3"/>
  </w:num>
  <w:num w:numId="6" w16cid:durableId="1384063491">
    <w:abstractNumId w:val="37"/>
  </w:num>
  <w:num w:numId="7" w16cid:durableId="620649229">
    <w:abstractNumId w:val="4"/>
  </w:num>
  <w:num w:numId="8" w16cid:durableId="556819623">
    <w:abstractNumId w:val="13"/>
  </w:num>
  <w:num w:numId="9" w16cid:durableId="535698806">
    <w:abstractNumId w:val="6"/>
  </w:num>
  <w:num w:numId="10" w16cid:durableId="1252548936">
    <w:abstractNumId w:val="12"/>
  </w:num>
  <w:num w:numId="11" w16cid:durableId="118691438">
    <w:abstractNumId w:val="29"/>
  </w:num>
  <w:num w:numId="12" w16cid:durableId="569728661">
    <w:abstractNumId w:val="36"/>
  </w:num>
  <w:num w:numId="13" w16cid:durableId="1830320523">
    <w:abstractNumId w:val="2"/>
  </w:num>
  <w:num w:numId="14" w16cid:durableId="843324989">
    <w:abstractNumId w:val="5"/>
  </w:num>
  <w:num w:numId="15" w16cid:durableId="1739480023">
    <w:abstractNumId w:val="11"/>
  </w:num>
  <w:num w:numId="16" w16cid:durableId="188177474">
    <w:abstractNumId w:val="8"/>
  </w:num>
  <w:num w:numId="17" w16cid:durableId="802771171">
    <w:abstractNumId w:val="42"/>
  </w:num>
  <w:num w:numId="18" w16cid:durableId="1623417746">
    <w:abstractNumId w:val="34"/>
  </w:num>
  <w:num w:numId="19" w16cid:durableId="19860111">
    <w:abstractNumId w:val="17"/>
  </w:num>
  <w:num w:numId="20" w16cid:durableId="1167550655">
    <w:abstractNumId w:val="28"/>
  </w:num>
  <w:num w:numId="21" w16cid:durableId="2042853621">
    <w:abstractNumId w:val="27"/>
  </w:num>
  <w:num w:numId="22" w16cid:durableId="312636401">
    <w:abstractNumId w:val="43"/>
  </w:num>
  <w:num w:numId="23" w16cid:durableId="971130098">
    <w:abstractNumId w:val="22"/>
  </w:num>
  <w:num w:numId="24" w16cid:durableId="979305304">
    <w:abstractNumId w:val="16"/>
  </w:num>
  <w:num w:numId="25" w16cid:durableId="261648666">
    <w:abstractNumId w:val="19"/>
  </w:num>
  <w:num w:numId="26" w16cid:durableId="1634481838">
    <w:abstractNumId w:val="20"/>
  </w:num>
  <w:num w:numId="27" w16cid:durableId="1067845353">
    <w:abstractNumId w:val="23"/>
  </w:num>
  <w:num w:numId="28" w16cid:durableId="1369641087">
    <w:abstractNumId w:val="10"/>
  </w:num>
  <w:num w:numId="29" w16cid:durableId="1950970233">
    <w:abstractNumId w:val="24"/>
  </w:num>
  <w:num w:numId="30" w16cid:durableId="333335880">
    <w:abstractNumId w:val="41"/>
  </w:num>
  <w:num w:numId="31" w16cid:durableId="125205334">
    <w:abstractNumId w:val="26"/>
  </w:num>
  <w:num w:numId="32" w16cid:durableId="1822844186">
    <w:abstractNumId w:val="32"/>
  </w:num>
  <w:num w:numId="33" w16cid:durableId="2119182549">
    <w:abstractNumId w:val="18"/>
  </w:num>
  <w:num w:numId="34" w16cid:durableId="1888297735">
    <w:abstractNumId w:val="9"/>
  </w:num>
  <w:num w:numId="35" w16cid:durableId="1067530377">
    <w:abstractNumId w:val="35"/>
  </w:num>
  <w:num w:numId="36" w16cid:durableId="1590042417">
    <w:abstractNumId w:val="21"/>
  </w:num>
  <w:num w:numId="37" w16cid:durableId="1627588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4543595">
    <w:abstractNumId w:val="33"/>
  </w:num>
  <w:num w:numId="39" w16cid:durableId="1126005531">
    <w:abstractNumId w:val="38"/>
  </w:num>
  <w:num w:numId="40" w16cid:durableId="1747650013">
    <w:abstractNumId w:val="7"/>
  </w:num>
  <w:num w:numId="41" w16cid:durableId="1471096162">
    <w:abstractNumId w:val="44"/>
  </w:num>
  <w:num w:numId="42" w16cid:durableId="135493292">
    <w:abstractNumId w:val="15"/>
  </w:num>
  <w:num w:numId="43" w16cid:durableId="923228394">
    <w:abstractNumId w:val="14"/>
  </w:num>
  <w:num w:numId="44" w16cid:durableId="1219898028">
    <w:abstractNumId w:val="40"/>
  </w:num>
  <w:num w:numId="45" w16cid:durableId="2119595951">
    <w:abstractNumId w:val="25"/>
  </w:num>
  <w:num w:numId="46" w16cid:durableId="3670734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3616"/>
    <w:rsid w:val="000743AA"/>
    <w:rsid w:val="0009076F"/>
    <w:rsid w:val="0009225C"/>
    <w:rsid w:val="000A17C4"/>
    <w:rsid w:val="000A28B1"/>
    <w:rsid w:val="000A36A4"/>
    <w:rsid w:val="000B2352"/>
    <w:rsid w:val="000C1837"/>
    <w:rsid w:val="000C24AA"/>
    <w:rsid w:val="000C7B84"/>
    <w:rsid w:val="000D261B"/>
    <w:rsid w:val="000D58A3"/>
    <w:rsid w:val="000E3ED4"/>
    <w:rsid w:val="000E3F9C"/>
    <w:rsid w:val="000F1550"/>
    <w:rsid w:val="000F251B"/>
    <w:rsid w:val="000F5FE8"/>
    <w:rsid w:val="000F6644"/>
    <w:rsid w:val="00100833"/>
    <w:rsid w:val="001011EB"/>
    <w:rsid w:val="00101FD1"/>
    <w:rsid w:val="00102F72"/>
    <w:rsid w:val="00107E85"/>
    <w:rsid w:val="00113EE8"/>
    <w:rsid w:val="00114043"/>
    <w:rsid w:val="0011455A"/>
    <w:rsid w:val="00114A65"/>
    <w:rsid w:val="00123948"/>
    <w:rsid w:val="00133061"/>
    <w:rsid w:val="00141699"/>
    <w:rsid w:val="00143946"/>
    <w:rsid w:val="00147000"/>
    <w:rsid w:val="001518FF"/>
    <w:rsid w:val="00153E96"/>
    <w:rsid w:val="00163091"/>
    <w:rsid w:val="001645CB"/>
    <w:rsid w:val="00166305"/>
    <w:rsid w:val="00167545"/>
    <w:rsid w:val="001703C6"/>
    <w:rsid w:val="00173781"/>
    <w:rsid w:val="00175ADF"/>
    <w:rsid w:val="00175CAE"/>
    <w:rsid w:val="001828DB"/>
    <w:rsid w:val="001849E8"/>
    <w:rsid w:val="001850FE"/>
    <w:rsid w:val="00185135"/>
    <w:rsid w:val="0019037C"/>
    <w:rsid w:val="001905A9"/>
    <w:rsid w:val="0019067B"/>
    <w:rsid w:val="00191273"/>
    <w:rsid w:val="001942A7"/>
    <w:rsid w:val="0019587B"/>
    <w:rsid w:val="001A163D"/>
    <w:rsid w:val="001A441E"/>
    <w:rsid w:val="001A6733"/>
    <w:rsid w:val="001B357F"/>
    <w:rsid w:val="001C3444"/>
    <w:rsid w:val="001C3702"/>
    <w:rsid w:val="001C4656"/>
    <w:rsid w:val="001C46BC"/>
    <w:rsid w:val="001C47A0"/>
    <w:rsid w:val="001D1E06"/>
    <w:rsid w:val="001F23E6"/>
    <w:rsid w:val="001F4238"/>
    <w:rsid w:val="00200A38"/>
    <w:rsid w:val="00200A46"/>
    <w:rsid w:val="00206899"/>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2E3"/>
    <w:rsid w:val="002C1EC7"/>
    <w:rsid w:val="002C3015"/>
    <w:rsid w:val="002C4342"/>
    <w:rsid w:val="002C7EA3"/>
    <w:rsid w:val="002D20AE"/>
    <w:rsid w:val="002D6C61"/>
    <w:rsid w:val="002E2104"/>
    <w:rsid w:val="002E2DAC"/>
    <w:rsid w:val="002E6963"/>
    <w:rsid w:val="002E698A"/>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108E"/>
    <w:rsid w:val="0039648E"/>
    <w:rsid w:val="003A5AFE"/>
    <w:rsid w:val="003A5D5F"/>
    <w:rsid w:val="003A5E25"/>
    <w:rsid w:val="003A7FFE"/>
    <w:rsid w:val="003B0A63"/>
    <w:rsid w:val="003B50E1"/>
    <w:rsid w:val="003C1746"/>
    <w:rsid w:val="003C2AA9"/>
    <w:rsid w:val="003C58BF"/>
    <w:rsid w:val="003C6C75"/>
    <w:rsid w:val="003C7494"/>
    <w:rsid w:val="003D451D"/>
    <w:rsid w:val="003E01EC"/>
    <w:rsid w:val="003F2DD8"/>
    <w:rsid w:val="003F3F2D"/>
    <w:rsid w:val="003F50B2"/>
    <w:rsid w:val="00400CCF"/>
    <w:rsid w:val="00401BFF"/>
    <w:rsid w:val="00404424"/>
    <w:rsid w:val="0041156B"/>
    <w:rsid w:val="004122C5"/>
    <w:rsid w:val="00413B78"/>
    <w:rsid w:val="00416DDE"/>
    <w:rsid w:val="0044007C"/>
    <w:rsid w:val="0044411E"/>
    <w:rsid w:val="00452970"/>
    <w:rsid w:val="00453435"/>
    <w:rsid w:val="00460089"/>
    <w:rsid w:val="00466398"/>
    <w:rsid w:val="00470BFC"/>
    <w:rsid w:val="0047306D"/>
    <w:rsid w:val="00473791"/>
    <w:rsid w:val="00476E48"/>
    <w:rsid w:val="00481DE9"/>
    <w:rsid w:val="0049128B"/>
    <w:rsid w:val="00493B49"/>
    <w:rsid w:val="00495501"/>
    <w:rsid w:val="004A06A4"/>
    <w:rsid w:val="004A070A"/>
    <w:rsid w:val="004A320E"/>
    <w:rsid w:val="004A4E9C"/>
    <w:rsid w:val="004B0C21"/>
    <w:rsid w:val="004B1A3C"/>
    <w:rsid w:val="004D1D88"/>
    <w:rsid w:val="004D2CC3"/>
    <w:rsid w:val="004D35CB"/>
    <w:rsid w:val="004D7DAB"/>
    <w:rsid w:val="004E20E5"/>
    <w:rsid w:val="004E54D5"/>
    <w:rsid w:val="004E64EA"/>
    <w:rsid w:val="004E7828"/>
    <w:rsid w:val="004F46AA"/>
    <w:rsid w:val="004F6A70"/>
    <w:rsid w:val="00500AD7"/>
    <w:rsid w:val="00502ABF"/>
    <w:rsid w:val="00503FA2"/>
    <w:rsid w:val="00504DB0"/>
    <w:rsid w:val="00506FB7"/>
    <w:rsid w:val="00507C35"/>
    <w:rsid w:val="00510735"/>
    <w:rsid w:val="00514D2F"/>
    <w:rsid w:val="0054420E"/>
    <w:rsid w:val="00544D1B"/>
    <w:rsid w:val="00545DC0"/>
    <w:rsid w:val="00545F6C"/>
    <w:rsid w:val="005477D9"/>
    <w:rsid w:val="0055720C"/>
    <w:rsid w:val="00561796"/>
    <w:rsid w:val="005632DD"/>
    <w:rsid w:val="005637A1"/>
    <w:rsid w:val="0056423B"/>
    <w:rsid w:val="00573424"/>
    <w:rsid w:val="0057402F"/>
    <w:rsid w:val="00581653"/>
    <w:rsid w:val="00583488"/>
    <w:rsid w:val="005849D6"/>
    <w:rsid w:val="00585367"/>
    <w:rsid w:val="005871A1"/>
    <w:rsid w:val="0058737E"/>
    <w:rsid w:val="00592518"/>
    <w:rsid w:val="00592E87"/>
    <w:rsid w:val="0059420B"/>
    <w:rsid w:val="00594C4D"/>
    <w:rsid w:val="005A0CA5"/>
    <w:rsid w:val="005A33B0"/>
    <w:rsid w:val="005B2D88"/>
    <w:rsid w:val="005B7C03"/>
    <w:rsid w:val="005C2DC2"/>
    <w:rsid w:val="005C304A"/>
    <w:rsid w:val="005C3D69"/>
    <w:rsid w:val="005C7850"/>
    <w:rsid w:val="005C7C98"/>
    <w:rsid w:val="005D2C3A"/>
    <w:rsid w:val="005D55A4"/>
    <w:rsid w:val="005D57C8"/>
    <w:rsid w:val="005D7761"/>
    <w:rsid w:val="005E0278"/>
    <w:rsid w:val="005E090D"/>
    <w:rsid w:val="005E0C04"/>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C24"/>
    <w:rsid w:val="0064734E"/>
    <w:rsid w:val="00650137"/>
    <w:rsid w:val="006509D7"/>
    <w:rsid w:val="00651CE8"/>
    <w:rsid w:val="0065521B"/>
    <w:rsid w:val="00671EF6"/>
    <w:rsid w:val="0067205B"/>
    <w:rsid w:val="006748F8"/>
    <w:rsid w:val="00680489"/>
    <w:rsid w:val="00683C32"/>
    <w:rsid w:val="00690BB2"/>
    <w:rsid w:val="00693D09"/>
    <w:rsid w:val="00696659"/>
    <w:rsid w:val="006A6549"/>
    <w:rsid w:val="006A7710"/>
    <w:rsid w:val="006A7A61"/>
    <w:rsid w:val="006B1E59"/>
    <w:rsid w:val="006B2FFB"/>
    <w:rsid w:val="006C10A2"/>
    <w:rsid w:val="006C1F18"/>
    <w:rsid w:val="006D40D5"/>
    <w:rsid w:val="006F009A"/>
    <w:rsid w:val="006F3D93"/>
    <w:rsid w:val="006F6F96"/>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961E2"/>
    <w:rsid w:val="007A4E50"/>
    <w:rsid w:val="007B18A7"/>
    <w:rsid w:val="007B250E"/>
    <w:rsid w:val="007C27FC"/>
    <w:rsid w:val="007C51FF"/>
    <w:rsid w:val="007C7773"/>
    <w:rsid w:val="007D2DA4"/>
    <w:rsid w:val="007D50E4"/>
    <w:rsid w:val="007E2DC5"/>
    <w:rsid w:val="007F1CC7"/>
    <w:rsid w:val="008027AC"/>
    <w:rsid w:val="008028CE"/>
    <w:rsid w:val="0080332E"/>
    <w:rsid w:val="008141E0"/>
    <w:rsid w:val="00816EE1"/>
    <w:rsid w:val="00816F88"/>
    <w:rsid w:val="00821996"/>
    <w:rsid w:val="00822323"/>
    <w:rsid w:val="0082485C"/>
    <w:rsid w:val="00827BC6"/>
    <w:rsid w:val="008300AD"/>
    <w:rsid w:val="00833024"/>
    <w:rsid w:val="008419B1"/>
    <w:rsid w:val="00844A56"/>
    <w:rsid w:val="00845B11"/>
    <w:rsid w:val="00852081"/>
    <w:rsid w:val="00853A91"/>
    <w:rsid w:val="00872B6E"/>
    <w:rsid w:val="00873313"/>
    <w:rsid w:val="00874DFD"/>
    <w:rsid w:val="008802F9"/>
    <w:rsid w:val="00883086"/>
    <w:rsid w:val="00884E87"/>
    <w:rsid w:val="008879FD"/>
    <w:rsid w:val="00894C37"/>
    <w:rsid w:val="00894D58"/>
    <w:rsid w:val="008A00EA"/>
    <w:rsid w:val="008A3F93"/>
    <w:rsid w:val="008A6236"/>
    <w:rsid w:val="008A6E1C"/>
    <w:rsid w:val="008A72FD"/>
    <w:rsid w:val="008B2EDF"/>
    <w:rsid w:val="008B47C7"/>
    <w:rsid w:val="008B54CB"/>
    <w:rsid w:val="008B5A3D"/>
    <w:rsid w:val="008C0BDB"/>
    <w:rsid w:val="008C4010"/>
    <w:rsid w:val="008C4FDF"/>
    <w:rsid w:val="008C6B1F"/>
    <w:rsid w:val="008D5B05"/>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53788"/>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4272"/>
    <w:rsid w:val="009F3940"/>
    <w:rsid w:val="009F3EB2"/>
    <w:rsid w:val="009F6EB1"/>
    <w:rsid w:val="00A06864"/>
    <w:rsid w:val="00A11D05"/>
    <w:rsid w:val="00A13162"/>
    <w:rsid w:val="00A20267"/>
    <w:rsid w:val="00A3158C"/>
    <w:rsid w:val="00A3257B"/>
    <w:rsid w:val="00A32DF3"/>
    <w:rsid w:val="00A33E32"/>
    <w:rsid w:val="00A35E20"/>
    <w:rsid w:val="00A36F6D"/>
    <w:rsid w:val="00A50CA0"/>
    <w:rsid w:val="00A525CC"/>
    <w:rsid w:val="00A53E7C"/>
    <w:rsid w:val="00A56301"/>
    <w:rsid w:val="00A60087"/>
    <w:rsid w:val="00A66C4C"/>
    <w:rsid w:val="00A705E8"/>
    <w:rsid w:val="00A721F4"/>
    <w:rsid w:val="00A9392C"/>
    <w:rsid w:val="00A9462B"/>
    <w:rsid w:val="00A97D59"/>
    <w:rsid w:val="00AA3E09"/>
    <w:rsid w:val="00AA4BEF"/>
    <w:rsid w:val="00AA5EF4"/>
    <w:rsid w:val="00AB1659"/>
    <w:rsid w:val="00AB4962"/>
    <w:rsid w:val="00AB6DD3"/>
    <w:rsid w:val="00AB734E"/>
    <w:rsid w:val="00AB740F"/>
    <w:rsid w:val="00AC6F14"/>
    <w:rsid w:val="00AC7221"/>
    <w:rsid w:val="00AD4677"/>
    <w:rsid w:val="00AE5961"/>
    <w:rsid w:val="00AF0745"/>
    <w:rsid w:val="00AF4971"/>
    <w:rsid w:val="00AF5276"/>
    <w:rsid w:val="00AF7C86"/>
    <w:rsid w:val="00AF7D24"/>
    <w:rsid w:val="00B01046"/>
    <w:rsid w:val="00B17CB0"/>
    <w:rsid w:val="00B27AEC"/>
    <w:rsid w:val="00B310F9"/>
    <w:rsid w:val="00B31B49"/>
    <w:rsid w:val="00B37866"/>
    <w:rsid w:val="00B412FB"/>
    <w:rsid w:val="00B4576B"/>
    <w:rsid w:val="00B46350"/>
    <w:rsid w:val="00B46DF3"/>
    <w:rsid w:val="00B54778"/>
    <w:rsid w:val="00B5638C"/>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13DE"/>
    <w:rsid w:val="00BE2B4D"/>
    <w:rsid w:val="00BE3408"/>
    <w:rsid w:val="00C015F8"/>
    <w:rsid w:val="00C02C2A"/>
    <w:rsid w:val="00C07E26"/>
    <w:rsid w:val="00C1011C"/>
    <w:rsid w:val="00C12F94"/>
    <w:rsid w:val="00C177C5"/>
    <w:rsid w:val="00C34EC3"/>
    <w:rsid w:val="00C364B4"/>
    <w:rsid w:val="00C4038C"/>
    <w:rsid w:val="00C425EA"/>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58"/>
    <w:rsid w:val="00C87BCA"/>
    <w:rsid w:val="00C87EED"/>
    <w:rsid w:val="00C94506"/>
    <w:rsid w:val="00C9452B"/>
    <w:rsid w:val="00C954BC"/>
    <w:rsid w:val="00CA1F0B"/>
    <w:rsid w:val="00CB110F"/>
    <w:rsid w:val="00CB2A2E"/>
    <w:rsid w:val="00CB338A"/>
    <w:rsid w:val="00CB79C5"/>
    <w:rsid w:val="00CC411F"/>
    <w:rsid w:val="00CC4B75"/>
    <w:rsid w:val="00CC732E"/>
    <w:rsid w:val="00CD28E1"/>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776A"/>
    <w:rsid w:val="00D35BDD"/>
    <w:rsid w:val="00D47E23"/>
    <w:rsid w:val="00D63006"/>
    <w:rsid w:val="00D72301"/>
    <w:rsid w:val="00D877FA"/>
    <w:rsid w:val="00D90168"/>
    <w:rsid w:val="00D911DE"/>
    <w:rsid w:val="00D91B97"/>
    <w:rsid w:val="00D93ACC"/>
    <w:rsid w:val="00D93C08"/>
    <w:rsid w:val="00D95DAC"/>
    <w:rsid w:val="00DA0B53"/>
    <w:rsid w:val="00DB1171"/>
    <w:rsid w:val="00DB1519"/>
    <w:rsid w:val="00DB2840"/>
    <w:rsid w:val="00DB5E68"/>
    <w:rsid w:val="00DC1BD3"/>
    <w:rsid w:val="00DC2C1A"/>
    <w:rsid w:val="00DD66B4"/>
    <w:rsid w:val="00DE1972"/>
    <w:rsid w:val="00DE27AB"/>
    <w:rsid w:val="00DE4D80"/>
    <w:rsid w:val="00DF2AB3"/>
    <w:rsid w:val="00DF7250"/>
    <w:rsid w:val="00E00CAA"/>
    <w:rsid w:val="00E03EBF"/>
    <w:rsid w:val="00E05209"/>
    <w:rsid w:val="00E05AC1"/>
    <w:rsid w:val="00E05F48"/>
    <w:rsid w:val="00E11BCF"/>
    <w:rsid w:val="00E2258E"/>
    <w:rsid w:val="00E25345"/>
    <w:rsid w:val="00E260C2"/>
    <w:rsid w:val="00E32596"/>
    <w:rsid w:val="00E343D4"/>
    <w:rsid w:val="00E368F7"/>
    <w:rsid w:val="00E36EB8"/>
    <w:rsid w:val="00E37FB8"/>
    <w:rsid w:val="00E40B07"/>
    <w:rsid w:val="00E42326"/>
    <w:rsid w:val="00E43544"/>
    <w:rsid w:val="00E44D89"/>
    <w:rsid w:val="00E477EA"/>
    <w:rsid w:val="00E505B7"/>
    <w:rsid w:val="00E55807"/>
    <w:rsid w:val="00E63B14"/>
    <w:rsid w:val="00E65CA0"/>
    <w:rsid w:val="00E70D9F"/>
    <w:rsid w:val="00E83810"/>
    <w:rsid w:val="00E857A8"/>
    <w:rsid w:val="00E86933"/>
    <w:rsid w:val="00E9605B"/>
    <w:rsid w:val="00E97298"/>
    <w:rsid w:val="00E97753"/>
    <w:rsid w:val="00EA0C51"/>
    <w:rsid w:val="00EA7DE7"/>
    <w:rsid w:val="00EB4322"/>
    <w:rsid w:val="00EB7A8A"/>
    <w:rsid w:val="00EB7E4E"/>
    <w:rsid w:val="00EC6FED"/>
    <w:rsid w:val="00EC7F3B"/>
    <w:rsid w:val="00ED5299"/>
    <w:rsid w:val="00EE1D30"/>
    <w:rsid w:val="00EE3A64"/>
    <w:rsid w:val="00EE50E5"/>
    <w:rsid w:val="00EF01CF"/>
    <w:rsid w:val="00F01BC8"/>
    <w:rsid w:val="00F03590"/>
    <w:rsid w:val="00F03622"/>
    <w:rsid w:val="00F077FD"/>
    <w:rsid w:val="00F204F3"/>
    <w:rsid w:val="00F218AB"/>
    <w:rsid w:val="00F238B3"/>
    <w:rsid w:val="00F24FED"/>
    <w:rsid w:val="00F25586"/>
    <w:rsid w:val="00F2651D"/>
    <w:rsid w:val="00F26E2F"/>
    <w:rsid w:val="00F27362"/>
    <w:rsid w:val="00F309AC"/>
    <w:rsid w:val="00F31498"/>
    <w:rsid w:val="00F32FEF"/>
    <w:rsid w:val="00F355C2"/>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98410"/>
  <w15:docId w15:val="{3D575C60-830B-4CBE-8547-97A89D46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 + 9 pt,Footnote Text Char1,Footnote Text Char Char1,Footnote Text Char4 Char Char,Footnote Text Char1 Char1 Char1 Char,Footnote Text Char Char1 Char1 Char Char,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4A06A4"/>
    <w:rPr>
      <w:color w:val="605E5C"/>
      <w:shd w:val="clear" w:color="auto" w:fill="E1DFDD"/>
    </w:rPr>
  </w:style>
  <w:style w:type="paragraph" w:customStyle="1" w:styleId="Hedain">
    <w:name w:val="Hedain"/>
    <w:basedOn w:val="Normal"/>
    <w:rsid w:val="004A06A4"/>
  </w:style>
  <w:style w:type="paragraph" w:customStyle="1" w:styleId="Agendaitem">
    <w:name w:val="Agenda_item"/>
    <w:basedOn w:val="Normal"/>
    <w:next w:val="Normal"/>
    <w:qFormat/>
    <w:rsid w:val="0044007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44007C"/>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 9 pt Char,Footnote Text Char1 Char,Footnote Text Char Char1 Char,Footnote Text Char4 Char Char Char,Footnote Text Char1 Char1 Char1 Char Char,DNV-FT Char"/>
    <w:basedOn w:val="DefaultParagraphFont"/>
    <w:link w:val="FootnoteText"/>
    <w:qFormat/>
    <w:rsid w:val="0044007C"/>
    <w:rPr>
      <w:rFonts w:asciiTheme="minorHAnsi" w:hAnsiTheme="minorHAnsi"/>
      <w:sz w:val="24"/>
      <w:lang w:val="en-GB" w:eastAsia="en-US"/>
    </w:rPr>
  </w:style>
  <w:style w:type="paragraph" w:customStyle="1" w:styleId="Section1">
    <w:name w:val="Section_1"/>
    <w:basedOn w:val="Normal"/>
    <w:rsid w:val="0044007C"/>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44007C"/>
    <w:rPr>
      <w:b w:val="0"/>
      <w:i/>
    </w:rPr>
  </w:style>
  <w:style w:type="paragraph" w:customStyle="1" w:styleId="Section3">
    <w:name w:val="Section_3"/>
    <w:basedOn w:val="Section1"/>
    <w:rsid w:val="0044007C"/>
    <w:rPr>
      <w:b w:val="0"/>
    </w:rPr>
  </w:style>
  <w:style w:type="paragraph" w:customStyle="1" w:styleId="Subsection1">
    <w:name w:val="Subsection_1"/>
    <w:basedOn w:val="Section1"/>
    <w:next w:val="Normalaftertitle"/>
    <w:qFormat/>
    <w:rsid w:val="0044007C"/>
  </w:style>
  <w:style w:type="paragraph" w:customStyle="1" w:styleId="Normalend">
    <w:name w:val="Normal_end"/>
    <w:basedOn w:val="Normal"/>
    <w:next w:val="Normal"/>
    <w:qFormat/>
    <w:rsid w:val="0044007C"/>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44007C"/>
  </w:style>
  <w:style w:type="paragraph" w:customStyle="1" w:styleId="Opiniontitle">
    <w:name w:val="Opinion_title"/>
    <w:basedOn w:val="Rectitle"/>
    <w:next w:val="Normalaftertitle"/>
    <w:qFormat/>
    <w:rsid w:val="0044007C"/>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44007C"/>
    <w:pPr>
      <w:tabs>
        <w:tab w:val="clear" w:pos="794"/>
        <w:tab w:val="clear" w:pos="1191"/>
        <w:tab w:val="clear" w:pos="1588"/>
        <w:tab w:val="clear" w:pos="1985"/>
        <w:tab w:val="left" w:pos="1134"/>
        <w:tab w:val="left" w:pos="1871"/>
        <w:tab w:val="left" w:pos="2268"/>
      </w:tabs>
    </w:pPr>
    <w:rPr>
      <w:rFonts w:eastAsia="Batang"/>
      <w:caps w:val="0"/>
    </w:rPr>
  </w:style>
  <w:style w:type="paragraph" w:styleId="BalloonText">
    <w:name w:val="Balloon Text"/>
    <w:basedOn w:val="Normal"/>
    <w:link w:val="BalloonTextChar"/>
    <w:rsid w:val="0044007C"/>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44007C"/>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44007C"/>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44007C"/>
    <w:rPr>
      <w:rFonts w:asciiTheme="minorHAnsi" w:hAnsiTheme="minorHAnsi"/>
      <w:sz w:val="24"/>
      <w:lang w:val="en-GB" w:eastAsia="en-US"/>
    </w:rPr>
  </w:style>
  <w:style w:type="paragraph" w:customStyle="1" w:styleId="Default">
    <w:name w:val="Default"/>
    <w:rsid w:val="0044007C"/>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44007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44007C"/>
    <w:rPr>
      <w:sz w:val="16"/>
      <w:szCs w:val="16"/>
    </w:rPr>
  </w:style>
  <w:style w:type="paragraph" w:styleId="CommentText">
    <w:name w:val="annotation text"/>
    <w:basedOn w:val="Normal"/>
    <w:link w:val="CommentTextChar"/>
    <w:unhideWhenUsed/>
    <w:rsid w:val="0044007C"/>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44007C"/>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44007C"/>
    <w:rPr>
      <w:b/>
      <w:bCs/>
    </w:rPr>
  </w:style>
  <w:style w:type="character" w:customStyle="1" w:styleId="CommentSubjectChar">
    <w:name w:val="Comment Subject Char"/>
    <w:basedOn w:val="CommentTextChar"/>
    <w:link w:val="CommentSubject"/>
    <w:semiHidden/>
    <w:rsid w:val="0044007C"/>
    <w:rPr>
      <w:rFonts w:asciiTheme="minorHAnsi" w:eastAsia="Batang" w:hAnsiTheme="minorHAnsi"/>
      <w:b/>
      <w:bCs/>
      <w:lang w:val="en-GB" w:eastAsia="en-US"/>
    </w:rPr>
  </w:style>
  <w:style w:type="paragraph" w:styleId="Revision">
    <w:name w:val="Revision"/>
    <w:hidden/>
    <w:uiPriority w:val="99"/>
    <w:semiHidden/>
    <w:rsid w:val="0044007C"/>
    <w:rPr>
      <w:rFonts w:asciiTheme="minorHAnsi" w:eastAsia="Batang" w:hAnsiTheme="minorHAnsi"/>
      <w:sz w:val="24"/>
      <w:lang w:val="en-GB" w:eastAsia="en-US"/>
    </w:rPr>
  </w:style>
  <w:style w:type="character" w:customStyle="1" w:styleId="UnresolvedMention10">
    <w:name w:val="Unresolved Mention1"/>
    <w:basedOn w:val="DefaultParagraphFont"/>
    <w:uiPriority w:val="99"/>
    <w:semiHidden/>
    <w:unhideWhenUsed/>
    <w:rsid w:val="0044007C"/>
    <w:rPr>
      <w:color w:val="605E5C"/>
      <w:shd w:val="clear" w:color="auto" w:fill="E1DFDD"/>
    </w:rPr>
  </w:style>
  <w:style w:type="paragraph" w:customStyle="1" w:styleId="CEOAgendaItemN">
    <w:name w:val="CEO_AgendaItemN°"/>
    <w:basedOn w:val="Normal"/>
    <w:rsid w:val="0044007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44007C"/>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44007C"/>
    <w:rPr>
      <w:color w:val="605E5C"/>
      <w:shd w:val="clear" w:color="auto" w:fill="E1DFDD"/>
    </w:rPr>
  </w:style>
  <w:style w:type="paragraph" w:styleId="HTMLPreformatted">
    <w:name w:val="HTML Preformatted"/>
    <w:basedOn w:val="Normal"/>
    <w:link w:val="HTMLPreformattedChar"/>
    <w:uiPriority w:val="99"/>
    <w:unhideWhenUsed/>
    <w:qFormat/>
    <w:rsid w:val="0044007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44007C"/>
    <w:rPr>
      <w:rFonts w:ascii="GulimChe" w:eastAsia="GulimChe" w:hAnsi="GulimChe"/>
      <w:sz w:val="24"/>
      <w:szCs w:val="24"/>
      <w:lang w:val="zh-CN"/>
    </w:rPr>
  </w:style>
  <w:style w:type="table" w:customStyle="1" w:styleId="TableGrid1">
    <w:name w:val="Table Grid1"/>
    <w:basedOn w:val="TableNormal"/>
    <w:next w:val="TableGrid"/>
    <w:rsid w:val="00BE13D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BE1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md/D22-SG02-ADM-0025/fr" TargetMode="External"/><Relationship Id="rId18" Type="http://schemas.openxmlformats.org/officeDocument/2006/relationships/hyperlink" Target="https://www.itu.int/md/D22-SG02-R-0012/fr" TargetMode="External"/><Relationship Id="rId26" Type="http://schemas.openxmlformats.org/officeDocument/2006/relationships/hyperlink" Target="https://www.itu.int/net4/ITU-D/CDS/sg/blkmeetings.asp?lg=1&amp;stg=&amp;sp=2022&amp;blk=28791" TargetMode="External"/><Relationship Id="rId39" Type="http://schemas.openxmlformats.org/officeDocument/2006/relationships/hyperlink" Target="https://www.itu.int/md/D22-SG02.RGQ-R-0013" TargetMode="External"/><Relationship Id="rId21" Type="http://schemas.openxmlformats.org/officeDocument/2006/relationships/hyperlink" Target="https://www.itu.int/md/D22-SG02-R-0015/fr" TargetMode="External"/><Relationship Id="rId34" Type="http://schemas.openxmlformats.org/officeDocument/2006/relationships/hyperlink" Target="https://www.itu.int/md/D22-SG02.RGQ-R-0008"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22-SG02-R-0010/fr" TargetMode="External"/><Relationship Id="rId29" Type="http://schemas.openxmlformats.org/officeDocument/2006/relationships/hyperlink" Target="https://www.itu.int/en/ITU-D/Study-Groups/2022-2025/Pages/meetings/workshop-Q3-2_may24.aspx" TargetMode="External"/><Relationship Id="rId11" Type="http://schemas.openxmlformats.org/officeDocument/2006/relationships/image" Target="media/image2.png"/><Relationship Id="rId24" Type="http://schemas.openxmlformats.org/officeDocument/2006/relationships/hyperlink" Target="https://www.itu.int/md/D22-SG02.RGQ-ADM-0048/fr" TargetMode="External"/><Relationship Id="rId32" Type="http://schemas.openxmlformats.org/officeDocument/2006/relationships/hyperlink" Target="https://www.itu.int/en/ITU-D/Study-Groups/2022-2025/Pages/meetings/workshop-Q6-2_may24.aspx" TargetMode="External"/><Relationship Id="rId37" Type="http://schemas.openxmlformats.org/officeDocument/2006/relationships/hyperlink" Target="https://www.itu.int/md/D22-SG02.RGQ-R-0011" TargetMode="External"/><Relationship Id="rId40" Type="http://schemas.openxmlformats.org/officeDocument/2006/relationships/hyperlink" Target="https://www.itu.int/md/D22-SG02.RGQ-R-0014" TargetMode="External"/><Relationship Id="rId45" Type="http://schemas.openxmlformats.org/officeDocument/2006/relationships/footer" Target="footer2.xml"/><Relationship Id="rId53" Type="http://schemas.openxmlformats.org/officeDocument/2006/relationships/header" Target="header6.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itu.int/md/D22-SG02-R-0013/fr" TargetMode="External"/><Relationship Id="rId31" Type="http://schemas.openxmlformats.org/officeDocument/2006/relationships/hyperlink" Target="https://www.itu.int/en/ITU-D/Study-Groups/2022-2025/Pages/meetings/workshop-Q5-2_may24.aspx" TargetMode="External"/><Relationship Id="rId44" Type="http://schemas.openxmlformats.org/officeDocument/2006/relationships/footer" Target="footer1.xml"/><Relationship Id="rId52"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D/CDS/sg/webcast_archive.asp?lg=2&amp;sp=2022&amp;mtg=28157" TargetMode="External"/><Relationship Id="rId22" Type="http://schemas.openxmlformats.org/officeDocument/2006/relationships/hyperlink" Target="https://www.itu.int/md/D22-SG02-R-0016/fr" TargetMode="External"/><Relationship Id="rId27" Type="http://schemas.openxmlformats.org/officeDocument/2006/relationships/hyperlink" Target="https://www.itu.int/en/ITU-D/Study-Groups/2022-2025/Pages/meetings/workshop-Q1-2_april24.aspx" TargetMode="External"/><Relationship Id="rId30" Type="http://schemas.openxmlformats.org/officeDocument/2006/relationships/hyperlink" Target="https://www.itu.int/en/ITU-D/Study-Groups/2022-2025/Pages/meetings/workshop-Q4-2_may24.aspx" TargetMode="External"/><Relationship Id="rId35" Type="http://schemas.openxmlformats.org/officeDocument/2006/relationships/hyperlink" Target="https://www.itu.int/md/D22-SG02.RGQ-R-0009" TargetMode="External"/><Relationship Id="rId43" Type="http://schemas.openxmlformats.org/officeDocument/2006/relationships/header" Target="header2.xml"/><Relationship Id="rId48" Type="http://schemas.openxmlformats.org/officeDocument/2006/relationships/hyperlink" Target="https://www.itu.int/en/ITU-D/Conferences/WTDC/WTDC21/Pages/SG_TDAG_appointed-chairs-and-vice-chairs.aspx" TargetMode="External"/><Relationship Id="rId8" Type="http://schemas.openxmlformats.org/officeDocument/2006/relationships/footnotes" Target="footnote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https://www.itu.int/md/D22-SG02-ADM-0043/fr" TargetMode="External"/><Relationship Id="rId17" Type="http://schemas.openxmlformats.org/officeDocument/2006/relationships/hyperlink" Target="https://www.itu.int/md/D22-SG02-R-0011/fr" TargetMode="External"/><Relationship Id="rId25" Type="http://schemas.openxmlformats.org/officeDocument/2006/relationships/hyperlink" Target="https://www.itu.int/net4/ITU-D/CDS/sg/webcast_archive.asp?lg=2&amp;sp=2022&amp;mtg=28157" TargetMode="External"/><Relationship Id="rId33" Type="http://schemas.openxmlformats.org/officeDocument/2006/relationships/hyperlink" Target="https://www.itu.int/en/ITU-D/Study-Groups/2022-2025/Pages/meetings/workshop-Q7-2_may24.aspx" TargetMode="External"/><Relationship Id="rId38" Type="http://schemas.openxmlformats.org/officeDocument/2006/relationships/hyperlink" Target="https://www.itu.int/md/D22-SG02.RGQ-R-0012" TargetMode="External"/><Relationship Id="rId46" Type="http://schemas.openxmlformats.org/officeDocument/2006/relationships/header" Target="header3.xml"/><Relationship Id="rId20" Type="http://schemas.openxmlformats.org/officeDocument/2006/relationships/hyperlink" Target="https://www.itu.int/md/D22-SG02-R-0014/fr" TargetMode="External"/><Relationship Id="rId41" Type="http://schemas.openxmlformats.org/officeDocument/2006/relationships/hyperlink" Target="https://www.itu.int/en/ITU-D/Study-Groups/2022-2025/Pages/reference/Collaborative-Tools.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net4/ITU-D/CDS/sg/blkmeetings.asp?lg=2&amp;sp=2022&amp;stg=&amp;blk=28246" TargetMode="External"/><Relationship Id="rId23" Type="http://schemas.openxmlformats.org/officeDocument/2006/relationships/image" Target="media/image3.png"/><Relationship Id="rId28" Type="http://schemas.openxmlformats.org/officeDocument/2006/relationships/hyperlink" Target="https://www.itu.int/en/ITU-D/Study-Groups/2022-2025/Pages/meetings/workshop-Q2-2_april24.aspx" TargetMode="External"/><Relationship Id="rId36" Type="http://schemas.openxmlformats.org/officeDocument/2006/relationships/hyperlink" Target="https://www.itu.int/md/D22-SG02.RGQ-R-0010" TargetMode="External"/><Relationship Id="rId49" Type="http://schemas.openxmlformats.org/officeDocument/2006/relationships/hyperlink" Target="https://www.itu.int/net4/ITU-D/CDS/sg/rapporteurs.asp?lg=1&amp;sp=2022"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D22-SG02-ADM-0001/fr" TargetMode="External"/><Relationship Id="rId3" Type="http://schemas.openxmlformats.org/officeDocument/2006/relationships/hyperlink" Target="https://www.itu.int/hub/publication/d-stg-sg02-03-2-2023/"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flickr.com/photos/itupictures/albums/72177720312321603/with/53297644605" TargetMode="External"/><Relationship Id="rId1" Type="http://schemas.openxmlformats.org/officeDocument/2006/relationships/hyperlink" Target="https://www.itu.int/pub/D-TDC-WTDC-2022/fr" TargetMode="External"/><Relationship Id="rId6" Type="http://schemas.openxmlformats.org/officeDocument/2006/relationships/hyperlink" Target="https://www.flickr.com/photos/itupictures/albums/72177720316586579/" TargetMode="External"/><Relationship Id="rId5" Type="http://schemas.openxmlformats.org/officeDocument/2006/relationships/hyperlink" Target="https://www.itu.int/en/ITU-D/Study-Groups/2022-2025/Pages/TIES_Protected/session-BDT-projects-oct23.aspx" TargetMode="External"/><Relationship Id="rId4" Type="http://schemas.openxmlformats.org/officeDocument/2006/relationships/hyperlink" Target="https://www.itu.int/en/ITU-D/Study-Groups/2022-2025/Pages/TIES_Protected/session-cybersecurity-oct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84757-9B0A-46EB-A716-21EF013EFAE6}">
  <ds:schemaRefs>
    <ds:schemaRef ds:uri="http://schemas.openxmlformats.org/officeDocument/2006/bibliography"/>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6699</Words>
  <Characters>38187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French</dc:creator>
  <cp:keywords/>
  <dc:description/>
  <cp:lastModifiedBy>BDT-nd</cp:lastModifiedBy>
  <cp:revision>9</cp:revision>
  <cp:lastPrinted>2014-11-04T09:22:00Z</cp:lastPrinted>
  <dcterms:created xsi:type="dcterms:W3CDTF">2024-05-20T05:55:00Z</dcterms:created>
  <dcterms:modified xsi:type="dcterms:W3CDTF">2024-05-20T10:00:00Z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