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6662"/>
        <w:gridCol w:w="1702"/>
        <w:gridCol w:w="1559"/>
      </w:tblGrid>
      <w:tr w:rsidR="00982196" w:rsidRPr="002F7017" w14:paraId="3863D628" w14:textId="77777777" w:rsidTr="008D45FA">
        <w:trPr>
          <w:trHeight w:val="1134"/>
        </w:trPr>
        <w:tc>
          <w:tcPr>
            <w:tcW w:w="8364" w:type="dxa"/>
            <w:gridSpan w:val="2"/>
          </w:tcPr>
          <w:p w14:paraId="61B5BA80" w14:textId="77777777" w:rsidR="00982196" w:rsidRPr="002F7017" w:rsidRDefault="00982196" w:rsidP="00973B29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60" w:after="120"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2F7017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 xml:space="preserve">Консультативная группа </w:t>
            </w:r>
            <w:r w:rsidRPr="002F7017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br/>
              <w:t>по развитию электросвязи (КГРЭ)</w:t>
            </w:r>
          </w:p>
          <w:p w14:paraId="33DF924A" w14:textId="5575C0DB" w:rsidR="00982196" w:rsidRPr="002F7017" w:rsidRDefault="00982196" w:rsidP="00973B2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b/>
                <w:bCs/>
                <w:sz w:val="24"/>
                <w:szCs w:val="24"/>
              </w:rPr>
            </w:pPr>
            <w:r w:rsidRPr="002F7017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3</w:t>
            </w:r>
            <w:r w:rsidR="00453874" w:rsidRPr="002F7017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1</w:t>
            </w:r>
            <w:r w:rsidRPr="002F7017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-е собрание, Женева, Швейцария</w:t>
            </w:r>
            <w:r w:rsidRPr="002F7017">
              <w:rPr>
                <w:b/>
                <w:bCs/>
                <w:sz w:val="24"/>
                <w:szCs w:val="24"/>
              </w:rPr>
              <w:t xml:space="preserve">, </w:t>
            </w:r>
            <w:r w:rsidR="003316B7" w:rsidRPr="002F7017">
              <w:rPr>
                <w:b/>
                <w:bCs/>
                <w:sz w:val="24"/>
                <w:szCs w:val="24"/>
              </w:rPr>
              <w:t>20–23</w:t>
            </w:r>
            <w:r w:rsidRPr="002F7017">
              <w:rPr>
                <w:b/>
                <w:bCs/>
                <w:sz w:val="24"/>
                <w:szCs w:val="24"/>
              </w:rPr>
              <w:t xml:space="preserve"> </w:t>
            </w:r>
            <w:r w:rsidR="00453874" w:rsidRPr="002F7017">
              <w:rPr>
                <w:b/>
                <w:bCs/>
                <w:sz w:val="24"/>
                <w:szCs w:val="24"/>
              </w:rPr>
              <w:t>мая</w:t>
            </w:r>
            <w:r w:rsidRPr="002F7017">
              <w:rPr>
                <w:b/>
                <w:bCs/>
                <w:sz w:val="24"/>
                <w:szCs w:val="24"/>
              </w:rPr>
              <w:t xml:space="preserve"> 202</w:t>
            </w:r>
            <w:r w:rsidR="00453874" w:rsidRPr="002F7017">
              <w:rPr>
                <w:b/>
                <w:bCs/>
                <w:sz w:val="24"/>
                <w:szCs w:val="24"/>
              </w:rPr>
              <w:t>4</w:t>
            </w:r>
            <w:r w:rsidRPr="002F7017">
              <w:rPr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14:paraId="22FBFE9F" w14:textId="77777777" w:rsidR="00982196" w:rsidRPr="002F7017" w:rsidRDefault="00982196" w:rsidP="00973B29">
            <w:pPr>
              <w:widowControl w:val="0"/>
              <w:jc w:val="center"/>
            </w:pPr>
            <w:r w:rsidRPr="002F7017">
              <w:rPr>
                <w:noProof/>
              </w:rPr>
              <w:drawing>
                <wp:inline distT="0" distB="0" distL="0" distR="0" wp14:anchorId="148AE524" wp14:editId="2F854582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4AE" w:rsidRPr="002F7017" w14:paraId="76382DEB" w14:textId="77777777" w:rsidTr="00CD34AE">
        <w:tc>
          <w:tcPr>
            <w:tcW w:w="6662" w:type="dxa"/>
            <w:tcBorders>
              <w:top w:val="single" w:sz="12" w:space="0" w:color="auto"/>
            </w:tcBorders>
          </w:tcPr>
          <w:p w14:paraId="691B7F71" w14:textId="77777777" w:rsidR="00CD34AE" w:rsidRPr="002F7017" w:rsidRDefault="00CD34AE" w:rsidP="00973B29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</w:tcPr>
          <w:p w14:paraId="5EF4F3C1" w14:textId="77777777" w:rsidR="00CD34AE" w:rsidRPr="002F7017" w:rsidRDefault="00CD34AE" w:rsidP="00973B29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F105F5" w:rsidRPr="002F7017" w14:paraId="37AFB553" w14:textId="77777777" w:rsidTr="00CD34AE">
        <w:trPr>
          <w:trHeight w:val="300"/>
        </w:trPr>
        <w:tc>
          <w:tcPr>
            <w:tcW w:w="6662" w:type="dxa"/>
          </w:tcPr>
          <w:p w14:paraId="64468568" w14:textId="77777777" w:rsidR="00F105F5" w:rsidRPr="002F7017" w:rsidRDefault="00F105F5" w:rsidP="00973B29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0078DC7F" w14:textId="6539BD19" w:rsidR="00F105F5" w:rsidRPr="002F7017" w:rsidRDefault="00F105F5" w:rsidP="00973B29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2F7017">
              <w:rPr>
                <w:rFonts w:cstheme="minorHAnsi"/>
                <w:b/>
                <w:bCs/>
              </w:rPr>
              <w:t>Документ</w:t>
            </w:r>
            <w:bookmarkStart w:id="0" w:name="DocRef1"/>
            <w:bookmarkEnd w:id="0"/>
            <w:r w:rsidRPr="002F7017">
              <w:rPr>
                <w:rFonts w:cstheme="minorHAnsi"/>
                <w:b/>
                <w:bCs/>
              </w:rPr>
              <w:t xml:space="preserve"> TDAG-2</w:t>
            </w:r>
            <w:r w:rsidR="00453874" w:rsidRPr="002F7017">
              <w:rPr>
                <w:rFonts w:cstheme="minorHAnsi"/>
                <w:b/>
                <w:bCs/>
              </w:rPr>
              <w:t>4</w:t>
            </w:r>
            <w:r w:rsidRPr="002F7017">
              <w:rPr>
                <w:rFonts w:cstheme="minorHAnsi"/>
                <w:b/>
                <w:bCs/>
              </w:rPr>
              <w:t>/</w:t>
            </w:r>
            <w:bookmarkStart w:id="1" w:name="DocNo1"/>
            <w:bookmarkEnd w:id="1"/>
            <w:r w:rsidR="00693BD1" w:rsidRPr="002F7017">
              <w:rPr>
                <w:rFonts w:cstheme="minorHAnsi"/>
                <w:b/>
                <w:bCs/>
              </w:rPr>
              <w:t>1</w:t>
            </w:r>
            <w:r w:rsidR="005C4F3E" w:rsidRPr="002F7017">
              <w:rPr>
                <w:rFonts w:cstheme="minorHAnsi"/>
                <w:b/>
                <w:bCs/>
              </w:rPr>
              <w:t>9</w:t>
            </w:r>
            <w:r w:rsidRPr="002F7017">
              <w:rPr>
                <w:rFonts w:cstheme="minorHAnsi"/>
                <w:b/>
                <w:bCs/>
              </w:rPr>
              <w:t>-R</w:t>
            </w:r>
          </w:p>
        </w:tc>
      </w:tr>
      <w:tr w:rsidR="00F105F5" w:rsidRPr="002F7017" w14:paraId="073A4B11" w14:textId="77777777" w:rsidTr="00CD34AE">
        <w:trPr>
          <w:trHeight w:val="300"/>
        </w:trPr>
        <w:tc>
          <w:tcPr>
            <w:tcW w:w="6662" w:type="dxa"/>
          </w:tcPr>
          <w:p w14:paraId="6ACC0C0A" w14:textId="77777777" w:rsidR="00F105F5" w:rsidRPr="002F7017" w:rsidRDefault="00F105F5" w:rsidP="00973B29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61" w:type="dxa"/>
            <w:gridSpan w:val="2"/>
          </w:tcPr>
          <w:p w14:paraId="30F6CD9A" w14:textId="15537CAA" w:rsidR="00F105F5" w:rsidRPr="002F7017" w:rsidRDefault="005C4F3E" w:rsidP="00973B29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bookmarkStart w:id="2" w:name="CreationDate"/>
            <w:bookmarkEnd w:id="2"/>
            <w:r w:rsidRPr="002F7017">
              <w:rPr>
                <w:b/>
                <w:bCs/>
              </w:rPr>
              <w:t>1 мая</w:t>
            </w:r>
            <w:r w:rsidR="00F105F5" w:rsidRPr="002F7017">
              <w:rPr>
                <w:b/>
                <w:bCs/>
              </w:rPr>
              <w:t xml:space="preserve"> 202</w:t>
            </w:r>
            <w:r w:rsidR="00453874" w:rsidRPr="002F7017">
              <w:rPr>
                <w:b/>
                <w:bCs/>
              </w:rPr>
              <w:t>4</w:t>
            </w:r>
            <w:r w:rsidR="00F105F5" w:rsidRPr="002F7017">
              <w:rPr>
                <w:b/>
                <w:bCs/>
              </w:rPr>
              <w:t xml:space="preserve"> года</w:t>
            </w:r>
          </w:p>
        </w:tc>
      </w:tr>
      <w:tr w:rsidR="00F105F5" w:rsidRPr="002F7017" w14:paraId="79FD5A80" w14:textId="77777777" w:rsidTr="00CD34AE">
        <w:trPr>
          <w:trHeight w:val="300"/>
        </w:trPr>
        <w:tc>
          <w:tcPr>
            <w:tcW w:w="6662" w:type="dxa"/>
          </w:tcPr>
          <w:p w14:paraId="625E6E8A" w14:textId="77777777" w:rsidR="00F105F5" w:rsidRPr="002F7017" w:rsidRDefault="00F105F5" w:rsidP="00973B29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5BC39A25" w14:textId="5C636D41" w:rsidR="00F105F5" w:rsidRPr="002F7017" w:rsidRDefault="00F105F5" w:rsidP="00973B29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2F7017">
              <w:rPr>
                <w:rFonts w:cstheme="minorHAnsi"/>
                <w:b/>
                <w:bCs/>
              </w:rPr>
              <w:t>Оригинал:</w:t>
            </w:r>
            <w:bookmarkStart w:id="3" w:name="Original"/>
            <w:bookmarkEnd w:id="3"/>
            <w:r w:rsidRPr="002F7017">
              <w:rPr>
                <w:rFonts w:cstheme="minorHAnsi"/>
                <w:b/>
                <w:bCs/>
              </w:rPr>
              <w:t xml:space="preserve"> английский</w:t>
            </w:r>
          </w:p>
        </w:tc>
      </w:tr>
      <w:tr w:rsidR="00CD34AE" w:rsidRPr="002F7017" w14:paraId="33BA05C8" w14:textId="77777777" w:rsidTr="00CD34AE">
        <w:trPr>
          <w:trHeight w:val="850"/>
        </w:trPr>
        <w:tc>
          <w:tcPr>
            <w:tcW w:w="9923" w:type="dxa"/>
            <w:gridSpan w:val="3"/>
          </w:tcPr>
          <w:p w14:paraId="0785D145" w14:textId="08323F6D" w:rsidR="00CD34AE" w:rsidRPr="002F7017" w:rsidRDefault="005C4F3E" w:rsidP="00973B29">
            <w:pPr>
              <w:pStyle w:val="Source"/>
              <w:framePr w:hSpace="0" w:wrap="auto" w:vAnchor="margin" w:hAnchor="text" w:yAlign="inline"/>
            </w:pPr>
            <w:bookmarkStart w:id="4" w:name="Source"/>
            <w:bookmarkEnd w:id="4"/>
            <w:r w:rsidRPr="002F7017">
              <w:t>Председатель КГРЭ-РГ-</w:t>
            </w:r>
            <w:proofErr w:type="spellStart"/>
            <w:r w:rsidRPr="002F7017">
              <w:t>StreamRes</w:t>
            </w:r>
            <w:proofErr w:type="spellEnd"/>
          </w:p>
        </w:tc>
      </w:tr>
      <w:tr w:rsidR="00CD34AE" w:rsidRPr="002F7017" w14:paraId="7E911F3C" w14:textId="77777777" w:rsidTr="00270876">
        <w:tc>
          <w:tcPr>
            <w:tcW w:w="9923" w:type="dxa"/>
            <w:gridSpan w:val="3"/>
          </w:tcPr>
          <w:p w14:paraId="027C889A" w14:textId="4263C20E" w:rsidR="00CD34AE" w:rsidRPr="002F7017" w:rsidRDefault="00F409A3" w:rsidP="002F7017">
            <w:pPr>
              <w:pStyle w:val="Title1"/>
            </w:pPr>
            <w:bookmarkStart w:id="5" w:name="Title"/>
            <w:bookmarkStart w:id="6" w:name="lt_pId018"/>
            <w:bookmarkEnd w:id="5"/>
            <w:r w:rsidRPr="002F7017">
              <w:t>Отчет о ходе работы КГРЭ-РГ-</w:t>
            </w:r>
            <w:proofErr w:type="spellStart"/>
            <w:r w:rsidRPr="002F7017">
              <w:t>StreamRes</w:t>
            </w:r>
            <w:bookmarkEnd w:id="6"/>
            <w:proofErr w:type="spellEnd"/>
          </w:p>
        </w:tc>
      </w:tr>
      <w:tr w:rsidR="00CD34AE" w:rsidRPr="002F7017" w14:paraId="5800435D" w14:textId="77777777" w:rsidTr="00CD34AE">
        <w:tc>
          <w:tcPr>
            <w:tcW w:w="9923" w:type="dxa"/>
            <w:gridSpan w:val="3"/>
            <w:tcBorders>
              <w:bottom w:val="single" w:sz="4" w:space="0" w:color="auto"/>
            </w:tcBorders>
          </w:tcPr>
          <w:p w14:paraId="20682FD8" w14:textId="77777777" w:rsidR="00CD34AE" w:rsidRPr="002F7017" w:rsidRDefault="00CD34AE" w:rsidP="00973B29"/>
        </w:tc>
      </w:tr>
      <w:tr w:rsidR="00CD34AE" w:rsidRPr="002F7017" w14:paraId="63362209" w14:textId="77777777" w:rsidTr="00CD34AE">
        <w:trPr>
          <w:trHeight w:val="703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23A5" w14:textId="77777777" w:rsidR="00F105F5" w:rsidRPr="002F7017" w:rsidRDefault="00F105F5" w:rsidP="00973B29">
            <w:pPr>
              <w:pStyle w:val="Headingb"/>
              <w:jc w:val="both"/>
            </w:pPr>
            <w:r w:rsidRPr="002F7017">
              <w:t>Резюме</w:t>
            </w:r>
          </w:p>
          <w:p w14:paraId="15672818" w14:textId="6FCE782D" w:rsidR="004A3BF4" w:rsidRPr="002F7017" w:rsidRDefault="00F409A3" w:rsidP="00973B29">
            <w:pPr>
              <w:spacing w:after="120"/>
            </w:pPr>
            <w:bookmarkStart w:id="7" w:name="lt_pId020"/>
            <w:r w:rsidRPr="002F7017">
              <w:t xml:space="preserve">В настоящем документе представлен отчет о ходе деятельности Рабочей группы КГРЭ по упорядочению </w:t>
            </w:r>
            <w:r w:rsidR="00585C59">
              <w:t>резолюц</w:t>
            </w:r>
            <w:r w:rsidRPr="002F7017">
              <w:t>ий (КГРЭ-РГ-</w:t>
            </w:r>
            <w:proofErr w:type="spellStart"/>
            <w:r w:rsidRPr="002F7017">
              <w:t>StreamRes</w:t>
            </w:r>
            <w:proofErr w:type="spellEnd"/>
            <w:r w:rsidRPr="002F7017">
              <w:t>)</w:t>
            </w:r>
            <w:r w:rsidR="004A3BF4" w:rsidRPr="002F7017">
              <w:t>.</w:t>
            </w:r>
            <w:bookmarkEnd w:id="7"/>
          </w:p>
          <w:p w14:paraId="19185981" w14:textId="77777777" w:rsidR="00F105F5" w:rsidRPr="002F7017" w:rsidRDefault="00F105F5" w:rsidP="00973B29">
            <w:pPr>
              <w:pStyle w:val="Headingb"/>
            </w:pPr>
            <w:r w:rsidRPr="002F7017">
              <w:t>Необходимые действия</w:t>
            </w:r>
          </w:p>
          <w:p w14:paraId="6C635396" w14:textId="09D09FF6" w:rsidR="00693BD1" w:rsidRPr="002F7017" w:rsidRDefault="00F409A3" w:rsidP="00973B29">
            <w:pPr>
              <w:spacing w:after="120"/>
            </w:pPr>
            <w:bookmarkStart w:id="8" w:name="lt_pId022"/>
            <w:r w:rsidRPr="002F7017">
              <w:t>КГРЭ предлагается принять настоящий документ к сведению и, в случае необходимости, предоставить руководящие указания.</w:t>
            </w:r>
            <w:bookmarkEnd w:id="8"/>
          </w:p>
          <w:p w14:paraId="502F1131" w14:textId="77777777" w:rsidR="00F105F5" w:rsidRPr="002F7017" w:rsidRDefault="00F105F5" w:rsidP="00973B29">
            <w:pPr>
              <w:pStyle w:val="Headingb"/>
              <w:jc w:val="both"/>
            </w:pPr>
            <w:r w:rsidRPr="002F7017">
              <w:t>Справочные материалы</w:t>
            </w:r>
          </w:p>
          <w:p w14:paraId="1E7E0297" w14:textId="33B9794B" w:rsidR="00B02E2E" w:rsidRPr="002F7017" w:rsidRDefault="00F409A3" w:rsidP="00973B29">
            <w:pPr>
              <w:spacing w:after="120"/>
            </w:pPr>
            <w:r w:rsidRPr="002F7017">
              <w:t>Отсутствуют.</w:t>
            </w:r>
          </w:p>
        </w:tc>
      </w:tr>
    </w:tbl>
    <w:p w14:paraId="6839E72B" w14:textId="27147876" w:rsidR="002931FA" w:rsidRPr="002F7017" w:rsidRDefault="002931FA" w:rsidP="00973B2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/>
        <w:textAlignment w:val="auto"/>
      </w:pPr>
      <w:r w:rsidRPr="002F7017">
        <w:br w:type="page"/>
      </w:r>
    </w:p>
    <w:p w14:paraId="3023A669" w14:textId="6E0EC488" w:rsidR="004A3BF4" w:rsidRPr="002F7017" w:rsidRDefault="002F7017" w:rsidP="002F7017">
      <w:pPr>
        <w:pStyle w:val="Heading1"/>
      </w:pPr>
      <w:r w:rsidRPr="002F7017">
        <w:lastRenderedPageBreak/>
        <w:t>1</w:t>
      </w:r>
      <w:r w:rsidRPr="002F7017">
        <w:tab/>
      </w:r>
      <w:r w:rsidR="00973B29" w:rsidRPr="002F7017">
        <w:t>Открытие собрания и утверждение повестки дня</w:t>
      </w:r>
    </w:p>
    <w:p w14:paraId="62B3CB55" w14:textId="1F383621" w:rsidR="004A3BF4" w:rsidRPr="002F7017" w:rsidRDefault="00C86E1F" w:rsidP="002F7017">
      <w:r w:rsidRPr="002F7017">
        <w:t xml:space="preserve">Первое собрание Рабочей группы КГРЭ по упорядочению </w:t>
      </w:r>
      <w:r w:rsidR="00585C59">
        <w:t>р</w:t>
      </w:r>
      <w:r w:rsidRPr="002F7017">
        <w:t>езолюций (КГРЭ-РГ-</w:t>
      </w:r>
      <w:proofErr w:type="spellStart"/>
      <w:r w:rsidRPr="002F7017">
        <w:t>StreamRes</w:t>
      </w:r>
      <w:proofErr w:type="spellEnd"/>
      <w:r w:rsidRPr="002F7017">
        <w:t xml:space="preserve">) </w:t>
      </w:r>
      <w:r w:rsidR="005C4F3E" w:rsidRPr="002F7017">
        <w:t>было проведено</w:t>
      </w:r>
      <w:r w:rsidRPr="002F7017">
        <w:t xml:space="preserve"> полностью в онлайновом режиме 18 апреля 2024 года.</w:t>
      </w:r>
    </w:p>
    <w:p w14:paraId="268C56C5" w14:textId="5D244F93" w:rsidR="004A3BF4" w:rsidRPr="002F7017" w:rsidRDefault="00C86E1F" w:rsidP="00973B29">
      <w:pPr>
        <w:rPr>
          <w:rFonts w:cstheme="minorBidi"/>
        </w:rPr>
      </w:pPr>
      <w:r w:rsidRPr="002F7017">
        <w:rPr>
          <w:rFonts w:cstheme="minorBidi"/>
        </w:rPr>
        <w:t xml:space="preserve">Председатель </w:t>
      </w:r>
      <w:r w:rsidR="00E71A11" w:rsidRPr="002F7017">
        <w:rPr>
          <w:rFonts w:cstheme="minorBidi"/>
        </w:rPr>
        <w:t>КГРЭ-РГ-</w:t>
      </w:r>
      <w:proofErr w:type="spellStart"/>
      <w:r w:rsidR="00E71A11" w:rsidRPr="002F7017">
        <w:rPr>
          <w:rFonts w:cstheme="minorBidi"/>
        </w:rPr>
        <w:t>StreamRes</w:t>
      </w:r>
      <w:proofErr w:type="spellEnd"/>
      <w:r w:rsidRPr="002F7017">
        <w:rPr>
          <w:rFonts w:cstheme="minorBidi"/>
        </w:rPr>
        <w:t xml:space="preserve"> г-жа Андреа Гриппа (Бразилия) приветствовала всех присутствующих (список участников см. в Документе </w:t>
      </w:r>
      <w:hyperlink r:id="rId9" w:history="1">
        <w:r w:rsidR="005F4E88" w:rsidRPr="002F7017">
          <w:rPr>
            <w:rStyle w:val="Hyperlink"/>
            <w:rFonts w:cstheme="minorBidi"/>
          </w:rPr>
          <w:t>TDAG-</w:t>
        </w:r>
        <w:proofErr w:type="spellStart"/>
        <w:r w:rsidR="005F4E88" w:rsidRPr="002F7017">
          <w:rPr>
            <w:rStyle w:val="Hyperlink"/>
            <w:rFonts w:cstheme="minorBidi"/>
          </w:rPr>
          <w:t>WG</w:t>
        </w:r>
        <w:proofErr w:type="spellEnd"/>
        <w:r w:rsidR="00E71A11" w:rsidRPr="002F7017">
          <w:rPr>
            <w:rStyle w:val="Hyperlink"/>
            <w:rFonts w:cstheme="minorBidi"/>
          </w:rPr>
          <w:t>-</w:t>
        </w:r>
        <w:proofErr w:type="spellStart"/>
        <w:r w:rsidR="00E71A11" w:rsidRPr="002F7017">
          <w:rPr>
            <w:rStyle w:val="Hyperlink"/>
            <w:rFonts w:cstheme="minorBidi"/>
          </w:rPr>
          <w:t>StreamRes</w:t>
        </w:r>
        <w:proofErr w:type="spellEnd"/>
        <w:r w:rsidRPr="002F7017">
          <w:rPr>
            <w:rStyle w:val="Hyperlink"/>
            <w:rFonts w:cstheme="minorBidi"/>
          </w:rPr>
          <w:t>/5</w:t>
        </w:r>
      </w:hyperlink>
      <w:r w:rsidRPr="002F7017">
        <w:rPr>
          <w:rFonts w:cstheme="minorBidi"/>
        </w:rPr>
        <w:t xml:space="preserve">). </w:t>
      </w:r>
      <w:r w:rsidR="005C4F3E" w:rsidRPr="002F7017">
        <w:rPr>
          <w:rFonts w:cstheme="minorBidi"/>
        </w:rPr>
        <w:t>Повестка дня собрания, п</w:t>
      </w:r>
      <w:r w:rsidR="007C1D95" w:rsidRPr="002F7017">
        <w:rPr>
          <w:rFonts w:cstheme="minorBidi"/>
        </w:rPr>
        <w:t xml:space="preserve">редставленная </w:t>
      </w:r>
      <w:r w:rsidR="00AE1404" w:rsidRPr="002F7017">
        <w:rPr>
          <w:rFonts w:cstheme="minorBidi"/>
        </w:rPr>
        <w:t>П</w:t>
      </w:r>
      <w:r w:rsidRPr="002F7017">
        <w:rPr>
          <w:rFonts w:cstheme="minorBidi"/>
        </w:rPr>
        <w:t>редседател</w:t>
      </w:r>
      <w:r w:rsidR="007C1D95" w:rsidRPr="002F7017">
        <w:rPr>
          <w:rFonts w:cstheme="minorBidi"/>
        </w:rPr>
        <w:t>ем</w:t>
      </w:r>
      <w:r w:rsidRPr="002F7017">
        <w:rPr>
          <w:rFonts w:cstheme="minorBidi"/>
        </w:rPr>
        <w:t xml:space="preserve"> </w:t>
      </w:r>
      <w:r w:rsidR="00E71A11" w:rsidRPr="002F7017">
        <w:rPr>
          <w:rFonts w:cstheme="minorBidi"/>
        </w:rPr>
        <w:t>КГРЭ-РГ-</w:t>
      </w:r>
      <w:proofErr w:type="spellStart"/>
      <w:r w:rsidR="00E71A11" w:rsidRPr="002F7017">
        <w:rPr>
          <w:rFonts w:cstheme="minorBidi"/>
        </w:rPr>
        <w:t>StreamRes</w:t>
      </w:r>
      <w:proofErr w:type="spellEnd"/>
      <w:r w:rsidRPr="002F7017">
        <w:rPr>
          <w:rFonts w:cstheme="minorBidi"/>
        </w:rPr>
        <w:t xml:space="preserve"> в Документе </w:t>
      </w:r>
      <w:hyperlink r:id="rId10" w:history="1">
        <w:r w:rsidR="005F4E88" w:rsidRPr="002F7017">
          <w:rPr>
            <w:rStyle w:val="Hyperlink"/>
            <w:rFonts w:cstheme="minorBidi"/>
          </w:rPr>
          <w:t>TDAG-</w:t>
        </w:r>
        <w:proofErr w:type="spellStart"/>
        <w:r w:rsidR="005F4E88" w:rsidRPr="002F7017">
          <w:rPr>
            <w:rStyle w:val="Hyperlink"/>
            <w:rFonts w:cstheme="minorBidi"/>
          </w:rPr>
          <w:t>WG</w:t>
        </w:r>
        <w:proofErr w:type="spellEnd"/>
        <w:r w:rsidR="00E71A11" w:rsidRPr="002F7017">
          <w:rPr>
            <w:rStyle w:val="Hyperlink"/>
            <w:rFonts w:cstheme="minorBidi"/>
          </w:rPr>
          <w:t>-</w:t>
        </w:r>
        <w:proofErr w:type="spellStart"/>
        <w:r w:rsidR="00E71A11" w:rsidRPr="002F7017">
          <w:rPr>
            <w:rStyle w:val="Hyperlink"/>
            <w:rFonts w:cstheme="minorBidi"/>
          </w:rPr>
          <w:t>StreamRes</w:t>
        </w:r>
        <w:proofErr w:type="spellEnd"/>
        <w:r w:rsidRPr="002F7017">
          <w:rPr>
            <w:rStyle w:val="Hyperlink"/>
            <w:rFonts w:cstheme="minorBidi"/>
          </w:rPr>
          <w:t>/1</w:t>
        </w:r>
      </w:hyperlink>
      <w:r w:rsidR="005C4F3E" w:rsidRPr="002F7017">
        <w:rPr>
          <w:rFonts w:cstheme="minorBidi"/>
        </w:rPr>
        <w:t xml:space="preserve">, </w:t>
      </w:r>
      <w:r w:rsidRPr="002F7017">
        <w:rPr>
          <w:rFonts w:cstheme="minorBidi"/>
        </w:rPr>
        <w:t>была утверждена.</w:t>
      </w:r>
    </w:p>
    <w:p w14:paraId="70E983B4" w14:textId="634587AD" w:rsidR="004A3BF4" w:rsidRPr="002F7017" w:rsidRDefault="002F7017" w:rsidP="002F7017">
      <w:pPr>
        <w:pStyle w:val="Heading1"/>
      </w:pPr>
      <w:r w:rsidRPr="002F7017">
        <w:t>2</w:t>
      </w:r>
      <w:r w:rsidRPr="002F7017">
        <w:tab/>
      </w:r>
      <w:r w:rsidR="00973B29" w:rsidRPr="002F7017">
        <w:t>Вклады</w:t>
      </w:r>
    </w:p>
    <w:p w14:paraId="496E7CD0" w14:textId="52F26682" w:rsidR="004A3BF4" w:rsidRPr="002F7017" w:rsidRDefault="002F7017" w:rsidP="002F7017">
      <w:pPr>
        <w:pStyle w:val="Heading2"/>
        <w:rPr>
          <w:rFonts w:cstheme="minorHAnsi"/>
        </w:rPr>
      </w:pPr>
      <w:bookmarkStart w:id="9" w:name="lt_pId030"/>
      <w:r w:rsidRPr="002F7017">
        <w:t>2.1</w:t>
      </w:r>
      <w:r w:rsidRPr="002F7017">
        <w:tab/>
      </w:r>
      <w:r w:rsidR="001235C2" w:rsidRPr="002F7017">
        <w:t>Рассмотрение и обсуждение вклада</w:t>
      </w:r>
      <w:r w:rsidR="006A5BEF" w:rsidRPr="002F7017">
        <w:t xml:space="preserve"> </w:t>
      </w:r>
      <w:hyperlink r:id="rId11" w:history="1">
        <w:r w:rsidR="005F4E88" w:rsidRPr="002F7017">
          <w:rPr>
            <w:rStyle w:val="Hyperlink"/>
          </w:rPr>
          <w:t>TDAG-</w:t>
        </w:r>
        <w:proofErr w:type="spellStart"/>
        <w:r w:rsidR="005F4E88" w:rsidRPr="002F7017">
          <w:rPr>
            <w:rStyle w:val="Hyperlink"/>
          </w:rPr>
          <w:t>WG</w:t>
        </w:r>
        <w:proofErr w:type="spellEnd"/>
        <w:r w:rsidR="00E71A11" w:rsidRPr="002F7017">
          <w:rPr>
            <w:rStyle w:val="Hyperlink"/>
          </w:rPr>
          <w:t>-</w:t>
        </w:r>
        <w:proofErr w:type="spellStart"/>
        <w:r w:rsidR="00E71A11" w:rsidRPr="002F7017">
          <w:rPr>
            <w:rStyle w:val="Hyperlink"/>
          </w:rPr>
          <w:t>StreamRes</w:t>
        </w:r>
        <w:proofErr w:type="spellEnd"/>
        <w:r w:rsidR="001235C2" w:rsidRPr="002F7017">
          <w:rPr>
            <w:rStyle w:val="Hyperlink"/>
          </w:rPr>
          <w:t>/3</w:t>
        </w:r>
      </w:hyperlink>
      <w:r w:rsidR="001235C2" w:rsidRPr="002F7017">
        <w:rPr>
          <w:rFonts w:cstheme="minorHAnsi"/>
        </w:rPr>
        <w:t xml:space="preserve"> (Справочный документ)</w:t>
      </w:r>
      <w:r w:rsidR="001235C2" w:rsidRPr="002F7017">
        <w:t xml:space="preserve">, представленного </w:t>
      </w:r>
      <w:r w:rsidR="00AE1404" w:rsidRPr="002F7017">
        <w:t>Председател</w:t>
      </w:r>
      <w:r w:rsidR="001235C2" w:rsidRPr="002F7017">
        <w:t xml:space="preserve">ем </w:t>
      </w:r>
      <w:bookmarkEnd w:id="9"/>
      <w:r w:rsidR="00E71A11" w:rsidRPr="002F7017">
        <w:t>КГРЭ-РГ-</w:t>
      </w:r>
      <w:proofErr w:type="spellStart"/>
      <w:r w:rsidR="00E71A11" w:rsidRPr="002F7017">
        <w:t>StreamRes</w:t>
      </w:r>
      <w:proofErr w:type="spellEnd"/>
    </w:p>
    <w:p w14:paraId="2EB70B1C" w14:textId="13F6F038" w:rsidR="004A3BF4" w:rsidRPr="002F7017" w:rsidRDefault="002F7017" w:rsidP="002F7017">
      <w:pPr>
        <w:pStyle w:val="enumlev1"/>
        <w:rPr>
          <w:rFonts w:cstheme="minorHAnsi"/>
        </w:rPr>
      </w:pPr>
      <w:r w:rsidRPr="002F7017">
        <w:rPr>
          <w:rFonts w:cstheme="minorHAnsi"/>
        </w:rPr>
        <w:t>a)</w:t>
      </w:r>
      <w:r w:rsidRPr="002F7017">
        <w:rPr>
          <w:rFonts w:cstheme="minorHAnsi"/>
        </w:rPr>
        <w:tab/>
      </w:r>
      <w:r w:rsidR="009B3BA7" w:rsidRPr="002F7017">
        <w:rPr>
          <w:rFonts w:cstheme="minorHAnsi"/>
        </w:rPr>
        <w:t xml:space="preserve">Председатель пояснила, что этот </w:t>
      </w:r>
      <w:r w:rsidR="005C4F3E" w:rsidRPr="002F7017">
        <w:rPr>
          <w:rFonts w:cstheme="minorHAnsi"/>
        </w:rPr>
        <w:t>С</w:t>
      </w:r>
      <w:r w:rsidR="009B3BA7" w:rsidRPr="002F7017">
        <w:rPr>
          <w:rFonts w:cstheme="minorHAnsi"/>
        </w:rPr>
        <w:t>правочный документ предназначен для того</w:t>
      </w:r>
      <w:r w:rsidR="005C4F3E" w:rsidRPr="002F7017">
        <w:rPr>
          <w:rFonts w:cstheme="minorHAnsi"/>
        </w:rPr>
        <w:t>,</w:t>
      </w:r>
      <w:r w:rsidR="009B3BA7" w:rsidRPr="002F7017">
        <w:rPr>
          <w:rFonts w:cstheme="minorHAnsi"/>
        </w:rPr>
        <w:t xml:space="preserve"> чтобы </w:t>
      </w:r>
      <w:r w:rsidR="00C40264" w:rsidRPr="002F7017">
        <w:rPr>
          <w:rFonts w:cstheme="minorHAnsi"/>
        </w:rPr>
        <w:t>обеспечить общее понимание</w:t>
      </w:r>
      <w:r w:rsidR="009B3BA7" w:rsidRPr="002F7017">
        <w:rPr>
          <w:rFonts w:cstheme="minorHAnsi"/>
        </w:rPr>
        <w:t>, определить задачи КГРЭ-РГ-</w:t>
      </w:r>
      <w:proofErr w:type="spellStart"/>
      <w:r w:rsidR="009B3BA7" w:rsidRPr="002F7017">
        <w:rPr>
          <w:rFonts w:cstheme="minorHAnsi"/>
        </w:rPr>
        <w:t>StreamRes</w:t>
      </w:r>
      <w:proofErr w:type="spellEnd"/>
      <w:r w:rsidR="009B3BA7" w:rsidRPr="002F7017">
        <w:rPr>
          <w:rFonts w:cstheme="minorHAnsi"/>
        </w:rPr>
        <w:t xml:space="preserve"> и представить </w:t>
      </w:r>
      <w:r w:rsidR="00C40264" w:rsidRPr="002F7017">
        <w:rPr>
          <w:rFonts w:cstheme="minorHAnsi"/>
        </w:rPr>
        <w:t>определенный</w:t>
      </w:r>
      <w:r w:rsidR="009B3BA7" w:rsidRPr="002F7017">
        <w:rPr>
          <w:rFonts w:cstheme="minorHAnsi"/>
        </w:rPr>
        <w:t xml:space="preserve"> исторический контекст </w:t>
      </w:r>
      <w:r w:rsidR="00585C59">
        <w:rPr>
          <w:rFonts w:cstheme="minorHAnsi"/>
        </w:rPr>
        <w:t>р</w:t>
      </w:r>
      <w:r w:rsidR="009B3BA7" w:rsidRPr="002F7017">
        <w:rPr>
          <w:rFonts w:cstheme="minorHAnsi"/>
        </w:rPr>
        <w:t xml:space="preserve">езолюций ВКРЭ и ПК. </w:t>
      </w:r>
      <w:r w:rsidR="00C40264" w:rsidRPr="002F7017">
        <w:rPr>
          <w:rFonts w:cstheme="minorHAnsi"/>
        </w:rPr>
        <w:t>Ввиду того, что</w:t>
      </w:r>
      <w:r w:rsidR="009B3BA7" w:rsidRPr="002F7017">
        <w:rPr>
          <w:rFonts w:cstheme="minorHAnsi"/>
        </w:rPr>
        <w:t xml:space="preserve"> деятельность КГРЭ-РГ-</w:t>
      </w:r>
      <w:proofErr w:type="spellStart"/>
      <w:r w:rsidR="009B3BA7" w:rsidRPr="002F7017">
        <w:rPr>
          <w:rFonts w:cstheme="minorHAnsi"/>
        </w:rPr>
        <w:t>StreamRes</w:t>
      </w:r>
      <w:proofErr w:type="spellEnd"/>
      <w:r w:rsidR="009B3BA7" w:rsidRPr="002F7017">
        <w:rPr>
          <w:rFonts w:cstheme="minorHAnsi"/>
        </w:rPr>
        <w:t xml:space="preserve"> </w:t>
      </w:r>
      <w:r w:rsidR="00C40264" w:rsidRPr="002F7017">
        <w:rPr>
          <w:rFonts w:cstheme="minorHAnsi"/>
        </w:rPr>
        <w:t>осуществляется на основе</w:t>
      </w:r>
      <w:r w:rsidR="009B3BA7" w:rsidRPr="002F7017">
        <w:rPr>
          <w:rFonts w:cstheme="minorHAnsi"/>
        </w:rPr>
        <w:t xml:space="preserve"> вклад</w:t>
      </w:r>
      <w:r w:rsidR="00C40264" w:rsidRPr="002F7017">
        <w:rPr>
          <w:rFonts w:cstheme="minorHAnsi"/>
        </w:rPr>
        <w:t>ов</w:t>
      </w:r>
      <w:r w:rsidR="009B3BA7" w:rsidRPr="002F7017">
        <w:rPr>
          <w:rFonts w:cstheme="minorHAnsi"/>
        </w:rPr>
        <w:t xml:space="preserve">, </w:t>
      </w:r>
      <w:r w:rsidR="00AE1404" w:rsidRPr="002F7017">
        <w:rPr>
          <w:rFonts w:cstheme="minorHAnsi"/>
        </w:rPr>
        <w:t>П</w:t>
      </w:r>
      <w:r w:rsidR="009B3BA7" w:rsidRPr="002F7017">
        <w:rPr>
          <w:rFonts w:cstheme="minorHAnsi"/>
        </w:rPr>
        <w:t>редседатель предложил</w:t>
      </w:r>
      <w:r w:rsidR="00C40264" w:rsidRPr="002F7017">
        <w:rPr>
          <w:rFonts w:cstheme="minorHAnsi"/>
        </w:rPr>
        <w:t>а</w:t>
      </w:r>
      <w:r w:rsidR="009B3BA7" w:rsidRPr="002F7017">
        <w:rPr>
          <w:rFonts w:cstheme="minorHAnsi"/>
        </w:rPr>
        <w:t xml:space="preserve"> членам представлять вклады, касающиеся упорядочения </w:t>
      </w:r>
      <w:r w:rsidR="00585C59">
        <w:rPr>
          <w:rFonts w:cstheme="minorHAnsi"/>
        </w:rPr>
        <w:t>р</w:t>
      </w:r>
      <w:r w:rsidR="009B3BA7" w:rsidRPr="002F7017">
        <w:rPr>
          <w:rFonts w:cstheme="minorHAnsi"/>
        </w:rPr>
        <w:t>езолюций.</w:t>
      </w:r>
    </w:p>
    <w:p w14:paraId="3F31F8F4" w14:textId="03117254" w:rsidR="004A3BF4" w:rsidRPr="002F7017" w:rsidRDefault="002F7017" w:rsidP="002F7017">
      <w:pPr>
        <w:pStyle w:val="enumlev1"/>
        <w:rPr>
          <w:rFonts w:cstheme="minorHAnsi"/>
        </w:rPr>
      </w:pPr>
      <w:bookmarkStart w:id="10" w:name="lt_pId033"/>
      <w:r w:rsidRPr="002F7017">
        <w:rPr>
          <w:rFonts w:cstheme="minorHAnsi"/>
        </w:rPr>
        <w:t>b)</w:t>
      </w:r>
      <w:r w:rsidRPr="002F7017">
        <w:rPr>
          <w:rFonts w:cstheme="minorHAnsi"/>
        </w:rPr>
        <w:tab/>
      </w:r>
      <w:r w:rsidR="00C40264" w:rsidRPr="002F7017">
        <w:rPr>
          <w:rFonts w:cstheme="minorHAnsi"/>
        </w:rPr>
        <w:t>Г-н Мазар (</w:t>
      </w:r>
      <w:proofErr w:type="spellStart"/>
      <w:r w:rsidR="00C40264" w:rsidRPr="002F7017">
        <w:rPr>
          <w:rFonts w:cstheme="minorHAnsi"/>
        </w:rPr>
        <w:t>ATDI</w:t>
      </w:r>
      <w:proofErr w:type="spellEnd"/>
      <w:r w:rsidR="00C40264" w:rsidRPr="002F7017">
        <w:rPr>
          <w:rFonts w:cstheme="minorHAnsi"/>
        </w:rPr>
        <w:t>, Франция)</w:t>
      </w:r>
      <w:r w:rsidR="004A3BF4" w:rsidRPr="002F7017">
        <w:rPr>
          <w:rFonts w:cstheme="minorHAnsi"/>
        </w:rPr>
        <w:t xml:space="preserve"> </w:t>
      </w:r>
      <w:r w:rsidR="00C40264" w:rsidRPr="002F7017">
        <w:rPr>
          <w:rFonts w:cstheme="minorHAnsi"/>
        </w:rPr>
        <w:t xml:space="preserve">попросил разъяснить статус круга ведения </w:t>
      </w:r>
      <w:r w:rsidR="00E71A11" w:rsidRPr="002F7017">
        <w:rPr>
          <w:rFonts w:cstheme="minorHAnsi"/>
        </w:rPr>
        <w:t>КГРЭ-РГ-</w:t>
      </w:r>
      <w:proofErr w:type="spellStart"/>
      <w:r w:rsidR="00E71A11" w:rsidRPr="002F7017">
        <w:rPr>
          <w:rFonts w:cstheme="minorHAnsi"/>
        </w:rPr>
        <w:t>StreamRes</w:t>
      </w:r>
      <w:proofErr w:type="spellEnd"/>
      <w:r w:rsidR="004A3BF4" w:rsidRPr="002F7017">
        <w:rPr>
          <w:rFonts w:cstheme="minorHAnsi"/>
        </w:rPr>
        <w:t>.</w:t>
      </w:r>
      <w:bookmarkEnd w:id="10"/>
    </w:p>
    <w:p w14:paraId="7B2882ED" w14:textId="09ED01C8" w:rsidR="004A3BF4" w:rsidRPr="002F7017" w:rsidRDefault="002F7017" w:rsidP="002F7017">
      <w:pPr>
        <w:pStyle w:val="enumlev1"/>
        <w:rPr>
          <w:rFonts w:cstheme="minorHAnsi"/>
        </w:rPr>
      </w:pPr>
      <w:bookmarkStart w:id="11" w:name="lt_pId034"/>
      <w:r w:rsidRPr="002F7017">
        <w:rPr>
          <w:rFonts w:cstheme="minorHAnsi"/>
        </w:rPr>
        <w:t>c)</w:t>
      </w:r>
      <w:r w:rsidRPr="002F7017">
        <w:rPr>
          <w:rFonts w:cstheme="minorHAnsi"/>
        </w:rPr>
        <w:tab/>
      </w:r>
      <w:r w:rsidR="00C40264" w:rsidRPr="002F7017">
        <w:rPr>
          <w:rFonts w:cstheme="minorHAnsi"/>
        </w:rPr>
        <w:t xml:space="preserve">Г-н </w:t>
      </w:r>
      <w:proofErr w:type="spellStart"/>
      <w:r w:rsidR="00C40264" w:rsidRPr="002F7017">
        <w:rPr>
          <w:rFonts w:cstheme="minorHAnsi"/>
        </w:rPr>
        <w:t>Плосский</w:t>
      </w:r>
      <w:proofErr w:type="spellEnd"/>
      <w:r w:rsidR="00C40264" w:rsidRPr="002F7017">
        <w:rPr>
          <w:rFonts w:cstheme="minorHAnsi"/>
        </w:rPr>
        <w:t xml:space="preserve"> (Российская Федерация)</w:t>
      </w:r>
      <w:r w:rsidR="004A3BF4" w:rsidRPr="002F7017">
        <w:rPr>
          <w:rFonts w:cstheme="minorHAnsi"/>
        </w:rPr>
        <w:t xml:space="preserve"> </w:t>
      </w:r>
      <w:bookmarkEnd w:id="11"/>
      <w:r w:rsidR="00C40264" w:rsidRPr="002F7017">
        <w:rPr>
          <w:rFonts w:cstheme="minorHAnsi"/>
        </w:rPr>
        <w:t xml:space="preserve">отметил, что </w:t>
      </w:r>
      <w:r w:rsidR="00E71A11" w:rsidRPr="002F7017">
        <w:rPr>
          <w:rFonts w:cstheme="minorHAnsi"/>
        </w:rPr>
        <w:t xml:space="preserve">круг ведения был утвержден </w:t>
      </w:r>
      <w:r w:rsidR="00C40264" w:rsidRPr="002F7017">
        <w:rPr>
          <w:rFonts w:cstheme="minorHAnsi"/>
        </w:rPr>
        <w:t xml:space="preserve">на последнем собрании КГРЭ </w:t>
      </w:r>
      <w:r w:rsidR="00E71A11" w:rsidRPr="002F7017">
        <w:rPr>
          <w:rFonts w:cstheme="minorHAnsi"/>
        </w:rPr>
        <w:t>и</w:t>
      </w:r>
      <w:r w:rsidR="00C40264" w:rsidRPr="002F7017">
        <w:rPr>
          <w:rFonts w:cstheme="minorHAnsi"/>
        </w:rPr>
        <w:t xml:space="preserve"> представлен на </w:t>
      </w:r>
      <w:r w:rsidR="00E71A11" w:rsidRPr="002F7017">
        <w:rPr>
          <w:rFonts w:cstheme="minorHAnsi"/>
        </w:rPr>
        <w:t>данном</w:t>
      </w:r>
      <w:r w:rsidR="00C40264" w:rsidRPr="002F7017">
        <w:rPr>
          <w:rFonts w:cstheme="minorHAnsi"/>
        </w:rPr>
        <w:t xml:space="preserve"> первом собрании без изменений. В</w:t>
      </w:r>
      <w:r w:rsidR="00585C59">
        <w:rPr>
          <w:rFonts w:cstheme="minorHAnsi"/>
        </w:rPr>
        <w:t> </w:t>
      </w:r>
      <w:r w:rsidR="00C40264" w:rsidRPr="002F7017">
        <w:rPr>
          <w:rFonts w:cstheme="minorHAnsi"/>
        </w:rPr>
        <w:t xml:space="preserve">связи с этим было предложено </w:t>
      </w:r>
      <w:r w:rsidR="00E71A11" w:rsidRPr="002F7017">
        <w:rPr>
          <w:rFonts w:cstheme="minorHAnsi"/>
        </w:rPr>
        <w:t>продолжить</w:t>
      </w:r>
      <w:r w:rsidR="00C40264" w:rsidRPr="002F7017">
        <w:rPr>
          <w:rFonts w:cstheme="minorHAnsi"/>
        </w:rPr>
        <w:t xml:space="preserve"> обсуждени</w:t>
      </w:r>
      <w:r w:rsidR="00E71A11" w:rsidRPr="002F7017">
        <w:rPr>
          <w:rFonts w:cstheme="minorHAnsi"/>
        </w:rPr>
        <w:t>е</w:t>
      </w:r>
      <w:r w:rsidR="00C40264" w:rsidRPr="002F7017">
        <w:rPr>
          <w:rFonts w:cstheme="minorHAnsi"/>
        </w:rPr>
        <w:t xml:space="preserve"> </w:t>
      </w:r>
      <w:r w:rsidR="005C1CEA" w:rsidRPr="002F7017">
        <w:rPr>
          <w:rFonts w:cstheme="minorHAnsi"/>
        </w:rPr>
        <w:t>С</w:t>
      </w:r>
      <w:r w:rsidR="00C40264" w:rsidRPr="002F7017">
        <w:rPr>
          <w:rFonts w:cstheme="minorHAnsi"/>
        </w:rPr>
        <w:t>правочного документа.</w:t>
      </w:r>
    </w:p>
    <w:p w14:paraId="5C33B994" w14:textId="4D10D26C" w:rsidR="004A3BF4" w:rsidRPr="002F7017" w:rsidRDefault="002F7017" w:rsidP="002F7017">
      <w:pPr>
        <w:pStyle w:val="enumlev1"/>
        <w:rPr>
          <w:rFonts w:cstheme="minorHAnsi"/>
        </w:rPr>
      </w:pPr>
      <w:r w:rsidRPr="002F7017">
        <w:rPr>
          <w:rFonts w:cstheme="minorHAnsi"/>
        </w:rPr>
        <w:t>d)</w:t>
      </w:r>
      <w:r w:rsidRPr="002F7017">
        <w:rPr>
          <w:rFonts w:cstheme="minorHAnsi"/>
        </w:rPr>
        <w:tab/>
      </w:r>
      <w:r w:rsidR="00E71A11" w:rsidRPr="002F7017">
        <w:rPr>
          <w:rFonts w:cstheme="minorHAnsi"/>
        </w:rPr>
        <w:t>Председатель отметила, что утвержденный на КГРЭ-23 круг ведения КГРЭ-РГ-</w:t>
      </w:r>
      <w:proofErr w:type="spellStart"/>
      <w:r w:rsidR="00E71A11" w:rsidRPr="002F7017">
        <w:rPr>
          <w:rFonts w:cstheme="minorHAnsi"/>
        </w:rPr>
        <w:t>StreamRes</w:t>
      </w:r>
      <w:proofErr w:type="spellEnd"/>
      <w:r w:rsidR="00E71A11" w:rsidRPr="002F7017">
        <w:rPr>
          <w:rFonts w:cstheme="minorHAnsi"/>
        </w:rPr>
        <w:t xml:space="preserve"> может быть </w:t>
      </w:r>
      <w:r w:rsidR="005C1CEA" w:rsidRPr="002F7017">
        <w:rPr>
          <w:rFonts w:cstheme="minorHAnsi"/>
        </w:rPr>
        <w:t>уточнен</w:t>
      </w:r>
      <w:r w:rsidR="00E71A11" w:rsidRPr="002F7017">
        <w:rPr>
          <w:rFonts w:cstheme="minorHAnsi"/>
        </w:rPr>
        <w:t xml:space="preserve">, если члены сочтут это необходимым. В случае поступления вкладов для внесения поправок в текст, обновленный круг ведения будет представлен КГРЭ-24. Обращаясь к Справочному документу, Председатель указала, что он предназначен для предоставления информации </w:t>
      </w:r>
      <w:r w:rsidR="005C1CEA" w:rsidRPr="002F7017">
        <w:rPr>
          <w:rFonts w:cstheme="minorHAnsi"/>
        </w:rPr>
        <w:t xml:space="preserve">о контексте </w:t>
      </w:r>
      <w:r w:rsidR="00E71A11" w:rsidRPr="002F7017">
        <w:rPr>
          <w:rFonts w:cstheme="minorHAnsi"/>
        </w:rPr>
        <w:t xml:space="preserve">для </w:t>
      </w:r>
      <w:r w:rsidR="00E71A11" w:rsidRPr="002F7017">
        <w:rPr>
          <w:rFonts w:cstheme="minorHAnsi"/>
          <w:szCs w:val="24"/>
        </w:rPr>
        <w:t>КГРЭ-РГ-</w:t>
      </w:r>
      <w:proofErr w:type="spellStart"/>
      <w:r w:rsidR="00E71A11" w:rsidRPr="002F7017">
        <w:rPr>
          <w:rFonts w:cstheme="minorHAnsi"/>
          <w:szCs w:val="24"/>
        </w:rPr>
        <w:t>StreamRes</w:t>
      </w:r>
      <w:proofErr w:type="spellEnd"/>
      <w:r w:rsidR="00E71A11" w:rsidRPr="002F7017">
        <w:rPr>
          <w:rFonts w:cstheme="minorHAnsi"/>
        </w:rPr>
        <w:t>.</w:t>
      </w:r>
    </w:p>
    <w:p w14:paraId="476349CB" w14:textId="143EDE14" w:rsidR="004A3BF4" w:rsidRPr="002F7017" w:rsidRDefault="002F7017" w:rsidP="002F7017">
      <w:pPr>
        <w:pStyle w:val="enumlev1"/>
        <w:rPr>
          <w:rFonts w:cstheme="minorHAnsi"/>
        </w:rPr>
      </w:pPr>
      <w:bookmarkStart w:id="12" w:name="lt_pId039"/>
      <w:r w:rsidRPr="002F7017">
        <w:rPr>
          <w:rFonts w:cstheme="minorHAnsi"/>
        </w:rPr>
        <w:t>e)</w:t>
      </w:r>
      <w:r w:rsidRPr="002F7017">
        <w:rPr>
          <w:rFonts w:cstheme="minorHAnsi"/>
        </w:rPr>
        <w:tab/>
      </w:r>
      <w:r w:rsidR="00C40264" w:rsidRPr="002F7017">
        <w:rPr>
          <w:rFonts w:cstheme="minorHAnsi"/>
        </w:rPr>
        <w:t>Г-н Мазар (</w:t>
      </w:r>
      <w:proofErr w:type="spellStart"/>
      <w:r w:rsidR="00C40264" w:rsidRPr="002F7017">
        <w:rPr>
          <w:rFonts w:cstheme="minorHAnsi"/>
        </w:rPr>
        <w:t>ATDI</w:t>
      </w:r>
      <w:proofErr w:type="spellEnd"/>
      <w:r w:rsidR="00C40264" w:rsidRPr="002F7017">
        <w:rPr>
          <w:rFonts w:cstheme="minorHAnsi"/>
        </w:rPr>
        <w:t>, Франция)</w:t>
      </w:r>
      <w:r w:rsidR="004A3BF4" w:rsidRPr="002F7017">
        <w:rPr>
          <w:rFonts w:cstheme="minorHAnsi"/>
        </w:rPr>
        <w:t xml:space="preserve"> </w:t>
      </w:r>
      <w:r w:rsidR="00E71A11" w:rsidRPr="002F7017">
        <w:rPr>
          <w:rFonts w:cstheme="minorHAnsi"/>
        </w:rPr>
        <w:t xml:space="preserve">приветствовал работу, проделанную Российской Федерацией </w:t>
      </w:r>
      <w:r w:rsidR="005C1CEA" w:rsidRPr="002F7017">
        <w:rPr>
          <w:rFonts w:cstheme="minorHAnsi"/>
        </w:rPr>
        <w:t>по упорядочению</w:t>
      </w:r>
      <w:r w:rsidR="00E71A11" w:rsidRPr="002F7017">
        <w:rPr>
          <w:rFonts w:cstheme="minorHAnsi"/>
        </w:rPr>
        <w:t xml:space="preserve">, которая </w:t>
      </w:r>
      <w:r w:rsidR="003C7EB6" w:rsidRPr="002F7017">
        <w:rPr>
          <w:rFonts w:cstheme="minorHAnsi"/>
        </w:rPr>
        <w:t>стала</w:t>
      </w:r>
      <w:r w:rsidR="00E71A11" w:rsidRPr="002F7017">
        <w:rPr>
          <w:rFonts w:cstheme="minorHAnsi"/>
        </w:rPr>
        <w:t xml:space="preserve"> примером для КГРЭ-РГ-</w:t>
      </w:r>
      <w:proofErr w:type="spellStart"/>
      <w:r w:rsidR="00E71A11" w:rsidRPr="002F7017">
        <w:rPr>
          <w:rFonts w:cstheme="minorHAnsi"/>
        </w:rPr>
        <w:t>StreamRes</w:t>
      </w:r>
      <w:proofErr w:type="spellEnd"/>
      <w:r w:rsidR="004A3BF4" w:rsidRPr="002F7017">
        <w:rPr>
          <w:rFonts w:cstheme="minorHAnsi"/>
        </w:rPr>
        <w:t>.</w:t>
      </w:r>
      <w:bookmarkEnd w:id="12"/>
    </w:p>
    <w:p w14:paraId="4712C138" w14:textId="1C449068" w:rsidR="004A3BF4" w:rsidRPr="002F7017" w:rsidRDefault="002F7017" w:rsidP="002F7017">
      <w:pPr>
        <w:pStyle w:val="enumlev1"/>
        <w:rPr>
          <w:rFonts w:cstheme="minorHAnsi"/>
        </w:rPr>
      </w:pPr>
      <w:bookmarkStart w:id="13" w:name="lt_pId040"/>
      <w:r w:rsidRPr="002F7017">
        <w:rPr>
          <w:rFonts w:cstheme="minorHAnsi"/>
        </w:rPr>
        <w:t>f)</w:t>
      </w:r>
      <w:r w:rsidRPr="002F7017">
        <w:rPr>
          <w:rFonts w:cstheme="minorHAnsi"/>
        </w:rPr>
        <w:tab/>
      </w:r>
      <w:r w:rsidR="00C40264" w:rsidRPr="002F7017">
        <w:rPr>
          <w:rFonts w:cstheme="minorHAnsi"/>
        </w:rPr>
        <w:t xml:space="preserve">Г-н </w:t>
      </w:r>
      <w:proofErr w:type="spellStart"/>
      <w:r w:rsidR="00C40264" w:rsidRPr="002F7017">
        <w:rPr>
          <w:rFonts w:cstheme="minorHAnsi"/>
        </w:rPr>
        <w:t>Плосский</w:t>
      </w:r>
      <w:proofErr w:type="spellEnd"/>
      <w:r w:rsidR="00C40264" w:rsidRPr="002F7017">
        <w:rPr>
          <w:rFonts w:cstheme="minorHAnsi"/>
        </w:rPr>
        <w:t xml:space="preserve"> (Российская Федерация)</w:t>
      </w:r>
      <w:r w:rsidR="004A3BF4" w:rsidRPr="002F7017">
        <w:rPr>
          <w:rFonts w:cstheme="minorHAnsi"/>
        </w:rPr>
        <w:t xml:space="preserve"> </w:t>
      </w:r>
      <w:bookmarkEnd w:id="13"/>
      <w:r w:rsidR="00C61470" w:rsidRPr="002F7017">
        <w:rPr>
          <w:rFonts w:cstheme="minorHAnsi"/>
        </w:rPr>
        <w:t>пояснил</w:t>
      </w:r>
      <w:r w:rsidR="004C60D2" w:rsidRPr="002F7017">
        <w:rPr>
          <w:rFonts w:cstheme="minorHAnsi"/>
        </w:rPr>
        <w:t xml:space="preserve">, </w:t>
      </w:r>
      <w:r w:rsidR="00C61470" w:rsidRPr="002F7017">
        <w:rPr>
          <w:rFonts w:cstheme="minorHAnsi"/>
        </w:rPr>
        <w:t>что этот опыт послужит основой для дальнейшей работы</w:t>
      </w:r>
      <w:r w:rsidR="004C60D2" w:rsidRPr="002F7017">
        <w:rPr>
          <w:rFonts w:cstheme="minorHAnsi"/>
        </w:rPr>
        <w:t xml:space="preserve">, и </w:t>
      </w:r>
      <w:r w:rsidR="00C61470" w:rsidRPr="002F7017">
        <w:rPr>
          <w:rFonts w:cstheme="minorHAnsi"/>
        </w:rPr>
        <w:t>привел</w:t>
      </w:r>
      <w:r w:rsidR="004C60D2" w:rsidRPr="002F7017">
        <w:rPr>
          <w:rFonts w:cstheme="minorHAnsi"/>
        </w:rPr>
        <w:t xml:space="preserve"> </w:t>
      </w:r>
      <w:r w:rsidR="00C61470" w:rsidRPr="002F7017">
        <w:rPr>
          <w:rFonts w:cstheme="minorHAnsi"/>
        </w:rPr>
        <w:t xml:space="preserve">в качестве примера упорядочения </w:t>
      </w:r>
      <w:r w:rsidR="00585C59">
        <w:rPr>
          <w:rFonts w:cstheme="minorHAnsi"/>
        </w:rPr>
        <w:t>р</w:t>
      </w:r>
      <w:r w:rsidR="004C60D2" w:rsidRPr="002F7017">
        <w:rPr>
          <w:rFonts w:cstheme="minorHAnsi"/>
        </w:rPr>
        <w:t>езолюци</w:t>
      </w:r>
      <w:r w:rsidR="00585C59">
        <w:rPr>
          <w:rFonts w:cstheme="minorHAnsi"/>
        </w:rPr>
        <w:t>й</w:t>
      </w:r>
      <w:r w:rsidR="004C60D2" w:rsidRPr="002F7017">
        <w:rPr>
          <w:rFonts w:cstheme="minorHAnsi"/>
        </w:rPr>
        <w:t xml:space="preserve"> ПК-22 и ВКРЭ-22 по статистическим данным. Кроме того, было отмечено, что вклады представлялись и представляются на уровне органов региональной координации, например на собраниях Регионального содружества в области связи (РСС) в рамках подготовки к ВКРЭ. Далее было предложено получить согласие на региональном координационном собрании на предоставление соответствующих документов КГРЭ-РГ-</w:t>
      </w:r>
      <w:proofErr w:type="spellStart"/>
      <w:r w:rsidR="004C60D2" w:rsidRPr="002F7017">
        <w:rPr>
          <w:rFonts w:cstheme="minorHAnsi"/>
        </w:rPr>
        <w:t>StreamRes</w:t>
      </w:r>
      <w:proofErr w:type="spellEnd"/>
      <w:r w:rsidR="004C60D2" w:rsidRPr="002F7017">
        <w:rPr>
          <w:rFonts w:cstheme="minorHAnsi"/>
        </w:rPr>
        <w:t>, что могло бы дополнительно поддержать этот процесс.</w:t>
      </w:r>
    </w:p>
    <w:p w14:paraId="358B5E55" w14:textId="43295A4D" w:rsidR="004A3BF4" w:rsidRPr="002F7017" w:rsidRDefault="002F7017" w:rsidP="002F7017">
      <w:pPr>
        <w:pStyle w:val="enumlev1"/>
        <w:rPr>
          <w:rFonts w:cstheme="minorHAnsi"/>
        </w:rPr>
      </w:pPr>
      <w:r w:rsidRPr="002F7017">
        <w:rPr>
          <w:rFonts w:cstheme="minorHAnsi"/>
        </w:rPr>
        <w:t>g)</w:t>
      </w:r>
      <w:r w:rsidRPr="002F7017">
        <w:rPr>
          <w:rFonts w:cstheme="minorHAnsi"/>
        </w:rPr>
        <w:tab/>
      </w:r>
      <w:r w:rsidR="00C61470" w:rsidRPr="002F7017">
        <w:rPr>
          <w:rFonts w:cstheme="minorHAnsi"/>
        </w:rPr>
        <w:t xml:space="preserve">Председатель поблагодарила Российскую Федерацию за направленный КГРЭ-23 вклад по упорядочению </w:t>
      </w:r>
      <w:r w:rsidR="00585C59">
        <w:rPr>
          <w:rFonts w:cstheme="minorHAnsi"/>
        </w:rPr>
        <w:t>р</w:t>
      </w:r>
      <w:r w:rsidR="00C61470" w:rsidRPr="002F7017">
        <w:rPr>
          <w:rFonts w:cstheme="minorHAnsi"/>
        </w:rPr>
        <w:t>езолюций (</w:t>
      </w:r>
      <w:hyperlink r:id="rId12" w:history="1">
        <w:r w:rsidR="00C61470" w:rsidRPr="002F7017">
          <w:rPr>
            <w:rStyle w:val="Hyperlink"/>
            <w:rFonts w:cstheme="minorHAnsi"/>
          </w:rPr>
          <w:t>TDAG-23/31</w:t>
        </w:r>
      </w:hyperlink>
      <w:r w:rsidR="00C61470" w:rsidRPr="002F7017">
        <w:rPr>
          <w:rFonts w:cstheme="minorHAnsi"/>
        </w:rPr>
        <w:t>), который будет рассмотрен.</w:t>
      </w:r>
    </w:p>
    <w:p w14:paraId="05A81E70" w14:textId="2AA25043" w:rsidR="00C61470" w:rsidRPr="002F7017" w:rsidRDefault="002F7017" w:rsidP="002F7017">
      <w:pPr>
        <w:pStyle w:val="enumlev1"/>
        <w:rPr>
          <w:rFonts w:cstheme="minorHAnsi"/>
        </w:rPr>
      </w:pPr>
      <w:bookmarkStart w:id="14" w:name="lt_pId044"/>
      <w:r w:rsidRPr="002F7017">
        <w:rPr>
          <w:rFonts w:cstheme="minorHAnsi"/>
        </w:rPr>
        <w:t>h)</w:t>
      </w:r>
      <w:r w:rsidRPr="002F7017">
        <w:rPr>
          <w:rFonts w:cstheme="minorHAnsi"/>
        </w:rPr>
        <w:tab/>
      </w:r>
      <w:r w:rsidR="00C61470" w:rsidRPr="002F7017">
        <w:rPr>
          <w:rFonts w:cstheme="minorHAnsi"/>
        </w:rPr>
        <w:t>Г-н Хираяма (Бразилия)</w:t>
      </w:r>
      <w:r w:rsidR="004A3BF4" w:rsidRPr="002F7017">
        <w:rPr>
          <w:rFonts w:cstheme="minorHAnsi"/>
        </w:rPr>
        <w:t xml:space="preserve"> </w:t>
      </w:r>
      <w:bookmarkEnd w:id="14"/>
      <w:r w:rsidR="00C61470" w:rsidRPr="002F7017">
        <w:rPr>
          <w:rFonts w:cstheme="minorHAnsi"/>
        </w:rPr>
        <w:t xml:space="preserve">заметил, что Справочный документ следует рассматривать в целом, </w:t>
      </w:r>
      <w:r w:rsidR="004A4AA2" w:rsidRPr="002F7017">
        <w:rPr>
          <w:rFonts w:cstheme="minorHAnsi"/>
        </w:rPr>
        <w:t>в</w:t>
      </w:r>
      <w:r w:rsidR="006A5BEF" w:rsidRPr="002F7017">
        <w:rPr>
          <w:rFonts w:cstheme="minorHAnsi"/>
        </w:rPr>
        <w:t xml:space="preserve"> это</w:t>
      </w:r>
      <w:r w:rsidR="004A4AA2" w:rsidRPr="002F7017">
        <w:rPr>
          <w:rFonts w:cstheme="minorHAnsi"/>
        </w:rPr>
        <w:t>м</w:t>
      </w:r>
      <w:r w:rsidR="00C61470" w:rsidRPr="002F7017">
        <w:rPr>
          <w:rFonts w:cstheme="minorHAnsi"/>
        </w:rPr>
        <w:t xml:space="preserve"> документ</w:t>
      </w:r>
      <w:r w:rsidR="004A4AA2" w:rsidRPr="002F7017">
        <w:rPr>
          <w:rFonts w:cstheme="minorHAnsi"/>
        </w:rPr>
        <w:t>е затронуты следующи</w:t>
      </w:r>
      <w:r w:rsidR="005F4E88" w:rsidRPr="002F7017">
        <w:rPr>
          <w:rFonts w:cstheme="minorHAnsi"/>
        </w:rPr>
        <w:t>е</w:t>
      </w:r>
      <w:r w:rsidR="004A4AA2" w:rsidRPr="002F7017">
        <w:rPr>
          <w:rFonts w:cstheme="minorHAnsi"/>
        </w:rPr>
        <w:t xml:space="preserve"> вопросы:</w:t>
      </w:r>
      <w:r w:rsidR="00C61470" w:rsidRPr="002F7017">
        <w:rPr>
          <w:rFonts w:cstheme="minorHAnsi"/>
        </w:rPr>
        <w:t xml:space="preserve"> частично</w:t>
      </w:r>
      <w:r w:rsidR="004A4AA2" w:rsidRPr="002F7017">
        <w:rPr>
          <w:rFonts w:cstheme="minorHAnsi"/>
        </w:rPr>
        <w:t>е</w:t>
      </w:r>
      <w:r w:rsidR="00C61470" w:rsidRPr="002F7017">
        <w:rPr>
          <w:rFonts w:cstheme="minorHAnsi"/>
        </w:rPr>
        <w:t xml:space="preserve"> или полно</w:t>
      </w:r>
      <w:r w:rsidR="004A4AA2" w:rsidRPr="002F7017">
        <w:rPr>
          <w:rFonts w:cstheme="minorHAnsi"/>
        </w:rPr>
        <w:t>е</w:t>
      </w:r>
      <w:r w:rsidR="00C61470" w:rsidRPr="002F7017">
        <w:rPr>
          <w:rFonts w:cstheme="minorHAnsi"/>
        </w:rPr>
        <w:t xml:space="preserve"> исключени</w:t>
      </w:r>
      <w:r w:rsidR="004A4AA2" w:rsidRPr="002F7017">
        <w:rPr>
          <w:rFonts w:cstheme="minorHAnsi"/>
        </w:rPr>
        <w:t>е</w:t>
      </w:r>
      <w:r w:rsidR="00C61470" w:rsidRPr="002F7017">
        <w:rPr>
          <w:rFonts w:cstheme="minorHAnsi"/>
        </w:rPr>
        <w:t xml:space="preserve"> какой-либо </w:t>
      </w:r>
      <w:r w:rsidR="00585C59">
        <w:rPr>
          <w:rFonts w:cstheme="minorHAnsi"/>
        </w:rPr>
        <w:t>р</w:t>
      </w:r>
      <w:r w:rsidR="00C61470" w:rsidRPr="002F7017">
        <w:rPr>
          <w:rFonts w:cstheme="minorHAnsi"/>
        </w:rPr>
        <w:t>езолюции, а также разделени</w:t>
      </w:r>
      <w:r w:rsidR="004A4AA2" w:rsidRPr="002F7017">
        <w:rPr>
          <w:rFonts w:cstheme="minorHAnsi"/>
        </w:rPr>
        <w:t>е</w:t>
      </w:r>
      <w:r w:rsidR="00C61470" w:rsidRPr="002F7017">
        <w:rPr>
          <w:rFonts w:cstheme="minorHAnsi"/>
        </w:rPr>
        <w:t xml:space="preserve"> задач</w:t>
      </w:r>
      <w:r w:rsidR="004A4AA2" w:rsidRPr="002F7017">
        <w:rPr>
          <w:rFonts w:cstheme="minorHAnsi"/>
        </w:rPr>
        <w:t xml:space="preserve"> для Сектора МСЭ-D, вытекающих</w:t>
      </w:r>
      <w:r w:rsidR="00C61470" w:rsidRPr="002F7017">
        <w:rPr>
          <w:rFonts w:cstheme="minorHAnsi"/>
        </w:rPr>
        <w:t xml:space="preserve"> </w:t>
      </w:r>
      <w:r w:rsidR="004A4AA2" w:rsidRPr="002F7017">
        <w:rPr>
          <w:rFonts w:cstheme="minorHAnsi"/>
        </w:rPr>
        <w:t>из</w:t>
      </w:r>
      <w:r w:rsidR="00C61470" w:rsidRPr="002F7017">
        <w:rPr>
          <w:rFonts w:cstheme="minorHAnsi"/>
        </w:rPr>
        <w:t xml:space="preserve"> </w:t>
      </w:r>
      <w:r w:rsidR="00585C59">
        <w:rPr>
          <w:rFonts w:cstheme="minorHAnsi"/>
        </w:rPr>
        <w:t>р</w:t>
      </w:r>
      <w:r w:rsidR="006A5BEF" w:rsidRPr="002F7017">
        <w:rPr>
          <w:rFonts w:cstheme="minorHAnsi"/>
        </w:rPr>
        <w:t>езолюци</w:t>
      </w:r>
      <w:r w:rsidR="004A4AA2" w:rsidRPr="002F7017">
        <w:rPr>
          <w:rFonts w:cstheme="minorHAnsi"/>
        </w:rPr>
        <w:t>й</w:t>
      </w:r>
      <w:r w:rsidR="00C61470" w:rsidRPr="002F7017">
        <w:rPr>
          <w:rFonts w:cstheme="minorHAnsi"/>
        </w:rPr>
        <w:t xml:space="preserve"> ВКРЭ и ПК</w:t>
      </w:r>
      <w:r w:rsidR="004A4AA2" w:rsidRPr="002F7017">
        <w:rPr>
          <w:rFonts w:cstheme="minorHAnsi"/>
        </w:rPr>
        <w:t>;</w:t>
      </w:r>
      <w:r w:rsidR="00C61470" w:rsidRPr="002F7017">
        <w:rPr>
          <w:rFonts w:cstheme="minorHAnsi"/>
        </w:rPr>
        <w:t xml:space="preserve"> </w:t>
      </w:r>
      <w:r w:rsidR="004A4AA2" w:rsidRPr="002F7017">
        <w:rPr>
          <w:rFonts w:cstheme="minorHAnsi"/>
        </w:rPr>
        <w:t>преимущества</w:t>
      </w:r>
      <w:r w:rsidR="00C61470" w:rsidRPr="002F7017">
        <w:rPr>
          <w:rFonts w:cstheme="minorHAnsi"/>
        </w:rPr>
        <w:t xml:space="preserve"> упорядочения</w:t>
      </w:r>
      <w:r w:rsidR="004A4AA2" w:rsidRPr="002F7017">
        <w:rPr>
          <w:rFonts w:cstheme="minorHAnsi"/>
        </w:rPr>
        <w:t>;</w:t>
      </w:r>
      <w:r w:rsidR="00C61470" w:rsidRPr="002F7017">
        <w:rPr>
          <w:rFonts w:cstheme="minorHAnsi"/>
        </w:rPr>
        <w:t xml:space="preserve"> </w:t>
      </w:r>
      <w:r w:rsidR="004A4AA2" w:rsidRPr="002F7017">
        <w:rPr>
          <w:rFonts w:cstheme="minorHAnsi"/>
        </w:rPr>
        <w:t>выявление</w:t>
      </w:r>
      <w:r w:rsidR="00C61470" w:rsidRPr="002F7017">
        <w:rPr>
          <w:rFonts w:cstheme="minorHAnsi"/>
        </w:rPr>
        <w:t xml:space="preserve"> </w:t>
      </w:r>
      <w:r w:rsidR="004A4AA2" w:rsidRPr="002F7017">
        <w:rPr>
          <w:rFonts w:cstheme="minorHAnsi"/>
        </w:rPr>
        <w:t>пересекающихся</w:t>
      </w:r>
      <w:r w:rsidR="00C61470" w:rsidRPr="002F7017">
        <w:rPr>
          <w:rFonts w:cstheme="minorHAnsi"/>
        </w:rPr>
        <w:t xml:space="preserve"> </w:t>
      </w:r>
      <w:r w:rsidR="00585C59">
        <w:rPr>
          <w:rFonts w:cstheme="minorHAnsi"/>
        </w:rPr>
        <w:t>р</w:t>
      </w:r>
      <w:r w:rsidR="00C61470" w:rsidRPr="002F7017">
        <w:rPr>
          <w:rFonts w:cstheme="minorHAnsi"/>
        </w:rPr>
        <w:t>езолюци</w:t>
      </w:r>
      <w:r w:rsidR="00585C59">
        <w:rPr>
          <w:rFonts w:cstheme="minorHAnsi"/>
        </w:rPr>
        <w:t>й</w:t>
      </w:r>
      <w:r w:rsidR="004A4AA2" w:rsidRPr="002F7017">
        <w:rPr>
          <w:rFonts w:cstheme="minorHAnsi"/>
        </w:rPr>
        <w:t>;</w:t>
      </w:r>
      <w:r w:rsidR="00C61470" w:rsidRPr="002F7017">
        <w:rPr>
          <w:rFonts w:cstheme="minorHAnsi"/>
        </w:rPr>
        <w:t xml:space="preserve"> необходимость повышения эффективности</w:t>
      </w:r>
      <w:r w:rsidR="004A4AA2" w:rsidRPr="002F7017">
        <w:rPr>
          <w:rFonts w:cstheme="minorHAnsi"/>
        </w:rPr>
        <w:t xml:space="preserve"> и</w:t>
      </w:r>
      <w:r w:rsidR="00C61470" w:rsidRPr="002F7017">
        <w:rPr>
          <w:rFonts w:cstheme="minorHAnsi"/>
        </w:rPr>
        <w:t xml:space="preserve"> оптимизации ресурсов. Далее было уточнено, что до </w:t>
      </w:r>
      <w:r w:rsidR="004A4AA2" w:rsidRPr="002F7017">
        <w:rPr>
          <w:rFonts w:cstheme="minorHAnsi"/>
        </w:rPr>
        <w:t>рассмотрения</w:t>
      </w:r>
      <w:r w:rsidR="00C61470" w:rsidRPr="002F7017">
        <w:rPr>
          <w:rFonts w:cstheme="minorHAnsi"/>
        </w:rPr>
        <w:t xml:space="preserve"> конкретных </w:t>
      </w:r>
      <w:r w:rsidR="00585C59">
        <w:rPr>
          <w:rFonts w:cstheme="minorHAnsi"/>
        </w:rPr>
        <w:t>р</w:t>
      </w:r>
      <w:r w:rsidR="00C61470" w:rsidRPr="002F7017">
        <w:rPr>
          <w:rFonts w:cstheme="minorHAnsi"/>
        </w:rPr>
        <w:t xml:space="preserve">езолюций важно согласовать принципы их упорядочения. </w:t>
      </w:r>
      <w:r w:rsidR="003C7EB6" w:rsidRPr="002F7017">
        <w:rPr>
          <w:rFonts w:cstheme="minorHAnsi"/>
        </w:rPr>
        <w:t xml:space="preserve">Председателю была выражена признательность за определение ключевых тем, которые важно рассмотреть, и за предоставление руководящих принципов для работы над </w:t>
      </w:r>
      <w:r w:rsidR="00585C59">
        <w:rPr>
          <w:rFonts w:cstheme="minorHAnsi"/>
        </w:rPr>
        <w:t>р</w:t>
      </w:r>
      <w:r w:rsidR="003C7EB6" w:rsidRPr="002F7017">
        <w:rPr>
          <w:rFonts w:cstheme="minorHAnsi"/>
        </w:rPr>
        <w:t>езолюциями</w:t>
      </w:r>
      <w:r w:rsidR="004A4AA2" w:rsidRPr="002F7017">
        <w:rPr>
          <w:rFonts w:cstheme="minorHAnsi"/>
        </w:rPr>
        <w:t xml:space="preserve">, которые могут быть </w:t>
      </w:r>
      <w:r w:rsidR="007666D5" w:rsidRPr="002F7017">
        <w:rPr>
          <w:rFonts w:cstheme="minorHAnsi"/>
        </w:rPr>
        <w:t>представлены</w:t>
      </w:r>
      <w:r w:rsidR="004A4AA2" w:rsidRPr="002F7017">
        <w:rPr>
          <w:rFonts w:cstheme="minorHAnsi"/>
        </w:rPr>
        <w:t xml:space="preserve"> в</w:t>
      </w:r>
      <w:r w:rsidR="007666D5" w:rsidRPr="002F7017">
        <w:rPr>
          <w:rFonts w:cstheme="minorHAnsi"/>
        </w:rPr>
        <w:t xml:space="preserve"> рамках</w:t>
      </w:r>
      <w:r w:rsidR="004A4AA2" w:rsidRPr="002F7017">
        <w:rPr>
          <w:rFonts w:cstheme="minorHAnsi"/>
        </w:rPr>
        <w:t xml:space="preserve"> этой Рабочей групп</w:t>
      </w:r>
      <w:r w:rsidR="007666D5" w:rsidRPr="002F7017">
        <w:rPr>
          <w:rFonts w:cstheme="minorHAnsi"/>
        </w:rPr>
        <w:t>ы</w:t>
      </w:r>
      <w:r w:rsidR="004A4AA2" w:rsidRPr="002F7017">
        <w:rPr>
          <w:rFonts w:cstheme="minorHAnsi"/>
        </w:rPr>
        <w:t>.</w:t>
      </w:r>
      <w:r w:rsidR="00C61470" w:rsidRPr="002F7017">
        <w:rPr>
          <w:rFonts w:cstheme="minorHAnsi"/>
        </w:rPr>
        <w:t xml:space="preserve"> </w:t>
      </w:r>
      <w:r w:rsidR="007666D5" w:rsidRPr="002F7017">
        <w:rPr>
          <w:rFonts w:cstheme="minorHAnsi"/>
        </w:rPr>
        <w:t>Э</w:t>
      </w:r>
      <w:r w:rsidR="00C61470" w:rsidRPr="002F7017">
        <w:rPr>
          <w:rFonts w:cstheme="minorHAnsi"/>
        </w:rPr>
        <w:t xml:space="preserve">ти </w:t>
      </w:r>
      <w:r w:rsidR="00C61470" w:rsidRPr="002F7017">
        <w:rPr>
          <w:rFonts w:cstheme="minorHAnsi"/>
        </w:rPr>
        <w:lastRenderedPageBreak/>
        <w:t xml:space="preserve">принципы </w:t>
      </w:r>
      <w:r w:rsidR="007666D5" w:rsidRPr="002F7017">
        <w:rPr>
          <w:rFonts w:cstheme="minorHAnsi"/>
        </w:rPr>
        <w:t>были признаны</w:t>
      </w:r>
      <w:r w:rsidR="00C61470" w:rsidRPr="002F7017">
        <w:rPr>
          <w:rFonts w:cstheme="minorHAnsi"/>
        </w:rPr>
        <w:t xml:space="preserve"> достаточно простыми</w:t>
      </w:r>
      <w:r w:rsidR="007666D5" w:rsidRPr="002F7017">
        <w:rPr>
          <w:rFonts w:cstheme="minorHAnsi"/>
        </w:rPr>
        <w:t>,</w:t>
      </w:r>
      <w:r w:rsidR="00C61470" w:rsidRPr="002F7017">
        <w:rPr>
          <w:rFonts w:cstheme="minorHAnsi"/>
        </w:rPr>
        <w:t xml:space="preserve"> для того чтобы направлять дальнейшую работу. Кроме того, было признано, что </w:t>
      </w:r>
      <w:r w:rsidR="007666D5" w:rsidRPr="002F7017">
        <w:rPr>
          <w:rFonts w:cstheme="minorHAnsi"/>
        </w:rPr>
        <w:t xml:space="preserve">круг </w:t>
      </w:r>
      <w:r w:rsidR="00C61470" w:rsidRPr="002F7017">
        <w:rPr>
          <w:rFonts w:cstheme="minorHAnsi"/>
        </w:rPr>
        <w:t>ведения является достаточно четким</w:t>
      </w:r>
      <w:r w:rsidR="007666D5" w:rsidRPr="002F7017">
        <w:rPr>
          <w:rFonts w:cstheme="minorHAnsi"/>
        </w:rPr>
        <w:t>, чтобы стимулировать</w:t>
      </w:r>
      <w:r w:rsidR="00C61470" w:rsidRPr="002F7017">
        <w:rPr>
          <w:rFonts w:cstheme="minorHAnsi"/>
        </w:rPr>
        <w:t xml:space="preserve"> обсуждени</w:t>
      </w:r>
      <w:r w:rsidR="007666D5" w:rsidRPr="002F7017">
        <w:rPr>
          <w:rFonts w:cstheme="minorHAnsi"/>
        </w:rPr>
        <w:t>е</w:t>
      </w:r>
      <w:r w:rsidR="00C61470" w:rsidRPr="002F7017">
        <w:rPr>
          <w:rFonts w:cstheme="minorHAnsi"/>
        </w:rPr>
        <w:t>.</w:t>
      </w:r>
    </w:p>
    <w:p w14:paraId="4D2F372F" w14:textId="0FF85B1F" w:rsidR="004A3BF4" w:rsidRPr="002F7017" w:rsidRDefault="002F7017" w:rsidP="002F7017">
      <w:pPr>
        <w:pStyle w:val="enumlev1"/>
        <w:rPr>
          <w:rFonts w:cstheme="minorHAnsi"/>
        </w:rPr>
      </w:pPr>
      <w:bookmarkStart w:id="15" w:name="lt_pId051"/>
      <w:r w:rsidRPr="002F7017">
        <w:rPr>
          <w:rFonts w:cstheme="minorHAnsi"/>
        </w:rPr>
        <w:t>i)</w:t>
      </w:r>
      <w:r w:rsidRPr="002F7017">
        <w:rPr>
          <w:rFonts w:cstheme="minorHAnsi"/>
        </w:rPr>
        <w:tab/>
      </w:r>
      <w:r w:rsidR="007666D5" w:rsidRPr="002F7017">
        <w:rPr>
          <w:rFonts w:cstheme="minorHAnsi"/>
        </w:rPr>
        <w:t xml:space="preserve">Председатель обратила внимание на сложность определения критериев упорядочения, учитывая, что для разных </w:t>
      </w:r>
      <w:r w:rsidR="00585C59">
        <w:rPr>
          <w:rFonts w:cstheme="minorHAnsi"/>
        </w:rPr>
        <w:t>резолюц</w:t>
      </w:r>
      <w:r w:rsidR="007666D5" w:rsidRPr="002F7017">
        <w:rPr>
          <w:rFonts w:cstheme="minorHAnsi"/>
        </w:rPr>
        <w:t xml:space="preserve">ий будут рассматриваться разные решения и что для достижения хороших результатов будет найден общий путь. Наряду с этим, подчеркивалась необходимость оптимизации людских и финансовых ресурсов, учитывая, что </w:t>
      </w:r>
      <w:r w:rsidR="00585C59">
        <w:rPr>
          <w:rFonts w:cstheme="minorHAnsi"/>
        </w:rPr>
        <w:t>р</w:t>
      </w:r>
      <w:r w:rsidR="007666D5" w:rsidRPr="002F7017">
        <w:rPr>
          <w:rFonts w:cstheme="minorHAnsi"/>
        </w:rPr>
        <w:t xml:space="preserve">езолюции имеют финансовые последствия. </w:t>
      </w:r>
      <w:r w:rsidR="00187784" w:rsidRPr="002F7017">
        <w:rPr>
          <w:rFonts w:cstheme="minorHAnsi"/>
        </w:rPr>
        <w:t>Вследствие этого</w:t>
      </w:r>
      <w:r w:rsidR="007666D5" w:rsidRPr="002F7017">
        <w:rPr>
          <w:rFonts w:cstheme="minorHAnsi"/>
        </w:rPr>
        <w:t xml:space="preserve"> Председатель отметил</w:t>
      </w:r>
      <w:r w:rsidR="00187784" w:rsidRPr="002F7017">
        <w:rPr>
          <w:rFonts w:cstheme="minorHAnsi"/>
        </w:rPr>
        <w:t>а, что</w:t>
      </w:r>
      <w:r w:rsidR="007666D5" w:rsidRPr="002F7017">
        <w:rPr>
          <w:rFonts w:cstheme="minorHAnsi"/>
        </w:rPr>
        <w:t xml:space="preserve"> </w:t>
      </w:r>
      <w:r w:rsidR="00187784" w:rsidRPr="002F7017">
        <w:rPr>
          <w:rFonts w:cstheme="minorHAnsi"/>
        </w:rPr>
        <w:t>для выполнения этой работы члены КГРЭ-РГ-</w:t>
      </w:r>
      <w:proofErr w:type="spellStart"/>
      <w:r w:rsidR="00187784" w:rsidRPr="00585C59">
        <w:rPr>
          <w:rFonts w:cstheme="minorHAnsi"/>
        </w:rPr>
        <w:t>StreamRes</w:t>
      </w:r>
      <w:proofErr w:type="spellEnd"/>
      <w:r w:rsidR="00187784" w:rsidRPr="002F7017">
        <w:rPr>
          <w:rFonts w:cstheme="minorHAnsi"/>
        </w:rPr>
        <w:t xml:space="preserve"> должны проявить </w:t>
      </w:r>
      <w:r w:rsidR="007666D5" w:rsidRPr="002F7017">
        <w:rPr>
          <w:rFonts w:cstheme="minorHAnsi"/>
        </w:rPr>
        <w:t>ответственность и добросовестность</w:t>
      </w:r>
      <w:r w:rsidR="004A3BF4" w:rsidRPr="002F7017">
        <w:rPr>
          <w:rFonts w:cstheme="minorHAnsi"/>
        </w:rPr>
        <w:t>.</w:t>
      </w:r>
      <w:bookmarkEnd w:id="15"/>
    </w:p>
    <w:p w14:paraId="2764E409" w14:textId="10BD21D6" w:rsidR="004A3BF4" w:rsidRPr="002F7017" w:rsidRDefault="002F7017" w:rsidP="002F7017">
      <w:pPr>
        <w:pStyle w:val="enumlev1"/>
        <w:rPr>
          <w:rFonts w:cstheme="minorHAnsi"/>
        </w:rPr>
      </w:pPr>
      <w:bookmarkStart w:id="16" w:name="lt_pId052"/>
      <w:r w:rsidRPr="002F7017">
        <w:rPr>
          <w:rFonts w:cstheme="minorHAnsi"/>
        </w:rPr>
        <w:t>j)</w:t>
      </w:r>
      <w:r w:rsidRPr="002F7017">
        <w:rPr>
          <w:rFonts w:cstheme="minorHAnsi"/>
        </w:rPr>
        <w:tab/>
      </w:r>
      <w:r w:rsidR="00187784" w:rsidRPr="002F7017">
        <w:rPr>
          <w:rFonts w:cstheme="minorHAnsi"/>
        </w:rPr>
        <w:t>Справочный документ был принят к сведению</w:t>
      </w:r>
      <w:r w:rsidR="004A3BF4" w:rsidRPr="002F7017">
        <w:rPr>
          <w:rFonts w:cstheme="minorHAnsi"/>
        </w:rPr>
        <w:t>.</w:t>
      </w:r>
      <w:bookmarkEnd w:id="16"/>
    </w:p>
    <w:p w14:paraId="648CFE91" w14:textId="4CD8CF5B" w:rsidR="004A3BF4" w:rsidRPr="002F7017" w:rsidRDefault="002F7017" w:rsidP="002F7017">
      <w:pPr>
        <w:pStyle w:val="Heading2"/>
        <w:rPr>
          <w:rFonts w:cstheme="minorHAnsi"/>
        </w:rPr>
      </w:pPr>
      <w:r w:rsidRPr="002F7017">
        <w:t>2.2</w:t>
      </w:r>
      <w:r w:rsidRPr="002F7017">
        <w:tab/>
      </w:r>
      <w:r w:rsidR="001235C2" w:rsidRPr="002F7017">
        <w:t>Рассмотрение и обсуждение вклада</w:t>
      </w:r>
      <w:r w:rsidR="00183EA2" w:rsidRPr="002F7017">
        <w:t xml:space="preserve"> </w:t>
      </w:r>
      <w:hyperlink r:id="rId13" w:history="1">
        <w:r w:rsidR="005F4E88" w:rsidRPr="002F7017">
          <w:rPr>
            <w:rStyle w:val="Hyperlink"/>
          </w:rPr>
          <w:t>TDAG-</w:t>
        </w:r>
        <w:proofErr w:type="spellStart"/>
        <w:r w:rsidR="005F4E88" w:rsidRPr="002F7017">
          <w:rPr>
            <w:rStyle w:val="Hyperlink"/>
          </w:rPr>
          <w:t>WG</w:t>
        </w:r>
        <w:proofErr w:type="spellEnd"/>
        <w:r w:rsidR="00E71A11" w:rsidRPr="002F7017">
          <w:rPr>
            <w:rStyle w:val="Hyperlink"/>
          </w:rPr>
          <w:t>-</w:t>
        </w:r>
        <w:proofErr w:type="spellStart"/>
        <w:r w:rsidR="00E71A11" w:rsidRPr="002F7017">
          <w:rPr>
            <w:rStyle w:val="Hyperlink"/>
          </w:rPr>
          <w:t>StreamRes</w:t>
        </w:r>
        <w:proofErr w:type="spellEnd"/>
        <w:r w:rsidR="001235C2" w:rsidRPr="002F7017">
          <w:rPr>
            <w:rStyle w:val="Hyperlink"/>
          </w:rPr>
          <w:t>/2</w:t>
        </w:r>
      </w:hyperlink>
      <w:r w:rsidR="001235C2" w:rsidRPr="002F7017">
        <w:rPr>
          <w:rFonts w:cstheme="minorHAnsi"/>
        </w:rPr>
        <w:t xml:space="preserve"> (Будущие собрания)</w:t>
      </w:r>
      <w:r w:rsidR="001235C2" w:rsidRPr="002F7017">
        <w:t xml:space="preserve">, представленного </w:t>
      </w:r>
      <w:r w:rsidR="00AE1404" w:rsidRPr="002F7017">
        <w:t>Председател</w:t>
      </w:r>
      <w:r w:rsidR="001235C2" w:rsidRPr="002F7017">
        <w:t xml:space="preserve">ем </w:t>
      </w:r>
      <w:r w:rsidR="00E71A11" w:rsidRPr="002F7017">
        <w:t>КГРЭ-РГ-</w:t>
      </w:r>
      <w:proofErr w:type="spellStart"/>
      <w:r w:rsidR="00E71A11" w:rsidRPr="002F7017">
        <w:t>StreamRes</w:t>
      </w:r>
      <w:proofErr w:type="spellEnd"/>
    </w:p>
    <w:p w14:paraId="100EDD97" w14:textId="17583449" w:rsidR="004A3BF4" w:rsidRPr="002F7017" w:rsidRDefault="002F7017" w:rsidP="002F7017">
      <w:pPr>
        <w:pStyle w:val="enumlev1"/>
        <w:rPr>
          <w:rFonts w:cstheme="minorBidi"/>
        </w:rPr>
      </w:pPr>
      <w:bookmarkStart w:id="17" w:name="lt_pId054"/>
      <w:r w:rsidRPr="002F7017">
        <w:rPr>
          <w:rFonts w:cstheme="minorBidi"/>
        </w:rPr>
        <w:t>a)</w:t>
      </w:r>
      <w:r w:rsidRPr="002F7017">
        <w:rPr>
          <w:rFonts w:cstheme="minorBidi"/>
        </w:rPr>
        <w:tab/>
      </w:r>
      <w:r w:rsidR="00C40264" w:rsidRPr="002F7017">
        <w:rPr>
          <w:rFonts w:cstheme="minorBidi"/>
        </w:rPr>
        <w:t>Г-н Мазар (</w:t>
      </w:r>
      <w:proofErr w:type="spellStart"/>
      <w:r w:rsidR="00C40264" w:rsidRPr="002F7017">
        <w:rPr>
          <w:rFonts w:cstheme="minorBidi"/>
        </w:rPr>
        <w:t>ATDI</w:t>
      </w:r>
      <w:proofErr w:type="spellEnd"/>
      <w:r w:rsidR="00C40264" w:rsidRPr="002F7017">
        <w:rPr>
          <w:rFonts w:cstheme="minorBidi"/>
        </w:rPr>
        <w:t>, Франция)</w:t>
      </w:r>
      <w:r w:rsidR="004A3BF4" w:rsidRPr="002F7017">
        <w:rPr>
          <w:rFonts w:cstheme="minorBidi"/>
        </w:rPr>
        <w:t xml:space="preserve"> </w:t>
      </w:r>
      <w:bookmarkEnd w:id="17"/>
      <w:r w:rsidR="004D2A13" w:rsidRPr="002F7017">
        <w:rPr>
          <w:rFonts w:cstheme="minorBidi"/>
        </w:rPr>
        <w:t>предложил разработать план работы с указанием ожидаемых результатов каждого собрания, и далее предложил проводить работу по электронной почте, а также на основе вкладов.</w:t>
      </w:r>
    </w:p>
    <w:p w14:paraId="2557A653" w14:textId="14F3913D" w:rsidR="004A3BF4" w:rsidRPr="002F7017" w:rsidRDefault="002F7017" w:rsidP="002F7017">
      <w:pPr>
        <w:pStyle w:val="enumlev1"/>
        <w:rPr>
          <w:rFonts w:cstheme="minorHAnsi"/>
        </w:rPr>
      </w:pPr>
      <w:bookmarkStart w:id="18" w:name="lt_pId055"/>
      <w:r w:rsidRPr="002F7017">
        <w:rPr>
          <w:rFonts w:cstheme="minorHAnsi"/>
        </w:rPr>
        <w:t>b)</w:t>
      </w:r>
      <w:r w:rsidRPr="002F7017">
        <w:rPr>
          <w:rFonts w:cstheme="minorHAnsi"/>
        </w:rPr>
        <w:tab/>
      </w:r>
      <w:r w:rsidR="00C61470" w:rsidRPr="002F7017">
        <w:rPr>
          <w:rFonts w:cstheme="minorHAnsi"/>
        </w:rPr>
        <w:t>Г-н Хираяма (Бразилия)</w:t>
      </w:r>
      <w:r w:rsidR="004A3BF4" w:rsidRPr="002F7017">
        <w:rPr>
          <w:rFonts w:cstheme="minorHAnsi"/>
        </w:rPr>
        <w:t xml:space="preserve"> </w:t>
      </w:r>
      <w:bookmarkEnd w:id="18"/>
      <w:r w:rsidR="004D2A13" w:rsidRPr="002F7017">
        <w:t>п</w:t>
      </w:r>
      <w:r w:rsidR="004D2A13" w:rsidRPr="002F7017">
        <w:rPr>
          <w:rFonts w:cstheme="minorHAnsi"/>
        </w:rPr>
        <w:t xml:space="preserve">редложил добавить </w:t>
      </w:r>
      <w:r w:rsidR="00CA5FB6" w:rsidRPr="002F7017">
        <w:rPr>
          <w:rFonts w:cstheme="minorHAnsi"/>
        </w:rPr>
        <w:t xml:space="preserve">в таблицу планируемых собраний </w:t>
      </w:r>
      <w:r w:rsidR="004D2A13" w:rsidRPr="002F7017">
        <w:rPr>
          <w:rFonts w:cstheme="minorHAnsi"/>
        </w:rPr>
        <w:t xml:space="preserve">столбец, чтобы указать, </w:t>
      </w:r>
      <w:r w:rsidR="00FF6B7C" w:rsidRPr="002F7017">
        <w:rPr>
          <w:rFonts w:cstheme="minorHAnsi"/>
        </w:rPr>
        <w:t>какие результаты планируется</w:t>
      </w:r>
      <w:r w:rsidR="004D2A13" w:rsidRPr="002F7017">
        <w:rPr>
          <w:rFonts w:cstheme="minorHAnsi"/>
        </w:rPr>
        <w:t xml:space="preserve"> достичь на </w:t>
      </w:r>
      <w:r w:rsidR="00CA5FB6" w:rsidRPr="002F7017">
        <w:rPr>
          <w:rFonts w:cstheme="minorHAnsi"/>
        </w:rPr>
        <w:t xml:space="preserve">каждом </w:t>
      </w:r>
      <w:r w:rsidR="004D2A13" w:rsidRPr="002F7017">
        <w:rPr>
          <w:rFonts w:cstheme="minorHAnsi"/>
        </w:rPr>
        <w:t>собрани</w:t>
      </w:r>
      <w:r w:rsidR="00CA5FB6" w:rsidRPr="002F7017">
        <w:rPr>
          <w:rFonts w:cstheme="minorHAnsi"/>
        </w:rPr>
        <w:t>и</w:t>
      </w:r>
      <w:r w:rsidR="004D2A13" w:rsidRPr="002F7017">
        <w:rPr>
          <w:rFonts w:cstheme="minorHAnsi"/>
        </w:rPr>
        <w:t xml:space="preserve">, и </w:t>
      </w:r>
      <w:r w:rsidR="00CA5FB6" w:rsidRPr="002F7017">
        <w:rPr>
          <w:rFonts w:cstheme="minorHAnsi"/>
        </w:rPr>
        <w:t>привел</w:t>
      </w:r>
      <w:r w:rsidR="004D2A13" w:rsidRPr="002F7017">
        <w:rPr>
          <w:rFonts w:cstheme="minorHAnsi"/>
        </w:rPr>
        <w:t xml:space="preserve"> </w:t>
      </w:r>
      <w:r w:rsidR="00FF6B7C" w:rsidRPr="002F7017">
        <w:rPr>
          <w:rFonts w:cstheme="minorHAnsi"/>
        </w:rPr>
        <w:t>несколько</w:t>
      </w:r>
      <w:r w:rsidR="004D2A13" w:rsidRPr="002F7017">
        <w:rPr>
          <w:rFonts w:cstheme="minorHAnsi"/>
        </w:rPr>
        <w:t xml:space="preserve"> пример</w:t>
      </w:r>
      <w:r w:rsidR="00FF6B7C" w:rsidRPr="002F7017">
        <w:rPr>
          <w:rFonts w:cstheme="minorHAnsi"/>
        </w:rPr>
        <w:t>ов</w:t>
      </w:r>
      <w:r w:rsidR="00CA5FB6" w:rsidRPr="002F7017">
        <w:rPr>
          <w:rFonts w:cstheme="minorHAnsi"/>
        </w:rPr>
        <w:t>, в частности данное</w:t>
      </w:r>
      <w:r w:rsidR="00FF6B7C" w:rsidRPr="002F7017">
        <w:rPr>
          <w:rFonts w:cstheme="minorHAnsi"/>
        </w:rPr>
        <w:t xml:space="preserve"> </w:t>
      </w:r>
      <w:r w:rsidR="004D2A13" w:rsidRPr="002F7017">
        <w:rPr>
          <w:rFonts w:cstheme="minorHAnsi"/>
        </w:rPr>
        <w:t>перво</w:t>
      </w:r>
      <w:r w:rsidR="00FF6B7C" w:rsidRPr="002F7017">
        <w:rPr>
          <w:rFonts w:cstheme="minorHAnsi"/>
        </w:rPr>
        <w:t>е</w:t>
      </w:r>
      <w:r w:rsidR="004D2A13" w:rsidRPr="002F7017">
        <w:rPr>
          <w:rFonts w:cstheme="minorHAnsi"/>
        </w:rPr>
        <w:t xml:space="preserve"> собрани</w:t>
      </w:r>
      <w:r w:rsidR="00FF6B7C" w:rsidRPr="002F7017">
        <w:rPr>
          <w:rFonts w:cstheme="minorHAnsi"/>
        </w:rPr>
        <w:t>е</w:t>
      </w:r>
      <w:r w:rsidR="004D2A13" w:rsidRPr="002F7017">
        <w:rPr>
          <w:rFonts w:cstheme="minorHAnsi"/>
        </w:rPr>
        <w:t>, состоявше</w:t>
      </w:r>
      <w:r w:rsidR="00FF6B7C" w:rsidRPr="002F7017">
        <w:rPr>
          <w:rFonts w:cstheme="minorHAnsi"/>
        </w:rPr>
        <w:t>е</w:t>
      </w:r>
      <w:r w:rsidR="004D2A13" w:rsidRPr="002F7017">
        <w:rPr>
          <w:rFonts w:cstheme="minorHAnsi"/>
        </w:rPr>
        <w:t>ся 18</w:t>
      </w:r>
      <w:r w:rsidR="00FF6B7C" w:rsidRPr="002F7017">
        <w:rPr>
          <w:rFonts w:cstheme="minorHAnsi"/>
        </w:rPr>
        <w:t> </w:t>
      </w:r>
      <w:r w:rsidR="004D2A13" w:rsidRPr="002F7017">
        <w:rPr>
          <w:rFonts w:cstheme="minorHAnsi"/>
        </w:rPr>
        <w:t xml:space="preserve">апреля, направлено на </w:t>
      </w:r>
      <w:r w:rsidR="00DE29AE" w:rsidRPr="002F7017">
        <w:rPr>
          <w:rFonts w:cstheme="minorHAnsi"/>
        </w:rPr>
        <w:t>уточнение</w:t>
      </w:r>
      <w:r w:rsidR="004D2A13" w:rsidRPr="002F7017">
        <w:rPr>
          <w:rFonts w:cstheme="minorHAnsi"/>
        </w:rPr>
        <w:t xml:space="preserve"> и утвер</w:t>
      </w:r>
      <w:r w:rsidR="00FF6B7C" w:rsidRPr="002F7017">
        <w:rPr>
          <w:rFonts w:cstheme="minorHAnsi"/>
        </w:rPr>
        <w:t>ждение</w:t>
      </w:r>
      <w:r w:rsidR="004D2A13" w:rsidRPr="002F7017">
        <w:rPr>
          <w:rFonts w:cstheme="minorHAnsi"/>
        </w:rPr>
        <w:t xml:space="preserve"> предложени</w:t>
      </w:r>
      <w:r w:rsidR="00FF6B7C" w:rsidRPr="002F7017">
        <w:rPr>
          <w:rFonts w:cstheme="minorHAnsi"/>
        </w:rPr>
        <w:t>й</w:t>
      </w:r>
      <w:r w:rsidR="00CA5FB6" w:rsidRPr="002F7017">
        <w:rPr>
          <w:rFonts w:cstheme="minorHAnsi"/>
        </w:rPr>
        <w:t>, представленных</w:t>
      </w:r>
      <w:r w:rsidR="004D2A13" w:rsidRPr="002F7017">
        <w:rPr>
          <w:rFonts w:cstheme="minorHAnsi"/>
        </w:rPr>
        <w:t xml:space="preserve"> КГРЭ</w:t>
      </w:r>
      <w:r w:rsidR="00FF6B7C" w:rsidRPr="002F7017">
        <w:rPr>
          <w:rFonts w:cstheme="minorHAnsi"/>
        </w:rPr>
        <w:t xml:space="preserve"> </w:t>
      </w:r>
      <w:r w:rsidR="00CA5FB6" w:rsidRPr="002F7017">
        <w:rPr>
          <w:rFonts w:cstheme="minorHAnsi"/>
        </w:rPr>
        <w:t>относительно</w:t>
      </w:r>
      <w:r w:rsidR="00FF6B7C" w:rsidRPr="002F7017">
        <w:rPr>
          <w:rFonts w:cstheme="minorHAnsi"/>
        </w:rPr>
        <w:t xml:space="preserve"> круг</w:t>
      </w:r>
      <w:r w:rsidR="00CA5FB6" w:rsidRPr="002F7017">
        <w:rPr>
          <w:rFonts w:cstheme="minorHAnsi"/>
        </w:rPr>
        <w:t>а</w:t>
      </w:r>
      <w:r w:rsidR="00FF6B7C" w:rsidRPr="002F7017">
        <w:rPr>
          <w:rFonts w:cstheme="minorHAnsi"/>
        </w:rPr>
        <w:t xml:space="preserve"> ведения</w:t>
      </w:r>
      <w:r w:rsidR="004D2A13" w:rsidRPr="002F7017">
        <w:rPr>
          <w:rFonts w:cstheme="minorHAnsi"/>
        </w:rPr>
        <w:t xml:space="preserve">, </w:t>
      </w:r>
      <w:r w:rsidR="00AF7F39" w:rsidRPr="002F7017">
        <w:rPr>
          <w:rFonts w:cstheme="minorHAnsi"/>
        </w:rPr>
        <w:t>и</w:t>
      </w:r>
      <w:r w:rsidR="004D2A13" w:rsidRPr="002F7017">
        <w:rPr>
          <w:rFonts w:cstheme="minorHAnsi"/>
        </w:rPr>
        <w:t xml:space="preserve"> КГРЭ будет представлен отчет о достигнутом </w:t>
      </w:r>
      <w:r w:rsidR="00CA5FB6" w:rsidRPr="002F7017">
        <w:rPr>
          <w:rFonts w:cstheme="minorHAnsi"/>
        </w:rPr>
        <w:t>на текущий момент</w:t>
      </w:r>
      <w:r w:rsidR="004D2A13" w:rsidRPr="002F7017">
        <w:rPr>
          <w:rFonts w:cstheme="minorHAnsi"/>
        </w:rPr>
        <w:t xml:space="preserve"> прогрессе. </w:t>
      </w:r>
      <w:r w:rsidR="00AF7F39" w:rsidRPr="002F7017">
        <w:rPr>
          <w:rFonts w:cstheme="minorHAnsi"/>
        </w:rPr>
        <w:t>Д</w:t>
      </w:r>
      <w:r w:rsidR="004D2A13" w:rsidRPr="002F7017">
        <w:rPr>
          <w:rFonts w:cstheme="minorHAnsi"/>
        </w:rPr>
        <w:t xml:space="preserve">ля других собраний, за исключением последнего, </w:t>
      </w:r>
      <w:r w:rsidR="00AF7F39" w:rsidRPr="002F7017">
        <w:rPr>
          <w:rFonts w:cstheme="minorHAnsi"/>
        </w:rPr>
        <w:t>целью</w:t>
      </w:r>
      <w:r w:rsidR="004D2A13" w:rsidRPr="002F7017">
        <w:rPr>
          <w:rFonts w:cstheme="minorHAnsi"/>
        </w:rPr>
        <w:t xml:space="preserve"> будет призыв к представлению вкладов и обсуждени</w:t>
      </w:r>
      <w:r w:rsidR="00AF7F39" w:rsidRPr="002F7017">
        <w:rPr>
          <w:rFonts w:cstheme="minorHAnsi"/>
        </w:rPr>
        <w:t>е</w:t>
      </w:r>
      <w:r w:rsidR="004D2A13" w:rsidRPr="002F7017">
        <w:rPr>
          <w:rFonts w:cstheme="minorHAnsi"/>
        </w:rPr>
        <w:t xml:space="preserve"> полученных вкладов. </w:t>
      </w:r>
      <w:r w:rsidR="00AF7F39" w:rsidRPr="002F7017">
        <w:rPr>
          <w:rFonts w:cstheme="minorHAnsi"/>
        </w:rPr>
        <w:t>П</w:t>
      </w:r>
      <w:r w:rsidR="004D2A13" w:rsidRPr="002F7017">
        <w:rPr>
          <w:rFonts w:cstheme="minorHAnsi"/>
        </w:rPr>
        <w:t>оследне</w:t>
      </w:r>
      <w:r w:rsidR="00AF7F39" w:rsidRPr="002F7017">
        <w:rPr>
          <w:rFonts w:cstheme="minorHAnsi"/>
        </w:rPr>
        <w:t>е</w:t>
      </w:r>
      <w:r w:rsidR="004D2A13" w:rsidRPr="002F7017">
        <w:rPr>
          <w:rFonts w:cstheme="minorHAnsi"/>
        </w:rPr>
        <w:t xml:space="preserve"> собрани</w:t>
      </w:r>
      <w:r w:rsidR="00AF7F39" w:rsidRPr="002F7017">
        <w:rPr>
          <w:rFonts w:cstheme="minorHAnsi"/>
        </w:rPr>
        <w:t>е</w:t>
      </w:r>
      <w:r w:rsidR="004D2A13" w:rsidRPr="002F7017">
        <w:rPr>
          <w:rFonts w:cstheme="minorHAnsi"/>
        </w:rPr>
        <w:t xml:space="preserve"> </w:t>
      </w:r>
      <w:r w:rsidR="00AF7F39" w:rsidRPr="002F7017">
        <w:rPr>
          <w:rFonts w:cstheme="minorHAnsi"/>
        </w:rPr>
        <w:t>станет завершающим обсуждением порядка</w:t>
      </w:r>
      <w:r w:rsidR="004D2A13" w:rsidRPr="002F7017">
        <w:rPr>
          <w:rFonts w:cstheme="minorHAnsi"/>
        </w:rPr>
        <w:t xml:space="preserve"> представ</w:t>
      </w:r>
      <w:r w:rsidR="00AF7F39" w:rsidRPr="002F7017">
        <w:rPr>
          <w:rFonts w:cstheme="minorHAnsi"/>
        </w:rPr>
        <w:t>ления</w:t>
      </w:r>
      <w:r w:rsidR="004D2A13" w:rsidRPr="002F7017">
        <w:rPr>
          <w:rFonts w:cstheme="minorHAnsi"/>
        </w:rPr>
        <w:t xml:space="preserve"> КГРЭ отчет</w:t>
      </w:r>
      <w:r w:rsidR="00AF7F39" w:rsidRPr="002F7017">
        <w:rPr>
          <w:rFonts w:cstheme="minorHAnsi"/>
        </w:rPr>
        <w:t>а</w:t>
      </w:r>
      <w:r w:rsidR="004D2A13" w:rsidRPr="002F7017">
        <w:rPr>
          <w:rFonts w:cstheme="minorHAnsi"/>
        </w:rPr>
        <w:t xml:space="preserve"> о результатах. Это просто</w:t>
      </w:r>
      <w:r w:rsidR="00AF7F39" w:rsidRPr="002F7017">
        <w:rPr>
          <w:rFonts w:cstheme="minorHAnsi"/>
        </w:rPr>
        <w:t>й</w:t>
      </w:r>
      <w:r w:rsidR="004D2A13" w:rsidRPr="002F7017">
        <w:rPr>
          <w:rFonts w:cstheme="minorHAnsi"/>
        </w:rPr>
        <w:t xml:space="preserve"> и прямо</w:t>
      </w:r>
      <w:r w:rsidR="00AF7F39" w:rsidRPr="002F7017">
        <w:rPr>
          <w:rFonts w:cstheme="minorHAnsi"/>
        </w:rPr>
        <w:t>й</w:t>
      </w:r>
      <w:r w:rsidR="004D2A13" w:rsidRPr="002F7017">
        <w:rPr>
          <w:rFonts w:cstheme="minorHAnsi"/>
        </w:rPr>
        <w:t xml:space="preserve"> способ информирования всех о </w:t>
      </w:r>
      <w:r w:rsidR="00AF7F39" w:rsidRPr="002F7017">
        <w:rPr>
          <w:rFonts w:cstheme="minorHAnsi"/>
        </w:rPr>
        <w:t>ходе работы</w:t>
      </w:r>
      <w:r w:rsidR="004D2A13" w:rsidRPr="002F7017">
        <w:rPr>
          <w:rFonts w:cstheme="minorHAnsi"/>
        </w:rPr>
        <w:t>.</w:t>
      </w:r>
    </w:p>
    <w:p w14:paraId="2E948808" w14:textId="7CC90582" w:rsidR="004A3BF4" w:rsidRPr="002F7017" w:rsidRDefault="002F7017" w:rsidP="002F7017">
      <w:pPr>
        <w:pStyle w:val="enumlev1"/>
        <w:rPr>
          <w:rFonts w:cstheme="minorHAnsi"/>
        </w:rPr>
      </w:pPr>
      <w:bookmarkStart w:id="19" w:name="lt_pId059"/>
      <w:r w:rsidRPr="002F7017">
        <w:rPr>
          <w:rFonts w:cstheme="minorHAnsi"/>
        </w:rPr>
        <w:t>c)</w:t>
      </w:r>
      <w:r w:rsidRPr="002F7017">
        <w:rPr>
          <w:rFonts w:cstheme="minorHAnsi"/>
        </w:rPr>
        <w:tab/>
      </w:r>
      <w:r w:rsidR="00C40264" w:rsidRPr="002F7017">
        <w:rPr>
          <w:rFonts w:cstheme="minorHAnsi"/>
        </w:rPr>
        <w:t>Г-н Мазар (</w:t>
      </w:r>
      <w:proofErr w:type="spellStart"/>
      <w:r w:rsidR="00C40264" w:rsidRPr="002F7017">
        <w:rPr>
          <w:rFonts w:cstheme="minorHAnsi"/>
        </w:rPr>
        <w:t>ATDI</w:t>
      </w:r>
      <w:proofErr w:type="spellEnd"/>
      <w:r w:rsidR="00C40264" w:rsidRPr="002F7017">
        <w:rPr>
          <w:rFonts w:cstheme="minorHAnsi"/>
        </w:rPr>
        <w:t>, Франция)</w:t>
      </w:r>
      <w:r w:rsidR="004A3BF4" w:rsidRPr="002F7017">
        <w:rPr>
          <w:rFonts w:cstheme="minorHAnsi"/>
        </w:rPr>
        <w:t xml:space="preserve"> </w:t>
      </w:r>
      <w:bookmarkEnd w:id="19"/>
      <w:r w:rsidR="00164BC4" w:rsidRPr="002F7017">
        <w:rPr>
          <w:rFonts w:cstheme="minorHAnsi"/>
        </w:rPr>
        <w:t>согласился</w:t>
      </w:r>
      <w:r w:rsidR="00AF7F39" w:rsidRPr="002F7017">
        <w:rPr>
          <w:rFonts w:cstheme="minorHAnsi"/>
        </w:rPr>
        <w:t xml:space="preserve"> с предложением Бразилии</w:t>
      </w:r>
      <w:r w:rsidR="001E39F4" w:rsidRPr="002F7017">
        <w:rPr>
          <w:rFonts w:cstheme="minorHAnsi"/>
        </w:rPr>
        <w:t> –</w:t>
      </w:r>
      <w:r w:rsidR="00AF7F39" w:rsidRPr="002F7017">
        <w:rPr>
          <w:rFonts w:cstheme="minorHAnsi"/>
        </w:rPr>
        <w:t xml:space="preserve"> </w:t>
      </w:r>
      <w:r w:rsidR="001E39F4" w:rsidRPr="002F7017">
        <w:rPr>
          <w:rFonts w:cstheme="minorHAnsi"/>
        </w:rPr>
        <w:t xml:space="preserve">добавление столбца в таблицу будущих собраний </w:t>
      </w:r>
      <w:r w:rsidR="00164BC4" w:rsidRPr="002F7017">
        <w:rPr>
          <w:rFonts w:cstheme="minorHAnsi"/>
        </w:rPr>
        <w:t>придаст ей характер</w:t>
      </w:r>
      <w:r w:rsidR="00AF7F39" w:rsidRPr="002F7017">
        <w:rPr>
          <w:rFonts w:cstheme="minorHAnsi"/>
        </w:rPr>
        <w:t xml:space="preserve"> план</w:t>
      </w:r>
      <w:r w:rsidR="00164BC4" w:rsidRPr="002F7017">
        <w:rPr>
          <w:rFonts w:cstheme="minorHAnsi"/>
        </w:rPr>
        <w:t>а</w:t>
      </w:r>
      <w:r w:rsidR="00AF7F39" w:rsidRPr="002F7017">
        <w:rPr>
          <w:rFonts w:cstheme="minorHAnsi"/>
        </w:rPr>
        <w:t xml:space="preserve"> работы, и предложил создать рабочее пространство </w:t>
      </w:r>
      <w:r w:rsidR="001E39F4" w:rsidRPr="002F7017">
        <w:rPr>
          <w:rFonts w:cstheme="minorHAnsi"/>
        </w:rPr>
        <w:t xml:space="preserve">сотрудничества </w:t>
      </w:r>
      <w:r w:rsidR="00AF7F39" w:rsidRPr="002F7017">
        <w:rPr>
          <w:rFonts w:cstheme="minorHAnsi"/>
        </w:rPr>
        <w:t xml:space="preserve">в </w:t>
      </w:r>
      <w:r w:rsidR="001E39F4" w:rsidRPr="002F7017">
        <w:rPr>
          <w:rFonts w:cstheme="minorHAnsi"/>
        </w:rPr>
        <w:t>формате</w:t>
      </w:r>
      <w:r w:rsidR="00AF7F39" w:rsidRPr="002F7017">
        <w:rPr>
          <w:rFonts w:cstheme="minorHAnsi"/>
        </w:rPr>
        <w:t xml:space="preserve"> общей папк</w:t>
      </w:r>
      <w:r w:rsidR="001E39F4" w:rsidRPr="002F7017">
        <w:rPr>
          <w:rFonts w:cstheme="minorHAnsi"/>
        </w:rPr>
        <w:t>и</w:t>
      </w:r>
      <w:r w:rsidR="00AF7F39" w:rsidRPr="002F7017">
        <w:rPr>
          <w:rFonts w:cstheme="minorHAnsi"/>
        </w:rPr>
        <w:t>.</w:t>
      </w:r>
    </w:p>
    <w:p w14:paraId="1333787F" w14:textId="1C845C39" w:rsidR="004A3BF4" w:rsidRPr="002F7017" w:rsidRDefault="002F7017" w:rsidP="002F7017">
      <w:pPr>
        <w:pStyle w:val="enumlev1"/>
        <w:rPr>
          <w:rFonts w:cstheme="minorHAnsi"/>
        </w:rPr>
      </w:pPr>
      <w:r w:rsidRPr="002F7017">
        <w:rPr>
          <w:rFonts w:cstheme="minorHAnsi"/>
        </w:rPr>
        <w:t>d)</w:t>
      </w:r>
      <w:r w:rsidRPr="002F7017">
        <w:rPr>
          <w:rFonts w:cstheme="minorHAnsi"/>
        </w:rPr>
        <w:tab/>
      </w:r>
      <w:r w:rsidR="001E39F4" w:rsidRPr="002F7017">
        <w:rPr>
          <w:rFonts w:cstheme="minorHAnsi"/>
        </w:rPr>
        <w:t>Председатель отметила, что секретариат проведет консультации по вопросу о создании рабочего пространства сотрудничества для обновления этого документа путем включения столбца для указания плана действий по датам собраний, который будет далее рассматриваться или пересматриваться участниками, задействованными в совместной деятельности, по переписке.</w:t>
      </w:r>
    </w:p>
    <w:p w14:paraId="38A24E98" w14:textId="0A92307C" w:rsidR="004A3BF4" w:rsidRPr="002F7017" w:rsidRDefault="002F7017" w:rsidP="002F7017">
      <w:pPr>
        <w:pStyle w:val="enumlev1"/>
        <w:rPr>
          <w:rFonts w:cstheme="minorBidi"/>
        </w:rPr>
      </w:pPr>
      <w:r w:rsidRPr="002F7017">
        <w:rPr>
          <w:rFonts w:cstheme="minorBidi"/>
        </w:rPr>
        <w:t>e)</w:t>
      </w:r>
      <w:r w:rsidRPr="002F7017">
        <w:rPr>
          <w:rFonts w:cstheme="minorBidi"/>
        </w:rPr>
        <w:tab/>
      </w:r>
      <w:r w:rsidR="00D70F6F" w:rsidRPr="002F7017">
        <w:rPr>
          <w:rFonts w:cstheme="minorBidi"/>
        </w:rPr>
        <w:t xml:space="preserve">Г-н </w:t>
      </w:r>
      <w:proofErr w:type="spellStart"/>
      <w:r w:rsidR="00D70F6F" w:rsidRPr="002F7017">
        <w:rPr>
          <w:rFonts w:cstheme="minorBidi"/>
        </w:rPr>
        <w:t>Аланази</w:t>
      </w:r>
      <w:proofErr w:type="spellEnd"/>
      <w:r w:rsidR="00D70F6F" w:rsidRPr="002F7017">
        <w:rPr>
          <w:rFonts w:cstheme="minorBidi"/>
        </w:rPr>
        <w:t xml:space="preserve"> (Саудовская Аравия) </w:t>
      </w:r>
      <w:r w:rsidR="003A58EA" w:rsidRPr="002F7017">
        <w:rPr>
          <w:rFonts w:cstheme="minorBidi"/>
        </w:rPr>
        <w:t xml:space="preserve">отметил, что упорядочение </w:t>
      </w:r>
      <w:r w:rsidR="00585C59">
        <w:rPr>
          <w:rFonts w:cstheme="minorBidi"/>
        </w:rPr>
        <w:t>р</w:t>
      </w:r>
      <w:r w:rsidR="003A58EA" w:rsidRPr="002F7017">
        <w:rPr>
          <w:rFonts w:cstheme="minorBidi"/>
        </w:rPr>
        <w:t xml:space="preserve">езолюций может быть весьма полезным для процесса пересмотра, но упорядочению могут быть присущи потенциальные недостатки, которые следует учитывать. Далее было </w:t>
      </w:r>
      <w:r w:rsidR="00FF20F8" w:rsidRPr="002F7017">
        <w:rPr>
          <w:rFonts w:cstheme="minorBidi"/>
        </w:rPr>
        <w:t>разъяснено</w:t>
      </w:r>
      <w:r w:rsidR="003A58EA" w:rsidRPr="002F7017">
        <w:rPr>
          <w:rFonts w:cstheme="minorBidi"/>
        </w:rPr>
        <w:t xml:space="preserve">, что </w:t>
      </w:r>
      <w:r w:rsidR="00585C59">
        <w:rPr>
          <w:rFonts w:cstheme="minorBidi"/>
        </w:rPr>
        <w:t>резолюц</w:t>
      </w:r>
      <w:r w:rsidR="003A58EA" w:rsidRPr="002F7017">
        <w:rPr>
          <w:rFonts w:cstheme="minorBidi"/>
        </w:rPr>
        <w:t xml:space="preserve">ии являются результатом длительного процесса, </w:t>
      </w:r>
      <w:r w:rsidR="00FF20F8" w:rsidRPr="002F7017">
        <w:rPr>
          <w:rFonts w:cstheme="minorBidi"/>
        </w:rPr>
        <w:t>многоплановой</w:t>
      </w:r>
      <w:r w:rsidR="003A58EA" w:rsidRPr="002F7017">
        <w:rPr>
          <w:rFonts w:cstheme="minorBidi"/>
        </w:rPr>
        <w:t xml:space="preserve"> работы и консенсуса членов </w:t>
      </w:r>
      <w:r w:rsidR="00FF20F8" w:rsidRPr="002F7017">
        <w:rPr>
          <w:rFonts w:cstheme="minorBidi"/>
        </w:rPr>
        <w:t>по результатам</w:t>
      </w:r>
      <w:r w:rsidR="003A58EA" w:rsidRPr="002F7017">
        <w:rPr>
          <w:rFonts w:cstheme="minorBidi"/>
        </w:rPr>
        <w:t xml:space="preserve"> этой работы и что </w:t>
      </w:r>
      <w:r w:rsidR="00585C59">
        <w:rPr>
          <w:rFonts w:cstheme="minorBidi"/>
        </w:rPr>
        <w:t>р</w:t>
      </w:r>
      <w:r w:rsidR="003A58EA" w:rsidRPr="002F7017">
        <w:rPr>
          <w:rFonts w:cstheme="minorBidi"/>
        </w:rPr>
        <w:t xml:space="preserve">езолюции должны существовать для содействия выполнению </w:t>
      </w:r>
      <w:r w:rsidR="00585C59">
        <w:rPr>
          <w:rFonts w:cstheme="minorBidi"/>
        </w:rPr>
        <w:t>р</w:t>
      </w:r>
      <w:r w:rsidR="003A58EA" w:rsidRPr="002F7017">
        <w:rPr>
          <w:rFonts w:cstheme="minorBidi"/>
        </w:rPr>
        <w:t xml:space="preserve">езолюций ПК и </w:t>
      </w:r>
      <w:r w:rsidR="00FF20F8" w:rsidRPr="002F7017">
        <w:rPr>
          <w:rFonts w:cstheme="minorBidi"/>
        </w:rPr>
        <w:t>их не следует</w:t>
      </w:r>
      <w:r w:rsidR="003A58EA" w:rsidRPr="002F7017">
        <w:rPr>
          <w:rFonts w:cstheme="minorBidi"/>
        </w:rPr>
        <w:t xml:space="preserve"> рассматривать как дублирование работы. Резолюции ВКРЭ должны </w:t>
      </w:r>
      <w:r w:rsidR="007861E9" w:rsidRPr="002F7017">
        <w:rPr>
          <w:rFonts w:cstheme="minorBidi"/>
        </w:rPr>
        <w:t>иметь</w:t>
      </w:r>
      <w:r w:rsidR="00FF20F8" w:rsidRPr="002F7017">
        <w:rPr>
          <w:rFonts w:cstheme="minorBidi"/>
        </w:rPr>
        <w:t xml:space="preserve"> форм</w:t>
      </w:r>
      <w:r w:rsidR="007861E9" w:rsidRPr="002F7017">
        <w:rPr>
          <w:rFonts w:cstheme="minorBidi"/>
        </w:rPr>
        <w:t>у</w:t>
      </w:r>
      <w:r w:rsidR="00FF20F8" w:rsidRPr="002F7017">
        <w:rPr>
          <w:rFonts w:cstheme="minorBidi"/>
        </w:rPr>
        <w:t xml:space="preserve"> отдельных</w:t>
      </w:r>
      <w:r w:rsidR="003A58EA" w:rsidRPr="002F7017">
        <w:rPr>
          <w:rFonts w:cstheme="minorBidi"/>
        </w:rPr>
        <w:t xml:space="preserve"> документ</w:t>
      </w:r>
      <w:r w:rsidR="00FF20F8" w:rsidRPr="002F7017">
        <w:rPr>
          <w:rFonts w:cstheme="minorBidi"/>
        </w:rPr>
        <w:t>ов</w:t>
      </w:r>
      <w:r w:rsidR="003A58EA" w:rsidRPr="002F7017">
        <w:rPr>
          <w:rFonts w:cstheme="minorBidi"/>
        </w:rPr>
        <w:t xml:space="preserve">, в которых содержится информация о взаимосвязях между МСЭ-D и другими Секторами, и что </w:t>
      </w:r>
      <w:r w:rsidR="00FF20F8" w:rsidRPr="002F7017">
        <w:rPr>
          <w:rFonts w:cstheme="minorBidi"/>
        </w:rPr>
        <w:t xml:space="preserve">упорядочение </w:t>
      </w:r>
      <w:r w:rsidR="003A58EA" w:rsidRPr="002F7017">
        <w:rPr>
          <w:rFonts w:cstheme="minorBidi"/>
        </w:rPr>
        <w:t>следует осуществлять, учитывая</w:t>
      </w:r>
      <w:r w:rsidR="00D70F6F" w:rsidRPr="002F7017">
        <w:rPr>
          <w:rFonts w:cstheme="minorBidi"/>
        </w:rPr>
        <w:t>,</w:t>
      </w:r>
      <w:r w:rsidR="003A58EA" w:rsidRPr="002F7017">
        <w:rPr>
          <w:rFonts w:cstheme="minorBidi"/>
        </w:rPr>
        <w:t xml:space="preserve"> что </w:t>
      </w:r>
      <w:r w:rsidR="00585C59">
        <w:rPr>
          <w:rFonts w:cstheme="minorBidi"/>
        </w:rPr>
        <w:t>резолюц</w:t>
      </w:r>
      <w:r w:rsidR="003A58EA" w:rsidRPr="002F7017">
        <w:rPr>
          <w:rFonts w:cstheme="minorBidi"/>
        </w:rPr>
        <w:t xml:space="preserve">ии ПК являются международными инструментами управления высокого уровня, </w:t>
      </w:r>
      <w:r w:rsidR="00FF20F8" w:rsidRPr="002F7017">
        <w:rPr>
          <w:rFonts w:cstheme="minorBidi"/>
        </w:rPr>
        <w:t xml:space="preserve">в </w:t>
      </w:r>
      <w:r w:rsidR="003A58EA" w:rsidRPr="002F7017">
        <w:rPr>
          <w:rFonts w:cstheme="minorBidi"/>
        </w:rPr>
        <w:t>которы</w:t>
      </w:r>
      <w:r w:rsidR="00FF20F8" w:rsidRPr="002F7017">
        <w:rPr>
          <w:rFonts w:cstheme="minorBidi"/>
        </w:rPr>
        <w:t>х</w:t>
      </w:r>
      <w:r w:rsidR="003A58EA" w:rsidRPr="002F7017">
        <w:rPr>
          <w:rFonts w:cstheme="minorBidi"/>
        </w:rPr>
        <w:t xml:space="preserve"> </w:t>
      </w:r>
      <w:r w:rsidR="00164BC4" w:rsidRPr="002F7017">
        <w:rPr>
          <w:rFonts w:cstheme="minorBidi"/>
        </w:rPr>
        <w:t>следует представлять</w:t>
      </w:r>
      <w:r w:rsidR="003A58EA" w:rsidRPr="002F7017">
        <w:rPr>
          <w:rFonts w:cstheme="minorBidi"/>
        </w:rPr>
        <w:t xml:space="preserve"> вс</w:t>
      </w:r>
      <w:r w:rsidR="00164BC4" w:rsidRPr="002F7017">
        <w:rPr>
          <w:rFonts w:cstheme="minorBidi"/>
        </w:rPr>
        <w:t>ю</w:t>
      </w:r>
      <w:r w:rsidR="003A58EA" w:rsidRPr="002F7017">
        <w:rPr>
          <w:rFonts w:cstheme="minorBidi"/>
        </w:rPr>
        <w:t xml:space="preserve"> требуем</w:t>
      </w:r>
      <w:r w:rsidR="00164BC4" w:rsidRPr="002F7017">
        <w:rPr>
          <w:rFonts w:cstheme="minorBidi"/>
        </w:rPr>
        <w:t>ую</w:t>
      </w:r>
      <w:r w:rsidR="003A58EA" w:rsidRPr="002F7017">
        <w:rPr>
          <w:rFonts w:cstheme="minorBidi"/>
        </w:rPr>
        <w:t xml:space="preserve"> информаци</w:t>
      </w:r>
      <w:r w:rsidR="00164BC4" w:rsidRPr="002F7017">
        <w:rPr>
          <w:rFonts w:cstheme="minorBidi"/>
        </w:rPr>
        <w:t>ю</w:t>
      </w:r>
      <w:r w:rsidR="003A58EA" w:rsidRPr="002F7017">
        <w:rPr>
          <w:rFonts w:cstheme="minorBidi"/>
        </w:rPr>
        <w:t xml:space="preserve"> </w:t>
      </w:r>
      <w:r w:rsidR="00FF20F8" w:rsidRPr="002F7017">
        <w:rPr>
          <w:rFonts w:cstheme="minorBidi"/>
        </w:rPr>
        <w:t>без</w:t>
      </w:r>
      <w:r w:rsidR="003A58EA" w:rsidRPr="002F7017">
        <w:rPr>
          <w:rFonts w:cstheme="minorBidi"/>
        </w:rPr>
        <w:t xml:space="preserve"> ограничений на ссылки </w:t>
      </w:r>
      <w:r w:rsidR="00FF20F8" w:rsidRPr="002F7017">
        <w:rPr>
          <w:rFonts w:cstheme="minorBidi"/>
        </w:rPr>
        <w:t xml:space="preserve">на </w:t>
      </w:r>
      <w:r w:rsidR="00585C59">
        <w:rPr>
          <w:rFonts w:cstheme="minorBidi"/>
        </w:rPr>
        <w:t>р</w:t>
      </w:r>
      <w:r w:rsidR="00FF20F8" w:rsidRPr="002F7017">
        <w:rPr>
          <w:rFonts w:cstheme="minorBidi"/>
        </w:rPr>
        <w:t xml:space="preserve">езолюции </w:t>
      </w:r>
      <w:r w:rsidR="003A58EA" w:rsidRPr="002F7017">
        <w:rPr>
          <w:rFonts w:cstheme="minorBidi"/>
        </w:rPr>
        <w:t xml:space="preserve">или количество </w:t>
      </w:r>
      <w:r w:rsidR="00585C59">
        <w:rPr>
          <w:rFonts w:cstheme="minorBidi"/>
        </w:rPr>
        <w:t>р</w:t>
      </w:r>
      <w:r w:rsidR="003A58EA" w:rsidRPr="002F7017">
        <w:rPr>
          <w:rFonts w:cstheme="minorBidi"/>
        </w:rPr>
        <w:t>езолюций.</w:t>
      </w:r>
    </w:p>
    <w:p w14:paraId="45ADE85F" w14:textId="03B733B7" w:rsidR="004A3BF4" w:rsidRPr="002F7017" w:rsidRDefault="002F7017" w:rsidP="002F7017">
      <w:pPr>
        <w:pStyle w:val="enumlev1"/>
        <w:rPr>
          <w:rFonts w:cstheme="minorBidi"/>
        </w:rPr>
      </w:pPr>
      <w:bookmarkStart w:id="20" w:name="lt_pId064"/>
      <w:r w:rsidRPr="002F7017">
        <w:rPr>
          <w:rFonts w:cstheme="minorBidi"/>
        </w:rPr>
        <w:t>f)</w:t>
      </w:r>
      <w:r w:rsidRPr="002F7017">
        <w:rPr>
          <w:rFonts w:cstheme="minorBidi"/>
        </w:rPr>
        <w:tab/>
      </w:r>
      <w:r w:rsidR="00C40264" w:rsidRPr="002F7017">
        <w:rPr>
          <w:rFonts w:cstheme="minorBidi"/>
        </w:rPr>
        <w:t xml:space="preserve">Г-н </w:t>
      </w:r>
      <w:proofErr w:type="spellStart"/>
      <w:r w:rsidR="00C40264" w:rsidRPr="002F7017">
        <w:rPr>
          <w:rFonts w:cstheme="minorBidi"/>
        </w:rPr>
        <w:t>Плосский</w:t>
      </w:r>
      <w:proofErr w:type="spellEnd"/>
      <w:r w:rsidR="00C40264" w:rsidRPr="002F7017">
        <w:rPr>
          <w:rFonts w:cstheme="minorBidi"/>
        </w:rPr>
        <w:t xml:space="preserve"> (Российская Федерация)</w:t>
      </w:r>
      <w:r w:rsidR="004A3BF4" w:rsidRPr="002F7017">
        <w:rPr>
          <w:rFonts w:cstheme="minorBidi"/>
        </w:rPr>
        <w:t xml:space="preserve"> </w:t>
      </w:r>
      <w:bookmarkEnd w:id="20"/>
      <w:r w:rsidR="00652056" w:rsidRPr="002F7017">
        <w:rPr>
          <w:rFonts w:cstheme="minorBidi"/>
        </w:rPr>
        <w:t xml:space="preserve">высказал мнение, что </w:t>
      </w:r>
      <w:r w:rsidR="00D70F6F" w:rsidRPr="002F7017">
        <w:rPr>
          <w:rFonts w:cstheme="minorBidi"/>
        </w:rPr>
        <w:t xml:space="preserve">следует учитывать сроки проведения региональных собраний, поскольку вклады сначала будут обсуждаться на региональных собраниях. </w:t>
      </w:r>
      <w:r w:rsidR="00164BC4" w:rsidRPr="002F7017">
        <w:rPr>
          <w:rFonts w:cstheme="minorBidi"/>
        </w:rPr>
        <w:t xml:space="preserve">Предоставление конкретных вкладов, касающихся упорядочения </w:t>
      </w:r>
      <w:r w:rsidR="00585C59">
        <w:rPr>
          <w:rFonts w:cstheme="minorBidi"/>
        </w:rPr>
        <w:lastRenderedPageBreak/>
        <w:t>р</w:t>
      </w:r>
      <w:r w:rsidR="00164BC4" w:rsidRPr="002F7017">
        <w:rPr>
          <w:rFonts w:cstheme="minorBidi"/>
        </w:rPr>
        <w:t>езолюций станет возможным п</w:t>
      </w:r>
      <w:r w:rsidR="00D70F6F" w:rsidRPr="002F7017">
        <w:rPr>
          <w:rFonts w:cstheme="minorBidi"/>
        </w:rPr>
        <w:t xml:space="preserve">осле первых региональных собраний. </w:t>
      </w:r>
      <w:r w:rsidR="00164BC4" w:rsidRPr="002F7017">
        <w:rPr>
          <w:rFonts w:cstheme="minorBidi"/>
        </w:rPr>
        <w:t>Наряду с этим</w:t>
      </w:r>
      <w:r w:rsidR="00D70F6F" w:rsidRPr="002F7017">
        <w:rPr>
          <w:rFonts w:cstheme="minorBidi"/>
        </w:rPr>
        <w:t xml:space="preserve">, было высказано мнение о том, что было бы полезно </w:t>
      </w:r>
      <w:r w:rsidR="00652056" w:rsidRPr="002F7017">
        <w:rPr>
          <w:rFonts w:cstheme="minorBidi"/>
        </w:rPr>
        <w:t>распространить</w:t>
      </w:r>
      <w:r w:rsidR="00D70F6F" w:rsidRPr="002F7017">
        <w:rPr>
          <w:rFonts w:cstheme="minorBidi"/>
        </w:rPr>
        <w:t xml:space="preserve"> расписание региональных собраний.</w:t>
      </w:r>
    </w:p>
    <w:p w14:paraId="3BB86578" w14:textId="0842359D" w:rsidR="004A3BF4" w:rsidRPr="002F7017" w:rsidRDefault="002F7017" w:rsidP="002F7017">
      <w:pPr>
        <w:pStyle w:val="enumlev1"/>
        <w:rPr>
          <w:rFonts w:cstheme="minorBidi"/>
        </w:rPr>
      </w:pPr>
      <w:r w:rsidRPr="002F7017">
        <w:rPr>
          <w:rFonts w:cstheme="minorBidi"/>
        </w:rPr>
        <w:t>g)</w:t>
      </w:r>
      <w:r w:rsidRPr="002F7017">
        <w:rPr>
          <w:rFonts w:cstheme="minorBidi"/>
        </w:rPr>
        <w:tab/>
      </w:r>
      <w:r w:rsidR="00652056" w:rsidRPr="002F7017">
        <w:rPr>
          <w:rFonts w:cstheme="minorBidi"/>
        </w:rPr>
        <w:t>Председатель предложила, чтобы в целях своевременной подготовки к</w:t>
      </w:r>
      <w:r w:rsidR="00164BC4" w:rsidRPr="002F7017">
        <w:rPr>
          <w:rFonts w:cstheme="minorBidi"/>
        </w:rPr>
        <w:t xml:space="preserve"> </w:t>
      </w:r>
      <w:r w:rsidR="00652056" w:rsidRPr="002F7017">
        <w:rPr>
          <w:rFonts w:cstheme="minorBidi"/>
        </w:rPr>
        <w:t xml:space="preserve">ВКРЭ работа этой Группы началась как можно раньше, и приветствовала </w:t>
      </w:r>
      <w:r w:rsidR="003C6A00" w:rsidRPr="002F7017">
        <w:rPr>
          <w:rFonts w:cstheme="minorBidi"/>
        </w:rPr>
        <w:t xml:space="preserve">представление вкладов на </w:t>
      </w:r>
      <w:r w:rsidR="00652056" w:rsidRPr="002F7017">
        <w:rPr>
          <w:rFonts w:cstheme="minorBidi"/>
        </w:rPr>
        <w:t>индивидуальн</w:t>
      </w:r>
      <w:r w:rsidR="003C6A00" w:rsidRPr="002F7017">
        <w:rPr>
          <w:rFonts w:cstheme="minorBidi"/>
        </w:rPr>
        <w:t>ой основе</w:t>
      </w:r>
      <w:r w:rsidR="00652056" w:rsidRPr="002F7017">
        <w:rPr>
          <w:rFonts w:cstheme="minorBidi"/>
        </w:rPr>
        <w:t xml:space="preserve">, а региональные вклады будут рассматриваться по мере их появления. Было предложено, чтобы на предстоящем собрании КГРЭ был представлен отчет о результатах </w:t>
      </w:r>
      <w:r w:rsidR="003C6A00" w:rsidRPr="002F7017">
        <w:rPr>
          <w:rFonts w:cstheme="minorBidi"/>
        </w:rPr>
        <w:t>данного</w:t>
      </w:r>
      <w:r w:rsidR="00652056" w:rsidRPr="002F7017">
        <w:rPr>
          <w:rFonts w:cstheme="minorBidi"/>
        </w:rPr>
        <w:t xml:space="preserve"> первого собрания </w:t>
      </w:r>
      <w:r w:rsidR="003C6A00" w:rsidRPr="002F7017">
        <w:rPr>
          <w:rFonts w:cstheme="minorBidi"/>
        </w:rPr>
        <w:t>КГРЭ-РГ-</w:t>
      </w:r>
      <w:proofErr w:type="spellStart"/>
      <w:r w:rsidR="003C6A00" w:rsidRPr="002F7017">
        <w:rPr>
          <w:rFonts w:cstheme="minorBidi"/>
        </w:rPr>
        <w:t>StreamRes</w:t>
      </w:r>
      <w:proofErr w:type="spellEnd"/>
      <w:r w:rsidR="00652056" w:rsidRPr="002F7017">
        <w:rPr>
          <w:rFonts w:cstheme="minorBidi"/>
        </w:rPr>
        <w:t>.</w:t>
      </w:r>
    </w:p>
    <w:p w14:paraId="2C198815" w14:textId="5D098F12" w:rsidR="004A3BF4" w:rsidRPr="002F7017" w:rsidRDefault="002F7017" w:rsidP="002F7017">
      <w:pPr>
        <w:pStyle w:val="enumlev1"/>
        <w:rPr>
          <w:rFonts w:cstheme="minorHAnsi"/>
        </w:rPr>
      </w:pPr>
      <w:r w:rsidRPr="002F7017">
        <w:rPr>
          <w:rFonts w:cstheme="minorHAnsi"/>
        </w:rPr>
        <w:t>h)</w:t>
      </w:r>
      <w:r w:rsidRPr="002F7017">
        <w:rPr>
          <w:rFonts w:cstheme="minorHAnsi"/>
        </w:rPr>
        <w:tab/>
      </w:r>
      <w:r w:rsidR="003C6A00" w:rsidRPr="002F7017">
        <w:rPr>
          <w:rFonts w:cstheme="minorHAnsi"/>
        </w:rPr>
        <w:t>Документ о будущих собраниях был принят к сведению</w:t>
      </w:r>
      <w:r w:rsidRPr="002F7017">
        <w:rPr>
          <w:rFonts w:cstheme="minorHAnsi"/>
        </w:rPr>
        <w:t>.</w:t>
      </w:r>
    </w:p>
    <w:p w14:paraId="6A865F26" w14:textId="35603B8E" w:rsidR="004A3BF4" w:rsidRPr="002F7017" w:rsidRDefault="002F7017" w:rsidP="002F7017">
      <w:pPr>
        <w:pStyle w:val="Heading2"/>
      </w:pPr>
      <w:r w:rsidRPr="002F7017">
        <w:t>2.3</w:t>
      </w:r>
      <w:r w:rsidRPr="002F7017">
        <w:tab/>
      </w:r>
      <w:r w:rsidR="001235C2" w:rsidRPr="002F7017">
        <w:t>Рассмотрение и обсуждение вклада</w:t>
      </w:r>
      <w:r w:rsidR="00C61470" w:rsidRPr="002F7017">
        <w:t xml:space="preserve"> </w:t>
      </w:r>
      <w:hyperlink r:id="rId14" w:history="1">
        <w:r w:rsidR="005F4E88" w:rsidRPr="002F7017">
          <w:rPr>
            <w:rStyle w:val="Hyperlink"/>
          </w:rPr>
          <w:t>TDAG-</w:t>
        </w:r>
        <w:proofErr w:type="spellStart"/>
        <w:r w:rsidR="005F4E88" w:rsidRPr="002F7017">
          <w:rPr>
            <w:rStyle w:val="Hyperlink"/>
          </w:rPr>
          <w:t>WG</w:t>
        </w:r>
        <w:proofErr w:type="spellEnd"/>
        <w:r w:rsidR="00E71A11" w:rsidRPr="002F7017">
          <w:rPr>
            <w:rStyle w:val="Hyperlink"/>
          </w:rPr>
          <w:t>-</w:t>
        </w:r>
        <w:proofErr w:type="spellStart"/>
        <w:r w:rsidR="00E71A11" w:rsidRPr="002F7017">
          <w:rPr>
            <w:rStyle w:val="Hyperlink"/>
          </w:rPr>
          <w:t>StreamRes</w:t>
        </w:r>
        <w:proofErr w:type="spellEnd"/>
        <w:r w:rsidR="001235C2" w:rsidRPr="002F7017">
          <w:rPr>
            <w:rStyle w:val="Hyperlink"/>
          </w:rPr>
          <w:t>/4</w:t>
        </w:r>
      </w:hyperlink>
      <w:r w:rsidR="001235C2" w:rsidRPr="002F7017">
        <w:t xml:space="preserve"> (Круг ведения), представленного </w:t>
      </w:r>
      <w:r w:rsidR="00AE1404" w:rsidRPr="002F7017">
        <w:t>Председател</w:t>
      </w:r>
      <w:r w:rsidR="001235C2" w:rsidRPr="002F7017">
        <w:t xml:space="preserve">ем </w:t>
      </w:r>
      <w:r w:rsidR="00E71A11" w:rsidRPr="002F7017">
        <w:t>КГРЭ-РГ-</w:t>
      </w:r>
      <w:proofErr w:type="spellStart"/>
      <w:r w:rsidR="00E71A11" w:rsidRPr="002F7017">
        <w:t>StreamRes</w:t>
      </w:r>
      <w:proofErr w:type="spellEnd"/>
    </w:p>
    <w:p w14:paraId="3FFD269F" w14:textId="3EBD4998" w:rsidR="004A3BF4" w:rsidRPr="002F7017" w:rsidRDefault="002F7017" w:rsidP="002F7017">
      <w:pPr>
        <w:pStyle w:val="enumlev1"/>
        <w:rPr>
          <w:rFonts w:cstheme="minorHAnsi"/>
        </w:rPr>
      </w:pPr>
      <w:r w:rsidRPr="002F7017">
        <w:rPr>
          <w:rFonts w:cstheme="minorHAnsi"/>
        </w:rPr>
        <w:t>a)</w:t>
      </w:r>
      <w:r w:rsidRPr="002F7017">
        <w:rPr>
          <w:rFonts w:cstheme="minorHAnsi"/>
        </w:rPr>
        <w:tab/>
      </w:r>
      <w:r w:rsidR="00B8632C" w:rsidRPr="002F7017">
        <w:rPr>
          <w:rFonts w:cstheme="minorHAnsi"/>
        </w:rPr>
        <w:t xml:space="preserve">Председатель отметила, что круг ведения был утвержден на предыдущем собрании КГРЭ, и открыла обсуждение вкладов для </w:t>
      </w:r>
      <w:r w:rsidR="00164BC4" w:rsidRPr="002F7017">
        <w:rPr>
          <w:rFonts w:cstheme="minorHAnsi"/>
        </w:rPr>
        <w:t>уточнения</w:t>
      </w:r>
      <w:r w:rsidR="00B8632C" w:rsidRPr="002F7017">
        <w:rPr>
          <w:rFonts w:cstheme="minorHAnsi"/>
        </w:rPr>
        <w:t xml:space="preserve"> этого круга ведения. Любые изменения в круге ведения затем будут представлены КГРЭ-24 </w:t>
      </w:r>
      <w:r w:rsidR="00EC6B98" w:rsidRPr="002F7017">
        <w:rPr>
          <w:rFonts w:cstheme="minorHAnsi"/>
        </w:rPr>
        <w:t>на</w:t>
      </w:r>
      <w:r w:rsidR="00B8632C" w:rsidRPr="002F7017">
        <w:rPr>
          <w:rFonts w:cstheme="minorHAnsi"/>
        </w:rPr>
        <w:t xml:space="preserve"> утверждение.</w:t>
      </w:r>
    </w:p>
    <w:p w14:paraId="6DBF783A" w14:textId="73A1E262" w:rsidR="004A3BF4" w:rsidRPr="002F7017" w:rsidRDefault="002F7017" w:rsidP="002F7017">
      <w:pPr>
        <w:pStyle w:val="enumlev1"/>
        <w:rPr>
          <w:rFonts w:cstheme="minorHAnsi"/>
        </w:rPr>
      </w:pPr>
      <w:bookmarkStart w:id="21" w:name="lt_pId073"/>
      <w:r w:rsidRPr="002F7017">
        <w:rPr>
          <w:rFonts w:cstheme="minorHAnsi"/>
        </w:rPr>
        <w:t>b)</w:t>
      </w:r>
      <w:r w:rsidRPr="002F7017">
        <w:rPr>
          <w:rFonts w:cstheme="minorHAnsi"/>
        </w:rPr>
        <w:tab/>
      </w:r>
      <w:r w:rsidR="00C40264" w:rsidRPr="002F7017">
        <w:rPr>
          <w:rFonts w:cstheme="minorHAnsi"/>
        </w:rPr>
        <w:t>Г-н Мазар (</w:t>
      </w:r>
      <w:proofErr w:type="spellStart"/>
      <w:r w:rsidR="00C40264" w:rsidRPr="002F7017">
        <w:rPr>
          <w:rFonts w:cstheme="minorHAnsi"/>
        </w:rPr>
        <w:t>ATDI</w:t>
      </w:r>
      <w:proofErr w:type="spellEnd"/>
      <w:r w:rsidR="00C40264" w:rsidRPr="002F7017">
        <w:rPr>
          <w:rFonts w:cstheme="minorHAnsi"/>
        </w:rPr>
        <w:t>, Франция)</w:t>
      </w:r>
      <w:r w:rsidR="004A3BF4" w:rsidRPr="002F7017">
        <w:rPr>
          <w:rFonts w:cstheme="minorHAnsi"/>
        </w:rPr>
        <w:t xml:space="preserve"> </w:t>
      </w:r>
      <w:bookmarkEnd w:id="21"/>
      <w:r w:rsidR="00990E39" w:rsidRPr="002F7017">
        <w:rPr>
          <w:rFonts w:cstheme="minorHAnsi"/>
        </w:rPr>
        <w:t xml:space="preserve">попросил дать разъяснения по поводу аннулирования </w:t>
      </w:r>
      <w:r w:rsidR="00585C59">
        <w:rPr>
          <w:rFonts w:cstheme="minorHAnsi"/>
        </w:rPr>
        <w:t>р</w:t>
      </w:r>
      <w:r w:rsidR="00990E39" w:rsidRPr="002F7017">
        <w:rPr>
          <w:rFonts w:cstheme="minorHAnsi"/>
        </w:rPr>
        <w:t xml:space="preserve">езолюций и по тексту, касающемуся количества </w:t>
      </w:r>
      <w:r w:rsidR="00585C59">
        <w:rPr>
          <w:rFonts w:cstheme="minorHAnsi"/>
        </w:rPr>
        <w:t>р</w:t>
      </w:r>
      <w:r w:rsidR="00990E39" w:rsidRPr="002F7017">
        <w:rPr>
          <w:rFonts w:cstheme="minorHAnsi"/>
        </w:rPr>
        <w:t>езолюций.</w:t>
      </w:r>
    </w:p>
    <w:p w14:paraId="65743A6F" w14:textId="72200EF7" w:rsidR="004A3BF4" w:rsidRPr="002F7017" w:rsidRDefault="002F7017" w:rsidP="002F7017">
      <w:pPr>
        <w:pStyle w:val="enumlev1"/>
        <w:rPr>
          <w:rFonts w:cstheme="minorHAnsi"/>
        </w:rPr>
      </w:pPr>
      <w:bookmarkStart w:id="22" w:name="lt_pId074"/>
      <w:r w:rsidRPr="002F7017">
        <w:rPr>
          <w:rFonts w:cstheme="minorHAnsi"/>
        </w:rPr>
        <w:t>c)</w:t>
      </w:r>
      <w:r w:rsidRPr="002F7017">
        <w:rPr>
          <w:rFonts w:cstheme="minorHAnsi"/>
        </w:rPr>
        <w:tab/>
      </w:r>
      <w:r w:rsidR="00C61470" w:rsidRPr="002F7017">
        <w:rPr>
          <w:rFonts w:cstheme="minorHAnsi"/>
        </w:rPr>
        <w:t>Г-н Вудхаус (Соединенное Королевство)</w:t>
      </w:r>
      <w:r w:rsidR="004A3BF4" w:rsidRPr="002F7017">
        <w:rPr>
          <w:rFonts w:cstheme="minorHAnsi"/>
        </w:rPr>
        <w:t xml:space="preserve"> </w:t>
      </w:r>
      <w:r w:rsidR="00EC6B98" w:rsidRPr="002F7017">
        <w:rPr>
          <w:rFonts w:cstheme="minorHAnsi"/>
        </w:rPr>
        <w:t>попросил представить пример</w:t>
      </w:r>
      <w:r w:rsidR="00B7404F" w:rsidRPr="002F7017">
        <w:rPr>
          <w:rFonts w:cstheme="minorHAnsi"/>
        </w:rPr>
        <w:t xml:space="preserve"> в связи</w:t>
      </w:r>
      <w:r w:rsidR="00EC6B98" w:rsidRPr="002F7017">
        <w:rPr>
          <w:rFonts w:cstheme="minorHAnsi"/>
        </w:rPr>
        <w:t xml:space="preserve"> с текстом круга ведения:</w:t>
      </w:r>
      <w:r w:rsidR="004A3BF4" w:rsidRPr="002F7017">
        <w:rPr>
          <w:rFonts w:cstheme="minorHAnsi"/>
        </w:rPr>
        <w:t xml:space="preserve"> "…</w:t>
      </w:r>
      <w:bookmarkEnd w:id="22"/>
      <w:r w:rsidR="00EC6B98" w:rsidRPr="002F7017">
        <w:t xml:space="preserve"> </w:t>
      </w:r>
      <w:r w:rsidR="00EC6B98" w:rsidRPr="002F7017">
        <w:rPr>
          <w:rFonts w:cstheme="minorHAnsi"/>
        </w:rPr>
        <w:t xml:space="preserve">Резолюции Секторов включают в себя части </w:t>
      </w:r>
      <w:r w:rsidR="00585C59">
        <w:rPr>
          <w:rFonts w:cstheme="minorHAnsi"/>
        </w:rPr>
        <w:t>р</w:t>
      </w:r>
      <w:r w:rsidR="00EC6B98" w:rsidRPr="002F7017">
        <w:rPr>
          <w:rFonts w:cstheme="minorHAnsi"/>
        </w:rPr>
        <w:t xml:space="preserve">езолюций ПК, вследствие чего такие </w:t>
      </w:r>
      <w:r w:rsidR="00585C59">
        <w:rPr>
          <w:rFonts w:cstheme="minorHAnsi"/>
        </w:rPr>
        <w:t>р</w:t>
      </w:r>
      <w:r w:rsidR="00EC6B98" w:rsidRPr="002F7017">
        <w:rPr>
          <w:rFonts w:cstheme="minorHAnsi"/>
        </w:rPr>
        <w:t>езолюции не должны рассматриваться как повторяющиеся</w:t>
      </w:r>
      <w:bookmarkStart w:id="23" w:name="lt_pId075"/>
      <w:r w:rsidR="004A3BF4" w:rsidRPr="002F7017">
        <w:rPr>
          <w:rFonts w:cstheme="minorHAnsi"/>
        </w:rPr>
        <w:t>".</w:t>
      </w:r>
      <w:bookmarkEnd w:id="23"/>
      <w:r w:rsidR="004A3BF4" w:rsidRPr="002F7017">
        <w:rPr>
          <w:rFonts w:cstheme="minorHAnsi"/>
        </w:rPr>
        <w:t xml:space="preserve"> </w:t>
      </w:r>
      <w:r w:rsidR="00EC6B98" w:rsidRPr="002F7017">
        <w:rPr>
          <w:rFonts w:cstheme="minorHAnsi"/>
        </w:rPr>
        <w:t>Кроме того, была выражена признательность за простоту и лаконичность круга ведения, который был признан пригодным для продвижения вперед.</w:t>
      </w:r>
    </w:p>
    <w:p w14:paraId="36F2ADC9" w14:textId="31E32F29" w:rsidR="004A3BF4" w:rsidRPr="002F7017" w:rsidRDefault="002F7017" w:rsidP="002F7017">
      <w:pPr>
        <w:pStyle w:val="enumlev1"/>
        <w:rPr>
          <w:rFonts w:cstheme="minorBidi"/>
        </w:rPr>
      </w:pPr>
      <w:r w:rsidRPr="002F7017">
        <w:rPr>
          <w:rFonts w:cstheme="minorBidi"/>
        </w:rPr>
        <w:t>d)</w:t>
      </w:r>
      <w:r w:rsidRPr="002F7017">
        <w:rPr>
          <w:rFonts w:cstheme="minorBidi"/>
        </w:rPr>
        <w:tab/>
      </w:r>
      <w:r w:rsidR="00293B83" w:rsidRPr="002F7017">
        <w:rPr>
          <w:rFonts w:cstheme="minorBidi"/>
        </w:rPr>
        <w:t>Председатель пояснил</w:t>
      </w:r>
      <w:r w:rsidR="00B7404F" w:rsidRPr="002F7017">
        <w:rPr>
          <w:rFonts w:cstheme="minorBidi"/>
        </w:rPr>
        <w:t>а</w:t>
      </w:r>
      <w:r w:rsidR="00293B83" w:rsidRPr="002F7017">
        <w:rPr>
          <w:rFonts w:cstheme="minorBidi"/>
        </w:rPr>
        <w:t>, что текст круга ведения был взят из предыдущего цикла ВКРЭ-22. Председатель далее прив</w:t>
      </w:r>
      <w:r w:rsidR="00EF6256" w:rsidRPr="002F7017">
        <w:rPr>
          <w:rFonts w:cstheme="minorBidi"/>
        </w:rPr>
        <w:t>ел</w:t>
      </w:r>
      <w:r w:rsidR="00B7404F" w:rsidRPr="002F7017">
        <w:rPr>
          <w:rFonts w:cstheme="minorBidi"/>
        </w:rPr>
        <w:t>а</w:t>
      </w:r>
      <w:r w:rsidR="00293B83" w:rsidRPr="002F7017">
        <w:rPr>
          <w:rFonts w:cstheme="minorBidi"/>
        </w:rPr>
        <w:t xml:space="preserve"> пример того, что </w:t>
      </w:r>
      <w:r w:rsidR="00EF6256" w:rsidRPr="002F7017">
        <w:rPr>
          <w:rFonts w:cstheme="minorBidi"/>
        </w:rPr>
        <w:t xml:space="preserve">в </w:t>
      </w:r>
      <w:r w:rsidR="00293B83" w:rsidRPr="002F7017">
        <w:rPr>
          <w:rFonts w:cstheme="minorBidi"/>
        </w:rPr>
        <w:t>дв</w:t>
      </w:r>
      <w:r w:rsidR="00EF6256" w:rsidRPr="002F7017">
        <w:rPr>
          <w:rFonts w:cstheme="minorBidi"/>
        </w:rPr>
        <w:t>ух</w:t>
      </w:r>
      <w:r w:rsidR="00293B83" w:rsidRPr="002F7017">
        <w:rPr>
          <w:rFonts w:cstheme="minorBidi"/>
        </w:rPr>
        <w:t xml:space="preserve"> </w:t>
      </w:r>
      <w:r w:rsidR="00585C59">
        <w:rPr>
          <w:rFonts w:cstheme="minorBidi"/>
        </w:rPr>
        <w:t>р</w:t>
      </w:r>
      <w:r w:rsidR="00293B83" w:rsidRPr="002F7017">
        <w:rPr>
          <w:rFonts w:cstheme="minorBidi"/>
        </w:rPr>
        <w:t>езолюци</w:t>
      </w:r>
      <w:r w:rsidR="00EF6256" w:rsidRPr="002F7017">
        <w:rPr>
          <w:rFonts w:cstheme="minorBidi"/>
        </w:rPr>
        <w:t>ях –</w:t>
      </w:r>
      <w:r w:rsidR="00293B83" w:rsidRPr="002F7017">
        <w:rPr>
          <w:rFonts w:cstheme="minorBidi"/>
        </w:rPr>
        <w:t xml:space="preserve"> ПК и ВКРЭ</w:t>
      </w:r>
      <w:r w:rsidR="00EF6256" w:rsidRPr="002F7017">
        <w:rPr>
          <w:rFonts w:cstheme="minorBidi"/>
        </w:rPr>
        <w:t> –</w:t>
      </w:r>
      <w:r w:rsidR="00293B83" w:rsidRPr="002F7017">
        <w:rPr>
          <w:rFonts w:cstheme="minorBidi"/>
        </w:rPr>
        <w:t xml:space="preserve"> </w:t>
      </w:r>
      <w:r w:rsidR="00EF6256" w:rsidRPr="002F7017">
        <w:rPr>
          <w:rFonts w:cstheme="minorBidi"/>
        </w:rPr>
        <w:t>содержатся поручения</w:t>
      </w:r>
      <w:r w:rsidR="00293B83" w:rsidRPr="002F7017">
        <w:rPr>
          <w:rFonts w:cstheme="minorBidi"/>
        </w:rPr>
        <w:t xml:space="preserve"> Директору по одному и тому же вопросу, что</w:t>
      </w:r>
      <w:r w:rsidR="00EF6256" w:rsidRPr="002F7017">
        <w:rPr>
          <w:rFonts w:cstheme="minorBidi"/>
        </w:rPr>
        <w:t xml:space="preserve"> не</w:t>
      </w:r>
      <w:r w:rsidR="00293B83" w:rsidRPr="002F7017">
        <w:rPr>
          <w:rFonts w:cstheme="minorBidi"/>
        </w:rPr>
        <w:t xml:space="preserve"> может быть оптимальным</w:t>
      </w:r>
      <w:r w:rsidR="00EF6256" w:rsidRPr="002F7017">
        <w:rPr>
          <w:rFonts w:cstheme="minorBidi"/>
        </w:rPr>
        <w:t>,</w:t>
      </w:r>
      <w:r w:rsidR="00293B83" w:rsidRPr="002F7017">
        <w:rPr>
          <w:rFonts w:cstheme="minorBidi"/>
        </w:rPr>
        <w:t xml:space="preserve"> </w:t>
      </w:r>
      <w:r w:rsidR="00EF6256" w:rsidRPr="002F7017">
        <w:rPr>
          <w:rFonts w:cstheme="minorBidi"/>
        </w:rPr>
        <w:t>возможно</w:t>
      </w:r>
      <w:r w:rsidR="00293B83" w:rsidRPr="002F7017">
        <w:rPr>
          <w:rFonts w:cstheme="minorBidi"/>
        </w:rPr>
        <w:t xml:space="preserve"> лучше</w:t>
      </w:r>
      <w:r w:rsidR="00EF6256" w:rsidRPr="002F7017">
        <w:rPr>
          <w:rFonts w:cstheme="minorBidi"/>
        </w:rPr>
        <w:t xml:space="preserve">, чтобы эти поручения были в </w:t>
      </w:r>
      <w:r w:rsidR="00585C59">
        <w:rPr>
          <w:rFonts w:cstheme="minorBidi"/>
        </w:rPr>
        <w:t>р</w:t>
      </w:r>
      <w:r w:rsidR="00EF6256" w:rsidRPr="002F7017">
        <w:rPr>
          <w:rFonts w:cstheme="minorBidi"/>
        </w:rPr>
        <w:t>езолюции</w:t>
      </w:r>
      <w:r w:rsidR="00293B83" w:rsidRPr="002F7017">
        <w:rPr>
          <w:rFonts w:cstheme="minorBidi"/>
        </w:rPr>
        <w:t xml:space="preserve"> ПК или в </w:t>
      </w:r>
      <w:r w:rsidR="00585C59">
        <w:rPr>
          <w:rFonts w:cstheme="minorBidi"/>
        </w:rPr>
        <w:t>р</w:t>
      </w:r>
      <w:r w:rsidR="00293B83" w:rsidRPr="002F7017">
        <w:rPr>
          <w:rFonts w:cstheme="minorBidi"/>
        </w:rPr>
        <w:t>езолюции ВКРЭ, а не</w:t>
      </w:r>
      <w:r w:rsidR="00EF6256" w:rsidRPr="002F7017">
        <w:rPr>
          <w:rFonts w:cstheme="minorBidi"/>
        </w:rPr>
        <w:t xml:space="preserve"> в</w:t>
      </w:r>
      <w:r w:rsidR="00293B83" w:rsidRPr="002F7017">
        <w:rPr>
          <w:rFonts w:cstheme="minorBidi"/>
        </w:rPr>
        <w:t xml:space="preserve"> обе</w:t>
      </w:r>
      <w:r w:rsidR="00EF6256" w:rsidRPr="002F7017">
        <w:rPr>
          <w:rFonts w:cstheme="minorBidi"/>
        </w:rPr>
        <w:t>их</w:t>
      </w:r>
      <w:r w:rsidR="00293B83" w:rsidRPr="002F7017">
        <w:rPr>
          <w:rFonts w:cstheme="minorBidi"/>
        </w:rPr>
        <w:t xml:space="preserve">. Кроме того, </w:t>
      </w:r>
      <w:r w:rsidR="00EF6256" w:rsidRPr="002F7017">
        <w:rPr>
          <w:rFonts w:cstheme="minorBidi"/>
        </w:rPr>
        <w:t>оптимизация</w:t>
      </w:r>
      <w:r w:rsidR="00293B83" w:rsidRPr="002F7017">
        <w:rPr>
          <w:rFonts w:cstheme="minorBidi"/>
        </w:rPr>
        <w:t xml:space="preserve"> </w:t>
      </w:r>
      <w:r w:rsidR="00EF6256" w:rsidRPr="002F7017">
        <w:rPr>
          <w:rFonts w:cstheme="minorBidi"/>
        </w:rPr>
        <w:t>поручений</w:t>
      </w:r>
      <w:r w:rsidR="00293B83" w:rsidRPr="002F7017">
        <w:rPr>
          <w:rFonts w:cstheme="minorBidi"/>
        </w:rPr>
        <w:t xml:space="preserve"> по </w:t>
      </w:r>
      <w:r w:rsidR="00293B83" w:rsidRPr="002F7017">
        <w:t>конкретно</w:t>
      </w:r>
      <w:r w:rsidR="00EF6256" w:rsidRPr="002F7017">
        <w:t>му</w:t>
      </w:r>
      <w:r w:rsidR="00EF6256" w:rsidRPr="002F7017">
        <w:rPr>
          <w:rFonts w:cstheme="minorBidi"/>
        </w:rPr>
        <w:t xml:space="preserve"> вопросу</w:t>
      </w:r>
      <w:r w:rsidR="00293B83" w:rsidRPr="002F7017">
        <w:rPr>
          <w:rFonts w:cstheme="minorBidi"/>
        </w:rPr>
        <w:t xml:space="preserve"> в одной и той же </w:t>
      </w:r>
      <w:r w:rsidR="00585C59">
        <w:rPr>
          <w:rFonts w:cstheme="minorBidi"/>
        </w:rPr>
        <w:t>р</w:t>
      </w:r>
      <w:r w:rsidR="00293B83" w:rsidRPr="002F7017">
        <w:rPr>
          <w:rFonts w:cstheme="minorBidi"/>
        </w:rPr>
        <w:t>езолюции позволит избежать дублирования.</w:t>
      </w:r>
    </w:p>
    <w:p w14:paraId="1701BC5B" w14:textId="511E6804" w:rsidR="004A3BF4" w:rsidRPr="002F7017" w:rsidRDefault="002F7017" w:rsidP="002F7017">
      <w:pPr>
        <w:pStyle w:val="enumlev1"/>
        <w:rPr>
          <w:rFonts w:cstheme="minorBidi"/>
        </w:rPr>
      </w:pPr>
      <w:bookmarkStart w:id="24" w:name="lt_pId080"/>
      <w:r w:rsidRPr="002F7017">
        <w:rPr>
          <w:rFonts w:cstheme="minorBidi"/>
        </w:rPr>
        <w:t>e)</w:t>
      </w:r>
      <w:r w:rsidRPr="002F7017">
        <w:rPr>
          <w:rFonts w:cstheme="minorBidi"/>
        </w:rPr>
        <w:tab/>
      </w:r>
      <w:r w:rsidR="00C40264" w:rsidRPr="002F7017">
        <w:rPr>
          <w:rFonts w:cstheme="minorBidi"/>
        </w:rPr>
        <w:t>Г-н Мазар (</w:t>
      </w:r>
      <w:proofErr w:type="spellStart"/>
      <w:r w:rsidR="00C40264" w:rsidRPr="002F7017">
        <w:rPr>
          <w:rFonts w:cstheme="minorBidi"/>
        </w:rPr>
        <w:t>ATDI</w:t>
      </w:r>
      <w:proofErr w:type="spellEnd"/>
      <w:r w:rsidR="00C40264" w:rsidRPr="002F7017">
        <w:rPr>
          <w:rFonts w:cstheme="minorBidi"/>
        </w:rPr>
        <w:t>, Франция)</w:t>
      </w:r>
      <w:r w:rsidR="004A3BF4" w:rsidRPr="002F7017">
        <w:rPr>
          <w:rFonts w:cstheme="minorBidi"/>
        </w:rPr>
        <w:t xml:space="preserve"> </w:t>
      </w:r>
      <w:bookmarkEnd w:id="24"/>
      <w:r w:rsidR="006C214C" w:rsidRPr="002F7017">
        <w:rPr>
          <w:rFonts w:cstheme="minorBidi"/>
        </w:rPr>
        <w:t>от</w:t>
      </w:r>
      <w:r w:rsidR="00C62A60" w:rsidRPr="002F7017">
        <w:rPr>
          <w:rFonts w:cstheme="minorBidi"/>
        </w:rPr>
        <w:t xml:space="preserve">метил, что Российская Федерация </w:t>
      </w:r>
      <w:r w:rsidR="005F4E88" w:rsidRPr="002F7017">
        <w:rPr>
          <w:rFonts w:cstheme="minorBidi"/>
        </w:rPr>
        <w:t>привела</w:t>
      </w:r>
      <w:r w:rsidR="00C62A60" w:rsidRPr="002F7017">
        <w:rPr>
          <w:rFonts w:cstheme="minorBidi"/>
        </w:rPr>
        <w:t xml:space="preserve"> пример </w:t>
      </w:r>
      <w:r w:rsidR="00585C59">
        <w:rPr>
          <w:rFonts w:cstheme="minorBidi"/>
        </w:rPr>
        <w:t>р</w:t>
      </w:r>
      <w:r w:rsidR="00C62A60" w:rsidRPr="002F7017">
        <w:rPr>
          <w:rFonts w:cstheme="minorBidi"/>
        </w:rPr>
        <w:t xml:space="preserve">езолюции ПК и </w:t>
      </w:r>
      <w:r w:rsidR="00585C59">
        <w:rPr>
          <w:rFonts w:cstheme="minorBidi"/>
        </w:rPr>
        <w:t>р</w:t>
      </w:r>
      <w:r w:rsidR="00C62A60" w:rsidRPr="002F7017">
        <w:rPr>
          <w:rFonts w:cstheme="minorBidi"/>
        </w:rPr>
        <w:t xml:space="preserve">езолюции ВКРЭ о статистических данных, </w:t>
      </w:r>
      <w:r w:rsidR="006C214C" w:rsidRPr="002F7017">
        <w:rPr>
          <w:rFonts w:cstheme="minorBidi"/>
        </w:rPr>
        <w:t xml:space="preserve">и в этих </w:t>
      </w:r>
      <w:r w:rsidR="00585C59">
        <w:rPr>
          <w:rFonts w:cstheme="minorBidi"/>
        </w:rPr>
        <w:t>резолюц</w:t>
      </w:r>
      <w:r w:rsidR="006C214C" w:rsidRPr="002F7017">
        <w:rPr>
          <w:rFonts w:cstheme="minorBidi"/>
        </w:rPr>
        <w:t>иях</w:t>
      </w:r>
      <w:r w:rsidR="00C62A60" w:rsidRPr="002F7017">
        <w:rPr>
          <w:rFonts w:cstheme="minorBidi"/>
        </w:rPr>
        <w:t xml:space="preserve"> содержится поручение Директору БРЭ. </w:t>
      </w:r>
      <w:r w:rsidR="00183B16" w:rsidRPr="002F7017">
        <w:rPr>
          <w:rFonts w:cstheme="minorBidi"/>
        </w:rPr>
        <w:t>Во избежание повтора</w:t>
      </w:r>
      <w:r w:rsidR="00C62A60" w:rsidRPr="002F7017">
        <w:rPr>
          <w:rFonts w:cstheme="minorBidi"/>
        </w:rPr>
        <w:t xml:space="preserve"> или дублирования было предложено, по возможности, </w:t>
      </w:r>
      <w:r w:rsidR="006C214C" w:rsidRPr="002F7017">
        <w:rPr>
          <w:rFonts w:cstheme="minorBidi"/>
        </w:rPr>
        <w:t xml:space="preserve">упростить их </w:t>
      </w:r>
      <w:r w:rsidR="00C62A60" w:rsidRPr="002F7017">
        <w:rPr>
          <w:rFonts w:cstheme="minorBidi"/>
        </w:rPr>
        <w:t xml:space="preserve">до одной </w:t>
      </w:r>
      <w:r w:rsidR="00585C59">
        <w:rPr>
          <w:rFonts w:cstheme="minorBidi"/>
        </w:rPr>
        <w:t>р</w:t>
      </w:r>
      <w:r w:rsidR="00C62A60" w:rsidRPr="002F7017">
        <w:rPr>
          <w:rFonts w:cstheme="minorBidi"/>
        </w:rPr>
        <w:t xml:space="preserve">езолюции. Другим </w:t>
      </w:r>
      <w:r w:rsidR="006C214C" w:rsidRPr="002F7017">
        <w:rPr>
          <w:rFonts w:cstheme="minorBidi"/>
        </w:rPr>
        <w:t>представленным</w:t>
      </w:r>
      <w:r w:rsidR="00C62A60" w:rsidRPr="002F7017">
        <w:rPr>
          <w:rFonts w:cstheme="minorBidi"/>
        </w:rPr>
        <w:t xml:space="preserve"> примером являются </w:t>
      </w:r>
      <w:r w:rsidR="00585C59">
        <w:rPr>
          <w:rFonts w:cstheme="minorBidi"/>
        </w:rPr>
        <w:t>р</w:t>
      </w:r>
      <w:r w:rsidR="00C62A60" w:rsidRPr="002F7017">
        <w:rPr>
          <w:rFonts w:cstheme="minorBidi"/>
        </w:rPr>
        <w:t>езолюции ПК и ВКРЭ о</w:t>
      </w:r>
      <w:r w:rsidR="00B7404F" w:rsidRPr="002F7017">
        <w:rPr>
          <w:rFonts w:cstheme="minorBidi"/>
        </w:rPr>
        <w:t>б</w:t>
      </w:r>
      <w:r w:rsidR="00C62A60" w:rsidRPr="002F7017">
        <w:rPr>
          <w:rFonts w:cstheme="minorBidi"/>
        </w:rPr>
        <w:t xml:space="preserve"> электромагнитны</w:t>
      </w:r>
      <w:r w:rsidR="00B7404F" w:rsidRPr="002F7017">
        <w:rPr>
          <w:rFonts w:cstheme="minorBidi"/>
        </w:rPr>
        <w:t>х</w:t>
      </w:r>
      <w:r w:rsidR="00C62A60" w:rsidRPr="002F7017">
        <w:rPr>
          <w:rFonts w:cstheme="minorBidi"/>
        </w:rPr>
        <w:t xml:space="preserve"> поля</w:t>
      </w:r>
      <w:r w:rsidR="00B7404F" w:rsidRPr="002F7017">
        <w:rPr>
          <w:rFonts w:cstheme="minorBidi"/>
        </w:rPr>
        <w:t>х</w:t>
      </w:r>
      <w:r w:rsidR="00C62A60" w:rsidRPr="002F7017">
        <w:rPr>
          <w:rFonts w:cstheme="minorBidi"/>
        </w:rPr>
        <w:t xml:space="preserve"> (ЭМП).</w:t>
      </w:r>
    </w:p>
    <w:p w14:paraId="38A3BBB6" w14:textId="78475CDA" w:rsidR="004A3BF4" w:rsidRPr="002F7017" w:rsidRDefault="002F7017" w:rsidP="002F7017">
      <w:pPr>
        <w:pStyle w:val="enumlev1"/>
        <w:rPr>
          <w:rFonts w:cstheme="minorBidi"/>
        </w:rPr>
      </w:pPr>
      <w:r w:rsidRPr="002F7017">
        <w:rPr>
          <w:rFonts w:cstheme="minorBidi"/>
        </w:rPr>
        <w:t>f)</w:t>
      </w:r>
      <w:r w:rsidRPr="002F7017">
        <w:rPr>
          <w:rFonts w:cstheme="minorBidi"/>
        </w:rPr>
        <w:tab/>
      </w:r>
      <w:r w:rsidR="006C41F3" w:rsidRPr="002F7017">
        <w:rPr>
          <w:rFonts w:cstheme="minorBidi"/>
        </w:rPr>
        <w:t>Председатель далее пояснила, что соображение о "количестве резолюций" было предназначено для того, чтобы КГРЭ-РГ-</w:t>
      </w:r>
      <w:proofErr w:type="spellStart"/>
      <w:r w:rsidR="006C41F3" w:rsidRPr="002F7017">
        <w:rPr>
          <w:rFonts w:cstheme="minorBidi"/>
        </w:rPr>
        <w:t>StreamRes</w:t>
      </w:r>
      <w:proofErr w:type="spellEnd"/>
      <w:r w:rsidR="006C41F3" w:rsidRPr="002F7017">
        <w:rPr>
          <w:rFonts w:cstheme="minorBidi"/>
        </w:rPr>
        <w:t xml:space="preserve"> рассмотрела вопрос о том, не слишком ли много </w:t>
      </w:r>
      <w:r w:rsidR="00585C59">
        <w:rPr>
          <w:rFonts w:cstheme="minorBidi"/>
        </w:rPr>
        <w:t>р</w:t>
      </w:r>
      <w:r w:rsidR="006C41F3" w:rsidRPr="002F7017">
        <w:rPr>
          <w:rFonts w:cstheme="minorBidi"/>
        </w:rPr>
        <w:t>езолюций</w:t>
      </w:r>
      <w:r w:rsidR="00AE1404" w:rsidRPr="002F7017">
        <w:rPr>
          <w:rFonts w:cstheme="minorBidi"/>
        </w:rPr>
        <w:t xml:space="preserve"> существует </w:t>
      </w:r>
      <w:r w:rsidR="006C41F3" w:rsidRPr="002F7017">
        <w:rPr>
          <w:rFonts w:cstheme="minorBidi"/>
        </w:rPr>
        <w:t xml:space="preserve">или возможно ли дополнительно сократить или исключить эти </w:t>
      </w:r>
      <w:r w:rsidR="00585C59">
        <w:rPr>
          <w:rFonts w:cstheme="minorBidi"/>
        </w:rPr>
        <w:t>р</w:t>
      </w:r>
      <w:r w:rsidR="006C41F3" w:rsidRPr="002F7017">
        <w:rPr>
          <w:rFonts w:cstheme="minorBidi"/>
        </w:rPr>
        <w:t>езолюции.</w:t>
      </w:r>
    </w:p>
    <w:p w14:paraId="7C6507FC" w14:textId="0D757B6B" w:rsidR="004A3BF4" w:rsidRPr="002F7017" w:rsidRDefault="002F7017" w:rsidP="002F7017">
      <w:pPr>
        <w:pStyle w:val="enumlev1"/>
        <w:rPr>
          <w:rFonts w:cstheme="minorBidi"/>
        </w:rPr>
      </w:pPr>
      <w:bookmarkStart w:id="25" w:name="lt_pId084"/>
      <w:r w:rsidRPr="002F7017">
        <w:rPr>
          <w:rFonts w:cstheme="minorBidi"/>
        </w:rPr>
        <w:t>g)</w:t>
      </w:r>
      <w:r w:rsidRPr="002F7017">
        <w:rPr>
          <w:rFonts w:cstheme="minorBidi"/>
        </w:rPr>
        <w:tab/>
      </w:r>
      <w:r w:rsidR="00C61470" w:rsidRPr="002F7017">
        <w:rPr>
          <w:rFonts w:cstheme="minorBidi"/>
        </w:rPr>
        <w:t>Г-н Хираяма (Бразилия)</w:t>
      </w:r>
      <w:r w:rsidR="004A3BF4" w:rsidRPr="002F7017">
        <w:rPr>
          <w:rFonts w:cstheme="minorBidi"/>
        </w:rPr>
        <w:t xml:space="preserve"> </w:t>
      </w:r>
      <w:bookmarkEnd w:id="25"/>
      <w:r w:rsidR="00183B16" w:rsidRPr="002F7017">
        <w:rPr>
          <w:rFonts w:cstheme="minorBidi"/>
        </w:rPr>
        <w:t>соглас</w:t>
      </w:r>
      <w:r w:rsidR="00AE1404" w:rsidRPr="002F7017">
        <w:rPr>
          <w:rFonts w:cstheme="minorBidi"/>
        </w:rPr>
        <w:t>ился</w:t>
      </w:r>
      <w:r w:rsidR="00183B16" w:rsidRPr="002F7017">
        <w:rPr>
          <w:rFonts w:cstheme="minorBidi"/>
        </w:rPr>
        <w:t xml:space="preserve"> с текущим кругом ведения, но предложил использовать в нынешнем круге ведения формулировку "их общее количество и тематик</w:t>
      </w:r>
      <w:r w:rsidR="00A901C5" w:rsidRPr="002F7017">
        <w:rPr>
          <w:rFonts w:cstheme="minorBidi"/>
        </w:rPr>
        <w:t>и</w:t>
      </w:r>
      <w:r w:rsidR="00183B16" w:rsidRPr="002F7017">
        <w:rPr>
          <w:rFonts w:cstheme="minorBidi"/>
        </w:rPr>
        <w:t>". Было сочтено, что термин "</w:t>
      </w:r>
      <w:r w:rsidR="001A5B5B" w:rsidRPr="002F7017">
        <w:rPr>
          <w:rFonts w:cstheme="minorBidi"/>
        </w:rPr>
        <w:t>рассмотрение</w:t>
      </w:r>
      <w:r w:rsidR="00183B16" w:rsidRPr="002F7017">
        <w:rPr>
          <w:rFonts w:cstheme="minorBidi"/>
        </w:rPr>
        <w:t>", используемый в круге ведения, охватыва</w:t>
      </w:r>
      <w:r w:rsidR="004D2287" w:rsidRPr="002F7017">
        <w:rPr>
          <w:rFonts w:cstheme="minorBidi"/>
        </w:rPr>
        <w:t>ет</w:t>
      </w:r>
      <w:r w:rsidR="00183B16" w:rsidRPr="002F7017">
        <w:rPr>
          <w:rFonts w:cstheme="minorBidi"/>
        </w:rPr>
        <w:t xml:space="preserve"> пересмотр путем изменения или исключения </w:t>
      </w:r>
      <w:r w:rsidR="00585C59">
        <w:rPr>
          <w:rFonts w:cstheme="minorBidi"/>
        </w:rPr>
        <w:t>р</w:t>
      </w:r>
      <w:r w:rsidR="00183B16" w:rsidRPr="002F7017">
        <w:rPr>
          <w:rFonts w:cstheme="minorBidi"/>
        </w:rPr>
        <w:t>езолюций и что в этом смысле он является общим, простым и точным</w:t>
      </w:r>
      <w:r w:rsidR="004D2287" w:rsidRPr="002F7017">
        <w:rPr>
          <w:rFonts w:cstheme="minorBidi"/>
        </w:rPr>
        <w:t xml:space="preserve"> термином</w:t>
      </w:r>
      <w:r w:rsidR="00183B16" w:rsidRPr="002F7017">
        <w:rPr>
          <w:rFonts w:cstheme="minorBidi"/>
        </w:rPr>
        <w:t>. Г</w:t>
      </w:r>
      <w:r w:rsidR="003316B7" w:rsidRPr="002F7017">
        <w:rPr>
          <w:rFonts w:cstheme="minorBidi"/>
        </w:rPr>
        <w:noBreakHyphen/>
      </w:r>
      <w:r w:rsidR="00183B16" w:rsidRPr="002F7017">
        <w:rPr>
          <w:rFonts w:cstheme="minorBidi"/>
        </w:rPr>
        <w:t>н Мазар (</w:t>
      </w:r>
      <w:proofErr w:type="spellStart"/>
      <w:r w:rsidR="00183B16" w:rsidRPr="002F7017">
        <w:rPr>
          <w:rFonts w:cstheme="minorBidi"/>
        </w:rPr>
        <w:t>ATDI</w:t>
      </w:r>
      <w:proofErr w:type="spellEnd"/>
      <w:r w:rsidR="00183B16" w:rsidRPr="002F7017">
        <w:rPr>
          <w:rFonts w:cstheme="minorBidi"/>
        </w:rPr>
        <w:t>, Франция) поддержал вышеупомянутое предложение г</w:t>
      </w:r>
      <w:r w:rsidR="00585C59">
        <w:rPr>
          <w:rFonts w:cstheme="minorBidi"/>
        </w:rPr>
        <w:noBreakHyphen/>
      </w:r>
      <w:r w:rsidR="00183B16" w:rsidRPr="002F7017">
        <w:rPr>
          <w:rFonts w:cstheme="minorBidi"/>
        </w:rPr>
        <w:t xml:space="preserve">на </w:t>
      </w:r>
      <w:proofErr w:type="spellStart"/>
      <w:r w:rsidR="00183B16" w:rsidRPr="002F7017">
        <w:rPr>
          <w:rFonts w:cstheme="minorBidi"/>
        </w:rPr>
        <w:t>Хираямы</w:t>
      </w:r>
      <w:proofErr w:type="spellEnd"/>
      <w:r w:rsidR="00183B16" w:rsidRPr="002F7017">
        <w:rPr>
          <w:rFonts w:cstheme="minorBidi"/>
        </w:rPr>
        <w:t xml:space="preserve"> (Бразилия). Г-н </w:t>
      </w:r>
      <w:proofErr w:type="spellStart"/>
      <w:r w:rsidR="00183B16" w:rsidRPr="002F7017">
        <w:rPr>
          <w:rFonts w:cstheme="minorBidi"/>
        </w:rPr>
        <w:t>Плосски</w:t>
      </w:r>
      <w:r w:rsidR="003316B7" w:rsidRPr="002F7017">
        <w:rPr>
          <w:rFonts w:cstheme="minorBidi"/>
        </w:rPr>
        <w:t>й</w:t>
      </w:r>
      <w:proofErr w:type="spellEnd"/>
      <w:r w:rsidR="00183B16" w:rsidRPr="002F7017">
        <w:rPr>
          <w:rFonts w:cstheme="minorBidi"/>
        </w:rPr>
        <w:t xml:space="preserve"> (Российская Федерация) заметил, что </w:t>
      </w:r>
      <w:r w:rsidR="004D2287" w:rsidRPr="002F7017">
        <w:rPr>
          <w:rFonts w:cstheme="minorBidi"/>
        </w:rPr>
        <w:t xml:space="preserve">не имеет значения количество </w:t>
      </w:r>
      <w:r w:rsidR="00585C59">
        <w:rPr>
          <w:rFonts w:cstheme="minorBidi"/>
        </w:rPr>
        <w:t>р</w:t>
      </w:r>
      <w:r w:rsidR="004D2287" w:rsidRPr="002F7017">
        <w:rPr>
          <w:rFonts w:cstheme="minorBidi"/>
        </w:rPr>
        <w:t xml:space="preserve">езолюций, </w:t>
      </w:r>
      <w:r w:rsidR="00AE1404" w:rsidRPr="002F7017">
        <w:rPr>
          <w:rFonts w:cstheme="minorBidi"/>
        </w:rPr>
        <w:t>следует</w:t>
      </w:r>
      <w:r w:rsidR="004D2287" w:rsidRPr="002F7017">
        <w:rPr>
          <w:rFonts w:cstheme="minorBidi"/>
        </w:rPr>
        <w:t xml:space="preserve"> рассм</w:t>
      </w:r>
      <w:r w:rsidR="00AE1404" w:rsidRPr="002F7017">
        <w:rPr>
          <w:rFonts w:cstheme="minorBidi"/>
        </w:rPr>
        <w:t>атривать</w:t>
      </w:r>
      <w:r w:rsidR="004D2287" w:rsidRPr="002F7017">
        <w:rPr>
          <w:rFonts w:cstheme="minorBidi"/>
        </w:rPr>
        <w:t xml:space="preserve"> вопрос о необходимости конкретной </w:t>
      </w:r>
      <w:r w:rsidR="00585C59">
        <w:rPr>
          <w:rFonts w:cstheme="minorBidi"/>
        </w:rPr>
        <w:t>р</w:t>
      </w:r>
      <w:r w:rsidR="004D2287" w:rsidRPr="002F7017">
        <w:rPr>
          <w:rFonts w:cstheme="minorBidi"/>
        </w:rPr>
        <w:t>езолюции, и далее уточнил, что акцент следует делать на анализе содержания, а не на количестве.</w:t>
      </w:r>
    </w:p>
    <w:p w14:paraId="16FEA54E" w14:textId="701E2ACD" w:rsidR="00183B16" w:rsidRPr="002F7017" w:rsidRDefault="002F7017" w:rsidP="002F7017">
      <w:pPr>
        <w:pStyle w:val="enumlev1"/>
        <w:rPr>
          <w:rFonts w:cstheme="minorBidi"/>
        </w:rPr>
      </w:pPr>
      <w:r w:rsidRPr="002F7017">
        <w:rPr>
          <w:rFonts w:cstheme="minorBidi"/>
        </w:rPr>
        <w:t>h)</w:t>
      </w:r>
      <w:r w:rsidRPr="002F7017">
        <w:rPr>
          <w:rFonts w:cstheme="minorBidi"/>
        </w:rPr>
        <w:tab/>
      </w:r>
      <w:r w:rsidR="004D2287" w:rsidRPr="002F7017">
        <w:rPr>
          <w:rFonts w:cstheme="minorBidi"/>
        </w:rPr>
        <w:t xml:space="preserve">Председатель </w:t>
      </w:r>
      <w:r w:rsidR="00A901C5" w:rsidRPr="002F7017">
        <w:rPr>
          <w:rFonts w:cstheme="minorBidi"/>
        </w:rPr>
        <w:t>выразила мнение</w:t>
      </w:r>
      <w:r w:rsidR="004D2287" w:rsidRPr="002F7017">
        <w:rPr>
          <w:rFonts w:cstheme="minorBidi"/>
        </w:rPr>
        <w:t xml:space="preserve">, что </w:t>
      </w:r>
      <w:r w:rsidR="00A901C5" w:rsidRPr="002F7017">
        <w:rPr>
          <w:rFonts w:cstheme="minorBidi"/>
        </w:rPr>
        <w:t>круг</w:t>
      </w:r>
      <w:r w:rsidR="004D2287" w:rsidRPr="002F7017">
        <w:rPr>
          <w:rFonts w:cstheme="minorBidi"/>
        </w:rPr>
        <w:t xml:space="preserve"> ведения, составл</w:t>
      </w:r>
      <w:r w:rsidR="00A901C5" w:rsidRPr="002F7017">
        <w:rPr>
          <w:rFonts w:cstheme="minorBidi"/>
        </w:rPr>
        <w:t>ялся с целью</w:t>
      </w:r>
      <w:r w:rsidR="004D2287" w:rsidRPr="002F7017">
        <w:rPr>
          <w:rFonts w:cstheme="minorBidi"/>
        </w:rPr>
        <w:t xml:space="preserve"> попытаться сократить </w:t>
      </w:r>
      <w:r w:rsidR="00A901C5" w:rsidRPr="002F7017">
        <w:rPr>
          <w:rFonts w:cstheme="minorBidi"/>
        </w:rPr>
        <w:t>количество</w:t>
      </w:r>
      <w:r w:rsidR="004D2287" w:rsidRPr="002F7017">
        <w:rPr>
          <w:rFonts w:cstheme="minorBidi"/>
        </w:rPr>
        <w:t xml:space="preserve"> </w:t>
      </w:r>
      <w:r w:rsidR="00585C59">
        <w:rPr>
          <w:rFonts w:cstheme="minorBidi"/>
        </w:rPr>
        <w:t>р</w:t>
      </w:r>
      <w:r w:rsidR="004D2287" w:rsidRPr="002F7017">
        <w:rPr>
          <w:rFonts w:cstheme="minorBidi"/>
        </w:rPr>
        <w:t>езолюций</w:t>
      </w:r>
      <w:r w:rsidR="00A901C5" w:rsidRPr="002F7017">
        <w:rPr>
          <w:rFonts w:cstheme="minorBidi"/>
        </w:rPr>
        <w:t>, чтобы</w:t>
      </w:r>
      <w:r w:rsidR="004D2287" w:rsidRPr="002F7017">
        <w:rPr>
          <w:rFonts w:cstheme="minorBidi"/>
        </w:rPr>
        <w:t xml:space="preserve"> оптимиз</w:t>
      </w:r>
      <w:r w:rsidR="00A901C5" w:rsidRPr="002F7017">
        <w:rPr>
          <w:rFonts w:cstheme="minorBidi"/>
        </w:rPr>
        <w:t>ировать</w:t>
      </w:r>
      <w:r w:rsidR="004D2287" w:rsidRPr="002F7017">
        <w:rPr>
          <w:rFonts w:cstheme="minorBidi"/>
        </w:rPr>
        <w:t xml:space="preserve"> ресурс</w:t>
      </w:r>
      <w:r w:rsidR="00A901C5" w:rsidRPr="002F7017">
        <w:rPr>
          <w:rFonts w:cstheme="minorBidi"/>
        </w:rPr>
        <w:t>ы</w:t>
      </w:r>
      <w:r w:rsidR="004D2287" w:rsidRPr="002F7017">
        <w:rPr>
          <w:rFonts w:cstheme="minorBidi"/>
        </w:rPr>
        <w:t xml:space="preserve"> и </w:t>
      </w:r>
      <w:r w:rsidR="00A901C5" w:rsidRPr="002F7017">
        <w:rPr>
          <w:rFonts w:cstheme="minorBidi"/>
        </w:rPr>
        <w:t>сделать</w:t>
      </w:r>
      <w:r w:rsidR="004D2287" w:rsidRPr="002F7017">
        <w:rPr>
          <w:rFonts w:cstheme="minorBidi"/>
        </w:rPr>
        <w:t xml:space="preserve"> </w:t>
      </w:r>
      <w:r w:rsidR="00585C59">
        <w:rPr>
          <w:rFonts w:cstheme="minorBidi"/>
        </w:rPr>
        <w:t>р</w:t>
      </w:r>
      <w:r w:rsidR="004D2287" w:rsidRPr="002F7017">
        <w:rPr>
          <w:rFonts w:cstheme="minorBidi"/>
        </w:rPr>
        <w:t>езолюции</w:t>
      </w:r>
      <w:r w:rsidR="00A901C5" w:rsidRPr="002F7017">
        <w:rPr>
          <w:rFonts w:cstheme="minorBidi"/>
        </w:rPr>
        <w:t xml:space="preserve"> </w:t>
      </w:r>
      <w:r w:rsidR="00A901C5" w:rsidRPr="002F7017">
        <w:rPr>
          <w:rFonts w:cstheme="minorBidi"/>
        </w:rPr>
        <w:lastRenderedPageBreak/>
        <w:t>лаконичными</w:t>
      </w:r>
      <w:r w:rsidR="004D2287" w:rsidRPr="002F7017">
        <w:rPr>
          <w:rFonts w:cstheme="minorBidi"/>
        </w:rPr>
        <w:t xml:space="preserve">, а не </w:t>
      </w:r>
      <w:r w:rsidR="00A901C5" w:rsidRPr="002F7017">
        <w:rPr>
          <w:rFonts w:cstheme="minorBidi"/>
        </w:rPr>
        <w:t xml:space="preserve">для того, чтобы </w:t>
      </w:r>
      <w:r w:rsidR="004D2287" w:rsidRPr="002F7017">
        <w:rPr>
          <w:rFonts w:cstheme="minorBidi"/>
        </w:rPr>
        <w:t xml:space="preserve">иметь большое </w:t>
      </w:r>
      <w:r w:rsidR="00A901C5" w:rsidRPr="002F7017">
        <w:rPr>
          <w:rFonts w:cstheme="minorBidi"/>
        </w:rPr>
        <w:t>количество</w:t>
      </w:r>
      <w:r w:rsidR="004D2287" w:rsidRPr="002F7017">
        <w:rPr>
          <w:rFonts w:cstheme="minorBidi"/>
        </w:rPr>
        <w:t xml:space="preserve"> </w:t>
      </w:r>
      <w:r w:rsidR="00585C59">
        <w:rPr>
          <w:rFonts w:cstheme="minorBidi"/>
        </w:rPr>
        <w:t>резолюц</w:t>
      </w:r>
      <w:r w:rsidR="004D2287" w:rsidRPr="002F7017">
        <w:rPr>
          <w:rFonts w:cstheme="minorBidi"/>
        </w:rPr>
        <w:t xml:space="preserve">ий, </w:t>
      </w:r>
      <w:r w:rsidR="003316B7" w:rsidRPr="002F7017">
        <w:rPr>
          <w:rFonts w:cstheme="minorBidi"/>
        </w:rPr>
        <w:t>что ведет к возможному</w:t>
      </w:r>
      <w:r w:rsidR="004D2287" w:rsidRPr="002F7017">
        <w:rPr>
          <w:rFonts w:cstheme="minorBidi"/>
        </w:rPr>
        <w:t xml:space="preserve"> дублирова</w:t>
      </w:r>
      <w:r w:rsidR="003316B7" w:rsidRPr="002F7017">
        <w:rPr>
          <w:rFonts w:cstheme="minorBidi"/>
        </w:rPr>
        <w:t>нию</w:t>
      </w:r>
      <w:r w:rsidR="004D2287" w:rsidRPr="002F7017">
        <w:rPr>
          <w:rFonts w:cstheme="minorBidi"/>
        </w:rPr>
        <w:t xml:space="preserve"> </w:t>
      </w:r>
      <w:r w:rsidR="00585C59">
        <w:rPr>
          <w:rFonts w:cstheme="minorBidi"/>
        </w:rPr>
        <w:t>р</w:t>
      </w:r>
      <w:r w:rsidR="004D2287" w:rsidRPr="002F7017">
        <w:rPr>
          <w:rFonts w:cstheme="minorBidi"/>
        </w:rPr>
        <w:t>езолюци</w:t>
      </w:r>
      <w:r w:rsidR="003316B7" w:rsidRPr="002F7017">
        <w:rPr>
          <w:rFonts w:cstheme="minorBidi"/>
        </w:rPr>
        <w:t>й</w:t>
      </w:r>
      <w:r w:rsidR="004D2287" w:rsidRPr="002F7017">
        <w:rPr>
          <w:rFonts w:cstheme="minorBidi"/>
        </w:rPr>
        <w:t xml:space="preserve"> ПК. Председатель далее </w:t>
      </w:r>
      <w:r w:rsidR="00A901C5" w:rsidRPr="002F7017">
        <w:rPr>
          <w:rFonts w:cstheme="minorBidi"/>
        </w:rPr>
        <w:t>предложила</w:t>
      </w:r>
      <w:r w:rsidR="004D2287" w:rsidRPr="002F7017">
        <w:rPr>
          <w:rFonts w:cstheme="minorBidi"/>
        </w:rPr>
        <w:t xml:space="preserve"> рассмотреть вопрос о включении </w:t>
      </w:r>
      <w:r w:rsidR="00A901C5" w:rsidRPr="002F7017">
        <w:rPr>
          <w:rFonts w:cstheme="minorBidi"/>
        </w:rPr>
        <w:t>предложенн</w:t>
      </w:r>
      <w:r w:rsidR="003316B7" w:rsidRPr="002F7017">
        <w:rPr>
          <w:rFonts w:cstheme="minorBidi"/>
        </w:rPr>
        <w:t>ых редакторских правок</w:t>
      </w:r>
      <w:r w:rsidR="004D2287" w:rsidRPr="002F7017">
        <w:rPr>
          <w:rFonts w:cstheme="minorBidi"/>
        </w:rPr>
        <w:t xml:space="preserve"> "общее </w:t>
      </w:r>
      <w:r w:rsidR="00A901C5" w:rsidRPr="002F7017">
        <w:rPr>
          <w:rFonts w:cstheme="minorBidi"/>
        </w:rPr>
        <w:t>количество" и "</w:t>
      </w:r>
      <w:r w:rsidR="004D2287" w:rsidRPr="002F7017">
        <w:rPr>
          <w:rFonts w:cstheme="minorBidi"/>
        </w:rPr>
        <w:t>тем</w:t>
      </w:r>
      <w:r w:rsidR="00A901C5" w:rsidRPr="002F7017">
        <w:rPr>
          <w:rFonts w:cstheme="minorBidi"/>
        </w:rPr>
        <w:t>атики</w:t>
      </w:r>
      <w:r w:rsidR="004D2287" w:rsidRPr="002F7017">
        <w:rPr>
          <w:rFonts w:cstheme="minorBidi"/>
        </w:rPr>
        <w:t xml:space="preserve">", </w:t>
      </w:r>
      <w:r w:rsidR="00A901C5" w:rsidRPr="002F7017">
        <w:rPr>
          <w:rFonts w:cstheme="minorBidi"/>
        </w:rPr>
        <w:t>а также высказанное Российской Федерацией соображение об анализе существа, а не количества</w:t>
      </w:r>
      <w:r w:rsidR="004D2287" w:rsidRPr="002F7017">
        <w:rPr>
          <w:rFonts w:cstheme="minorBidi"/>
        </w:rPr>
        <w:t xml:space="preserve">. Председатель также </w:t>
      </w:r>
      <w:r w:rsidR="003747D9" w:rsidRPr="002F7017">
        <w:rPr>
          <w:rFonts w:cstheme="minorBidi"/>
        </w:rPr>
        <w:t>привлекла</w:t>
      </w:r>
      <w:r w:rsidR="004D2287" w:rsidRPr="002F7017">
        <w:rPr>
          <w:rFonts w:cstheme="minorBidi"/>
        </w:rPr>
        <w:t xml:space="preserve"> внимание </w:t>
      </w:r>
      <w:r w:rsidR="003747D9" w:rsidRPr="002F7017">
        <w:rPr>
          <w:rFonts w:cstheme="minorBidi"/>
        </w:rPr>
        <w:t>к</w:t>
      </w:r>
      <w:r w:rsidR="004D2287" w:rsidRPr="002F7017">
        <w:rPr>
          <w:rFonts w:cstheme="minorBidi"/>
        </w:rPr>
        <w:t xml:space="preserve"> Документ</w:t>
      </w:r>
      <w:r w:rsidR="003747D9" w:rsidRPr="002F7017">
        <w:rPr>
          <w:rFonts w:cstheme="minorBidi"/>
        </w:rPr>
        <w:t>у</w:t>
      </w:r>
      <w:r w:rsidR="004D2287" w:rsidRPr="002F7017">
        <w:rPr>
          <w:rFonts w:cstheme="minorBidi"/>
        </w:rPr>
        <w:t xml:space="preserve"> </w:t>
      </w:r>
      <w:hyperlink r:id="rId15" w:tgtFrame="_blank" w:history="1">
        <w:proofErr w:type="spellStart"/>
        <w:r w:rsidR="003747D9" w:rsidRPr="002F7017">
          <w:rPr>
            <w:rStyle w:val="Hyperlink"/>
            <w:rFonts w:cstheme="minorBidi"/>
            <w:bdr w:val="none" w:sz="0" w:space="0" w:color="auto" w:frame="1"/>
            <w:shd w:val="clear" w:color="auto" w:fill="FFFFFF"/>
          </w:rPr>
          <w:t>TDAG23</w:t>
        </w:r>
        <w:proofErr w:type="spellEnd"/>
        <w:r w:rsidR="003747D9" w:rsidRPr="002F7017">
          <w:rPr>
            <w:rStyle w:val="Hyperlink"/>
            <w:rFonts w:cstheme="minorBidi"/>
            <w:bdr w:val="none" w:sz="0" w:space="0" w:color="auto" w:frame="1"/>
            <w:shd w:val="clear" w:color="auto" w:fill="FFFFFF"/>
          </w:rPr>
          <w:t>/DT/4</w:t>
        </w:r>
      </w:hyperlink>
      <w:r w:rsidR="003747D9" w:rsidRPr="002F7017">
        <w:t xml:space="preserve"> </w:t>
      </w:r>
      <w:r w:rsidR="003316B7" w:rsidRPr="002F7017">
        <w:rPr>
          <w:rFonts w:cstheme="minorBidi"/>
        </w:rPr>
        <w:t>цикла</w:t>
      </w:r>
      <w:r w:rsidR="004D2287" w:rsidRPr="002F7017">
        <w:rPr>
          <w:rFonts w:cstheme="minorBidi"/>
        </w:rPr>
        <w:t xml:space="preserve"> ВКРЭ-22, который был </w:t>
      </w:r>
      <w:r w:rsidR="003316B7" w:rsidRPr="002F7017">
        <w:rPr>
          <w:rFonts w:cstheme="minorBidi"/>
        </w:rPr>
        <w:t>указан</w:t>
      </w:r>
      <w:r w:rsidR="004D2287" w:rsidRPr="002F7017">
        <w:rPr>
          <w:rFonts w:cstheme="minorBidi"/>
        </w:rPr>
        <w:t xml:space="preserve"> в качестве </w:t>
      </w:r>
      <w:r w:rsidR="003316B7" w:rsidRPr="002F7017">
        <w:rPr>
          <w:rFonts w:cstheme="minorBidi"/>
        </w:rPr>
        <w:t>справочных материалов</w:t>
      </w:r>
      <w:r w:rsidR="004D2287" w:rsidRPr="002F7017">
        <w:rPr>
          <w:rFonts w:cstheme="minorBidi"/>
        </w:rPr>
        <w:t xml:space="preserve"> в </w:t>
      </w:r>
      <w:r w:rsidR="003316B7" w:rsidRPr="002F7017">
        <w:rPr>
          <w:rFonts w:cstheme="minorBidi"/>
        </w:rPr>
        <w:t>С</w:t>
      </w:r>
      <w:r w:rsidR="004D2287" w:rsidRPr="002F7017">
        <w:rPr>
          <w:rFonts w:cstheme="minorBidi"/>
        </w:rPr>
        <w:t>правочном документе КГРЭ-РГ-</w:t>
      </w:r>
      <w:proofErr w:type="spellStart"/>
      <w:r w:rsidR="004D2287" w:rsidRPr="002F7017">
        <w:rPr>
          <w:rFonts w:cstheme="minorBidi"/>
        </w:rPr>
        <w:t>StreamRes</w:t>
      </w:r>
      <w:proofErr w:type="spellEnd"/>
      <w:r w:rsidR="004D2287" w:rsidRPr="002F7017">
        <w:rPr>
          <w:rFonts w:cstheme="minorBidi"/>
        </w:rPr>
        <w:t xml:space="preserve">, поскольку в нем содержится перечень соображений, которые следует учитывать при упорядочении </w:t>
      </w:r>
      <w:r w:rsidR="00585C59">
        <w:rPr>
          <w:rFonts w:cstheme="minorBidi"/>
        </w:rPr>
        <w:t>р</w:t>
      </w:r>
      <w:r w:rsidR="004D2287" w:rsidRPr="002F7017">
        <w:rPr>
          <w:rFonts w:cstheme="minorBidi"/>
        </w:rPr>
        <w:t xml:space="preserve">езолюций, и самым первым соображением является изучение необходимости </w:t>
      </w:r>
      <w:r w:rsidR="003747D9" w:rsidRPr="002F7017">
        <w:rPr>
          <w:rFonts w:cstheme="minorBidi"/>
        </w:rPr>
        <w:t>существования той или иной</w:t>
      </w:r>
      <w:r w:rsidR="004D2287" w:rsidRPr="002F7017">
        <w:rPr>
          <w:rFonts w:cstheme="minorBidi"/>
        </w:rPr>
        <w:t xml:space="preserve"> </w:t>
      </w:r>
      <w:r w:rsidR="00585C59">
        <w:rPr>
          <w:rFonts w:cstheme="minorBidi"/>
        </w:rPr>
        <w:t>резолюц</w:t>
      </w:r>
      <w:r w:rsidR="004D2287" w:rsidRPr="002F7017">
        <w:rPr>
          <w:rFonts w:cstheme="minorBidi"/>
        </w:rPr>
        <w:t xml:space="preserve">ии. Некоторые элементы из этого документа, при необходимости, могут быть рассмотрены для </w:t>
      </w:r>
      <w:r w:rsidR="003747D9" w:rsidRPr="002F7017">
        <w:rPr>
          <w:rFonts w:cstheme="minorBidi"/>
        </w:rPr>
        <w:t xml:space="preserve">применения в круге </w:t>
      </w:r>
      <w:r w:rsidR="004D2287" w:rsidRPr="002F7017">
        <w:rPr>
          <w:rFonts w:cstheme="minorBidi"/>
        </w:rPr>
        <w:t>ведения.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4A3BF4" w:rsidRPr="002F7017" w14:paraId="5392BBB9" w14:textId="77777777" w:rsidTr="003722E5">
        <w:tc>
          <w:tcPr>
            <w:tcW w:w="9629" w:type="dxa"/>
          </w:tcPr>
          <w:p w14:paraId="7F6EB47A" w14:textId="2CF0574D" w:rsidR="004A3BF4" w:rsidRPr="002F7017" w:rsidRDefault="00973B29" w:rsidP="002F7017">
            <w:pPr>
              <w:pStyle w:val="Headingb"/>
              <w:rPr>
                <w:sz w:val="22"/>
                <w:szCs w:val="22"/>
              </w:rPr>
            </w:pPr>
            <w:r w:rsidRPr="002F7017">
              <w:rPr>
                <w:sz w:val="22"/>
                <w:szCs w:val="22"/>
              </w:rPr>
              <w:t>Обновленный проект круга ведения</w:t>
            </w:r>
          </w:p>
          <w:p w14:paraId="550EAB66" w14:textId="4BD165ED" w:rsidR="004A3BF4" w:rsidRPr="00585C59" w:rsidRDefault="002F7017" w:rsidP="002F7017">
            <w:pPr>
              <w:pStyle w:val="enumlev1"/>
              <w:rPr>
                <w:sz w:val="22"/>
                <w:szCs w:val="22"/>
              </w:rPr>
            </w:pPr>
            <w:r w:rsidRPr="00585C59">
              <w:rPr>
                <w:sz w:val="22"/>
                <w:szCs w:val="22"/>
              </w:rPr>
              <w:t>−</w:t>
            </w:r>
            <w:r w:rsidRPr="00585C59">
              <w:rPr>
                <w:sz w:val="22"/>
                <w:szCs w:val="22"/>
              </w:rPr>
              <w:tab/>
            </w:r>
            <w:r w:rsidR="001A5B5B" w:rsidRPr="00585C59">
              <w:rPr>
                <w:sz w:val="22"/>
                <w:szCs w:val="22"/>
              </w:rPr>
              <w:t>рассматривать</w:t>
            </w:r>
            <w:r w:rsidR="003316B7" w:rsidRPr="00585C59">
              <w:rPr>
                <w:sz w:val="22"/>
                <w:szCs w:val="22"/>
              </w:rPr>
              <w:t xml:space="preserve"> </w:t>
            </w:r>
            <w:r w:rsidR="00585C59" w:rsidRPr="00585C59">
              <w:rPr>
                <w:sz w:val="22"/>
                <w:szCs w:val="22"/>
              </w:rPr>
              <w:t>резолюц</w:t>
            </w:r>
            <w:r w:rsidR="003316B7" w:rsidRPr="00585C59">
              <w:rPr>
                <w:sz w:val="22"/>
                <w:szCs w:val="22"/>
              </w:rPr>
              <w:t>и</w:t>
            </w:r>
            <w:r w:rsidR="001A5B5B" w:rsidRPr="00585C59">
              <w:rPr>
                <w:sz w:val="22"/>
                <w:szCs w:val="22"/>
              </w:rPr>
              <w:t>и</w:t>
            </w:r>
            <w:r w:rsidR="003316B7" w:rsidRPr="00585C59">
              <w:rPr>
                <w:sz w:val="22"/>
                <w:szCs w:val="22"/>
              </w:rPr>
              <w:t xml:space="preserve"> ВКРЭ, </w:t>
            </w:r>
            <w:r w:rsidR="001A5B5B" w:rsidRPr="00585C59">
              <w:rPr>
                <w:sz w:val="22"/>
                <w:szCs w:val="22"/>
              </w:rPr>
              <w:t>анализировать</w:t>
            </w:r>
            <w:r w:rsidR="003316B7" w:rsidRPr="00585C59">
              <w:rPr>
                <w:sz w:val="22"/>
                <w:szCs w:val="22"/>
              </w:rPr>
              <w:t xml:space="preserve"> их </w:t>
            </w:r>
            <w:r w:rsidR="003316B7" w:rsidRPr="00585C59">
              <w:rPr>
                <w:color w:val="FF0000"/>
                <w:sz w:val="22"/>
                <w:szCs w:val="22"/>
              </w:rPr>
              <w:t>обще</w:t>
            </w:r>
            <w:r w:rsidR="001A5B5B" w:rsidRPr="00585C59">
              <w:rPr>
                <w:color w:val="FF0000"/>
                <w:sz w:val="22"/>
                <w:szCs w:val="22"/>
              </w:rPr>
              <w:t>е</w:t>
            </w:r>
            <w:r w:rsidR="003316B7" w:rsidRPr="00585C59">
              <w:rPr>
                <w:sz w:val="22"/>
                <w:szCs w:val="22"/>
              </w:rPr>
              <w:t xml:space="preserve"> </w:t>
            </w:r>
            <w:r w:rsidR="001A5B5B" w:rsidRPr="00585C59">
              <w:rPr>
                <w:sz w:val="22"/>
                <w:szCs w:val="22"/>
              </w:rPr>
              <w:t>количество</w:t>
            </w:r>
            <w:r w:rsidR="003316B7" w:rsidRPr="00585C59">
              <w:rPr>
                <w:sz w:val="22"/>
                <w:szCs w:val="22"/>
              </w:rPr>
              <w:t xml:space="preserve"> и темати</w:t>
            </w:r>
            <w:r w:rsidR="003316B7" w:rsidRPr="00585C59">
              <w:rPr>
                <w:color w:val="FF0000"/>
                <w:sz w:val="22"/>
                <w:szCs w:val="22"/>
              </w:rPr>
              <w:t>к</w:t>
            </w:r>
            <w:r w:rsidR="001A5B5B" w:rsidRPr="00585C59">
              <w:rPr>
                <w:color w:val="FF0000"/>
                <w:sz w:val="22"/>
                <w:szCs w:val="22"/>
              </w:rPr>
              <w:t>и</w:t>
            </w:r>
            <w:r w:rsidR="003316B7" w:rsidRPr="00585C59">
              <w:rPr>
                <w:sz w:val="22"/>
                <w:szCs w:val="22"/>
              </w:rPr>
              <w:t xml:space="preserve"> и изуч</w:t>
            </w:r>
            <w:r w:rsidR="002F19D5" w:rsidRPr="00585C59">
              <w:rPr>
                <w:sz w:val="22"/>
                <w:szCs w:val="22"/>
              </w:rPr>
              <w:t>ать</w:t>
            </w:r>
            <w:r w:rsidR="003316B7" w:rsidRPr="00585C59">
              <w:rPr>
                <w:sz w:val="22"/>
                <w:szCs w:val="22"/>
              </w:rPr>
              <w:t xml:space="preserve"> вопрос об их упорядочении во избежание повторов и дублирования с </w:t>
            </w:r>
            <w:r w:rsidR="00585C59" w:rsidRPr="00585C59">
              <w:rPr>
                <w:sz w:val="22"/>
                <w:szCs w:val="22"/>
              </w:rPr>
              <w:t>резолюц</w:t>
            </w:r>
            <w:r w:rsidR="003316B7" w:rsidRPr="00585C59">
              <w:rPr>
                <w:sz w:val="22"/>
                <w:szCs w:val="22"/>
              </w:rPr>
              <w:t xml:space="preserve">иями Полномочной конференции. При упорядочении необходимо учитывать, что некоторые </w:t>
            </w:r>
            <w:r w:rsidR="00585C59" w:rsidRPr="00585C59">
              <w:rPr>
                <w:sz w:val="22"/>
                <w:szCs w:val="22"/>
              </w:rPr>
              <w:t>резолюц</w:t>
            </w:r>
            <w:r w:rsidR="003316B7" w:rsidRPr="00585C59">
              <w:rPr>
                <w:sz w:val="22"/>
                <w:szCs w:val="22"/>
              </w:rPr>
              <w:t xml:space="preserve">ии Секторов включают в себя части </w:t>
            </w:r>
            <w:r w:rsidR="00585C59" w:rsidRPr="00585C59">
              <w:rPr>
                <w:sz w:val="22"/>
                <w:szCs w:val="22"/>
              </w:rPr>
              <w:t>резолюц</w:t>
            </w:r>
            <w:r w:rsidR="003316B7" w:rsidRPr="00585C59">
              <w:rPr>
                <w:sz w:val="22"/>
                <w:szCs w:val="22"/>
              </w:rPr>
              <w:t xml:space="preserve">ий ПК, вследствие чего такие </w:t>
            </w:r>
            <w:r w:rsidR="00585C59" w:rsidRPr="00585C59">
              <w:rPr>
                <w:sz w:val="22"/>
                <w:szCs w:val="22"/>
              </w:rPr>
              <w:t>резолюц</w:t>
            </w:r>
            <w:r w:rsidR="003316B7" w:rsidRPr="00585C59">
              <w:rPr>
                <w:sz w:val="22"/>
                <w:szCs w:val="22"/>
              </w:rPr>
              <w:t>ии не должны рассматриваться как повторяющиеся</w:t>
            </w:r>
            <w:r w:rsidR="002F19D5" w:rsidRPr="00585C59">
              <w:rPr>
                <w:sz w:val="22"/>
                <w:szCs w:val="22"/>
              </w:rPr>
              <w:t>;</w:t>
            </w:r>
          </w:p>
          <w:p w14:paraId="2ED2444B" w14:textId="2BB8D4A4" w:rsidR="004A3BF4" w:rsidRPr="002F7017" w:rsidRDefault="002F7017" w:rsidP="002F7017">
            <w:pPr>
              <w:pStyle w:val="enumlev1"/>
            </w:pPr>
            <w:bookmarkStart w:id="26" w:name="lt_pId095"/>
            <w:r w:rsidRPr="00585C59">
              <w:rPr>
                <w:sz w:val="22"/>
                <w:szCs w:val="22"/>
              </w:rPr>
              <w:t>−</w:t>
            </w:r>
            <w:r w:rsidRPr="00585C59">
              <w:rPr>
                <w:sz w:val="22"/>
                <w:szCs w:val="22"/>
              </w:rPr>
              <w:tab/>
            </w:r>
            <w:r w:rsidR="002F19D5" w:rsidRPr="00585C59">
              <w:rPr>
                <w:sz w:val="22"/>
                <w:szCs w:val="22"/>
              </w:rPr>
              <w:t>представить отчет КГРЭ о результатах своей работы</w:t>
            </w:r>
            <w:r w:rsidR="004A3BF4" w:rsidRPr="00585C59">
              <w:rPr>
                <w:sz w:val="22"/>
                <w:szCs w:val="22"/>
              </w:rPr>
              <w:t>.</w:t>
            </w:r>
            <w:bookmarkEnd w:id="26"/>
          </w:p>
        </w:tc>
      </w:tr>
    </w:tbl>
    <w:p w14:paraId="3F38972D" w14:textId="224D39E5" w:rsidR="004A3BF4" w:rsidRPr="002F7017" w:rsidRDefault="002F7017" w:rsidP="002F7017">
      <w:pPr>
        <w:pStyle w:val="enumlev1"/>
        <w:rPr>
          <w:rFonts w:cstheme="minorHAnsi"/>
        </w:rPr>
      </w:pPr>
      <w:bookmarkStart w:id="27" w:name="lt_pId096"/>
      <w:r w:rsidRPr="002F7017">
        <w:rPr>
          <w:rFonts w:cstheme="minorHAnsi"/>
        </w:rPr>
        <w:t>i)</w:t>
      </w:r>
      <w:r w:rsidRPr="002F7017">
        <w:rPr>
          <w:rFonts w:cstheme="minorHAnsi"/>
        </w:rPr>
        <w:tab/>
      </w:r>
      <w:r w:rsidR="00C61470" w:rsidRPr="002F7017">
        <w:rPr>
          <w:rFonts w:cstheme="minorHAnsi"/>
        </w:rPr>
        <w:t>Г-н Вудхаус (Соединенное Королевство)</w:t>
      </w:r>
      <w:r w:rsidR="004A3BF4" w:rsidRPr="002F7017">
        <w:rPr>
          <w:rFonts w:cstheme="minorHAnsi"/>
        </w:rPr>
        <w:t xml:space="preserve"> </w:t>
      </w:r>
      <w:bookmarkEnd w:id="27"/>
      <w:r w:rsidR="00DB1112" w:rsidRPr="002F7017">
        <w:rPr>
          <w:rFonts w:cstheme="minorHAnsi"/>
        </w:rPr>
        <w:t xml:space="preserve">отметил, что возможны рекомендации в отношении случаев, когда части </w:t>
      </w:r>
      <w:r w:rsidR="00585C59">
        <w:rPr>
          <w:rFonts w:cstheme="minorHAnsi"/>
        </w:rPr>
        <w:t>р</w:t>
      </w:r>
      <w:r w:rsidR="00DB1112" w:rsidRPr="002F7017">
        <w:rPr>
          <w:rFonts w:cstheme="minorHAnsi"/>
        </w:rPr>
        <w:t xml:space="preserve">езолюции дублируют другую </w:t>
      </w:r>
      <w:r w:rsidR="00585C59">
        <w:rPr>
          <w:rFonts w:cstheme="minorHAnsi"/>
        </w:rPr>
        <w:t>р</w:t>
      </w:r>
      <w:r w:rsidR="00DB1112" w:rsidRPr="002F7017">
        <w:rPr>
          <w:rFonts w:cstheme="minorHAnsi"/>
        </w:rPr>
        <w:t xml:space="preserve">езолюцию, в то время как сама </w:t>
      </w:r>
      <w:r w:rsidR="00585C59">
        <w:rPr>
          <w:rFonts w:cstheme="minorHAnsi"/>
        </w:rPr>
        <w:t>резолюц</w:t>
      </w:r>
      <w:r w:rsidR="00DB1112" w:rsidRPr="002F7017">
        <w:rPr>
          <w:rFonts w:cstheme="minorHAnsi"/>
        </w:rPr>
        <w:t xml:space="preserve">ия не </w:t>
      </w:r>
      <w:r w:rsidR="00282D7D" w:rsidRPr="002F7017">
        <w:rPr>
          <w:rFonts w:cstheme="minorHAnsi"/>
        </w:rPr>
        <w:t>является</w:t>
      </w:r>
      <w:r w:rsidR="00DB1112" w:rsidRPr="002F7017">
        <w:rPr>
          <w:rFonts w:cstheme="minorHAnsi"/>
        </w:rPr>
        <w:t xml:space="preserve"> дубли</w:t>
      </w:r>
      <w:r w:rsidR="00282D7D" w:rsidRPr="002F7017">
        <w:rPr>
          <w:rFonts w:cstheme="minorHAnsi"/>
        </w:rPr>
        <w:t>рующей</w:t>
      </w:r>
      <w:r w:rsidR="00DB1112" w:rsidRPr="002F7017">
        <w:rPr>
          <w:rFonts w:cstheme="minorHAnsi"/>
        </w:rPr>
        <w:t>.</w:t>
      </w:r>
    </w:p>
    <w:p w14:paraId="790C738F" w14:textId="68F3556F" w:rsidR="004A3BF4" w:rsidRPr="002F7017" w:rsidRDefault="002F7017" w:rsidP="002F7017">
      <w:pPr>
        <w:pStyle w:val="enumlev1"/>
        <w:rPr>
          <w:rFonts w:cstheme="minorHAnsi"/>
        </w:rPr>
      </w:pPr>
      <w:r w:rsidRPr="002F7017">
        <w:rPr>
          <w:rFonts w:cstheme="minorHAnsi"/>
        </w:rPr>
        <w:t>j)</w:t>
      </w:r>
      <w:r w:rsidRPr="002F7017">
        <w:rPr>
          <w:rFonts w:cstheme="minorHAnsi"/>
        </w:rPr>
        <w:tab/>
      </w:r>
      <w:r w:rsidR="00DE29AE" w:rsidRPr="002F7017">
        <w:rPr>
          <w:rFonts w:cstheme="minorHAnsi"/>
        </w:rPr>
        <w:t>Председатель, в</w:t>
      </w:r>
      <w:r w:rsidR="00282D7D" w:rsidRPr="002F7017">
        <w:rPr>
          <w:rFonts w:cstheme="minorHAnsi"/>
        </w:rPr>
        <w:t xml:space="preserve">ыражая предпочтение первому предложению, внесла два предложения для продолжения работы над кругом ведения Группы: </w:t>
      </w:r>
      <w:r w:rsidR="00DE29AE" w:rsidRPr="002F7017">
        <w:rPr>
          <w:rFonts w:cstheme="minorHAnsi"/>
        </w:rPr>
        <w:t>1) </w:t>
      </w:r>
      <w:r w:rsidR="00282D7D" w:rsidRPr="002F7017">
        <w:rPr>
          <w:rFonts w:cstheme="minorHAnsi"/>
        </w:rPr>
        <w:t xml:space="preserve">работать по переписке, что дало бы время для изучения и </w:t>
      </w:r>
      <w:r w:rsidR="00DE29AE" w:rsidRPr="002F7017">
        <w:rPr>
          <w:rFonts w:cstheme="minorHAnsi"/>
        </w:rPr>
        <w:t>уточнения</w:t>
      </w:r>
      <w:r w:rsidR="00282D7D" w:rsidRPr="002F7017">
        <w:rPr>
          <w:rFonts w:cstheme="minorHAnsi"/>
        </w:rPr>
        <w:t xml:space="preserve"> круга ведения, а затем представить обновленный круг ведения КГРЭ; </w:t>
      </w:r>
      <w:r w:rsidR="00DE29AE" w:rsidRPr="002F7017">
        <w:rPr>
          <w:rFonts w:cstheme="minorHAnsi"/>
        </w:rPr>
        <w:t>либо</w:t>
      </w:r>
      <w:r w:rsidR="00282D7D" w:rsidRPr="002F7017">
        <w:rPr>
          <w:rFonts w:cstheme="minorHAnsi"/>
        </w:rPr>
        <w:t xml:space="preserve"> </w:t>
      </w:r>
      <w:r w:rsidR="00DE29AE" w:rsidRPr="002F7017">
        <w:rPr>
          <w:rFonts w:cstheme="minorHAnsi"/>
        </w:rPr>
        <w:t>2) </w:t>
      </w:r>
      <w:r w:rsidR="00282D7D" w:rsidRPr="002F7017">
        <w:rPr>
          <w:rFonts w:cstheme="minorHAnsi"/>
        </w:rPr>
        <w:t xml:space="preserve">запросить время для </w:t>
      </w:r>
      <w:r w:rsidR="00C625C4" w:rsidRPr="002F7017">
        <w:rPr>
          <w:rFonts w:cstheme="minorHAnsi"/>
        </w:rPr>
        <w:t>проведения заседания</w:t>
      </w:r>
      <w:r w:rsidR="00282D7D" w:rsidRPr="002F7017">
        <w:rPr>
          <w:rFonts w:cstheme="minorHAnsi"/>
        </w:rPr>
        <w:t xml:space="preserve"> для уточнения круга ведения</w:t>
      </w:r>
      <w:r w:rsidR="00AE1404" w:rsidRPr="002F7017">
        <w:rPr>
          <w:rFonts w:cstheme="minorHAnsi"/>
        </w:rPr>
        <w:t xml:space="preserve"> во время собрания КГРЭ</w:t>
      </w:r>
      <w:r w:rsidR="00282D7D" w:rsidRPr="002F7017">
        <w:rPr>
          <w:rFonts w:cstheme="minorHAnsi"/>
        </w:rPr>
        <w:t>.</w:t>
      </w:r>
    </w:p>
    <w:p w14:paraId="6DBA2976" w14:textId="3A97DFCA" w:rsidR="004A3BF4" w:rsidRPr="002F7017" w:rsidRDefault="002F7017" w:rsidP="002F7017">
      <w:pPr>
        <w:pStyle w:val="enumlev1"/>
        <w:rPr>
          <w:rFonts w:cstheme="minorHAnsi"/>
        </w:rPr>
      </w:pPr>
      <w:bookmarkStart w:id="28" w:name="lt_pId098"/>
      <w:r w:rsidRPr="002F7017">
        <w:rPr>
          <w:rFonts w:cstheme="minorHAnsi"/>
        </w:rPr>
        <w:t>k)</w:t>
      </w:r>
      <w:r w:rsidRPr="002F7017">
        <w:rPr>
          <w:rFonts w:cstheme="minorHAnsi"/>
        </w:rPr>
        <w:tab/>
      </w:r>
      <w:r w:rsidR="00C40264" w:rsidRPr="002F7017">
        <w:rPr>
          <w:rFonts w:cstheme="minorHAnsi"/>
        </w:rPr>
        <w:t>Г-н Мазар (</w:t>
      </w:r>
      <w:proofErr w:type="spellStart"/>
      <w:r w:rsidR="00C40264" w:rsidRPr="002F7017">
        <w:rPr>
          <w:rFonts w:cstheme="minorHAnsi"/>
        </w:rPr>
        <w:t>ATDI</w:t>
      </w:r>
      <w:proofErr w:type="spellEnd"/>
      <w:r w:rsidR="00C40264" w:rsidRPr="002F7017">
        <w:rPr>
          <w:rFonts w:cstheme="minorHAnsi"/>
        </w:rPr>
        <w:t>, Франция)</w:t>
      </w:r>
      <w:r w:rsidR="004A3BF4" w:rsidRPr="002F7017">
        <w:rPr>
          <w:rFonts w:cstheme="minorHAnsi"/>
        </w:rPr>
        <w:t xml:space="preserve"> </w:t>
      </w:r>
      <w:bookmarkEnd w:id="28"/>
      <w:r w:rsidR="00DE29AE" w:rsidRPr="002F7017">
        <w:rPr>
          <w:rFonts w:cstheme="minorHAnsi"/>
        </w:rPr>
        <w:t xml:space="preserve">приветствовал предложения Председателя и предложил продолжить обсуждение круга ведения по переписке, </w:t>
      </w:r>
      <w:r w:rsidR="00C54857" w:rsidRPr="002F7017">
        <w:rPr>
          <w:rFonts w:cstheme="minorHAnsi"/>
        </w:rPr>
        <w:t xml:space="preserve">и </w:t>
      </w:r>
      <w:r w:rsidR="00DE29AE" w:rsidRPr="002F7017">
        <w:rPr>
          <w:rFonts w:cstheme="minorHAnsi"/>
        </w:rPr>
        <w:t>рабочая группа</w:t>
      </w:r>
      <w:r w:rsidR="00C54857" w:rsidRPr="002F7017">
        <w:rPr>
          <w:rFonts w:cstheme="minorHAnsi"/>
        </w:rPr>
        <w:t>, работающая по переписке,</w:t>
      </w:r>
      <w:r w:rsidR="00DE29AE" w:rsidRPr="002F7017">
        <w:rPr>
          <w:rFonts w:cstheme="minorHAnsi"/>
        </w:rPr>
        <w:t xml:space="preserve"> могла </w:t>
      </w:r>
      <w:r w:rsidR="00C54857" w:rsidRPr="002F7017">
        <w:rPr>
          <w:rFonts w:cstheme="minorHAnsi"/>
        </w:rPr>
        <w:t>бы провести заседание</w:t>
      </w:r>
      <w:r w:rsidR="00DE29AE" w:rsidRPr="002F7017">
        <w:rPr>
          <w:rFonts w:cstheme="minorHAnsi"/>
        </w:rPr>
        <w:t xml:space="preserve"> во время перерыв</w:t>
      </w:r>
      <w:r w:rsidR="00C54857" w:rsidRPr="002F7017">
        <w:rPr>
          <w:rFonts w:cstheme="minorHAnsi"/>
        </w:rPr>
        <w:t>а в собрании</w:t>
      </w:r>
      <w:r w:rsidR="00DE29AE" w:rsidRPr="002F7017">
        <w:rPr>
          <w:rFonts w:cstheme="minorHAnsi"/>
        </w:rPr>
        <w:t xml:space="preserve"> </w:t>
      </w:r>
      <w:r w:rsidR="00C54857" w:rsidRPr="002F7017">
        <w:rPr>
          <w:rFonts w:cstheme="minorHAnsi"/>
        </w:rPr>
        <w:t>КГРЭ</w:t>
      </w:r>
      <w:r w:rsidR="00DE29AE" w:rsidRPr="002F7017">
        <w:rPr>
          <w:rFonts w:cstheme="minorHAnsi"/>
        </w:rPr>
        <w:t>.</w:t>
      </w:r>
    </w:p>
    <w:p w14:paraId="19D57F18" w14:textId="5DC21A58" w:rsidR="004A3BF4" w:rsidRPr="002F7017" w:rsidRDefault="002F7017" w:rsidP="002F7017">
      <w:pPr>
        <w:pStyle w:val="enumlev1"/>
      </w:pPr>
      <w:r w:rsidRPr="002F7017">
        <w:t>l)</w:t>
      </w:r>
      <w:r w:rsidRPr="002F7017">
        <w:tab/>
      </w:r>
      <w:r w:rsidR="00C54857" w:rsidRPr="002F7017">
        <w:t>Председатель сделала заключение, что уточнение круга ведения будет осуществляться по переписке до 6 мая 2024 года, а затем будет рассмотрен вопрос о заседании во время собрания КГРЭ. В процедурном отношении КГРЭ будет предложено утверждать любые уточнения круга ведения. Председатель закрыла собрание, поблагодарив участников, и предложила представить вклады до 6 мая 2024 года.</w:t>
      </w:r>
    </w:p>
    <w:p w14:paraId="23920EB9" w14:textId="77777777" w:rsidR="002F7017" w:rsidRPr="002F7017" w:rsidRDefault="002F7017" w:rsidP="002F7017">
      <w:pPr>
        <w:spacing w:before="480"/>
        <w:jc w:val="center"/>
      </w:pPr>
      <w:r w:rsidRPr="002F7017">
        <w:t>______________</w:t>
      </w:r>
    </w:p>
    <w:sectPr w:rsidR="002F7017" w:rsidRPr="002F7017" w:rsidSect="00BA7CAA">
      <w:headerReference w:type="default" r:id="rId16"/>
      <w:footerReference w:type="first" r:id="rId17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ADA27" w14:textId="77777777" w:rsidR="00BA7CAA" w:rsidRDefault="00BA7CAA" w:rsidP="00E54FD2">
      <w:pPr>
        <w:spacing w:before="0"/>
      </w:pPr>
      <w:r>
        <w:separator/>
      </w:r>
    </w:p>
  </w:endnote>
  <w:endnote w:type="continuationSeparator" w:id="0">
    <w:p w14:paraId="5C846B8F" w14:textId="77777777" w:rsidR="00BA7CAA" w:rsidRDefault="00BA7CAA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4A3BF4" w:rsidRPr="00F409A3" w14:paraId="3A450548" w14:textId="77777777" w:rsidTr="004A3BF4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51361BC8" w14:textId="2919C7F4" w:rsidR="004A3BF4" w:rsidRPr="00693BD1" w:rsidRDefault="004A3BF4" w:rsidP="004A3BF4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693BD1">
            <w:rPr>
              <w:sz w:val="18"/>
              <w:szCs w:val="18"/>
            </w:rPr>
            <w:t>Для контактов</w:t>
          </w:r>
          <w:r w:rsidRPr="00693BD1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23D4ABFD" w14:textId="77777777" w:rsidR="004A3BF4" w:rsidRPr="00693BD1" w:rsidRDefault="004A3BF4" w:rsidP="004A3BF4">
          <w:pPr>
            <w:pStyle w:val="FirstFooter"/>
            <w:spacing w:before="40"/>
            <w:rPr>
              <w:sz w:val="18"/>
              <w:szCs w:val="18"/>
              <w:lang w:val="en-US"/>
            </w:rPr>
          </w:pPr>
          <w:r w:rsidRPr="00693BD1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</w:tcPr>
        <w:p w14:paraId="7BC2C5DD" w14:textId="26725D5E" w:rsidR="004A3BF4" w:rsidRPr="002F7017" w:rsidRDefault="002F7017" w:rsidP="004A3BF4">
          <w:pPr>
            <w:pStyle w:val="FirstFooter"/>
            <w:tabs>
              <w:tab w:val="left" w:pos="2302"/>
            </w:tabs>
            <w:spacing w:before="40"/>
            <w:rPr>
              <w:rStyle w:val="normaltextrun"/>
              <w:rFonts w:cs="Calibri"/>
              <w:color w:val="000000"/>
              <w:sz w:val="18"/>
              <w:szCs w:val="18"/>
              <w:shd w:val="clear" w:color="auto" w:fill="FFFFFF"/>
            </w:rPr>
          </w:pPr>
          <w:r>
            <w:rPr>
              <w:sz w:val="18"/>
              <w:szCs w:val="18"/>
            </w:rPr>
            <w:t>г</w:t>
          </w:r>
          <w:r w:rsidR="00F409A3" w:rsidRPr="00F409A3">
            <w:rPr>
              <w:sz w:val="18"/>
              <w:szCs w:val="18"/>
            </w:rPr>
            <w:t>-жа Андреа Гриппа (</w:t>
          </w:r>
          <w:r w:rsidR="004A3BF4" w:rsidRPr="00F409A3">
            <w:rPr>
              <w:sz w:val="18"/>
              <w:szCs w:val="18"/>
              <w:lang w:val="en-GB"/>
            </w:rPr>
            <w:t>Ms</w:t>
          </w:r>
          <w:r w:rsidR="004A3BF4" w:rsidRPr="00F409A3">
            <w:rPr>
              <w:sz w:val="18"/>
              <w:szCs w:val="18"/>
            </w:rPr>
            <w:t xml:space="preserve"> </w:t>
          </w:r>
          <w:r w:rsidR="004A3BF4" w:rsidRPr="00F409A3">
            <w:rPr>
              <w:sz w:val="18"/>
              <w:szCs w:val="18"/>
              <w:lang w:val="en-GB"/>
            </w:rPr>
            <w:t>Andrea</w:t>
          </w:r>
          <w:r w:rsidR="004A3BF4" w:rsidRPr="00F409A3">
            <w:rPr>
              <w:sz w:val="18"/>
              <w:szCs w:val="18"/>
            </w:rPr>
            <w:t xml:space="preserve"> </w:t>
          </w:r>
          <w:r w:rsidR="004A3BF4" w:rsidRPr="00F409A3">
            <w:rPr>
              <w:sz w:val="18"/>
              <w:szCs w:val="18"/>
              <w:lang w:val="en-GB"/>
            </w:rPr>
            <w:t>Grippa</w:t>
          </w:r>
          <w:r w:rsidR="00F409A3" w:rsidRPr="00F409A3">
            <w:rPr>
              <w:sz w:val="18"/>
              <w:szCs w:val="18"/>
            </w:rPr>
            <w:t>)</w:t>
          </w:r>
          <w:r w:rsidR="004A3BF4" w:rsidRPr="00F409A3">
            <w:rPr>
              <w:sz w:val="18"/>
              <w:szCs w:val="18"/>
            </w:rPr>
            <w:t xml:space="preserve">, </w:t>
          </w:r>
          <w:r w:rsidR="00F409A3" w:rsidRPr="00F409A3">
            <w:rPr>
              <w:sz w:val="18"/>
              <w:szCs w:val="18"/>
            </w:rPr>
            <w:t>Национальное агентство электросвязи (</w:t>
          </w:r>
          <w:r w:rsidR="00F409A3" w:rsidRPr="00F409A3">
            <w:rPr>
              <w:sz w:val="18"/>
              <w:szCs w:val="18"/>
              <w:lang w:val="en-GB"/>
            </w:rPr>
            <w:t>ANATEL</w:t>
          </w:r>
          <w:r w:rsidR="00F409A3" w:rsidRPr="00F409A3">
            <w:rPr>
              <w:sz w:val="18"/>
              <w:szCs w:val="18"/>
            </w:rPr>
            <w:t>), Бразилия</w:t>
          </w:r>
          <w:r w:rsidR="00585C59">
            <w:rPr>
              <w:sz w:val="18"/>
              <w:szCs w:val="18"/>
            </w:rPr>
            <w:t>,</w:t>
          </w:r>
          <w:r w:rsidR="004A3BF4" w:rsidRPr="00F409A3">
            <w:rPr>
              <w:sz w:val="18"/>
              <w:szCs w:val="18"/>
            </w:rPr>
            <w:br/>
          </w:r>
          <w:bookmarkStart w:id="29" w:name="lt_pId005"/>
          <w:r w:rsidR="00585C59">
            <w:rPr>
              <w:sz w:val="18"/>
              <w:szCs w:val="18"/>
            </w:rPr>
            <w:t>П</w:t>
          </w:r>
          <w:r w:rsidR="00F409A3" w:rsidRPr="00F409A3">
            <w:rPr>
              <w:sz w:val="18"/>
              <w:szCs w:val="18"/>
            </w:rPr>
            <w:t xml:space="preserve">редседатель Рабочей группы КГРЭ по упорядочению </w:t>
          </w:r>
          <w:r w:rsidR="00585C59">
            <w:rPr>
              <w:sz w:val="18"/>
              <w:szCs w:val="18"/>
            </w:rPr>
            <w:t>резолюц</w:t>
          </w:r>
          <w:r w:rsidR="00F409A3" w:rsidRPr="002F7017">
            <w:rPr>
              <w:sz w:val="18"/>
              <w:szCs w:val="18"/>
            </w:rPr>
            <w:t>ий</w:t>
          </w:r>
          <w:bookmarkEnd w:id="29"/>
        </w:p>
      </w:tc>
    </w:tr>
    <w:tr w:rsidR="004A3BF4" w:rsidRPr="00693BD1" w14:paraId="59221345" w14:textId="77777777" w:rsidTr="004A3BF4">
      <w:tc>
        <w:tcPr>
          <w:tcW w:w="1418" w:type="dxa"/>
          <w:shd w:val="clear" w:color="auto" w:fill="auto"/>
        </w:tcPr>
        <w:p w14:paraId="04E87779" w14:textId="77777777" w:rsidR="004A3BF4" w:rsidRPr="002F7017" w:rsidRDefault="004A3BF4" w:rsidP="004A3BF4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</w:p>
      </w:tc>
      <w:tc>
        <w:tcPr>
          <w:tcW w:w="3260" w:type="dxa"/>
        </w:tcPr>
        <w:p w14:paraId="653C080A" w14:textId="77777777" w:rsidR="004A3BF4" w:rsidRPr="00693BD1" w:rsidRDefault="004A3BF4" w:rsidP="004A3BF4">
          <w:pPr>
            <w:pStyle w:val="FirstFooter"/>
            <w:spacing w:before="40"/>
            <w:rPr>
              <w:sz w:val="18"/>
              <w:szCs w:val="18"/>
            </w:rPr>
          </w:pPr>
          <w:r w:rsidRPr="00693BD1">
            <w:rPr>
              <w:sz w:val="18"/>
              <w:szCs w:val="18"/>
            </w:rPr>
            <w:t>Тел.:</w:t>
          </w:r>
        </w:p>
      </w:tc>
      <w:tc>
        <w:tcPr>
          <w:tcW w:w="4961" w:type="dxa"/>
        </w:tcPr>
        <w:p w14:paraId="4561A3C7" w14:textId="0DD9D355" w:rsidR="004A3BF4" w:rsidRPr="00F409A3" w:rsidRDefault="004A3BF4" w:rsidP="004A3BF4">
          <w:pPr>
            <w:pStyle w:val="FirstFooter"/>
            <w:tabs>
              <w:tab w:val="left" w:pos="2302"/>
            </w:tabs>
            <w:spacing w:before="40"/>
            <w:rPr>
              <w:rStyle w:val="normaltextrun"/>
              <w:rFonts w:cs="Calibri"/>
              <w:color w:val="000000"/>
              <w:sz w:val="18"/>
              <w:szCs w:val="18"/>
              <w:shd w:val="clear" w:color="auto" w:fill="FFFFFF"/>
              <w:lang w:val="en-US"/>
            </w:rPr>
          </w:pPr>
          <w:r w:rsidRPr="00F409A3">
            <w:rPr>
              <w:sz w:val="18"/>
              <w:szCs w:val="18"/>
            </w:rPr>
            <w:t>+55 61 99244</w:t>
          </w:r>
          <w:r w:rsidR="002F7017">
            <w:rPr>
              <w:sz w:val="18"/>
              <w:szCs w:val="18"/>
            </w:rPr>
            <w:t xml:space="preserve"> </w:t>
          </w:r>
          <w:r w:rsidRPr="00F409A3">
            <w:rPr>
              <w:sz w:val="18"/>
              <w:szCs w:val="18"/>
            </w:rPr>
            <w:t>5456</w:t>
          </w:r>
        </w:p>
      </w:tc>
    </w:tr>
    <w:tr w:rsidR="004A3BF4" w:rsidRPr="004A3BF4" w14:paraId="00A1C1CA" w14:textId="77777777" w:rsidTr="004A3BF4">
      <w:tc>
        <w:tcPr>
          <w:tcW w:w="1418" w:type="dxa"/>
          <w:shd w:val="clear" w:color="auto" w:fill="auto"/>
        </w:tcPr>
        <w:p w14:paraId="0B4A2F10" w14:textId="77777777" w:rsidR="004A3BF4" w:rsidRPr="00693BD1" w:rsidRDefault="004A3BF4" w:rsidP="004A3BF4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  <w:lang w:val="en-US"/>
            </w:rPr>
          </w:pPr>
        </w:p>
      </w:tc>
      <w:tc>
        <w:tcPr>
          <w:tcW w:w="3260" w:type="dxa"/>
        </w:tcPr>
        <w:p w14:paraId="37FC28FE" w14:textId="77777777" w:rsidR="004A3BF4" w:rsidRPr="00693BD1" w:rsidRDefault="004A3BF4" w:rsidP="004A3BF4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693BD1">
            <w:rPr>
              <w:sz w:val="18"/>
              <w:szCs w:val="18"/>
            </w:rPr>
            <w:t>Эл. почта</w:t>
          </w:r>
          <w:r w:rsidRPr="00693BD1">
            <w:rPr>
              <w:sz w:val="18"/>
              <w:szCs w:val="18"/>
              <w:lang w:val="en-US"/>
            </w:rPr>
            <w:t>:</w:t>
          </w:r>
        </w:p>
      </w:tc>
      <w:tc>
        <w:tcPr>
          <w:tcW w:w="4961" w:type="dxa"/>
        </w:tcPr>
        <w:p w14:paraId="7C22D51F" w14:textId="1F2D251E" w:rsidR="004A3BF4" w:rsidRPr="00F409A3" w:rsidRDefault="00D7130D" w:rsidP="004A3BF4">
          <w:pPr>
            <w:pStyle w:val="FirstFooter"/>
            <w:tabs>
              <w:tab w:val="left" w:pos="2302"/>
            </w:tabs>
            <w:spacing w:before="40"/>
          </w:pPr>
          <w:hyperlink r:id="rId1" w:history="1">
            <w:bookmarkStart w:id="30" w:name="lt_pId009"/>
            <w:r w:rsidR="004A3BF4" w:rsidRPr="00F409A3">
              <w:rPr>
                <w:rStyle w:val="Hyperlink"/>
                <w:sz w:val="18"/>
                <w:szCs w:val="18"/>
                <w:lang w:val="en-GB"/>
              </w:rPr>
              <w:t>agrippa@anatel.gov.br</w:t>
            </w:r>
            <w:bookmarkEnd w:id="30"/>
          </w:hyperlink>
          <w:r w:rsidR="004A3BF4" w:rsidRPr="00F409A3">
            <w:rPr>
              <w:sz w:val="18"/>
              <w:szCs w:val="18"/>
              <w:lang w:val="en-GB"/>
            </w:rPr>
            <w:t xml:space="preserve"> </w:t>
          </w:r>
        </w:p>
      </w:tc>
    </w:tr>
  </w:tbl>
  <w:p w14:paraId="45A138E1" w14:textId="1D6B4459" w:rsidR="00B52E6E" w:rsidRPr="006E4AB3" w:rsidRDefault="00D7130D" w:rsidP="002F7017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caps/>
        <w:noProof/>
        <w:sz w:val="16"/>
      </w:rPr>
    </w:pPr>
    <w:hyperlink r:id="rId2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32006" w14:textId="77777777" w:rsidR="00BA7CAA" w:rsidRDefault="00BA7CAA" w:rsidP="00E54FD2">
      <w:pPr>
        <w:spacing w:before="0"/>
      </w:pPr>
      <w:r>
        <w:separator/>
      </w:r>
    </w:p>
  </w:footnote>
  <w:footnote w:type="continuationSeparator" w:id="0">
    <w:p w14:paraId="12426302" w14:textId="77777777" w:rsidR="00BA7CAA" w:rsidRDefault="00BA7CAA" w:rsidP="00E54F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4D4A6" w14:textId="78A85C15" w:rsidR="003A294B" w:rsidRPr="00701E31" w:rsidRDefault="003A294B" w:rsidP="00D7130D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spacing w:before="0"/>
      <w:rPr>
        <w:smallCaps/>
        <w:spacing w:val="24"/>
      </w:rPr>
    </w:pPr>
    <w:r w:rsidRPr="00972BCD">
      <w:tab/>
    </w:r>
    <w:r w:rsidRPr="004D0E96">
      <w:t>TDAG</w:t>
    </w:r>
    <w:r w:rsidR="0040328D" w:rsidRPr="004D0E96">
      <w:t>-</w:t>
    </w:r>
    <w:r w:rsidR="002931FA" w:rsidRPr="004D0E96">
      <w:rPr>
        <w:lang w:val="en-US"/>
      </w:rPr>
      <w:t>2</w:t>
    </w:r>
    <w:r w:rsidR="00453874">
      <w:t>4</w:t>
    </w:r>
    <w:r w:rsidR="00F105F5">
      <w:rPr>
        <w:lang w:val="en-GB"/>
      </w:rPr>
      <w:t>/</w:t>
    </w:r>
    <w:r w:rsidR="00D96565">
      <w:t>1</w:t>
    </w:r>
    <w:r w:rsidR="00183EA2">
      <w:t>9</w:t>
    </w:r>
    <w:r w:rsidRPr="004D0E96">
      <w:t>-R</w:t>
    </w:r>
    <w:r w:rsidRPr="00701E31">
      <w:tab/>
    </w:r>
    <w:r w:rsidR="00D923CD" w:rsidRPr="00701E31">
      <w:t>Страница</w:t>
    </w:r>
    <w:r w:rsidR="00D923CD" w:rsidRPr="00701E31">
      <w:rPr>
        <w:rStyle w:val="PageNumber"/>
      </w:rPr>
      <w:t xml:space="preserve"> </w:t>
    </w:r>
    <w:r w:rsidR="00D923CD" w:rsidRPr="00DE3BA6">
      <w:rPr>
        <w:rStyle w:val="PageNumber"/>
      </w:rPr>
      <w:fldChar w:fldCharType="begin"/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instrText>PAGE</w:instrText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fldChar w:fldCharType="separate"/>
    </w:r>
    <w:r w:rsidR="005773D4">
      <w:rPr>
        <w:rStyle w:val="PageNumber"/>
        <w:noProof/>
      </w:rPr>
      <w:t>2</w:t>
    </w:r>
    <w:r w:rsidR="00D923CD" w:rsidRPr="00DE3BA6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0263A"/>
    <w:multiLevelType w:val="hybridMultilevel"/>
    <w:tmpl w:val="44A4DC64"/>
    <w:lvl w:ilvl="0" w:tplc="89422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F2064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6D6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A4CF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5EE4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4CBA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9886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CC1F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5A38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C38E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34C5DEB"/>
    <w:multiLevelType w:val="hybridMultilevel"/>
    <w:tmpl w:val="71EE20F4"/>
    <w:lvl w:ilvl="0" w:tplc="9C9E06B0">
      <w:start w:val="1"/>
      <w:numFmt w:val="lowerLetter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FB048A2E" w:tentative="1">
      <w:start w:val="1"/>
      <w:numFmt w:val="lowerLetter"/>
      <w:lvlText w:val="%2."/>
      <w:lvlJc w:val="left"/>
      <w:pPr>
        <w:ind w:left="1440" w:hanging="360"/>
      </w:pPr>
    </w:lvl>
    <w:lvl w:ilvl="2" w:tplc="7150A550" w:tentative="1">
      <w:start w:val="1"/>
      <w:numFmt w:val="lowerRoman"/>
      <w:lvlText w:val="%3."/>
      <w:lvlJc w:val="right"/>
      <w:pPr>
        <w:ind w:left="2160" w:hanging="180"/>
      </w:pPr>
    </w:lvl>
    <w:lvl w:ilvl="3" w:tplc="55F28D62" w:tentative="1">
      <w:start w:val="1"/>
      <w:numFmt w:val="decimal"/>
      <w:lvlText w:val="%4."/>
      <w:lvlJc w:val="left"/>
      <w:pPr>
        <w:ind w:left="2880" w:hanging="360"/>
      </w:pPr>
    </w:lvl>
    <w:lvl w:ilvl="4" w:tplc="79CE78EA" w:tentative="1">
      <w:start w:val="1"/>
      <w:numFmt w:val="lowerLetter"/>
      <w:lvlText w:val="%5."/>
      <w:lvlJc w:val="left"/>
      <w:pPr>
        <w:ind w:left="3600" w:hanging="360"/>
      </w:pPr>
    </w:lvl>
    <w:lvl w:ilvl="5" w:tplc="1B54CB28" w:tentative="1">
      <w:start w:val="1"/>
      <w:numFmt w:val="lowerRoman"/>
      <w:lvlText w:val="%6."/>
      <w:lvlJc w:val="right"/>
      <w:pPr>
        <w:ind w:left="4320" w:hanging="180"/>
      </w:pPr>
    </w:lvl>
    <w:lvl w:ilvl="6" w:tplc="32A8AAF0" w:tentative="1">
      <w:start w:val="1"/>
      <w:numFmt w:val="decimal"/>
      <w:lvlText w:val="%7."/>
      <w:lvlJc w:val="left"/>
      <w:pPr>
        <w:ind w:left="5040" w:hanging="360"/>
      </w:pPr>
    </w:lvl>
    <w:lvl w:ilvl="7" w:tplc="55F06EAE" w:tentative="1">
      <w:start w:val="1"/>
      <w:numFmt w:val="lowerLetter"/>
      <w:lvlText w:val="%8."/>
      <w:lvlJc w:val="left"/>
      <w:pPr>
        <w:ind w:left="5760" w:hanging="360"/>
      </w:pPr>
    </w:lvl>
    <w:lvl w:ilvl="8" w:tplc="A642CF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E0120"/>
    <w:multiLevelType w:val="hybridMultilevel"/>
    <w:tmpl w:val="61DEE97E"/>
    <w:lvl w:ilvl="0" w:tplc="3BC8EA26">
      <w:start w:val="1"/>
      <w:numFmt w:val="lowerLetter"/>
      <w:lvlText w:val="%1."/>
      <w:lvlJc w:val="left"/>
      <w:pPr>
        <w:ind w:left="720" w:hanging="360"/>
      </w:pPr>
    </w:lvl>
    <w:lvl w:ilvl="1" w:tplc="6BD8CC5E">
      <w:start w:val="1"/>
      <w:numFmt w:val="lowerLetter"/>
      <w:lvlText w:val="%2."/>
      <w:lvlJc w:val="left"/>
      <w:pPr>
        <w:ind w:left="1440" w:hanging="360"/>
      </w:pPr>
    </w:lvl>
    <w:lvl w:ilvl="2" w:tplc="ED7060F8">
      <w:start w:val="1"/>
      <w:numFmt w:val="lowerRoman"/>
      <w:lvlText w:val="%3."/>
      <w:lvlJc w:val="right"/>
      <w:pPr>
        <w:ind w:left="2160" w:hanging="180"/>
      </w:pPr>
    </w:lvl>
    <w:lvl w:ilvl="3" w:tplc="7F5E98F8" w:tentative="1">
      <w:start w:val="1"/>
      <w:numFmt w:val="decimal"/>
      <w:lvlText w:val="%4."/>
      <w:lvlJc w:val="left"/>
      <w:pPr>
        <w:ind w:left="2880" w:hanging="360"/>
      </w:pPr>
    </w:lvl>
    <w:lvl w:ilvl="4" w:tplc="0D46BC3E" w:tentative="1">
      <w:start w:val="1"/>
      <w:numFmt w:val="lowerLetter"/>
      <w:lvlText w:val="%5."/>
      <w:lvlJc w:val="left"/>
      <w:pPr>
        <w:ind w:left="3600" w:hanging="360"/>
      </w:pPr>
    </w:lvl>
    <w:lvl w:ilvl="5" w:tplc="1D780E3C" w:tentative="1">
      <w:start w:val="1"/>
      <w:numFmt w:val="lowerRoman"/>
      <w:lvlText w:val="%6."/>
      <w:lvlJc w:val="right"/>
      <w:pPr>
        <w:ind w:left="4320" w:hanging="180"/>
      </w:pPr>
    </w:lvl>
    <w:lvl w:ilvl="6" w:tplc="8DB62030" w:tentative="1">
      <w:start w:val="1"/>
      <w:numFmt w:val="decimal"/>
      <w:lvlText w:val="%7."/>
      <w:lvlJc w:val="left"/>
      <w:pPr>
        <w:ind w:left="5040" w:hanging="360"/>
      </w:pPr>
    </w:lvl>
    <w:lvl w:ilvl="7" w:tplc="59684C7A" w:tentative="1">
      <w:start w:val="1"/>
      <w:numFmt w:val="lowerLetter"/>
      <w:lvlText w:val="%8."/>
      <w:lvlJc w:val="left"/>
      <w:pPr>
        <w:ind w:left="5760" w:hanging="360"/>
      </w:pPr>
    </w:lvl>
    <w:lvl w:ilvl="8" w:tplc="74BAA5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F336B"/>
    <w:multiLevelType w:val="hybridMultilevel"/>
    <w:tmpl w:val="CBC4C386"/>
    <w:lvl w:ilvl="0" w:tplc="FCD8B2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200C9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0AD0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1E38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EC29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CABC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DA07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964A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C4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2E79FF"/>
    <w:multiLevelType w:val="hybridMultilevel"/>
    <w:tmpl w:val="FD60E762"/>
    <w:lvl w:ilvl="0" w:tplc="2678550E">
      <w:start w:val="1"/>
      <w:numFmt w:val="lowerLetter"/>
      <w:lvlText w:val="%1."/>
      <w:lvlJc w:val="left"/>
      <w:pPr>
        <w:ind w:left="720" w:hanging="360"/>
      </w:pPr>
    </w:lvl>
    <w:lvl w:ilvl="1" w:tplc="8CAAD368">
      <w:start w:val="1"/>
      <w:numFmt w:val="lowerLetter"/>
      <w:lvlText w:val="%2."/>
      <w:lvlJc w:val="left"/>
      <w:pPr>
        <w:ind w:left="1440" w:hanging="360"/>
      </w:pPr>
    </w:lvl>
    <w:lvl w:ilvl="2" w:tplc="CADAAA62" w:tentative="1">
      <w:start w:val="1"/>
      <w:numFmt w:val="lowerRoman"/>
      <w:lvlText w:val="%3."/>
      <w:lvlJc w:val="right"/>
      <w:pPr>
        <w:ind w:left="2160" w:hanging="180"/>
      </w:pPr>
    </w:lvl>
    <w:lvl w:ilvl="3" w:tplc="FB0EE618" w:tentative="1">
      <w:start w:val="1"/>
      <w:numFmt w:val="decimal"/>
      <w:lvlText w:val="%4."/>
      <w:lvlJc w:val="left"/>
      <w:pPr>
        <w:ind w:left="2880" w:hanging="360"/>
      </w:pPr>
    </w:lvl>
    <w:lvl w:ilvl="4" w:tplc="ED242786" w:tentative="1">
      <w:start w:val="1"/>
      <w:numFmt w:val="lowerLetter"/>
      <w:lvlText w:val="%5."/>
      <w:lvlJc w:val="left"/>
      <w:pPr>
        <w:ind w:left="3600" w:hanging="360"/>
      </w:pPr>
    </w:lvl>
    <w:lvl w:ilvl="5" w:tplc="AC02626E" w:tentative="1">
      <w:start w:val="1"/>
      <w:numFmt w:val="lowerRoman"/>
      <w:lvlText w:val="%6."/>
      <w:lvlJc w:val="right"/>
      <w:pPr>
        <w:ind w:left="4320" w:hanging="180"/>
      </w:pPr>
    </w:lvl>
    <w:lvl w:ilvl="6" w:tplc="AB160B6A" w:tentative="1">
      <w:start w:val="1"/>
      <w:numFmt w:val="decimal"/>
      <w:lvlText w:val="%7."/>
      <w:lvlJc w:val="left"/>
      <w:pPr>
        <w:ind w:left="5040" w:hanging="360"/>
      </w:pPr>
    </w:lvl>
    <w:lvl w:ilvl="7" w:tplc="4C8C04B6" w:tentative="1">
      <w:start w:val="1"/>
      <w:numFmt w:val="lowerLetter"/>
      <w:lvlText w:val="%8."/>
      <w:lvlJc w:val="left"/>
      <w:pPr>
        <w:ind w:left="5760" w:hanging="360"/>
      </w:pPr>
    </w:lvl>
    <w:lvl w:ilvl="8" w:tplc="17B0FC5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648530">
    <w:abstractNumId w:val="4"/>
  </w:num>
  <w:num w:numId="2" w16cid:durableId="265386397">
    <w:abstractNumId w:val="5"/>
  </w:num>
  <w:num w:numId="3" w16cid:durableId="1476986996">
    <w:abstractNumId w:val="3"/>
  </w:num>
  <w:num w:numId="4" w16cid:durableId="2082482888">
    <w:abstractNumId w:val="2"/>
  </w:num>
  <w:num w:numId="5" w16cid:durableId="2013877043">
    <w:abstractNumId w:val="1"/>
  </w:num>
  <w:num w:numId="6" w16cid:durableId="298806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FE"/>
    <w:rsid w:val="0000765D"/>
    <w:rsid w:val="00037077"/>
    <w:rsid w:val="00055121"/>
    <w:rsid w:val="000B2E20"/>
    <w:rsid w:val="000C09B0"/>
    <w:rsid w:val="000E7EAE"/>
    <w:rsid w:val="00107E03"/>
    <w:rsid w:val="00111662"/>
    <w:rsid w:val="001235C2"/>
    <w:rsid w:val="00134D3C"/>
    <w:rsid w:val="00135135"/>
    <w:rsid w:val="0013532D"/>
    <w:rsid w:val="001530FB"/>
    <w:rsid w:val="0016417A"/>
    <w:rsid w:val="00164BC4"/>
    <w:rsid w:val="00171D8D"/>
    <w:rsid w:val="00183B16"/>
    <w:rsid w:val="00183EA2"/>
    <w:rsid w:val="00187784"/>
    <w:rsid w:val="00191479"/>
    <w:rsid w:val="00197305"/>
    <w:rsid w:val="001A5B5B"/>
    <w:rsid w:val="001C6DD3"/>
    <w:rsid w:val="001E39F4"/>
    <w:rsid w:val="001E3E78"/>
    <w:rsid w:val="001F2276"/>
    <w:rsid w:val="00202D0A"/>
    <w:rsid w:val="002219FC"/>
    <w:rsid w:val="002236F8"/>
    <w:rsid w:val="00233B04"/>
    <w:rsid w:val="002363C5"/>
    <w:rsid w:val="00240F57"/>
    <w:rsid w:val="002502FE"/>
    <w:rsid w:val="00251664"/>
    <w:rsid w:val="00257C2C"/>
    <w:rsid w:val="00261068"/>
    <w:rsid w:val="00270876"/>
    <w:rsid w:val="002717CC"/>
    <w:rsid w:val="00282D7D"/>
    <w:rsid w:val="002931FA"/>
    <w:rsid w:val="00293B83"/>
    <w:rsid w:val="002D48F4"/>
    <w:rsid w:val="002D7575"/>
    <w:rsid w:val="002F1686"/>
    <w:rsid w:val="002F19D5"/>
    <w:rsid w:val="002F7017"/>
    <w:rsid w:val="00316454"/>
    <w:rsid w:val="0032612B"/>
    <w:rsid w:val="003316B7"/>
    <w:rsid w:val="00333D1E"/>
    <w:rsid w:val="003416E9"/>
    <w:rsid w:val="003656DC"/>
    <w:rsid w:val="00366978"/>
    <w:rsid w:val="003738FA"/>
    <w:rsid w:val="003747D9"/>
    <w:rsid w:val="00384BD6"/>
    <w:rsid w:val="003A294B"/>
    <w:rsid w:val="003A3853"/>
    <w:rsid w:val="003A5506"/>
    <w:rsid w:val="003A58EA"/>
    <w:rsid w:val="003C01D0"/>
    <w:rsid w:val="003C1BBB"/>
    <w:rsid w:val="003C59B1"/>
    <w:rsid w:val="003C6952"/>
    <w:rsid w:val="003C6A00"/>
    <w:rsid w:val="003C6E83"/>
    <w:rsid w:val="003C7EB6"/>
    <w:rsid w:val="003E6E87"/>
    <w:rsid w:val="003F08F1"/>
    <w:rsid w:val="004018FE"/>
    <w:rsid w:val="0040328D"/>
    <w:rsid w:val="004143D5"/>
    <w:rsid w:val="00422053"/>
    <w:rsid w:val="00453874"/>
    <w:rsid w:val="00470CDA"/>
    <w:rsid w:val="004713B8"/>
    <w:rsid w:val="00492670"/>
    <w:rsid w:val="004A3BF4"/>
    <w:rsid w:val="004A4AA2"/>
    <w:rsid w:val="004C0952"/>
    <w:rsid w:val="004C60D2"/>
    <w:rsid w:val="004D0E96"/>
    <w:rsid w:val="004D2287"/>
    <w:rsid w:val="004D2A13"/>
    <w:rsid w:val="004E1FDA"/>
    <w:rsid w:val="004E4490"/>
    <w:rsid w:val="00506BA1"/>
    <w:rsid w:val="00525DEF"/>
    <w:rsid w:val="00530C4E"/>
    <w:rsid w:val="0056204A"/>
    <w:rsid w:val="00566C20"/>
    <w:rsid w:val="005773D4"/>
    <w:rsid w:val="00585C59"/>
    <w:rsid w:val="00586EAB"/>
    <w:rsid w:val="00594BB7"/>
    <w:rsid w:val="00597D69"/>
    <w:rsid w:val="005A36C0"/>
    <w:rsid w:val="005B1A42"/>
    <w:rsid w:val="005C0551"/>
    <w:rsid w:val="005C1CEA"/>
    <w:rsid w:val="005C4F3E"/>
    <w:rsid w:val="005D4DF3"/>
    <w:rsid w:val="005E006A"/>
    <w:rsid w:val="005E6F65"/>
    <w:rsid w:val="005F4E88"/>
    <w:rsid w:val="006064A6"/>
    <w:rsid w:val="006078F8"/>
    <w:rsid w:val="006259DC"/>
    <w:rsid w:val="00631202"/>
    <w:rsid w:val="00650BB9"/>
    <w:rsid w:val="00652056"/>
    <w:rsid w:val="00655923"/>
    <w:rsid w:val="00664DF5"/>
    <w:rsid w:val="00673D28"/>
    <w:rsid w:val="00693BD1"/>
    <w:rsid w:val="00693DA8"/>
    <w:rsid w:val="00694764"/>
    <w:rsid w:val="006A5BEF"/>
    <w:rsid w:val="006C214C"/>
    <w:rsid w:val="006C41F3"/>
    <w:rsid w:val="006F5E91"/>
    <w:rsid w:val="00700A86"/>
    <w:rsid w:val="00701E31"/>
    <w:rsid w:val="00756A91"/>
    <w:rsid w:val="007666D5"/>
    <w:rsid w:val="007861E9"/>
    <w:rsid w:val="00793CCA"/>
    <w:rsid w:val="007A079D"/>
    <w:rsid w:val="007C1D95"/>
    <w:rsid w:val="007E61BC"/>
    <w:rsid w:val="007E6B3A"/>
    <w:rsid w:val="00803E5C"/>
    <w:rsid w:val="00805DCA"/>
    <w:rsid w:val="008112E9"/>
    <w:rsid w:val="0082277E"/>
    <w:rsid w:val="00831C3B"/>
    <w:rsid w:val="00840814"/>
    <w:rsid w:val="00840FFB"/>
    <w:rsid w:val="00850C1D"/>
    <w:rsid w:val="00860D6F"/>
    <w:rsid w:val="00875722"/>
    <w:rsid w:val="00881CDD"/>
    <w:rsid w:val="008C576E"/>
    <w:rsid w:val="008C79D4"/>
    <w:rsid w:val="008D0EDA"/>
    <w:rsid w:val="008D77CF"/>
    <w:rsid w:val="008E22F0"/>
    <w:rsid w:val="008F0590"/>
    <w:rsid w:val="008F6EA0"/>
    <w:rsid w:val="00906CB2"/>
    <w:rsid w:val="009135B4"/>
    <w:rsid w:val="00916B10"/>
    <w:rsid w:val="009172BC"/>
    <w:rsid w:val="00933E0E"/>
    <w:rsid w:val="00965DE3"/>
    <w:rsid w:val="00973B29"/>
    <w:rsid w:val="00982196"/>
    <w:rsid w:val="00990E39"/>
    <w:rsid w:val="009B3BA7"/>
    <w:rsid w:val="009C5B8E"/>
    <w:rsid w:val="009D2797"/>
    <w:rsid w:val="009E055D"/>
    <w:rsid w:val="00A055A2"/>
    <w:rsid w:val="00A150D0"/>
    <w:rsid w:val="00A26CEE"/>
    <w:rsid w:val="00A30897"/>
    <w:rsid w:val="00A44602"/>
    <w:rsid w:val="00A64F9D"/>
    <w:rsid w:val="00A73D91"/>
    <w:rsid w:val="00A901C5"/>
    <w:rsid w:val="00AA42F8"/>
    <w:rsid w:val="00AA475C"/>
    <w:rsid w:val="00AC2E0E"/>
    <w:rsid w:val="00AC5A99"/>
    <w:rsid w:val="00AC6023"/>
    <w:rsid w:val="00AC7049"/>
    <w:rsid w:val="00AE0BB7"/>
    <w:rsid w:val="00AE1404"/>
    <w:rsid w:val="00AE1BA7"/>
    <w:rsid w:val="00AF6C44"/>
    <w:rsid w:val="00AF7F39"/>
    <w:rsid w:val="00B02E2E"/>
    <w:rsid w:val="00B222FE"/>
    <w:rsid w:val="00B24169"/>
    <w:rsid w:val="00B52E6E"/>
    <w:rsid w:val="00B637AC"/>
    <w:rsid w:val="00B726C0"/>
    <w:rsid w:val="00B7404F"/>
    <w:rsid w:val="00B75868"/>
    <w:rsid w:val="00B8632C"/>
    <w:rsid w:val="00B86DFA"/>
    <w:rsid w:val="00B9410B"/>
    <w:rsid w:val="00B961EF"/>
    <w:rsid w:val="00BA7CAA"/>
    <w:rsid w:val="00BC5F20"/>
    <w:rsid w:val="00BD2C91"/>
    <w:rsid w:val="00BD7A1A"/>
    <w:rsid w:val="00BF1340"/>
    <w:rsid w:val="00C15500"/>
    <w:rsid w:val="00C3333A"/>
    <w:rsid w:val="00C33388"/>
    <w:rsid w:val="00C40264"/>
    <w:rsid w:val="00C4621A"/>
    <w:rsid w:val="00C54857"/>
    <w:rsid w:val="00C61470"/>
    <w:rsid w:val="00C625C4"/>
    <w:rsid w:val="00C62A60"/>
    <w:rsid w:val="00C62E82"/>
    <w:rsid w:val="00C63B60"/>
    <w:rsid w:val="00C71A6F"/>
    <w:rsid w:val="00C76508"/>
    <w:rsid w:val="00C80CDB"/>
    <w:rsid w:val="00C84CCD"/>
    <w:rsid w:val="00C85F0C"/>
    <w:rsid w:val="00C86E1F"/>
    <w:rsid w:val="00CA3772"/>
    <w:rsid w:val="00CA5FB6"/>
    <w:rsid w:val="00CC4035"/>
    <w:rsid w:val="00CC4ADA"/>
    <w:rsid w:val="00CC7926"/>
    <w:rsid w:val="00CD1F3E"/>
    <w:rsid w:val="00CD2F7D"/>
    <w:rsid w:val="00CD34AE"/>
    <w:rsid w:val="00CD6DB6"/>
    <w:rsid w:val="00CE37A1"/>
    <w:rsid w:val="00CE5E7B"/>
    <w:rsid w:val="00D16175"/>
    <w:rsid w:val="00D221DE"/>
    <w:rsid w:val="00D25D50"/>
    <w:rsid w:val="00D432FE"/>
    <w:rsid w:val="00D45A3A"/>
    <w:rsid w:val="00D70F6F"/>
    <w:rsid w:val="00D712FE"/>
    <w:rsid w:val="00D7130D"/>
    <w:rsid w:val="00D85DFB"/>
    <w:rsid w:val="00D923CD"/>
    <w:rsid w:val="00D93FCC"/>
    <w:rsid w:val="00D94A8A"/>
    <w:rsid w:val="00D96565"/>
    <w:rsid w:val="00DA4610"/>
    <w:rsid w:val="00DB1112"/>
    <w:rsid w:val="00DC354B"/>
    <w:rsid w:val="00DD19E1"/>
    <w:rsid w:val="00DD5D8C"/>
    <w:rsid w:val="00DE29AE"/>
    <w:rsid w:val="00DF68F3"/>
    <w:rsid w:val="00E06A7D"/>
    <w:rsid w:val="00E30170"/>
    <w:rsid w:val="00E54FD2"/>
    <w:rsid w:val="00E71A11"/>
    <w:rsid w:val="00E82D31"/>
    <w:rsid w:val="00E94350"/>
    <w:rsid w:val="00EA243E"/>
    <w:rsid w:val="00EC3935"/>
    <w:rsid w:val="00EC6B98"/>
    <w:rsid w:val="00ED0241"/>
    <w:rsid w:val="00EE153D"/>
    <w:rsid w:val="00EF6256"/>
    <w:rsid w:val="00F0049B"/>
    <w:rsid w:val="00F105F5"/>
    <w:rsid w:val="00F1611E"/>
    <w:rsid w:val="00F30422"/>
    <w:rsid w:val="00F409A3"/>
    <w:rsid w:val="00F51F94"/>
    <w:rsid w:val="00F5498B"/>
    <w:rsid w:val="00F72A94"/>
    <w:rsid w:val="00F746B3"/>
    <w:rsid w:val="00F961B7"/>
    <w:rsid w:val="00FA2BC3"/>
    <w:rsid w:val="00FA6BDB"/>
    <w:rsid w:val="00FC1008"/>
    <w:rsid w:val="00FC5018"/>
    <w:rsid w:val="00FC5ABC"/>
    <w:rsid w:val="00FC6357"/>
    <w:rsid w:val="00FF20F8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5F7EE3"/>
  <w15:docId w15:val="{15149C44-EE05-4954-9840-24F51E22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530FB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1530FB"/>
    <w:pPr>
      <w:spacing w:before="86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uiPriority w:val="99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1530FB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2F7017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aliases w:val="CEO_Hyperlink,ECC Hyperlink,S,Style 58,Style?,超????,超?级链?,超?级链,超级链接,超链接1,하이퍼링크2,하이퍼링크21"/>
    <w:basedOn w:val="DefaultParagraphFont"/>
    <w:uiPriority w:val="99"/>
    <w:qFormat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0E7EAE"/>
    <w:pPr>
      <w:framePr w:hSpace="180" w:wrap="around" w:vAnchor="page" w:hAnchor="margin" w:y="790"/>
      <w:spacing w:before="24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0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551"/>
    <w:rPr>
      <w:rFonts w:ascii="Calibri" w:eastAsia="Times New Roman" w:hAnsi="Calibri" w:cs="Times New Roman"/>
      <w:sz w:val="20"/>
      <w:szCs w:val="20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551"/>
    <w:rPr>
      <w:rFonts w:ascii="Calibri" w:eastAsia="Times New Roman" w:hAnsi="Calibri" w:cs="Times New Roman"/>
      <w:b/>
      <w:bCs/>
      <w:sz w:val="20"/>
      <w:szCs w:val="20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5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51"/>
    <w:rPr>
      <w:rFonts w:ascii="Segoe UI" w:eastAsia="Times New Roman" w:hAnsi="Segoe UI" w:cs="Segoe UI"/>
      <w:sz w:val="18"/>
      <w:szCs w:val="18"/>
      <w:lang w:val="ru-RU" w:eastAsia="en-US"/>
    </w:rPr>
  </w:style>
  <w:style w:type="character" w:customStyle="1" w:styleId="HeadingbChar">
    <w:name w:val="Heading_b Char"/>
    <w:basedOn w:val="DefaultParagraphFont"/>
    <w:link w:val="Headingb"/>
    <w:locked/>
    <w:rsid w:val="002F7017"/>
    <w:rPr>
      <w:rFonts w:ascii="Calibri" w:eastAsia="Times New Roman" w:hAnsi="Calibri" w:cs="Times New Roman Bold"/>
      <w:b/>
      <w:lang w:val="ru-RU" w:eastAsia="en-US"/>
    </w:rPr>
  </w:style>
  <w:style w:type="character" w:customStyle="1" w:styleId="normaltextrun">
    <w:name w:val="normaltextrun"/>
    <w:basedOn w:val="DefaultParagraphFont"/>
    <w:rsid w:val="00693BD1"/>
  </w:style>
  <w:style w:type="paragraph" w:styleId="ListParagraph">
    <w:name w:val="List Paragraph"/>
    <w:basedOn w:val="Normal"/>
    <w:link w:val="ListParagraphChar"/>
    <w:uiPriority w:val="34"/>
    <w:qFormat/>
    <w:rsid w:val="00D9656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asciiTheme="minorHAnsi" w:hAnsiTheme="minorHAnsi"/>
      <w:sz w:val="24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078F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4A3BF4"/>
    <w:rPr>
      <w:rFonts w:eastAsia="Times New Roman" w:cs="Times New Roman"/>
      <w:sz w:val="24"/>
      <w:szCs w:val="20"/>
      <w:lang w:val="en-GB" w:eastAsia="en-US"/>
    </w:rPr>
  </w:style>
  <w:style w:type="paragraph" w:customStyle="1" w:styleId="gmail-msolistparagraph">
    <w:name w:val="gmail-msolistparagraph"/>
    <w:basedOn w:val="Normal"/>
    <w:rsid w:val="004A3BF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 w:cs="Calibri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D22-TDAG.WG.SR-C-0002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https://www.itu.int/md/D22-TDAG30-C-0031/e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D22-TDAG.WG.SR-C-000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ldefense.proofpoint.com/v2/url?u=https-3A__www.itu.int_md_D22-2DTDAG30-2D230619-2DTD-2D0004_&amp;d=DwMGaQ&amp;c=y0h0omCe0jAUGr4gAQ02Fw&amp;r=MPE_gbrnTOlKsMPgNKUMZftr1yA164NwLNBm0i_KU4E&amp;m=X5wuZzWqFt6jjIzgY25pP1Ylrh4QT3s6ND0joVVjFdpbftfPrx2Swkw3zuHaATK0&amp;s=7KhEu3mz_ADB-TVn19QLukBtboBpTgomHw469o5bLA0&amp;e=" TargetMode="External"/><Relationship Id="rId10" Type="http://schemas.openxmlformats.org/officeDocument/2006/relationships/hyperlink" Target="https://www.itu.int/md/D22-TDAG.WG.SR-C-0001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md/D22-TDAG.WG.SR-C-0005/" TargetMode="External"/><Relationship Id="rId14" Type="http://schemas.openxmlformats.org/officeDocument/2006/relationships/hyperlink" Target="https://www.itu.int/md/D22-TDAG.WG.SR-C-0004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TDAG/Pages/default.aspx" TargetMode="External"/><Relationship Id="rId1" Type="http://schemas.openxmlformats.org/officeDocument/2006/relationships/hyperlink" Target="mailto:agrippa@anatel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6106C0699043BAEC233347507970" ma:contentTypeVersion="17" ma:contentTypeDescription="Create a new document." ma:contentTypeScope="" ma:versionID="98dc16c74f77d92d1bb6cb4b0c3ae757">
  <xsd:schema xmlns:xsd="http://www.w3.org/2001/XMLSchema" xmlns:xs="http://www.w3.org/2001/XMLSchema" xmlns:p="http://schemas.microsoft.com/office/2006/metadata/properties" xmlns:ns2="28b57394-764b-4c95-9edc-f65ae3c1af13" xmlns:ns3="365cf670-b44e-4dbb-b1e7-5ca0e9f395b1" targetNamespace="http://schemas.microsoft.com/office/2006/metadata/properties" ma:root="true" ma:fieldsID="adfa0e3f5e5a423483900749a5d0d07a" ns2:_="" ns3:_="">
    <xsd:import namespace="28b57394-764b-4c95-9edc-f65ae3c1af13"/>
    <xsd:import namespace="365cf670-b44e-4dbb-b1e7-5ca0e9f39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57394-764b-4c95-9edc-f65ae3c1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f670-b44e-4dbb-b1e7-5ca0e9f395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776fd9-5068-4ffa-87a4-e6b077caf2fb}" ma:internalName="TaxCatchAll" ma:showField="CatchAllData" ma:web="365cf670-b44e-4dbb-b1e7-5ca0e9f3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3DE6FE-8F50-4405-B74E-D1EC4B857F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C24E1F-0A60-4EA2-8D5B-7F8450985EAC}"/>
</file>

<file path=customXml/itemProps3.xml><?xml version="1.0" encoding="utf-8"?>
<ds:datastoreItem xmlns:ds="http://schemas.openxmlformats.org/officeDocument/2006/customXml" ds:itemID="{5DAF45A6-2EEE-48F6-B17E-7935A77086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5</Pages>
  <Words>2091</Words>
  <Characters>11921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Company>International Telecommunication Union (ITU)</Company>
  <LinksUpToDate>false</LinksUpToDate>
  <CharactersWithSpaces>13985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Russian</dc:creator>
  <cp:keywords/>
  <dc:description/>
  <cp:lastModifiedBy>Antipina, Nadezda</cp:lastModifiedBy>
  <cp:revision>30</cp:revision>
  <cp:lastPrinted>2015-03-02T13:42:00Z</cp:lastPrinted>
  <dcterms:created xsi:type="dcterms:W3CDTF">2024-05-07T15:04:00Z</dcterms:created>
  <dcterms:modified xsi:type="dcterms:W3CDTF">2024-05-09T10:23:00Z</dcterms:modified>
</cp:coreProperties>
</file>