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1840F6B5" w14:textId="77777777" w:rsidTr="00952667">
        <w:trPr>
          <w:cantSplit/>
          <w:trHeight w:val="1134"/>
        </w:trPr>
        <w:tc>
          <w:tcPr>
            <w:tcW w:w="6379" w:type="dxa"/>
          </w:tcPr>
          <w:p w14:paraId="2C175DA5"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1770464E"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4945DD20" w14:textId="77777777" w:rsidR="00307769" w:rsidRPr="00683C32" w:rsidRDefault="00307769" w:rsidP="00952667">
            <w:pPr>
              <w:spacing w:after="120"/>
              <w:ind w:right="142"/>
              <w:jc w:val="right"/>
            </w:pPr>
            <w:r>
              <w:rPr>
                <w:noProof/>
                <w:lang w:val="fr-FR" w:eastAsia="fr-FR"/>
              </w:rPr>
              <w:drawing>
                <wp:inline distT="0" distB="0" distL="0" distR="0" wp14:anchorId="24AF734C" wp14:editId="79E6EFC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149E523B" w14:textId="77777777" w:rsidTr="0009076F">
        <w:trPr>
          <w:cantSplit/>
        </w:trPr>
        <w:tc>
          <w:tcPr>
            <w:tcW w:w="6379" w:type="dxa"/>
            <w:tcBorders>
              <w:top w:val="single" w:sz="12" w:space="0" w:color="auto"/>
            </w:tcBorders>
          </w:tcPr>
          <w:p w14:paraId="0F454EAE"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70E82347" w14:textId="77777777" w:rsidR="00683C32" w:rsidRPr="00997358" w:rsidRDefault="00683C32" w:rsidP="00107E85">
            <w:pPr>
              <w:spacing w:before="0"/>
              <w:rPr>
                <w:b/>
                <w:bCs/>
                <w:sz w:val="20"/>
              </w:rPr>
            </w:pPr>
          </w:p>
        </w:tc>
      </w:tr>
      <w:tr w:rsidR="00683C32" w:rsidRPr="00002716" w14:paraId="433566A3" w14:textId="77777777" w:rsidTr="0009076F">
        <w:trPr>
          <w:cantSplit/>
        </w:trPr>
        <w:tc>
          <w:tcPr>
            <w:tcW w:w="6379" w:type="dxa"/>
          </w:tcPr>
          <w:p w14:paraId="18C56998" w14:textId="77777777" w:rsidR="00683C32" w:rsidRPr="007F1CC7" w:rsidRDefault="00683C32" w:rsidP="00400CCF">
            <w:pPr>
              <w:pStyle w:val="Committee"/>
              <w:spacing w:before="0"/>
              <w:rPr>
                <w:b w:val="0"/>
                <w:szCs w:val="24"/>
              </w:rPr>
            </w:pPr>
          </w:p>
        </w:tc>
        <w:tc>
          <w:tcPr>
            <w:tcW w:w="3509" w:type="dxa"/>
          </w:tcPr>
          <w:p w14:paraId="68709C9F" w14:textId="3F48E1BE"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DF0EB2">
              <w:rPr>
                <w:b/>
                <w:bCs/>
                <w:lang w:val="en-US"/>
              </w:rPr>
              <w:t>25</w:t>
            </w:r>
            <w:r w:rsidR="0096201B">
              <w:rPr>
                <w:b/>
                <w:bCs/>
                <w:lang w:val="en-US"/>
              </w:rPr>
              <w:t>-</w:t>
            </w:r>
            <w:r>
              <w:rPr>
                <w:rFonts w:hint="eastAsia"/>
                <w:b/>
                <w:bCs/>
                <w:lang w:val="en-US" w:eastAsia="zh-CN"/>
              </w:rPr>
              <w:t>C</w:t>
            </w:r>
          </w:p>
        </w:tc>
      </w:tr>
      <w:tr w:rsidR="00683C32" w14:paraId="2404CEF7" w14:textId="77777777" w:rsidTr="0009076F">
        <w:trPr>
          <w:cantSplit/>
        </w:trPr>
        <w:tc>
          <w:tcPr>
            <w:tcW w:w="6379" w:type="dxa"/>
          </w:tcPr>
          <w:p w14:paraId="72AF641D" w14:textId="77777777" w:rsidR="00683C32" w:rsidRPr="007F1CC7" w:rsidRDefault="00683C32" w:rsidP="00400CCF">
            <w:pPr>
              <w:spacing w:before="0"/>
              <w:rPr>
                <w:b/>
                <w:bCs/>
                <w:smallCaps/>
                <w:szCs w:val="24"/>
                <w:lang w:val="en-US"/>
              </w:rPr>
            </w:pPr>
          </w:p>
        </w:tc>
        <w:tc>
          <w:tcPr>
            <w:tcW w:w="3509" w:type="dxa"/>
          </w:tcPr>
          <w:p w14:paraId="4DA091C3" w14:textId="6FFDF3C3" w:rsidR="00683C32" w:rsidRPr="007F1CC7" w:rsidRDefault="00CE0422" w:rsidP="00B648C7">
            <w:pPr>
              <w:spacing w:before="0"/>
              <w:rPr>
                <w:b/>
                <w:szCs w:val="24"/>
              </w:rPr>
            </w:pPr>
            <w:bookmarkStart w:id="2" w:name="CreationDate"/>
            <w:bookmarkEnd w:id="2"/>
            <w:r w:rsidRPr="00DF0EB2">
              <w:rPr>
                <w:b/>
                <w:bCs/>
                <w:szCs w:val="28"/>
              </w:rPr>
              <w:t>20</w:t>
            </w:r>
            <w:r w:rsidR="00B648C7" w:rsidRPr="00DF0EB2">
              <w:rPr>
                <w:b/>
                <w:bCs/>
                <w:szCs w:val="28"/>
              </w:rPr>
              <w:t>2</w:t>
            </w:r>
            <w:r w:rsidR="003222A1" w:rsidRPr="00DF0EB2">
              <w:rPr>
                <w:b/>
                <w:bCs/>
                <w:szCs w:val="28"/>
              </w:rPr>
              <w:t>4</w:t>
            </w:r>
            <w:r w:rsidR="00966BA6" w:rsidRPr="00DF0EB2">
              <w:rPr>
                <w:rFonts w:hint="eastAsia"/>
                <w:b/>
                <w:bCs/>
                <w:szCs w:val="28"/>
                <w:lang w:eastAsia="zh-CN"/>
              </w:rPr>
              <w:t>年</w:t>
            </w:r>
            <w:r w:rsidR="00DF0EB2" w:rsidRPr="00DF0EB2">
              <w:rPr>
                <w:b/>
                <w:bCs/>
                <w:szCs w:val="28"/>
              </w:rPr>
              <w:t>4</w:t>
            </w:r>
            <w:r w:rsidR="00966BA6" w:rsidRPr="00DF0EB2">
              <w:rPr>
                <w:rFonts w:hint="eastAsia"/>
                <w:b/>
                <w:bCs/>
                <w:szCs w:val="28"/>
                <w:lang w:eastAsia="zh-CN"/>
              </w:rPr>
              <w:t>月</w:t>
            </w:r>
            <w:r w:rsidR="00DF0EB2" w:rsidRPr="00DF0EB2">
              <w:rPr>
                <w:b/>
                <w:bCs/>
                <w:szCs w:val="28"/>
              </w:rPr>
              <w:t>9</w:t>
            </w:r>
            <w:r w:rsidR="00966BA6" w:rsidRPr="00DF0EB2">
              <w:rPr>
                <w:rFonts w:hint="eastAsia"/>
                <w:b/>
                <w:bCs/>
                <w:szCs w:val="28"/>
                <w:lang w:eastAsia="zh-CN"/>
              </w:rPr>
              <w:t>日</w:t>
            </w:r>
          </w:p>
        </w:tc>
      </w:tr>
      <w:tr w:rsidR="00683C32" w14:paraId="053ED35E" w14:textId="77777777" w:rsidTr="0009076F">
        <w:trPr>
          <w:cantSplit/>
        </w:trPr>
        <w:tc>
          <w:tcPr>
            <w:tcW w:w="6379" w:type="dxa"/>
          </w:tcPr>
          <w:p w14:paraId="6784AD80" w14:textId="77777777" w:rsidR="00683C32" w:rsidRPr="007F1CC7" w:rsidRDefault="00683C32" w:rsidP="00400CCF">
            <w:pPr>
              <w:spacing w:before="0"/>
              <w:rPr>
                <w:b/>
                <w:bCs/>
                <w:smallCaps/>
                <w:szCs w:val="24"/>
              </w:rPr>
            </w:pPr>
          </w:p>
        </w:tc>
        <w:tc>
          <w:tcPr>
            <w:tcW w:w="3509" w:type="dxa"/>
          </w:tcPr>
          <w:p w14:paraId="6800E42F" w14:textId="77777777" w:rsidR="00514D2F" w:rsidRPr="007F1CC7" w:rsidRDefault="00966BA6" w:rsidP="00400CCF">
            <w:pPr>
              <w:spacing w:before="0"/>
              <w:rPr>
                <w:szCs w:val="24"/>
              </w:rPr>
            </w:pPr>
            <w:r>
              <w:rPr>
                <w:rFonts w:hint="eastAsia"/>
                <w:b/>
                <w:lang w:eastAsia="zh-CN"/>
              </w:rPr>
              <w:t>原文：英文</w:t>
            </w:r>
          </w:p>
        </w:tc>
      </w:tr>
      <w:tr w:rsidR="00A13162" w14:paraId="5A468201" w14:textId="77777777" w:rsidTr="00107E85">
        <w:trPr>
          <w:cantSplit/>
          <w:trHeight w:val="852"/>
        </w:trPr>
        <w:tc>
          <w:tcPr>
            <w:tcW w:w="9888" w:type="dxa"/>
            <w:gridSpan w:val="2"/>
          </w:tcPr>
          <w:p w14:paraId="563F6D07" w14:textId="6074D342" w:rsidR="00A13162" w:rsidRPr="0030353C" w:rsidRDefault="00DF0EB2" w:rsidP="0030353C">
            <w:pPr>
              <w:pStyle w:val="Source"/>
              <w:rPr>
                <w:lang w:eastAsia="zh-CN"/>
              </w:rPr>
            </w:pPr>
            <w:bookmarkStart w:id="3" w:name="Source"/>
            <w:bookmarkEnd w:id="3"/>
            <w:r>
              <w:rPr>
                <w:rFonts w:hint="eastAsia"/>
                <w:lang w:val="zh-CN" w:eastAsia="zh-CN"/>
              </w:rPr>
              <w:t>T</w:t>
            </w:r>
            <w:r>
              <w:rPr>
                <w:lang w:eastAsia="zh-CN"/>
              </w:rPr>
              <w:t>DAG</w:t>
            </w:r>
            <w:r>
              <w:rPr>
                <w:rFonts w:hint="eastAsia"/>
                <w:lang w:eastAsia="zh-CN"/>
              </w:rPr>
              <w:t>关于</w:t>
            </w:r>
            <w:r>
              <w:rPr>
                <w:lang w:val="zh-CN" w:eastAsia="zh-CN"/>
              </w:rPr>
              <w:t>研究组</w:t>
            </w:r>
            <w:r>
              <w:rPr>
                <w:rFonts w:hint="eastAsia"/>
                <w:lang w:val="zh-CN" w:eastAsia="zh-CN"/>
              </w:rPr>
              <w:t>课题</w:t>
            </w:r>
            <w:r>
              <w:rPr>
                <w:lang w:val="zh-CN" w:eastAsia="zh-CN"/>
              </w:rPr>
              <w:t>未来</w:t>
            </w:r>
            <w:r>
              <w:rPr>
                <w:rFonts w:hint="eastAsia"/>
                <w:lang w:val="zh-CN" w:eastAsia="zh-CN"/>
              </w:rPr>
              <w:t>的工作组</w:t>
            </w:r>
            <w:r>
              <w:rPr>
                <w:lang w:val="zh-CN" w:eastAsia="zh-CN"/>
              </w:rPr>
              <w:t>主席</w:t>
            </w:r>
          </w:p>
        </w:tc>
      </w:tr>
      <w:tr w:rsidR="00AC6F14" w:rsidRPr="002E6963" w14:paraId="4AF864FE" w14:textId="77777777" w:rsidTr="00107E85">
        <w:trPr>
          <w:cantSplit/>
        </w:trPr>
        <w:tc>
          <w:tcPr>
            <w:tcW w:w="9888" w:type="dxa"/>
            <w:gridSpan w:val="2"/>
          </w:tcPr>
          <w:p w14:paraId="5DF63FBF" w14:textId="68223169" w:rsidR="00AC6F14" w:rsidRPr="0030353C" w:rsidRDefault="00DF0EB2" w:rsidP="0030353C">
            <w:pPr>
              <w:pStyle w:val="Title1"/>
              <w:rPr>
                <w:lang w:eastAsia="zh-CN"/>
              </w:rPr>
            </w:pPr>
            <w:bookmarkStart w:id="4" w:name="Title"/>
            <w:bookmarkEnd w:id="4"/>
            <w:r>
              <w:rPr>
                <w:rFonts w:hint="eastAsia"/>
                <w:lang w:val="zh-CN" w:eastAsia="zh-CN"/>
              </w:rPr>
              <w:t>T</w:t>
            </w:r>
            <w:r>
              <w:rPr>
                <w:lang w:eastAsia="zh-CN"/>
              </w:rPr>
              <w:t>DAG</w:t>
            </w:r>
            <w:r>
              <w:rPr>
                <w:rFonts w:hint="eastAsia"/>
                <w:lang w:eastAsia="zh-CN"/>
              </w:rPr>
              <w:t>关于</w:t>
            </w:r>
            <w:r>
              <w:rPr>
                <w:lang w:val="zh-CN" w:eastAsia="zh-CN"/>
              </w:rPr>
              <w:t>研究组</w:t>
            </w:r>
            <w:r>
              <w:rPr>
                <w:rFonts w:hint="eastAsia"/>
                <w:lang w:val="zh-CN" w:eastAsia="zh-CN"/>
              </w:rPr>
              <w:t>课题</w:t>
            </w:r>
            <w:r>
              <w:rPr>
                <w:lang w:val="zh-CN" w:eastAsia="zh-CN"/>
              </w:rPr>
              <w:t>未来</w:t>
            </w:r>
            <w:r>
              <w:rPr>
                <w:rFonts w:hint="eastAsia"/>
                <w:lang w:val="zh-CN" w:eastAsia="zh-CN"/>
              </w:rPr>
              <w:t>的工作组</w:t>
            </w:r>
            <w:r>
              <w:rPr>
                <w:lang w:val="zh-CN" w:eastAsia="zh-CN"/>
              </w:rPr>
              <w:t>的</w:t>
            </w:r>
            <w:r>
              <w:rPr>
                <w:lang w:val="zh-CN" w:eastAsia="zh-CN"/>
              </w:rPr>
              <w:br/>
            </w:r>
            <w:r>
              <w:rPr>
                <w:lang w:val="zh-CN" w:eastAsia="zh-CN"/>
              </w:rPr>
              <w:t>工作进展报告，包括职责范围</w:t>
            </w:r>
          </w:p>
        </w:tc>
      </w:tr>
      <w:tr w:rsidR="00A721F4" w:rsidRPr="002E6963" w14:paraId="66602D9E" w14:textId="77777777" w:rsidTr="00A721F4">
        <w:trPr>
          <w:cantSplit/>
        </w:trPr>
        <w:tc>
          <w:tcPr>
            <w:tcW w:w="9888" w:type="dxa"/>
            <w:gridSpan w:val="2"/>
            <w:tcBorders>
              <w:bottom w:val="single" w:sz="4" w:space="0" w:color="auto"/>
            </w:tcBorders>
          </w:tcPr>
          <w:p w14:paraId="36473F9D" w14:textId="77777777" w:rsidR="00A721F4" w:rsidRPr="00A721F4" w:rsidRDefault="00A721F4" w:rsidP="0030353C">
            <w:pPr>
              <w:rPr>
                <w:lang w:eastAsia="zh-CN"/>
              </w:rPr>
            </w:pPr>
          </w:p>
        </w:tc>
      </w:tr>
      <w:tr w:rsidR="00A721F4" w:rsidRPr="002E6963" w14:paraId="2F98409F"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12C30076" w14:textId="77777777" w:rsidR="00A721F4" w:rsidRPr="00D9621A" w:rsidRDefault="00966BA6" w:rsidP="00EA0C51">
            <w:pPr>
              <w:spacing w:after="120"/>
              <w:rPr>
                <w:b/>
                <w:bCs/>
                <w:szCs w:val="24"/>
                <w:lang w:eastAsia="zh-CN"/>
              </w:rPr>
            </w:pPr>
            <w:r>
              <w:rPr>
                <w:rFonts w:hint="eastAsia"/>
                <w:b/>
                <w:bCs/>
                <w:szCs w:val="24"/>
                <w:lang w:eastAsia="zh-CN"/>
              </w:rPr>
              <w:t>概要：</w:t>
            </w:r>
          </w:p>
          <w:p w14:paraId="5DF55E38" w14:textId="59FBBD2D" w:rsidR="00A721F4" w:rsidRPr="00D9621A" w:rsidRDefault="00DF0EB2" w:rsidP="00DF0EB2">
            <w:pPr>
              <w:spacing w:after="120"/>
              <w:ind w:firstLineChars="200" w:firstLine="480"/>
              <w:rPr>
                <w:szCs w:val="24"/>
                <w:lang w:eastAsia="zh-CN"/>
              </w:rPr>
            </w:pPr>
            <w:r>
              <w:rPr>
                <w:lang w:val="zh-CN" w:eastAsia="zh-CN"/>
              </w:rPr>
              <w:t>本文件介绍了</w:t>
            </w:r>
            <w:r w:rsidRPr="001E3115">
              <w:rPr>
                <w:rFonts w:hint="eastAsia"/>
                <w:lang w:eastAsia="zh-CN"/>
              </w:rPr>
              <w:t>T</w:t>
            </w:r>
            <w:r>
              <w:rPr>
                <w:lang w:eastAsia="zh-CN"/>
              </w:rPr>
              <w:t>DAG</w:t>
            </w:r>
            <w:r>
              <w:rPr>
                <w:rFonts w:hint="eastAsia"/>
                <w:lang w:eastAsia="zh-CN"/>
              </w:rPr>
              <w:t>关于</w:t>
            </w:r>
            <w:r>
              <w:rPr>
                <w:lang w:val="zh-CN" w:eastAsia="zh-CN"/>
              </w:rPr>
              <w:t>研究组</w:t>
            </w:r>
            <w:r>
              <w:rPr>
                <w:rFonts w:hint="eastAsia"/>
                <w:lang w:val="zh-CN" w:eastAsia="zh-CN"/>
              </w:rPr>
              <w:t>课题</w:t>
            </w:r>
            <w:r>
              <w:rPr>
                <w:lang w:val="zh-CN" w:eastAsia="zh-CN"/>
              </w:rPr>
              <w:t>未来</w:t>
            </w:r>
            <w:r>
              <w:rPr>
                <w:rFonts w:hint="eastAsia"/>
                <w:lang w:val="zh-CN" w:eastAsia="zh-CN"/>
              </w:rPr>
              <w:t>的工作组</w:t>
            </w:r>
            <w:r w:rsidRPr="001E3115">
              <w:rPr>
                <w:lang w:eastAsia="zh-CN"/>
              </w:rPr>
              <w:t>（</w:t>
            </w:r>
            <w:r w:rsidRPr="001E3115">
              <w:rPr>
                <w:lang w:eastAsia="zh-CN"/>
              </w:rPr>
              <w:t>TDAG-WG-future SGQ</w:t>
            </w:r>
            <w:r w:rsidRPr="001E3115">
              <w:rPr>
                <w:lang w:eastAsia="zh-CN"/>
              </w:rPr>
              <w:t>）</w:t>
            </w:r>
            <w:r>
              <w:rPr>
                <w:lang w:val="zh-CN" w:eastAsia="zh-CN"/>
              </w:rPr>
              <w:t>的活动报告。</w:t>
            </w:r>
          </w:p>
          <w:p w14:paraId="292C82C1" w14:textId="77777777" w:rsidR="00A721F4" w:rsidRPr="00D9621A" w:rsidRDefault="00966BA6" w:rsidP="00EA0C51">
            <w:pPr>
              <w:spacing w:after="120"/>
              <w:rPr>
                <w:b/>
                <w:bCs/>
                <w:szCs w:val="24"/>
                <w:lang w:eastAsia="zh-CN"/>
              </w:rPr>
            </w:pPr>
            <w:r>
              <w:rPr>
                <w:rFonts w:hint="eastAsia"/>
                <w:b/>
                <w:bCs/>
                <w:lang w:eastAsia="zh-CN"/>
              </w:rPr>
              <w:t>需采取的行动：</w:t>
            </w:r>
          </w:p>
          <w:p w14:paraId="2BA0FBFC" w14:textId="6EC7FEBD" w:rsidR="00A721F4" w:rsidRPr="00D9621A" w:rsidRDefault="00DF0EB2" w:rsidP="00DF0EB2">
            <w:pPr>
              <w:spacing w:after="120"/>
              <w:ind w:firstLineChars="200" w:firstLine="480"/>
              <w:rPr>
                <w:szCs w:val="24"/>
                <w:lang w:eastAsia="zh-CN"/>
              </w:rPr>
            </w:pPr>
            <w:r>
              <w:rPr>
                <w:lang w:val="zh-CN" w:eastAsia="zh-CN"/>
              </w:rPr>
              <w:t>请</w:t>
            </w:r>
            <w:r>
              <w:rPr>
                <w:lang w:val="zh-CN" w:eastAsia="zh-CN"/>
              </w:rPr>
              <w:t>TDAG</w:t>
            </w:r>
            <w:r>
              <w:rPr>
                <w:lang w:val="zh-CN" w:eastAsia="zh-CN"/>
              </w:rPr>
              <w:t>将本文件记录在案并酌情提供指导。</w:t>
            </w:r>
          </w:p>
          <w:p w14:paraId="59EFAC2A" w14:textId="77777777" w:rsidR="00A721F4" w:rsidRPr="00D9621A" w:rsidRDefault="00966BA6" w:rsidP="00EA0C51">
            <w:pPr>
              <w:spacing w:after="120"/>
              <w:rPr>
                <w:b/>
                <w:bCs/>
                <w:szCs w:val="24"/>
                <w:lang w:eastAsia="zh-CN"/>
              </w:rPr>
            </w:pPr>
            <w:r>
              <w:rPr>
                <w:rFonts w:hint="eastAsia"/>
                <w:b/>
                <w:bCs/>
                <w:szCs w:val="24"/>
                <w:lang w:eastAsia="zh-CN"/>
              </w:rPr>
              <w:t>参考文件：</w:t>
            </w:r>
          </w:p>
          <w:p w14:paraId="5AACBB3F" w14:textId="3DB98B8C" w:rsidR="00A721F4" w:rsidRPr="00D9621A" w:rsidRDefault="00DF0EB2" w:rsidP="00EA0C51">
            <w:pPr>
              <w:spacing w:after="120"/>
              <w:rPr>
                <w:lang w:eastAsia="zh-CN"/>
              </w:rPr>
            </w:pPr>
            <w:r>
              <w:rPr>
                <w:lang w:val="zh-CN"/>
              </w:rPr>
              <w:t>不适用</w:t>
            </w:r>
          </w:p>
        </w:tc>
      </w:tr>
    </w:tbl>
    <w:p w14:paraId="634193B6"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6E707001" w14:textId="32B8504E" w:rsidR="00DF0EB2" w:rsidRPr="001E4D56" w:rsidRDefault="00DF0EB2" w:rsidP="00D006F7">
      <w:pPr>
        <w:pStyle w:val="Heading1"/>
        <w:rPr>
          <w:bCs/>
          <w:sz w:val="24"/>
          <w:szCs w:val="24"/>
        </w:rPr>
      </w:pPr>
      <w:r w:rsidRPr="001E4D56">
        <w:rPr>
          <w:sz w:val="24"/>
          <w:szCs w:val="24"/>
          <w:lang w:val="zh-CN"/>
        </w:rPr>
        <w:lastRenderedPageBreak/>
        <w:t>1</w:t>
      </w:r>
      <w:r w:rsidR="00D006F7" w:rsidRPr="001E4D56">
        <w:rPr>
          <w:sz w:val="24"/>
          <w:szCs w:val="24"/>
          <w:lang w:val="zh-CN"/>
        </w:rPr>
        <w:tab/>
      </w:r>
      <w:r w:rsidRPr="001E4D56">
        <w:rPr>
          <w:sz w:val="24"/>
          <w:szCs w:val="24"/>
          <w:lang w:val="zh-CN"/>
        </w:rPr>
        <w:t>会议开幕和批准议程</w:t>
      </w:r>
    </w:p>
    <w:p w14:paraId="6A85C362" w14:textId="77777777" w:rsidR="00DF0EB2" w:rsidRDefault="00DF0EB2" w:rsidP="00D006F7">
      <w:pPr>
        <w:ind w:firstLineChars="200" w:firstLine="480"/>
        <w:rPr>
          <w:lang w:eastAsia="zh-CN"/>
        </w:rPr>
      </w:pPr>
      <w:r>
        <w:rPr>
          <w:lang w:val="zh-CN" w:eastAsia="zh-CN"/>
        </w:rPr>
        <w:t>TDAG</w:t>
      </w:r>
      <w:r>
        <w:rPr>
          <w:rFonts w:hint="eastAsia"/>
          <w:lang w:val="zh-CN" w:eastAsia="zh-CN"/>
        </w:rPr>
        <w:t>关于</w:t>
      </w:r>
      <w:r>
        <w:rPr>
          <w:lang w:val="zh-CN" w:eastAsia="zh-CN"/>
        </w:rPr>
        <w:t>研究组课题未来</w:t>
      </w:r>
      <w:r>
        <w:rPr>
          <w:rFonts w:hint="eastAsia"/>
          <w:lang w:val="zh-CN" w:eastAsia="zh-CN"/>
        </w:rPr>
        <w:t>的</w:t>
      </w:r>
      <w:r>
        <w:rPr>
          <w:lang w:val="zh-CN" w:eastAsia="zh-CN"/>
        </w:rPr>
        <w:t>工作组（</w:t>
      </w:r>
      <w:r>
        <w:rPr>
          <w:lang w:val="zh-CN" w:eastAsia="zh-CN"/>
        </w:rPr>
        <w:t>TDAG-WG-futureSGQ</w:t>
      </w:r>
      <w:r>
        <w:rPr>
          <w:lang w:val="zh-CN" w:eastAsia="zh-CN"/>
        </w:rPr>
        <w:t>）</w:t>
      </w:r>
      <w:r>
        <w:rPr>
          <w:rFonts w:hint="eastAsia"/>
          <w:lang w:val="zh-CN" w:eastAsia="zh-CN"/>
        </w:rPr>
        <w:t>的</w:t>
      </w:r>
      <w:r>
        <w:rPr>
          <w:lang w:val="zh-CN" w:eastAsia="zh-CN"/>
        </w:rPr>
        <w:t>第一次会议于</w:t>
      </w:r>
      <w:r>
        <w:rPr>
          <w:lang w:val="zh-CN" w:eastAsia="zh-CN"/>
        </w:rPr>
        <w:t>2024</w:t>
      </w:r>
      <w:r>
        <w:rPr>
          <w:lang w:val="zh-CN" w:eastAsia="zh-CN"/>
        </w:rPr>
        <w:t>年</w:t>
      </w:r>
      <w:r>
        <w:rPr>
          <w:lang w:val="zh-CN" w:eastAsia="zh-CN"/>
        </w:rPr>
        <w:t>3</w:t>
      </w:r>
      <w:r>
        <w:rPr>
          <w:lang w:val="zh-CN" w:eastAsia="zh-CN"/>
        </w:rPr>
        <w:t>月</w:t>
      </w:r>
      <w:r>
        <w:rPr>
          <w:lang w:val="zh-CN" w:eastAsia="zh-CN"/>
        </w:rPr>
        <w:t>4</w:t>
      </w:r>
      <w:r>
        <w:rPr>
          <w:lang w:val="zh-CN" w:eastAsia="zh-CN"/>
        </w:rPr>
        <w:t>日</w:t>
      </w:r>
      <w:r>
        <w:rPr>
          <w:rFonts w:hint="eastAsia"/>
          <w:lang w:val="zh-CN" w:eastAsia="zh-CN"/>
        </w:rPr>
        <w:t>以完全</w:t>
      </w:r>
      <w:r>
        <w:rPr>
          <w:lang w:val="zh-CN" w:eastAsia="zh-CN"/>
        </w:rPr>
        <w:t>在线</w:t>
      </w:r>
      <w:r>
        <w:rPr>
          <w:rFonts w:hint="eastAsia"/>
          <w:lang w:val="zh-CN" w:eastAsia="zh-CN"/>
        </w:rPr>
        <w:t>的形式</w:t>
      </w:r>
      <w:r>
        <w:rPr>
          <w:lang w:val="zh-CN" w:eastAsia="zh-CN"/>
        </w:rPr>
        <w:t>举行。</w:t>
      </w:r>
    </w:p>
    <w:p w14:paraId="28A58276" w14:textId="77777777" w:rsidR="00DF0EB2" w:rsidRDefault="00DF0EB2" w:rsidP="00D006F7">
      <w:pPr>
        <w:ind w:firstLineChars="200" w:firstLine="480"/>
      </w:pPr>
      <w:r w:rsidRPr="00F426CA">
        <w:t>TDAG-WG-futureSGQ</w:t>
      </w:r>
      <w:r>
        <w:rPr>
          <w:lang w:val="zh-CN"/>
        </w:rPr>
        <w:t>主席</w:t>
      </w:r>
      <w:r w:rsidRPr="00F426CA">
        <w:t>Ahmed Sharafat</w:t>
      </w:r>
      <w:r>
        <w:rPr>
          <w:lang w:val="zh-CN"/>
        </w:rPr>
        <w:t>先生</w:t>
      </w:r>
      <w:r w:rsidRPr="00F426CA">
        <w:t>（</w:t>
      </w:r>
      <w:r>
        <w:rPr>
          <w:lang w:val="zh-CN"/>
        </w:rPr>
        <w:t>伊朗</w:t>
      </w:r>
      <w:r w:rsidRPr="00F426CA">
        <w:t>）</w:t>
      </w:r>
      <w:r>
        <w:rPr>
          <w:lang w:val="zh-CN"/>
        </w:rPr>
        <w:t>对出席会议的各位代表表示欢迎</w:t>
      </w:r>
      <w:r w:rsidRPr="00F426CA">
        <w:t>（</w:t>
      </w:r>
      <w:r>
        <w:rPr>
          <w:lang w:val="zh-CN"/>
        </w:rPr>
        <w:t>见与会者名单</w:t>
      </w:r>
      <w:hyperlink r:id="rId11" w:history="1">
        <w:r w:rsidRPr="00ED467A">
          <w:rPr>
            <w:rStyle w:val="Hyperlink"/>
          </w:rPr>
          <w:t>TDAG-WG-futureSGQ/</w:t>
        </w:r>
        <w:r>
          <w:rPr>
            <w:rStyle w:val="Hyperlink"/>
          </w:rPr>
          <w:t>5</w:t>
        </w:r>
      </w:hyperlink>
      <w:r w:rsidRPr="00F426CA">
        <w:t>）</w:t>
      </w:r>
      <w:r>
        <w:rPr>
          <w:lang w:val="zh-CN"/>
        </w:rPr>
        <w:t>。他感谢</w:t>
      </w:r>
      <w:r w:rsidRPr="00DF0EB2">
        <w:t>TDAG</w:t>
      </w:r>
      <w:r>
        <w:rPr>
          <w:lang w:val="zh-CN"/>
        </w:rPr>
        <w:t>主席</w:t>
      </w:r>
      <w:r w:rsidRPr="00DF0EB2">
        <w:t>Roxanne McElvane Webber</w:t>
      </w:r>
      <w:r>
        <w:rPr>
          <w:lang w:val="zh-CN"/>
        </w:rPr>
        <w:t>女士</w:t>
      </w:r>
      <w:r w:rsidRPr="00DF0EB2">
        <w:t>（</w:t>
      </w:r>
      <w:r>
        <w:rPr>
          <w:lang w:val="zh-CN"/>
        </w:rPr>
        <w:t>美国</w:t>
      </w:r>
      <w:r w:rsidRPr="00DF0EB2">
        <w:t>）</w:t>
      </w:r>
      <w:r>
        <w:rPr>
          <w:rFonts w:hint="eastAsia"/>
          <w:lang w:val="zh-CN"/>
        </w:rPr>
        <w:t>及</w:t>
      </w:r>
      <w:r>
        <w:rPr>
          <w:lang w:val="zh-CN"/>
        </w:rPr>
        <w:t>研究组主席</w:t>
      </w:r>
      <w:r w:rsidRPr="00DF0EB2">
        <w:t>Fleur Regina Assoumou-Bessou</w:t>
      </w:r>
      <w:r>
        <w:rPr>
          <w:lang w:val="zh-CN"/>
        </w:rPr>
        <w:t>女士</w:t>
      </w:r>
      <w:r w:rsidRPr="00DF0EB2">
        <w:t>（</w:t>
      </w:r>
      <w:r>
        <w:rPr>
          <w:lang w:val="zh-CN"/>
        </w:rPr>
        <w:t>科特迪瓦</w:t>
      </w:r>
      <w:r w:rsidRPr="00DF0EB2">
        <w:t>）</w:t>
      </w:r>
      <w:r>
        <w:rPr>
          <w:lang w:val="zh-CN"/>
        </w:rPr>
        <w:t>和</w:t>
      </w:r>
      <w:r w:rsidRPr="00DF0EB2">
        <w:t>Fadel Digham</w:t>
      </w:r>
      <w:r>
        <w:rPr>
          <w:lang w:val="zh-CN"/>
        </w:rPr>
        <w:t>先生</w:t>
      </w:r>
      <w:r w:rsidRPr="00DF0EB2">
        <w:t>（</w:t>
      </w:r>
      <w:r>
        <w:rPr>
          <w:lang w:val="zh-CN"/>
        </w:rPr>
        <w:t>埃及</w:t>
      </w:r>
      <w:r w:rsidRPr="00DF0EB2">
        <w:t>）</w:t>
      </w:r>
      <w:r>
        <w:rPr>
          <w:lang w:val="zh-CN"/>
        </w:rPr>
        <w:t>出席会议。</w:t>
      </w:r>
      <w:r w:rsidRPr="00D006F7">
        <w:rPr>
          <w:lang w:val="en-US"/>
        </w:rPr>
        <w:t>TDAG-WG-futureSGQ</w:t>
      </w:r>
      <w:r>
        <w:rPr>
          <w:lang w:val="zh-CN"/>
        </w:rPr>
        <w:t>主席介绍</w:t>
      </w:r>
      <w:r>
        <w:rPr>
          <w:rFonts w:hint="eastAsia"/>
          <w:lang w:val="zh-CN"/>
        </w:rPr>
        <w:t>了</w:t>
      </w:r>
      <w:hyperlink r:id="rId12" w:history="1">
        <w:r w:rsidRPr="008C2BE8">
          <w:rPr>
            <w:rStyle w:val="Hyperlink"/>
          </w:rPr>
          <w:t>TDAG-WG-futureSGQ/1</w:t>
        </w:r>
      </w:hyperlink>
      <w:r>
        <w:rPr>
          <w:lang w:val="zh-CN"/>
        </w:rPr>
        <w:t>号文件</w:t>
      </w:r>
      <w:r>
        <w:rPr>
          <w:rFonts w:hint="eastAsia"/>
          <w:lang w:val="zh-CN"/>
        </w:rPr>
        <w:t>所载</w:t>
      </w:r>
      <w:r>
        <w:rPr>
          <w:lang w:val="zh-CN"/>
        </w:rPr>
        <w:t>的议程</w:t>
      </w:r>
      <w:r w:rsidRPr="00D006F7">
        <w:rPr>
          <w:rFonts w:hint="eastAsia"/>
          <w:lang w:val="en-US"/>
        </w:rPr>
        <w:t>，</w:t>
      </w:r>
      <w:r>
        <w:rPr>
          <w:rFonts w:hint="eastAsia"/>
          <w:lang w:val="zh-CN"/>
        </w:rPr>
        <w:t>该议程获得</w:t>
      </w:r>
      <w:r>
        <w:rPr>
          <w:lang w:val="zh-CN"/>
        </w:rPr>
        <w:t>批准。</w:t>
      </w:r>
    </w:p>
    <w:p w14:paraId="708AA602" w14:textId="020D3776" w:rsidR="00DF0EB2" w:rsidRPr="00791762" w:rsidRDefault="00D006F7" w:rsidP="00D006F7">
      <w:pPr>
        <w:pStyle w:val="Heading1"/>
        <w:rPr>
          <w:rFonts w:cstheme="minorHAnsi"/>
          <w:bCs/>
          <w:sz w:val="24"/>
          <w:szCs w:val="24"/>
        </w:rPr>
      </w:pPr>
      <w:r w:rsidRPr="00791762">
        <w:rPr>
          <w:rFonts w:hint="eastAsia"/>
          <w:sz w:val="24"/>
          <w:szCs w:val="24"/>
          <w:lang w:val="en-US" w:eastAsia="zh-CN"/>
        </w:rPr>
        <w:t>2</w:t>
      </w:r>
      <w:r w:rsidRPr="00791762">
        <w:rPr>
          <w:sz w:val="24"/>
          <w:szCs w:val="24"/>
          <w:lang w:val="en-US" w:eastAsia="zh-CN"/>
        </w:rPr>
        <w:tab/>
      </w:r>
      <w:r w:rsidR="00DF0EB2" w:rsidRPr="00791762">
        <w:rPr>
          <w:sz w:val="24"/>
          <w:szCs w:val="24"/>
          <w:lang w:val="zh-CN"/>
        </w:rPr>
        <w:t>供讨论的文稿</w:t>
      </w:r>
    </w:p>
    <w:p w14:paraId="120F7CF6" w14:textId="73BB74FC" w:rsidR="00DF0EB2" w:rsidRPr="008B3707" w:rsidRDefault="00D006F7" w:rsidP="00D006F7">
      <w:pPr>
        <w:pStyle w:val="Heading2"/>
        <w:rPr>
          <w:bCs/>
          <w:lang w:eastAsia="zh-CN"/>
        </w:rPr>
      </w:pPr>
      <w:r w:rsidRPr="00D006F7">
        <w:rPr>
          <w:rFonts w:hint="eastAsia"/>
          <w:lang w:val="en-US" w:eastAsia="zh-CN"/>
        </w:rPr>
        <w:t>2</w:t>
      </w:r>
      <w:r w:rsidRPr="00D006F7">
        <w:rPr>
          <w:lang w:val="en-US" w:eastAsia="zh-CN"/>
        </w:rPr>
        <w:t>.</w:t>
      </w:r>
      <w:r>
        <w:rPr>
          <w:lang w:val="en-US" w:eastAsia="zh-CN"/>
        </w:rPr>
        <w:t>1</w:t>
      </w:r>
      <w:r>
        <w:rPr>
          <w:lang w:val="en-US" w:eastAsia="zh-CN"/>
        </w:rPr>
        <w:tab/>
      </w:r>
      <w:r w:rsidR="00DF0EB2">
        <w:rPr>
          <w:lang w:val="zh-CN" w:eastAsia="zh-CN"/>
        </w:rPr>
        <w:t>会议讨论了主席</w:t>
      </w:r>
      <w:r w:rsidR="00DF0EB2">
        <w:rPr>
          <w:rFonts w:hint="eastAsia"/>
          <w:lang w:val="zh-CN" w:eastAsia="zh-CN"/>
        </w:rPr>
        <w:t>向</w:t>
      </w:r>
      <w:r w:rsidR="00DF0EB2" w:rsidRPr="00FD6577">
        <w:rPr>
          <w:lang w:eastAsia="zh-CN"/>
        </w:rPr>
        <w:t>TDAG-WG-futureSGQ</w:t>
      </w:r>
      <w:r w:rsidR="00DF0EB2">
        <w:rPr>
          <w:lang w:val="zh-CN" w:eastAsia="zh-CN"/>
        </w:rPr>
        <w:t>提交的</w:t>
      </w:r>
      <w:hyperlink r:id="rId13" w:history="1">
        <w:r w:rsidR="00DF0EB2" w:rsidRPr="008B3707">
          <w:rPr>
            <w:rStyle w:val="Hyperlink"/>
            <w:bCs/>
            <w:lang w:eastAsia="zh-CN"/>
          </w:rPr>
          <w:t>TDAG-WG-futureSGQ/2</w:t>
        </w:r>
      </w:hyperlink>
      <w:r w:rsidR="00DF0EB2">
        <w:rPr>
          <w:lang w:val="zh-CN" w:eastAsia="zh-CN"/>
        </w:rPr>
        <w:t>号文稿</w:t>
      </w:r>
      <w:r w:rsidR="00DF0EB2" w:rsidRPr="00FD6577">
        <w:rPr>
          <w:lang w:eastAsia="zh-CN"/>
        </w:rPr>
        <w:t>（</w:t>
      </w:r>
      <w:r w:rsidR="00DF0EB2">
        <w:rPr>
          <w:lang w:val="zh-CN" w:eastAsia="zh-CN"/>
        </w:rPr>
        <w:t>职责范围</w:t>
      </w:r>
      <w:r w:rsidR="00DF0EB2" w:rsidRPr="00FD6577">
        <w:rPr>
          <w:lang w:eastAsia="zh-CN"/>
        </w:rPr>
        <w:t>）</w:t>
      </w:r>
      <w:r w:rsidR="00DF0EB2">
        <w:rPr>
          <w:lang w:val="zh-CN" w:eastAsia="zh-CN"/>
        </w:rPr>
        <w:t>。</w:t>
      </w:r>
    </w:p>
    <w:p w14:paraId="7739A1EF" w14:textId="68E3C66E" w:rsidR="00DF0EB2" w:rsidRDefault="00D006F7" w:rsidP="00D006F7">
      <w:pPr>
        <w:pStyle w:val="enumlev1"/>
        <w:rPr>
          <w:lang w:eastAsia="zh-CN"/>
        </w:rPr>
      </w:pPr>
      <w:r w:rsidRPr="00085B7C">
        <w:rPr>
          <w:rFonts w:hint="eastAsia"/>
          <w:lang w:eastAsia="zh-CN"/>
        </w:rPr>
        <w:t>a</w:t>
      </w:r>
      <w:r w:rsidRPr="00085B7C">
        <w:rPr>
          <w:lang w:eastAsia="zh-CN"/>
        </w:rPr>
        <w:t>)</w:t>
      </w:r>
      <w:r w:rsidRPr="00085B7C">
        <w:rPr>
          <w:lang w:eastAsia="zh-CN"/>
        </w:rPr>
        <w:tab/>
      </w:r>
      <w:r w:rsidR="00DF0EB2" w:rsidRPr="00524DF3">
        <w:rPr>
          <w:lang w:val="zh-CN" w:eastAsia="zh-CN"/>
        </w:rPr>
        <w:t>主席请</w:t>
      </w:r>
      <w:r w:rsidR="00DF0EB2" w:rsidRPr="00524DF3">
        <w:rPr>
          <w:rFonts w:hint="eastAsia"/>
          <w:lang w:val="zh-CN" w:eastAsia="zh-CN"/>
        </w:rPr>
        <w:t>会议</w:t>
      </w:r>
      <w:r w:rsidR="00DF0EB2" w:rsidRPr="00524DF3">
        <w:rPr>
          <w:lang w:val="zh-CN" w:eastAsia="zh-CN"/>
        </w:rPr>
        <w:t>就职责范围</w:t>
      </w:r>
      <w:r w:rsidR="0021649F" w:rsidRPr="00085B7C">
        <w:rPr>
          <w:rFonts w:hint="eastAsia"/>
          <w:lang w:eastAsia="zh-CN"/>
        </w:rPr>
        <w:t>(</w:t>
      </w:r>
      <w:r w:rsidR="00DF0EB2" w:rsidRPr="00085B7C">
        <w:rPr>
          <w:lang w:eastAsia="zh-CN"/>
        </w:rPr>
        <w:t>a</w:t>
      </w:r>
      <w:r w:rsidR="0021649F" w:rsidRPr="00085B7C">
        <w:rPr>
          <w:rFonts w:hint="eastAsia"/>
          <w:lang w:eastAsia="zh-CN"/>
        </w:rPr>
        <w:t>)</w:t>
      </w:r>
      <w:r w:rsidR="00DF0EB2" w:rsidRPr="00524DF3">
        <w:rPr>
          <w:lang w:val="zh-CN" w:eastAsia="zh-CN"/>
        </w:rPr>
        <w:t>项发表评论意见。</w:t>
      </w:r>
      <w:r w:rsidR="00DF0EB2" w:rsidRPr="00524DF3">
        <w:rPr>
          <w:lang w:val="zh-CN" w:eastAsia="zh-CN"/>
        </w:rPr>
        <w:t>Mazar</w:t>
      </w:r>
      <w:r w:rsidR="00DF0EB2" w:rsidRPr="00524DF3">
        <w:rPr>
          <w:lang w:val="zh-CN" w:eastAsia="zh-CN"/>
        </w:rPr>
        <w:t>先生（法国</w:t>
      </w:r>
      <w:r w:rsidR="00DF0EB2" w:rsidRPr="00524DF3">
        <w:rPr>
          <w:lang w:val="zh-CN" w:eastAsia="zh-CN"/>
        </w:rPr>
        <w:t>ATDI</w:t>
      </w:r>
      <w:r w:rsidR="00DF0EB2" w:rsidRPr="00524DF3">
        <w:rPr>
          <w:lang w:val="zh-CN" w:eastAsia="zh-CN"/>
        </w:rPr>
        <w:t>）建议将</w:t>
      </w:r>
      <w:r w:rsidR="00DF0EB2" w:rsidRPr="00524DF3">
        <w:rPr>
          <w:lang w:val="zh-CN" w:eastAsia="zh-CN"/>
        </w:rPr>
        <w:t>ITU-D</w:t>
      </w:r>
      <w:r w:rsidR="00DF0EB2" w:rsidRPr="00524DF3">
        <w:rPr>
          <w:lang w:val="zh-CN" w:eastAsia="zh-CN"/>
        </w:rPr>
        <w:t>研究组纳入</w:t>
      </w:r>
      <w:r w:rsidR="0021649F">
        <w:rPr>
          <w:rFonts w:hint="eastAsia"/>
          <w:lang w:val="zh-CN" w:eastAsia="zh-CN"/>
        </w:rPr>
        <w:t>(</w:t>
      </w:r>
      <w:r w:rsidR="00DF0EB2" w:rsidRPr="00524DF3">
        <w:rPr>
          <w:lang w:val="zh-CN" w:eastAsia="zh-CN"/>
        </w:rPr>
        <w:t>a</w:t>
      </w:r>
      <w:r w:rsidR="0021649F">
        <w:rPr>
          <w:rFonts w:hint="eastAsia"/>
          <w:lang w:val="zh-CN" w:eastAsia="zh-CN"/>
        </w:rPr>
        <w:t>)</w:t>
      </w:r>
      <w:r w:rsidR="00DF0EB2" w:rsidRPr="00524DF3">
        <w:rPr>
          <w:lang w:val="zh-CN" w:eastAsia="zh-CN"/>
        </w:rPr>
        <w:t>项。主席解释说，</w:t>
      </w:r>
      <w:r w:rsidR="0021649F">
        <w:rPr>
          <w:rFonts w:hint="eastAsia"/>
          <w:lang w:val="zh-CN" w:eastAsia="zh-CN"/>
        </w:rPr>
        <w:t>(</w:t>
      </w:r>
      <w:r w:rsidR="00DF0EB2" w:rsidRPr="00524DF3">
        <w:rPr>
          <w:lang w:val="zh-CN" w:eastAsia="zh-CN"/>
        </w:rPr>
        <w:t>a</w:t>
      </w:r>
      <w:r w:rsidR="0021649F">
        <w:rPr>
          <w:rFonts w:hint="eastAsia"/>
          <w:lang w:val="zh-CN" w:eastAsia="zh-CN"/>
        </w:rPr>
        <w:t>)</w:t>
      </w:r>
      <w:r w:rsidR="00DF0EB2" w:rsidRPr="00524DF3">
        <w:rPr>
          <w:lang w:val="zh-CN" w:eastAsia="zh-CN"/>
        </w:rPr>
        <w:t>项不涉及</w:t>
      </w:r>
      <w:r w:rsidR="00DF0EB2" w:rsidRPr="00524DF3">
        <w:rPr>
          <w:lang w:val="zh-CN" w:eastAsia="zh-CN"/>
        </w:rPr>
        <w:t>TDAG</w:t>
      </w:r>
      <w:r w:rsidR="00DF0EB2" w:rsidRPr="00524DF3">
        <w:rPr>
          <w:lang w:val="zh-CN" w:eastAsia="zh-CN"/>
        </w:rPr>
        <w:t>或</w:t>
      </w:r>
      <w:r w:rsidR="00DF0EB2" w:rsidRPr="00524DF3">
        <w:rPr>
          <w:lang w:val="zh-CN" w:eastAsia="zh-CN"/>
        </w:rPr>
        <w:t>ITU-D</w:t>
      </w:r>
      <w:r w:rsidR="00DF0EB2" w:rsidRPr="00524DF3">
        <w:rPr>
          <w:rFonts w:hint="eastAsia"/>
          <w:lang w:val="zh-CN" w:eastAsia="zh-CN"/>
        </w:rPr>
        <w:t>研究组</w:t>
      </w:r>
      <w:r w:rsidR="00DF0EB2" w:rsidRPr="00524DF3">
        <w:rPr>
          <w:lang w:val="zh-CN" w:eastAsia="zh-CN"/>
        </w:rPr>
        <w:t>，因为它涉及更高层次，会议</w:t>
      </w:r>
      <w:r w:rsidR="00DF0EB2" w:rsidRPr="00524DF3">
        <w:rPr>
          <w:rFonts w:hint="eastAsia"/>
          <w:lang w:val="zh-CN" w:eastAsia="zh-CN"/>
        </w:rPr>
        <w:t>将</w:t>
      </w:r>
      <w:r w:rsidR="00DF0EB2" w:rsidRPr="00524DF3">
        <w:rPr>
          <w:lang w:val="zh-CN" w:eastAsia="zh-CN"/>
        </w:rPr>
        <w:t>Mazar</w:t>
      </w:r>
      <w:r w:rsidR="00DF0EB2" w:rsidRPr="00524DF3">
        <w:rPr>
          <w:lang w:val="zh-CN" w:eastAsia="zh-CN"/>
        </w:rPr>
        <w:t>先生的观点</w:t>
      </w:r>
      <w:r w:rsidR="00DF0EB2" w:rsidRPr="00524DF3">
        <w:rPr>
          <w:rFonts w:hint="eastAsia"/>
          <w:lang w:val="zh-CN" w:eastAsia="zh-CN"/>
        </w:rPr>
        <w:t>记录在案</w:t>
      </w:r>
      <w:r w:rsidR="00DF0EB2" w:rsidRPr="00524DF3">
        <w:rPr>
          <w:lang w:val="zh-CN" w:eastAsia="zh-CN"/>
        </w:rPr>
        <w:t>。</w:t>
      </w:r>
      <w:r w:rsidR="00DF0EB2" w:rsidRPr="00524DF3">
        <w:rPr>
          <w:lang w:val="zh-CN" w:eastAsia="zh-CN"/>
        </w:rPr>
        <w:t>Plossky</w:t>
      </w:r>
      <w:r w:rsidR="00DF0EB2" w:rsidRPr="00524DF3">
        <w:rPr>
          <w:lang w:val="zh-CN" w:eastAsia="zh-CN"/>
        </w:rPr>
        <w:t>先生（俄罗斯联邦）建议明确研究课题的修改仅是第</w:t>
      </w:r>
      <w:r w:rsidR="00DF0EB2" w:rsidRPr="00524DF3">
        <w:rPr>
          <w:lang w:val="zh-CN" w:eastAsia="zh-CN"/>
        </w:rPr>
        <w:t>2</w:t>
      </w:r>
      <w:r w:rsidR="00DF0EB2" w:rsidRPr="00524DF3">
        <w:rPr>
          <w:lang w:val="zh-CN" w:eastAsia="zh-CN"/>
        </w:rPr>
        <w:t>号决议的一部分，以及</w:t>
      </w:r>
      <w:r w:rsidR="00DF0EB2" w:rsidRPr="00524DF3">
        <w:rPr>
          <w:rFonts w:hint="eastAsia"/>
          <w:lang w:val="zh-CN" w:eastAsia="zh-CN"/>
        </w:rPr>
        <w:t>协助的对象是</w:t>
      </w:r>
      <w:r w:rsidR="00DF0EB2" w:rsidRPr="00524DF3">
        <w:rPr>
          <w:lang w:val="zh-CN" w:eastAsia="zh-CN"/>
        </w:rPr>
        <w:t>ITU-D</w:t>
      </w:r>
      <w:r w:rsidR="00DF0EB2" w:rsidRPr="00524DF3">
        <w:rPr>
          <w:lang w:val="zh-CN" w:eastAsia="zh-CN"/>
        </w:rPr>
        <w:t>成员还是</w:t>
      </w:r>
      <w:r w:rsidR="00DF0EB2" w:rsidRPr="00524DF3">
        <w:rPr>
          <w:rFonts w:hint="eastAsia"/>
          <w:lang w:val="zh-CN" w:eastAsia="zh-CN"/>
        </w:rPr>
        <w:t>各</w:t>
      </w:r>
      <w:r w:rsidR="00DF0EB2" w:rsidRPr="00524DF3">
        <w:rPr>
          <w:lang w:val="zh-CN" w:eastAsia="zh-CN"/>
        </w:rPr>
        <w:t>成员国。主席澄清说，</w:t>
      </w:r>
      <w:r w:rsidR="0021649F">
        <w:rPr>
          <w:rFonts w:hint="eastAsia"/>
          <w:lang w:val="zh-CN" w:eastAsia="zh-CN"/>
        </w:rPr>
        <w:t>(</w:t>
      </w:r>
      <w:r w:rsidR="00DF0EB2" w:rsidRPr="00524DF3">
        <w:rPr>
          <w:lang w:val="zh-CN" w:eastAsia="zh-CN"/>
        </w:rPr>
        <w:t>a</w:t>
      </w:r>
      <w:r w:rsidR="0021649F">
        <w:rPr>
          <w:rFonts w:hint="eastAsia"/>
          <w:lang w:val="zh-CN" w:eastAsia="zh-CN"/>
        </w:rPr>
        <w:t>)</w:t>
      </w:r>
      <w:r w:rsidR="00DF0EB2" w:rsidRPr="00524DF3">
        <w:rPr>
          <w:lang w:val="zh-CN" w:eastAsia="zh-CN"/>
        </w:rPr>
        <w:t>项的案文确实只考虑了课题未来背景下的具体变化。</w:t>
      </w:r>
      <w:r w:rsidR="00DF0EB2" w:rsidRPr="00524DF3">
        <w:rPr>
          <w:lang w:val="zh-CN" w:eastAsia="zh-CN"/>
        </w:rPr>
        <w:t>Hirayama</w:t>
      </w:r>
      <w:r w:rsidR="00DF0EB2" w:rsidRPr="00524DF3">
        <w:rPr>
          <w:lang w:val="zh-CN" w:eastAsia="zh-CN"/>
        </w:rPr>
        <w:t>先生（巴西）对</w:t>
      </w:r>
      <w:r w:rsidR="00DF0EB2" w:rsidRPr="00524DF3">
        <w:rPr>
          <w:rFonts w:hint="eastAsia"/>
          <w:lang w:val="zh-CN" w:eastAsia="zh-CN"/>
        </w:rPr>
        <w:t>使</w:t>
      </w:r>
      <w:r w:rsidR="00DF0EB2" w:rsidRPr="00524DF3">
        <w:rPr>
          <w:lang w:val="zh-CN" w:eastAsia="zh-CN"/>
        </w:rPr>
        <w:t>第</w:t>
      </w:r>
      <w:r w:rsidR="00DF0EB2" w:rsidRPr="00524DF3">
        <w:rPr>
          <w:lang w:val="zh-CN" w:eastAsia="zh-CN"/>
        </w:rPr>
        <w:t>1</w:t>
      </w:r>
      <w:r w:rsidR="00DF0EB2" w:rsidRPr="00524DF3">
        <w:rPr>
          <w:lang w:val="zh-CN" w:eastAsia="zh-CN"/>
        </w:rPr>
        <w:t>研究组和第</w:t>
      </w:r>
      <w:r w:rsidR="00DF0EB2" w:rsidRPr="00524DF3">
        <w:rPr>
          <w:lang w:val="zh-CN" w:eastAsia="zh-CN"/>
        </w:rPr>
        <w:t>2</w:t>
      </w:r>
      <w:r w:rsidR="00DF0EB2" w:rsidRPr="00524DF3">
        <w:rPr>
          <w:lang w:val="zh-CN" w:eastAsia="zh-CN"/>
        </w:rPr>
        <w:t>研究组</w:t>
      </w:r>
      <w:r w:rsidR="00DF0EB2" w:rsidRPr="00524DF3">
        <w:rPr>
          <w:rFonts w:hint="eastAsia"/>
          <w:lang w:val="zh-CN" w:eastAsia="zh-CN"/>
        </w:rPr>
        <w:t>能够</w:t>
      </w:r>
      <w:r w:rsidR="00DF0EB2" w:rsidRPr="00524DF3">
        <w:rPr>
          <w:lang w:val="zh-CN" w:eastAsia="zh-CN"/>
        </w:rPr>
        <w:t>同时开展讨论的单一平台方式表示赞赏。</w:t>
      </w:r>
      <w:r w:rsidR="00DF0EB2" w:rsidRPr="00524DF3">
        <w:rPr>
          <w:lang w:val="zh-CN" w:eastAsia="zh-CN"/>
        </w:rPr>
        <w:t>Digham</w:t>
      </w:r>
      <w:r w:rsidR="00DF0EB2" w:rsidRPr="00524DF3">
        <w:rPr>
          <w:lang w:val="zh-CN" w:eastAsia="zh-CN"/>
        </w:rPr>
        <w:t>先生</w:t>
      </w:r>
      <w:r w:rsidR="00DF0EB2" w:rsidRPr="00524DF3">
        <w:rPr>
          <w:rFonts w:hint="eastAsia"/>
          <w:lang w:val="zh-CN" w:eastAsia="zh-CN"/>
        </w:rPr>
        <w:t>表示</w:t>
      </w:r>
      <w:r w:rsidR="00DF0EB2" w:rsidRPr="00524DF3">
        <w:rPr>
          <w:lang w:val="zh-CN" w:eastAsia="zh-CN"/>
        </w:rPr>
        <w:t>，可以审议</w:t>
      </w:r>
      <w:r w:rsidR="0021649F">
        <w:rPr>
          <w:rFonts w:hint="eastAsia"/>
          <w:lang w:val="zh-CN" w:eastAsia="zh-CN"/>
        </w:rPr>
        <w:t>(</w:t>
      </w:r>
      <w:r w:rsidR="00DF0EB2" w:rsidRPr="00524DF3">
        <w:rPr>
          <w:lang w:val="zh-CN" w:eastAsia="zh-CN"/>
        </w:rPr>
        <w:t>a</w:t>
      </w:r>
      <w:r w:rsidR="0021649F">
        <w:rPr>
          <w:rFonts w:hint="eastAsia"/>
          <w:lang w:val="zh-CN" w:eastAsia="zh-CN"/>
        </w:rPr>
        <w:t>)</w:t>
      </w:r>
      <w:r w:rsidR="00DF0EB2" w:rsidRPr="00524DF3">
        <w:rPr>
          <w:lang w:val="zh-CN" w:eastAsia="zh-CN"/>
        </w:rPr>
        <w:t>至</w:t>
      </w:r>
      <w:r w:rsidR="0021649F">
        <w:rPr>
          <w:rFonts w:hint="eastAsia"/>
          <w:lang w:val="zh-CN" w:eastAsia="zh-CN"/>
        </w:rPr>
        <w:t>(</w:t>
      </w:r>
      <w:r w:rsidR="00DF0EB2" w:rsidRPr="00524DF3">
        <w:rPr>
          <w:lang w:val="zh-CN" w:eastAsia="zh-CN"/>
        </w:rPr>
        <w:t>c</w:t>
      </w:r>
      <w:r w:rsidR="0021649F">
        <w:rPr>
          <w:rFonts w:hint="eastAsia"/>
          <w:lang w:val="zh-CN" w:eastAsia="zh-CN"/>
        </w:rPr>
        <w:t>)</w:t>
      </w:r>
      <w:r w:rsidR="00DF0EB2" w:rsidRPr="00524DF3">
        <w:rPr>
          <w:lang w:val="zh-CN" w:eastAsia="zh-CN"/>
        </w:rPr>
        <w:t>项，以便明确协助</w:t>
      </w:r>
      <w:r w:rsidR="00DF0EB2" w:rsidRPr="00524DF3">
        <w:rPr>
          <w:rFonts w:hint="eastAsia"/>
          <w:lang w:val="zh-CN" w:eastAsia="zh-CN"/>
        </w:rPr>
        <w:t>的对象</w:t>
      </w:r>
      <w:r w:rsidR="00DF0EB2" w:rsidRPr="00524DF3">
        <w:rPr>
          <w:lang w:val="zh-CN" w:eastAsia="zh-CN"/>
        </w:rPr>
        <w:t>是</w:t>
      </w:r>
      <w:r w:rsidR="00DF0EB2" w:rsidRPr="00524DF3">
        <w:rPr>
          <w:lang w:val="zh-CN" w:eastAsia="zh-CN"/>
        </w:rPr>
        <w:t>ITU-D</w:t>
      </w:r>
      <w:r w:rsidR="00DF0EB2" w:rsidRPr="00524DF3">
        <w:rPr>
          <w:lang w:val="zh-CN" w:eastAsia="zh-CN"/>
        </w:rPr>
        <w:t>成员还是国际电联成员，以及如何协助他们</w:t>
      </w:r>
      <w:r w:rsidR="00DF0EB2" w:rsidRPr="00524DF3">
        <w:rPr>
          <w:rFonts w:hint="eastAsia"/>
          <w:lang w:val="zh-CN" w:eastAsia="zh-CN"/>
        </w:rPr>
        <w:t>减少工作</w:t>
      </w:r>
      <w:r w:rsidR="00DF0EB2" w:rsidRPr="00524DF3">
        <w:rPr>
          <w:lang w:val="zh-CN" w:eastAsia="zh-CN"/>
        </w:rPr>
        <w:t>重叠。</w:t>
      </w:r>
      <w:r w:rsidR="00DF0EB2" w:rsidRPr="00524DF3">
        <w:rPr>
          <w:lang w:val="zh-CN" w:eastAsia="zh-CN"/>
        </w:rPr>
        <w:t>Al Zarooni</w:t>
      </w:r>
      <w:r w:rsidR="00DF0EB2" w:rsidRPr="00524DF3">
        <w:rPr>
          <w:lang w:val="zh-CN" w:eastAsia="zh-CN"/>
        </w:rPr>
        <w:t>先生（阿联酋）建议对</w:t>
      </w:r>
      <w:r w:rsidR="0021649F">
        <w:rPr>
          <w:rFonts w:hint="eastAsia"/>
          <w:lang w:val="zh-CN" w:eastAsia="zh-CN"/>
        </w:rPr>
        <w:t>(</w:t>
      </w:r>
      <w:r w:rsidR="00DF0EB2" w:rsidRPr="00524DF3">
        <w:rPr>
          <w:lang w:val="zh-CN" w:eastAsia="zh-CN"/>
        </w:rPr>
        <w:t>a</w:t>
      </w:r>
      <w:r w:rsidR="0021649F">
        <w:rPr>
          <w:rFonts w:hint="eastAsia"/>
          <w:lang w:val="zh-CN" w:eastAsia="zh-CN"/>
        </w:rPr>
        <w:t>)</w:t>
      </w:r>
      <w:r w:rsidR="00DF0EB2" w:rsidRPr="00524DF3">
        <w:rPr>
          <w:lang w:val="zh-CN" w:eastAsia="zh-CN"/>
        </w:rPr>
        <w:t>项</w:t>
      </w:r>
      <w:r w:rsidR="00DF0EB2" w:rsidRPr="00524DF3">
        <w:rPr>
          <w:rFonts w:hint="eastAsia"/>
          <w:lang w:val="zh-CN" w:eastAsia="zh-CN"/>
        </w:rPr>
        <w:t>的</w:t>
      </w:r>
      <w:r w:rsidR="00DF0EB2" w:rsidRPr="00524DF3">
        <w:rPr>
          <w:lang w:val="zh-CN" w:eastAsia="zh-CN"/>
        </w:rPr>
        <w:t>语</w:t>
      </w:r>
      <w:r w:rsidR="00DF0EB2" w:rsidRPr="00524DF3">
        <w:rPr>
          <w:rFonts w:hint="eastAsia"/>
          <w:lang w:val="zh-CN" w:eastAsia="zh-CN"/>
        </w:rPr>
        <w:t>文</w:t>
      </w:r>
      <w:r w:rsidR="00DF0EB2" w:rsidRPr="00524DF3">
        <w:rPr>
          <w:lang w:val="zh-CN" w:eastAsia="zh-CN"/>
        </w:rPr>
        <w:t>进行修正，</w:t>
      </w:r>
      <w:r w:rsidR="00DF0EB2" w:rsidRPr="00524DF3">
        <w:rPr>
          <w:rFonts w:hint="eastAsia"/>
          <w:lang w:val="zh-CN" w:eastAsia="zh-CN"/>
        </w:rPr>
        <w:t>使其</w:t>
      </w:r>
      <w:r w:rsidR="00DF0EB2" w:rsidRPr="00524DF3">
        <w:rPr>
          <w:lang w:val="zh-CN" w:eastAsia="zh-CN"/>
        </w:rPr>
        <w:t>更加清晰。</w:t>
      </w:r>
      <w:r w:rsidR="00DF0EB2" w:rsidRPr="00524DF3">
        <w:rPr>
          <w:lang w:val="zh-CN" w:eastAsia="zh-CN"/>
        </w:rPr>
        <w:t>Mazar</w:t>
      </w:r>
      <w:r w:rsidR="00DF0EB2" w:rsidRPr="00524DF3">
        <w:rPr>
          <w:lang w:val="zh-CN" w:eastAsia="zh-CN"/>
        </w:rPr>
        <w:t>先生回顾了</w:t>
      </w:r>
      <w:r w:rsidR="00DF0EB2" w:rsidRPr="00524DF3">
        <w:rPr>
          <w:lang w:val="zh-CN" w:eastAsia="zh-CN"/>
        </w:rPr>
        <w:t>ICT</w:t>
      </w:r>
      <w:r w:rsidR="00DF0EB2" w:rsidRPr="00524DF3">
        <w:rPr>
          <w:lang w:val="zh-CN" w:eastAsia="zh-CN"/>
        </w:rPr>
        <w:t>行业和学术</w:t>
      </w:r>
      <w:r w:rsidR="00DF0EB2" w:rsidRPr="00524DF3">
        <w:rPr>
          <w:rFonts w:hint="eastAsia"/>
          <w:lang w:val="zh-CN" w:eastAsia="zh-CN"/>
        </w:rPr>
        <w:t>界</w:t>
      </w:r>
      <w:r w:rsidR="00DF0EB2" w:rsidRPr="00524DF3">
        <w:rPr>
          <w:lang w:val="zh-CN" w:eastAsia="zh-CN"/>
        </w:rPr>
        <w:t>成员参与讨论的重要性。</w:t>
      </w:r>
      <w:r w:rsidR="00DF0EB2" w:rsidRPr="00524DF3">
        <w:rPr>
          <w:lang w:val="zh-CN" w:eastAsia="zh-CN"/>
        </w:rPr>
        <w:t>Roxanne McElvane Webber</w:t>
      </w:r>
      <w:r w:rsidR="00DF0EB2" w:rsidRPr="00524DF3">
        <w:rPr>
          <w:lang w:val="zh-CN" w:eastAsia="zh-CN"/>
        </w:rPr>
        <w:t>女士</w:t>
      </w:r>
      <w:r w:rsidR="00DF0EB2" w:rsidRPr="00524DF3">
        <w:rPr>
          <w:rFonts w:hint="eastAsia"/>
          <w:lang w:val="zh-CN" w:eastAsia="zh-CN"/>
        </w:rPr>
        <w:t>提出了她的意见，并同意工作组应具有包容性，特别是因为该工作组隶属于</w:t>
      </w:r>
      <w:r w:rsidR="00DF0EB2" w:rsidRPr="00524DF3">
        <w:rPr>
          <w:rFonts w:hint="eastAsia"/>
          <w:lang w:val="zh-CN" w:eastAsia="zh-CN"/>
        </w:rPr>
        <w:t>TDAG</w:t>
      </w:r>
      <w:r w:rsidR="00DF0EB2" w:rsidRPr="00524DF3">
        <w:rPr>
          <w:rFonts w:hint="eastAsia"/>
          <w:lang w:val="zh-CN" w:eastAsia="zh-CN"/>
        </w:rPr>
        <w:t>，而</w:t>
      </w:r>
      <w:r w:rsidR="00DF0EB2" w:rsidRPr="00524DF3">
        <w:rPr>
          <w:rFonts w:hint="eastAsia"/>
          <w:lang w:val="zh-CN" w:eastAsia="zh-CN"/>
        </w:rPr>
        <w:t>TDAG</w:t>
      </w:r>
      <w:r w:rsidR="00DF0EB2" w:rsidRPr="00524DF3">
        <w:rPr>
          <w:rFonts w:hint="eastAsia"/>
          <w:lang w:val="zh-CN" w:eastAsia="zh-CN"/>
        </w:rPr>
        <w:t>是向所有</w:t>
      </w:r>
      <w:r w:rsidR="00DF0EB2" w:rsidRPr="00524DF3">
        <w:rPr>
          <w:rFonts w:hint="eastAsia"/>
          <w:lang w:val="zh-CN" w:eastAsia="zh-CN"/>
        </w:rPr>
        <w:t>ITU-D</w:t>
      </w:r>
      <w:r w:rsidR="00DF0EB2" w:rsidRPr="00524DF3">
        <w:rPr>
          <w:rFonts w:hint="eastAsia"/>
          <w:lang w:val="zh-CN" w:eastAsia="zh-CN"/>
        </w:rPr>
        <w:t>成员开放的。</w:t>
      </w:r>
      <w:r w:rsidR="00DF0EB2" w:rsidRPr="00524DF3">
        <w:rPr>
          <w:lang w:val="zh-CN" w:eastAsia="zh-CN"/>
        </w:rPr>
        <w:t>Burton</w:t>
      </w:r>
      <w:r w:rsidR="00DF0EB2" w:rsidRPr="00524DF3">
        <w:rPr>
          <w:lang w:val="zh-CN" w:eastAsia="zh-CN"/>
        </w:rPr>
        <w:t>先生（美国）建议澄清谁可以参</w:t>
      </w:r>
      <w:r w:rsidR="00DF0EB2" w:rsidRPr="00524DF3">
        <w:rPr>
          <w:rFonts w:hint="eastAsia"/>
          <w:lang w:val="zh-CN" w:eastAsia="zh-CN"/>
        </w:rPr>
        <w:t>加</w:t>
      </w:r>
      <w:r w:rsidR="00DF0EB2" w:rsidRPr="00524DF3">
        <w:rPr>
          <w:lang w:val="zh-CN" w:eastAsia="zh-CN"/>
        </w:rPr>
        <w:t>会议并得到帮助。主席指出，所有与会者均为</w:t>
      </w:r>
      <w:r w:rsidR="00DF0EB2" w:rsidRPr="00524DF3">
        <w:rPr>
          <w:lang w:val="zh-CN" w:eastAsia="zh-CN"/>
        </w:rPr>
        <w:t>ITU-D</w:t>
      </w:r>
      <w:r w:rsidR="00DF0EB2" w:rsidRPr="00524DF3">
        <w:rPr>
          <w:lang w:val="zh-CN" w:eastAsia="zh-CN"/>
        </w:rPr>
        <w:t>成员，可应</w:t>
      </w:r>
      <w:r w:rsidR="00DF0EB2">
        <w:rPr>
          <w:rFonts w:hint="eastAsia"/>
          <w:lang w:val="zh-CN" w:eastAsia="zh-CN"/>
        </w:rPr>
        <w:t>其</w:t>
      </w:r>
      <w:r w:rsidR="00DF0EB2" w:rsidRPr="00524DF3">
        <w:rPr>
          <w:lang w:val="zh-CN" w:eastAsia="zh-CN"/>
        </w:rPr>
        <w:t>要求得到帮助。</w:t>
      </w:r>
      <w:r w:rsidR="0021649F">
        <w:rPr>
          <w:rFonts w:hint="eastAsia"/>
          <w:lang w:val="zh-CN" w:eastAsia="zh-CN"/>
        </w:rPr>
        <w:t>(</w:t>
      </w:r>
      <w:r w:rsidR="00DF0EB2" w:rsidRPr="00524DF3">
        <w:rPr>
          <w:lang w:val="zh-CN" w:eastAsia="zh-CN"/>
        </w:rPr>
        <w:t>b</w:t>
      </w:r>
      <w:r w:rsidR="0021649F">
        <w:rPr>
          <w:rFonts w:hint="eastAsia"/>
          <w:lang w:val="zh-CN" w:eastAsia="zh-CN"/>
        </w:rPr>
        <w:t>)</w:t>
      </w:r>
      <w:r w:rsidR="00DF0EB2" w:rsidRPr="00524DF3">
        <w:rPr>
          <w:lang w:val="zh-CN" w:eastAsia="zh-CN"/>
        </w:rPr>
        <w:t>项和</w:t>
      </w:r>
      <w:r w:rsidR="0021649F">
        <w:rPr>
          <w:rFonts w:hint="eastAsia"/>
          <w:lang w:val="zh-CN" w:eastAsia="zh-CN"/>
        </w:rPr>
        <w:t>(</w:t>
      </w:r>
      <w:r w:rsidR="00DF0EB2" w:rsidRPr="00524DF3">
        <w:rPr>
          <w:lang w:val="zh-CN" w:eastAsia="zh-CN"/>
        </w:rPr>
        <w:t>c</w:t>
      </w:r>
      <w:r w:rsidR="0021649F">
        <w:rPr>
          <w:rFonts w:hint="eastAsia"/>
          <w:lang w:val="zh-CN" w:eastAsia="zh-CN"/>
        </w:rPr>
        <w:t>)</w:t>
      </w:r>
      <w:r w:rsidR="00DF0EB2" w:rsidRPr="00524DF3">
        <w:rPr>
          <w:lang w:val="zh-CN" w:eastAsia="zh-CN"/>
        </w:rPr>
        <w:t>项</w:t>
      </w:r>
      <w:r w:rsidR="00DF0EB2">
        <w:rPr>
          <w:rFonts w:hint="eastAsia"/>
          <w:lang w:val="zh-CN" w:eastAsia="zh-CN"/>
        </w:rPr>
        <w:t>是</w:t>
      </w:r>
      <w:r w:rsidR="00DF0EB2" w:rsidRPr="00524DF3">
        <w:rPr>
          <w:lang w:val="zh-CN" w:eastAsia="zh-CN"/>
        </w:rPr>
        <w:t>与</w:t>
      </w:r>
      <w:r w:rsidR="0021649F">
        <w:rPr>
          <w:rFonts w:hint="eastAsia"/>
          <w:lang w:val="zh-CN" w:eastAsia="zh-CN"/>
        </w:rPr>
        <w:t>(</w:t>
      </w:r>
      <w:r w:rsidR="00DF0EB2" w:rsidRPr="00524DF3">
        <w:rPr>
          <w:lang w:val="zh-CN" w:eastAsia="zh-CN"/>
        </w:rPr>
        <w:t>a</w:t>
      </w:r>
      <w:r w:rsidR="0021649F">
        <w:rPr>
          <w:rFonts w:hint="eastAsia"/>
          <w:lang w:val="zh-CN" w:eastAsia="zh-CN"/>
        </w:rPr>
        <w:t>)</w:t>
      </w:r>
      <w:r w:rsidR="00DF0EB2" w:rsidRPr="00524DF3">
        <w:rPr>
          <w:lang w:val="zh-CN" w:eastAsia="zh-CN"/>
        </w:rPr>
        <w:t>项一并讨论</w:t>
      </w:r>
      <w:r w:rsidR="00DF0EB2">
        <w:rPr>
          <w:rFonts w:hint="eastAsia"/>
          <w:lang w:val="zh-CN" w:eastAsia="zh-CN"/>
        </w:rPr>
        <w:t>的</w:t>
      </w:r>
      <w:r w:rsidR="00DF0EB2" w:rsidRPr="00524DF3">
        <w:rPr>
          <w:lang w:val="zh-CN" w:eastAsia="zh-CN"/>
        </w:rPr>
        <w:t>，</w:t>
      </w:r>
      <w:r w:rsidR="00DF0EB2" w:rsidRPr="00524DF3">
        <w:rPr>
          <w:rFonts w:hint="eastAsia"/>
          <w:lang w:eastAsia="zh-CN"/>
        </w:rPr>
        <w:t>最后达成一致意见</w:t>
      </w:r>
      <w:r w:rsidR="00DF0EB2">
        <w:rPr>
          <w:rFonts w:hint="eastAsia"/>
          <w:lang w:eastAsia="zh-CN"/>
        </w:rPr>
        <w:t>，</w:t>
      </w:r>
      <w:r w:rsidR="00DF0EB2" w:rsidRPr="00524DF3">
        <w:rPr>
          <w:rFonts w:hint="eastAsia"/>
          <w:lang w:eastAsia="zh-CN"/>
        </w:rPr>
        <w:t>将</w:t>
      </w:r>
      <w:r w:rsidR="0021649F">
        <w:rPr>
          <w:rFonts w:hint="eastAsia"/>
          <w:lang w:val="zh-CN" w:eastAsia="zh-CN"/>
        </w:rPr>
        <w:t>(</w:t>
      </w:r>
      <w:r w:rsidR="00DF0EB2" w:rsidRPr="00524DF3">
        <w:rPr>
          <w:lang w:val="zh-CN" w:eastAsia="zh-CN"/>
        </w:rPr>
        <w:t>a</w:t>
      </w:r>
      <w:r w:rsidR="0021649F">
        <w:rPr>
          <w:rFonts w:hint="eastAsia"/>
          <w:lang w:val="zh-CN" w:eastAsia="zh-CN"/>
        </w:rPr>
        <w:t>)</w:t>
      </w:r>
      <w:r w:rsidR="00DF0EB2" w:rsidRPr="00524DF3">
        <w:rPr>
          <w:lang w:val="zh-CN" w:eastAsia="zh-CN"/>
        </w:rPr>
        <w:t>项和</w:t>
      </w:r>
      <w:r w:rsidR="0021649F">
        <w:rPr>
          <w:rFonts w:hint="eastAsia"/>
          <w:lang w:val="zh-CN" w:eastAsia="zh-CN"/>
        </w:rPr>
        <w:t>(</w:t>
      </w:r>
      <w:r w:rsidR="00DF0EB2" w:rsidRPr="00524DF3">
        <w:rPr>
          <w:lang w:val="zh-CN" w:eastAsia="zh-CN"/>
        </w:rPr>
        <w:t>c</w:t>
      </w:r>
      <w:r w:rsidR="0021649F">
        <w:rPr>
          <w:rFonts w:hint="eastAsia"/>
          <w:lang w:val="zh-CN" w:eastAsia="zh-CN"/>
        </w:rPr>
        <w:t>)</w:t>
      </w:r>
      <w:r w:rsidR="00DF0EB2" w:rsidRPr="00524DF3">
        <w:rPr>
          <w:rFonts w:hint="eastAsia"/>
          <w:lang w:eastAsia="zh-CN"/>
        </w:rPr>
        <w:t>项</w:t>
      </w:r>
      <w:r w:rsidR="00DF0EB2">
        <w:rPr>
          <w:rFonts w:hint="eastAsia"/>
          <w:lang w:eastAsia="zh-CN"/>
        </w:rPr>
        <w:t>进行</w:t>
      </w:r>
      <w:r w:rsidR="00DF0EB2" w:rsidRPr="00524DF3">
        <w:rPr>
          <w:rFonts w:hint="eastAsia"/>
          <w:lang w:eastAsia="zh-CN"/>
        </w:rPr>
        <w:t>合并</w:t>
      </w:r>
      <w:r w:rsidR="00DF0EB2" w:rsidRPr="00524DF3">
        <w:rPr>
          <w:lang w:val="zh-CN" w:eastAsia="zh-CN"/>
        </w:rPr>
        <w:t>。</w:t>
      </w:r>
      <w:r w:rsidR="0021649F">
        <w:rPr>
          <w:rFonts w:hint="eastAsia"/>
          <w:lang w:val="zh-CN" w:eastAsia="zh-CN"/>
        </w:rPr>
        <w:t>(</w:t>
      </w:r>
      <w:r w:rsidR="00DF0EB2" w:rsidRPr="00524DF3">
        <w:rPr>
          <w:lang w:val="zh-CN" w:eastAsia="zh-CN"/>
        </w:rPr>
        <w:t>b</w:t>
      </w:r>
      <w:r w:rsidR="0021649F">
        <w:rPr>
          <w:rFonts w:hint="eastAsia"/>
          <w:lang w:val="zh-CN" w:eastAsia="zh-CN"/>
        </w:rPr>
        <w:t>)</w:t>
      </w:r>
      <w:r w:rsidR="00DF0EB2" w:rsidRPr="00524DF3">
        <w:rPr>
          <w:lang w:val="zh-CN" w:eastAsia="zh-CN"/>
        </w:rPr>
        <w:t>项</w:t>
      </w:r>
      <w:r w:rsidR="00DF0EB2" w:rsidRPr="00524DF3">
        <w:rPr>
          <w:rFonts w:hint="eastAsia"/>
          <w:lang w:eastAsia="zh-CN"/>
        </w:rPr>
        <w:t>重新措辞</w:t>
      </w:r>
      <w:r w:rsidR="00DF0EB2" w:rsidRPr="00524DF3">
        <w:rPr>
          <w:lang w:val="zh-CN" w:eastAsia="zh-CN"/>
        </w:rPr>
        <w:t>。</w:t>
      </w:r>
    </w:p>
    <w:p w14:paraId="79065358" w14:textId="6D2D0AE1" w:rsidR="00DF0EB2" w:rsidRPr="004154BA" w:rsidRDefault="00D006F7" w:rsidP="00D006F7">
      <w:pPr>
        <w:pStyle w:val="enumlev1"/>
        <w:rPr>
          <w:rFonts w:hint="eastAsia"/>
          <w:lang w:val="en-US" w:eastAsia="zh-CN"/>
        </w:rPr>
      </w:pPr>
      <w:r>
        <w:rPr>
          <w:lang w:val="zh-CN" w:eastAsia="zh-CN"/>
        </w:rPr>
        <w:t>b</w:t>
      </w:r>
      <w:r>
        <w:rPr>
          <w:lang w:val="zh-CN" w:eastAsia="zh-CN"/>
        </w:rPr>
        <w:t>)</w:t>
      </w:r>
      <w:r>
        <w:rPr>
          <w:lang w:val="zh-CN" w:eastAsia="zh-CN"/>
        </w:rPr>
        <w:tab/>
      </w:r>
      <w:r w:rsidR="00DF0EB2" w:rsidRPr="00524DF3">
        <w:rPr>
          <w:lang w:val="zh-CN" w:eastAsia="zh-CN"/>
        </w:rPr>
        <w:t>Agrawal</w:t>
      </w:r>
      <w:r w:rsidR="00DF0EB2" w:rsidRPr="00524DF3">
        <w:rPr>
          <w:lang w:val="zh-CN" w:eastAsia="zh-CN"/>
        </w:rPr>
        <w:t>先生（印度）建议</w:t>
      </w:r>
      <w:r w:rsidR="00DF0EB2">
        <w:rPr>
          <w:rFonts w:hint="eastAsia"/>
          <w:lang w:val="zh-CN" w:eastAsia="zh-CN"/>
        </w:rPr>
        <w:t>对</w:t>
      </w:r>
      <w:r w:rsidR="00DF0EB2" w:rsidRPr="00524DF3">
        <w:rPr>
          <w:lang w:val="zh-CN" w:eastAsia="zh-CN"/>
        </w:rPr>
        <w:t>之前为</w:t>
      </w:r>
      <w:r w:rsidR="0021649F">
        <w:rPr>
          <w:rFonts w:hint="eastAsia"/>
          <w:lang w:val="zh-CN" w:eastAsia="zh-CN"/>
        </w:rPr>
        <w:t>(</w:t>
      </w:r>
      <w:r w:rsidR="00DF0EB2" w:rsidRPr="00524DF3">
        <w:rPr>
          <w:lang w:val="zh-CN" w:eastAsia="zh-CN"/>
        </w:rPr>
        <w:t>d</w:t>
      </w:r>
      <w:r w:rsidR="0021649F">
        <w:rPr>
          <w:rFonts w:hint="eastAsia"/>
          <w:lang w:val="zh-CN" w:eastAsia="zh-CN"/>
        </w:rPr>
        <w:t>)</w:t>
      </w:r>
      <w:r w:rsidR="00DF0EB2" w:rsidRPr="00524DF3">
        <w:rPr>
          <w:lang w:val="zh-CN" w:eastAsia="zh-CN"/>
        </w:rPr>
        <w:t>项的</w:t>
      </w:r>
      <w:r w:rsidR="0021649F">
        <w:rPr>
          <w:rFonts w:hint="eastAsia"/>
          <w:lang w:val="zh-CN" w:eastAsia="zh-CN"/>
        </w:rPr>
        <w:t>(</w:t>
      </w:r>
      <w:r w:rsidR="00DF0EB2" w:rsidRPr="00524DF3">
        <w:rPr>
          <w:lang w:val="zh-CN" w:eastAsia="zh-CN"/>
        </w:rPr>
        <w:t>c</w:t>
      </w:r>
      <w:r w:rsidR="0021649F">
        <w:rPr>
          <w:rFonts w:hint="eastAsia"/>
          <w:lang w:val="zh-CN" w:eastAsia="zh-CN"/>
        </w:rPr>
        <w:t>)</w:t>
      </w:r>
      <w:r w:rsidR="00DF0EB2" w:rsidRPr="00524DF3">
        <w:rPr>
          <w:lang w:val="zh-CN" w:eastAsia="zh-CN"/>
        </w:rPr>
        <w:t>项</w:t>
      </w:r>
      <w:r w:rsidR="00DF0EB2">
        <w:rPr>
          <w:rFonts w:hint="eastAsia"/>
          <w:lang w:val="zh-CN" w:eastAsia="zh-CN"/>
        </w:rPr>
        <w:t>做出</w:t>
      </w:r>
      <w:r w:rsidR="00DF0EB2" w:rsidRPr="00524DF3">
        <w:rPr>
          <w:lang w:val="zh-CN" w:eastAsia="zh-CN"/>
        </w:rPr>
        <w:t>修正。</w:t>
      </w:r>
      <w:r w:rsidR="00DF0EB2" w:rsidRPr="00524DF3">
        <w:rPr>
          <w:lang w:val="zh-CN" w:eastAsia="zh-CN"/>
        </w:rPr>
        <w:t>Roxanne McElvane Webber</w:t>
      </w:r>
      <w:r w:rsidR="00DF0EB2" w:rsidRPr="00524DF3">
        <w:rPr>
          <w:lang w:val="zh-CN" w:eastAsia="zh-CN"/>
        </w:rPr>
        <w:t>女士建议</w:t>
      </w:r>
      <w:r w:rsidR="00DF0EB2" w:rsidRPr="00EE78FF">
        <w:rPr>
          <w:rFonts w:hint="eastAsia"/>
          <w:lang w:val="zh-CN" w:eastAsia="zh-CN"/>
        </w:rPr>
        <w:t>听取</w:t>
      </w:r>
      <w:r w:rsidR="00DF0EB2" w:rsidRPr="00524DF3">
        <w:rPr>
          <w:lang w:val="zh-CN" w:eastAsia="zh-CN"/>
        </w:rPr>
        <w:t>电信发展局内作为国际电联总部联系人和具体研究课题区域联系人的各主题专家的观点。</w:t>
      </w:r>
    </w:p>
    <w:p w14:paraId="02B84B30" w14:textId="5EB976E6" w:rsidR="00DF0EB2" w:rsidRDefault="00D006F7" w:rsidP="00D006F7">
      <w:pPr>
        <w:pStyle w:val="enumlev1"/>
        <w:rPr>
          <w:lang w:eastAsia="zh-CN"/>
        </w:rPr>
      </w:pPr>
      <w:r>
        <w:rPr>
          <w:lang w:val="zh-CN" w:eastAsia="zh-CN"/>
        </w:rPr>
        <w:t>c</w:t>
      </w:r>
      <w:r>
        <w:rPr>
          <w:lang w:val="zh-CN" w:eastAsia="zh-CN"/>
        </w:rPr>
        <w:t>)</w:t>
      </w:r>
      <w:r>
        <w:rPr>
          <w:lang w:val="zh-CN" w:eastAsia="zh-CN"/>
        </w:rPr>
        <w:tab/>
      </w:r>
      <w:r w:rsidR="00DF0EB2">
        <w:rPr>
          <w:lang w:val="zh-CN" w:eastAsia="zh-CN"/>
        </w:rPr>
        <w:t>Hirayama</w:t>
      </w:r>
      <w:r w:rsidR="00DF0EB2">
        <w:rPr>
          <w:lang w:val="zh-CN" w:eastAsia="zh-CN"/>
        </w:rPr>
        <w:t>先生要求澄清研究组和</w:t>
      </w:r>
      <w:r w:rsidR="00DF0EB2">
        <w:rPr>
          <w:lang w:val="zh-CN" w:eastAsia="zh-CN"/>
        </w:rPr>
        <w:t>TDAG</w:t>
      </w:r>
      <w:r w:rsidR="00DF0EB2">
        <w:rPr>
          <w:lang w:val="zh-CN" w:eastAsia="zh-CN"/>
        </w:rPr>
        <w:t>之间协调人的作用。协调人的积极参与</w:t>
      </w:r>
      <w:r w:rsidR="00DF0EB2">
        <w:rPr>
          <w:rFonts w:hint="eastAsia"/>
          <w:lang w:val="zh-CN" w:eastAsia="zh-CN"/>
        </w:rPr>
        <w:t>须</w:t>
      </w:r>
      <w:r w:rsidR="00DF0EB2">
        <w:rPr>
          <w:lang w:val="zh-CN" w:eastAsia="zh-CN"/>
        </w:rPr>
        <w:t>包括向</w:t>
      </w:r>
      <w:r w:rsidR="00DF0EB2">
        <w:rPr>
          <w:lang w:val="zh-CN" w:eastAsia="zh-CN"/>
        </w:rPr>
        <w:t>TDAG-WG-futureSGQ</w:t>
      </w:r>
      <w:r w:rsidR="00DF0EB2">
        <w:rPr>
          <w:rFonts w:hint="eastAsia"/>
          <w:lang w:val="zh-CN" w:eastAsia="zh-CN"/>
        </w:rPr>
        <w:t>转达各</w:t>
      </w:r>
      <w:r w:rsidR="00DF0EB2">
        <w:rPr>
          <w:lang w:val="zh-CN" w:eastAsia="zh-CN"/>
        </w:rPr>
        <w:t>研究组之间</w:t>
      </w:r>
      <w:r w:rsidR="00DF0EB2">
        <w:rPr>
          <w:rFonts w:hint="eastAsia"/>
          <w:lang w:val="zh-CN" w:eastAsia="zh-CN"/>
        </w:rPr>
        <w:t>的</w:t>
      </w:r>
      <w:r w:rsidR="00DF0EB2">
        <w:rPr>
          <w:lang w:val="zh-CN" w:eastAsia="zh-CN"/>
        </w:rPr>
        <w:t>意见，反之亦然。</w:t>
      </w:r>
    </w:p>
    <w:p w14:paraId="7329196C" w14:textId="0445A67F" w:rsidR="00DF0EB2" w:rsidRPr="009F59A1" w:rsidRDefault="00D006F7" w:rsidP="00D006F7">
      <w:pPr>
        <w:pStyle w:val="enumlev1"/>
        <w:rPr>
          <w:lang w:eastAsia="zh-CN"/>
        </w:rPr>
      </w:pPr>
      <w:r>
        <w:rPr>
          <w:lang w:eastAsia="zh-CN"/>
        </w:rPr>
        <w:t>d</w:t>
      </w:r>
      <w:r w:rsidRPr="00D006F7">
        <w:rPr>
          <w:lang w:eastAsia="zh-CN"/>
        </w:rPr>
        <w:t>)</w:t>
      </w:r>
      <w:r w:rsidRPr="00D006F7">
        <w:rPr>
          <w:lang w:eastAsia="zh-CN"/>
        </w:rPr>
        <w:tab/>
      </w:r>
      <w:r w:rsidR="00DF0EB2">
        <w:rPr>
          <w:lang w:val="zh-CN" w:eastAsia="zh-CN"/>
        </w:rPr>
        <w:t>在</w:t>
      </w:r>
      <w:r w:rsidR="00DF0EB2" w:rsidRPr="00D006F7">
        <w:rPr>
          <w:lang w:eastAsia="zh-CN"/>
        </w:rPr>
        <w:t>Burton</w:t>
      </w:r>
      <w:r w:rsidR="00DF0EB2">
        <w:rPr>
          <w:lang w:val="zh-CN" w:eastAsia="zh-CN"/>
        </w:rPr>
        <w:t>先生提出询问并</w:t>
      </w:r>
      <w:r w:rsidR="00DF0EB2">
        <w:rPr>
          <w:rFonts w:hint="eastAsia"/>
          <w:lang w:val="zh-CN" w:eastAsia="zh-CN"/>
        </w:rPr>
        <w:t>在</w:t>
      </w:r>
      <w:r w:rsidR="00DF0EB2" w:rsidRPr="00D006F7">
        <w:rPr>
          <w:lang w:eastAsia="zh-CN"/>
        </w:rPr>
        <w:t>Al Zarooni</w:t>
      </w:r>
      <w:r w:rsidR="00DF0EB2">
        <w:rPr>
          <w:lang w:val="zh-CN" w:eastAsia="zh-CN"/>
        </w:rPr>
        <w:t>先生建议做出修改之后</w:t>
      </w:r>
      <w:r w:rsidR="00DF0EB2" w:rsidRPr="00D006F7">
        <w:rPr>
          <w:lang w:eastAsia="zh-CN"/>
        </w:rPr>
        <w:t>，</w:t>
      </w:r>
      <w:r w:rsidR="00565AF4">
        <w:rPr>
          <w:rFonts w:hint="eastAsia"/>
          <w:lang w:val="zh-CN" w:eastAsia="zh-CN"/>
        </w:rPr>
        <w:t>(</w:t>
      </w:r>
      <w:r w:rsidR="00565AF4" w:rsidRPr="00524DF3">
        <w:rPr>
          <w:lang w:val="zh-CN" w:eastAsia="zh-CN"/>
        </w:rPr>
        <w:t>d</w:t>
      </w:r>
      <w:r w:rsidR="00565AF4">
        <w:rPr>
          <w:rFonts w:hint="eastAsia"/>
          <w:lang w:val="zh-CN" w:eastAsia="zh-CN"/>
        </w:rPr>
        <w:t>)</w:t>
      </w:r>
      <w:r w:rsidR="00DF0EB2">
        <w:rPr>
          <w:lang w:val="zh-CN" w:eastAsia="zh-CN"/>
        </w:rPr>
        <w:t>项获得同意。</w:t>
      </w:r>
    </w:p>
    <w:p w14:paraId="0AC12BCB" w14:textId="55ED6882" w:rsidR="00DF0EB2" w:rsidRPr="00EE78FF" w:rsidRDefault="00D006F7" w:rsidP="00D006F7">
      <w:pPr>
        <w:pStyle w:val="enumlev1"/>
        <w:rPr>
          <w:szCs w:val="24"/>
          <w:lang w:eastAsia="zh-CN"/>
        </w:rPr>
      </w:pPr>
      <w:r>
        <w:rPr>
          <w:lang w:eastAsia="zh-CN"/>
        </w:rPr>
        <w:t>e</w:t>
      </w:r>
      <w:r w:rsidRPr="00D006F7">
        <w:rPr>
          <w:lang w:eastAsia="zh-CN"/>
        </w:rPr>
        <w:t>)</w:t>
      </w:r>
      <w:r w:rsidRPr="00D006F7">
        <w:rPr>
          <w:lang w:eastAsia="zh-CN"/>
        </w:rPr>
        <w:tab/>
      </w:r>
      <w:r w:rsidR="00DF0EB2">
        <w:rPr>
          <w:lang w:val="zh-CN" w:eastAsia="zh-CN"/>
        </w:rPr>
        <w:t>会议同意</w:t>
      </w:r>
      <w:r w:rsidR="0021649F">
        <w:rPr>
          <w:rFonts w:hint="eastAsia"/>
          <w:lang w:val="zh-CN" w:eastAsia="zh-CN"/>
        </w:rPr>
        <w:t>(</w:t>
      </w:r>
      <w:r w:rsidR="00DF0EB2" w:rsidRPr="00D006F7">
        <w:rPr>
          <w:lang w:eastAsia="zh-CN"/>
        </w:rPr>
        <w:t>e</w:t>
      </w:r>
      <w:r w:rsidR="0021649F">
        <w:rPr>
          <w:rFonts w:hint="eastAsia"/>
          <w:lang w:val="zh-CN" w:eastAsia="zh-CN"/>
        </w:rPr>
        <w:t>)</w:t>
      </w:r>
      <w:r w:rsidR="00DF0EB2">
        <w:rPr>
          <w:lang w:val="zh-CN" w:eastAsia="zh-CN"/>
        </w:rPr>
        <w:t>项</w:t>
      </w:r>
      <w:r w:rsidR="00DF0EB2" w:rsidRPr="00D006F7">
        <w:rPr>
          <w:lang w:eastAsia="zh-CN"/>
        </w:rPr>
        <w:t>，</w:t>
      </w:r>
      <w:r w:rsidR="00DF0EB2">
        <w:rPr>
          <w:lang w:val="zh-CN" w:eastAsia="zh-CN"/>
        </w:rPr>
        <w:t>不做任何修改。</w:t>
      </w:r>
    </w:p>
    <w:p w14:paraId="2FB9AFFD" w14:textId="300026CD" w:rsidR="00DF0EB2" w:rsidRDefault="00D006F7" w:rsidP="00D006F7">
      <w:pPr>
        <w:pStyle w:val="enumlev1"/>
        <w:rPr>
          <w:szCs w:val="24"/>
          <w:lang w:eastAsia="zh-CN"/>
        </w:rPr>
      </w:pPr>
      <w:r>
        <w:rPr>
          <w:lang w:eastAsia="zh-CN"/>
        </w:rPr>
        <w:t>f</w:t>
      </w:r>
      <w:r w:rsidRPr="00D006F7">
        <w:rPr>
          <w:lang w:eastAsia="zh-CN"/>
        </w:rPr>
        <w:t>)</w:t>
      </w:r>
      <w:r w:rsidRPr="00D006F7">
        <w:rPr>
          <w:lang w:eastAsia="zh-CN"/>
        </w:rPr>
        <w:tab/>
      </w:r>
      <w:r w:rsidR="00DF0EB2">
        <w:rPr>
          <w:lang w:val="zh-CN" w:eastAsia="zh-CN"/>
        </w:rPr>
        <w:t>会议讨论了</w:t>
      </w:r>
      <w:r w:rsidR="00DF0EB2" w:rsidRPr="00D006F7">
        <w:rPr>
          <w:lang w:eastAsia="zh-CN"/>
        </w:rPr>
        <w:t>TDAG-WG-futureSGQ</w:t>
      </w:r>
      <w:r w:rsidR="00DF0EB2">
        <w:rPr>
          <w:lang w:val="zh-CN" w:eastAsia="zh-CN"/>
        </w:rPr>
        <w:t>的构成情况</w:t>
      </w:r>
      <w:r w:rsidR="00DF0EB2" w:rsidRPr="00D006F7">
        <w:rPr>
          <w:lang w:eastAsia="zh-CN"/>
        </w:rPr>
        <w:t>，</w:t>
      </w:r>
      <w:r w:rsidR="00DF0EB2">
        <w:rPr>
          <w:lang w:val="zh-CN" w:eastAsia="zh-CN"/>
        </w:rPr>
        <w:t>介绍如下。在程序上，将要求</w:t>
      </w:r>
      <w:r w:rsidR="00DF0EB2">
        <w:rPr>
          <w:lang w:val="zh-CN" w:eastAsia="zh-CN"/>
        </w:rPr>
        <w:t>TDAG</w:t>
      </w:r>
      <w:r w:rsidR="00DF0EB2">
        <w:rPr>
          <w:lang w:val="zh-CN" w:eastAsia="zh-CN"/>
        </w:rPr>
        <w:t>批准</w:t>
      </w:r>
      <w:r w:rsidR="00DF0EB2">
        <w:rPr>
          <w:rFonts w:hint="eastAsia"/>
          <w:lang w:val="zh-CN" w:eastAsia="zh-CN"/>
        </w:rPr>
        <w:t>该工作组的</w:t>
      </w:r>
      <w:r w:rsidR="00DF0EB2">
        <w:rPr>
          <w:lang w:val="zh-CN" w:eastAsia="zh-CN"/>
        </w:rPr>
        <w:t>职责范围（</w:t>
      </w:r>
      <w:r w:rsidR="00DF0EB2">
        <w:rPr>
          <w:lang w:val="zh-CN" w:eastAsia="zh-CN"/>
        </w:rPr>
        <w:t>ToR</w:t>
      </w:r>
      <w:r w:rsidR="00DF0EB2">
        <w:rPr>
          <w:lang w:val="zh-CN" w:eastAsia="zh-CN"/>
        </w:rPr>
        <w:t>）及</w:t>
      </w:r>
      <w:r w:rsidR="00DF0EB2">
        <w:rPr>
          <w:rFonts w:hint="eastAsia"/>
          <w:lang w:val="zh-CN" w:eastAsia="zh-CN"/>
        </w:rPr>
        <w:t>关于</w:t>
      </w:r>
      <w:r w:rsidR="00DF0EB2">
        <w:rPr>
          <w:lang w:val="zh-CN" w:eastAsia="zh-CN"/>
        </w:rPr>
        <w:t>成员构成的</w:t>
      </w:r>
      <w:r w:rsidR="00DF0EB2">
        <w:rPr>
          <w:rFonts w:hint="eastAsia"/>
          <w:lang w:val="zh-CN" w:eastAsia="zh-CN"/>
        </w:rPr>
        <w:t>提案</w:t>
      </w:r>
      <w:r w:rsidR="00DF0EB2">
        <w:rPr>
          <w:lang w:val="zh-CN" w:eastAsia="zh-CN"/>
        </w:rPr>
        <w:t>。</w:t>
      </w:r>
    </w:p>
    <w:p w14:paraId="01A13AF4" w14:textId="14E1AE35" w:rsidR="00DF0EB2" w:rsidRDefault="00D006F7" w:rsidP="00D006F7">
      <w:pPr>
        <w:pStyle w:val="enumlev2"/>
        <w:rPr>
          <w:lang w:eastAsia="zh-CN"/>
        </w:rPr>
      </w:pPr>
      <w:r>
        <w:rPr>
          <w:rFonts w:hint="eastAsia"/>
          <w:lang w:val="zh-CN" w:eastAsia="zh-CN"/>
        </w:rPr>
        <w:t>i</w:t>
      </w:r>
      <w:r>
        <w:rPr>
          <w:lang w:val="zh-CN" w:eastAsia="zh-CN"/>
        </w:rPr>
        <w:t>)</w:t>
      </w:r>
      <w:r>
        <w:rPr>
          <w:lang w:val="zh-CN" w:eastAsia="zh-CN"/>
        </w:rPr>
        <w:tab/>
      </w:r>
      <w:r w:rsidR="00DF0EB2">
        <w:rPr>
          <w:lang w:val="zh-CN" w:eastAsia="zh-CN"/>
        </w:rPr>
        <w:t>副主席为第</w:t>
      </w:r>
      <w:r w:rsidR="00DF0EB2">
        <w:rPr>
          <w:lang w:val="zh-CN" w:eastAsia="zh-CN"/>
        </w:rPr>
        <w:t>1</w:t>
      </w:r>
      <w:r w:rsidR="00DF0EB2">
        <w:rPr>
          <w:lang w:val="zh-CN" w:eastAsia="zh-CN"/>
        </w:rPr>
        <w:t>和第</w:t>
      </w:r>
      <w:r w:rsidR="00DF0EB2">
        <w:rPr>
          <w:lang w:val="zh-CN" w:eastAsia="zh-CN"/>
        </w:rPr>
        <w:t>2</w:t>
      </w:r>
      <w:r w:rsidR="00DF0EB2">
        <w:rPr>
          <w:lang w:val="zh-CN" w:eastAsia="zh-CN"/>
        </w:rPr>
        <w:t>研究组主席，</w:t>
      </w:r>
    </w:p>
    <w:p w14:paraId="215F6567" w14:textId="60C0E6C4" w:rsidR="00DF0EB2" w:rsidRDefault="00D006F7" w:rsidP="00D006F7">
      <w:pPr>
        <w:pStyle w:val="enumlev2"/>
        <w:rPr>
          <w:lang w:eastAsia="zh-CN"/>
        </w:rPr>
      </w:pPr>
      <w:r>
        <w:rPr>
          <w:rFonts w:hint="eastAsia"/>
          <w:lang w:val="zh-CN" w:eastAsia="zh-CN"/>
        </w:rPr>
        <w:t>i</w:t>
      </w:r>
      <w:r>
        <w:rPr>
          <w:lang w:val="zh-CN" w:eastAsia="zh-CN"/>
        </w:rPr>
        <w:t>i</w:t>
      </w:r>
      <w:r>
        <w:rPr>
          <w:lang w:val="zh-CN" w:eastAsia="zh-CN"/>
        </w:rPr>
        <w:t>)</w:t>
      </w:r>
      <w:r>
        <w:rPr>
          <w:lang w:val="zh-CN" w:eastAsia="zh-CN"/>
        </w:rPr>
        <w:tab/>
      </w:r>
      <w:r w:rsidR="00DF0EB2">
        <w:rPr>
          <w:lang w:val="zh-CN" w:eastAsia="zh-CN"/>
        </w:rPr>
        <w:t>团队成员将包括第</w:t>
      </w:r>
      <w:r w:rsidR="00DF0EB2">
        <w:rPr>
          <w:lang w:val="zh-CN" w:eastAsia="zh-CN"/>
        </w:rPr>
        <w:t>1</w:t>
      </w:r>
      <w:r w:rsidR="00DF0EB2">
        <w:rPr>
          <w:lang w:val="zh-CN" w:eastAsia="zh-CN"/>
        </w:rPr>
        <w:t>研究组和第</w:t>
      </w:r>
      <w:r w:rsidR="00DF0EB2">
        <w:rPr>
          <w:lang w:val="zh-CN" w:eastAsia="zh-CN"/>
        </w:rPr>
        <w:t>2</w:t>
      </w:r>
      <w:r w:rsidR="00DF0EB2">
        <w:rPr>
          <w:lang w:val="zh-CN" w:eastAsia="zh-CN"/>
        </w:rPr>
        <w:t>研究组</w:t>
      </w:r>
      <w:r w:rsidR="00DF0EB2">
        <w:rPr>
          <w:rFonts w:hint="eastAsia"/>
          <w:lang w:val="zh-CN" w:eastAsia="zh-CN"/>
        </w:rPr>
        <w:t>关于</w:t>
      </w:r>
      <w:r w:rsidR="00DF0EB2">
        <w:rPr>
          <w:lang w:val="zh-CN" w:eastAsia="zh-CN"/>
        </w:rPr>
        <w:t>课题未来的协调</w:t>
      </w:r>
      <w:r w:rsidR="00DF0EB2">
        <w:rPr>
          <w:rFonts w:hint="eastAsia"/>
          <w:lang w:val="zh-CN" w:eastAsia="zh-CN"/>
        </w:rPr>
        <w:t>人</w:t>
      </w:r>
      <w:r w:rsidR="00DF0EB2">
        <w:rPr>
          <w:lang w:val="zh-CN" w:eastAsia="zh-CN"/>
        </w:rPr>
        <w:t>，</w:t>
      </w:r>
    </w:p>
    <w:p w14:paraId="63C1F430" w14:textId="38B64753" w:rsidR="00DF0EB2" w:rsidRDefault="00D006F7" w:rsidP="00D006F7">
      <w:pPr>
        <w:pStyle w:val="enumlev2"/>
        <w:rPr>
          <w:lang w:eastAsia="zh-CN"/>
        </w:rPr>
      </w:pPr>
      <w:r>
        <w:rPr>
          <w:rFonts w:hint="eastAsia"/>
          <w:lang w:val="zh-CN" w:eastAsia="zh-CN"/>
        </w:rPr>
        <w:t>i</w:t>
      </w:r>
      <w:r>
        <w:rPr>
          <w:lang w:val="zh-CN" w:eastAsia="zh-CN"/>
        </w:rPr>
        <w:t>ii</w:t>
      </w:r>
      <w:r>
        <w:rPr>
          <w:lang w:val="zh-CN" w:eastAsia="zh-CN"/>
        </w:rPr>
        <w:t>)</w:t>
      </w:r>
      <w:r>
        <w:rPr>
          <w:lang w:val="zh-CN" w:eastAsia="zh-CN"/>
        </w:rPr>
        <w:tab/>
      </w:r>
      <w:r w:rsidR="00DF0EB2">
        <w:rPr>
          <w:lang w:val="zh-CN" w:eastAsia="zh-CN"/>
        </w:rPr>
        <w:t>TDAG</w:t>
      </w:r>
      <w:r w:rsidR="00DF0EB2">
        <w:rPr>
          <w:lang w:val="zh-CN" w:eastAsia="zh-CN"/>
        </w:rPr>
        <w:t>的其他成员</w:t>
      </w:r>
      <w:r w:rsidR="00DF0EB2">
        <w:rPr>
          <w:rFonts w:hint="eastAsia"/>
          <w:lang w:val="zh-CN" w:eastAsia="zh-CN"/>
        </w:rPr>
        <w:t>可</w:t>
      </w:r>
      <w:r w:rsidR="00DF0EB2">
        <w:rPr>
          <w:lang w:val="zh-CN" w:eastAsia="zh-CN"/>
        </w:rPr>
        <w:t>根据其兴趣</w:t>
      </w:r>
      <w:r w:rsidR="00DF0EB2">
        <w:rPr>
          <w:rFonts w:hint="eastAsia"/>
          <w:lang w:val="zh-CN" w:eastAsia="zh-CN"/>
        </w:rPr>
        <w:t>参加</w:t>
      </w:r>
      <w:r w:rsidR="00DF0EB2">
        <w:rPr>
          <w:lang w:val="zh-CN" w:eastAsia="zh-CN"/>
        </w:rPr>
        <w:t>。</w:t>
      </w:r>
    </w:p>
    <w:p w14:paraId="22C1BDA1" w14:textId="5567817E" w:rsidR="00DF0EB2" w:rsidRDefault="00252FE4" w:rsidP="00851A01">
      <w:pPr>
        <w:pStyle w:val="enumlev1"/>
        <w:spacing w:after="120"/>
      </w:pPr>
      <w:r>
        <w:rPr>
          <w:rFonts w:hint="eastAsia"/>
          <w:lang w:eastAsia="zh-CN"/>
        </w:rPr>
        <w:t>g</w:t>
      </w:r>
      <w:r>
        <w:rPr>
          <w:lang w:eastAsia="zh-CN"/>
        </w:rPr>
        <w:t>)</w:t>
      </w:r>
      <w:r>
        <w:rPr>
          <w:lang w:eastAsia="zh-CN"/>
        </w:rPr>
        <w:tab/>
      </w:r>
      <w:r w:rsidR="00DF0EB2" w:rsidRPr="00CE47FB">
        <w:rPr>
          <w:rFonts w:hint="eastAsia"/>
          <w:lang w:eastAsia="zh-CN"/>
        </w:rPr>
        <w:t>以下更新的</w:t>
      </w:r>
      <w:r w:rsidR="00DF0EB2" w:rsidRPr="00252FE4">
        <w:rPr>
          <w:lang w:eastAsia="zh-CN"/>
        </w:rPr>
        <w:t>职责范围</w:t>
      </w:r>
      <w:r w:rsidR="00DF0EB2" w:rsidRPr="00252FE4">
        <w:rPr>
          <w:rFonts w:hint="eastAsia"/>
          <w:lang w:eastAsia="zh-CN"/>
        </w:rPr>
        <w:t>在</w:t>
      </w:r>
      <w:r w:rsidR="00DF0EB2" w:rsidRPr="00EE78FF">
        <w:rPr>
          <w:lang w:eastAsia="zh-CN"/>
        </w:rPr>
        <w:t>TDAG</w:t>
      </w:r>
      <w:r w:rsidR="00DF0EB2" w:rsidRPr="00252FE4">
        <w:rPr>
          <w:lang w:eastAsia="zh-CN"/>
        </w:rPr>
        <w:t>主席</w:t>
      </w:r>
      <w:r w:rsidR="00DF0EB2" w:rsidRPr="00EE78FF">
        <w:rPr>
          <w:lang w:eastAsia="zh-CN"/>
        </w:rPr>
        <w:t>Roxanne McElvane Webber</w:t>
      </w:r>
      <w:r w:rsidR="00DF0EB2" w:rsidRPr="00252FE4">
        <w:rPr>
          <w:lang w:eastAsia="zh-CN"/>
        </w:rPr>
        <w:t>女士根据其建议审</w:t>
      </w:r>
      <w:r w:rsidR="00DF0EB2" w:rsidRPr="00252FE4">
        <w:rPr>
          <w:rFonts w:hint="eastAsia"/>
          <w:lang w:eastAsia="zh-CN"/>
        </w:rPr>
        <w:t>查</w:t>
      </w:r>
      <w:r w:rsidR="00DF0EB2" w:rsidRPr="00252FE4">
        <w:rPr>
          <w:lang w:eastAsia="zh-CN"/>
        </w:rPr>
        <w:t>英文后</w:t>
      </w:r>
      <w:r w:rsidR="00DF0EB2" w:rsidRPr="00CE47FB">
        <w:rPr>
          <w:rFonts w:hint="eastAsia"/>
          <w:lang w:eastAsia="zh-CN"/>
        </w:rPr>
        <w:t>获</w:t>
      </w:r>
      <w:r w:rsidR="00DF0EB2" w:rsidRPr="00CE47FB">
        <w:rPr>
          <w:rFonts w:hint="eastAsia"/>
        </w:rPr>
        <w:t>得批准。</w:t>
      </w:r>
    </w:p>
    <w:tbl>
      <w:tblPr>
        <w:tblStyle w:val="TableGrid"/>
        <w:tblW w:w="0" w:type="auto"/>
        <w:tblLayout w:type="fixed"/>
        <w:tblLook w:val="04A0" w:firstRow="1" w:lastRow="0" w:firstColumn="1" w:lastColumn="0" w:noHBand="0" w:noVBand="1"/>
      </w:tblPr>
      <w:tblGrid>
        <w:gridCol w:w="9629"/>
      </w:tblGrid>
      <w:tr w:rsidR="00DF0EB2" w14:paraId="25CF8974" w14:textId="77777777" w:rsidTr="00C47B91">
        <w:tc>
          <w:tcPr>
            <w:tcW w:w="9629" w:type="dxa"/>
          </w:tcPr>
          <w:p w14:paraId="7D947FBC" w14:textId="77777777" w:rsidR="00DF0EB2" w:rsidRPr="00A2328C" w:rsidRDefault="00DF0EB2" w:rsidP="00C47B91">
            <w:pPr>
              <w:rPr>
                <w:b/>
                <w:bCs/>
                <w:lang w:eastAsia="zh-CN"/>
              </w:rPr>
            </w:pPr>
            <w:r w:rsidRPr="00A2328C">
              <w:rPr>
                <w:b/>
                <w:bCs/>
                <w:lang w:val="zh-CN" w:eastAsia="zh-CN"/>
              </w:rPr>
              <w:lastRenderedPageBreak/>
              <w:t>更新和商定的职责范围</w:t>
            </w:r>
          </w:p>
          <w:p w14:paraId="44F53C9E" w14:textId="5E04C912" w:rsidR="00DF0EB2" w:rsidRPr="00B11F43" w:rsidRDefault="00252FE4" w:rsidP="00252FE4">
            <w:pPr>
              <w:pStyle w:val="enumlev1"/>
              <w:rPr>
                <w:rFonts w:cstheme="minorHAnsi"/>
                <w:szCs w:val="24"/>
                <w:lang w:eastAsia="zh-CN"/>
              </w:rPr>
            </w:pPr>
            <w:r>
              <w:rPr>
                <w:rFonts w:hint="eastAsia"/>
                <w:lang w:val="zh-CN" w:eastAsia="zh-CN"/>
              </w:rPr>
              <w:t>a</w:t>
            </w:r>
            <w:r>
              <w:rPr>
                <w:lang w:val="zh-CN" w:eastAsia="zh-CN"/>
              </w:rPr>
              <w:t>)</w:t>
            </w:r>
            <w:r>
              <w:rPr>
                <w:lang w:val="zh-CN" w:eastAsia="zh-CN"/>
              </w:rPr>
              <w:tab/>
            </w:r>
            <w:r w:rsidR="00DF0EB2" w:rsidRPr="002D2B95">
              <w:rPr>
                <w:rFonts w:hint="eastAsia"/>
                <w:lang w:val="zh-CN" w:eastAsia="zh-CN"/>
              </w:rPr>
              <w:t>作为就未来</w:t>
            </w:r>
            <w:r w:rsidR="00DF0EB2" w:rsidRPr="002D2B95">
              <w:rPr>
                <w:rFonts w:hint="eastAsia"/>
                <w:lang w:val="zh-CN" w:eastAsia="zh-CN"/>
              </w:rPr>
              <w:t>ITU-D</w:t>
            </w:r>
            <w:r w:rsidR="00DF0EB2" w:rsidRPr="002D2B95">
              <w:rPr>
                <w:rFonts w:hint="eastAsia"/>
                <w:lang w:val="zh-CN" w:eastAsia="zh-CN"/>
              </w:rPr>
              <w:t>研究</w:t>
            </w:r>
            <w:r w:rsidR="00DF0EB2">
              <w:rPr>
                <w:lang w:val="zh-CN" w:eastAsia="zh-CN"/>
              </w:rPr>
              <w:t>课</w:t>
            </w:r>
            <w:r w:rsidR="00DF0EB2" w:rsidRPr="002D2B95">
              <w:rPr>
                <w:rFonts w:hint="eastAsia"/>
                <w:lang w:val="zh-CN" w:eastAsia="zh-CN"/>
              </w:rPr>
              <w:t>题进行集中讨论的单一平台，</w:t>
            </w:r>
            <w:r w:rsidR="00DF0EB2">
              <w:rPr>
                <w:rFonts w:hint="eastAsia"/>
                <w:lang w:val="zh-CN" w:eastAsia="zh-CN"/>
              </w:rPr>
              <w:t>并</w:t>
            </w:r>
            <w:r w:rsidR="00DF0EB2" w:rsidRPr="002D2B95">
              <w:rPr>
                <w:rFonts w:hint="eastAsia"/>
                <w:lang w:val="zh-CN" w:eastAsia="zh-CN"/>
              </w:rPr>
              <w:t>就</w:t>
            </w:r>
            <w:r w:rsidR="00DF0EB2" w:rsidRPr="002D2B95">
              <w:rPr>
                <w:rFonts w:hint="eastAsia"/>
                <w:lang w:val="zh-CN" w:eastAsia="zh-CN"/>
              </w:rPr>
              <w:t>ITU-D</w:t>
            </w:r>
            <w:r w:rsidR="00DF0EB2" w:rsidRPr="002D2B95">
              <w:rPr>
                <w:rFonts w:hint="eastAsia"/>
                <w:lang w:val="zh-CN" w:eastAsia="zh-CN"/>
              </w:rPr>
              <w:t>研究</w:t>
            </w:r>
            <w:r w:rsidR="00DF0EB2">
              <w:rPr>
                <w:rFonts w:hint="eastAsia"/>
                <w:lang w:val="zh-CN" w:eastAsia="zh-CN"/>
              </w:rPr>
              <w:t>课</w:t>
            </w:r>
            <w:r w:rsidR="00DF0EB2" w:rsidRPr="002D2B95">
              <w:rPr>
                <w:rFonts w:hint="eastAsia"/>
                <w:lang w:val="zh-CN" w:eastAsia="zh-CN"/>
              </w:rPr>
              <w:t>题的范围、</w:t>
            </w:r>
            <w:r w:rsidR="00DF0EB2">
              <w:rPr>
                <w:lang w:val="zh-CN" w:eastAsia="zh-CN"/>
              </w:rPr>
              <w:t>编号、</w:t>
            </w:r>
            <w:r w:rsidR="00DF0EB2" w:rsidRPr="002D2B95">
              <w:rPr>
                <w:rFonts w:hint="eastAsia"/>
                <w:lang w:val="zh-CN" w:eastAsia="zh-CN"/>
              </w:rPr>
              <w:t>标题和职</w:t>
            </w:r>
            <w:r w:rsidR="00DF0EB2">
              <w:rPr>
                <w:lang w:val="zh-CN" w:eastAsia="zh-CN"/>
              </w:rPr>
              <w:t>责</w:t>
            </w:r>
            <w:r w:rsidR="00DF0EB2" w:rsidRPr="002D2B95">
              <w:rPr>
                <w:rFonts w:hint="eastAsia"/>
                <w:lang w:val="zh-CN" w:eastAsia="zh-CN"/>
              </w:rPr>
              <w:t>范围对</w:t>
            </w:r>
            <w:r w:rsidR="00DF0EB2">
              <w:rPr>
                <w:lang w:val="zh-CN" w:eastAsia="zh-CN"/>
              </w:rPr>
              <w:t>第</w:t>
            </w:r>
            <w:r w:rsidR="00DF0EB2">
              <w:rPr>
                <w:lang w:val="zh-CN" w:eastAsia="zh-CN"/>
              </w:rPr>
              <w:t>2</w:t>
            </w:r>
            <w:r w:rsidR="00DF0EB2">
              <w:rPr>
                <w:lang w:val="zh-CN" w:eastAsia="zh-CN"/>
              </w:rPr>
              <w:t>号决议（</w:t>
            </w:r>
            <w:r w:rsidR="00DF0EB2">
              <w:rPr>
                <w:lang w:val="zh-CN" w:eastAsia="zh-CN"/>
              </w:rPr>
              <w:t>2022</w:t>
            </w:r>
            <w:r w:rsidR="00DF0EB2">
              <w:rPr>
                <w:lang w:val="zh-CN" w:eastAsia="zh-CN"/>
              </w:rPr>
              <w:t>年，基加利，修订版）</w:t>
            </w:r>
            <w:r w:rsidR="00DF0EB2" w:rsidRPr="002D2B95">
              <w:rPr>
                <w:rFonts w:hint="eastAsia"/>
                <w:lang w:val="zh-CN" w:eastAsia="zh-CN"/>
              </w:rPr>
              <w:t>提出具体修改建议</w:t>
            </w:r>
            <w:r w:rsidR="00DF0EB2">
              <w:rPr>
                <w:rFonts w:hint="eastAsia"/>
                <w:lang w:val="zh-CN" w:eastAsia="zh-CN"/>
              </w:rPr>
              <w:t>以</w:t>
            </w:r>
            <w:r w:rsidR="00DF0EB2" w:rsidRPr="002D2B95">
              <w:rPr>
                <w:rFonts w:hint="eastAsia"/>
                <w:lang w:val="zh-CN" w:eastAsia="zh-CN"/>
              </w:rPr>
              <w:t>协助</w:t>
            </w:r>
            <w:r w:rsidR="00DF0EB2">
              <w:rPr>
                <w:lang w:val="zh-CN" w:eastAsia="zh-CN"/>
              </w:rPr>
              <w:t>国际电联</w:t>
            </w:r>
            <w:r w:rsidR="00DF0EB2" w:rsidRPr="002D2B95">
              <w:rPr>
                <w:rFonts w:hint="eastAsia"/>
                <w:lang w:val="zh-CN" w:eastAsia="zh-CN"/>
              </w:rPr>
              <w:t>成员筹备</w:t>
            </w:r>
            <w:r w:rsidR="00DF0EB2">
              <w:rPr>
                <w:lang w:val="zh-CN" w:eastAsia="zh-CN"/>
              </w:rPr>
              <w:t>下届</w:t>
            </w:r>
            <w:r w:rsidR="00DF0EB2">
              <w:rPr>
                <w:lang w:val="zh-CN" w:eastAsia="zh-CN"/>
              </w:rPr>
              <w:t>WTDC</w:t>
            </w:r>
            <w:r w:rsidR="00DF0EB2" w:rsidRPr="002D2B95">
              <w:rPr>
                <w:rFonts w:hint="eastAsia"/>
                <w:lang w:val="zh-CN" w:eastAsia="zh-CN"/>
              </w:rPr>
              <w:t>，同时考虑到信息通信技术的发展、</w:t>
            </w:r>
            <w:r w:rsidR="00DF0EB2">
              <w:rPr>
                <w:lang w:val="zh-CN" w:eastAsia="zh-CN"/>
              </w:rPr>
              <w:t>国际电联</w:t>
            </w:r>
            <w:r w:rsidR="00DF0EB2">
              <w:rPr>
                <w:rFonts w:hint="eastAsia"/>
                <w:lang w:val="zh-CN" w:eastAsia="zh-CN"/>
              </w:rPr>
              <w:t>各</w:t>
            </w:r>
            <w:r w:rsidR="00DF0EB2" w:rsidRPr="002D2B95">
              <w:rPr>
                <w:rFonts w:hint="eastAsia"/>
                <w:lang w:val="zh-CN" w:eastAsia="zh-CN"/>
              </w:rPr>
              <w:t>成员的</w:t>
            </w:r>
            <w:r w:rsidR="00DF0EB2">
              <w:rPr>
                <w:lang w:val="zh-CN" w:eastAsia="zh-CN"/>
              </w:rPr>
              <w:t>工作重点</w:t>
            </w:r>
            <w:r w:rsidR="00DF0EB2" w:rsidRPr="002D2B95">
              <w:rPr>
                <w:rFonts w:hint="eastAsia"/>
                <w:lang w:val="zh-CN" w:eastAsia="zh-CN"/>
              </w:rPr>
              <w:t>以及</w:t>
            </w:r>
            <w:r w:rsidR="00DF0EB2" w:rsidRPr="002D2B95">
              <w:rPr>
                <w:rFonts w:hint="eastAsia"/>
                <w:lang w:val="zh-CN" w:eastAsia="zh-CN"/>
              </w:rPr>
              <w:t>ITU-D</w:t>
            </w:r>
            <w:r w:rsidR="00DF0EB2" w:rsidRPr="002D2B95">
              <w:rPr>
                <w:rFonts w:hint="eastAsia"/>
                <w:lang w:val="zh-CN" w:eastAsia="zh-CN"/>
              </w:rPr>
              <w:t>研究组当前和过去的活动</w:t>
            </w:r>
            <w:r w:rsidR="00DF0EB2" w:rsidRPr="002D2B95">
              <w:rPr>
                <w:rFonts w:hint="eastAsia"/>
                <w:lang w:val="zh-CN" w:eastAsia="zh-CN"/>
              </w:rPr>
              <w:t>/</w:t>
            </w:r>
            <w:r w:rsidR="00DF0EB2" w:rsidRPr="002D2B95">
              <w:rPr>
                <w:rFonts w:hint="eastAsia"/>
                <w:lang w:val="zh-CN" w:eastAsia="zh-CN"/>
              </w:rPr>
              <w:t>成果。</w:t>
            </w:r>
          </w:p>
          <w:p w14:paraId="0F2353D7" w14:textId="0B2211A7" w:rsidR="00DF0EB2" w:rsidRPr="00B11F43" w:rsidRDefault="00252FE4" w:rsidP="00252FE4">
            <w:pPr>
              <w:pStyle w:val="enumlev1"/>
              <w:rPr>
                <w:rFonts w:cstheme="minorHAnsi"/>
                <w:szCs w:val="24"/>
                <w:lang w:eastAsia="zh-CN"/>
              </w:rPr>
            </w:pPr>
            <w:r>
              <w:rPr>
                <w:lang w:val="zh-CN" w:eastAsia="zh-CN"/>
              </w:rPr>
              <w:t>b</w:t>
            </w:r>
            <w:r>
              <w:rPr>
                <w:lang w:val="zh-CN" w:eastAsia="zh-CN"/>
              </w:rPr>
              <w:t>)</w:t>
            </w:r>
            <w:r>
              <w:rPr>
                <w:lang w:val="zh-CN" w:eastAsia="zh-CN"/>
              </w:rPr>
              <w:tab/>
            </w:r>
            <w:r w:rsidR="00DF0EB2">
              <w:rPr>
                <w:lang w:val="zh-CN" w:eastAsia="zh-CN"/>
              </w:rPr>
              <w:t>尽可能将拟议研究课题与国际电联牵头负责的电信发展局工作重点、拟议区域性举措、</w:t>
            </w:r>
            <w:r w:rsidR="00DF0EB2">
              <w:rPr>
                <w:lang w:val="zh-CN" w:eastAsia="zh-CN"/>
              </w:rPr>
              <w:t>2030</w:t>
            </w:r>
            <w:r w:rsidR="00DF0EB2">
              <w:rPr>
                <w:lang w:val="zh-CN" w:eastAsia="zh-CN"/>
              </w:rPr>
              <w:t>年可持续发展目标和</w:t>
            </w:r>
            <w:r w:rsidR="00DF0EB2">
              <w:rPr>
                <w:lang w:val="zh-CN" w:eastAsia="zh-CN"/>
              </w:rPr>
              <w:t>WSIS</w:t>
            </w:r>
            <w:r w:rsidR="00DF0EB2">
              <w:rPr>
                <w:lang w:val="zh-CN" w:eastAsia="zh-CN"/>
              </w:rPr>
              <w:t>行动方面（</w:t>
            </w:r>
            <w:r w:rsidR="00DF0EB2">
              <w:rPr>
                <w:lang w:val="zh-CN" w:eastAsia="zh-CN"/>
              </w:rPr>
              <w:t>C2</w:t>
            </w:r>
            <w:r w:rsidR="00DF0EB2">
              <w:rPr>
                <w:lang w:val="zh-CN" w:eastAsia="zh-CN"/>
              </w:rPr>
              <w:t>、</w:t>
            </w:r>
            <w:r w:rsidR="00DF0EB2">
              <w:rPr>
                <w:lang w:val="zh-CN" w:eastAsia="zh-CN"/>
              </w:rPr>
              <w:t>C5</w:t>
            </w:r>
            <w:r w:rsidR="00DF0EB2">
              <w:rPr>
                <w:lang w:val="zh-CN" w:eastAsia="zh-CN"/>
              </w:rPr>
              <w:t>和</w:t>
            </w:r>
            <w:r w:rsidR="00DF0EB2">
              <w:rPr>
                <w:lang w:val="zh-CN" w:eastAsia="zh-CN"/>
              </w:rPr>
              <w:t>C6</w:t>
            </w:r>
            <w:r w:rsidR="00DF0EB2">
              <w:rPr>
                <w:lang w:val="zh-CN" w:eastAsia="zh-CN"/>
              </w:rPr>
              <w:t>）统一起来。</w:t>
            </w:r>
          </w:p>
          <w:p w14:paraId="59541BCC" w14:textId="2533822B" w:rsidR="00DF0EB2" w:rsidRPr="00B11F43" w:rsidRDefault="00252FE4" w:rsidP="00252FE4">
            <w:pPr>
              <w:pStyle w:val="enumlev1"/>
              <w:rPr>
                <w:rFonts w:cstheme="minorHAnsi"/>
                <w:szCs w:val="24"/>
                <w:lang w:eastAsia="zh-CN"/>
              </w:rPr>
            </w:pPr>
            <w:r>
              <w:rPr>
                <w:lang w:val="zh-CN" w:eastAsia="zh-CN"/>
              </w:rPr>
              <w:t>c</w:t>
            </w:r>
            <w:r>
              <w:rPr>
                <w:lang w:val="zh-CN" w:eastAsia="zh-CN"/>
              </w:rPr>
              <w:t>)</w:t>
            </w:r>
            <w:r>
              <w:rPr>
                <w:lang w:val="zh-CN" w:eastAsia="zh-CN"/>
              </w:rPr>
              <w:tab/>
            </w:r>
            <w:r w:rsidR="00DF0EB2">
              <w:rPr>
                <w:lang w:val="zh-CN" w:eastAsia="zh-CN"/>
              </w:rPr>
              <w:t>通过调查、文稿和会议等相关渠道开展研究</w:t>
            </w:r>
            <w:r w:rsidR="00DF0EB2">
              <w:rPr>
                <w:rFonts w:hint="eastAsia"/>
                <w:lang w:val="zh-CN" w:eastAsia="zh-CN"/>
              </w:rPr>
              <w:t>并</w:t>
            </w:r>
            <w:r w:rsidR="00DF0EB2">
              <w:rPr>
                <w:lang w:val="zh-CN" w:eastAsia="zh-CN"/>
              </w:rPr>
              <w:t>了解国际电联成员的意见。</w:t>
            </w:r>
          </w:p>
          <w:p w14:paraId="0ABB3FE6" w14:textId="033310A7" w:rsidR="00DF0EB2" w:rsidRPr="00B11F43" w:rsidRDefault="00252FE4" w:rsidP="00252FE4">
            <w:pPr>
              <w:pStyle w:val="enumlev1"/>
              <w:rPr>
                <w:rFonts w:cstheme="minorHAnsi"/>
                <w:szCs w:val="24"/>
              </w:rPr>
            </w:pPr>
            <w:r>
              <w:rPr>
                <w:lang w:val="zh-CN" w:eastAsia="zh-CN"/>
              </w:rPr>
              <w:t>d</w:t>
            </w:r>
            <w:r>
              <w:rPr>
                <w:lang w:val="zh-CN" w:eastAsia="zh-CN"/>
              </w:rPr>
              <w:t>)</w:t>
            </w:r>
            <w:r>
              <w:rPr>
                <w:lang w:val="zh-CN" w:eastAsia="zh-CN"/>
              </w:rPr>
              <w:tab/>
            </w:r>
            <w:r w:rsidR="00DF0EB2">
              <w:rPr>
                <w:lang w:val="zh-CN" w:eastAsia="zh-CN"/>
              </w:rPr>
              <w:t>通过指定的</w:t>
            </w:r>
            <w:r w:rsidR="00DF0EB2">
              <w:rPr>
                <w:lang w:val="zh-CN" w:eastAsia="zh-CN"/>
              </w:rPr>
              <w:t>ITU-D</w:t>
            </w:r>
            <w:r w:rsidR="00DF0EB2">
              <w:rPr>
                <w:lang w:val="zh-CN" w:eastAsia="zh-CN"/>
              </w:rPr>
              <w:t>第</w:t>
            </w:r>
            <w:r w:rsidR="00DF0EB2">
              <w:rPr>
                <w:lang w:val="zh-CN" w:eastAsia="zh-CN"/>
              </w:rPr>
              <w:t>1</w:t>
            </w:r>
            <w:r w:rsidR="00DF0EB2">
              <w:rPr>
                <w:lang w:val="zh-CN" w:eastAsia="zh-CN"/>
              </w:rPr>
              <w:t>和第</w:t>
            </w:r>
            <w:r w:rsidR="00DF0EB2">
              <w:rPr>
                <w:lang w:val="zh-CN" w:eastAsia="zh-CN"/>
              </w:rPr>
              <w:t>2</w:t>
            </w:r>
            <w:r w:rsidR="00DF0EB2">
              <w:rPr>
                <w:lang w:val="zh-CN" w:eastAsia="zh-CN"/>
              </w:rPr>
              <w:t>研究组协调人就研究课题</w:t>
            </w:r>
            <w:r w:rsidR="00DF0EB2">
              <w:rPr>
                <w:rFonts w:hint="eastAsia"/>
                <w:lang w:val="zh-CN" w:eastAsia="zh-CN"/>
              </w:rPr>
              <w:t>的</w:t>
            </w:r>
            <w:r w:rsidR="00DF0EB2">
              <w:rPr>
                <w:lang w:val="zh-CN" w:eastAsia="zh-CN"/>
              </w:rPr>
              <w:t>未来与</w:t>
            </w:r>
            <w:r w:rsidR="00DF0EB2">
              <w:rPr>
                <w:lang w:val="zh-CN" w:eastAsia="zh-CN"/>
              </w:rPr>
              <w:t>ITU-D</w:t>
            </w:r>
            <w:r w:rsidR="00DF0EB2">
              <w:rPr>
                <w:rFonts w:hint="eastAsia"/>
                <w:lang w:val="zh-CN" w:eastAsia="zh-CN"/>
              </w:rPr>
              <w:t>各</w:t>
            </w:r>
            <w:r w:rsidR="00DF0EB2">
              <w:rPr>
                <w:lang w:val="zh-CN" w:eastAsia="zh-CN"/>
              </w:rPr>
              <w:t>研究组进行联络。</w:t>
            </w:r>
            <w:r w:rsidR="00DF0EB2">
              <w:rPr>
                <w:lang w:val="zh-CN"/>
              </w:rPr>
              <w:t>协调</w:t>
            </w:r>
            <w:r w:rsidR="00DF0EB2">
              <w:rPr>
                <w:rFonts w:hint="eastAsia"/>
                <w:lang w:val="zh-CN" w:eastAsia="zh-CN"/>
              </w:rPr>
              <w:t>人</w:t>
            </w:r>
            <w:r w:rsidR="00DF0EB2">
              <w:rPr>
                <w:lang w:val="zh-CN"/>
              </w:rPr>
              <w:t>可应国际电联成员的要求，协助他们准备有关课题未来的文稿。</w:t>
            </w:r>
          </w:p>
          <w:p w14:paraId="4C8F056A" w14:textId="39A623F5" w:rsidR="00DF0EB2" w:rsidRDefault="00252FE4" w:rsidP="00A2328C">
            <w:pPr>
              <w:pStyle w:val="enumlev1"/>
              <w:spacing w:after="120"/>
            </w:pPr>
            <w:r>
              <w:rPr>
                <w:lang w:val="zh-CN" w:eastAsia="zh-CN"/>
              </w:rPr>
              <w:t>e</w:t>
            </w:r>
            <w:r>
              <w:rPr>
                <w:lang w:val="zh-CN" w:eastAsia="zh-CN"/>
              </w:rPr>
              <w:t>)</w:t>
            </w:r>
            <w:r>
              <w:rPr>
                <w:lang w:val="zh-CN" w:eastAsia="zh-CN"/>
              </w:rPr>
              <w:tab/>
            </w:r>
            <w:r w:rsidR="00DF0EB2">
              <w:rPr>
                <w:lang w:val="zh-CN"/>
              </w:rPr>
              <w:t>定期向</w:t>
            </w:r>
            <w:r w:rsidR="00DF0EB2">
              <w:rPr>
                <w:lang w:val="zh-CN"/>
              </w:rPr>
              <w:t>TDAG</w:t>
            </w:r>
            <w:r w:rsidR="00DF0EB2">
              <w:rPr>
                <w:lang w:val="zh-CN"/>
              </w:rPr>
              <w:t>提交最新情况。</w:t>
            </w:r>
          </w:p>
        </w:tc>
      </w:tr>
    </w:tbl>
    <w:p w14:paraId="25D8E7BB" w14:textId="58A8E599" w:rsidR="00DF0EB2" w:rsidRPr="008B3707" w:rsidRDefault="00851A01" w:rsidP="00851A01">
      <w:pPr>
        <w:pStyle w:val="Heading2"/>
        <w:rPr>
          <w:bCs/>
        </w:rPr>
      </w:pPr>
      <w:r>
        <w:rPr>
          <w:rFonts w:hint="eastAsia"/>
          <w:lang w:val="zh-CN" w:eastAsia="zh-CN"/>
        </w:rPr>
        <w:t>2</w:t>
      </w:r>
      <w:r>
        <w:rPr>
          <w:lang w:val="zh-CN" w:eastAsia="zh-CN"/>
        </w:rPr>
        <w:t>.2</w:t>
      </w:r>
      <w:r>
        <w:rPr>
          <w:lang w:val="zh-CN" w:eastAsia="zh-CN"/>
        </w:rPr>
        <w:tab/>
      </w:r>
      <w:r w:rsidR="00DF0EB2">
        <w:rPr>
          <w:lang w:val="zh-CN"/>
        </w:rPr>
        <w:t>会议讨论了主席</w:t>
      </w:r>
      <w:r w:rsidR="00DF0EB2">
        <w:rPr>
          <w:rFonts w:hint="eastAsia"/>
          <w:lang w:val="zh-CN"/>
        </w:rPr>
        <w:t>向</w:t>
      </w:r>
      <w:r w:rsidR="00DF0EB2" w:rsidRPr="00DD25D1">
        <w:t>TDAG-WG-futureSGQ</w:t>
      </w:r>
      <w:r w:rsidR="00DF0EB2">
        <w:rPr>
          <w:lang w:val="zh-CN"/>
        </w:rPr>
        <w:t>提交的</w:t>
      </w:r>
      <w:hyperlink r:id="rId14" w:history="1">
        <w:r w:rsidR="00DF0EB2" w:rsidRPr="008B3707">
          <w:rPr>
            <w:rStyle w:val="Hyperlink"/>
            <w:bCs/>
          </w:rPr>
          <w:t>TDAG-WG-futureSGQ/3</w:t>
        </w:r>
      </w:hyperlink>
      <w:r w:rsidR="00DF0EB2">
        <w:rPr>
          <w:lang w:val="zh-CN"/>
        </w:rPr>
        <w:t>号文稿</w:t>
      </w:r>
      <w:r w:rsidR="00DF0EB2" w:rsidRPr="00DD25D1">
        <w:t>（</w:t>
      </w:r>
      <w:r w:rsidR="00DF0EB2">
        <w:rPr>
          <w:lang w:val="zh-CN"/>
        </w:rPr>
        <w:t>未来会议</w:t>
      </w:r>
      <w:r w:rsidR="00DF0EB2" w:rsidRPr="00DD25D1">
        <w:t>）</w:t>
      </w:r>
      <w:r w:rsidR="00DF0EB2">
        <w:rPr>
          <w:lang w:val="zh-CN"/>
        </w:rPr>
        <w:t>。</w:t>
      </w:r>
    </w:p>
    <w:p w14:paraId="0D3EBA71" w14:textId="49A1AB9E" w:rsidR="00DF0EB2" w:rsidRDefault="00851A01" w:rsidP="00851A01">
      <w:pPr>
        <w:pStyle w:val="enumlev1"/>
        <w:rPr>
          <w:lang w:eastAsia="zh-CN"/>
        </w:rPr>
      </w:pPr>
      <w:r>
        <w:rPr>
          <w:lang w:val="zh-CN" w:eastAsia="zh-CN"/>
        </w:rPr>
        <w:t>a)</w:t>
      </w:r>
      <w:r>
        <w:rPr>
          <w:lang w:val="zh-CN" w:eastAsia="zh-CN"/>
        </w:rPr>
        <w:tab/>
      </w:r>
      <w:r w:rsidR="00DF0EB2">
        <w:rPr>
          <w:lang w:val="zh-CN" w:eastAsia="zh-CN"/>
        </w:rPr>
        <w:t>Mazar</w:t>
      </w:r>
      <w:r w:rsidR="00DF0EB2">
        <w:rPr>
          <w:lang w:val="zh-CN" w:eastAsia="zh-CN"/>
        </w:rPr>
        <w:t>先生建议在</w:t>
      </w:r>
      <w:r w:rsidR="00DF0EB2">
        <w:rPr>
          <w:lang w:val="zh-CN" w:eastAsia="zh-CN"/>
        </w:rPr>
        <w:t>4</w:t>
      </w:r>
      <w:r w:rsidR="00DF0EB2">
        <w:rPr>
          <w:lang w:val="zh-CN" w:eastAsia="zh-CN"/>
        </w:rPr>
        <w:t>月</w:t>
      </w:r>
      <w:r w:rsidR="00DF0EB2">
        <w:rPr>
          <w:lang w:val="zh-CN" w:eastAsia="zh-CN"/>
        </w:rPr>
        <w:t>-5</w:t>
      </w:r>
      <w:r w:rsidR="00DF0EB2">
        <w:rPr>
          <w:lang w:val="zh-CN" w:eastAsia="zh-CN"/>
        </w:rPr>
        <w:t>月的</w:t>
      </w:r>
      <w:r w:rsidR="00DF0EB2">
        <w:rPr>
          <w:rFonts w:hint="eastAsia"/>
          <w:lang w:val="zh-CN" w:eastAsia="zh-CN"/>
        </w:rPr>
        <w:t>报告人组</w:t>
      </w:r>
      <w:r w:rsidR="00DF0EB2">
        <w:rPr>
          <w:lang w:val="zh-CN" w:eastAsia="zh-CN"/>
        </w:rPr>
        <w:t>会议期间（休息时间）召开会议并成立一个具有协作工作空间的信函通信组。主席解释说，在</w:t>
      </w:r>
      <w:r w:rsidR="00DF0EB2">
        <w:rPr>
          <w:lang w:val="zh-CN" w:eastAsia="zh-CN"/>
        </w:rPr>
        <w:t>TDAG</w:t>
      </w:r>
      <w:r w:rsidR="00DF0EB2">
        <w:rPr>
          <w:lang w:val="zh-CN" w:eastAsia="zh-CN"/>
        </w:rPr>
        <w:t>会议之前时间</w:t>
      </w:r>
      <w:r w:rsidR="00DF0EB2" w:rsidRPr="00DD25D1">
        <w:rPr>
          <w:rFonts w:hint="eastAsia"/>
          <w:lang w:val="zh-CN" w:eastAsia="zh-CN"/>
        </w:rPr>
        <w:t>不够，也没有足够的材料</w:t>
      </w:r>
      <w:r w:rsidR="00DF0EB2">
        <w:rPr>
          <w:lang w:val="zh-CN" w:eastAsia="zh-CN"/>
        </w:rPr>
        <w:t>。主席表示，他将</w:t>
      </w:r>
      <w:r w:rsidR="00DF0EB2">
        <w:rPr>
          <w:rFonts w:hint="eastAsia"/>
          <w:lang w:val="zh-CN" w:eastAsia="zh-CN"/>
        </w:rPr>
        <w:t>就</w:t>
      </w:r>
      <w:r w:rsidR="00DF0EB2">
        <w:rPr>
          <w:lang w:val="zh-CN" w:eastAsia="zh-CN"/>
        </w:rPr>
        <w:t>成立一个具有协作工作空间的信函通信组</w:t>
      </w:r>
      <w:r w:rsidR="00DF0EB2">
        <w:rPr>
          <w:rFonts w:hint="eastAsia"/>
          <w:lang w:val="zh-CN" w:eastAsia="zh-CN"/>
        </w:rPr>
        <w:t>一事</w:t>
      </w:r>
      <w:r w:rsidR="00DF0EB2">
        <w:rPr>
          <w:lang w:val="zh-CN" w:eastAsia="zh-CN"/>
        </w:rPr>
        <w:t>与秘书处</w:t>
      </w:r>
      <w:r w:rsidR="00DF0EB2">
        <w:rPr>
          <w:rFonts w:hint="eastAsia"/>
          <w:lang w:val="zh-CN" w:eastAsia="zh-CN"/>
        </w:rPr>
        <w:t>进行磋商</w:t>
      </w:r>
      <w:r w:rsidR="00DF0EB2">
        <w:rPr>
          <w:lang w:val="zh-CN" w:eastAsia="zh-CN"/>
        </w:rPr>
        <w:t>。</w:t>
      </w:r>
    </w:p>
    <w:p w14:paraId="3A833BCC" w14:textId="3788FE70" w:rsidR="00DF0EB2" w:rsidRDefault="00851A01" w:rsidP="00851A01">
      <w:pPr>
        <w:pStyle w:val="enumlev1"/>
        <w:rPr>
          <w:lang w:eastAsia="zh-CN"/>
        </w:rPr>
      </w:pPr>
      <w:r>
        <w:rPr>
          <w:lang w:val="zh-CN" w:eastAsia="zh-CN"/>
        </w:rPr>
        <w:t>b</w:t>
      </w:r>
      <w:r>
        <w:rPr>
          <w:lang w:val="zh-CN" w:eastAsia="zh-CN"/>
        </w:rPr>
        <w:t>)</w:t>
      </w:r>
      <w:r>
        <w:rPr>
          <w:lang w:val="zh-CN" w:eastAsia="zh-CN"/>
        </w:rPr>
        <w:tab/>
      </w:r>
      <w:r w:rsidR="00DF0EB2">
        <w:rPr>
          <w:lang w:val="zh-CN" w:eastAsia="zh-CN"/>
        </w:rPr>
        <w:t>会议</w:t>
      </w:r>
      <w:r w:rsidR="00DF0EB2">
        <w:rPr>
          <w:rFonts w:hint="eastAsia"/>
          <w:lang w:val="zh-CN" w:eastAsia="zh-CN"/>
        </w:rPr>
        <w:t>一致</w:t>
      </w:r>
      <w:r w:rsidR="00DF0EB2" w:rsidRPr="00DD25D1">
        <w:rPr>
          <w:rFonts w:hint="eastAsia"/>
          <w:lang w:val="zh-CN" w:eastAsia="zh-CN"/>
        </w:rPr>
        <w:t>同意该文件，未作改动。</w:t>
      </w:r>
    </w:p>
    <w:p w14:paraId="5799C42B" w14:textId="33A917E4" w:rsidR="00DF0EB2" w:rsidRPr="008B3707" w:rsidRDefault="00851A01" w:rsidP="00851A01">
      <w:pPr>
        <w:pStyle w:val="Heading2"/>
        <w:rPr>
          <w:bCs/>
          <w:lang w:eastAsia="zh-CN"/>
        </w:rPr>
      </w:pPr>
      <w:r>
        <w:rPr>
          <w:rFonts w:hint="eastAsia"/>
          <w:lang w:val="zh-CN" w:eastAsia="zh-CN"/>
        </w:rPr>
        <w:t>2</w:t>
      </w:r>
      <w:r>
        <w:rPr>
          <w:lang w:val="zh-CN" w:eastAsia="zh-CN"/>
        </w:rPr>
        <w:t>.3</w:t>
      </w:r>
      <w:r>
        <w:rPr>
          <w:lang w:val="zh-CN" w:eastAsia="zh-CN"/>
        </w:rPr>
        <w:tab/>
      </w:r>
      <w:r w:rsidR="00DF0EB2" w:rsidRPr="00400237">
        <w:rPr>
          <w:rFonts w:hint="eastAsia"/>
          <w:lang w:val="zh-CN" w:eastAsia="zh-CN"/>
        </w:rPr>
        <w:t>主席向</w:t>
      </w:r>
      <w:r w:rsidR="00DF0EB2" w:rsidRPr="00400237">
        <w:rPr>
          <w:rFonts w:hint="eastAsia"/>
          <w:lang w:eastAsia="zh-CN"/>
        </w:rPr>
        <w:t>TDAG-WG-futureSGQ</w:t>
      </w:r>
      <w:r w:rsidR="00DF0EB2" w:rsidRPr="00400237">
        <w:rPr>
          <w:rFonts w:hint="eastAsia"/>
          <w:lang w:val="zh-CN" w:eastAsia="zh-CN"/>
        </w:rPr>
        <w:t>提交了</w:t>
      </w:r>
      <w:hyperlink r:id="rId15" w:history="1">
        <w:r w:rsidR="00DF0EB2" w:rsidRPr="008B3707">
          <w:rPr>
            <w:rStyle w:val="Hyperlink"/>
            <w:bCs/>
            <w:lang w:eastAsia="zh-CN"/>
          </w:rPr>
          <w:t>TDAG-WG-futureSGQ/4</w:t>
        </w:r>
      </w:hyperlink>
      <w:r w:rsidR="00DF0EB2">
        <w:rPr>
          <w:lang w:val="zh-CN" w:eastAsia="zh-CN"/>
        </w:rPr>
        <w:t>号文稿</w:t>
      </w:r>
      <w:r w:rsidR="00DF0EB2" w:rsidRPr="00400237">
        <w:rPr>
          <w:rFonts w:hint="eastAsia"/>
          <w:lang w:eastAsia="zh-CN"/>
        </w:rPr>
        <w:t>（</w:t>
      </w:r>
      <w:r w:rsidR="00DF0EB2" w:rsidRPr="00400237">
        <w:rPr>
          <w:rFonts w:hint="eastAsia"/>
          <w:lang w:val="zh-CN" w:eastAsia="zh-CN"/>
        </w:rPr>
        <w:t>背景文件</w:t>
      </w:r>
      <w:r w:rsidR="00DF0EB2" w:rsidRPr="00400237">
        <w:rPr>
          <w:rFonts w:hint="eastAsia"/>
          <w:lang w:eastAsia="zh-CN"/>
        </w:rPr>
        <w:t>），</w:t>
      </w:r>
      <w:r w:rsidR="00DF0EB2" w:rsidRPr="00400237">
        <w:rPr>
          <w:rFonts w:hint="eastAsia"/>
          <w:lang w:val="zh-CN" w:eastAsia="zh-CN"/>
        </w:rPr>
        <w:t>以便在本次会议剩余时间内开展讨论</w:t>
      </w:r>
      <w:r w:rsidR="00DF0EB2" w:rsidRPr="00400237">
        <w:rPr>
          <w:rFonts w:hint="eastAsia"/>
          <w:lang w:eastAsia="zh-CN"/>
        </w:rPr>
        <w:t>，</w:t>
      </w:r>
      <w:r w:rsidR="00DF0EB2" w:rsidRPr="00400237">
        <w:rPr>
          <w:rFonts w:hint="eastAsia"/>
          <w:lang w:val="zh-CN" w:eastAsia="zh-CN"/>
        </w:rPr>
        <w:t>并为下次会议</w:t>
      </w:r>
      <w:r w:rsidR="00DF0EB2">
        <w:rPr>
          <w:lang w:val="zh-CN" w:eastAsia="zh-CN"/>
        </w:rPr>
        <w:t>征求</w:t>
      </w:r>
      <w:r w:rsidR="00DF0EB2" w:rsidRPr="00400237">
        <w:rPr>
          <w:rFonts w:hint="eastAsia"/>
          <w:lang w:val="zh-CN" w:eastAsia="zh-CN"/>
        </w:rPr>
        <w:t>可能的资料。</w:t>
      </w:r>
    </w:p>
    <w:p w14:paraId="41079544" w14:textId="5B6939E1" w:rsidR="00DF0EB2" w:rsidRDefault="00851A01" w:rsidP="00851A01">
      <w:pPr>
        <w:pStyle w:val="enumlev1"/>
        <w:rPr>
          <w:lang w:eastAsia="zh-CN"/>
        </w:rPr>
      </w:pPr>
      <w:r>
        <w:rPr>
          <w:rFonts w:hint="eastAsia"/>
          <w:lang w:val="zh-CN" w:eastAsia="zh-CN"/>
        </w:rPr>
        <w:t>a</w:t>
      </w:r>
      <w:r>
        <w:rPr>
          <w:lang w:val="zh-CN" w:eastAsia="zh-CN"/>
        </w:rPr>
        <w:t>)</w:t>
      </w:r>
      <w:r>
        <w:rPr>
          <w:lang w:val="zh-CN" w:eastAsia="zh-CN"/>
        </w:rPr>
        <w:tab/>
      </w:r>
      <w:r w:rsidR="00DF0EB2">
        <w:rPr>
          <w:lang w:val="zh-CN" w:eastAsia="zh-CN"/>
        </w:rPr>
        <w:t>关于本文件的第</w:t>
      </w:r>
      <w:r w:rsidR="0097633F">
        <w:rPr>
          <w:rFonts w:hint="eastAsia"/>
          <w:lang w:val="zh-CN" w:eastAsia="zh-CN"/>
        </w:rPr>
        <w:t>(</w:t>
      </w:r>
      <w:r w:rsidR="00DF0EB2">
        <w:rPr>
          <w:lang w:val="zh-CN" w:eastAsia="zh-CN"/>
        </w:rPr>
        <w:t>2</w:t>
      </w:r>
      <w:r w:rsidR="0097633F">
        <w:rPr>
          <w:rFonts w:hint="eastAsia"/>
          <w:lang w:val="zh-CN" w:eastAsia="zh-CN"/>
        </w:rPr>
        <w:t>)</w:t>
      </w:r>
      <w:r w:rsidR="00DF0EB2">
        <w:rPr>
          <w:lang w:val="zh-CN" w:eastAsia="zh-CN"/>
        </w:rPr>
        <w:t>项，</w:t>
      </w:r>
      <w:r w:rsidR="00DF0EB2">
        <w:rPr>
          <w:lang w:val="zh-CN" w:eastAsia="zh-CN"/>
        </w:rPr>
        <w:t>Mazar</w:t>
      </w:r>
      <w:r w:rsidR="00DF0EB2">
        <w:rPr>
          <w:lang w:val="zh-CN" w:eastAsia="zh-CN"/>
        </w:rPr>
        <w:t>先生指出，</w:t>
      </w:r>
      <w:r w:rsidR="00DF0EB2">
        <w:rPr>
          <w:lang w:val="zh-CN" w:eastAsia="zh-CN"/>
        </w:rPr>
        <w:t>1/1</w:t>
      </w:r>
      <w:r w:rsidR="00DF0EB2">
        <w:rPr>
          <w:rFonts w:hint="eastAsia"/>
          <w:lang w:val="zh-CN" w:eastAsia="zh-CN"/>
        </w:rPr>
        <w:t>号课题</w:t>
      </w:r>
      <w:r w:rsidR="00DF0EB2">
        <w:rPr>
          <w:lang w:val="zh-CN" w:eastAsia="zh-CN"/>
        </w:rPr>
        <w:t>和</w:t>
      </w:r>
      <w:r w:rsidR="00DF0EB2">
        <w:rPr>
          <w:lang w:val="zh-CN" w:eastAsia="zh-CN"/>
        </w:rPr>
        <w:t>5/1</w:t>
      </w:r>
      <w:r w:rsidR="00DF0EB2">
        <w:rPr>
          <w:rFonts w:hint="eastAsia"/>
          <w:lang w:val="zh-CN" w:eastAsia="zh-CN"/>
        </w:rPr>
        <w:t>号课题</w:t>
      </w:r>
      <w:r w:rsidR="00DF0EB2">
        <w:rPr>
          <w:lang w:val="zh-CN" w:eastAsia="zh-CN"/>
        </w:rPr>
        <w:t>有重叠，希望能解决这</w:t>
      </w:r>
      <w:r w:rsidR="00DF0EB2">
        <w:rPr>
          <w:rFonts w:hint="eastAsia"/>
          <w:lang w:val="zh-CN" w:eastAsia="zh-CN"/>
        </w:rPr>
        <w:t>一</w:t>
      </w:r>
      <w:r w:rsidR="00DF0EB2">
        <w:rPr>
          <w:lang w:val="zh-CN" w:eastAsia="zh-CN"/>
        </w:rPr>
        <w:t>问题。关于第</w:t>
      </w:r>
      <w:r w:rsidR="0097633F">
        <w:rPr>
          <w:rFonts w:hint="eastAsia"/>
          <w:lang w:val="zh-CN" w:eastAsia="zh-CN"/>
        </w:rPr>
        <w:t>(</w:t>
      </w:r>
      <w:r w:rsidR="00DF0EB2">
        <w:rPr>
          <w:lang w:val="zh-CN" w:eastAsia="zh-CN"/>
        </w:rPr>
        <w:t>3</w:t>
      </w:r>
      <w:r w:rsidR="0097633F">
        <w:rPr>
          <w:rFonts w:hint="eastAsia"/>
          <w:lang w:val="zh-CN" w:eastAsia="zh-CN"/>
        </w:rPr>
        <w:t>)</w:t>
      </w:r>
      <w:r w:rsidR="00DF0EB2">
        <w:rPr>
          <w:lang w:val="zh-CN" w:eastAsia="zh-CN"/>
        </w:rPr>
        <w:t>项，他指出</w:t>
      </w:r>
      <w:r w:rsidR="00DF0EB2">
        <w:rPr>
          <w:rFonts w:hint="eastAsia"/>
          <w:lang w:val="zh-CN" w:eastAsia="zh-CN"/>
        </w:rPr>
        <w:t>与</w:t>
      </w:r>
      <w:r w:rsidR="00DF0EB2">
        <w:rPr>
          <w:lang w:val="zh-CN" w:eastAsia="zh-CN"/>
        </w:rPr>
        <w:t>ITU-R</w:t>
      </w:r>
      <w:r w:rsidR="00DF0EB2">
        <w:rPr>
          <w:lang w:val="zh-CN" w:eastAsia="zh-CN"/>
        </w:rPr>
        <w:t>的对</w:t>
      </w:r>
      <w:r w:rsidR="00DF0EB2">
        <w:rPr>
          <w:rFonts w:hint="eastAsia"/>
          <w:lang w:val="zh-CN" w:eastAsia="zh-CN"/>
        </w:rPr>
        <w:t>照</w:t>
      </w:r>
      <w:r w:rsidR="00DF0EB2">
        <w:rPr>
          <w:lang w:val="zh-CN" w:eastAsia="zh-CN"/>
        </w:rPr>
        <w:t>需要更新。</w:t>
      </w:r>
    </w:p>
    <w:p w14:paraId="5AF61DE7" w14:textId="5F2B54B1" w:rsidR="00DF0EB2" w:rsidRDefault="00851A01" w:rsidP="00851A01">
      <w:pPr>
        <w:pStyle w:val="enumlev1"/>
        <w:rPr>
          <w:lang w:eastAsia="zh-CN"/>
        </w:rPr>
      </w:pPr>
      <w:r>
        <w:rPr>
          <w:lang w:val="zh-CN" w:eastAsia="zh-CN"/>
        </w:rPr>
        <w:t>b</w:t>
      </w:r>
      <w:r>
        <w:rPr>
          <w:lang w:val="zh-CN" w:eastAsia="zh-CN"/>
        </w:rPr>
        <w:t>)</w:t>
      </w:r>
      <w:r>
        <w:rPr>
          <w:lang w:val="zh-CN" w:eastAsia="zh-CN"/>
        </w:rPr>
        <w:tab/>
      </w:r>
      <w:r w:rsidR="00DF0EB2">
        <w:rPr>
          <w:lang w:val="zh-CN" w:eastAsia="zh-CN"/>
        </w:rPr>
        <w:t>Plossky</w:t>
      </w:r>
      <w:r w:rsidR="00DF0EB2">
        <w:rPr>
          <w:lang w:val="zh-CN" w:eastAsia="zh-CN"/>
        </w:rPr>
        <w:t>先生就第</w:t>
      </w:r>
      <w:r w:rsidR="0097633F">
        <w:rPr>
          <w:rFonts w:hint="eastAsia"/>
          <w:lang w:val="zh-CN" w:eastAsia="zh-CN"/>
        </w:rPr>
        <w:t>(</w:t>
      </w:r>
      <w:r w:rsidR="00DF0EB2">
        <w:rPr>
          <w:lang w:val="zh-CN" w:eastAsia="zh-CN"/>
        </w:rPr>
        <w:t>1</w:t>
      </w:r>
      <w:r w:rsidR="0097633F">
        <w:rPr>
          <w:rFonts w:hint="eastAsia"/>
          <w:lang w:val="zh-CN" w:eastAsia="zh-CN"/>
        </w:rPr>
        <w:t>)</w:t>
      </w:r>
      <w:r w:rsidR="00DF0EB2">
        <w:rPr>
          <w:lang w:val="zh-CN" w:eastAsia="zh-CN"/>
        </w:rPr>
        <w:t>项指出，在基加利，</w:t>
      </w:r>
      <w:r w:rsidR="00DF0EB2">
        <w:rPr>
          <w:lang w:val="zh-CN" w:eastAsia="zh-CN"/>
        </w:rPr>
        <w:t>Digham</w:t>
      </w:r>
      <w:r w:rsidR="00DF0EB2">
        <w:rPr>
          <w:lang w:val="zh-CN" w:eastAsia="zh-CN"/>
        </w:rPr>
        <w:t>先生担任第</w:t>
      </w:r>
      <w:r w:rsidR="00DF0EB2">
        <w:rPr>
          <w:lang w:val="zh-CN" w:eastAsia="zh-CN"/>
        </w:rPr>
        <w:t>2</w:t>
      </w:r>
      <w:r w:rsidR="00DF0EB2">
        <w:rPr>
          <w:lang w:val="zh-CN" w:eastAsia="zh-CN"/>
        </w:rPr>
        <w:t>号决议特设</w:t>
      </w:r>
      <w:r w:rsidR="00DF0EB2">
        <w:rPr>
          <w:rFonts w:hint="eastAsia"/>
          <w:lang w:val="zh-CN" w:eastAsia="zh-CN"/>
        </w:rPr>
        <w:t>组</w:t>
      </w:r>
      <w:r w:rsidR="00DF0EB2">
        <w:rPr>
          <w:lang w:val="zh-CN" w:eastAsia="zh-CN"/>
        </w:rPr>
        <w:t>主席期间，所有职责范围均进行了大幅更新，增加了新的议题。关于第</w:t>
      </w:r>
      <w:r w:rsidR="0097633F">
        <w:rPr>
          <w:rFonts w:hint="eastAsia"/>
          <w:lang w:val="zh-CN" w:eastAsia="zh-CN"/>
        </w:rPr>
        <w:t>(</w:t>
      </w:r>
      <w:r w:rsidR="00DF0EB2">
        <w:rPr>
          <w:lang w:val="zh-CN" w:eastAsia="zh-CN"/>
        </w:rPr>
        <w:t>2</w:t>
      </w:r>
      <w:r w:rsidR="0097633F">
        <w:rPr>
          <w:rFonts w:hint="eastAsia"/>
          <w:lang w:val="zh-CN" w:eastAsia="zh-CN"/>
        </w:rPr>
        <w:t>)</w:t>
      </w:r>
      <w:r w:rsidR="00DF0EB2">
        <w:rPr>
          <w:lang w:val="zh-CN" w:eastAsia="zh-CN"/>
        </w:rPr>
        <w:t>项，根据收到的文稿，</w:t>
      </w:r>
      <w:r w:rsidR="00DF0EB2" w:rsidRPr="00400237">
        <w:rPr>
          <w:rFonts w:hint="eastAsia"/>
          <w:lang w:val="zh-CN" w:eastAsia="zh-CN"/>
        </w:rPr>
        <w:t>将讨论</w:t>
      </w:r>
      <w:r w:rsidR="00DF0EB2">
        <w:rPr>
          <w:lang w:val="zh-CN" w:eastAsia="zh-CN"/>
        </w:rPr>
        <w:t>课题的相关范围和职责范围</w:t>
      </w:r>
      <w:r w:rsidR="00DF0EB2">
        <w:rPr>
          <w:lang w:val="zh-CN" w:eastAsia="zh-CN"/>
        </w:rPr>
        <w:t xml:space="preserve"> –</w:t>
      </w:r>
      <w:r w:rsidR="0097633F">
        <w:rPr>
          <w:lang w:val="zh-CN" w:eastAsia="zh-CN"/>
        </w:rPr>
        <w:t xml:space="preserve"> </w:t>
      </w:r>
      <w:r w:rsidR="00DF0EB2" w:rsidRPr="00400237">
        <w:rPr>
          <w:rFonts w:hint="eastAsia"/>
          <w:lang w:val="zh-CN" w:eastAsia="zh-CN"/>
        </w:rPr>
        <w:t>并非必须讨论</w:t>
      </w:r>
      <w:r w:rsidR="00DF0EB2">
        <w:rPr>
          <w:lang w:val="zh-CN" w:eastAsia="zh-CN"/>
        </w:rPr>
        <w:t>职责范围</w:t>
      </w:r>
      <w:r w:rsidR="00DF0EB2">
        <w:rPr>
          <w:rFonts w:hint="eastAsia"/>
          <w:lang w:val="zh-CN" w:eastAsia="zh-CN"/>
        </w:rPr>
        <w:t>内</w:t>
      </w:r>
      <w:r w:rsidR="00DF0EB2">
        <w:rPr>
          <w:lang w:val="zh-CN" w:eastAsia="zh-CN"/>
        </w:rPr>
        <w:t>的所有议题。修订现有文件是一个</w:t>
      </w:r>
      <w:r w:rsidR="00DF0EB2">
        <w:rPr>
          <w:rFonts w:hint="eastAsia"/>
          <w:lang w:val="zh-CN" w:eastAsia="zh-CN"/>
        </w:rPr>
        <w:t>有意义</w:t>
      </w:r>
      <w:r w:rsidR="00DF0EB2">
        <w:rPr>
          <w:lang w:val="zh-CN" w:eastAsia="zh-CN"/>
        </w:rPr>
        <w:t>的新</w:t>
      </w:r>
      <w:r w:rsidR="00DF0EB2">
        <w:rPr>
          <w:rFonts w:hint="eastAsia"/>
          <w:lang w:val="zh-CN" w:eastAsia="zh-CN"/>
        </w:rPr>
        <w:t>的</w:t>
      </w:r>
      <w:r w:rsidR="00DF0EB2">
        <w:rPr>
          <w:lang w:val="zh-CN" w:eastAsia="zh-CN"/>
        </w:rPr>
        <w:t>机会，</w:t>
      </w:r>
      <w:r w:rsidR="00DF0EB2">
        <w:rPr>
          <w:rFonts w:hint="eastAsia"/>
          <w:lang w:val="zh-CN" w:eastAsia="zh-CN"/>
        </w:rPr>
        <w:t>这一点</w:t>
      </w:r>
      <w:r w:rsidR="00DF0EB2">
        <w:rPr>
          <w:lang w:val="zh-CN" w:eastAsia="zh-CN"/>
        </w:rPr>
        <w:t>与</w:t>
      </w:r>
      <w:r w:rsidR="00DF0EB2">
        <w:rPr>
          <w:lang w:val="zh-CN" w:eastAsia="zh-CN"/>
        </w:rPr>
        <w:t>ITU-R</w:t>
      </w:r>
      <w:r w:rsidR="00DF0EB2">
        <w:rPr>
          <w:lang w:val="zh-CN" w:eastAsia="zh-CN"/>
        </w:rPr>
        <w:t>和</w:t>
      </w:r>
      <w:r w:rsidR="00DF0EB2">
        <w:rPr>
          <w:lang w:val="zh-CN" w:eastAsia="zh-CN"/>
        </w:rPr>
        <w:t>ITU-T</w:t>
      </w:r>
      <w:r w:rsidR="00DF0EB2">
        <w:rPr>
          <w:rFonts w:hint="eastAsia"/>
          <w:lang w:val="zh-CN" w:eastAsia="zh-CN"/>
        </w:rPr>
        <w:t>相</w:t>
      </w:r>
      <w:r w:rsidR="00DF0EB2">
        <w:rPr>
          <w:lang w:val="zh-CN" w:eastAsia="zh-CN"/>
        </w:rPr>
        <w:t>一致。第</w:t>
      </w:r>
      <w:r w:rsidR="0097633F">
        <w:rPr>
          <w:rFonts w:hint="eastAsia"/>
          <w:lang w:val="zh-CN" w:eastAsia="zh-CN"/>
        </w:rPr>
        <w:t>(</w:t>
      </w:r>
      <w:r w:rsidR="00DF0EB2">
        <w:rPr>
          <w:lang w:val="zh-CN" w:eastAsia="zh-CN"/>
        </w:rPr>
        <w:t>3</w:t>
      </w:r>
      <w:r w:rsidR="0097633F">
        <w:rPr>
          <w:rFonts w:hint="eastAsia"/>
          <w:lang w:val="zh-CN" w:eastAsia="zh-CN"/>
        </w:rPr>
        <w:t>)</w:t>
      </w:r>
      <w:r w:rsidR="00DF0EB2">
        <w:rPr>
          <w:lang w:val="zh-CN" w:eastAsia="zh-CN"/>
        </w:rPr>
        <w:t>项的对</w:t>
      </w:r>
      <w:r w:rsidR="00DF0EB2">
        <w:rPr>
          <w:rFonts w:hint="eastAsia"/>
          <w:lang w:val="zh-CN" w:eastAsia="zh-CN"/>
        </w:rPr>
        <w:t>照</w:t>
      </w:r>
      <w:r w:rsidR="00DF0EB2">
        <w:rPr>
          <w:lang w:val="zh-CN" w:eastAsia="zh-CN"/>
        </w:rPr>
        <w:t>已经完成，但采用这种</w:t>
      </w:r>
      <w:r w:rsidR="00DF0EB2">
        <w:rPr>
          <w:rFonts w:hint="eastAsia"/>
          <w:lang w:val="zh-CN" w:eastAsia="zh-CN"/>
        </w:rPr>
        <w:t>对照</w:t>
      </w:r>
      <w:r w:rsidR="00DF0EB2">
        <w:rPr>
          <w:lang w:val="zh-CN" w:eastAsia="zh-CN"/>
        </w:rPr>
        <w:t>的结果还有待观察，例如获得更多的联络声明。</w:t>
      </w:r>
      <w:r w:rsidR="00DF0EB2">
        <w:rPr>
          <w:rFonts w:hint="eastAsia"/>
          <w:lang w:val="zh-CN" w:eastAsia="zh-CN"/>
        </w:rPr>
        <w:t>关</w:t>
      </w:r>
      <w:r w:rsidR="00DF0EB2">
        <w:rPr>
          <w:lang w:val="zh-CN" w:eastAsia="zh-CN"/>
        </w:rPr>
        <w:t>于第</w:t>
      </w:r>
      <w:r w:rsidR="0097633F">
        <w:rPr>
          <w:rFonts w:hint="eastAsia"/>
          <w:lang w:val="zh-CN" w:eastAsia="zh-CN"/>
        </w:rPr>
        <w:t>(</w:t>
      </w:r>
      <w:r w:rsidR="00DF0EB2">
        <w:rPr>
          <w:lang w:val="zh-CN" w:eastAsia="zh-CN"/>
        </w:rPr>
        <w:t>4</w:t>
      </w:r>
      <w:r w:rsidR="0097633F">
        <w:rPr>
          <w:rFonts w:hint="eastAsia"/>
          <w:lang w:val="zh-CN" w:eastAsia="zh-CN"/>
        </w:rPr>
        <w:t>)</w:t>
      </w:r>
      <w:r w:rsidR="00DF0EB2">
        <w:rPr>
          <w:lang w:val="zh-CN" w:eastAsia="zh-CN"/>
        </w:rPr>
        <w:t>项，他询问该组如何提高效率并优化资源。主席解释说，研究课题的数量决定了所需开会的天数。</w:t>
      </w:r>
      <w:r w:rsidR="00DF0EB2">
        <w:rPr>
          <w:lang w:val="zh-CN" w:eastAsia="zh-CN"/>
        </w:rPr>
        <w:t>Plossky</w:t>
      </w:r>
      <w:r w:rsidR="00DF0EB2">
        <w:rPr>
          <w:lang w:val="zh-CN" w:eastAsia="zh-CN"/>
        </w:rPr>
        <w:t>先生</w:t>
      </w:r>
      <w:r w:rsidR="00DF0EB2">
        <w:rPr>
          <w:rFonts w:hint="eastAsia"/>
          <w:lang w:val="zh-CN" w:eastAsia="zh-CN"/>
        </w:rPr>
        <w:t>由此</w:t>
      </w:r>
      <w:r w:rsidR="00DF0EB2">
        <w:rPr>
          <w:lang w:val="zh-CN" w:eastAsia="zh-CN"/>
        </w:rPr>
        <w:t>对第</w:t>
      </w:r>
      <w:r w:rsidR="00F024D4">
        <w:rPr>
          <w:rFonts w:hint="eastAsia"/>
          <w:lang w:val="zh-CN" w:eastAsia="zh-CN"/>
        </w:rPr>
        <w:t>(</w:t>
      </w:r>
      <w:r w:rsidR="00DF0EB2">
        <w:rPr>
          <w:lang w:val="zh-CN" w:eastAsia="zh-CN"/>
        </w:rPr>
        <w:t>4</w:t>
      </w:r>
      <w:r w:rsidR="00F024D4">
        <w:rPr>
          <w:lang w:val="zh-CN" w:eastAsia="zh-CN"/>
        </w:rPr>
        <w:t>)</w:t>
      </w:r>
      <w:r w:rsidR="00DF0EB2">
        <w:rPr>
          <w:lang w:val="zh-CN" w:eastAsia="zh-CN"/>
        </w:rPr>
        <w:t>项</w:t>
      </w:r>
      <w:r w:rsidR="00DF0EB2" w:rsidRPr="00400237">
        <w:rPr>
          <w:rFonts w:hint="eastAsia"/>
          <w:lang w:val="zh-CN" w:eastAsia="zh-CN"/>
        </w:rPr>
        <w:t>的必要性</w:t>
      </w:r>
      <w:r w:rsidR="00DF0EB2">
        <w:rPr>
          <w:lang w:val="zh-CN" w:eastAsia="zh-CN"/>
        </w:rPr>
        <w:t>表示满意。</w:t>
      </w:r>
    </w:p>
    <w:p w14:paraId="2EE61CB5" w14:textId="0B88C739" w:rsidR="00DF0EB2" w:rsidRPr="00B47AAD" w:rsidRDefault="00851A01" w:rsidP="00851A01">
      <w:pPr>
        <w:pStyle w:val="enumlev1"/>
        <w:rPr>
          <w:lang w:eastAsia="zh-CN"/>
        </w:rPr>
      </w:pPr>
      <w:r>
        <w:rPr>
          <w:lang w:val="zh-CN" w:eastAsia="zh-CN"/>
        </w:rPr>
        <w:t>c</w:t>
      </w:r>
      <w:r>
        <w:rPr>
          <w:lang w:val="zh-CN" w:eastAsia="zh-CN"/>
        </w:rPr>
        <w:t>)</w:t>
      </w:r>
      <w:r>
        <w:rPr>
          <w:lang w:val="zh-CN" w:eastAsia="zh-CN"/>
        </w:rPr>
        <w:tab/>
      </w:r>
      <w:r w:rsidR="00DF0EB2">
        <w:rPr>
          <w:lang w:val="zh-CN" w:eastAsia="zh-CN"/>
        </w:rPr>
        <w:t>Hirayama</w:t>
      </w:r>
      <w:r w:rsidR="00DF0EB2">
        <w:rPr>
          <w:lang w:val="zh-CN" w:eastAsia="zh-CN"/>
        </w:rPr>
        <w:t>先生对此文件表示赞赏，该文件包含了导则和共同观点，即，</w:t>
      </w:r>
      <w:r w:rsidR="00DF0EB2">
        <w:rPr>
          <w:rFonts w:hint="eastAsia"/>
          <w:lang w:val="zh-CN" w:eastAsia="zh-CN"/>
        </w:rPr>
        <w:t>关注</w:t>
      </w:r>
      <w:r w:rsidR="00DF0EB2">
        <w:rPr>
          <w:lang w:val="zh-CN" w:eastAsia="zh-CN"/>
        </w:rPr>
        <w:t>创新和新兴技术（如元宇宙）</w:t>
      </w:r>
      <w:r w:rsidR="00DF0EB2">
        <w:rPr>
          <w:rFonts w:hint="eastAsia"/>
          <w:lang w:val="zh-CN" w:eastAsia="zh-CN"/>
        </w:rPr>
        <w:t>的</w:t>
      </w:r>
      <w:r w:rsidR="00DF0EB2">
        <w:rPr>
          <w:lang w:val="zh-CN" w:eastAsia="zh-CN"/>
        </w:rPr>
        <w:t>同时</w:t>
      </w:r>
      <w:r w:rsidR="00DF0EB2">
        <w:rPr>
          <w:rFonts w:hint="eastAsia"/>
          <w:lang w:val="zh-CN" w:eastAsia="zh-CN"/>
        </w:rPr>
        <w:t>亦</w:t>
      </w:r>
      <w:r w:rsidR="00DF0EB2">
        <w:rPr>
          <w:lang w:val="zh-CN" w:eastAsia="zh-CN"/>
        </w:rPr>
        <w:t>研究了发展的</w:t>
      </w:r>
      <w:r w:rsidR="00DF0EB2">
        <w:rPr>
          <w:rFonts w:hint="eastAsia"/>
          <w:lang w:val="zh-CN" w:eastAsia="zh-CN"/>
        </w:rPr>
        <w:t>根基</w:t>
      </w:r>
      <w:r w:rsidR="00DF0EB2">
        <w:rPr>
          <w:lang w:val="zh-CN" w:eastAsia="zh-CN"/>
        </w:rPr>
        <w:t>，即连通性。他指出第</w:t>
      </w:r>
      <w:r w:rsidR="0097633F">
        <w:rPr>
          <w:rFonts w:hint="eastAsia"/>
          <w:lang w:val="zh-CN" w:eastAsia="zh-CN"/>
        </w:rPr>
        <w:t>(</w:t>
      </w:r>
      <w:r w:rsidR="00DF0EB2">
        <w:rPr>
          <w:lang w:val="zh-CN" w:eastAsia="zh-CN"/>
        </w:rPr>
        <w:t>2</w:t>
      </w:r>
      <w:r w:rsidR="00BD6F86">
        <w:rPr>
          <w:rFonts w:hint="eastAsia"/>
          <w:lang w:val="zh-CN" w:eastAsia="zh-CN"/>
        </w:rPr>
        <w:t>)</w:t>
      </w:r>
      <w:r w:rsidR="00DF0EB2">
        <w:rPr>
          <w:lang w:val="zh-CN" w:eastAsia="zh-CN"/>
        </w:rPr>
        <w:t>项和第</w:t>
      </w:r>
      <w:r w:rsidR="0097633F">
        <w:rPr>
          <w:rFonts w:hint="eastAsia"/>
          <w:lang w:val="zh-CN" w:eastAsia="zh-CN"/>
        </w:rPr>
        <w:t>(</w:t>
      </w:r>
      <w:r w:rsidR="00DF0EB2">
        <w:rPr>
          <w:lang w:val="zh-CN" w:eastAsia="zh-CN"/>
        </w:rPr>
        <w:t>4</w:t>
      </w:r>
      <w:r w:rsidR="00BD6F86">
        <w:rPr>
          <w:rFonts w:hint="eastAsia"/>
          <w:lang w:val="zh-CN" w:eastAsia="zh-CN"/>
        </w:rPr>
        <w:t>)</w:t>
      </w:r>
      <w:r w:rsidR="00DF0EB2">
        <w:rPr>
          <w:lang w:val="zh-CN" w:eastAsia="zh-CN"/>
        </w:rPr>
        <w:t>项之间</w:t>
      </w:r>
      <w:r w:rsidR="00DF0EB2">
        <w:rPr>
          <w:rFonts w:hint="eastAsia"/>
          <w:lang w:val="zh-CN" w:eastAsia="zh-CN"/>
        </w:rPr>
        <w:t>存在</w:t>
      </w:r>
      <w:r w:rsidR="00DF0EB2">
        <w:rPr>
          <w:lang w:val="zh-CN" w:eastAsia="zh-CN"/>
        </w:rPr>
        <w:t>潜在矛盾</w:t>
      </w:r>
      <w:r w:rsidR="00DF0EB2">
        <w:rPr>
          <w:lang w:val="zh-CN" w:eastAsia="zh-CN"/>
        </w:rPr>
        <w:t xml:space="preserve"> – </w:t>
      </w:r>
      <w:r w:rsidR="00DF0EB2">
        <w:rPr>
          <w:lang w:val="zh-CN" w:eastAsia="zh-CN"/>
        </w:rPr>
        <w:t>课题越少意味着</w:t>
      </w:r>
      <w:r w:rsidR="00DF0EB2">
        <w:rPr>
          <w:rFonts w:hint="eastAsia"/>
          <w:lang w:val="zh-CN" w:eastAsia="zh-CN"/>
        </w:rPr>
        <w:t>议题就</w:t>
      </w:r>
      <w:r w:rsidR="00DF0EB2">
        <w:rPr>
          <w:lang w:val="zh-CN" w:eastAsia="zh-CN"/>
        </w:rPr>
        <w:t>越宽</w:t>
      </w:r>
      <w:r w:rsidR="00DF0EB2">
        <w:rPr>
          <w:rFonts w:hint="eastAsia"/>
          <w:lang w:val="zh-CN" w:eastAsia="zh-CN"/>
        </w:rPr>
        <w:t>泛</w:t>
      </w:r>
      <w:r w:rsidR="00DF0EB2">
        <w:rPr>
          <w:lang w:val="zh-CN" w:eastAsia="zh-CN"/>
        </w:rPr>
        <w:t>，课题越</w:t>
      </w:r>
      <w:r w:rsidR="00DF0EB2">
        <w:rPr>
          <w:rFonts w:hint="eastAsia"/>
          <w:lang w:val="zh-CN" w:eastAsia="zh-CN"/>
        </w:rPr>
        <w:t>少也可以</w:t>
      </w:r>
      <w:r w:rsidR="00DF0EB2" w:rsidRPr="009F1534">
        <w:rPr>
          <w:rFonts w:hint="eastAsia"/>
          <w:lang w:val="zh-CN" w:eastAsia="zh-CN"/>
        </w:rPr>
        <w:t>带来更好的资源管理</w:t>
      </w:r>
      <w:r w:rsidR="00DF0EB2">
        <w:rPr>
          <w:rFonts w:hint="eastAsia"/>
          <w:lang w:val="zh-CN" w:eastAsia="zh-CN"/>
        </w:rPr>
        <w:t>。</w:t>
      </w:r>
    </w:p>
    <w:p w14:paraId="4CE813E9" w14:textId="5BE27722" w:rsidR="00DF0EB2" w:rsidRPr="00B47AAD" w:rsidRDefault="00851A01" w:rsidP="00851A01">
      <w:pPr>
        <w:pStyle w:val="enumlev1"/>
        <w:rPr>
          <w:lang w:eastAsia="zh-CN"/>
        </w:rPr>
      </w:pPr>
      <w:r>
        <w:rPr>
          <w:lang w:val="zh-CN" w:eastAsia="zh-CN"/>
        </w:rPr>
        <w:t>d</w:t>
      </w:r>
      <w:r>
        <w:rPr>
          <w:lang w:val="zh-CN" w:eastAsia="zh-CN"/>
        </w:rPr>
        <w:t>)</w:t>
      </w:r>
      <w:r>
        <w:rPr>
          <w:lang w:val="zh-CN" w:eastAsia="zh-CN"/>
        </w:rPr>
        <w:tab/>
      </w:r>
      <w:r w:rsidR="00DF0EB2">
        <w:rPr>
          <w:lang w:val="zh-CN" w:eastAsia="zh-CN"/>
        </w:rPr>
        <w:t>Mazar</w:t>
      </w:r>
      <w:r w:rsidR="00DF0EB2">
        <w:rPr>
          <w:lang w:val="zh-CN" w:eastAsia="zh-CN"/>
        </w:rPr>
        <w:t>先生分享说，</w:t>
      </w:r>
      <w:r w:rsidR="00DF0EB2">
        <w:rPr>
          <w:lang w:val="zh-CN" w:eastAsia="zh-CN"/>
        </w:rPr>
        <w:t>ITU-R</w:t>
      </w:r>
      <w:r w:rsidR="00DF0EB2">
        <w:rPr>
          <w:lang w:val="zh-CN" w:eastAsia="zh-CN"/>
        </w:rPr>
        <w:t>的多数工作是在工作组层面完成的，而建议书</w:t>
      </w:r>
      <w:r w:rsidR="00DF0EB2">
        <w:rPr>
          <w:rFonts w:hint="eastAsia"/>
          <w:lang w:val="zh-CN" w:eastAsia="zh-CN"/>
        </w:rPr>
        <w:t>则</w:t>
      </w:r>
      <w:r w:rsidR="00DF0EB2">
        <w:rPr>
          <w:lang w:val="zh-CN" w:eastAsia="zh-CN"/>
        </w:rPr>
        <w:t>在研究组层面讨论</w:t>
      </w:r>
      <w:r w:rsidR="00DF0EB2">
        <w:rPr>
          <w:rFonts w:hint="eastAsia"/>
          <w:lang w:val="zh-CN" w:eastAsia="zh-CN"/>
        </w:rPr>
        <w:t>，</w:t>
      </w:r>
      <w:r w:rsidR="00DF0EB2">
        <w:rPr>
          <w:lang w:val="zh-CN" w:eastAsia="zh-CN"/>
        </w:rPr>
        <w:t>ITU-D</w:t>
      </w:r>
      <w:r w:rsidR="00DF0EB2">
        <w:rPr>
          <w:lang w:val="zh-CN" w:eastAsia="zh-CN"/>
        </w:rPr>
        <w:t>采用的方式不同。他指出，几周前在</w:t>
      </w:r>
      <w:r w:rsidR="00DF0EB2">
        <w:rPr>
          <w:lang w:val="zh-CN" w:eastAsia="zh-CN"/>
        </w:rPr>
        <w:t>ITU-R</w:t>
      </w:r>
      <w:r w:rsidR="00DF0EB2">
        <w:rPr>
          <w:lang w:val="zh-CN" w:eastAsia="zh-CN"/>
        </w:rPr>
        <w:t>第</w:t>
      </w:r>
      <w:r w:rsidR="00DF0EB2">
        <w:rPr>
          <w:lang w:val="zh-CN" w:eastAsia="zh-CN"/>
        </w:rPr>
        <w:t>1</w:t>
      </w:r>
      <w:r w:rsidR="00DF0EB2">
        <w:rPr>
          <w:lang w:val="zh-CN" w:eastAsia="zh-CN"/>
        </w:rPr>
        <w:t>工作组，</w:t>
      </w:r>
      <w:r w:rsidR="00DF0EB2">
        <w:rPr>
          <w:lang w:val="zh-CN" w:eastAsia="zh-CN"/>
        </w:rPr>
        <w:t>Plossky</w:t>
      </w:r>
      <w:r w:rsidR="00DF0EB2">
        <w:rPr>
          <w:lang w:val="zh-CN" w:eastAsia="zh-CN"/>
        </w:rPr>
        <w:t>先生就表示应在监测手册中</w:t>
      </w:r>
      <w:r w:rsidR="00DF0EB2">
        <w:rPr>
          <w:rFonts w:hint="eastAsia"/>
          <w:lang w:val="zh-CN" w:eastAsia="zh-CN"/>
        </w:rPr>
        <w:t>参引</w:t>
      </w:r>
      <w:r w:rsidR="00DF0EB2">
        <w:rPr>
          <w:lang w:val="zh-CN" w:eastAsia="zh-CN"/>
        </w:rPr>
        <w:t>经济问题（</w:t>
      </w:r>
      <w:r w:rsidR="00DF0EB2">
        <w:rPr>
          <w:lang w:val="zh-CN" w:eastAsia="zh-CN"/>
        </w:rPr>
        <w:t>4/1</w:t>
      </w:r>
      <w:r w:rsidR="00DF0EB2">
        <w:rPr>
          <w:rFonts w:hint="eastAsia"/>
          <w:lang w:val="zh-CN" w:eastAsia="zh-CN"/>
        </w:rPr>
        <w:t>号课题</w:t>
      </w:r>
      <w:r w:rsidR="00DF0EB2">
        <w:rPr>
          <w:lang w:val="zh-CN" w:eastAsia="zh-CN"/>
        </w:rPr>
        <w:t>），他同意</w:t>
      </w:r>
      <w:r w:rsidR="00DF0EB2">
        <w:rPr>
          <w:lang w:val="zh-CN" w:eastAsia="zh-CN"/>
        </w:rPr>
        <w:t>Plossky</w:t>
      </w:r>
      <w:r w:rsidR="00DF0EB2">
        <w:rPr>
          <w:lang w:val="zh-CN" w:eastAsia="zh-CN"/>
        </w:rPr>
        <w:t>先生的看法。他认为每个研究组设置</w:t>
      </w:r>
      <w:r w:rsidR="00DF0EB2">
        <w:rPr>
          <w:lang w:val="zh-CN" w:eastAsia="zh-CN"/>
        </w:rPr>
        <w:t>7</w:t>
      </w:r>
      <w:r w:rsidR="00DF0EB2">
        <w:rPr>
          <w:lang w:val="zh-CN" w:eastAsia="zh-CN"/>
        </w:rPr>
        <w:t>个课题是一种很好的平衡。</w:t>
      </w:r>
    </w:p>
    <w:p w14:paraId="7E50A868" w14:textId="3B911291" w:rsidR="00DF0EB2" w:rsidRPr="00B47AAD" w:rsidRDefault="00851A01" w:rsidP="00851A01">
      <w:pPr>
        <w:pStyle w:val="enumlev1"/>
        <w:rPr>
          <w:lang w:eastAsia="zh-CN"/>
        </w:rPr>
      </w:pPr>
      <w:r>
        <w:rPr>
          <w:lang w:val="zh-CN" w:eastAsia="zh-CN"/>
        </w:rPr>
        <w:t>e</w:t>
      </w:r>
      <w:r>
        <w:rPr>
          <w:lang w:val="zh-CN" w:eastAsia="zh-CN"/>
        </w:rPr>
        <w:t>)</w:t>
      </w:r>
      <w:r>
        <w:rPr>
          <w:lang w:val="zh-CN" w:eastAsia="zh-CN"/>
        </w:rPr>
        <w:tab/>
      </w:r>
      <w:r w:rsidR="00DF0EB2">
        <w:rPr>
          <w:lang w:val="zh-CN" w:eastAsia="zh-CN"/>
        </w:rPr>
        <w:t>该文件被记录在案。</w:t>
      </w:r>
    </w:p>
    <w:p w14:paraId="7759AB05" w14:textId="129148E5" w:rsidR="00DF0EB2" w:rsidRPr="00A014CC" w:rsidRDefault="00851A01" w:rsidP="00851A01">
      <w:pPr>
        <w:pStyle w:val="Heading1"/>
        <w:rPr>
          <w:rFonts w:cstheme="minorHAnsi"/>
          <w:bCs/>
          <w:sz w:val="24"/>
          <w:szCs w:val="24"/>
        </w:rPr>
      </w:pPr>
      <w:r w:rsidRPr="00A014CC">
        <w:rPr>
          <w:rFonts w:hint="eastAsia"/>
          <w:sz w:val="24"/>
          <w:szCs w:val="24"/>
          <w:lang w:val="zh-CN" w:eastAsia="zh-CN"/>
        </w:rPr>
        <w:lastRenderedPageBreak/>
        <w:t>3</w:t>
      </w:r>
      <w:r w:rsidRPr="00A014CC">
        <w:rPr>
          <w:sz w:val="24"/>
          <w:szCs w:val="24"/>
          <w:lang w:val="zh-CN" w:eastAsia="zh-CN"/>
        </w:rPr>
        <w:tab/>
      </w:r>
      <w:r w:rsidR="00DF0EB2" w:rsidRPr="00A014CC">
        <w:rPr>
          <w:rFonts w:hint="eastAsia"/>
          <w:sz w:val="24"/>
          <w:szCs w:val="24"/>
          <w:lang w:val="zh-CN"/>
        </w:rPr>
        <w:t>其他事宜</w:t>
      </w:r>
    </w:p>
    <w:p w14:paraId="4602C7CA" w14:textId="1EE4AA7A" w:rsidR="00DF0EB2" w:rsidRDefault="00851A01" w:rsidP="00851A01">
      <w:pPr>
        <w:pStyle w:val="enumlev1"/>
      </w:pPr>
      <w:r>
        <w:t>a)</w:t>
      </w:r>
      <w:r>
        <w:tab/>
      </w:r>
      <w:r w:rsidR="00DF0EB2" w:rsidRPr="00F426CA">
        <w:t>Regina Fleur Assoumou-Bessou</w:t>
      </w:r>
      <w:r w:rsidR="00DF0EB2">
        <w:rPr>
          <w:lang w:val="zh-CN"/>
        </w:rPr>
        <w:t>女士感谢主席</w:t>
      </w:r>
      <w:r w:rsidR="00DF0EB2" w:rsidRPr="00F426CA">
        <w:t>，</w:t>
      </w:r>
      <w:r w:rsidR="00DF0EB2">
        <w:rPr>
          <w:lang w:val="zh-CN"/>
        </w:rPr>
        <w:t>并重申了</w:t>
      </w:r>
      <w:r w:rsidR="00DF0EB2" w:rsidRPr="00F426CA">
        <w:t>2023</w:t>
      </w:r>
      <w:r w:rsidR="00DF0EB2">
        <w:rPr>
          <w:lang w:val="zh-CN"/>
        </w:rPr>
        <w:t>年</w:t>
      </w:r>
      <w:r w:rsidR="00DF0EB2" w:rsidRPr="00F426CA">
        <w:t>10</w:t>
      </w:r>
      <w:r w:rsidR="00DF0EB2">
        <w:rPr>
          <w:lang w:val="zh-CN"/>
        </w:rPr>
        <w:t>月</w:t>
      </w:r>
      <w:r w:rsidR="00DF0EB2" w:rsidRPr="00F426CA">
        <w:t>31</w:t>
      </w:r>
      <w:r w:rsidR="00DF0EB2">
        <w:rPr>
          <w:lang w:val="zh-CN"/>
        </w:rPr>
        <w:t>日第</w:t>
      </w:r>
      <w:r w:rsidR="00DF0EB2" w:rsidRPr="00F426CA">
        <w:t>1</w:t>
      </w:r>
      <w:r w:rsidR="00DF0EB2">
        <w:rPr>
          <w:lang w:val="zh-CN"/>
        </w:rPr>
        <w:t>和第</w:t>
      </w:r>
      <w:r w:rsidR="00DF0EB2" w:rsidRPr="00F426CA">
        <w:t>2</w:t>
      </w:r>
      <w:r w:rsidR="00DF0EB2">
        <w:rPr>
          <w:lang w:val="zh-CN"/>
        </w:rPr>
        <w:t>研究组联席会议中的一项内容</w:t>
      </w:r>
      <w:r w:rsidR="00DF0EB2" w:rsidRPr="00F426CA">
        <w:t>，</w:t>
      </w:r>
      <w:r w:rsidR="00DF0EB2">
        <w:rPr>
          <w:lang w:val="zh-CN"/>
        </w:rPr>
        <w:t>会议</w:t>
      </w:r>
      <w:r w:rsidR="00DF0EB2">
        <w:rPr>
          <w:rFonts w:hint="eastAsia"/>
          <w:lang w:val="zh-CN"/>
        </w:rPr>
        <w:t>将</w:t>
      </w:r>
      <w:r w:rsidR="00DF0EB2">
        <w:rPr>
          <w:lang w:val="zh-CN"/>
        </w:rPr>
        <w:t>以下内容</w:t>
      </w:r>
      <w:r w:rsidR="00DF0EB2">
        <w:rPr>
          <w:rFonts w:hint="eastAsia"/>
          <w:lang w:val="zh-CN"/>
        </w:rPr>
        <w:t>记录在案</w:t>
      </w:r>
      <w:r w:rsidR="00DF0EB2">
        <w:rPr>
          <w:lang w:val="zh-CN"/>
        </w:rPr>
        <w:t>。</w:t>
      </w:r>
    </w:p>
    <w:p w14:paraId="73B77CA7" w14:textId="308614E2" w:rsidR="00DF0EB2" w:rsidRPr="0040095A" w:rsidRDefault="00851A01" w:rsidP="00851A01">
      <w:pPr>
        <w:ind w:left="851" w:right="-144" w:hanging="851"/>
        <w:rPr>
          <w:lang w:eastAsia="zh-CN"/>
        </w:rPr>
      </w:pPr>
      <w:r>
        <w:rPr>
          <w:lang w:val="zh-CN" w:eastAsia="zh-CN"/>
        </w:rPr>
        <w:tab/>
      </w:r>
      <w:r w:rsidRPr="00851A01">
        <w:rPr>
          <w:rFonts w:ascii="SimSun" w:eastAsia="SimSun" w:hAnsi="SimSun"/>
          <w:lang w:val="zh-CN" w:eastAsia="zh-CN"/>
        </w:rPr>
        <w:t>“</w:t>
      </w:r>
      <w:r w:rsidR="00DF0EB2">
        <w:rPr>
          <w:lang w:val="zh-CN" w:eastAsia="zh-CN"/>
        </w:rPr>
        <w:t>第</w:t>
      </w:r>
      <w:r w:rsidR="00DF0EB2">
        <w:rPr>
          <w:lang w:val="zh-CN" w:eastAsia="zh-CN"/>
        </w:rPr>
        <w:t>1</w:t>
      </w:r>
      <w:r w:rsidR="00DF0EB2">
        <w:rPr>
          <w:lang w:val="zh-CN" w:eastAsia="zh-CN"/>
        </w:rPr>
        <w:t>研究组和第</w:t>
      </w:r>
      <w:r w:rsidR="00DF0EB2">
        <w:rPr>
          <w:lang w:val="zh-CN" w:eastAsia="zh-CN"/>
        </w:rPr>
        <w:t>2</w:t>
      </w:r>
      <w:r w:rsidR="00DF0EB2">
        <w:rPr>
          <w:lang w:val="zh-CN" w:eastAsia="zh-CN"/>
        </w:rPr>
        <w:t>研究组以及</w:t>
      </w:r>
      <w:r w:rsidR="00DF0EB2">
        <w:rPr>
          <w:lang w:val="zh-CN" w:eastAsia="zh-CN"/>
        </w:rPr>
        <w:t>TDAG</w:t>
      </w:r>
      <w:r w:rsidR="00DF0EB2">
        <w:rPr>
          <w:lang w:val="zh-CN" w:eastAsia="zh-CN"/>
        </w:rPr>
        <w:t>主席</w:t>
      </w:r>
      <w:r w:rsidR="00DF0EB2">
        <w:rPr>
          <w:rFonts w:hint="eastAsia"/>
          <w:lang w:val="zh-CN" w:eastAsia="zh-CN"/>
        </w:rPr>
        <w:t>均</w:t>
      </w:r>
      <w:r w:rsidR="00DF0EB2">
        <w:rPr>
          <w:lang w:val="zh-CN" w:eastAsia="zh-CN"/>
        </w:rPr>
        <w:t>就</w:t>
      </w:r>
      <w:r w:rsidR="00DF0EB2">
        <w:rPr>
          <w:rFonts w:hint="eastAsia"/>
          <w:lang w:val="zh-CN" w:eastAsia="zh-CN"/>
        </w:rPr>
        <w:t>讨论</w:t>
      </w:r>
      <w:r w:rsidR="00DF0EB2">
        <w:rPr>
          <w:lang w:val="zh-CN" w:eastAsia="zh-CN"/>
        </w:rPr>
        <w:t>研究课题的未来提出了以下建议：</w:t>
      </w:r>
    </w:p>
    <w:p w14:paraId="6135FE90" w14:textId="75B5D12C" w:rsidR="00DF0EB2" w:rsidRPr="00C82C03" w:rsidRDefault="00851A01" w:rsidP="00851A01">
      <w:pPr>
        <w:pStyle w:val="enumlev2"/>
        <w:rPr>
          <w:rFonts w:cstheme="minorHAnsi"/>
          <w:color w:val="000000" w:themeColor="text1"/>
          <w:szCs w:val="24"/>
          <w:lang w:eastAsia="zh-CN"/>
        </w:rPr>
      </w:pPr>
      <w:r w:rsidRPr="00851A01">
        <w:rPr>
          <w:lang w:val="zh-CN" w:eastAsia="zh-CN"/>
        </w:rPr>
        <w:t>–</w:t>
      </w:r>
      <w:r>
        <w:rPr>
          <w:lang w:val="zh-CN" w:eastAsia="zh-CN"/>
        </w:rPr>
        <w:tab/>
      </w:r>
      <w:r w:rsidR="00DF0EB2">
        <w:rPr>
          <w:lang w:val="zh-CN" w:eastAsia="zh-CN"/>
        </w:rPr>
        <w:t>每月对不同议题进行一次透明</w:t>
      </w:r>
      <w:r w:rsidR="00DF0EB2">
        <w:rPr>
          <w:rFonts w:hint="eastAsia"/>
          <w:lang w:val="zh-CN" w:eastAsia="zh-CN"/>
        </w:rPr>
        <w:t>的</w:t>
      </w:r>
      <w:r w:rsidR="00DF0EB2">
        <w:rPr>
          <w:lang w:val="zh-CN" w:eastAsia="zh-CN"/>
        </w:rPr>
        <w:t>预评估</w:t>
      </w:r>
      <w:r w:rsidR="00DF0EB2">
        <w:rPr>
          <w:rFonts w:hint="eastAsia"/>
          <w:lang w:val="zh-CN" w:eastAsia="zh-CN"/>
        </w:rPr>
        <w:t>，</w:t>
      </w:r>
      <w:r w:rsidR="00DF0EB2">
        <w:rPr>
          <w:lang w:val="zh-CN" w:eastAsia="zh-CN"/>
        </w:rPr>
        <w:t>类似于</w:t>
      </w:r>
      <w:r w:rsidR="00DF0EB2">
        <w:rPr>
          <w:lang w:val="zh-CN" w:eastAsia="zh-CN"/>
        </w:rPr>
        <w:t>ITU-T</w:t>
      </w:r>
      <w:r w:rsidR="00DF0EB2">
        <w:rPr>
          <w:lang w:val="zh-CN" w:eastAsia="zh-CN"/>
        </w:rPr>
        <w:t>焦点组</w:t>
      </w:r>
      <w:r w:rsidR="00DF0EB2">
        <w:rPr>
          <w:rFonts w:hint="eastAsia"/>
          <w:lang w:val="zh-CN" w:eastAsia="zh-CN"/>
        </w:rPr>
        <w:t>为此</w:t>
      </w:r>
      <w:r w:rsidR="00DF0EB2">
        <w:rPr>
          <w:lang w:val="zh-CN" w:eastAsia="zh-CN"/>
        </w:rPr>
        <w:t>正在开展的工作，</w:t>
      </w:r>
    </w:p>
    <w:p w14:paraId="6F73C9BA" w14:textId="2A4671C6" w:rsidR="00DF0EB2" w:rsidRPr="00C82C03" w:rsidRDefault="00851A01" w:rsidP="00851A01">
      <w:pPr>
        <w:pStyle w:val="enumlev2"/>
        <w:rPr>
          <w:rFonts w:cstheme="minorHAnsi"/>
          <w:color w:val="000000" w:themeColor="text1"/>
          <w:szCs w:val="24"/>
          <w:lang w:eastAsia="zh-CN"/>
        </w:rPr>
      </w:pPr>
      <w:r w:rsidRPr="00851A01">
        <w:rPr>
          <w:lang w:val="zh-CN" w:eastAsia="zh-CN"/>
        </w:rPr>
        <w:t>–</w:t>
      </w:r>
      <w:r>
        <w:rPr>
          <w:lang w:val="zh-CN" w:eastAsia="zh-CN"/>
        </w:rPr>
        <w:tab/>
      </w:r>
      <w:r w:rsidR="00DF0EB2">
        <w:rPr>
          <w:rFonts w:hint="eastAsia"/>
          <w:lang w:val="zh-CN" w:eastAsia="zh-CN"/>
        </w:rPr>
        <w:t>召开首次</w:t>
      </w:r>
      <w:r w:rsidR="00DF0EB2">
        <w:rPr>
          <w:lang w:val="zh-CN" w:eastAsia="zh-CN"/>
        </w:rPr>
        <w:t>非正式的头脑风暴会议，</w:t>
      </w:r>
    </w:p>
    <w:p w14:paraId="480EE898" w14:textId="6B8793AA" w:rsidR="00DF0EB2" w:rsidRPr="00C82C03" w:rsidRDefault="00851A01" w:rsidP="00851A01">
      <w:pPr>
        <w:pStyle w:val="enumlev2"/>
        <w:rPr>
          <w:rFonts w:cstheme="minorHAnsi"/>
          <w:color w:val="000000" w:themeColor="text1"/>
          <w:szCs w:val="24"/>
          <w:lang w:eastAsia="zh-CN"/>
        </w:rPr>
      </w:pPr>
      <w:r w:rsidRPr="00851A01">
        <w:rPr>
          <w:lang w:val="zh-CN" w:eastAsia="zh-CN"/>
        </w:rPr>
        <w:t>–</w:t>
      </w:r>
      <w:r>
        <w:rPr>
          <w:lang w:val="zh-CN" w:eastAsia="zh-CN"/>
        </w:rPr>
        <w:tab/>
      </w:r>
      <w:r w:rsidR="00DF0EB2">
        <w:rPr>
          <w:lang w:val="zh-CN" w:eastAsia="zh-CN"/>
        </w:rPr>
        <w:t>与所有人进行透明和定期的沟通，</w:t>
      </w:r>
    </w:p>
    <w:p w14:paraId="7EFDEB27" w14:textId="4B38DFB0" w:rsidR="00DF0EB2" w:rsidRPr="00C82C03" w:rsidRDefault="00851A01" w:rsidP="00851A01">
      <w:pPr>
        <w:pStyle w:val="enumlev2"/>
        <w:rPr>
          <w:rFonts w:cstheme="minorHAnsi"/>
          <w:color w:val="000000" w:themeColor="text1"/>
          <w:szCs w:val="24"/>
          <w:lang w:eastAsia="zh-CN"/>
        </w:rPr>
      </w:pPr>
      <w:r w:rsidRPr="00851A01">
        <w:rPr>
          <w:lang w:val="zh-CN" w:eastAsia="zh-CN"/>
        </w:rPr>
        <w:t>–</w:t>
      </w:r>
      <w:r>
        <w:rPr>
          <w:lang w:val="zh-CN" w:eastAsia="zh-CN"/>
        </w:rPr>
        <w:tab/>
      </w:r>
      <w:r w:rsidR="00DF0EB2">
        <w:rPr>
          <w:lang w:val="zh-CN" w:eastAsia="zh-CN"/>
        </w:rPr>
        <w:t>所有报告人组开始</w:t>
      </w:r>
      <w:r w:rsidR="00DF0EB2">
        <w:rPr>
          <w:rFonts w:hint="eastAsia"/>
          <w:lang w:val="zh-CN" w:eastAsia="zh-CN"/>
        </w:rPr>
        <w:t>审议</w:t>
      </w:r>
      <w:r w:rsidR="00DF0EB2">
        <w:rPr>
          <w:lang w:val="zh-CN" w:eastAsia="zh-CN"/>
        </w:rPr>
        <w:t>课题的未来，</w:t>
      </w:r>
    </w:p>
    <w:p w14:paraId="6E33327F" w14:textId="5FEA3163" w:rsidR="00DF0EB2" w:rsidRPr="00085331" w:rsidRDefault="00851A01" w:rsidP="00851A01">
      <w:pPr>
        <w:pStyle w:val="enumlev2"/>
        <w:rPr>
          <w:rFonts w:cstheme="minorHAnsi"/>
          <w:color w:val="000000" w:themeColor="text1"/>
          <w:szCs w:val="24"/>
          <w:lang w:eastAsia="zh-CN"/>
        </w:rPr>
      </w:pPr>
      <w:r w:rsidRPr="00851A01">
        <w:rPr>
          <w:lang w:val="zh-CN" w:eastAsia="zh-CN"/>
        </w:rPr>
        <w:t>–</w:t>
      </w:r>
      <w:r>
        <w:rPr>
          <w:lang w:val="zh-CN" w:eastAsia="zh-CN"/>
        </w:rPr>
        <w:tab/>
      </w:r>
      <w:r w:rsidR="00DF0EB2">
        <w:rPr>
          <w:lang w:val="zh-CN" w:eastAsia="zh-CN"/>
        </w:rPr>
        <w:t>利用传统的期末研究组调查，了解人们对未来课题以及</w:t>
      </w:r>
      <w:r w:rsidR="00DF0EB2">
        <w:rPr>
          <w:lang w:val="zh-CN" w:eastAsia="zh-CN"/>
        </w:rPr>
        <w:t>ITU-D</w:t>
      </w:r>
      <w:r w:rsidR="00DF0EB2">
        <w:rPr>
          <w:rFonts w:hint="eastAsia"/>
          <w:lang w:val="zh-CN" w:eastAsia="zh-CN"/>
        </w:rPr>
        <w:t>各</w:t>
      </w:r>
      <w:r w:rsidR="00DF0EB2">
        <w:rPr>
          <w:lang w:val="zh-CN" w:eastAsia="zh-CN"/>
        </w:rPr>
        <w:t>研究组的产品的看法。</w:t>
      </w:r>
    </w:p>
    <w:p w14:paraId="3D2531BD" w14:textId="7B3DBBB9" w:rsidR="00DF0EB2" w:rsidRDefault="00851A01" w:rsidP="00E30762">
      <w:pPr>
        <w:ind w:left="709" w:right="-144" w:hanging="709"/>
        <w:rPr>
          <w:lang w:eastAsia="zh-CN"/>
        </w:rPr>
      </w:pPr>
      <w:r>
        <w:rPr>
          <w:lang w:val="zh-CN" w:eastAsia="zh-CN"/>
        </w:rPr>
        <w:tab/>
      </w:r>
      <w:r w:rsidR="00DF0EB2">
        <w:rPr>
          <w:lang w:val="zh-CN" w:eastAsia="zh-CN"/>
        </w:rPr>
        <w:t>她还指出，区域性筹备组</w:t>
      </w:r>
      <w:r w:rsidR="00DF0EB2" w:rsidRPr="00442426">
        <w:rPr>
          <w:rFonts w:hint="eastAsia"/>
          <w:lang w:val="zh-CN" w:eastAsia="zh-CN"/>
        </w:rPr>
        <w:t>正在积极开展工作，可以交流</w:t>
      </w:r>
      <w:r w:rsidR="00DF0EB2">
        <w:rPr>
          <w:lang w:val="zh-CN" w:eastAsia="zh-CN"/>
        </w:rPr>
        <w:t>课题未来</w:t>
      </w:r>
      <w:r w:rsidR="00DF0EB2">
        <w:rPr>
          <w:rFonts w:hint="eastAsia"/>
          <w:lang w:val="zh-CN" w:eastAsia="zh-CN"/>
        </w:rPr>
        <w:t>的</w:t>
      </w:r>
      <w:r w:rsidR="00DF0EB2" w:rsidRPr="00442426">
        <w:rPr>
          <w:rFonts w:hint="eastAsia"/>
          <w:lang w:val="zh-CN" w:eastAsia="zh-CN"/>
        </w:rPr>
        <w:t>提案，以便进行调</w:t>
      </w:r>
      <w:r w:rsidR="00DF0EB2">
        <w:rPr>
          <w:rFonts w:hint="eastAsia"/>
          <w:lang w:val="zh-CN" w:eastAsia="zh-CN"/>
        </w:rPr>
        <w:t>整</w:t>
      </w:r>
      <w:r w:rsidR="00DF0EB2" w:rsidRPr="00442426">
        <w:rPr>
          <w:rFonts w:hint="eastAsia"/>
          <w:lang w:val="zh-CN" w:eastAsia="zh-CN"/>
        </w:rPr>
        <w:t>。</w:t>
      </w:r>
    </w:p>
    <w:p w14:paraId="56F20663" w14:textId="33F1F625" w:rsidR="00DF0EB2" w:rsidRDefault="00E30762" w:rsidP="00E30762">
      <w:pPr>
        <w:pStyle w:val="enumlev1"/>
        <w:rPr>
          <w:lang w:eastAsia="zh-CN"/>
        </w:rPr>
      </w:pPr>
      <w:r>
        <w:rPr>
          <w:lang w:eastAsia="zh-CN"/>
        </w:rPr>
        <w:t>b)</w:t>
      </w:r>
      <w:r>
        <w:rPr>
          <w:lang w:eastAsia="zh-CN"/>
        </w:rPr>
        <w:tab/>
      </w:r>
      <w:r w:rsidR="00DF0EB2" w:rsidRPr="00442426">
        <w:rPr>
          <w:lang w:eastAsia="zh-CN"/>
        </w:rPr>
        <w:t>TDAG</w:t>
      </w:r>
      <w:r w:rsidR="00DF0EB2">
        <w:rPr>
          <w:lang w:val="zh-CN" w:eastAsia="zh-CN"/>
        </w:rPr>
        <w:t>主席</w:t>
      </w:r>
      <w:r w:rsidR="00DF0EB2" w:rsidRPr="00442426">
        <w:rPr>
          <w:lang w:eastAsia="zh-CN"/>
        </w:rPr>
        <w:t>Roxanne McElvane Webber</w:t>
      </w:r>
      <w:r w:rsidR="00DF0EB2">
        <w:rPr>
          <w:lang w:val="zh-CN" w:eastAsia="zh-CN"/>
        </w:rPr>
        <w:t>女士</w:t>
      </w:r>
      <w:r w:rsidR="00DF0EB2" w:rsidRPr="00442426">
        <w:rPr>
          <w:rFonts w:hint="eastAsia"/>
          <w:lang w:val="zh-CN" w:eastAsia="zh-CN"/>
        </w:rPr>
        <w:t>祝贺</w:t>
      </w:r>
      <w:r w:rsidR="00DF0EB2" w:rsidRPr="00442426">
        <w:rPr>
          <w:rFonts w:hint="eastAsia"/>
          <w:lang w:eastAsia="zh-CN"/>
        </w:rPr>
        <w:t>Sharafat</w:t>
      </w:r>
      <w:r w:rsidR="00DF0EB2" w:rsidRPr="00442426">
        <w:rPr>
          <w:rFonts w:hint="eastAsia"/>
          <w:lang w:val="zh-CN" w:eastAsia="zh-CN"/>
        </w:rPr>
        <w:t>先生在会议上提出了宝贵的意见</w:t>
      </w:r>
      <w:r w:rsidR="00DF0EB2" w:rsidRPr="00442426">
        <w:rPr>
          <w:rFonts w:hint="eastAsia"/>
          <w:lang w:eastAsia="zh-CN"/>
        </w:rPr>
        <w:t>，</w:t>
      </w:r>
      <w:r w:rsidR="00DF0EB2">
        <w:rPr>
          <w:rFonts w:hint="eastAsia"/>
          <w:lang w:val="zh-CN" w:eastAsia="zh-CN"/>
        </w:rPr>
        <w:t>旗开得胜</w:t>
      </w:r>
      <w:r w:rsidR="00DF0EB2" w:rsidRPr="00442426">
        <w:rPr>
          <w:rFonts w:hint="eastAsia"/>
          <w:lang w:val="zh-CN" w:eastAsia="zh-CN"/>
        </w:rPr>
        <w:t>。</w:t>
      </w:r>
    </w:p>
    <w:p w14:paraId="1DEBDEEE" w14:textId="6B50B25C" w:rsidR="00DF0EB2" w:rsidRPr="006D4EA0" w:rsidRDefault="00E30762" w:rsidP="00E30762">
      <w:pPr>
        <w:pStyle w:val="enumlev1"/>
        <w:rPr>
          <w:lang w:eastAsia="zh-CN"/>
        </w:rPr>
      </w:pPr>
      <w:r>
        <w:rPr>
          <w:rFonts w:hint="eastAsia"/>
          <w:lang w:val="zh-CN" w:eastAsia="zh-CN"/>
        </w:rPr>
        <w:t>c</w:t>
      </w:r>
      <w:r>
        <w:rPr>
          <w:lang w:val="zh-CN" w:eastAsia="zh-CN"/>
        </w:rPr>
        <w:t>)</w:t>
      </w:r>
      <w:r>
        <w:rPr>
          <w:lang w:val="zh-CN" w:eastAsia="zh-CN"/>
        </w:rPr>
        <w:tab/>
      </w:r>
      <w:r w:rsidR="00DF0EB2">
        <w:rPr>
          <w:lang w:val="zh-CN" w:eastAsia="zh-CN"/>
        </w:rPr>
        <w:t>主席在结束会议时发出致谢说明，并请所有与会人员为将于</w:t>
      </w:r>
      <w:r w:rsidR="00DF0EB2">
        <w:rPr>
          <w:lang w:val="zh-CN" w:eastAsia="zh-CN"/>
        </w:rPr>
        <w:t>2024</w:t>
      </w:r>
      <w:r w:rsidR="00DF0EB2">
        <w:rPr>
          <w:lang w:val="zh-CN" w:eastAsia="zh-CN"/>
        </w:rPr>
        <w:t>年</w:t>
      </w:r>
      <w:r w:rsidR="00DF0EB2">
        <w:rPr>
          <w:lang w:val="zh-CN" w:eastAsia="zh-CN"/>
        </w:rPr>
        <w:t>9</w:t>
      </w:r>
      <w:r w:rsidR="00DF0EB2">
        <w:rPr>
          <w:lang w:val="zh-CN" w:eastAsia="zh-CN"/>
        </w:rPr>
        <w:t>月</w:t>
      </w:r>
      <w:r w:rsidR="00DF0EB2">
        <w:rPr>
          <w:lang w:val="zh-CN" w:eastAsia="zh-CN"/>
        </w:rPr>
        <w:t>3</w:t>
      </w:r>
      <w:r w:rsidR="00DF0EB2">
        <w:rPr>
          <w:lang w:val="zh-CN" w:eastAsia="zh-CN"/>
        </w:rPr>
        <w:t>日举行的下次会议（在线）提供文稿。</w:t>
      </w:r>
    </w:p>
    <w:p w14:paraId="65CC9C29" w14:textId="77777777" w:rsidR="00EC6FED" w:rsidRDefault="00EC6FED" w:rsidP="00935FF0">
      <w:pPr>
        <w:rPr>
          <w:lang w:eastAsia="zh-CN"/>
        </w:rPr>
      </w:pPr>
    </w:p>
    <w:p w14:paraId="758FB213" w14:textId="77777777" w:rsidR="00821996" w:rsidRDefault="003C58BF" w:rsidP="00DF240D">
      <w:pPr>
        <w:tabs>
          <w:tab w:val="clear" w:pos="794"/>
          <w:tab w:val="clear" w:pos="1191"/>
          <w:tab w:val="clear" w:pos="1588"/>
          <w:tab w:val="clear" w:pos="1985"/>
        </w:tabs>
        <w:spacing w:after="120"/>
        <w:jc w:val="center"/>
      </w:pPr>
      <w:bookmarkStart w:id="5" w:name="Proposal"/>
      <w:bookmarkEnd w:id="5"/>
      <w:r>
        <w:t>_____________</w:t>
      </w:r>
      <w:r w:rsidR="004122C5">
        <w:t>_</w:t>
      </w:r>
      <w:r w:rsidR="00922EC1">
        <w:t>_</w:t>
      </w:r>
    </w:p>
    <w:sectPr w:rsidR="00821996" w:rsidSect="00DF0EB2">
      <w:head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6B96" w14:textId="77777777" w:rsidR="00DF0EB2" w:rsidRDefault="00DF0EB2">
      <w:r>
        <w:separator/>
      </w:r>
    </w:p>
  </w:endnote>
  <w:endnote w:type="continuationSeparator" w:id="0">
    <w:p w14:paraId="2F1258DC" w14:textId="77777777" w:rsidR="00DF0EB2" w:rsidRDefault="00DF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2EA68640" w14:textId="77777777" w:rsidTr="004E3CF5">
      <w:tc>
        <w:tcPr>
          <w:tcW w:w="1526" w:type="dxa"/>
          <w:tcBorders>
            <w:top w:val="single" w:sz="4" w:space="0" w:color="000000"/>
          </w:tcBorders>
          <w:shd w:val="clear" w:color="auto" w:fill="auto"/>
        </w:tcPr>
        <w:p w14:paraId="7EB7DD83" w14:textId="77777777" w:rsidR="00966BA6" w:rsidRPr="004D495C" w:rsidRDefault="00966BA6" w:rsidP="00966BA6">
          <w:pPr>
            <w:pStyle w:val="FirstFooter"/>
            <w:tabs>
              <w:tab w:val="left" w:pos="1559"/>
              <w:tab w:val="left" w:pos="3828"/>
            </w:tabs>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6EB9E89E" w14:textId="77777777" w:rsidR="00966BA6" w:rsidRPr="004D495C" w:rsidRDefault="00966BA6" w:rsidP="00966BA6">
          <w:pPr>
            <w:pStyle w:val="FirstFooter"/>
            <w:tabs>
              <w:tab w:val="left" w:pos="2302"/>
            </w:tabs>
            <w:ind w:left="2302" w:hanging="2302"/>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6D1DE351" w14:textId="04FB1B81" w:rsidR="00966BA6" w:rsidRPr="00DF0EB2" w:rsidRDefault="00DF0EB2" w:rsidP="00966BA6">
          <w:pPr>
            <w:pStyle w:val="FirstFooter"/>
            <w:tabs>
              <w:tab w:val="left" w:pos="2302"/>
            </w:tabs>
            <w:rPr>
              <w:sz w:val="18"/>
              <w:szCs w:val="18"/>
            </w:rPr>
          </w:pPr>
          <w:r w:rsidRPr="00DF0EB2">
            <w:rPr>
              <w:sz w:val="18"/>
              <w:szCs w:val="18"/>
            </w:rPr>
            <w:t>Ahmad Reza Sharafat</w:t>
          </w:r>
          <w:r w:rsidRPr="00DF0EB2">
            <w:rPr>
              <w:sz w:val="18"/>
              <w:szCs w:val="18"/>
            </w:rPr>
            <w:t>先生，</w:t>
          </w:r>
          <w:r w:rsidRPr="00DF0EB2">
            <w:rPr>
              <w:sz w:val="18"/>
              <w:szCs w:val="18"/>
            </w:rPr>
            <w:t>TDAG</w:t>
          </w:r>
          <w:r w:rsidRPr="00DF0EB2">
            <w:rPr>
              <w:rFonts w:hint="eastAsia"/>
              <w:sz w:val="18"/>
              <w:szCs w:val="18"/>
            </w:rPr>
            <w:t>关于</w:t>
          </w:r>
          <w:r w:rsidRPr="00DF0EB2">
            <w:rPr>
              <w:sz w:val="18"/>
              <w:szCs w:val="18"/>
            </w:rPr>
            <w:t>研究组课题未来的工作组主席</w:t>
          </w:r>
        </w:p>
      </w:tc>
      <w:bookmarkStart w:id="6" w:name="OrgName"/>
      <w:bookmarkEnd w:id="6"/>
    </w:tr>
    <w:tr w:rsidR="00966BA6" w:rsidRPr="004D495C" w14:paraId="7396CEF9" w14:textId="77777777" w:rsidTr="004E3CF5">
      <w:tc>
        <w:tcPr>
          <w:tcW w:w="1526" w:type="dxa"/>
          <w:shd w:val="clear" w:color="auto" w:fill="auto"/>
        </w:tcPr>
        <w:p w14:paraId="45790769"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4F1E2FE5" w14:textId="77777777" w:rsidR="00966BA6" w:rsidRPr="004D495C" w:rsidRDefault="00966BA6" w:rsidP="00966BA6">
          <w:pPr>
            <w:pStyle w:val="FirstFooter"/>
            <w:tabs>
              <w:tab w:val="left" w:pos="2302"/>
            </w:tabs>
            <w:rPr>
              <w:sz w:val="18"/>
              <w:szCs w:val="18"/>
              <w:lang w:val="en-US"/>
            </w:rPr>
          </w:pPr>
          <w:r w:rsidRPr="00807DE1">
            <w:rPr>
              <w:rFonts w:hint="eastAsia"/>
              <w:sz w:val="18"/>
              <w:szCs w:val="18"/>
            </w:rPr>
            <w:t>电话号码：</w:t>
          </w:r>
        </w:p>
      </w:tc>
      <w:tc>
        <w:tcPr>
          <w:tcW w:w="5987" w:type="dxa"/>
        </w:tcPr>
        <w:p w14:paraId="54203B7B" w14:textId="53639148" w:rsidR="00966BA6" w:rsidRPr="00DF0EB2" w:rsidRDefault="00DF0EB2" w:rsidP="00966BA6">
          <w:pPr>
            <w:pStyle w:val="FirstFooter"/>
            <w:tabs>
              <w:tab w:val="left" w:pos="2302"/>
            </w:tabs>
            <w:rPr>
              <w:sz w:val="18"/>
              <w:szCs w:val="18"/>
            </w:rPr>
          </w:pPr>
          <w:r w:rsidRPr="00DF0EB2">
            <w:rPr>
              <w:sz w:val="18"/>
              <w:szCs w:val="18"/>
            </w:rPr>
            <w:t>+98 912 106 1716</w:t>
          </w:r>
          <w:r w:rsidRPr="00DF0EB2">
            <w:rPr>
              <w:sz w:val="18"/>
              <w:szCs w:val="18"/>
            </w:rPr>
            <w:t>（伊朗）</w:t>
          </w:r>
          <w:r w:rsidRPr="00DF0EB2">
            <w:rPr>
              <w:rFonts w:hint="eastAsia"/>
              <w:sz w:val="18"/>
              <w:szCs w:val="18"/>
            </w:rPr>
            <w:t>；</w:t>
          </w:r>
          <w:r w:rsidRPr="00DF0EB2">
            <w:rPr>
              <w:sz w:val="18"/>
              <w:szCs w:val="18"/>
            </w:rPr>
            <w:t>+41 76 622 7447</w:t>
          </w:r>
          <w:r w:rsidRPr="00DF0EB2">
            <w:rPr>
              <w:sz w:val="18"/>
              <w:szCs w:val="18"/>
            </w:rPr>
            <w:t>（瑞士）</w:t>
          </w:r>
        </w:p>
      </w:tc>
      <w:bookmarkStart w:id="7" w:name="PhoneNo"/>
      <w:bookmarkEnd w:id="7"/>
    </w:tr>
    <w:tr w:rsidR="00966BA6" w:rsidRPr="004D495C" w14:paraId="6EE7A95A" w14:textId="77777777" w:rsidTr="004E3CF5">
      <w:tc>
        <w:tcPr>
          <w:tcW w:w="1526" w:type="dxa"/>
          <w:shd w:val="clear" w:color="auto" w:fill="auto"/>
        </w:tcPr>
        <w:p w14:paraId="7B8F18DF"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3BBA0AF0" w14:textId="77777777" w:rsidR="00966BA6" w:rsidRPr="004D495C" w:rsidRDefault="00966BA6" w:rsidP="00966BA6">
          <w:pPr>
            <w:pStyle w:val="FirstFooter"/>
            <w:tabs>
              <w:tab w:val="left" w:pos="2302"/>
            </w:tabs>
            <w:rPr>
              <w:sz w:val="18"/>
              <w:szCs w:val="18"/>
              <w:lang w:val="en-US"/>
            </w:rPr>
          </w:pPr>
          <w:r w:rsidRPr="00807DE1">
            <w:rPr>
              <w:rFonts w:hint="eastAsia"/>
              <w:sz w:val="18"/>
              <w:szCs w:val="18"/>
            </w:rPr>
            <w:t>电子邮件：</w:t>
          </w:r>
        </w:p>
      </w:tc>
      <w:tc>
        <w:tcPr>
          <w:tcW w:w="5987" w:type="dxa"/>
        </w:tcPr>
        <w:p w14:paraId="6B4270A0" w14:textId="43B7827E" w:rsidR="00966BA6" w:rsidRPr="00DF0EB2" w:rsidRDefault="004154BA" w:rsidP="00966BA6">
          <w:pPr>
            <w:pStyle w:val="FirstFooter"/>
            <w:tabs>
              <w:tab w:val="left" w:pos="2302"/>
            </w:tabs>
            <w:rPr>
              <w:sz w:val="18"/>
              <w:szCs w:val="18"/>
            </w:rPr>
          </w:pPr>
          <w:hyperlink r:id="rId1" w:history="1">
            <w:r>
              <w:rPr>
                <w:rStyle w:val="Hyperlink"/>
                <w:sz w:val="18"/>
                <w:szCs w:val="18"/>
              </w:rPr>
              <w:t>ahmad.sharafat@gmail.com</w:t>
            </w:r>
          </w:hyperlink>
        </w:p>
      </w:tc>
      <w:bookmarkStart w:id="8" w:name="Email"/>
      <w:bookmarkEnd w:id="8"/>
    </w:tr>
  </w:tbl>
  <w:p w14:paraId="4858CC05" w14:textId="77777777" w:rsidR="00721657" w:rsidRPr="0059420B" w:rsidRDefault="00F024D4" w:rsidP="00B80157">
    <w:pPr>
      <w:pStyle w:val="Footer"/>
      <w:jc w:val="center"/>
      <w:rPr>
        <w:lang w:val="en-GB"/>
      </w:rPr>
    </w:pPr>
    <w:hyperlink r:id="rId2" w:history="1"/>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C87E" w14:textId="77777777" w:rsidR="00DF0EB2" w:rsidRDefault="00DF0EB2">
      <w:r>
        <w:t>____________________</w:t>
      </w:r>
    </w:p>
  </w:footnote>
  <w:footnote w:type="continuationSeparator" w:id="0">
    <w:p w14:paraId="5FBDD785" w14:textId="77777777" w:rsidR="00DF0EB2" w:rsidRDefault="00DF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FCC6" w14:textId="4D47581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DF0EB2">
      <w:rPr>
        <w:sz w:val="22"/>
        <w:szCs w:val="22"/>
        <w:lang w:val="de-CH"/>
      </w:rPr>
      <w:t>25</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3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77883"/>
    <w:multiLevelType w:val="hybridMultilevel"/>
    <w:tmpl w:val="1586F75A"/>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210DC5"/>
    <w:multiLevelType w:val="hybridMultilevel"/>
    <w:tmpl w:val="C0F8666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16246"/>
    <w:multiLevelType w:val="hybridMultilevel"/>
    <w:tmpl w:val="C91CE6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D73AB"/>
    <w:multiLevelType w:val="hybridMultilevel"/>
    <w:tmpl w:val="8D1002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292B7A"/>
    <w:multiLevelType w:val="hybridMultilevel"/>
    <w:tmpl w:val="4B0677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A860D4"/>
    <w:multiLevelType w:val="hybridMultilevel"/>
    <w:tmpl w:val="BC7EA45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346325194">
    <w:abstractNumId w:val="8"/>
  </w:num>
  <w:num w:numId="2" w16cid:durableId="37173569">
    <w:abstractNumId w:val="5"/>
    <w:lvlOverride w:ilvl="0">
      <w:lvl w:ilvl="0" w:tplc="08090019">
        <w:start w:val="1"/>
        <w:numFmt w:val="lowerLetter"/>
        <w:lvlText w:val="%1."/>
        <w:lvlJc w:val="left"/>
        <w:pPr>
          <w:ind w:left="1440" w:hanging="360"/>
        </w:pPr>
      </w:lvl>
    </w:lvlOverride>
  </w:num>
  <w:num w:numId="3" w16cid:durableId="286358047">
    <w:abstractNumId w:val="4"/>
    <w:lvlOverride w:ilvl="1">
      <w:lvl w:ilvl="1" w:tplc="08090019">
        <w:start w:val="1"/>
        <w:numFmt w:val="lowerLetter"/>
        <w:lvlText w:val="%2."/>
        <w:lvlJc w:val="left"/>
        <w:pPr>
          <w:ind w:left="1440" w:hanging="360"/>
        </w:pPr>
      </w:lvl>
    </w:lvlOverride>
  </w:num>
  <w:num w:numId="4" w16cid:durableId="1726486572">
    <w:abstractNumId w:val="7"/>
    <w:lvlOverride w:ilvl="0">
      <w:lvl w:ilvl="0" w:tplc="04090019">
        <w:start w:val="1"/>
        <w:numFmt w:val="lowerLetter"/>
        <w:lvlText w:val="%1."/>
        <w:lvlJc w:val="left"/>
        <w:pPr>
          <w:ind w:left="1440" w:hanging="360"/>
        </w:pPr>
      </w:lvl>
    </w:lvlOverride>
  </w:num>
  <w:num w:numId="5" w16cid:durableId="36979227">
    <w:abstractNumId w:val="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6" w16cid:durableId="756949642">
    <w:abstractNumId w:val="1"/>
    <w:lvlOverride w:ilvl="2">
      <w:lvl w:ilvl="2" w:tplc="0409001B">
        <w:start w:val="1"/>
        <w:numFmt w:val="lowerRoman"/>
        <w:lvlText w:val="%3."/>
        <w:lvlJc w:val="right"/>
        <w:pPr>
          <w:ind w:left="2160" w:hanging="180"/>
        </w:pPr>
      </w:lvl>
    </w:lvlOverride>
  </w:num>
  <w:num w:numId="7" w16cid:durableId="1853295352">
    <w:abstractNumId w:val="6"/>
    <w:lvlOverride w:ilvl="0">
      <w:lvl w:ilvl="0" w:tplc="04090019">
        <w:start w:val="1"/>
        <w:numFmt w:val="lowerLetter"/>
        <w:lvlText w:val="%1."/>
        <w:lvlJc w:val="left"/>
        <w:pPr>
          <w:ind w:left="360" w:hanging="360"/>
        </w:pPr>
      </w:lvl>
    </w:lvlOverride>
  </w:num>
  <w:num w:numId="8" w16cid:durableId="1844315000">
    <w:abstractNumId w:val="2"/>
    <w:lvlOverride w:ilvl="0">
      <w:lvl w:ilvl="0" w:tplc="04090019">
        <w:start w:val="1"/>
        <w:numFmt w:val="lowerLetter"/>
        <w:lvlText w:val="%1."/>
        <w:lvlJc w:val="left"/>
        <w:pPr>
          <w:ind w:left="1440" w:hanging="360"/>
        </w:pPr>
        <w:rPr>
          <w:rFonts w:hint="default"/>
        </w:rPr>
      </w:lvl>
    </w:lvlOverride>
  </w:num>
  <w:num w:numId="9" w16cid:durableId="1661301324">
    <w:abstractNumId w:val="3"/>
    <w:lvlOverride w:ilvl="0">
      <w:lvl w:ilvl="0" w:tplc="D8AA70EE">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85B7C"/>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87027"/>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4D56"/>
    <w:rsid w:val="001F23E6"/>
    <w:rsid w:val="001F4238"/>
    <w:rsid w:val="00200A38"/>
    <w:rsid w:val="00200A46"/>
    <w:rsid w:val="00211B6F"/>
    <w:rsid w:val="00212EDF"/>
    <w:rsid w:val="0021649F"/>
    <w:rsid w:val="00217CC3"/>
    <w:rsid w:val="00220AB6"/>
    <w:rsid w:val="0022120F"/>
    <w:rsid w:val="0022754A"/>
    <w:rsid w:val="00236560"/>
    <w:rsid w:val="0023662E"/>
    <w:rsid w:val="00245D0F"/>
    <w:rsid w:val="00252FE4"/>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54BA"/>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5AF4"/>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6E2"/>
    <w:rsid w:val="006B7440"/>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1762"/>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1A01"/>
    <w:rsid w:val="00852081"/>
    <w:rsid w:val="00872B6E"/>
    <w:rsid w:val="00874DFD"/>
    <w:rsid w:val="008802F9"/>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7633F"/>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14CC"/>
    <w:rsid w:val="00A11D05"/>
    <w:rsid w:val="00A13162"/>
    <w:rsid w:val="00A20267"/>
    <w:rsid w:val="00A2328C"/>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6F86"/>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6F7"/>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0EB2"/>
    <w:rsid w:val="00DF240D"/>
    <w:rsid w:val="00DF2AB3"/>
    <w:rsid w:val="00DF7250"/>
    <w:rsid w:val="00E00CAA"/>
    <w:rsid w:val="00E03EBF"/>
    <w:rsid w:val="00E05209"/>
    <w:rsid w:val="00E05AC1"/>
    <w:rsid w:val="00E11BCF"/>
    <w:rsid w:val="00E2258E"/>
    <w:rsid w:val="00E260C2"/>
    <w:rsid w:val="00E3076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24D4"/>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EEDE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DF0EB2"/>
    <w:rPr>
      <w:rFonts w:asciiTheme="minorHAnsi" w:hAnsiTheme="minorHAnsi"/>
      <w:sz w:val="24"/>
      <w:lang w:val="en-GB" w:eastAsia="en-US"/>
    </w:rPr>
  </w:style>
  <w:style w:type="paragraph" w:customStyle="1" w:styleId="CEONormal">
    <w:name w:val="CEO_Normal"/>
    <w:link w:val="CEONormalChar"/>
    <w:qFormat/>
    <w:rsid w:val="00DF0EB2"/>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DF0EB2"/>
    <w:rPr>
      <w:rFonts w:ascii="Calibri" w:eastAsia="SimSun" w:hAnsi="Calibri" w:cs="Simplified Arabic"/>
      <w:sz w:val="22"/>
      <w:szCs w:val="19"/>
      <w:lang w:val="en-GB" w:eastAsia="en-US"/>
    </w:rPr>
  </w:style>
  <w:style w:type="paragraph" w:customStyle="1" w:styleId="gmail-msolistparagraph">
    <w:name w:val="gmail-msolistparagraph"/>
    <w:basedOn w:val="Normal"/>
    <w:rsid w:val="00DF0EB2"/>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Calibri"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GQ-C-00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22-TDAG.WG.SGQ-C-00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WG.SGQ-C-0005/" TargetMode="External"/><Relationship Id="rId5" Type="http://schemas.openxmlformats.org/officeDocument/2006/relationships/styles" Target="styles.xml"/><Relationship Id="rId15" Type="http://schemas.openxmlformats.org/officeDocument/2006/relationships/hyperlink" Target="https://www.itu.int/md/D22-TDAG.WG.SGQ-C-0004/"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WG.SGQ-C-000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2501</Words>
  <Characters>1259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Kong, Hongli</dc:creator>
  <cp:lastModifiedBy>Kong, Hongli</cp:lastModifiedBy>
  <cp:revision>19</cp:revision>
  <cp:lastPrinted>2014-11-04T09:22:00Z</cp:lastPrinted>
  <dcterms:created xsi:type="dcterms:W3CDTF">2024-04-11T09:26:00Z</dcterms:created>
  <dcterms:modified xsi:type="dcterms:W3CDTF">2024-04-11T14:00:00Z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