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33CF" w14:textId="77777777" w:rsidR="00DE5A1B" w:rsidRPr="00EB79DC" w:rsidRDefault="00DE5A1B" w:rsidP="00EB79DC">
      <w:pPr>
        <w:rPr>
          <w:rFonts w:cstheme="minorHAnsi"/>
          <w:sz w:val="20"/>
        </w:rPr>
      </w:pPr>
    </w:p>
    <w:p w14:paraId="5898C699" w14:textId="77777777" w:rsidR="00D711AC" w:rsidRPr="00EB79DC" w:rsidRDefault="00D711AC" w:rsidP="00EB79DC">
      <w:pPr>
        <w:rPr>
          <w:rFonts w:cstheme="minorHAnsi"/>
          <w:sz w:val="20"/>
        </w:rPr>
      </w:pPr>
    </w:p>
    <w:tbl>
      <w:tblPr>
        <w:tblpPr w:leftFromText="180" w:rightFromText="180" w:vertAnchor="page" w:horzAnchor="margin" w:tblpY="1036"/>
        <w:tblW w:w="9888" w:type="dxa"/>
        <w:tblLayout w:type="fixed"/>
        <w:tblCellMar>
          <w:left w:w="107" w:type="dxa"/>
          <w:right w:w="107" w:type="dxa"/>
        </w:tblCellMar>
        <w:tblLook w:val="0000" w:firstRow="0" w:lastRow="0" w:firstColumn="0" w:lastColumn="0" w:noHBand="0" w:noVBand="0"/>
      </w:tblPr>
      <w:tblGrid>
        <w:gridCol w:w="6521"/>
        <w:gridCol w:w="3367"/>
      </w:tblGrid>
      <w:tr w:rsidR="001A4B8F" w:rsidRPr="00EB79DC" w14:paraId="5664BF48" w14:textId="77777777" w:rsidTr="08B33FDC">
        <w:trPr>
          <w:cantSplit/>
          <w:trHeight w:val="1134"/>
        </w:trPr>
        <w:tc>
          <w:tcPr>
            <w:tcW w:w="6521" w:type="dxa"/>
          </w:tcPr>
          <w:p w14:paraId="27DC1A72" w14:textId="77777777" w:rsidR="00A361DB" w:rsidRPr="00C57FEC" w:rsidRDefault="00A361DB" w:rsidP="00EB79DC">
            <w:pPr>
              <w:ind w:left="34"/>
              <w:rPr>
                <w:rFonts w:cstheme="minorHAnsi"/>
                <w:b/>
                <w:bCs/>
                <w:sz w:val="32"/>
                <w:szCs w:val="32"/>
              </w:rPr>
            </w:pPr>
            <w:r w:rsidRPr="00C57FEC">
              <w:rPr>
                <w:rFonts w:cstheme="minorHAnsi"/>
                <w:b/>
                <w:bCs/>
                <w:sz w:val="32"/>
                <w:szCs w:val="32"/>
              </w:rPr>
              <w:t>Telecommunication Development</w:t>
            </w:r>
            <w:r w:rsidRPr="00C57FEC">
              <w:rPr>
                <w:rFonts w:cstheme="minorHAnsi"/>
                <w:b/>
                <w:bCs/>
                <w:sz w:val="32"/>
                <w:szCs w:val="32"/>
              </w:rPr>
              <w:br/>
              <w:t>Advisory Group (TDAG)</w:t>
            </w:r>
          </w:p>
          <w:p w14:paraId="7759BCD4" w14:textId="41EF478E" w:rsidR="001A4B8F" w:rsidRPr="00E44EFA" w:rsidRDefault="00A361DB" w:rsidP="00EB79DC">
            <w:pPr>
              <w:spacing w:before="100"/>
              <w:ind w:left="34"/>
              <w:rPr>
                <w:rFonts w:cstheme="minorHAnsi"/>
                <w:sz w:val="26"/>
                <w:szCs w:val="26"/>
              </w:rPr>
            </w:pPr>
            <w:r w:rsidRPr="00E44EFA">
              <w:rPr>
                <w:rFonts w:cstheme="minorHAnsi"/>
                <w:b/>
                <w:bCs/>
                <w:sz w:val="26"/>
                <w:szCs w:val="26"/>
              </w:rPr>
              <w:t>31st Meeting, Geneva, Switzerland, 20-23 May 2024</w:t>
            </w:r>
          </w:p>
        </w:tc>
        <w:tc>
          <w:tcPr>
            <w:tcW w:w="3367" w:type="dxa"/>
          </w:tcPr>
          <w:p w14:paraId="48AE00E2" w14:textId="607DEB82" w:rsidR="001A4B8F" w:rsidRPr="00EB79DC" w:rsidRDefault="001A4B8F" w:rsidP="00EB79DC">
            <w:pPr>
              <w:spacing w:after="120"/>
              <w:ind w:right="142"/>
              <w:jc w:val="right"/>
              <w:rPr>
                <w:rFonts w:cstheme="minorHAnsi"/>
                <w:sz w:val="20"/>
              </w:rPr>
            </w:pPr>
            <w:r w:rsidRPr="00EB79DC">
              <w:rPr>
                <w:rFonts w:cstheme="minorHAnsi"/>
                <w:noProof/>
                <w:sz w:val="20"/>
                <w:lang w:eastAsia="fr-FR"/>
              </w:rPr>
              <w:drawing>
                <wp:inline distT="0" distB="0" distL="0" distR="0" wp14:anchorId="59C0CA8B" wp14:editId="54271B0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8E2E90" w:rsidRPr="00EB79DC" w14:paraId="60B2CF40" w14:textId="77777777" w:rsidTr="08B33FDC">
        <w:trPr>
          <w:cantSplit/>
        </w:trPr>
        <w:tc>
          <w:tcPr>
            <w:tcW w:w="6521" w:type="dxa"/>
            <w:tcBorders>
              <w:top w:val="single" w:sz="12" w:space="0" w:color="auto"/>
            </w:tcBorders>
          </w:tcPr>
          <w:p w14:paraId="720B1D8C" w14:textId="77777777" w:rsidR="008E2E90" w:rsidRPr="00EB79DC" w:rsidRDefault="008E2E90" w:rsidP="00EB79DC">
            <w:pPr>
              <w:spacing w:before="0"/>
              <w:rPr>
                <w:rFonts w:cstheme="minorHAnsi"/>
                <w:b/>
                <w:bCs/>
                <w:sz w:val="20"/>
              </w:rPr>
            </w:pPr>
          </w:p>
        </w:tc>
        <w:tc>
          <w:tcPr>
            <w:tcW w:w="3367" w:type="dxa"/>
            <w:tcBorders>
              <w:top w:val="single" w:sz="12" w:space="0" w:color="auto"/>
            </w:tcBorders>
          </w:tcPr>
          <w:p w14:paraId="2F796F62" w14:textId="6EFB3E2C" w:rsidR="008E2E90" w:rsidRPr="00EB79DC" w:rsidRDefault="008E2E90" w:rsidP="00EB79DC">
            <w:pPr>
              <w:spacing w:before="0"/>
              <w:rPr>
                <w:rFonts w:cstheme="minorHAnsi"/>
                <w:b/>
                <w:bCs/>
                <w:sz w:val="20"/>
              </w:rPr>
            </w:pPr>
          </w:p>
        </w:tc>
      </w:tr>
      <w:tr w:rsidR="008E2E90" w:rsidRPr="00EB79DC" w14:paraId="2E8FAE1F" w14:textId="77777777" w:rsidTr="08B33FDC">
        <w:trPr>
          <w:cantSplit/>
        </w:trPr>
        <w:tc>
          <w:tcPr>
            <w:tcW w:w="6521" w:type="dxa"/>
          </w:tcPr>
          <w:p w14:paraId="46C5C37C" w14:textId="77777777" w:rsidR="008E2E90" w:rsidRPr="00EB79DC" w:rsidRDefault="008E2E90" w:rsidP="00EB79DC">
            <w:pPr>
              <w:pStyle w:val="Committee"/>
              <w:framePr w:hSpace="0" w:wrap="auto" w:hAnchor="text" w:yAlign="inline"/>
              <w:spacing w:line="240" w:lineRule="auto"/>
              <w:rPr>
                <w:b w:val="0"/>
                <w:sz w:val="20"/>
                <w:szCs w:val="20"/>
              </w:rPr>
            </w:pPr>
          </w:p>
        </w:tc>
        <w:tc>
          <w:tcPr>
            <w:tcW w:w="3367" w:type="dxa"/>
          </w:tcPr>
          <w:p w14:paraId="2BE941D7" w14:textId="493EBD1B" w:rsidR="008E2E90" w:rsidRPr="00C57FEC" w:rsidRDefault="5F571B99" w:rsidP="08B33FDC">
            <w:pPr>
              <w:spacing w:before="0"/>
              <w:jc w:val="both"/>
              <w:rPr>
                <w:rFonts w:cstheme="minorBidi"/>
                <w:szCs w:val="24"/>
                <w:lang w:val="fr-FR"/>
              </w:rPr>
            </w:pPr>
            <w:r w:rsidRPr="00C57FEC">
              <w:rPr>
                <w:rFonts w:cstheme="minorBidi"/>
                <w:b/>
                <w:bCs/>
                <w:szCs w:val="24"/>
                <w:lang w:val="fr-FR"/>
              </w:rPr>
              <w:t xml:space="preserve">Document </w:t>
            </w:r>
            <w:bookmarkStart w:id="0" w:name="DocRef1"/>
            <w:bookmarkEnd w:id="0"/>
            <w:r w:rsidRPr="00C57FEC">
              <w:rPr>
                <w:rFonts w:cstheme="minorBidi"/>
                <w:b/>
                <w:bCs/>
                <w:szCs w:val="24"/>
                <w:lang w:val="fr-FR"/>
              </w:rPr>
              <w:t>TDAG-2</w:t>
            </w:r>
            <w:bookmarkStart w:id="1" w:name="DocNo1"/>
            <w:bookmarkEnd w:id="1"/>
            <w:r w:rsidR="00AA74E6" w:rsidRPr="00C57FEC">
              <w:rPr>
                <w:rFonts w:cstheme="minorBidi"/>
                <w:b/>
                <w:bCs/>
                <w:szCs w:val="24"/>
                <w:lang w:val="fr-FR"/>
              </w:rPr>
              <w:t>4</w:t>
            </w:r>
            <w:r w:rsidR="001A4B8F" w:rsidRPr="00C57FEC">
              <w:rPr>
                <w:rFonts w:cstheme="minorBidi"/>
                <w:b/>
                <w:bCs/>
                <w:szCs w:val="24"/>
                <w:lang w:val="fr-FR"/>
              </w:rPr>
              <w:t>/</w:t>
            </w:r>
            <w:r w:rsidRPr="00C57FEC">
              <w:rPr>
                <w:rFonts w:cstheme="minorBidi"/>
                <w:b/>
                <w:bCs/>
                <w:szCs w:val="24"/>
                <w:lang w:val="fr-FR"/>
              </w:rPr>
              <w:t>DT/</w:t>
            </w:r>
            <w:r w:rsidR="00A93F56" w:rsidRPr="00C57FEC">
              <w:rPr>
                <w:rFonts w:cstheme="minorBidi"/>
                <w:b/>
                <w:bCs/>
                <w:szCs w:val="24"/>
                <w:lang w:val="fr-FR"/>
              </w:rPr>
              <w:t>9</w:t>
            </w:r>
            <w:r w:rsidRPr="00C57FEC">
              <w:rPr>
                <w:rFonts w:cstheme="minorBidi"/>
                <w:b/>
                <w:bCs/>
                <w:szCs w:val="24"/>
                <w:lang w:val="fr-FR"/>
              </w:rPr>
              <w:t>-E</w:t>
            </w:r>
          </w:p>
        </w:tc>
      </w:tr>
      <w:tr w:rsidR="008E2E90" w:rsidRPr="00EB79DC" w14:paraId="64D74418" w14:textId="77777777" w:rsidTr="08B33FDC">
        <w:trPr>
          <w:cantSplit/>
        </w:trPr>
        <w:tc>
          <w:tcPr>
            <w:tcW w:w="6521" w:type="dxa"/>
          </w:tcPr>
          <w:p w14:paraId="5917AD02" w14:textId="77777777" w:rsidR="008E2E90" w:rsidRPr="00EB79DC" w:rsidRDefault="008E2E90" w:rsidP="00EB79DC">
            <w:pPr>
              <w:spacing w:before="0"/>
              <w:rPr>
                <w:rFonts w:cstheme="minorHAnsi"/>
                <w:b/>
                <w:bCs/>
                <w:smallCaps/>
                <w:sz w:val="20"/>
                <w:lang w:val="fr-FR"/>
              </w:rPr>
            </w:pPr>
          </w:p>
        </w:tc>
        <w:tc>
          <w:tcPr>
            <w:tcW w:w="3367" w:type="dxa"/>
          </w:tcPr>
          <w:p w14:paraId="7C550615" w14:textId="01E396A4" w:rsidR="008E2E90" w:rsidRPr="00C57FEC" w:rsidRDefault="007B211D" w:rsidP="00EB79DC">
            <w:pPr>
              <w:spacing w:before="0"/>
              <w:rPr>
                <w:rFonts w:cstheme="minorHAnsi"/>
                <w:b/>
                <w:bCs/>
                <w:szCs w:val="24"/>
              </w:rPr>
            </w:pPr>
            <w:bookmarkStart w:id="2" w:name="CreationDate"/>
            <w:bookmarkEnd w:id="2"/>
            <w:r w:rsidRPr="00C57FEC">
              <w:rPr>
                <w:rFonts w:cstheme="minorHAnsi"/>
                <w:b/>
                <w:bCs/>
                <w:szCs w:val="24"/>
              </w:rPr>
              <w:t>2</w:t>
            </w:r>
            <w:r w:rsidR="00A93F56" w:rsidRPr="00C57FEC">
              <w:rPr>
                <w:rFonts w:cstheme="minorHAnsi"/>
                <w:b/>
                <w:bCs/>
                <w:szCs w:val="24"/>
              </w:rPr>
              <w:t>3</w:t>
            </w:r>
            <w:r w:rsidR="00AA74E6" w:rsidRPr="00C57FEC">
              <w:rPr>
                <w:rFonts w:cstheme="minorHAnsi"/>
                <w:b/>
                <w:bCs/>
                <w:szCs w:val="24"/>
              </w:rPr>
              <w:t xml:space="preserve"> May 2024</w:t>
            </w:r>
          </w:p>
        </w:tc>
      </w:tr>
      <w:tr w:rsidR="008E2E90" w:rsidRPr="00EB79DC" w14:paraId="561BE612" w14:textId="77777777" w:rsidTr="08B33FDC">
        <w:trPr>
          <w:cantSplit/>
        </w:trPr>
        <w:tc>
          <w:tcPr>
            <w:tcW w:w="6521" w:type="dxa"/>
          </w:tcPr>
          <w:p w14:paraId="315C3F49" w14:textId="77777777" w:rsidR="008E2E90" w:rsidRPr="00EB79DC" w:rsidRDefault="008E2E90" w:rsidP="00EB79DC">
            <w:pPr>
              <w:spacing w:before="0"/>
              <w:rPr>
                <w:rFonts w:cstheme="minorHAnsi"/>
                <w:b/>
                <w:bCs/>
                <w:smallCaps/>
                <w:sz w:val="20"/>
              </w:rPr>
            </w:pPr>
          </w:p>
        </w:tc>
        <w:tc>
          <w:tcPr>
            <w:tcW w:w="3367" w:type="dxa"/>
          </w:tcPr>
          <w:p w14:paraId="3AF4A2F2" w14:textId="0B671B6E" w:rsidR="008E2E90" w:rsidRPr="00C57FEC" w:rsidRDefault="008E2E90" w:rsidP="00EB79DC">
            <w:pPr>
              <w:spacing w:before="0"/>
              <w:rPr>
                <w:rFonts w:cstheme="minorHAnsi"/>
                <w:szCs w:val="24"/>
              </w:rPr>
            </w:pPr>
            <w:r w:rsidRPr="00C57FEC">
              <w:rPr>
                <w:rFonts w:cstheme="minorHAnsi"/>
                <w:b/>
                <w:bCs/>
                <w:szCs w:val="24"/>
              </w:rPr>
              <w:t>English</w:t>
            </w:r>
            <w:r w:rsidR="00A361DB" w:rsidRPr="00C57FEC">
              <w:rPr>
                <w:rFonts w:cstheme="minorHAnsi"/>
                <w:b/>
                <w:bCs/>
                <w:szCs w:val="24"/>
              </w:rPr>
              <w:t xml:space="preserve"> only</w:t>
            </w:r>
          </w:p>
        </w:tc>
      </w:tr>
      <w:tr w:rsidR="008E2E90" w:rsidRPr="00EB79DC" w14:paraId="0CC8F237" w14:textId="77777777" w:rsidTr="08B33FDC">
        <w:trPr>
          <w:cantSplit/>
          <w:trHeight w:val="852"/>
        </w:trPr>
        <w:tc>
          <w:tcPr>
            <w:tcW w:w="9888" w:type="dxa"/>
            <w:gridSpan w:val="2"/>
          </w:tcPr>
          <w:p w14:paraId="0756174F" w14:textId="34AC5435" w:rsidR="008E2E90" w:rsidRPr="00032729" w:rsidRDefault="008E2E90" w:rsidP="00EB79DC">
            <w:pPr>
              <w:pStyle w:val="Source"/>
              <w:spacing w:before="240" w:after="240"/>
              <w:rPr>
                <w:rFonts w:cstheme="minorHAnsi"/>
                <w:szCs w:val="28"/>
              </w:rPr>
            </w:pPr>
            <w:bookmarkStart w:id="3" w:name="Source"/>
            <w:bookmarkEnd w:id="3"/>
            <w:r w:rsidRPr="00032729">
              <w:rPr>
                <w:rFonts w:cstheme="minorHAnsi"/>
                <w:szCs w:val="28"/>
              </w:rPr>
              <w:t>Chair, Telecommunication Development Advisory Group (TDAG)</w:t>
            </w:r>
          </w:p>
        </w:tc>
      </w:tr>
      <w:tr w:rsidR="008E2E90" w:rsidRPr="00EB79DC" w14:paraId="0231AF2F" w14:textId="77777777" w:rsidTr="08B33FDC">
        <w:trPr>
          <w:cantSplit/>
        </w:trPr>
        <w:tc>
          <w:tcPr>
            <w:tcW w:w="9888" w:type="dxa"/>
            <w:gridSpan w:val="2"/>
          </w:tcPr>
          <w:p w14:paraId="1400EA85" w14:textId="1AFC9799" w:rsidR="008E2E90" w:rsidRPr="00032729" w:rsidRDefault="008E2E90" w:rsidP="00EB79DC">
            <w:pPr>
              <w:pStyle w:val="Title1"/>
              <w:spacing w:before="120" w:after="120"/>
              <w:rPr>
                <w:rFonts w:cstheme="minorHAnsi"/>
                <w:caps w:val="0"/>
                <w:szCs w:val="28"/>
              </w:rPr>
            </w:pPr>
            <w:bookmarkStart w:id="4" w:name="Title"/>
            <w:bookmarkEnd w:id="4"/>
            <w:r w:rsidRPr="00032729">
              <w:rPr>
                <w:rFonts w:cstheme="minorHAnsi"/>
                <w:caps w:val="0"/>
                <w:szCs w:val="28"/>
              </w:rPr>
              <w:t>Draft summary of conclusions</w:t>
            </w:r>
          </w:p>
        </w:tc>
      </w:tr>
      <w:tr w:rsidR="008E2E90" w:rsidRPr="00EB79DC" w14:paraId="59FEE5A4" w14:textId="77777777" w:rsidTr="08B33FDC">
        <w:trPr>
          <w:cantSplit/>
        </w:trPr>
        <w:tc>
          <w:tcPr>
            <w:tcW w:w="9888" w:type="dxa"/>
            <w:gridSpan w:val="2"/>
            <w:tcBorders>
              <w:bottom w:val="single" w:sz="4" w:space="0" w:color="auto"/>
            </w:tcBorders>
          </w:tcPr>
          <w:p w14:paraId="471A60C3" w14:textId="1230821A" w:rsidR="008E2E90" w:rsidRPr="00EB79DC" w:rsidRDefault="008E2E90" w:rsidP="00EB79DC">
            <w:pPr>
              <w:tabs>
                <w:tab w:val="clear" w:pos="1134"/>
                <w:tab w:val="clear" w:pos="1871"/>
                <w:tab w:val="clear" w:pos="2268"/>
                <w:tab w:val="left" w:pos="5938"/>
              </w:tabs>
              <w:rPr>
                <w:rFonts w:cstheme="minorHAnsi"/>
                <w:sz w:val="20"/>
              </w:rPr>
            </w:pPr>
          </w:p>
        </w:tc>
      </w:tr>
    </w:tbl>
    <w:p w14:paraId="67B9ACD4" w14:textId="77777777" w:rsidR="008E2E90" w:rsidRPr="00EB79DC" w:rsidRDefault="008E2E90" w:rsidP="00EB79DC">
      <w:pPr>
        <w:rPr>
          <w:rFonts w:cstheme="minorHAnsi"/>
          <w:sz w:val="20"/>
        </w:rPr>
      </w:pPr>
    </w:p>
    <w:p w14:paraId="20323868" w14:textId="41AAAB39" w:rsidR="008E2E90" w:rsidRPr="00EB79DC" w:rsidRDefault="008E2E90" w:rsidP="00EB79DC">
      <w:pPr>
        <w:rPr>
          <w:rFonts w:cstheme="minorHAnsi"/>
          <w:sz w:val="20"/>
        </w:rPr>
      </w:pPr>
    </w:p>
    <w:p w14:paraId="4B778173" w14:textId="77777777" w:rsidR="008E2E90" w:rsidRPr="00EB79DC" w:rsidRDefault="008E2E90" w:rsidP="00EB79DC">
      <w:pPr>
        <w:rPr>
          <w:rFonts w:cstheme="minorHAnsi"/>
          <w:sz w:val="20"/>
        </w:rPr>
        <w:sectPr w:rsidR="008E2E90" w:rsidRPr="00EB79DC" w:rsidSect="009B7654">
          <w:headerReference w:type="default" r:id="rId12"/>
          <w:footerReference w:type="default" r:id="rId13"/>
          <w:footerReference w:type="first" r:id="rId14"/>
          <w:pgSz w:w="11907" w:h="16840" w:code="9"/>
          <w:pgMar w:top="454" w:right="851" w:bottom="454" w:left="1134" w:header="720" w:footer="720" w:gutter="0"/>
          <w:paperSrc w:first="15" w:other="15"/>
          <w:pgNumType w:start="1"/>
          <w:cols w:space="720"/>
          <w:titlePg/>
          <w:docGrid w:linePitch="326"/>
        </w:sectPr>
      </w:pPr>
    </w:p>
    <w:p w14:paraId="5A72014C" w14:textId="0B775CBC" w:rsidR="0081537F" w:rsidRPr="00E44EFA" w:rsidRDefault="000E54DB" w:rsidP="00EB79DC">
      <w:pPr>
        <w:pStyle w:val="CEOHeading1"/>
        <w:keepNext/>
        <w:pBdr>
          <w:bottom w:val="none" w:sz="0" w:space="0" w:color="auto"/>
        </w:pBdr>
        <w:spacing w:before="0"/>
        <w:jc w:val="center"/>
        <w:rPr>
          <w:rFonts w:asciiTheme="minorHAnsi" w:hAnsiTheme="minorHAnsi" w:cstheme="minorHAnsi"/>
          <w:sz w:val="24"/>
          <w:szCs w:val="24"/>
          <w:lang w:val="en-GB"/>
        </w:rPr>
      </w:pPr>
      <w:r w:rsidRPr="00E44EFA">
        <w:rPr>
          <w:rFonts w:asciiTheme="minorHAnsi" w:hAnsiTheme="minorHAnsi" w:cstheme="minorHAnsi"/>
          <w:sz w:val="24"/>
          <w:szCs w:val="24"/>
          <w:lang w:val="en-GB"/>
        </w:rPr>
        <w:lastRenderedPageBreak/>
        <w:t>Summary of Conclusions</w:t>
      </w:r>
      <w:r w:rsidR="26CCE950" w:rsidRPr="00E44EFA">
        <w:rPr>
          <w:rFonts w:asciiTheme="minorHAnsi" w:hAnsiTheme="minorHAnsi" w:cstheme="minorHAnsi"/>
          <w:sz w:val="24"/>
          <w:szCs w:val="24"/>
          <w:lang w:val="en-GB"/>
        </w:rPr>
        <w:t xml:space="preserve"> – </w:t>
      </w:r>
      <w:r w:rsidR="00E86C31" w:rsidRPr="00E44EFA">
        <w:rPr>
          <w:rFonts w:asciiTheme="minorHAnsi" w:hAnsiTheme="minorHAnsi" w:cstheme="minorHAnsi"/>
          <w:sz w:val="24"/>
          <w:szCs w:val="24"/>
          <w:lang w:val="en-GB"/>
        </w:rPr>
        <w:t>TDAG-</w:t>
      </w:r>
      <w:r w:rsidR="004C29B7" w:rsidRPr="00E44EFA">
        <w:rPr>
          <w:rFonts w:asciiTheme="minorHAnsi" w:hAnsiTheme="minorHAnsi" w:cstheme="minorHAnsi"/>
          <w:sz w:val="24"/>
          <w:szCs w:val="24"/>
          <w:lang w:val="en-GB"/>
        </w:rPr>
        <w:t>2</w:t>
      </w:r>
      <w:r w:rsidR="00AA74E6" w:rsidRPr="00E44EFA">
        <w:rPr>
          <w:rFonts w:asciiTheme="minorHAnsi" w:hAnsiTheme="minorHAnsi" w:cstheme="minorHAnsi"/>
          <w:sz w:val="24"/>
          <w:szCs w:val="24"/>
          <w:lang w:val="en-GB"/>
        </w:rPr>
        <w:t>4</w:t>
      </w:r>
      <w:r w:rsidR="00C150C3" w:rsidRPr="00E44EFA">
        <w:rPr>
          <w:rFonts w:asciiTheme="minorHAnsi" w:hAnsiTheme="minorHAnsi" w:cstheme="minorHAnsi"/>
          <w:sz w:val="24"/>
          <w:szCs w:val="24"/>
          <w:lang w:val="en-GB"/>
        </w:rPr>
        <w:t xml:space="preserve"> </w:t>
      </w:r>
      <w:r w:rsidRPr="00E44EFA">
        <w:rPr>
          <w:rFonts w:asciiTheme="minorHAnsi" w:hAnsiTheme="minorHAnsi" w:cstheme="minorHAnsi"/>
          <w:sz w:val="24"/>
          <w:szCs w:val="24"/>
          <w:lang w:val="en-GB"/>
        </w:rPr>
        <w:t>Meeting</w:t>
      </w:r>
      <w:r w:rsidR="00E86C31" w:rsidRPr="00E44EFA">
        <w:rPr>
          <w:rFonts w:asciiTheme="minorHAnsi" w:hAnsiTheme="minorHAnsi" w:cstheme="minorHAnsi"/>
          <w:sz w:val="24"/>
          <w:szCs w:val="24"/>
          <w:lang w:val="en-GB"/>
        </w:rPr>
        <w:t xml:space="preserve"> </w:t>
      </w:r>
      <w:r w:rsidR="26CCE950" w:rsidRPr="00E44EFA">
        <w:rPr>
          <w:rFonts w:asciiTheme="minorHAnsi" w:hAnsiTheme="minorHAnsi" w:cstheme="minorHAnsi"/>
          <w:sz w:val="24"/>
          <w:szCs w:val="24"/>
          <w:lang w:val="en-GB"/>
        </w:rPr>
        <w:t>(</w:t>
      </w:r>
      <w:r w:rsidR="00264C8E" w:rsidRPr="00E44EFA">
        <w:rPr>
          <w:rFonts w:asciiTheme="minorHAnsi" w:hAnsiTheme="minorHAnsi" w:cstheme="minorHAnsi"/>
          <w:sz w:val="24"/>
          <w:szCs w:val="24"/>
          <w:lang w:val="en-GB"/>
        </w:rPr>
        <w:t>Geneva, Switzerland, 20-23 May 2024</w:t>
      </w:r>
      <w:r w:rsidR="26CCE950" w:rsidRPr="00E44EFA">
        <w:rPr>
          <w:rFonts w:asciiTheme="minorHAnsi" w:hAnsiTheme="minorHAnsi" w:cstheme="minorHAnsi"/>
          <w:sz w:val="24"/>
          <w:szCs w:val="24"/>
          <w:lang w:val="en-GB"/>
        </w:rPr>
        <w:t>)</w:t>
      </w:r>
    </w:p>
    <w:tbl>
      <w:tblPr>
        <w:tblW w:w="155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46"/>
        <w:gridCol w:w="3510"/>
        <w:gridCol w:w="8010"/>
      </w:tblGrid>
      <w:tr w:rsidR="008C176F" w:rsidRPr="00E44EFA" w14:paraId="226D3AB0" w14:textId="4E39D519" w:rsidTr="296429B5">
        <w:trPr>
          <w:tblHeader/>
        </w:trPr>
        <w:tc>
          <w:tcPr>
            <w:tcW w:w="2552" w:type="dxa"/>
            <w:tcBorders>
              <w:top w:val="nil"/>
            </w:tcBorders>
            <w:shd w:val="clear" w:color="auto" w:fill="365F91" w:themeFill="accent1" w:themeFillShade="BF"/>
            <w:vAlign w:val="center"/>
          </w:tcPr>
          <w:p w14:paraId="62A8A40A" w14:textId="77777777" w:rsidR="008C176F" w:rsidRPr="00E44EFA" w:rsidRDefault="008C176F" w:rsidP="00EB79DC">
            <w:pPr>
              <w:keepNext/>
              <w:spacing w:before="40" w:after="40"/>
              <w:rPr>
                <w:rFonts w:cstheme="minorHAnsi"/>
                <w:b/>
                <w:bCs/>
                <w:color w:val="FFFFFF" w:themeColor="background1"/>
                <w:sz w:val="20"/>
              </w:rPr>
            </w:pPr>
            <w:r w:rsidRPr="00E44EFA">
              <w:rPr>
                <w:rFonts w:cstheme="minorHAnsi"/>
                <w:b/>
                <w:bCs/>
                <w:color w:val="FFFFFF" w:themeColor="background1"/>
                <w:sz w:val="20"/>
              </w:rPr>
              <w:t>AGENDA ITEM</w:t>
            </w:r>
          </w:p>
        </w:tc>
        <w:tc>
          <w:tcPr>
            <w:tcW w:w="1446" w:type="dxa"/>
            <w:tcBorders>
              <w:top w:val="nil"/>
            </w:tcBorders>
            <w:shd w:val="clear" w:color="auto" w:fill="365F91" w:themeFill="accent1" w:themeFillShade="BF"/>
            <w:vAlign w:val="center"/>
          </w:tcPr>
          <w:p w14:paraId="7AA9EEE4" w14:textId="1FC93F28" w:rsidR="008C176F" w:rsidRPr="00E44EFA" w:rsidRDefault="008C176F" w:rsidP="00EB79DC">
            <w:pPr>
              <w:keepNext/>
              <w:tabs>
                <w:tab w:val="left" w:pos="599"/>
              </w:tabs>
              <w:spacing w:before="40" w:after="40"/>
              <w:ind w:left="-57" w:right="-57"/>
              <w:jc w:val="center"/>
              <w:rPr>
                <w:rFonts w:cstheme="minorHAnsi"/>
                <w:b/>
                <w:bCs/>
                <w:color w:val="FFFFFF" w:themeColor="background1"/>
                <w:sz w:val="20"/>
              </w:rPr>
            </w:pPr>
            <w:r w:rsidRPr="00E44EFA">
              <w:rPr>
                <w:rFonts w:cstheme="minorHAnsi"/>
                <w:b/>
                <w:bCs/>
                <w:color w:val="FFFFFF" w:themeColor="background1"/>
                <w:sz w:val="20"/>
              </w:rPr>
              <w:t>DOC</w:t>
            </w:r>
            <w:r w:rsidR="00064EB9" w:rsidRPr="00E44EFA">
              <w:rPr>
                <w:rFonts w:cstheme="minorHAnsi"/>
                <w:b/>
                <w:bCs/>
                <w:color w:val="FFFFFF" w:themeColor="background1"/>
                <w:sz w:val="20"/>
              </w:rPr>
              <w:t>UMENT</w:t>
            </w:r>
            <w:r w:rsidRPr="00E44EFA">
              <w:rPr>
                <w:rFonts w:cstheme="minorHAnsi"/>
                <w:b/>
                <w:bCs/>
                <w:color w:val="FFFFFF" w:themeColor="background1"/>
                <w:sz w:val="20"/>
              </w:rPr>
              <w:t xml:space="preserve"> #</w:t>
            </w:r>
          </w:p>
        </w:tc>
        <w:tc>
          <w:tcPr>
            <w:tcW w:w="3510" w:type="dxa"/>
            <w:tcBorders>
              <w:top w:val="nil"/>
            </w:tcBorders>
            <w:shd w:val="clear" w:color="auto" w:fill="365F91" w:themeFill="accent1" w:themeFillShade="BF"/>
            <w:vAlign w:val="center"/>
          </w:tcPr>
          <w:p w14:paraId="643EAA2B" w14:textId="0688B72E" w:rsidR="008C176F" w:rsidRPr="00E44EFA" w:rsidRDefault="008C176F" w:rsidP="00EB79DC">
            <w:pPr>
              <w:keepNext/>
              <w:spacing w:before="40" w:after="40"/>
              <w:rPr>
                <w:rFonts w:cstheme="minorHAnsi"/>
                <w:b/>
                <w:bCs/>
                <w:caps/>
                <w:color w:val="FFFFFF" w:themeColor="background1"/>
                <w:sz w:val="20"/>
              </w:rPr>
            </w:pPr>
            <w:r w:rsidRPr="00E44EFA">
              <w:rPr>
                <w:rFonts w:cstheme="minorHAnsi"/>
                <w:b/>
                <w:bCs/>
                <w:caps/>
                <w:color w:val="FFFFFF" w:themeColor="background1"/>
                <w:sz w:val="20"/>
              </w:rPr>
              <w:t>title</w:t>
            </w:r>
          </w:p>
        </w:tc>
        <w:tc>
          <w:tcPr>
            <w:tcW w:w="8010" w:type="dxa"/>
            <w:tcBorders>
              <w:top w:val="nil"/>
            </w:tcBorders>
            <w:shd w:val="clear" w:color="auto" w:fill="365F91" w:themeFill="accent1" w:themeFillShade="BF"/>
            <w:vAlign w:val="center"/>
          </w:tcPr>
          <w:p w14:paraId="531331E0" w14:textId="33F8C43D" w:rsidR="008C176F" w:rsidRPr="00E44EFA" w:rsidRDefault="00064EB9" w:rsidP="00EB79DC">
            <w:pPr>
              <w:keepNext/>
              <w:spacing w:before="40" w:after="40"/>
              <w:rPr>
                <w:rFonts w:cstheme="minorHAnsi"/>
                <w:color w:val="FFFFFF" w:themeColor="background1"/>
                <w:sz w:val="20"/>
              </w:rPr>
            </w:pPr>
            <w:r w:rsidRPr="00E44EFA">
              <w:rPr>
                <w:rFonts w:cstheme="minorHAnsi"/>
                <w:b/>
                <w:bCs/>
                <w:caps/>
                <w:color w:val="FFFFFF" w:themeColor="background1"/>
                <w:sz w:val="20"/>
              </w:rPr>
              <w:t>CONCLUSION</w:t>
            </w:r>
          </w:p>
        </w:tc>
      </w:tr>
      <w:tr w:rsidR="008C176F" w:rsidRPr="00E44EFA" w14:paraId="735203D5" w14:textId="721CC5A0" w:rsidTr="296429B5">
        <w:tc>
          <w:tcPr>
            <w:tcW w:w="2552" w:type="dxa"/>
          </w:tcPr>
          <w:p w14:paraId="53714362" w14:textId="77777777" w:rsidR="008C176F" w:rsidRPr="00E44EFA" w:rsidRDefault="008C176F" w:rsidP="00EB79DC">
            <w:pPr>
              <w:tabs>
                <w:tab w:val="left" w:pos="567"/>
              </w:tabs>
              <w:spacing w:before="40" w:after="40"/>
              <w:rPr>
                <w:rFonts w:cstheme="minorHAnsi"/>
                <w:b/>
                <w:bCs/>
                <w:sz w:val="20"/>
              </w:rPr>
            </w:pPr>
            <w:r w:rsidRPr="00E44EFA">
              <w:rPr>
                <w:rFonts w:cstheme="minorHAnsi"/>
                <w:b/>
                <w:bCs/>
                <w:sz w:val="20"/>
              </w:rPr>
              <w:t>1. Address by the Secretary-General</w:t>
            </w:r>
          </w:p>
        </w:tc>
        <w:tc>
          <w:tcPr>
            <w:tcW w:w="1446" w:type="dxa"/>
          </w:tcPr>
          <w:p w14:paraId="3B32F173" w14:textId="0D99C5D4" w:rsidR="008C176F" w:rsidRPr="00E44EFA" w:rsidRDefault="008C176F" w:rsidP="00EB79DC">
            <w:pPr>
              <w:widowControl w:val="0"/>
              <w:spacing w:before="40" w:after="40"/>
              <w:ind w:left="-57" w:right="-57"/>
              <w:jc w:val="center"/>
              <w:rPr>
                <w:rFonts w:cstheme="minorHAnsi"/>
                <w:sz w:val="20"/>
              </w:rPr>
            </w:pPr>
            <w:r w:rsidRPr="00E44EFA">
              <w:rPr>
                <w:rFonts w:cstheme="minorHAnsi"/>
                <w:sz w:val="20"/>
              </w:rPr>
              <w:t>--</w:t>
            </w:r>
          </w:p>
        </w:tc>
        <w:tc>
          <w:tcPr>
            <w:tcW w:w="3510" w:type="dxa"/>
          </w:tcPr>
          <w:p w14:paraId="2C65A35E" w14:textId="77777777" w:rsidR="008C176F" w:rsidRPr="00E44EFA" w:rsidRDefault="008C176F" w:rsidP="00EB79DC">
            <w:pPr>
              <w:widowControl w:val="0"/>
              <w:spacing w:before="40" w:after="40"/>
              <w:rPr>
                <w:rFonts w:eastAsiaTheme="minorEastAsia" w:cstheme="minorHAnsi"/>
                <w:sz w:val="20"/>
              </w:rPr>
            </w:pPr>
          </w:p>
        </w:tc>
        <w:tc>
          <w:tcPr>
            <w:tcW w:w="8010" w:type="dxa"/>
          </w:tcPr>
          <w:p w14:paraId="523917C7" w14:textId="285CDFCC" w:rsidR="008C176F" w:rsidRPr="00E44EFA" w:rsidRDefault="008C176F" w:rsidP="00EB79DC">
            <w:pPr>
              <w:spacing w:before="40" w:after="40"/>
              <w:rPr>
                <w:rFonts w:eastAsiaTheme="minorEastAsia" w:cstheme="minorHAnsi"/>
                <w:sz w:val="20"/>
              </w:rPr>
            </w:pPr>
          </w:p>
        </w:tc>
      </w:tr>
      <w:tr w:rsidR="008C176F" w:rsidRPr="00E44EFA" w14:paraId="6DB067BE" w14:textId="42590D8B" w:rsidTr="296429B5">
        <w:tc>
          <w:tcPr>
            <w:tcW w:w="2552" w:type="dxa"/>
          </w:tcPr>
          <w:p w14:paraId="2C69FAB7" w14:textId="35E290AD" w:rsidR="008C176F" w:rsidRPr="00E44EFA" w:rsidRDefault="007A1457" w:rsidP="00EB79DC">
            <w:pPr>
              <w:tabs>
                <w:tab w:val="left" w:pos="567"/>
              </w:tabs>
              <w:spacing w:before="40" w:after="40"/>
              <w:rPr>
                <w:rFonts w:cstheme="minorHAnsi"/>
                <w:b/>
                <w:bCs/>
                <w:sz w:val="20"/>
              </w:rPr>
            </w:pPr>
            <w:r w:rsidRPr="00E44EFA">
              <w:rPr>
                <w:rFonts w:cstheme="minorHAnsi"/>
                <w:b/>
                <w:bCs/>
                <w:sz w:val="20"/>
              </w:rPr>
              <w:t>2</w:t>
            </w:r>
            <w:r w:rsidR="001A4B8F" w:rsidRPr="00E44EFA">
              <w:rPr>
                <w:rFonts w:cstheme="minorHAnsi"/>
                <w:b/>
                <w:bCs/>
                <w:sz w:val="20"/>
              </w:rPr>
              <w:t>. Address by other Elected Officials</w:t>
            </w:r>
          </w:p>
        </w:tc>
        <w:tc>
          <w:tcPr>
            <w:tcW w:w="1446" w:type="dxa"/>
          </w:tcPr>
          <w:p w14:paraId="78C40D87" w14:textId="2F968FB0" w:rsidR="008C176F" w:rsidRPr="00E44EFA" w:rsidRDefault="008C176F" w:rsidP="00EB79DC">
            <w:pPr>
              <w:widowControl w:val="0"/>
              <w:spacing w:before="40" w:after="40"/>
              <w:ind w:left="-57" w:right="-57"/>
              <w:jc w:val="center"/>
              <w:rPr>
                <w:rFonts w:cstheme="minorHAnsi"/>
                <w:sz w:val="20"/>
              </w:rPr>
            </w:pPr>
            <w:r w:rsidRPr="00E44EFA">
              <w:rPr>
                <w:rFonts w:cstheme="minorHAnsi"/>
                <w:sz w:val="20"/>
              </w:rPr>
              <w:t>--</w:t>
            </w:r>
          </w:p>
        </w:tc>
        <w:tc>
          <w:tcPr>
            <w:tcW w:w="3510" w:type="dxa"/>
          </w:tcPr>
          <w:p w14:paraId="1447E616" w14:textId="77777777" w:rsidR="008C176F" w:rsidRPr="00E44EFA" w:rsidRDefault="008C176F" w:rsidP="00EB79DC">
            <w:pPr>
              <w:widowControl w:val="0"/>
              <w:spacing w:before="40" w:after="40"/>
              <w:rPr>
                <w:rFonts w:eastAsiaTheme="minorEastAsia" w:cstheme="minorHAnsi"/>
                <w:sz w:val="20"/>
              </w:rPr>
            </w:pPr>
          </w:p>
        </w:tc>
        <w:tc>
          <w:tcPr>
            <w:tcW w:w="8010" w:type="dxa"/>
          </w:tcPr>
          <w:p w14:paraId="25529F27" w14:textId="15EED13C" w:rsidR="008C176F" w:rsidRPr="00E44EFA" w:rsidRDefault="008C176F" w:rsidP="00EB79DC">
            <w:pPr>
              <w:spacing w:before="40" w:after="40"/>
              <w:rPr>
                <w:rFonts w:eastAsiaTheme="minorEastAsia" w:cstheme="minorHAnsi"/>
                <w:sz w:val="20"/>
              </w:rPr>
            </w:pPr>
          </w:p>
        </w:tc>
      </w:tr>
      <w:tr w:rsidR="001A4B8F" w:rsidRPr="00E44EFA" w14:paraId="508A6638" w14:textId="77777777" w:rsidTr="296429B5">
        <w:tc>
          <w:tcPr>
            <w:tcW w:w="2552" w:type="dxa"/>
          </w:tcPr>
          <w:p w14:paraId="03EF5976" w14:textId="015CD16A" w:rsidR="001A4B8F" w:rsidRPr="00E44EFA" w:rsidRDefault="001A4B8F" w:rsidP="00EB79DC">
            <w:pPr>
              <w:tabs>
                <w:tab w:val="left" w:pos="567"/>
              </w:tabs>
              <w:spacing w:before="40" w:after="40"/>
              <w:rPr>
                <w:rFonts w:cstheme="minorHAnsi"/>
                <w:b/>
                <w:bCs/>
                <w:sz w:val="20"/>
              </w:rPr>
            </w:pPr>
            <w:r w:rsidRPr="00E44EFA">
              <w:rPr>
                <w:rFonts w:cstheme="minorHAnsi"/>
                <w:b/>
                <w:bCs/>
                <w:sz w:val="20"/>
              </w:rPr>
              <w:t>3. Address by the Director of the Telecommunication Development Bureau</w:t>
            </w:r>
          </w:p>
        </w:tc>
        <w:tc>
          <w:tcPr>
            <w:tcW w:w="1446" w:type="dxa"/>
          </w:tcPr>
          <w:p w14:paraId="1047BF70" w14:textId="39218750" w:rsidR="001A4B8F" w:rsidRPr="00E44EFA" w:rsidRDefault="000E2284" w:rsidP="00EB79DC">
            <w:pPr>
              <w:widowControl w:val="0"/>
              <w:spacing w:before="40" w:after="40"/>
              <w:ind w:left="-57" w:right="-57"/>
              <w:jc w:val="center"/>
              <w:rPr>
                <w:rFonts w:cstheme="minorHAnsi"/>
                <w:sz w:val="20"/>
              </w:rPr>
            </w:pPr>
            <w:r w:rsidRPr="00E44EFA">
              <w:rPr>
                <w:rFonts w:cstheme="minorHAnsi"/>
                <w:sz w:val="20"/>
              </w:rPr>
              <w:t>--</w:t>
            </w:r>
          </w:p>
        </w:tc>
        <w:tc>
          <w:tcPr>
            <w:tcW w:w="3510" w:type="dxa"/>
          </w:tcPr>
          <w:p w14:paraId="2B87EEAD" w14:textId="77777777" w:rsidR="001A4B8F" w:rsidRPr="00E44EFA" w:rsidRDefault="001A4B8F" w:rsidP="00EB79DC">
            <w:pPr>
              <w:widowControl w:val="0"/>
              <w:spacing w:before="40" w:after="40"/>
              <w:rPr>
                <w:rFonts w:eastAsiaTheme="minorEastAsia" w:cstheme="minorHAnsi"/>
                <w:sz w:val="20"/>
              </w:rPr>
            </w:pPr>
          </w:p>
        </w:tc>
        <w:tc>
          <w:tcPr>
            <w:tcW w:w="8010" w:type="dxa"/>
          </w:tcPr>
          <w:p w14:paraId="18DC2529" w14:textId="77777777" w:rsidR="001A4B8F" w:rsidRPr="00E44EFA" w:rsidRDefault="001A4B8F" w:rsidP="00EB79DC">
            <w:pPr>
              <w:spacing w:before="40" w:after="40"/>
              <w:rPr>
                <w:rFonts w:eastAsiaTheme="minorEastAsia" w:cstheme="minorHAnsi"/>
                <w:sz w:val="20"/>
              </w:rPr>
            </w:pPr>
          </w:p>
        </w:tc>
      </w:tr>
      <w:tr w:rsidR="009C3CC3" w:rsidRPr="00E44EFA" w14:paraId="7D99CD9E" w14:textId="7F7D421C" w:rsidTr="296429B5">
        <w:tc>
          <w:tcPr>
            <w:tcW w:w="2552" w:type="dxa"/>
            <w:tcBorders>
              <w:bottom w:val="single" w:sz="4" w:space="0" w:color="auto"/>
            </w:tcBorders>
          </w:tcPr>
          <w:p w14:paraId="2388D64B" w14:textId="5AAEC030" w:rsidR="009C3CC3" w:rsidRPr="00E44EFA" w:rsidRDefault="009C3CC3" w:rsidP="00EB79DC">
            <w:pPr>
              <w:tabs>
                <w:tab w:val="left" w:pos="567"/>
              </w:tabs>
              <w:spacing w:before="40" w:after="40"/>
              <w:rPr>
                <w:rFonts w:cstheme="minorHAnsi"/>
                <w:b/>
                <w:bCs/>
                <w:sz w:val="20"/>
              </w:rPr>
            </w:pPr>
            <w:r w:rsidRPr="00E44EFA">
              <w:rPr>
                <w:rFonts w:cstheme="minorHAnsi"/>
                <w:b/>
                <w:bCs/>
                <w:sz w:val="20"/>
              </w:rPr>
              <w:t>4.</w:t>
            </w:r>
            <w:r w:rsidR="001A4B8F" w:rsidRPr="00E44EFA">
              <w:rPr>
                <w:rFonts w:cstheme="minorHAnsi"/>
                <w:sz w:val="20"/>
              </w:rPr>
              <w:t xml:space="preserve"> </w:t>
            </w:r>
            <w:r w:rsidR="001A4B8F" w:rsidRPr="00E44EFA">
              <w:rPr>
                <w:rFonts w:cstheme="minorHAnsi"/>
                <w:b/>
                <w:bCs/>
                <w:sz w:val="20"/>
              </w:rPr>
              <w:t>Opening remarks by the Chai</w:t>
            </w:r>
            <w:r w:rsidR="007B1701" w:rsidRPr="00E44EFA">
              <w:rPr>
                <w:rFonts w:cstheme="minorHAnsi"/>
                <w:b/>
                <w:bCs/>
                <w:sz w:val="20"/>
              </w:rPr>
              <w:t xml:space="preserve">r </w:t>
            </w:r>
            <w:r w:rsidR="001A4B8F" w:rsidRPr="00E44EFA">
              <w:rPr>
                <w:rFonts w:cstheme="minorHAnsi"/>
                <w:b/>
                <w:bCs/>
                <w:sz w:val="20"/>
              </w:rPr>
              <w:t>of TDAG</w:t>
            </w:r>
          </w:p>
        </w:tc>
        <w:tc>
          <w:tcPr>
            <w:tcW w:w="1446" w:type="dxa"/>
          </w:tcPr>
          <w:p w14:paraId="5391AEDF" w14:textId="33337269" w:rsidR="009C3CC3" w:rsidRPr="00E44EFA" w:rsidRDefault="009C3CC3" w:rsidP="00EB79DC">
            <w:pPr>
              <w:widowControl w:val="0"/>
              <w:spacing w:before="40" w:after="40"/>
              <w:ind w:left="-57" w:right="-57"/>
              <w:jc w:val="center"/>
              <w:rPr>
                <w:rFonts w:cstheme="minorHAnsi"/>
                <w:sz w:val="20"/>
              </w:rPr>
            </w:pPr>
            <w:r w:rsidRPr="00E44EFA">
              <w:rPr>
                <w:rFonts w:cstheme="minorHAnsi"/>
                <w:sz w:val="20"/>
              </w:rPr>
              <w:t>--</w:t>
            </w:r>
          </w:p>
        </w:tc>
        <w:tc>
          <w:tcPr>
            <w:tcW w:w="3510" w:type="dxa"/>
          </w:tcPr>
          <w:p w14:paraId="16EE80A0" w14:textId="77777777" w:rsidR="009C3CC3" w:rsidRPr="00E44EFA" w:rsidRDefault="009C3CC3" w:rsidP="00EB79DC">
            <w:pPr>
              <w:widowControl w:val="0"/>
              <w:spacing w:before="40" w:after="40"/>
              <w:rPr>
                <w:rFonts w:eastAsiaTheme="minorEastAsia" w:cstheme="minorHAnsi"/>
                <w:sz w:val="20"/>
              </w:rPr>
            </w:pPr>
          </w:p>
        </w:tc>
        <w:tc>
          <w:tcPr>
            <w:tcW w:w="8010" w:type="dxa"/>
          </w:tcPr>
          <w:p w14:paraId="56C924E8" w14:textId="05DDA685" w:rsidR="009C3CC3" w:rsidRPr="00E44EFA" w:rsidRDefault="009C3CC3" w:rsidP="00EB79DC">
            <w:pPr>
              <w:spacing w:before="40" w:after="40"/>
              <w:rPr>
                <w:rFonts w:eastAsiaTheme="minorEastAsia" w:cstheme="minorHAnsi"/>
                <w:sz w:val="20"/>
              </w:rPr>
            </w:pPr>
          </w:p>
        </w:tc>
      </w:tr>
      <w:tr w:rsidR="009C3CC3" w:rsidRPr="00E44EFA" w14:paraId="416CF193" w14:textId="4DCAFCC7" w:rsidTr="296429B5">
        <w:tc>
          <w:tcPr>
            <w:tcW w:w="2552" w:type="dxa"/>
            <w:tcBorders>
              <w:bottom w:val="nil"/>
            </w:tcBorders>
          </w:tcPr>
          <w:p w14:paraId="10721179" w14:textId="369390CD" w:rsidR="009C3CC3" w:rsidRPr="00E44EFA" w:rsidRDefault="001A4B8F" w:rsidP="00EB79DC">
            <w:pPr>
              <w:tabs>
                <w:tab w:val="left" w:pos="567"/>
              </w:tabs>
              <w:spacing w:before="40" w:after="40"/>
              <w:rPr>
                <w:rFonts w:cstheme="minorHAnsi"/>
                <w:b/>
                <w:bCs/>
                <w:sz w:val="20"/>
              </w:rPr>
            </w:pPr>
            <w:r w:rsidRPr="00E44EFA">
              <w:rPr>
                <w:rFonts w:cstheme="minorHAnsi"/>
                <w:b/>
                <w:bCs/>
                <w:sz w:val="20"/>
              </w:rPr>
              <w:t>5. Adoption of the agenda and Time Management Plan</w:t>
            </w:r>
          </w:p>
        </w:tc>
        <w:tc>
          <w:tcPr>
            <w:tcW w:w="1446" w:type="dxa"/>
            <w:tcBorders>
              <w:bottom w:val="single" w:sz="4" w:space="0" w:color="auto"/>
            </w:tcBorders>
          </w:tcPr>
          <w:p w14:paraId="0315182B" w14:textId="19E3F4CF" w:rsidR="009C3CC3" w:rsidRPr="00E44EFA" w:rsidRDefault="00E44EFA" w:rsidP="00EB79DC">
            <w:pPr>
              <w:tabs>
                <w:tab w:val="left" w:pos="567"/>
              </w:tabs>
              <w:spacing w:before="40" w:after="40"/>
              <w:ind w:left="-57" w:right="-57"/>
              <w:jc w:val="center"/>
              <w:rPr>
                <w:rFonts w:cstheme="minorHAnsi"/>
                <w:sz w:val="20"/>
              </w:rPr>
            </w:pPr>
            <w:hyperlink r:id="rId15">
              <w:r w:rsidR="5D120CE3" w:rsidRPr="00E44EFA">
                <w:rPr>
                  <w:rStyle w:val="Hyperlink"/>
                  <w:rFonts w:cstheme="minorHAnsi"/>
                  <w:sz w:val="20"/>
                </w:rPr>
                <w:t>1</w:t>
              </w:r>
              <w:r w:rsidR="61118EF5" w:rsidRPr="00E44EFA">
                <w:rPr>
                  <w:rStyle w:val="Hyperlink"/>
                  <w:rFonts w:cstheme="minorHAnsi"/>
                  <w:sz w:val="20"/>
                </w:rPr>
                <w:t>(Rev.1)</w:t>
              </w:r>
            </w:hyperlink>
            <w:r w:rsidR="00801511" w:rsidRPr="00E44EFA">
              <w:rPr>
                <w:rStyle w:val="Hyperlink"/>
                <w:rFonts w:cstheme="minorHAnsi"/>
                <w:sz w:val="20"/>
              </w:rPr>
              <w:t xml:space="preserve"> </w:t>
            </w:r>
            <w:r w:rsidR="00447484" w:rsidRPr="00E44EFA">
              <w:rPr>
                <w:rFonts w:cstheme="minorHAnsi"/>
                <w:sz w:val="20"/>
              </w:rPr>
              <w:br/>
            </w:r>
            <w:r w:rsidR="00801511" w:rsidRPr="00E44EFA">
              <w:rPr>
                <w:rStyle w:val="Hyperlink"/>
                <w:rFonts w:cstheme="minorHAnsi"/>
                <w:color w:val="auto"/>
                <w:sz w:val="20"/>
                <w:u w:val="none"/>
              </w:rPr>
              <w:t>(Director, BDT)</w:t>
            </w:r>
          </w:p>
        </w:tc>
        <w:tc>
          <w:tcPr>
            <w:tcW w:w="3510" w:type="dxa"/>
            <w:tcBorders>
              <w:bottom w:val="single" w:sz="4" w:space="0" w:color="auto"/>
            </w:tcBorders>
          </w:tcPr>
          <w:p w14:paraId="5B4CC87D" w14:textId="77777777" w:rsidR="009C3CC3" w:rsidRPr="00E44EFA" w:rsidRDefault="009C3CC3" w:rsidP="00EB79DC">
            <w:pPr>
              <w:tabs>
                <w:tab w:val="left" w:pos="567"/>
              </w:tabs>
              <w:spacing w:before="40" w:after="40"/>
              <w:rPr>
                <w:rFonts w:eastAsiaTheme="minorEastAsia" w:cstheme="minorHAnsi"/>
                <w:sz w:val="20"/>
              </w:rPr>
            </w:pPr>
            <w:r w:rsidRPr="00E44EFA">
              <w:rPr>
                <w:rFonts w:eastAsiaTheme="minorEastAsia" w:cstheme="minorHAnsi"/>
                <w:sz w:val="20"/>
              </w:rPr>
              <w:t>Draft agenda</w:t>
            </w:r>
          </w:p>
        </w:tc>
        <w:tc>
          <w:tcPr>
            <w:tcW w:w="8010" w:type="dxa"/>
          </w:tcPr>
          <w:p w14:paraId="2BB45D53" w14:textId="365FD476" w:rsidR="00A73BAD" w:rsidRPr="00E44EFA" w:rsidRDefault="668E6BB3" w:rsidP="00EB79DC">
            <w:pPr>
              <w:spacing w:before="40" w:after="40"/>
              <w:rPr>
                <w:rFonts w:eastAsiaTheme="minorEastAsia" w:cstheme="minorHAnsi"/>
                <w:sz w:val="20"/>
              </w:rPr>
            </w:pPr>
            <w:r w:rsidRPr="00E44EFA">
              <w:rPr>
                <w:rFonts w:eastAsiaTheme="minorEastAsia" w:cstheme="minorHAnsi"/>
                <w:sz w:val="20"/>
              </w:rPr>
              <w:t>TDAG agreed to the proposed agenda</w:t>
            </w:r>
            <w:r w:rsidR="0027370D" w:rsidRPr="00E44EFA">
              <w:rPr>
                <w:rFonts w:eastAsiaTheme="minorEastAsia" w:cstheme="minorHAnsi"/>
                <w:sz w:val="20"/>
              </w:rPr>
              <w:t>.</w:t>
            </w:r>
          </w:p>
        </w:tc>
      </w:tr>
      <w:tr w:rsidR="00F71E67" w:rsidRPr="00E44EFA" w14:paraId="203CCD08" w14:textId="77777777" w:rsidTr="296429B5">
        <w:tc>
          <w:tcPr>
            <w:tcW w:w="2552" w:type="dxa"/>
            <w:tcBorders>
              <w:top w:val="nil"/>
              <w:bottom w:val="nil"/>
            </w:tcBorders>
          </w:tcPr>
          <w:p w14:paraId="40CBDF5A" w14:textId="62BA404D" w:rsidR="00F71E67" w:rsidRPr="00E44EFA" w:rsidRDefault="00F71E67" w:rsidP="00EB79DC">
            <w:pPr>
              <w:tabs>
                <w:tab w:val="left" w:pos="567"/>
              </w:tabs>
              <w:spacing w:before="40" w:after="40"/>
              <w:rPr>
                <w:rFonts w:cstheme="minorHAnsi"/>
                <w:b/>
                <w:sz w:val="20"/>
              </w:rPr>
            </w:pPr>
          </w:p>
        </w:tc>
        <w:tc>
          <w:tcPr>
            <w:tcW w:w="1446" w:type="dxa"/>
            <w:tcBorders>
              <w:bottom w:val="single" w:sz="4" w:space="0" w:color="auto"/>
            </w:tcBorders>
          </w:tcPr>
          <w:p w14:paraId="6844630C" w14:textId="0EA9DBD1" w:rsidR="00F71E67" w:rsidRPr="00E44EFA" w:rsidRDefault="00E44EFA" w:rsidP="00EB79DC">
            <w:pPr>
              <w:tabs>
                <w:tab w:val="left" w:pos="567"/>
              </w:tabs>
              <w:spacing w:before="40" w:after="40"/>
              <w:ind w:left="-57" w:right="-57"/>
              <w:jc w:val="center"/>
              <w:rPr>
                <w:rFonts w:cstheme="minorHAnsi"/>
                <w:color w:val="0000FF"/>
                <w:sz w:val="20"/>
                <w:u w:val="single"/>
              </w:rPr>
            </w:pPr>
            <w:hyperlink r:id="rId16" w:history="1">
              <w:r w:rsidR="00F71E67" w:rsidRPr="00E44EFA">
                <w:rPr>
                  <w:rStyle w:val="Hyperlink"/>
                  <w:rFonts w:cstheme="minorHAnsi"/>
                  <w:sz w:val="20"/>
                </w:rPr>
                <w:t>DT/1(Rev.</w:t>
              </w:r>
              <w:r w:rsidR="00A648B4" w:rsidRPr="00E44EFA">
                <w:rPr>
                  <w:rStyle w:val="Hyperlink"/>
                  <w:rFonts w:cstheme="minorHAnsi"/>
                  <w:sz w:val="20"/>
                </w:rPr>
                <w:t>1-</w:t>
              </w:r>
              <w:r w:rsidR="00336F92" w:rsidRPr="00E44EFA">
                <w:rPr>
                  <w:rStyle w:val="Hyperlink"/>
                  <w:rFonts w:cstheme="minorHAnsi"/>
                  <w:sz w:val="20"/>
                </w:rPr>
                <w:t>6</w:t>
              </w:r>
              <w:r w:rsidR="00F71E67" w:rsidRPr="00E44EFA">
                <w:rPr>
                  <w:rStyle w:val="Hyperlink"/>
                  <w:rFonts w:cstheme="minorHAnsi"/>
                  <w:sz w:val="20"/>
                </w:rPr>
                <w:t>)</w:t>
              </w:r>
            </w:hyperlink>
            <w:r w:rsidR="00F71E67" w:rsidRPr="00E44EFA">
              <w:rPr>
                <w:rStyle w:val="Hyperlink"/>
                <w:rFonts w:cstheme="minorHAnsi"/>
                <w:sz w:val="20"/>
              </w:rPr>
              <w:t xml:space="preserve"> </w:t>
            </w:r>
            <w:r w:rsidR="00F71E67" w:rsidRPr="00E44EFA">
              <w:rPr>
                <w:rStyle w:val="Hyperlink"/>
                <w:rFonts w:cstheme="minorHAnsi"/>
                <w:sz w:val="20"/>
              </w:rPr>
              <w:br/>
            </w:r>
            <w:r w:rsidR="00F71E67" w:rsidRPr="00E44EFA">
              <w:rPr>
                <w:rStyle w:val="Hyperlink"/>
                <w:rFonts w:cstheme="minorHAnsi"/>
                <w:color w:val="auto"/>
                <w:sz w:val="20"/>
                <w:u w:val="none"/>
              </w:rPr>
              <w:t>(Director, BDT)</w:t>
            </w:r>
          </w:p>
        </w:tc>
        <w:tc>
          <w:tcPr>
            <w:tcW w:w="3510" w:type="dxa"/>
            <w:tcBorders>
              <w:bottom w:val="single" w:sz="4" w:space="0" w:color="auto"/>
            </w:tcBorders>
          </w:tcPr>
          <w:p w14:paraId="2298BE05" w14:textId="5A69E667" w:rsidR="00F71E67" w:rsidRPr="00E44EFA" w:rsidRDefault="00F71E67" w:rsidP="00EB79DC">
            <w:pPr>
              <w:tabs>
                <w:tab w:val="left" w:pos="567"/>
              </w:tabs>
              <w:spacing w:before="40" w:after="40"/>
              <w:rPr>
                <w:rFonts w:eastAsiaTheme="minorEastAsia" w:cstheme="minorHAnsi"/>
                <w:sz w:val="20"/>
              </w:rPr>
            </w:pPr>
            <w:r w:rsidRPr="00E44EFA">
              <w:rPr>
                <w:rFonts w:eastAsiaTheme="minorEastAsia" w:cstheme="minorHAnsi"/>
                <w:sz w:val="20"/>
              </w:rPr>
              <w:t>Time Management Plan</w:t>
            </w:r>
          </w:p>
        </w:tc>
        <w:tc>
          <w:tcPr>
            <w:tcW w:w="8010" w:type="dxa"/>
            <w:vMerge w:val="restart"/>
          </w:tcPr>
          <w:p w14:paraId="58BE868E" w14:textId="7D8A98E3" w:rsidR="00F71E67" w:rsidRPr="00E44EFA" w:rsidRDefault="43A47C2C" w:rsidP="00E44EFA">
            <w:pPr>
              <w:spacing w:before="40" w:after="40"/>
              <w:rPr>
                <w:rFonts w:eastAsiaTheme="minorEastAsia" w:cstheme="minorHAnsi"/>
                <w:sz w:val="20"/>
                <w:highlight w:val="cyan"/>
              </w:rPr>
            </w:pPr>
            <w:r w:rsidRPr="00E44EFA">
              <w:rPr>
                <w:rFonts w:eastAsiaTheme="minorEastAsia" w:cstheme="minorHAnsi"/>
                <w:sz w:val="20"/>
              </w:rPr>
              <w:t>TDAG noted the time management plan and the guidance for remote participants to TDAG-24 documents.</w:t>
            </w:r>
          </w:p>
        </w:tc>
      </w:tr>
      <w:tr w:rsidR="00F71E67" w:rsidRPr="00E44EFA" w14:paraId="4DC481E1" w14:textId="4510104E" w:rsidTr="296429B5">
        <w:tc>
          <w:tcPr>
            <w:tcW w:w="2552" w:type="dxa"/>
            <w:tcBorders>
              <w:top w:val="nil"/>
              <w:bottom w:val="nil"/>
            </w:tcBorders>
          </w:tcPr>
          <w:p w14:paraId="0B7C65A1" w14:textId="77777777" w:rsidR="00F71E67" w:rsidRPr="00E44EFA" w:rsidRDefault="00F71E67" w:rsidP="00EB79DC">
            <w:pPr>
              <w:tabs>
                <w:tab w:val="left" w:pos="567"/>
              </w:tabs>
              <w:spacing w:before="40" w:after="40"/>
              <w:rPr>
                <w:rFonts w:cstheme="minorHAnsi"/>
                <w:b/>
                <w:bCs/>
                <w:sz w:val="20"/>
              </w:rPr>
            </w:pPr>
          </w:p>
        </w:tc>
        <w:tc>
          <w:tcPr>
            <w:tcW w:w="1446" w:type="dxa"/>
            <w:tcBorders>
              <w:bottom w:val="single" w:sz="4" w:space="0" w:color="auto"/>
            </w:tcBorders>
          </w:tcPr>
          <w:p w14:paraId="3E538111" w14:textId="2FBA6FD1" w:rsidR="00F71E67" w:rsidRPr="00E44EFA" w:rsidRDefault="00E44EFA" w:rsidP="00EB79DC">
            <w:pPr>
              <w:tabs>
                <w:tab w:val="left" w:pos="567"/>
              </w:tabs>
              <w:spacing w:before="40" w:after="40"/>
              <w:ind w:left="-57" w:right="-57"/>
              <w:jc w:val="center"/>
              <w:rPr>
                <w:rFonts w:cstheme="minorHAnsi"/>
                <w:sz w:val="20"/>
              </w:rPr>
            </w:pPr>
            <w:hyperlink r:id="rId17">
              <w:r w:rsidR="00F71E67" w:rsidRPr="00E44EFA">
                <w:rPr>
                  <w:rStyle w:val="Hyperlink"/>
                  <w:rFonts w:cstheme="minorHAnsi"/>
                  <w:sz w:val="20"/>
                </w:rPr>
                <w:t>DT/2(Rev.1-2)</w:t>
              </w:r>
              <w:r w:rsidR="00F71E67" w:rsidRPr="00E44EFA">
                <w:rPr>
                  <w:rFonts w:cstheme="minorHAnsi"/>
                  <w:sz w:val="20"/>
                </w:rPr>
                <w:br/>
              </w:r>
            </w:hyperlink>
            <w:r w:rsidR="00F71E67" w:rsidRPr="00E44EFA">
              <w:rPr>
                <w:rStyle w:val="Hyperlink"/>
                <w:rFonts w:cstheme="minorHAnsi"/>
                <w:color w:val="auto"/>
                <w:sz w:val="20"/>
                <w:u w:val="none"/>
              </w:rPr>
              <w:t>(Director, BDT)</w:t>
            </w:r>
          </w:p>
        </w:tc>
        <w:tc>
          <w:tcPr>
            <w:tcW w:w="3510" w:type="dxa"/>
            <w:tcBorders>
              <w:bottom w:val="single" w:sz="4" w:space="0" w:color="auto"/>
            </w:tcBorders>
          </w:tcPr>
          <w:p w14:paraId="248B5021" w14:textId="14FAC0BD" w:rsidR="00F71E67" w:rsidRPr="00E44EFA" w:rsidRDefault="00F71E67" w:rsidP="00EB79DC">
            <w:pPr>
              <w:tabs>
                <w:tab w:val="left" w:pos="567"/>
              </w:tabs>
              <w:spacing w:before="40" w:after="40"/>
              <w:rPr>
                <w:rFonts w:eastAsiaTheme="minorEastAsia" w:cstheme="minorHAnsi"/>
                <w:sz w:val="20"/>
              </w:rPr>
            </w:pPr>
            <w:r w:rsidRPr="00E44EFA">
              <w:rPr>
                <w:rFonts w:eastAsiaTheme="minorEastAsia" w:cstheme="minorHAnsi"/>
                <w:sz w:val="20"/>
              </w:rPr>
              <w:t>Guidance for remote participants to TDAG-24</w:t>
            </w:r>
          </w:p>
        </w:tc>
        <w:tc>
          <w:tcPr>
            <w:tcW w:w="8010" w:type="dxa"/>
            <w:vMerge/>
          </w:tcPr>
          <w:p w14:paraId="0F8DCB7F" w14:textId="6944DDD8" w:rsidR="00F71E67" w:rsidRPr="00E44EFA" w:rsidRDefault="00F71E67" w:rsidP="00EB79DC">
            <w:pPr>
              <w:spacing w:before="40" w:after="40"/>
              <w:rPr>
                <w:rFonts w:eastAsia="Calibri" w:cstheme="minorHAnsi"/>
                <w:sz w:val="20"/>
                <w:highlight w:val="cyan"/>
              </w:rPr>
            </w:pPr>
          </w:p>
        </w:tc>
      </w:tr>
      <w:tr w:rsidR="002639CD" w:rsidRPr="00E44EFA" w14:paraId="48C21E47" w14:textId="1E78AFEB" w:rsidTr="296429B5">
        <w:trPr>
          <w:trHeight w:val="812"/>
        </w:trPr>
        <w:tc>
          <w:tcPr>
            <w:tcW w:w="2552" w:type="dxa"/>
          </w:tcPr>
          <w:p w14:paraId="06B77E2B" w14:textId="1C78F663" w:rsidR="002639CD" w:rsidRPr="00E44EFA" w:rsidRDefault="002639CD" w:rsidP="00EB79DC">
            <w:pPr>
              <w:tabs>
                <w:tab w:val="left" w:pos="567"/>
              </w:tabs>
              <w:spacing w:before="40" w:after="40"/>
              <w:rPr>
                <w:rFonts w:cstheme="minorHAnsi"/>
                <w:b/>
                <w:bCs/>
                <w:sz w:val="20"/>
              </w:rPr>
            </w:pPr>
            <w:r w:rsidRPr="00E44EFA">
              <w:rPr>
                <w:rFonts w:cstheme="minorHAnsi"/>
                <w:b/>
                <w:bCs/>
                <w:sz w:val="20"/>
              </w:rPr>
              <w:t>6. Reporting on the implementation of the ITU-D Action Plan</w:t>
            </w:r>
          </w:p>
        </w:tc>
        <w:tc>
          <w:tcPr>
            <w:tcW w:w="1446" w:type="dxa"/>
          </w:tcPr>
          <w:p w14:paraId="486FDA8A" w14:textId="15A80F6F" w:rsidR="002639CD" w:rsidRPr="00E44EFA" w:rsidRDefault="001452A2" w:rsidP="00EB79DC">
            <w:pPr>
              <w:tabs>
                <w:tab w:val="left" w:pos="567"/>
              </w:tabs>
              <w:spacing w:before="40" w:after="40"/>
              <w:ind w:left="-57" w:right="-57"/>
              <w:jc w:val="center"/>
              <w:rPr>
                <w:rFonts w:cstheme="minorHAnsi"/>
                <w:sz w:val="20"/>
              </w:rPr>
            </w:pPr>
            <w:r w:rsidRPr="00E44EFA">
              <w:rPr>
                <w:rFonts w:cstheme="minorHAnsi"/>
                <w:sz w:val="20"/>
              </w:rPr>
              <w:t>--</w:t>
            </w:r>
          </w:p>
        </w:tc>
        <w:tc>
          <w:tcPr>
            <w:tcW w:w="3510" w:type="dxa"/>
          </w:tcPr>
          <w:p w14:paraId="061FAC57" w14:textId="3E1DD297" w:rsidR="002639CD" w:rsidRPr="00E44EFA" w:rsidRDefault="002639CD" w:rsidP="00EB79DC">
            <w:pPr>
              <w:pStyle w:val="Default"/>
              <w:spacing w:before="40" w:after="40"/>
              <w:rPr>
                <w:rFonts w:asciiTheme="minorHAnsi" w:hAnsiTheme="minorHAnsi" w:cstheme="minorHAnsi"/>
                <w:sz w:val="20"/>
                <w:szCs w:val="20"/>
                <w:lang w:val="en-GB"/>
              </w:rPr>
            </w:pPr>
          </w:p>
        </w:tc>
        <w:tc>
          <w:tcPr>
            <w:tcW w:w="8010" w:type="dxa"/>
          </w:tcPr>
          <w:p w14:paraId="08232EAB" w14:textId="3DD0D61C" w:rsidR="002639CD" w:rsidRPr="00E44EFA" w:rsidRDefault="002639CD" w:rsidP="00EB79DC">
            <w:pPr>
              <w:spacing w:before="40" w:after="40"/>
              <w:rPr>
                <w:rFonts w:eastAsiaTheme="minorEastAsia" w:cstheme="minorHAnsi"/>
                <w:sz w:val="20"/>
                <w:highlight w:val="cyan"/>
              </w:rPr>
            </w:pPr>
          </w:p>
        </w:tc>
      </w:tr>
      <w:tr w:rsidR="00504AE9" w:rsidRPr="00E44EFA" w14:paraId="151B7928" w14:textId="77777777" w:rsidTr="296429B5">
        <w:tc>
          <w:tcPr>
            <w:tcW w:w="2552" w:type="dxa"/>
            <w:tcBorders>
              <w:top w:val="single" w:sz="4" w:space="0" w:color="auto"/>
              <w:bottom w:val="nil"/>
            </w:tcBorders>
          </w:tcPr>
          <w:p w14:paraId="5BDD970B" w14:textId="64F16E45" w:rsidR="00504AE9" w:rsidRPr="00E44EFA" w:rsidRDefault="00504AE9" w:rsidP="00EB79DC">
            <w:pPr>
              <w:tabs>
                <w:tab w:val="left" w:pos="567"/>
              </w:tabs>
              <w:spacing w:before="40" w:after="40"/>
              <w:ind w:left="170"/>
              <w:rPr>
                <w:rFonts w:cstheme="minorHAnsi"/>
                <w:b/>
                <w:bCs/>
                <w:sz w:val="20"/>
              </w:rPr>
            </w:pPr>
            <w:r w:rsidRPr="00E44EFA">
              <w:rPr>
                <w:rFonts w:cstheme="minorHAnsi"/>
                <w:b/>
                <w:bCs/>
                <w:sz w:val="20"/>
              </w:rPr>
              <w:t xml:space="preserve">6.1 </w:t>
            </w:r>
            <w:r w:rsidR="00805E2D" w:rsidRPr="00E44EFA">
              <w:rPr>
                <w:rFonts w:cstheme="minorHAnsi"/>
                <w:b/>
                <w:bCs/>
                <w:sz w:val="20"/>
              </w:rPr>
              <w:t>Implementation of the Kigali Action Plan (KAP)</w:t>
            </w:r>
          </w:p>
        </w:tc>
        <w:tc>
          <w:tcPr>
            <w:tcW w:w="1446" w:type="dxa"/>
          </w:tcPr>
          <w:p w14:paraId="5EF85D88" w14:textId="1C7CD549" w:rsidR="00504AE9" w:rsidRPr="00E44EFA" w:rsidRDefault="00E44EFA" w:rsidP="00EB79DC">
            <w:pPr>
              <w:tabs>
                <w:tab w:val="left" w:pos="567"/>
              </w:tabs>
              <w:spacing w:before="40" w:after="40"/>
              <w:ind w:left="-57" w:right="-57"/>
              <w:jc w:val="center"/>
              <w:rPr>
                <w:rFonts w:cstheme="minorHAnsi"/>
                <w:sz w:val="20"/>
              </w:rPr>
            </w:pPr>
            <w:hyperlink r:id="rId18" w:history="1">
              <w:r w:rsidR="00280D4B" w:rsidRPr="00E44EFA">
                <w:rPr>
                  <w:rStyle w:val="Hyperlink"/>
                  <w:rFonts w:cstheme="minorHAnsi"/>
                  <w:sz w:val="20"/>
                </w:rPr>
                <w:t>2(Rev.1)</w:t>
              </w:r>
            </w:hyperlink>
            <w:r w:rsidR="00544D95" w:rsidRPr="00E44EFA">
              <w:rPr>
                <w:rStyle w:val="Hyperlink"/>
                <w:rFonts w:cstheme="minorHAnsi"/>
                <w:sz w:val="20"/>
              </w:rPr>
              <w:br/>
            </w:r>
            <w:r w:rsidR="00544D95" w:rsidRPr="00E44EFA">
              <w:rPr>
                <w:rStyle w:val="Hyperlink"/>
                <w:rFonts w:cstheme="minorHAnsi"/>
                <w:color w:val="auto"/>
                <w:sz w:val="20"/>
                <w:u w:val="none"/>
              </w:rPr>
              <w:t>(Director, BDT)</w:t>
            </w:r>
          </w:p>
        </w:tc>
        <w:tc>
          <w:tcPr>
            <w:tcW w:w="3510" w:type="dxa"/>
          </w:tcPr>
          <w:p w14:paraId="792910C1" w14:textId="0948BA39" w:rsidR="00504AE9" w:rsidRPr="00E44EFA" w:rsidRDefault="00682082"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Reporting on the implementation of the Kigali Action Plan (KAP)</w:t>
            </w:r>
          </w:p>
        </w:tc>
        <w:tc>
          <w:tcPr>
            <w:tcW w:w="8010" w:type="dxa"/>
          </w:tcPr>
          <w:p w14:paraId="3774C0F6" w14:textId="24C576E0" w:rsidR="00504AE9" w:rsidRPr="00E44EFA" w:rsidRDefault="2BF15C6B" w:rsidP="00EB79DC">
            <w:pPr>
              <w:spacing w:before="0" w:after="40"/>
              <w:rPr>
                <w:rFonts w:eastAsia="Calibri" w:cstheme="minorHAnsi"/>
                <w:color w:val="0563C1"/>
                <w:sz w:val="20"/>
                <w:u w:val="single"/>
              </w:rPr>
            </w:pPr>
            <w:r w:rsidRPr="00E44EFA">
              <w:rPr>
                <w:rFonts w:eastAsiaTheme="minorEastAsia" w:cstheme="minorHAnsi"/>
                <w:sz w:val="20"/>
              </w:rPr>
              <w:t xml:space="preserve">TDAG took note of the document. Member States provided </w:t>
            </w:r>
            <w:r w:rsidR="099CCACA" w:rsidRPr="00E44EFA">
              <w:rPr>
                <w:rFonts w:eastAsiaTheme="minorEastAsia" w:cstheme="minorHAnsi"/>
                <w:sz w:val="20"/>
              </w:rPr>
              <w:t>several comments</w:t>
            </w:r>
            <w:r w:rsidR="74662F40" w:rsidRPr="00E44EFA">
              <w:rPr>
                <w:rFonts w:eastAsiaTheme="minorEastAsia" w:cstheme="minorHAnsi"/>
                <w:sz w:val="20"/>
              </w:rPr>
              <w:t>,</w:t>
            </w:r>
            <w:r w:rsidR="099CCACA" w:rsidRPr="00E44EFA">
              <w:rPr>
                <w:rFonts w:eastAsiaTheme="minorEastAsia" w:cstheme="minorHAnsi"/>
                <w:sz w:val="20"/>
              </w:rPr>
              <w:t xml:space="preserve"> questions </w:t>
            </w:r>
            <w:r w:rsidR="67C1B68E" w:rsidRPr="00E44EFA">
              <w:rPr>
                <w:rFonts w:eastAsiaTheme="minorEastAsia" w:cstheme="minorHAnsi"/>
                <w:sz w:val="20"/>
              </w:rPr>
              <w:t xml:space="preserve">and guidance </w:t>
            </w:r>
            <w:r w:rsidR="099CCACA" w:rsidRPr="00E44EFA">
              <w:rPr>
                <w:rFonts w:eastAsiaTheme="minorEastAsia" w:cstheme="minorHAnsi"/>
                <w:sz w:val="20"/>
              </w:rPr>
              <w:t>on out</w:t>
            </w:r>
            <w:r w:rsidR="657BAF1F" w:rsidRPr="00E44EFA">
              <w:rPr>
                <w:rFonts w:eastAsiaTheme="minorEastAsia" w:cstheme="minorHAnsi"/>
                <w:sz w:val="20"/>
              </w:rPr>
              <w:t>p</w:t>
            </w:r>
            <w:r w:rsidR="099CCACA" w:rsidRPr="00E44EFA">
              <w:rPr>
                <w:rFonts w:eastAsiaTheme="minorEastAsia" w:cstheme="minorHAnsi"/>
                <w:sz w:val="20"/>
              </w:rPr>
              <w:t>uts and outcomes as result of implementation of the KAP activities.</w:t>
            </w:r>
            <w:r w:rsidRPr="00E44EFA">
              <w:rPr>
                <w:rStyle w:val="FootnoteReference"/>
                <w:rFonts w:eastAsia="Calibri" w:cstheme="minorHAnsi"/>
                <w:color w:val="0563C1"/>
                <w:sz w:val="20"/>
                <w:u w:val="single"/>
                <w:vertAlign w:val="superscript"/>
              </w:rPr>
              <w:footnoteReference w:id="2"/>
            </w:r>
          </w:p>
        </w:tc>
      </w:tr>
      <w:tr w:rsidR="00E2377F" w:rsidRPr="00E44EFA" w14:paraId="0A34A4EA" w14:textId="77777777" w:rsidTr="296429B5">
        <w:tc>
          <w:tcPr>
            <w:tcW w:w="2552" w:type="dxa"/>
            <w:tcBorders>
              <w:top w:val="nil"/>
              <w:bottom w:val="nil"/>
            </w:tcBorders>
          </w:tcPr>
          <w:p w14:paraId="1997E258" w14:textId="77777777" w:rsidR="00E2377F" w:rsidRPr="00E44EFA" w:rsidRDefault="00E2377F" w:rsidP="00EB79DC">
            <w:pPr>
              <w:tabs>
                <w:tab w:val="left" w:pos="567"/>
              </w:tabs>
              <w:spacing w:before="40" w:after="40"/>
              <w:ind w:left="170"/>
              <w:rPr>
                <w:rFonts w:cstheme="minorHAnsi"/>
                <w:b/>
                <w:bCs/>
                <w:sz w:val="20"/>
              </w:rPr>
            </w:pPr>
          </w:p>
        </w:tc>
        <w:tc>
          <w:tcPr>
            <w:tcW w:w="1446" w:type="dxa"/>
          </w:tcPr>
          <w:p w14:paraId="72D2FFB1" w14:textId="61D26C5D" w:rsidR="00E2377F" w:rsidRPr="00E44EFA" w:rsidRDefault="00E44EFA" w:rsidP="00EB79DC">
            <w:pPr>
              <w:tabs>
                <w:tab w:val="left" w:pos="567"/>
              </w:tabs>
              <w:spacing w:before="40" w:after="40"/>
              <w:ind w:left="-57" w:right="-57"/>
              <w:jc w:val="center"/>
              <w:rPr>
                <w:rFonts w:cstheme="minorHAnsi"/>
                <w:sz w:val="20"/>
              </w:rPr>
            </w:pPr>
            <w:hyperlink r:id="rId19" w:history="1">
              <w:r w:rsidR="00E2377F" w:rsidRPr="00E44EFA">
                <w:rPr>
                  <w:rStyle w:val="Hyperlink"/>
                  <w:rFonts w:cstheme="minorHAnsi"/>
                  <w:sz w:val="20"/>
                </w:rPr>
                <w:t>2(Ann.1)</w:t>
              </w:r>
            </w:hyperlink>
            <w:r w:rsidR="00E2377F" w:rsidRPr="00E44EFA">
              <w:rPr>
                <w:rStyle w:val="Hyperlink"/>
                <w:rFonts w:cstheme="minorHAnsi"/>
                <w:sz w:val="20"/>
              </w:rPr>
              <w:br/>
            </w:r>
            <w:r w:rsidR="00E2377F" w:rsidRPr="00E44EFA">
              <w:rPr>
                <w:rStyle w:val="Hyperlink"/>
                <w:rFonts w:cstheme="minorHAnsi"/>
                <w:color w:val="auto"/>
                <w:sz w:val="20"/>
                <w:u w:val="none"/>
              </w:rPr>
              <w:t>(Director, BDT)</w:t>
            </w:r>
          </w:p>
        </w:tc>
        <w:tc>
          <w:tcPr>
            <w:tcW w:w="3510" w:type="dxa"/>
          </w:tcPr>
          <w:p w14:paraId="23A80C35" w14:textId="7D86135E" w:rsidR="00E2377F" w:rsidRPr="00E44EFA" w:rsidRDefault="00E2377F"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Operational Plan D</w:t>
            </w:r>
            <w:r w:rsidR="6A0423AC" w:rsidRPr="00E44EFA">
              <w:rPr>
                <w:rFonts w:asciiTheme="minorHAnsi" w:hAnsiTheme="minorHAnsi" w:cstheme="minorHAnsi"/>
                <w:sz w:val="20"/>
                <w:szCs w:val="20"/>
                <w:lang w:val="en-GB"/>
              </w:rPr>
              <w:t>18</w:t>
            </w:r>
            <w:r w:rsidRPr="00E44EFA">
              <w:rPr>
                <w:rFonts w:asciiTheme="minorHAnsi" w:hAnsiTheme="minorHAnsi" w:cstheme="minorHAnsi"/>
                <w:sz w:val="20"/>
                <w:szCs w:val="20"/>
                <w:lang w:val="en-GB"/>
              </w:rPr>
              <w:t>ashboards</w:t>
            </w:r>
          </w:p>
        </w:tc>
        <w:tc>
          <w:tcPr>
            <w:tcW w:w="8010" w:type="dxa"/>
          </w:tcPr>
          <w:p w14:paraId="00E91E1B" w14:textId="15915B34" w:rsidR="00E2377F" w:rsidRPr="00E44EFA" w:rsidRDefault="1D193F1D" w:rsidP="00EB79DC">
            <w:pPr>
              <w:spacing w:before="40" w:after="40"/>
              <w:rPr>
                <w:rFonts w:eastAsiaTheme="minorEastAsia" w:cstheme="minorHAnsi"/>
                <w:sz w:val="20"/>
              </w:rPr>
            </w:pPr>
            <w:r w:rsidRPr="00E44EFA">
              <w:rPr>
                <w:rFonts w:eastAsiaTheme="minorEastAsia" w:cstheme="minorHAnsi"/>
                <w:sz w:val="20"/>
              </w:rPr>
              <w:t xml:space="preserve">TDAG took note of the document. Member States provided several comments, questions and guidance regarding Dashboard as presented. The dashboard is available </w:t>
            </w:r>
            <w:r w:rsidR="44461521" w:rsidRPr="00E44EFA">
              <w:rPr>
                <w:rFonts w:eastAsiaTheme="minorEastAsia" w:cstheme="minorHAnsi"/>
                <w:sz w:val="20"/>
              </w:rPr>
              <w:t>on the TDAG website with restricted access limited to TIES account holders.</w:t>
            </w:r>
            <w:r w:rsidR="00E44EFA" w:rsidRPr="00E44EFA">
              <w:rPr>
                <w:rFonts w:eastAsiaTheme="minorEastAsia" w:cstheme="minorHAnsi"/>
                <w:sz w:val="20"/>
              </w:rPr>
              <w:t xml:space="preserve"> </w:t>
            </w:r>
            <w:r w:rsidR="76F32C3B" w:rsidRPr="00E44EFA">
              <w:rPr>
                <w:rFonts w:eastAsiaTheme="minorEastAsia" w:cstheme="minorHAnsi"/>
                <w:sz w:val="20"/>
              </w:rPr>
              <w:t xml:space="preserve">The Chair encouraged delegates to provide additional feedback by making use of the survey using the link </w:t>
            </w:r>
          </w:p>
        </w:tc>
      </w:tr>
      <w:tr w:rsidR="00E2377F" w:rsidRPr="00E44EFA" w14:paraId="1CFD4FF5" w14:textId="77777777" w:rsidTr="0C1556B2">
        <w:tc>
          <w:tcPr>
            <w:tcW w:w="2552" w:type="dxa"/>
            <w:tcBorders>
              <w:top w:val="nil"/>
              <w:bottom w:val="single" w:sz="4" w:space="0" w:color="auto"/>
            </w:tcBorders>
          </w:tcPr>
          <w:p w14:paraId="29C80243" w14:textId="77777777" w:rsidR="00E2377F" w:rsidRPr="00E44EFA" w:rsidRDefault="00E2377F" w:rsidP="00EB79DC">
            <w:pPr>
              <w:tabs>
                <w:tab w:val="left" w:pos="567"/>
              </w:tabs>
              <w:spacing w:before="40" w:after="40"/>
              <w:ind w:left="170"/>
              <w:rPr>
                <w:rFonts w:cstheme="minorHAnsi"/>
                <w:b/>
                <w:bCs/>
                <w:sz w:val="20"/>
              </w:rPr>
            </w:pPr>
          </w:p>
        </w:tc>
        <w:tc>
          <w:tcPr>
            <w:tcW w:w="1446" w:type="dxa"/>
          </w:tcPr>
          <w:p w14:paraId="790B8B98" w14:textId="74813D0E" w:rsidR="00E2377F" w:rsidRPr="00E44EFA" w:rsidRDefault="00E44EFA" w:rsidP="00EB79DC">
            <w:pPr>
              <w:tabs>
                <w:tab w:val="left" w:pos="567"/>
              </w:tabs>
              <w:spacing w:before="40" w:after="40"/>
              <w:ind w:left="-57" w:right="-57"/>
              <w:jc w:val="center"/>
              <w:rPr>
                <w:rFonts w:cstheme="minorHAnsi"/>
                <w:sz w:val="20"/>
              </w:rPr>
            </w:pPr>
            <w:hyperlink r:id="rId20" w:history="1">
              <w:r w:rsidR="00E2377F" w:rsidRPr="00E44EFA">
                <w:rPr>
                  <w:rStyle w:val="Hyperlink"/>
                  <w:rFonts w:cstheme="minorHAnsi"/>
                  <w:sz w:val="20"/>
                </w:rPr>
                <w:t>22</w:t>
              </w:r>
            </w:hyperlink>
            <w:r w:rsidR="00E2377F" w:rsidRPr="00E44EFA">
              <w:rPr>
                <w:rStyle w:val="Hyperlink"/>
                <w:rFonts w:cstheme="minorHAnsi"/>
                <w:sz w:val="20"/>
              </w:rPr>
              <w:br/>
            </w:r>
            <w:r w:rsidR="00E2377F" w:rsidRPr="00E44EFA">
              <w:rPr>
                <w:rStyle w:val="Hyperlink"/>
                <w:rFonts w:cstheme="minorHAnsi"/>
                <w:color w:val="auto"/>
                <w:sz w:val="20"/>
                <w:u w:val="none"/>
              </w:rPr>
              <w:t>(Director, BDT)</w:t>
            </w:r>
          </w:p>
        </w:tc>
        <w:tc>
          <w:tcPr>
            <w:tcW w:w="3510" w:type="dxa"/>
          </w:tcPr>
          <w:p w14:paraId="4AF73C75" w14:textId="1A2B582A" w:rsidR="00E2377F" w:rsidRPr="00E44EFA" w:rsidRDefault="00E2377F"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Report on cyber-related activities mapping exercise requested in document TDAG-23/43</w:t>
            </w:r>
          </w:p>
        </w:tc>
        <w:tc>
          <w:tcPr>
            <w:tcW w:w="8010" w:type="dxa"/>
            <w:shd w:val="clear" w:color="auto" w:fill="auto"/>
          </w:tcPr>
          <w:p w14:paraId="09D72043" w14:textId="2233CDF1" w:rsidR="008051CF" w:rsidRPr="00E44EFA" w:rsidRDefault="30D34CF0" w:rsidP="00EB79DC">
            <w:pPr>
              <w:spacing w:before="40" w:after="40"/>
              <w:rPr>
                <w:rFonts w:eastAsiaTheme="minorEastAsia" w:cstheme="minorHAnsi"/>
                <w:sz w:val="20"/>
              </w:rPr>
            </w:pPr>
            <w:r w:rsidRPr="00E44EFA">
              <w:rPr>
                <w:rFonts w:eastAsiaTheme="minorEastAsia" w:cstheme="minorHAnsi"/>
                <w:sz w:val="20"/>
              </w:rPr>
              <w:t>TDAG took note of the document</w:t>
            </w:r>
            <w:r w:rsidR="047B92D0" w:rsidRPr="00E44EFA">
              <w:rPr>
                <w:rFonts w:eastAsiaTheme="minorEastAsia" w:cstheme="minorHAnsi"/>
                <w:sz w:val="20"/>
              </w:rPr>
              <w:t xml:space="preserve"> with appreciation.</w:t>
            </w:r>
            <w:r w:rsidR="578C9137" w:rsidRPr="00E44EFA">
              <w:rPr>
                <w:rFonts w:eastAsiaTheme="minorEastAsia" w:cstheme="minorHAnsi"/>
                <w:sz w:val="20"/>
              </w:rPr>
              <w:t xml:space="preserve"> </w:t>
            </w:r>
            <w:r w:rsidR="00245727" w:rsidRPr="00E44EFA">
              <w:rPr>
                <w:rFonts w:eastAsiaTheme="minorEastAsia" w:cstheme="minorHAnsi"/>
                <w:sz w:val="20"/>
              </w:rPr>
              <w:t xml:space="preserve">TDAG </w:t>
            </w:r>
            <w:r w:rsidR="00463F69" w:rsidRPr="00E44EFA">
              <w:rPr>
                <w:rFonts w:eastAsiaTheme="minorEastAsia" w:cstheme="minorHAnsi"/>
                <w:sz w:val="20"/>
              </w:rPr>
              <w:t xml:space="preserve">also </w:t>
            </w:r>
            <w:r w:rsidR="00245727" w:rsidRPr="00E44EFA">
              <w:rPr>
                <w:rFonts w:eastAsiaTheme="minorEastAsia" w:cstheme="minorHAnsi"/>
                <w:sz w:val="20"/>
              </w:rPr>
              <w:t xml:space="preserve">took note of the allocation of activities </w:t>
            </w:r>
            <w:r w:rsidR="00715C7A" w:rsidRPr="00E44EFA">
              <w:rPr>
                <w:rFonts w:eastAsiaTheme="minorEastAsia" w:cstheme="minorHAnsi"/>
                <w:sz w:val="20"/>
              </w:rPr>
              <w:t>benefitted by each region</w:t>
            </w:r>
            <w:r w:rsidR="00245727" w:rsidRPr="00E44EFA">
              <w:rPr>
                <w:rFonts w:eastAsiaTheme="minorEastAsia" w:cstheme="minorHAnsi"/>
                <w:sz w:val="20"/>
              </w:rPr>
              <w:t>:</w:t>
            </w:r>
            <w:r w:rsidR="00E44EFA" w:rsidRPr="00E44EFA">
              <w:rPr>
                <w:rFonts w:eastAsiaTheme="minorEastAsia" w:cstheme="minorHAnsi"/>
                <w:sz w:val="20"/>
              </w:rPr>
              <w:t xml:space="preserve"> </w:t>
            </w:r>
            <w:r w:rsidR="0073132A" w:rsidRPr="00E44EFA">
              <w:rPr>
                <w:rFonts w:eastAsiaTheme="minorEastAsia" w:cstheme="minorHAnsi"/>
                <w:sz w:val="20"/>
              </w:rPr>
              <w:t>Africa</w:t>
            </w:r>
            <w:r w:rsidR="008A23AD" w:rsidRPr="00E44EFA">
              <w:rPr>
                <w:rFonts w:eastAsiaTheme="minorEastAsia" w:cstheme="minorHAnsi"/>
                <w:sz w:val="20"/>
              </w:rPr>
              <w:t>: 15</w:t>
            </w:r>
            <w:r w:rsidR="00D8560F" w:rsidRPr="00E44EFA">
              <w:rPr>
                <w:rFonts w:eastAsiaTheme="minorEastAsia" w:cstheme="minorHAnsi"/>
                <w:sz w:val="20"/>
              </w:rPr>
              <w:t xml:space="preserve">; </w:t>
            </w:r>
            <w:r w:rsidR="003C5612" w:rsidRPr="00E44EFA">
              <w:rPr>
                <w:rFonts w:eastAsiaTheme="minorEastAsia" w:cstheme="minorHAnsi"/>
                <w:sz w:val="20"/>
              </w:rPr>
              <w:t>Americas</w:t>
            </w:r>
            <w:r w:rsidR="008A23AD" w:rsidRPr="00E44EFA">
              <w:rPr>
                <w:rFonts w:eastAsiaTheme="minorEastAsia" w:cstheme="minorHAnsi"/>
                <w:sz w:val="20"/>
              </w:rPr>
              <w:t>: 7</w:t>
            </w:r>
            <w:r w:rsidR="003C5612" w:rsidRPr="00E44EFA">
              <w:rPr>
                <w:rFonts w:eastAsiaTheme="minorEastAsia" w:cstheme="minorHAnsi"/>
                <w:sz w:val="20"/>
              </w:rPr>
              <w:t xml:space="preserve">, </w:t>
            </w:r>
            <w:r w:rsidR="001553BF" w:rsidRPr="00E44EFA">
              <w:rPr>
                <w:rFonts w:eastAsiaTheme="minorEastAsia" w:cstheme="minorHAnsi"/>
                <w:sz w:val="20"/>
              </w:rPr>
              <w:t>Ara</w:t>
            </w:r>
            <w:r w:rsidR="00E4681F" w:rsidRPr="00E44EFA">
              <w:rPr>
                <w:rFonts w:eastAsiaTheme="minorEastAsia" w:cstheme="minorHAnsi"/>
                <w:sz w:val="20"/>
              </w:rPr>
              <w:t>b</w:t>
            </w:r>
            <w:r w:rsidR="001553BF" w:rsidRPr="00E44EFA">
              <w:rPr>
                <w:rFonts w:eastAsiaTheme="minorEastAsia" w:cstheme="minorHAnsi"/>
                <w:sz w:val="20"/>
              </w:rPr>
              <w:t xml:space="preserve"> States: </w:t>
            </w:r>
            <w:r w:rsidR="003C243E" w:rsidRPr="00E44EFA">
              <w:rPr>
                <w:rFonts w:eastAsiaTheme="minorEastAsia" w:cstheme="minorHAnsi"/>
                <w:sz w:val="20"/>
              </w:rPr>
              <w:t xml:space="preserve">10; </w:t>
            </w:r>
            <w:r w:rsidR="003C5612" w:rsidRPr="00E44EFA">
              <w:rPr>
                <w:rFonts w:eastAsiaTheme="minorEastAsia" w:cstheme="minorHAnsi"/>
                <w:sz w:val="20"/>
              </w:rPr>
              <w:t>Asia</w:t>
            </w:r>
            <w:r w:rsidR="00DF6E86" w:rsidRPr="00E44EFA">
              <w:rPr>
                <w:rFonts w:eastAsiaTheme="minorEastAsia" w:cstheme="minorHAnsi"/>
                <w:sz w:val="20"/>
              </w:rPr>
              <w:t xml:space="preserve"> and the </w:t>
            </w:r>
            <w:r w:rsidR="003C5612" w:rsidRPr="00E44EFA">
              <w:rPr>
                <w:rFonts w:eastAsiaTheme="minorEastAsia" w:cstheme="minorHAnsi"/>
                <w:sz w:val="20"/>
              </w:rPr>
              <w:t>Pacific</w:t>
            </w:r>
            <w:r w:rsidR="001553BF" w:rsidRPr="00E44EFA">
              <w:rPr>
                <w:rFonts w:eastAsiaTheme="minorEastAsia" w:cstheme="minorHAnsi"/>
                <w:sz w:val="20"/>
              </w:rPr>
              <w:t>: 12;</w:t>
            </w:r>
            <w:r w:rsidR="003C5612" w:rsidRPr="00E44EFA">
              <w:rPr>
                <w:rFonts w:eastAsiaTheme="minorEastAsia" w:cstheme="minorHAnsi"/>
                <w:sz w:val="20"/>
              </w:rPr>
              <w:t xml:space="preserve"> </w:t>
            </w:r>
            <w:r w:rsidR="00104198" w:rsidRPr="00E44EFA">
              <w:rPr>
                <w:rFonts w:eastAsiaTheme="minorEastAsia" w:cstheme="minorHAnsi"/>
                <w:sz w:val="20"/>
              </w:rPr>
              <w:t>Commonwealth of Independent States</w:t>
            </w:r>
            <w:r w:rsidR="001553BF" w:rsidRPr="00E44EFA">
              <w:rPr>
                <w:rFonts w:eastAsiaTheme="minorEastAsia" w:cstheme="minorHAnsi"/>
                <w:sz w:val="20"/>
              </w:rPr>
              <w:t>: 6;</w:t>
            </w:r>
            <w:r w:rsidR="003C5612" w:rsidRPr="00E44EFA">
              <w:rPr>
                <w:rFonts w:eastAsiaTheme="minorEastAsia" w:cstheme="minorHAnsi"/>
                <w:sz w:val="20"/>
              </w:rPr>
              <w:t xml:space="preserve"> Europe</w:t>
            </w:r>
            <w:r w:rsidR="001553BF" w:rsidRPr="00E44EFA">
              <w:rPr>
                <w:rFonts w:eastAsiaTheme="minorEastAsia" w:cstheme="minorHAnsi"/>
                <w:sz w:val="20"/>
              </w:rPr>
              <w:t xml:space="preserve">: </w:t>
            </w:r>
            <w:r w:rsidR="004811FE" w:rsidRPr="00E44EFA">
              <w:rPr>
                <w:rFonts w:eastAsiaTheme="minorEastAsia" w:cstheme="minorHAnsi"/>
                <w:sz w:val="20"/>
              </w:rPr>
              <w:t>8</w:t>
            </w:r>
            <w:r w:rsidR="00D8560F" w:rsidRPr="00E44EFA">
              <w:rPr>
                <w:rFonts w:eastAsiaTheme="minorEastAsia" w:cstheme="minorHAnsi"/>
                <w:sz w:val="20"/>
              </w:rPr>
              <w:t>.</w:t>
            </w:r>
          </w:p>
        </w:tc>
      </w:tr>
      <w:tr w:rsidR="00C04B25" w:rsidRPr="00E44EFA" w14:paraId="320C30F6" w14:textId="77777777" w:rsidTr="296429B5">
        <w:tc>
          <w:tcPr>
            <w:tcW w:w="2552" w:type="dxa"/>
            <w:tcBorders>
              <w:top w:val="single" w:sz="4" w:space="0" w:color="auto"/>
              <w:bottom w:val="nil"/>
            </w:tcBorders>
          </w:tcPr>
          <w:p w14:paraId="06E05DA1" w14:textId="068C9F49" w:rsidR="00C04B25" w:rsidRPr="00E44EFA" w:rsidRDefault="00C04B25" w:rsidP="00EB79DC">
            <w:pPr>
              <w:tabs>
                <w:tab w:val="left" w:pos="567"/>
              </w:tabs>
              <w:spacing w:before="40" w:after="40"/>
              <w:ind w:left="170"/>
              <w:rPr>
                <w:rFonts w:cstheme="minorHAnsi"/>
                <w:b/>
                <w:bCs/>
                <w:sz w:val="20"/>
              </w:rPr>
            </w:pPr>
            <w:r w:rsidRPr="00E44EFA">
              <w:rPr>
                <w:rFonts w:cstheme="minorHAnsi"/>
                <w:b/>
                <w:bCs/>
                <w:sz w:val="20"/>
              </w:rPr>
              <w:t>6.2. Operational Plan 2024 (OP-24)</w:t>
            </w:r>
          </w:p>
        </w:tc>
        <w:tc>
          <w:tcPr>
            <w:tcW w:w="1446" w:type="dxa"/>
          </w:tcPr>
          <w:p w14:paraId="687495C5" w14:textId="47266613" w:rsidR="00C04B25" w:rsidRPr="00E44EFA" w:rsidRDefault="00E44EFA" w:rsidP="00EB79DC">
            <w:pPr>
              <w:tabs>
                <w:tab w:val="left" w:pos="567"/>
              </w:tabs>
              <w:spacing w:before="40" w:after="40"/>
              <w:ind w:left="-57" w:right="-57"/>
              <w:jc w:val="center"/>
              <w:rPr>
                <w:rFonts w:cstheme="minorHAnsi"/>
                <w:sz w:val="20"/>
              </w:rPr>
            </w:pPr>
            <w:hyperlink r:id="rId21" w:history="1">
              <w:r w:rsidR="00C04B25" w:rsidRPr="00E44EFA">
                <w:rPr>
                  <w:rStyle w:val="Hyperlink"/>
                  <w:rFonts w:cstheme="minorHAnsi"/>
                  <w:sz w:val="20"/>
                </w:rPr>
                <w:t>12</w:t>
              </w:r>
            </w:hyperlink>
            <w:r w:rsidR="00C04B25" w:rsidRPr="00E44EFA">
              <w:rPr>
                <w:rStyle w:val="Hyperlink"/>
                <w:rFonts w:cstheme="minorHAnsi"/>
                <w:sz w:val="20"/>
              </w:rPr>
              <w:br/>
            </w:r>
            <w:r w:rsidR="00C04B25" w:rsidRPr="00E44EFA">
              <w:rPr>
                <w:rStyle w:val="Hyperlink"/>
                <w:rFonts w:cstheme="minorHAnsi"/>
                <w:color w:val="auto"/>
                <w:sz w:val="20"/>
                <w:u w:val="none"/>
              </w:rPr>
              <w:t>(Director, BDT)</w:t>
            </w:r>
          </w:p>
        </w:tc>
        <w:tc>
          <w:tcPr>
            <w:tcW w:w="3510" w:type="dxa"/>
          </w:tcPr>
          <w:p w14:paraId="5BA28DD1" w14:textId="2726CF5B"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Operational Plan 2024</w:t>
            </w:r>
          </w:p>
        </w:tc>
        <w:tc>
          <w:tcPr>
            <w:tcW w:w="8010" w:type="dxa"/>
          </w:tcPr>
          <w:p w14:paraId="0627704F" w14:textId="49A19EED" w:rsidR="00C04B25" w:rsidRPr="00E44EFA" w:rsidRDefault="59303B2B" w:rsidP="00AD5D0D">
            <w:pPr>
              <w:spacing w:before="40" w:after="40"/>
              <w:rPr>
                <w:rFonts w:eastAsiaTheme="minorEastAsia" w:cstheme="minorHAnsi"/>
                <w:sz w:val="20"/>
              </w:rPr>
            </w:pPr>
            <w:r w:rsidRPr="00E44EFA">
              <w:rPr>
                <w:rFonts w:eastAsiaTheme="minorEastAsia" w:cstheme="minorHAnsi"/>
                <w:sz w:val="20"/>
              </w:rPr>
              <w:t xml:space="preserve">TDAG </w:t>
            </w:r>
            <w:r w:rsidR="668AEA37" w:rsidRPr="00E44EFA">
              <w:rPr>
                <w:rFonts w:eastAsiaTheme="minorEastAsia" w:cstheme="minorHAnsi"/>
                <w:sz w:val="20"/>
              </w:rPr>
              <w:t>endorse</w:t>
            </w:r>
            <w:r w:rsidR="003C23F4" w:rsidRPr="00E44EFA">
              <w:rPr>
                <w:rFonts w:eastAsiaTheme="minorEastAsia" w:cstheme="minorHAnsi"/>
                <w:sz w:val="20"/>
              </w:rPr>
              <w:t>d</w:t>
            </w:r>
            <w:r w:rsidRPr="00E44EFA">
              <w:rPr>
                <w:rFonts w:eastAsiaTheme="minorEastAsia" w:cstheme="minorHAnsi"/>
                <w:sz w:val="20"/>
              </w:rPr>
              <w:t xml:space="preserve"> the document</w:t>
            </w:r>
            <w:r w:rsidR="68B4DC00" w:rsidRPr="00E44EFA">
              <w:rPr>
                <w:rFonts w:eastAsiaTheme="minorEastAsia" w:cstheme="minorHAnsi"/>
                <w:sz w:val="20"/>
              </w:rPr>
              <w:t xml:space="preserve"> and</w:t>
            </w:r>
            <w:r w:rsidR="68B4DC00" w:rsidRPr="00E44EFA">
              <w:rPr>
                <w:rFonts w:eastAsia="Calibri" w:cstheme="minorHAnsi"/>
                <w:color w:val="000000" w:themeColor="text1"/>
                <w:sz w:val="20"/>
              </w:rPr>
              <w:t xml:space="preserve"> </w:t>
            </w:r>
            <w:r w:rsidR="68B4DC00" w:rsidRPr="00E44EFA">
              <w:rPr>
                <w:rFonts w:eastAsiaTheme="minorEastAsia" w:cstheme="minorHAnsi"/>
                <w:sz w:val="20"/>
              </w:rPr>
              <w:t>the activities being deployed under the 2024 operational plan.</w:t>
            </w:r>
          </w:p>
        </w:tc>
      </w:tr>
      <w:tr w:rsidR="00C04B25" w:rsidRPr="00E44EFA" w14:paraId="32FC948A" w14:textId="77777777" w:rsidTr="296429B5">
        <w:tc>
          <w:tcPr>
            <w:tcW w:w="2552" w:type="dxa"/>
            <w:tcBorders>
              <w:top w:val="nil"/>
              <w:bottom w:val="nil"/>
            </w:tcBorders>
          </w:tcPr>
          <w:p w14:paraId="6D3183DC"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1F9C92A6" w14:textId="7FF5B163" w:rsidR="00C04B25" w:rsidRPr="00E44EFA" w:rsidRDefault="00E44EFA" w:rsidP="00EB79DC">
            <w:pPr>
              <w:tabs>
                <w:tab w:val="left" w:pos="567"/>
              </w:tabs>
              <w:spacing w:before="40" w:after="40"/>
              <w:ind w:left="-57" w:right="-57"/>
              <w:jc w:val="center"/>
              <w:rPr>
                <w:rFonts w:cstheme="minorHAnsi"/>
                <w:sz w:val="20"/>
              </w:rPr>
            </w:pPr>
            <w:hyperlink r:id="rId22" w:history="1">
              <w:r w:rsidR="00C04B25" w:rsidRPr="00E44EFA">
                <w:rPr>
                  <w:rStyle w:val="Hyperlink"/>
                  <w:rFonts w:cstheme="minorHAnsi"/>
                  <w:sz w:val="20"/>
                </w:rPr>
                <w:t>4</w:t>
              </w:r>
              <w:r w:rsidR="005C5AA3" w:rsidRPr="00E44EFA">
                <w:rPr>
                  <w:rStyle w:val="Hyperlink"/>
                  <w:rFonts w:cstheme="minorHAnsi"/>
                  <w:sz w:val="20"/>
                </w:rPr>
                <w:t>9(Rev.1)</w:t>
              </w:r>
            </w:hyperlink>
            <w:r w:rsidR="00C04B25" w:rsidRPr="00E44EFA">
              <w:rPr>
                <w:rStyle w:val="Hyperlink"/>
                <w:rFonts w:cstheme="minorHAnsi"/>
                <w:sz w:val="20"/>
              </w:rPr>
              <w:br/>
            </w:r>
            <w:r w:rsidR="00C04B25" w:rsidRPr="00E44EFA">
              <w:rPr>
                <w:rStyle w:val="Hyperlink"/>
                <w:rFonts w:cstheme="minorHAnsi"/>
                <w:color w:val="auto"/>
                <w:sz w:val="20"/>
                <w:u w:val="none"/>
              </w:rPr>
              <w:t>(Report by the Secretary-General)</w:t>
            </w:r>
          </w:p>
        </w:tc>
        <w:tc>
          <w:tcPr>
            <w:tcW w:w="3510" w:type="dxa"/>
          </w:tcPr>
          <w:p w14:paraId="54B2AA5E" w14:textId="3F804905"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draft operational plan for 2025-2028 and 2023 performance report</w:t>
            </w:r>
          </w:p>
        </w:tc>
        <w:tc>
          <w:tcPr>
            <w:tcW w:w="8010" w:type="dxa"/>
          </w:tcPr>
          <w:p w14:paraId="653EBD99" w14:textId="56BE93D2" w:rsidR="00C04B25" w:rsidRPr="00E44EFA" w:rsidRDefault="1A95FD6D" w:rsidP="00E44EFA">
            <w:pPr>
              <w:spacing w:before="40" w:after="40"/>
              <w:rPr>
                <w:rFonts w:eastAsiaTheme="minorEastAsia" w:cstheme="minorHAnsi"/>
                <w:sz w:val="20"/>
              </w:rPr>
            </w:pPr>
            <w:r w:rsidRPr="00E44EFA">
              <w:rPr>
                <w:rFonts w:eastAsiaTheme="minorEastAsia" w:cstheme="minorHAnsi"/>
                <w:sz w:val="20"/>
              </w:rPr>
              <w:t>TDAG took note of the document.</w:t>
            </w:r>
          </w:p>
        </w:tc>
      </w:tr>
      <w:tr w:rsidR="00AE359C" w:rsidRPr="00E44EFA" w14:paraId="2099526E" w14:textId="77777777" w:rsidTr="296429B5">
        <w:tc>
          <w:tcPr>
            <w:tcW w:w="2552" w:type="dxa"/>
            <w:tcBorders>
              <w:top w:val="nil"/>
              <w:bottom w:val="nil"/>
            </w:tcBorders>
          </w:tcPr>
          <w:p w14:paraId="53CFA230" w14:textId="77777777" w:rsidR="00AE359C" w:rsidRPr="00E44EFA" w:rsidRDefault="00AE359C" w:rsidP="00EB79DC">
            <w:pPr>
              <w:tabs>
                <w:tab w:val="left" w:pos="567"/>
              </w:tabs>
              <w:spacing w:before="40" w:after="40"/>
              <w:ind w:left="170"/>
              <w:rPr>
                <w:rFonts w:cstheme="minorHAnsi"/>
                <w:b/>
                <w:bCs/>
                <w:sz w:val="20"/>
              </w:rPr>
            </w:pPr>
          </w:p>
        </w:tc>
        <w:tc>
          <w:tcPr>
            <w:tcW w:w="1446" w:type="dxa"/>
          </w:tcPr>
          <w:p w14:paraId="5F8DE101" w14:textId="5D0EDF3F" w:rsidR="00AE359C" w:rsidRPr="00E44EFA" w:rsidRDefault="00E44EFA" w:rsidP="00EB79DC">
            <w:pPr>
              <w:tabs>
                <w:tab w:val="left" w:pos="567"/>
              </w:tabs>
              <w:spacing w:before="40" w:after="40"/>
              <w:ind w:left="-57" w:right="-57"/>
              <w:jc w:val="center"/>
              <w:rPr>
                <w:rFonts w:cstheme="minorHAnsi"/>
                <w:sz w:val="20"/>
              </w:rPr>
            </w:pPr>
            <w:hyperlink r:id="rId23" w:history="1">
              <w:r w:rsidR="00AE359C" w:rsidRPr="00E44EFA">
                <w:rPr>
                  <w:rStyle w:val="Hyperlink"/>
                  <w:rFonts w:cstheme="minorHAnsi"/>
                  <w:sz w:val="20"/>
                </w:rPr>
                <w:t>20</w:t>
              </w:r>
            </w:hyperlink>
            <w:r w:rsidR="00AE359C" w:rsidRPr="00E44EFA">
              <w:rPr>
                <w:rStyle w:val="Hyperlink"/>
                <w:rFonts w:cstheme="minorHAnsi"/>
                <w:sz w:val="20"/>
              </w:rPr>
              <w:br/>
            </w:r>
            <w:r w:rsidR="00AE359C" w:rsidRPr="00E44EFA">
              <w:rPr>
                <w:rStyle w:val="Hyperlink"/>
                <w:rFonts w:cstheme="minorHAnsi"/>
                <w:color w:val="auto"/>
                <w:sz w:val="20"/>
                <w:u w:val="none"/>
              </w:rPr>
              <w:t>(TSAG)</w:t>
            </w:r>
          </w:p>
        </w:tc>
        <w:tc>
          <w:tcPr>
            <w:tcW w:w="3510" w:type="dxa"/>
          </w:tcPr>
          <w:p w14:paraId="60FDCDD6" w14:textId="1E974D21" w:rsidR="00AE359C" w:rsidRPr="00E44EFA" w:rsidRDefault="00AE359C"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Incoming LS - Liaison Statement on work on Digital Transformation</w:t>
            </w:r>
          </w:p>
        </w:tc>
        <w:tc>
          <w:tcPr>
            <w:tcW w:w="8010" w:type="dxa"/>
            <w:vMerge w:val="restart"/>
          </w:tcPr>
          <w:p w14:paraId="4FCA730A" w14:textId="2F582AF1" w:rsidR="00AE359C" w:rsidRPr="00E44EFA" w:rsidRDefault="00AE359C" w:rsidP="00E44EFA">
            <w:pPr>
              <w:spacing w:before="40" w:after="40"/>
              <w:rPr>
                <w:rFonts w:eastAsiaTheme="minorEastAsia" w:cstheme="minorHAnsi"/>
                <w:sz w:val="20"/>
                <w:highlight w:val="yellow"/>
              </w:rPr>
            </w:pPr>
            <w:r w:rsidRPr="00E44EFA">
              <w:rPr>
                <w:rFonts w:eastAsiaTheme="minorEastAsia" w:cstheme="minorHAnsi"/>
                <w:sz w:val="20"/>
                <w:lang w:val="en-US"/>
              </w:rPr>
              <w:t>TDAG</w:t>
            </w:r>
            <w:r w:rsidR="4310A35F" w:rsidRPr="00E44EFA">
              <w:rPr>
                <w:rFonts w:eastAsiaTheme="minorEastAsia" w:cstheme="minorHAnsi"/>
                <w:sz w:val="20"/>
                <w:lang w:val="en-US"/>
              </w:rPr>
              <w:t xml:space="preserve"> approved Document DT/6(Rev.2) which</w:t>
            </w:r>
            <w:r w:rsidR="00E44EFA" w:rsidRPr="00E44EFA">
              <w:rPr>
                <w:rFonts w:eastAsiaTheme="minorEastAsia" w:cstheme="minorHAnsi"/>
                <w:sz w:val="20"/>
                <w:lang w:val="en-US"/>
              </w:rPr>
              <w:t xml:space="preserve"> </w:t>
            </w:r>
            <w:r w:rsidR="2760DF01" w:rsidRPr="00E44EFA">
              <w:rPr>
                <w:rFonts w:eastAsiaTheme="minorEastAsia" w:cstheme="minorHAnsi"/>
                <w:sz w:val="20"/>
                <w:lang w:val="en-US"/>
              </w:rPr>
              <w:t>provides information to clarify the role of ITU-D and BDT in Digital Transformation, specifically that the BDT, through its Secretariat, is currently executing a series of initiatives, programmes and activities aimed at achieving digital transformation in a holistic and systematic manner. The statement also noted that Digital Transformation is integral part of the ITU-D mandate as established by the outcomes of the 2022 World Telecommunications Development Conference (WTDC). In particular, WTDC-22 adopted the Kigali Action Plan (KAP) which identifies Digital Transformation as one of the five ITU-D priorities.</w:t>
            </w:r>
          </w:p>
          <w:p w14:paraId="03CE68DB" w14:textId="27681760" w:rsidR="00AE359C" w:rsidRPr="00E44EFA" w:rsidRDefault="2760DF01" w:rsidP="00EB79DC">
            <w:pPr>
              <w:spacing w:before="40" w:after="40"/>
              <w:rPr>
                <w:rFonts w:eastAsiaTheme="minorEastAsia" w:cstheme="minorHAnsi"/>
                <w:sz w:val="20"/>
              </w:rPr>
            </w:pPr>
            <w:r w:rsidRPr="00E44EFA">
              <w:rPr>
                <w:rFonts w:eastAsiaTheme="minorEastAsia" w:cstheme="minorHAnsi"/>
                <w:sz w:val="20"/>
              </w:rPr>
              <w:t>TDAG agrees to liaise with TSAG to ensure cohesion of efforts, avoid duplication of mandates and scope of work, and to foster cross-sector coordination</w:t>
            </w:r>
          </w:p>
        </w:tc>
      </w:tr>
      <w:tr w:rsidR="00AE359C" w:rsidRPr="00E44EFA" w14:paraId="3CBFF83A" w14:textId="77777777" w:rsidTr="296429B5">
        <w:tc>
          <w:tcPr>
            <w:tcW w:w="2552" w:type="dxa"/>
            <w:tcBorders>
              <w:top w:val="nil"/>
              <w:bottom w:val="nil"/>
            </w:tcBorders>
          </w:tcPr>
          <w:p w14:paraId="226DFE6E" w14:textId="77777777" w:rsidR="00AE359C" w:rsidRPr="00E44EFA" w:rsidRDefault="00AE359C" w:rsidP="00EB79DC">
            <w:pPr>
              <w:tabs>
                <w:tab w:val="left" w:pos="567"/>
              </w:tabs>
              <w:spacing w:before="40" w:after="40"/>
              <w:ind w:left="170"/>
              <w:rPr>
                <w:rFonts w:cstheme="minorHAnsi"/>
                <w:b/>
                <w:bCs/>
                <w:sz w:val="20"/>
              </w:rPr>
            </w:pPr>
          </w:p>
        </w:tc>
        <w:tc>
          <w:tcPr>
            <w:tcW w:w="1446" w:type="dxa"/>
          </w:tcPr>
          <w:p w14:paraId="3066DD40" w14:textId="5ADA9C0F" w:rsidR="00AE359C" w:rsidRPr="00E44EFA" w:rsidRDefault="00E44EFA" w:rsidP="008D700A">
            <w:pPr>
              <w:pStyle w:val="Default"/>
              <w:spacing w:before="40" w:after="40"/>
              <w:jc w:val="center"/>
              <w:rPr>
                <w:rFonts w:asciiTheme="minorHAnsi" w:hAnsiTheme="minorHAnsi" w:cstheme="minorHAnsi"/>
                <w:sz w:val="20"/>
                <w:szCs w:val="20"/>
                <w:lang w:val="en-GB"/>
              </w:rPr>
            </w:pPr>
            <w:hyperlink r:id="rId24">
              <w:r w:rsidR="00AE359C" w:rsidRPr="00E44EFA">
                <w:rPr>
                  <w:rStyle w:val="Hyperlink"/>
                  <w:rFonts w:asciiTheme="minorHAnsi" w:hAnsiTheme="minorHAnsi" w:cstheme="minorHAnsi"/>
                  <w:sz w:val="20"/>
                  <w:szCs w:val="20"/>
                  <w:lang w:val="en-GB"/>
                </w:rPr>
                <w:t>DT/6</w:t>
              </w:r>
              <w:r w:rsidR="648D17B5" w:rsidRPr="00E44EFA">
                <w:rPr>
                  <w:rStyle w:val="Hyperlink"/>
                  <w:rFonts w:asciiTheme="minorHAnsi" w:hAnsiTheme="minorHAnsi" w:cstheme="minorHAnsi"/>
                  <w:sz w:val="20"/>
                  <w:szCs w:val="20"/>
                  <w:lang w:val="en-GB"/>
                </w:rPr>
                <w:t>(Rev.</w:t>
              </w:r>
              <w:r w:rsidR="6337ED6C" w:rsidRPr="00E44EFA">
                <w:rPr>
                  <w:rStyle w:val="Hyperlink"/>
                  <w:rFonts w:asciiTheme="minorHAnsi" w:hAnsiTheme="minorHAnsi" w:cstheme="minorHAnsi"/>
                  <w:sz w:val="20"/>
                  <w:szCs w:val="20"/>
                  <w:lang w:val="en-GB"/>
                </w:rPr>
                <w:t>2</w:t>
              </w:r>
              <w:r w:rsidR="648D17B5" w:rsidRPr="00E44EFA">
                <w:rPr>
                  <w:rStyle w:val="Hyperlink"/>
                  <w:rFonts w:asciiTheme="minorHAnsi" w:hAnsiTheme="minorHAnsi" w:cstheme="minorHAnsi"/>
                  <w:sz w:val="20"/>
                  <w:szCs w:val="20"/>
                  <w:lang w:val="en-GB"/>
                </w:rPr>
                <w:t>)</w:t>
              </w:r>
            </w:hyperlink>
          </w:p>
          <w:p w14:paraId="70C67BE1" w14:textId="24B7DDDC" w:rsidR="00AE359C" w:rsidRPr="00E44EFA" w:rsidRDefault="00AE359C" w:rsidP="008D700A">
            <w:pPr>
              <w:pStyle w:val="Default"/>
              <w:spacing w:before="40" w:after="40"/>
              <w:jc w:val="center"/>
              <w:rPr>
                <w:rFonts w:asciiTheme="minorHAnsi" w:hAnsiTheme="minorHAnsi" w:cstheme="minorHAnsi"/>
                <w:sz w:val="20"/>
                <w:szCs w:val="20"/>
                <w:highlight w:val="cyan"/>
                <w:lang w:val="en-GB"/>
              </w:rPr>
            </w:pPr>
            <w:r w:rsidRPr="00E44EFA">
              <w:rPr>
                <w:rFonts w:asciiTheme="minorHAnsi" w:hAnsiTheme="minorHAnsi" w:cstheme="minorHAnsi"/>
                <w:sz w:val="20"/>
                <w:szCs w:val="20"/>
                <w:lang w:val="en-GB"/>
              </w:rPr>
              <w:t>(Chair, TDAG)</w:t>
            </w:r>
          </w:p>
        </w:tc>
        <w:tc>
          <w:tcPr>
            <w:tcW w:w="3510" w:type="dxa"/>
          </w:tcPr>
          <w:p w14:paraId="098B503E" w14:textId="79E8F918" w:rsidR="00AE359C" w:rsidRPr="00E44EFA" w:rsidRDefault="00AE359C" w:rsidP="00AE359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Reply liaison statement to TSAG: Work on Digital Transformation</w:t>
            </w:r>
          </w:p>
        </w:tc>
        <w:tc>
          <w:tcPr>
            <w:tcW w:w="8010" w:type="dxa"/>
            <w:vMerge/>
          </w:tcPr>
          <w:p w14:paraId="40920469" w14:textId="77777777" w:rsidR="00AE359C" w:rsidRPr="00E44EFA" w:rsidRDefault="00AE359C" w:rsidP="00EB79DC">
            <w:pPr>
              <w:spacing w:before="40" w:after="40"/>
              <w:rPr>
                <w:rFonts w:eastAsiaTheme="minorEastAsia" w:cstheme="minorHAnsi"/>
                <w:sz w:val="20"/>
                <w:highlight w:val="cyan"/>
              </w:rPr>
            </w:pPr>
          </w:p>
        </w:tc>
      </w:tr>
      <w:tr w:rsidR="00C04B25" w:rsidRPr="00E44EFA" w14:paraId="47B6FD37" w14:textId="77777777" w:rsidTr="296429B5">
        <w:tc>
          <w:tcPr>
            <w:tcW w:w="2552" w:type="dxa"/>
            <w:tcBorders>
              <w:top w:val="nil"/>
              <w:bottom w:val="nil"/>
            </w:tcBorders>
          </w:tcPr>
          <w:p w14:paraId="009FB43D"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09D23CD7" w14:textId="2B4F06E4" w:rsidR="00C04B25" w:rsidRPr="00E44EFA" w:rsidRDefault="00E44EFA" w:rsidP="00EB79DC">
            <w:pPr>
              <w:tabs>
                <w:tab w:val="left" w:pos="567"/>
              </w:tabs>
              <w:spacing w:before="40" w:after="40"/>
              <w:ind w:left="-57" w:right="-57"/>
              <w:jc w:val="center"/>
              <w:rPr>
                <w:rFonts w:cstheme="minorHAnsi"/>
                <w:sz w:val="20"/>
              </w:rPr>
            </w:pPr>
            <w:hyperlink r:id="rId25" w:history="1">
              <w:r w:rsidR="00C04B25" w:rsidRPr="00E44EFA">
                <w:rPr>
                  <w:rStyle w:val="Hyperlink"/>
                  <w:rFonts w:cstheme="minorHAnsi"/>
                  <w:sz w:val="20"/>
                </w:rPr>
                <w:t>26</w:t>
              </w:r>
            </w:hyperlink>
            <w:r w:rsidR="00C04B25" w:rsidRPr="00E44EFA">
              <w:rPr>
                <w:rStyle w:val="Hyperlink"/>
                <w:rFonts w:cstheme="minorHAnsi"/>
                <w:sz w:val="20"/>
              </w:rPr>
              <w:br/>
            </w:r>
            <w:r w:rsidR="00C04B25" w:rsidRPr="00E44EFA">
              <w:rPr>
                <w:rStyle w:val="Hyperlink"/>
                <w:rFonts w:cstheme="minorHAnsi"/>
                <w:color w:val="auto"/>
                <w:sz w:val="20"/>
                <w:u w:val="none"/>
              </w:rPr>
              <w:t>(Palestine)</w:t>
            </w:r>
          </w:p>
        </w:tc>
        <w:tc>
          <w:tcPr>
            <w:tcW w:w="3510" w:type="dxa"/>
          </w:tcPr>
          <w:p w14:paraId="6174ABD1" w14:textId="116D628A"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Hukumati e-government system</w:t>
            </w:r>
          </w:p>
        </w:tc>
        <w:tc>
          <w:tcPr>
            <w:tcW w:w="8010" w:type="dxa"/>
          </w:tcPr>
          <w:p w14:paraId="53F0609B" w14:textId="6FE99D0F" w:rsidR="00C04B25" w:rsidRPr="00E44EFA" w:rsidRDefault="0014203B" w:rsidP="00EB79DC">
            <w:pPr>
              <w:spacing w:before="40" w:after="40"/>
              <w:rPr>
                <w:rFonts w:eastAsiaTheme="minorEastAsia" w:cstheme="minorHAnsi"/>
                <w:sz w:val="20"/>
              </w:rPr>
            </w:pPr>
            <w:r w:rsidRPr="00E44EFA">
              <w:rPr>
                <w:rFonts w:eastAsiaTheme="minorEastAsia" w:cstheme="minorHAnsi"/>
                <w:sz w:val="20"/>
              </w:rPr>
              <w:t xml:space="preserve">TDAG took note of the document with appreciation. </w:t>
            </w:r>
            <w:r w:rsidR="09BA961C" w:rsidRPr="00E44EFA">
              <w:rPr>
                <w:rFonts w:eastAsiaTheme="minorEastAsia" w:cstheme="minorHAnsi"/>
                <w:sz w:val="20"/>
              </w:rPr>
              <w:t>T</w:t>
            </w:r>
            <w:r w:rsidR="5A6C1801" w:rsidRPr="00E44EFA">
              <w:rPr>
                <w:rFonts w:eastAsiaTheme="minorEastAsia" w:cstheme="minorHAnsi"/>
                <w:sz w:val="20"/>
              </w:rPr>
              <w:t xml:space="preserve">he representative of the State of Palestine </w:t>
            </w:r>
            <w:r w:rsidR="3EAA49AC" w:rsidRPr="00E44EFA">
              <w:rPr>
                <w:rFonts w:eastAsiaTheme="minorEastAsia" w:cstheme="minorHAnsi"/>
                <w:sz w:val="20"/>
              </w:rPr>
              <w:t>presented the</w:t>
            </w:r>
            <w:r w:rsidR="5A6C1801" w:rsidRPr="00E44EFA">
              <w:rPr>
                <w:rFonts w:eastAsiaTheme="minorEastAsia" w:cstheme="minorHAnsi"/>
                <w:sz w:val="20"/>
              </w:rPr>
              <w:t xml:space="preserve"> </w:t>
            </w:r>
            <w:r w:rsidR="00D86364" w:rsidRPr="00E44EFA">
              <w:rPr>
                <w:rFonts w:eastAsiaTheme="minorEastAsia" w:cstheme="minorHAnsi"/>
                <w:sz w:val="20"/>
              </w:rPr>
              <w:t>d</w:t>
            </w:r>
            <w:r w:rsidR="7896A005" w:rsidRPr="00E44EFA">
              <w:rPr>
                <w:rFonts w:eastAsiaTheme="minorEastAsia" w:cstheme="minorHAnsi"/>
                <w:sz w:val="20"/>
              </w:rPr>
              <w:t>ocument on Hukumati e-government system to the attention of TDAG</w:t>
            </w:r>
            <w:r w:rsidR="50D5B019" w:rsidRPr="00E44EFA">
              <w:rPr>
                <w:rFonts w:eastAsiaTheme="minorEastAsia" w:cstheme="minorHAnsi"/>
                <w:sz w:val="20"/>
              </w:rPr>
              <w:t>.</w:t>
            </w:r>
            <w:r w:rsidR="003007B4" w:rsidRPr="00E44EFA">
              <w:rPr>
                <w:rFonts w:eastAsiaTheme="minorEastAsia" w:cstheme="minorHAnsi"/>
                <w:sz w:val="20"/>
              </w:rPr>
              <w:t xml:space="preserve"> </w:t>
            </w:r>
          </w:p>
        </w:tc>
      </w:tr>
      <w:tr w:rsidR="00C04B25" w:rsidRPr="00E44EFA" w14:paraId="2C181CA4" w14:textId="77777777" w:rsidTr="296429B5">
        <w:tc>
          <w:tcPr>
            <w:tcW w:w="2552" w:type="dxa"/>
            <w:tcBorders>
              <w:top w:val="nil"/>
              <w:bottom w:val="nil"/>
            </w:tcBorders>
          </w:tcPr>
          <w:p w14:paraId="56291ADF"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01F8D161" w14:textId="5E44EEB8" w:rsidR="00C04B25" w:rsidRPr="00E44EFA" w:rsidRDefault="00E44EFA" w:rsidP="00EB79DC">
            <w:pPr>
              <w:tabs>
                <w:tab w:val="left" w:pos="567"/>
              </w:tabs>
              <w:spacing w:before="40" w:after="40"/>
              <w:ind w:left="-57" w:right="-57"/>
              <w:jc w:val="center"/>
              <w:rPr>
                <w:rFonts w:cstheme="minorHAnsi"/>
                <w:sz w:val="20"/>
              </w:rPr>
            </w:pPr>
            <w:hyperlink r:id="rId26" w:history="1">
              <w:r w:rsidR="00C04B25" w:rsidRPr="00E44EFA">
                <w:rPr>
                  <w:rStyle w:val="Hyperlink"/>
                  <w:rFonts w:cstheme="minorHAnsi"/>
                  <w:sz w:val="20"/>
                </w:rPr>
                <w:t>27+Ann.1</w:t>
              </w:r>
            </w:hyperlink>
            <w:r w:rsidR="00C04B25" w:rsidRPr="00E44EFA">
              <w:rPr>
                <w:rStyle w:val="Hyperlink"/>
                <w:rFonts w:cstheme="minorHAnsi"/>
                <w:sz w:val="20"/>
              </w:rPr>
              <w:br/>
            </w:r>
            <w:r w:rsidR="00C04B25" w:rsidRPr="00E44EFA">
              <w:rPr>
                <w:rStyle w:val="Hyperlink"/>
                <w:rFonts w:cstheme="minorHAnsi"/>
                <w:color w:val="auto"/>
                <w:sz w:val="20"/>
                <w:u w:val="none"/>
              </w:rPr>
              <w:t>(Hungary)</w:t>
            </w:r>
          </w:p>
        </w:tc>
        <w:tc>
          <w:tcPr>
            <w:tcW w:w="3510" w:type="dxa"/>
          </w:tcPr>
          <w:p w14:paraId="41852D16" w14:textId="704C3501"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Follow-up on the 3G switchover programme in Hungary</w:t>
            </w:r>
          </w:p>
        </w:tc>
        <w:tc>
          <w:tcPr>
            <w:tcW w:w="8010" w:type="dxa"/>
          </w:tcPr>
          <w:p w14:paraId="2D1F7D56" w14:textId="71037616" w:rsidR="00C04B25" w:rsidRPr="00E44EFA" w:rsidRDefault="0014203B" w:rsidP="00EB79DC">
            <w:pPr>
              <w:spacing w:before="40" w:after="40"/>
              <w:rPr>
                <w:rFonts w:eastAsiaTheme="minorEastAsia" w:cstheme="minorHAnsi"/>
                <w:sz w:val="20"/>
              </w:rPr>
            </w:pPr>
            <w:r w:rsidRPr="00E44EFA">
              <w:rPr>
                <w:rFonts w:eastAsiaTheme="minorEastAsia" w:cstheme="minorHAnsi"/>
                <w:sz w:val="20"/>
              </w:rPr>
              <w:t xml:space="preserve">TDAG took note of the update with appreciation and congratulated Hungary on the 120,000 people who took advantage of the support provided by NMHH. </w:t>
            </w:r>
            <w:r w:rsidR="71D4C563" w:rsidRPr="00E44EFA">
              <w:rPr>
                <w:rFonts w:eastAsiaTheme="minorEastAsia" w:cstheme="minorHAnsi"/>
                <w:sz w:val="20"/>
              </w:rPr>
              <w:t>T</w:t>
            </w:r>
            <w:r w:rsidR="51C6EFDF" w:rsidRPr="00E44EFA">
              <w:rPr>
                <w:rFonts w:eastAsiaTheme="minorEastAsia" w:cstheme="minorHAnsi"/>
                <w:sz w:val="20"/>
              </w:rPr>
              <w:t xml:space="preserve">he representative of Hungary </w:t>
            </w:r>
            <w:r w:rsidR="2D9CFD1B" w:rsidRPr="00E44EFA">
              <w:rPr>
                <w:rFonts w:eastAsiaTheme="minorEastAsia" w:cstheme="minorHAnsi"/>
                <w:sz w:val="20"/>
              </w:rPr>
              <w:t xml:space="preserve">briefly </w:t>
            </w:r>
            <w:r w:rsidR="43CA9049" w:rsidRPr="00E44EFA">
              <w:rPr>
                <w:rFonts w:eastAsiaTheme="minorEastAsia" w:cstheme="minorHAnsi"/>
                <w:sz w:val="20"/>
              </w:rPr>
              <w:t xml:space="preserve">presented </w:t>
            </w:r>
            <w:r w:rsidR="2D9CFD1B" w:rsidRPr="00E44EFA">
              <w:rPr>
                <w:rFonts w:eastAsiaTheme="minorEastAsia" w:cstheme="minorHAnsi"/>
                <w:sz w:val="20"/>
              </w:rPr>
              <w:t xml:space="preserve">3G switchover programme </w:t>
            </w:r>
            <w:r w:rsidR="08C6E757" w:rsidRPr="00E44EFA">
              <w:rPr>
                <w:rFonts w:eastAsiaTheme="minorEastAsia" w:cstheme="minorHAnsi"/>
                <w:sz w:val="20"/>
              </w:rPr>
              <w:t xml:space="preserve">as contained </w:t>
            </w:r>
            <w:r w:rsidR="2D9CFD1B" w:rsidRPr="00E44EFA">
              <w:rPr>
                <w:rFonts w:eastAsiaTheme="minorEastAsia" w:cstheme="minorHAnsi"/>
                <w:sz w:val="20"/>
              </w:rPr>
              <w:t xml:space="preserve">in </w:t>
            </w:r>
            <w:r w:rsidR="009F72D5" w:rsidRPr="00E44EFA">
              <w:rPr>
                <w:rFonts w:eastAsiaTheme="minorEastAsia" w:cstheme="minorHAnsi"/>
                <w:sz w:val="20"/>
              </w:rPr>
              <w:t>d</w:t>
            </w:r>
            <w:r w:rsidR="2D9CFD1B" w:rsidRPr="00E44EFA">
              <w:rPr>
                <w:rFonts w:eastAsiaTheme="minorEastAsia" w:cstheme="minorHAnsi"/>
                <w:sz w:val="20"/>
              </w:rPr>
              <w:t xml:space="preserve">ocument </w:t>
            </w:r>
            <w:r w:rsidR="7B03E336" w:rsidRPr="00E44EFA">
              <w:rPr>
                <w:rFonts w:eastAsiaTheme="minorEastAsia" w:cstheme="minorHAnsi"/>
                <w:sz w:val="20"/>
              </w:rPr>
              <w:t>and its annex to</w:t>
            </w:r>
            <w:r w:rsidR="2D9CFD1B" w:rsidRPr="00E44EFA">
              <w:rPr>
                <w:rFonts w:eastAsiaTheme="minorEastAsia" w:cstheme="minorHAnsi"/>
                <w:sz w:val="20"/>
              </w:rPr>
              <w:t xml:space="preserve"> the attention of TDAG.</w:t>
            </w:r>
            <w:r w:rsidR="003007B4" w:rsidRPr="00E44EFA">
              <w:rPr>
                <w:rFonts w:eastAsiaTheme="minorEastAsia" w:cstheme="minorHAnsi"/>
                <w:sz w:val="20"/>
              </w:rPr>
              <w:t xml:space="preserve"> </w:t>
            </w:r>
          </w:p>
        </w:tc>
      </w:tr>
      <w:tr w:rsidR="00C04B25" w:rsidRPr="00E44EFA" w14:paraId="668C0A0A" w14:textId="77777777" w:rsidTr="296429B5">
        <w:tc>
          <w:tcPr>
            <w:tcW w:w="2552" w:type="dxa"/>
            <w:tcBorders>
              <w:top w:val="nil"/>
              <w:bottom w:val="nil"/>
            </w:tcBorders>
          </w:tcPr>
          <w:p w14:paraId="0C67D62D"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06903872" w14:textId="0BEE57EC" w:rsidR="00C04B25" w:rsidRPr="00E44EFA" w:rsidRDefault="00E44EFA" w:rsidP="00EB79DC">
            <w:pPr>
              <w:tabs>
                <w:tab w:val="left" w:pos="567"/>
              </w:tabs>
              <w:spacing w:before="40" w:after="40"/>
              <w:ind w:left="-57" w:right="-57"/>
              <w:jc w:val="center"/>
              <w:rPr>
                <w:rFonts w:cstheme="minorHAnsi"/>
                <w:sz w:val="20"/>
              </w:rPr>
            </w:pPr>
            <w:hyperlink r:id="rId27" w:history="1">
              <w:r w:rsidR="00C04B25" w:rsidRPr="00E44EFA">
                <w:rPr>
                  <w:rStyle w:val="Hyperlink"/>
                  <w:rFonts w:cstheme="minorHAnsi"/>
                  <w:sz w:val="20"/>
                </w:rPr>
                <w:t>28</w:t>
              </w:r>
            </w:hyperlink>
            <w:r w:rsidR="00C04B25" w:rsidRPr="00E44EFA">
              <w:rPr>
                <w:rStyle w:val="Hyperlink"/>
                <w:rFonts w:cstheme="minorHAnsi"/>
                <w:sz w:val="20"/>
              </w:rPr>
              <w:br/>
            </w:r>
            <w:r w:rsidR="00C04B25" w:rsidRPr="00E44EFA">
              <w:rPr>
                <w:rFonts w:cstheme="minorHAnsi"/>
                <w:sz w:val="20"/>
              </w:rPr>
              <w:t>(Comoros)</w:t>
            </w:r>
          </w:p>
        </w:tc>
        <w:tc>
          <w:tcPr>
            <w:tcW w:w="3510" w:type="dxa"/>
          </w:tcPr>
          <w:p w14:paraId="65D21473" w14:textId="6873F4A5" w:rsidR="00C04B25" w:rsidRPr="00E44EFA" w:rsidRDefault="00C04B25" w:rsidP="00EB79DC">
            <w:pPr>
              <w:pStyle w:val="Default"/>
              <w:spacing w:before="40" w:after="40"/>
              <w:rPr>
                <w:rFonts w:asciiTheme="minorHAnsi" w:hAnsiTheme="minorHAnsi" w:cstheme="minorHAnsi"/>
                <w:sz w:val="20"/>
                <w:szCs w:val="20"/>
                <w:lang w:val="fr-FR"/>
              </w:rPr>
            </w:pPr>
            <w:r w:rsidRPr="00E44EFA">
              <w:rPr>
                <w:rFonts w:asciiTheme="minorHAnsi" w:hAnsiTheme="minorHAnsi" w:cstheme="minorHAnsi"/>
                <w:sz w:val="20"/>
                <w:szCs w:val="20"/>
                <w:lang w:val="fr-FR"/>
              </w:rPr>
              <w:t>Le régulateur comorien met en pratique des actions en faveur de la transformation numérique durable par le contrôle des énergies et les études d'impact sur les sites des télécommunications</w:t>
            </w:r>
          </w:p>
        </w:tc>
        <w:tc>
          <w:tcPr>
            <w:tcW w:w="8010" w:type="dxa"/>
          </w:tcPr>
          <w:p w14:paraId="476771F8" w14:textId="571B5B7A" w:rsidR="00C04B25" w:rsidRPr="00E44EFA" w:rsidRDefault="001703FA" w:rsidP="00E44EFA">
            <w:pPr>
              <w:spacing w:before="40" w:after="40"/>
              <w:rPr>
                <w:rFonts w:eastAsiaTheme="minorEastAsia" w:cstheme="minorHAnsi"/>
                <w:sz w:val="20"/>
              </w:rPr>
            </w:pPr>
            <w:r w:rsidRPr="00E44EFA">
              <w:rPr>
                <w:rFonts w:eastAsiaTheme="minorEastAsia" w:cstheme="minorHAnsi"/>
                <w:sz w:val="20"/>
              </w:rPr>
              <w:t xml:space="preserve">TDAG noted with appreciation the contribution from Comoros which presented actions </w:t>
            </w:r>
            <w:r w:rsidR="1144D3E1" w:rsidRPr="00E44EFA">
              <w:rPr>
                <w:rFonts w:eastAsia="Calibri" w:cstheme="minorHAnsi"/>
                <w:sz w:val="20"/>
              </w:rPr>
              <w:t>to promote sustainable digital transformation by monitoring energy usage and conducting impact studies on telecommunications sites. Inspired by ITU resolutions and national regulations, these efforts aim to contribute to achieving the Sustainable Development Goals (SDGs) by 2030, particularly those related to environmental sustainability</w:t>
            </w:r>
            <w:r w:rsidRPr="00E44EFA">
              <w:rPr>
                <w:rFonts w:eastAsia="Calibri" w:cstheme="minorHAnsi"/>
                <w:sz w:val="20"/>
              </w:rPr>
              <w:t>.</w:t>
            </w:r>
          </w:p>
        </w:tc>
      </w:tr>
      <w:tr w:rsidR="00C04B25" w:rsidRPr="00E44EFA" w14:paraId="6078D8FE" w14:textId="77777777" w:rsidTr="296429B5">
        <w:tc>
          <w:tcPr>
            <w:tcW w:w="2552" w:type="dxa"/>
            <w:tcBorders>
              <w:top w:val="nil"/>
              <w:bottom w:val="nil"/>
            </w:tcBorders>
          </w:tcPr>
          <w:p w14:paraId="3F91EC3F" w14:textId="77777777" w:rsidR="00C04B25" w:rsidRPr="00E44EFA" w:rsidRDefault="00C04B25" w:rsidP="00EB79DC">
            <w:pPr>
              <w:tabs>
                <w:tab w:val="left" w:pos="567"/>
              </w:tabs>
              <w:spacing w:before="40" w:after="40"/>
              <w:ind w:left="170"/>
              <w:rPr>
                <w:rFonts w:cstheme="minorHAnsi"/>
                <w:b/>
                <w:sz w:val="20"/>
              </w:rPr>
            </w:pPr>
          </w:p>
        </w:tc>
        <w:tc>
          <w:tcPr>
            <w:tcW w:w="1446" w:type="dxa"/>
          </w:tcPr>
          <w:p w14:paraId="5C20F365" w14:textId="62E8CD23" w:rsidR="00C04B25" w:rsidRPr="00E44EFA" w:rsidRDefault="00E44EFA" w:rsidP="00EB79DC">
            <w:pPr>
              <w:tabs>
                <w:tab w:val="left" w:pos="567"/>
              </w:tabs>
              <w:spacing w:before="40" w:after="40"/>
              <w:ind w:left="-57" w:right="-57"/>
              <w:jc w:val="center"/>
              <w:rPr>
                <w:rFonts w:cstheme="minorHAnsi"/>
                <w:sz w:val="20"/>
              </w:rPr>
            </w:pPr>
            <w:hyperlink r:id="rId28" w:history="1">
              <w:r w:rsidR="00C04B25" w:rsidRPr="00E44EFA">
                <w:rPr>
                  <w:rStyle w:val="Hyperlink"/>
                  <w:rFonts w:cstheme="minorHAnsi"/>
                  <w:sz w:val="20"/>
                </w:rPr>
                <w:t>3</w:t>
              </w:r>
              <w:r w:rsidR="00A22180" w:rsidRPr="00E44EFA">
                <w:rPr>
                  <w:rStyle w:val="Hyperlink"/>
                  <w:rFonts w:cstheme="minorHAnsi"/>
                  <w:sz w:val="20"/>
                </w:rPr>
                <w:t>3(Rev.1)</w:t>
              </w:r>
            </w:hyperlink>
            <w:r w:rsidR="00C04B25" w:rsidRPr="00E44EFA">
              <w:rPr>
                <w:rStyle w:val="Hyperlink"/>
                <w:rFonts w:cstheme="minorHAnsi"/>
                <w:sz w:val="20"/>
              </w:rPr>
              <w:br/>
            </w:r>
            <w:r w:rsidR="00A22180" w:rsidRPr="00E44EFA">
              <w:rPr>
                <w:rFonts w:cstheme="minorHAnsi"/>
                <w:sz w:val="20"/>
              </w:rPr>
              <w:t>(Armenia, Belarus, Russian Federation)</w:t>
            </w:r>
          </w:p>
        </w:tc>
        <w:tc>
          <w:tcPr>
            <w:tcW w:w="3510" w:type="dxa"/>
          </w:tcPr>
          <w:p w14:paraId="7726409B" w14:textId="72A8FCD7"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Draft revision of WTDC Resolution 2</w:t>
            </w:r>
          </w:p>
        </w:tc>
        <w:tc>
          <w:tcPr>
            <w:tcW w:w="8010" w:type="dxa"/>
          </w:tcPr>
          <w:p w14:paraId="11896F20" w14:textId="15F2757F" w:rsidR="00C04B25" w:rsidRPr="00E44EFA" w:rsidRDefault="3EAFE3B5" w:rsidP="00E44EFA">
            <w:pPr>
              <w:spacing w:before="40" w:after="40"/>
              <w:rPr>
                <w:rFonts w:eastAsiaTheme="minorEastAsia" w:cstheme="minorHAnsi"/>
                <w:sz w:val="20"/>
              </w:rPr>
            </w:pPr>
            <w:r w:rsidRPr="00E44EFA">
              <w:rPr>
                <w:rFonts w:eastAsiaTheme="minorEastAsia" w:cstheme="minorHAnsi"/>
                <w:sz w:val="20"/>
              </w:rPr>
              <w:t xml:space="preserve">TDAG </w:t>
            </w:r>
            <w:r w:rsidR="2BD19689" w:rsidRPr="00E44EFA">
              <w:rPr>
                <w:rFonts w:eastAsiaTheme="minorEastAsia" w:cstheme="minorHAnsi"/>
                <w:sz w:val="20"/>
              </w:rPr>
              <w:t>received</w:t>
            </w:r>
            <w:r w:rsidR="00D9778C" w:rsidRPr="00E44EFA">
              <w:rPr>
                <w:rFonts w:eastAsiaTheme="minorEastAsia" w:cstheme="minorHAnsi"/>
                <w:sz w:val="20"/>
              </w:rPr>
              <w:t xml:space="preserve"> the</w:t>
            </w:r>
            <w:r w:rsidRPr="00E44EFA">
              <w:rPr>
                <w:rFonts w:eastAsiaTheme="minorEastAsia" w:cstheme="minorHAnsi"/>
                <w:sz w:val="20"/>
              </w:rPr>
              <w:t xml:space="preserve"> </w:t>
            </w:r>
            <w:r w:rsidR="00B83A72" w:rsidRPr="00E44EFA">
              <w:rPr>
                <w:rFonts w:eastAsiaTheme="minorEastAsia" w:cstheme="minorHAnsi"/>
                <w:sz w:val="20"/>
              </w:rPr>
              <w:t>contribution</w:t>
            </w:r>
            <w:r w:rsidR="4F8F7215" w:rsidRPr="00E44EFA">
              <w:rPr>
                <w:rFonts w:eastAsiaTheme="minorEastAsia" w:cstheme="minorHAnsi"/>
                <w:sz w:val="20"/>
              </w:rPr>
              <w:t xml:space="preserve"> for the establishment of a new study group </w:t>
            </w:r>
            <w:r w:rsidR="0EE6FB31" w:rsidRPr="00E44EFA">
              <w:rPr>
                <w:rFonts w:eastAsiaTheme="minorEastAsia" w:cstheme="minorHAnsi"/>
                <w:sz w:val="20"/>
              </w:rPr>
              <w:t xml:space="preserve">on </w:t>
            </w:r>
            <w:r w:rsidR="4F8F7215" w:rsidRPr="00E44EFA">
              <w:rPr>
                <w:rFonts w:eastAsiaTheme="minorEastAsia" w:cstheme="minorHAnsi"/>
                <w:sz w:val="20"/>
              </w:rPr>
              <w:t>ICT statistics,</w:t>
            </w:r>
            <w:r w:rsidR="443AD7BF" w:rsidRPr="00E44EFA">
              <w:rPr>
                <w:rFonts w:eastAsiaTheme="minorEastAsia" w:cstheme="minorHAnsi"/>
                <w:sz w:val="20"/>
              </w:rPr>
              <w:t xml:space="preserve"> </w:t>
            </w:r>
            <w:r w:rsidR="67F85D34" w:rsidRPr="00E44EFA">
              <w:rPr>
                <w:rFonts w:eastAsiaTheme="minorEastAsia" w:cstheme="minorHAnsi"/>
                <w:sz w:val="20"/>
              </w:rPr>
              <w:t>discussed various elements</w:t>
            </w:r>
            <w:r w:rsidR="443AD7BF" w:rsidRPr="00E44EFA">
              <w:rPr>
                <w:rFonts w:eastAsiaTheme="minorEastAsia" w:cstheme="minorHAnsi"/>
                <w:sz w:val="20"/>
              </w:rPr>
              <w:t xml:space="preserve"> </w:t>
            </w:r>
            <w:r w:rsidR="67F85D34" w:rsidRPr="00E44EFA">
              <w:rPr>
                <w:rFonts w:eastAsiaTheme="minorEastAsia" w:cstheme="minorHAnsi"/>
                <w:sz w:val="20"/>
              </w:rPr>
              <w:t>associated with this proposal,</w:t>
            </w:r>
            <w:r w:rsidR="443AD7BF" w:rsidRPr="00E44EFA">
              <w:rPr>
                <w:rFonts w:eastAsiaTheme="minorEastAsia" w:cstheme="minorHAnsi"/>
                <w:sz w:val="20"/>
              </w:rPr>
              <w:t xml:space="preserve"> </w:t>
            </w:r>
            <w:r w:rsidR="00B83A72" w:rsidRPr="00E44EFA">
              <w:rPr>
                <w:rFonts w:eastAsiaTheme="minorEastAsia" w:cstheme="minorHAnsi"/>
                <w:sz w:val="20"/>
              </w:rPr>
              <w:t xml:space="preserve">recognizing that this matter would be </w:t>
            </w:r>
            <w:r w:rsidR="0E7EA98F" w:rsidRPr="00E44EFA">
              <w:rPr>
                <w:rFonts w:eastAsiaTheme="minorEastAsia" w:cstheme="minorHAnsi"/>
                <w:sz w:val="20"/>
              </w:rPr>
              <w:t xml:space="preserve">decided </w:t>
            </w:r>
            <w:r w:rsidR="00B83A72" w:rsidRPr="00E44EFA">
              <w:rPr>
                <w:rFonts w:eastAsiaTheme="minorEastAsia" w:cstheme="minorHAnsi"/>
                <w:sz w:val="20"/>
              </w:rPr>
              <w:t xml:space="preserve">at WTDC-25. </w:t>
            </w:r>
          </w:p>
        </w:tc>
      </w:tr>
      <w:tr w:rsidR="00C04B25" w:rsidRPr="00E44EFA" w14:paraId="5038654C" w14:textId="77777777" w:rsidTr="296429B5">
        <w:tc>
          <w:tcPr>
            <w:tcW w:w="2552" w:type="dxa"/>
            <w:tcBorders>
              <w:top w:val="nil"/>
              <w:bottom w:val="nil"/>
            </w:tcBorders>
          </w:tcPr>
          <w:p w14:paraId="057E4D5F"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596AF0A1" w14:textId="1A8B0D8A" w:rsidR="00C04B25" w:rsidRPr="00E44EFA" w:rsidRDefault="00E44EFA" w:rsidP="00EB79DC">
            <w:pPr>
              <w:tabs>
                <w:tab w:val="left" w:pos="567"/>
              </w:tabs>
              <w:spacing w:before="40" w:after="40"/>
              <w:ind w:left="-57" w:right="-57"/>
              <w:jc w:val="center"/>
              <w:rPr>
                <w:rFonts w:cstheme="minorHAnsi"/>
                <w:sz w:val="20"/>
              </w:rPr>
            </w:pPr>
            <w:hyperlink r:id="rId29" w:history="1">
              <w:r w:rsidR="00C04B25" w:rsidRPr="00E44EFA">
                <w:rPr>
                  <w:rStyle w:val="Hyperlink"/>
                  <w:rFonts w:cstheme="minorHAnsi"/>
                  <w:sz w:val="20"/>
                  <w:lang w:val="fr-FR"/>
                </w:rPr>
                <w:t>35</w:t>
              </w:r>
            </w:hyperlink>
            <w:r w:rsidR="00C04B25" w:rsidRPr="00E44EFA">
              <w:rPr>
                <w:rStyle w:val="Hyperlink"/>
                <w:rFonts w:cstheme="minorHAnsi"/>
                <w:sz w:val="20"/>
                <w:lang w:val="fr-FR"/>
              </w:rPr>
              <w:br/>
            </w:r>
            <w:r w:rsidR="00C04B25" w:rsidRPr="00E44EFA">
              <w:rPr>
                <w:rStyle w:val="Hyperlink"/>
                <w:rFonts w:cstheme="minorHAnsi"/>
                <w:color w:val="auto"/>
                <w:sz w:val="20"/>
                <w:u w:val="none"/>
                <w:lang w:val="fr-FR"/>
              </w:rPr>
              <w:t>(Cisco Systems, Inc.)</w:t>
            </w:r>
          </w:p>
        </w:tc>
        <w:tc>
          <w:tcPr>
            <w:tcW w:w="3510" w:type="dxa"/>
          </w:tcPr>
          <w:p w14:paraId="769E3663" w14:textId="2CABD3BC"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Bridging the digital divide through the Digital Transformation Centre Initiative</w:t>
            </w:r>
          </w:p>
        </w:tc>
        <w:tc>
          <w:tcPr>
            <w:tcW w:w="8010" w:type="dxa"/>
          </w:tcPr>
          <w:p w14:paraId="2E99755E" w14:textId="193F5C38" w:rsidR="00C04B25" w:rsidRPr="00E44EFA" w:rsidRDefault="03E38700" w:rsidP="00E44EFA">
            <w:pPr>
              <w:spacing w:before="0"/>
              <w:rPr>
                <w:rFonts w:eastAsiaTheme="minorEastAsia" w:cstheme="minorHAnsi"/>
                <w:sz w:val="20"/>
              </w:rPr>
            </w:pPr>
            <w:r w:rsidRPr="00E44EFA">
              <w:rPr>
                <w:rFonts w:eastAsiaTheme="minorEastAsia" w:cstheme="minorHAnsi"/>
                <w:sz w:val="20"/>
              </w:rPr>
              <w:t xml:space="preserve">TDAG noted the document </w:t>
            </w:r>
            <w:r w:rsidR="00C66799" w:rsidRPr="00E44EFA">
              <w:rPr>
                <w:rFonts w:eastAsiaTheme="minorEastAsia" w:cstheme="minorHAnsi"/>
                <w:sz w:val="20"/>
              </w:rPr>
              <w:t>with appreciation</w:t>
            </w:r>
            <w:r w:rsidRPr="00E44EFA">
              <w:rPr>
                <w:rFonts w:eastAsiaTheme="minorEastAsia" w:cstheme="minorHAnsi"/>
                <w:sz w:val="20"/>
              </w:rPr>
              <w:t xml:space="preserve"> and </w:t>
            </w:r>
            <w:r w:rsidR="0014662C" w:rsidRPr="00E44EFA">
              <w:rPr>
                <w:rFonts w:eastAsiaTheme="minorEastAsia" w:cstheme="minorHAnsi"/>
                <w:sz w:val="20"/>
              </w:rPr>
              <w:t xml:space="preserve">that </w:t>
            </w:r>
            <w:r w:rsidR="30FEE1F0" w:rsidRPr="00E44EFA">
              <w:rPr>
                <w:rFonts w:eastAsiaTheme="minorEastAsia" w:cstheme="minorHAnsi"/>
                <w:sz w:val="20"/>
              </w:rPr>
              <w:t xml:space="preserve">a number </w:t>
            </w:r>
            <w:r w:rsidR="0014662C" w:rsidRPr="00E44EFA">
              <w:rPr>
                <w:rFonts w:eastAsiaTheme="minorEastAsia" w:cstheme="minorHAnsi"/>
                <w:sz w:val="20"/>
              </w:rPr>
              <w:t>of</w:t>
            </w:r>
            <w:r w:rsidR="30FEE1F0" w:rsidRPr="00E44EFA">
              <w:rPr>
                <w:rFonts w:eastAsiaTheme="minorEastAsia" w:cstheme="minorHAnsi"/>
                <w:sz w:val="20"/>
              </w:rPr>
              <w:t xml:space="preserve"> </w:t>
            </w:r>
            <w:r w:rsidR="045F7FC1" w:rsidRPr="00E44EFA">
              <w:rPr>
                <w:rFonts w:eastAsiaTheme="minorEastAsia" w:cstheme="minorHAnsi"/>
                <w:sz w:val="20"/>
              </w:rPr>
              <w:t>member</w:t>
            </w:r>
            <w:r w:rsidR="30FEE1F0" w:rsidRPr="00E44EFA">
              <w:rPr>
                <w:rFonts w:eastAsiaTheme="minorEastAsia" w:cstheme="minorHAnsi"/>
                <w:sz w:val="20"/>
              </w:rPr>
              <w:t xml:space="preserve"> states </w:t>
            </w:r>
            <w:r w:rsidR="03130C38" w:rsidRPr="00E44EFA">
              <w:rPr>
                <w:rFonts w:eastAsiaTheme="minorEastAsia" w:cstheme="minorHAnsi"/>
                <w:sz w:val="20"/>
              </w:rPr>
              <w:t xml:space="preserve">expressed </w:t>
            </w:r>
            <w:r w:rsidR="3041894A" w:rsidRPr="00E44EFA">
              <w:rPr>
                <w:rFonts w:eastAsiaTheme="minorEastAsia" w:cstheme="minorHAnsi"/>
                <w:sz w:val="20"/>
              </w:rPr>
              <w:t>their</w:t>
            </w:r>
            <w:r w:rsidR="03130C38" w:rsidRPr="00E44EFA">
              <w:rPr>
                <w:rFonts w:eastAsiaTheme="minorEastAsia" w:cstheme="minorHAnsi"/>
                <w:sz w:val="20"/>
              </w:rPr>
              <w:t xml:space="preserve"> </w:t>
            </w:r>
            <w:r w:rsidRPr="00E44EFA">
              <w:rPr>
                <w:rFonts w:eastAsiaTheme="minorEastAsia" w:cstheme="minorHAnsi"/>
                <w:sz w:val="20"/>
              </w:rPr>
              <w:t>support t</w:t>
            </w:r>
            <w:r w:rsidR="50C59C56" w:rsidRPr="00E44EFA">
              <w:rPr>
                <w:rFonts w:eastAsiaTheme="minorEastAsia" w:cstheme="minorHAnsi"/>
                <w:sz w:val="20"/>
              </w:rPr>
              <w:t>o</w:t>
            </w:r>
            <w:r w:rsidRPr="00E44EFA">
              <w:rPr>
                <w:rFonts w:eastAsiaTheme="minorEastAsia" w:cstheme="minorHAnsi"/>
                <w:sz w:val="20"/>
              </w:rPr>
              <w:t xml:space="preserve"> call for engagement, commitment and continued support to the DTC Initiative by the BDT, the ITU-D membership as well as other</w:t>
            </w:r>
            <w:r w:rsidR="00E24141" w:rsidRPr="00E44EFA">
              <w:rPr>
                <w:rFonts w:eastAsiaTheme="minorEastAsia" w:cstheme="minorHAnsi"/>
                <w:sz w:val="20"/>
              </w:rPr>
              <w:t xml:space="preserve"> </w:t>
            </w:r>
            <w:r w:rsidRPr="00E44EFA">
              <w:rPr>
                <w:rFonts w:eastAsiaTheme="minorEastAsia" w:cstheme="minorHAnsi"/>
                <w:sz w:val="20"/>
              </w:rPr>
              <w:t>partners.</w:t>
            </w:r>
          </w:p>
        </w:tc>
      </w:tr>
      <w:tr w:rsidR="00C04B25" w:rsidRPr="00E44EFA" w14:paraId="2D6134B4" w14:textId="77777777" w:rsidTr="296429B5">
        <w:tc>
          <w:tcPr>
            <w:tcW w:w="2552" w:type="dxa"/>
            <w:tcBorders>
              <w:top w:val="nil"/>
              <w:bottom w:val="nil"/>
            </w:tcBorders>
          </w:tcPr>
          <w:p w14:paraId="6309C45E"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08BF22F1" w14:textId="5DC68110" w:rsidR="00C04B25" w:rsidRPr="00E44EFA" w:rsidRDefault="00E44EFA" w:rsidP="00EB79DC">
            <w:pPr>
              <w:tabs>
                <w:tab w:val="left" w:pos="567"/>
              </w:tabs>
              <w:spacing w:before="40" w:after="40"/>
              <w:ind w:left="-57" w:right="-57"/>
              <w:jc w:val="center"/>
              <w:rPr>
                <w:rFonts w:cstheme="minorHAnsi"/>
                <w:sz w:val="20"/>
              </w:rPr>
            </w:pPr>
            <w:hyperlink r:id="rId30" w:history="1">
              <w:r w:rsidR="00C04B25" w:rsidRPr="00E44EFA">
                <w:rPr>
                  <w:rStyle w:val="Hyperlink"/>
                  <w:rFonts w:cstheme="minorHAnsi"/>
                  <w:sz w:val="20"/>
                  <w:lang w:val="fr-FR"/>
                </w:rPr>
                <w:t>42</w:t>
              </w:r>
            </w:hyperlink>
            <w:r w:rsidR="00C04B25" w:rsidRPr="00E44EFA">
              <w:rPr>
                <w:rStyle w:val="Hyperlink"/>
                <w:rFonts w:cstheme="minorHAnsi"/>
                <w:sz w:val="20"/>
                <w:lang w:val="fr-FR"/>
              </w:rPr>
              <w:br/>
            </w:r>
            <w:r w:rsidR="00C04B25" w:rsidRPr="00E44EFA">
              <w:rPr>
                <w:rStyle w:val="Hyperlink"/>
                <w:rFonts w:cstheme="minorHAnsi"/>
                <w:color w:val="auto"/>
                <w:sz w:val="20"/>
                <w:u w:val="none"/>
                <w:lang w:val="fr-FR"/>
              </w:rPr>
              <w:t>(Czech Republic, Poland)</w:t>
            </w:r>
          </w:p>
        </w:tc>
        <w:tc>
          <w:tcPr>
            <w:tcW w:w="3510" w:type="dxa"/>
          </w:tcPr>
          <w:p w14:paraId="27AC3465" w14:textId="59AD6B7D"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Human-Centric Approach for Digital Transformation</w:t>
            </w:r>
          </w:p>
        </w:tc>
        <w:tc>
          <w:tcPr>
            <w:tcW w:w="8010" w:type="dxa"/>
          </w:tcPr>
          <w:p w14:paraId="1462CD0D" w14:textId="110AF506" w:rsidR="00C04B25" w:rsidRPr="00E44EFA" w:rsidRDefault="13AC6201" w:rsidP="00E44EFA">
            <w:pPr>
              <w:spacing w:before="40" w:after="40"/>
              <w:rPr>
                <w:rFonts w:eastAsiaTheme="minorEastAsia" w:cstheme="minorHAnsi"/>
                <w:sz w:val="20"/>
              </w:rPr>
            </w:pPr>
            <w:r w:rsidRPr="00E44EFA">
              <w:rPr>
                <w:rFonts w:eastAsiaTheme="minorEastAsia" w:cstheme="minorHAnsi"/>
                <w:sz w:val="20"/>
              </w:rPr>
              <w:t>TDAG took note of the document</w:t>
            </w:r>
            <w:r w:rsidR="06A1497C" w:rsidRPr="00E44EFA">
              <w:rPr>
                <w:rFonts w:eastAsiaTheme="minorEastAsia" w:cstheme="minorHAnsi"/>
                <w:sz w:val="20"/>
              </w:rPr>
              <w:t xml:space="preserve"> with appreciation</w:t>
            </w:r>
            <w:r w:rsidRPr="00E44EFA">
              <w:rPr>
                <w:rFonts w:eastAsiaTheme="minorEastAsia" w:cstheme="minorHAnsi"/>
                <w:sz w:val="20"/>
              </w:rPr>
              <w:t>.</w:t>
            </w:r>
          </w:p>
        </w:tc>
      </w:tr>
      <w:tr w:rsidR="00C04B25" w:rsidRPr="00E44EFA" w14:paraId="58119000" w14:textId="77777777" w:rsidTr="296429B5">
        <w:tc>
          <w:tcPr>
            <w:tcW w:w="2552" w:type="dxa"/>
            <w:tcBorders>
              <w:top w:val="nil"/>
              <w:bottom w:val="nil"/>
            </w:tcBorders>
          </w:tcPr>
          <w:p w14:paraId="36A4A93E"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65FD8E61" w14:textId="2CD2451F" w:rsidR="00C04B25" w:rsidRPr="00E44EFA" w:rsidRDefault="00E44EFA" w:rsidP="00EB79DC">
            <w:pPr>
              <w:tabs>
                <w:tab w:val="left" w:pos="567"/>
              </w:tabs>
              <w:spacing w:before="40" w:after="40"/>
              <w:ind w:left="-57" w:right="-57"/>
              <w:jc w:val="center"/>
              <w:rPr>
                <w:rFonts w:cstheme="minorHAnsi"/>
                <w:sz w:val="20"/>
              </w:rPr>
            </w:pPr>
            <w:hyperlink r:id="rId31" w:history="1">
              <w:r w:rsidR="00C04B25" w:rsidRPr="00E44EFA">
                <w:rPr>
                  <w:rStyle w:val="Hyperlink"/>
                  <w:rFonts w:cstheme="minorHAnsi"/>
                  <w:sz w:val="20"/>
                  <w:lang w:val="fr-FR"/>
                </w:rPr>
                <w:t>43</w:t>
              </w:r>
            </w:hyperlink>
            <w:r w:rsidR="00C04B25" w:rsidRPr="00E44EFA">
              <w:rPr>
                <w:rStyle w:val="Hyperlink"/>
                <w:rFonts w:cstheme="minorHAnsi"/>
                <w:sz w:val="20"/>
                <w:lang w:val="fr-FR"/>
              </w:rPr>
              <w:br/>
            </w:r>
            <w:r w:rsidR="00C04B25" w:rsidRPr="00E44EFA">
              <w:rPr>
                <w:rStyle w:val="Hyperlink"/>
                <w:rFonts w:cstheme="minorHAnsi"/>
                <w:color w:val="auto"/>
                <w:sz w:val="20"/>
                <w:u w:val="none"/>
                <w:lang w:val="fr-FR"/>
              </w:rPr>
              <w:t>(Japan)</w:t>
            </w:r>
          </w:p>
        </w:tc>
        <w:tc>
          <w:tcPr>
            <w:tcW w:w="3510" w:type="dxa"/>
          </w:tcPr>
          <w:p w14:paraId="4B4C1DCB" w14:textId="195F1820"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Proposals to improve ICT survey work at ITU-D</w:t>
            </w:r>
          </w:p>
        </w:tc>
        <w:tc>
          <w:tcPr>
            <w:tcW w:w="8010" w:type="dxa"/>
          </w:tcPr>
          <w:p w14:paraId="421FC691" w14:textId="047A055F" w:rsidR="00C04B25" w:rsidRPr="00E44EFA" w:rsidRDefault="635035B7" w:rsidP="00EB79DC">
            <w:pPr>
              <w:spacing w:before="40" w:after="40"/>
              <w:rPr>
                <w:rFonts w:eastAsiaTheme="minorEastAsia" w:cstheme="minorHAnsi"/>
                <w:sz w:val="20"/>
              </w:rPr>
            </w:pPr>
            <w:r w:rsidRPr="00E44EFA">
              <w:rPr>
                <w:rFonts w:eastAsiaTheme="minorEastAsia" w:cstheme="minorHAnsi"/>
                <w:sz w:val="20"/>
              </w:rPr>
              <w:t xml:space="preserve">TDAG </w:t>
            </w:r>
            <w:r w:rsidR="1499DB5C" w:rsidRPr="00E44EFA">
              <w:rPr>
                <w:rFonts w:eastAsiaTheme="minorEastAsia" w:cstheme="minorHAnsi"/>
                <w:sz w:val="20"/>
              </w:rPr>
              <w:t>noted</w:t>
            </w:r>
            <w:r w:rsidRPr="00E44EFA">
              <w:rPr>
                <w:rFonts w:eastAsiaTheme="minorEastAsia" w:cstheme="minorHAnsi"/>
                <w:sz w:val="20"/>
              </w:rPr>
              <w:t xml:space="preserve"> the document with broad support on the proposal made by Japan regarding streamlined approach for dissemination of surveys and collection of dat</w:t>
            </w:r>
            <w:r w:rsidR="63DEB534" w:rsidRPr="00E44EFA">
              <w:rPr>
                <w:rFonts w:eastAsiaTheme="minorEastAsia" w:cstheme="minorHAnsi"/>
                <w:sz w:val="20"/>
              </w:rPr>
              <w:t>a</w:t>
            </w:r>
            <w:r w:rsidR="58344DD6" w:rsidRPr="00E44EFA">
              <w:rPr>
                <w:rFonts w:eastAsiaTheme="minorEastAsia" w:cstheme="minorHAnsi"/>
                <w:sz w:val="20"/>
              </w:rPr>
              <w:t>.</w:t>
            </w:r>
            <w:r w:rsidR="00E44EFA" w:rsidRPr="00E44EFA">
              <w:rPr>
                <w:rFonts w:eastAsiaTheme="minorEastAsia" w:cstheme="minorHAnsi"/>
                <w:sz w:val="20"/>
              </w:rPr>
              <w:t xml:space="preserve"> </w:t>
            </w:r>
            <w:r w:rsidRPr="00E44EFA">
              <w:rPr>
                <w:rFonts w:eastAsiaTheme="minorEastAsia" w:cstheme="minorHAnsi"/>
                <w:sz w:val="20"/>
              </w:rPr>
              <w:t>BDT</w:t>
            </w:r>
            <w:r w:rsidR="6563E411" w:rsidRPr="00E44EFA">
              <w:rPr>
                <w:rFonts w:eastAsiaTheme="minorEastAsia" w:cstheme="minorHAnsi"/>
                <w:sz w:val="20"/>
              </w:rPr>
              <w:t xml:space="preserve"> </w:t>
            </w:r>
            <w:r w:rsidR="7C5403FC" w:rsidRPr="00E44EFA">
              <w:rPr>
                <w:rFonts w:eastAsiaTheme="minorEastAsia" w:cstheme="minorHAnsi"/>
                <w:sz w:val="20"/>
              </w:rPr>
              <w:t xml:space="preserve">committed to reduce the burden on the membership and address the </w:t>
            </w:r>
            <w:r w:rsidR="0CD63FD1" w:rsidRPr="00E44EFA">
              <w:rPr>
                <w:rFonts w:eastAsiaTheme="minorEastAsia" w:cstheme="minorHAnsi"/>
                <w:sz w:val="20"/>
              </w:rPr>
              <w:t>concerns</w:t>
            </w:r>
            <w:r w:rsidR="7C5403FC" w:rsidRPr="00E44EFA">
              <w:rPr>
                <w:rFonts w:eastAsiaTheme="minorEastAsia" w:cstheme="minorHAnsi"/>
                <w:sz w:val="20"/>
              </w:rPr>
              <w:t xml:space="preserve"> regarding the timi</w:t>
            </w:r>
            <w:r w:rsidR="243B0460" w:rsidRPr="00E44EFA">
              <w:rPr>
                <w:rFonts w:eastAsiaTheme="minorEastAsia" w:cstheme="minorHAnsi"/>
                <w:sz w:val="20"/>
              </w:rPr>
              <w:t xml:space="preserve">ng of conducting these </w:t>
            </w:r>
            <w:r w:rsidR="611A70C9" w:rsidRPr="00E44EFA">
              <w:rPr>
                <w:rFonts w:eastAsiaTheme="minorEastAsia" w:cstheme="minorHAnsi"/>
                <w:sz w:val="20"/>
              </w:rPr>
              <w:t>surveys</w:t>
            </w:r>
            <w:r w:rsidR="1027555A" w:rsidRPr="00E44EFA">
              <w:rPr>
                <w:rFonts w:eastAsiaTheme="minorEastAsia" w:cstheme="minorHAnsi"/>
                <w:sz w:val="20"/>
              </w:rPr>
              <w:t>.</w:t>
            </w:r>
          </w:p>
        </w:tc>
      </w:tr>
      <w:tr w:rsidR="00C04B25" w:rsidRPr="00E44EFA" w14:paraId="4B54318E" w14:textId="77777777" w:rsidTr="296429B5">
        <w:tc>
          <w:tcPr>
            <w:tcW w:w="2552" w:type="dxa"/>
            <w:tcBorders>
              <w:top w:val="nil"/>
              <w:bottom w:val="nil"/>
            </w:tcBorders>
          </w:tcPr>
          <w:p w14:paraId="79018BDA"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4B5F218E" w14:textId="40357CD9" w:rsidR="00C04B25" w:rsidRPr="00E44EFA" w:rsidRDefault="00E44EFA" w:rsidP="00EB79DC">
            <w:pPr>
              <w:tabs>
                <w:tab w:val="left" w:pos="567"/>
              </w:tabs>
              <w:spacing w:before="40" w:after="40"/>
              <w:ind w:left="-57" w:right="-57"/>
              <w:jc w:val="center"/>
              <w:rPr>
                <w:rFonts w:cstheme="minorHAnsi"/>
                <w:sz w:val="20"/>
              </w:rPr>
            </w:pPr>
            <w:hyperlink r:id="rId32" w:history="1">
              <w:r w:rsidR="00C04B25" w:rsidRPr="00E44EFA">
                <w:rPr>
                  <w:rStyle w:val="Hyperlink"/>
                  <w:rFonts w:cstheme="minorHAnsi"/>
                  <w:sz w:val="20"/>
                  <w:lang w:val="fr-FR"/>
                </w:rPr>
                <w:t>44</w:t>
              </w:r>
            </w:hyperlink>
            <w:r w:rsidR="00C04B25" w:rsidRPr="00E44EFA">
              <w:rPr>
                <w:rStyle w:val="Hyperlink"/>
                <w:rFonts w:cstheme="minorHAnsi"/>
                <w:sz w:val="20"/>
                <w:lang w:val="fr-FR"/>
              </w:rPr>
              <w:br/>
            </w:r>
            <w:r w:rsidR="00C04B25" w:rsidRPr="00E44EFA">
              <w:rPr>
                <w:rStyle w:val="Hyperlink"/>
                <w:rFonts w:cstheme="minorHAnsi"/>
                <w:color w:val="auto"/>
                <w:sz w:val="20"/>
                <w:u w:val="none"/>
                <w:lang w:val="fr-FR"/>
              </w:rPr>
              <w:t>(Internet Society)</w:t>
            </w:r>
          </w:p>
        </w:tc>
        <w:tc>
          <w:tcPr>
            <w:tcW w:w="3510" w:type="dxa"/>
          </w:tcPr>
          <w:p w14:paraId="1B972C11" w14:textId="5DC6F557"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Implementation of Resolution 11: Capacity Development of Indigenous, Rural Communities and Geographically Isolated and Disadvantaged Areas (GIDA) in Asia Pacific</w:t>
            </w:r>
          </w:p>
        </w:tc>
        <w:tc>
          <w:tcPr>
            <w:tcW w:w="8010" w:type="dxa"/>
          </w:tcPr>
          <w:p w14:paraId="118235BC" w14:textId="27045BA5" w:rsidR="00C04B25" w:rsidRPr="00E44EFA" w:rsidRDefault="30A9399F" w:rsidP="00EB79DC">
            <w:pPr>
              <w:spacing w:before="40" w:after="40"/>
              <w:rPr>
                <w:rFonts w:eastAsiaTheme="minorEastAsia" w:cstheme="minorHAnsi"/>
                <w:sz w:val="20"/>
              </w:rPr>
            </w:pPr>
            <w:r w:rsidRPr="00E44EFA">
              <w:rPr>
                <w:rFonts w:eastAsiaTheme="minorEastAsia" w:cstheme="minorHAnsi"/>
                <w:sz w:val="20"/>
              </w:rPr>
              <w:t>TDAG noted the presentation made by the Internet Society</w:t>
            </w:r>
            <w:r w:rsidR="415BAFFE" w:rsidRPr="00E44EFA">
              <w:rPr>
                <w:rFonts w:eastAsiaTheme="minorEastAsia" w:cstheme="minorHAnsi"/>
                <w:sz w:val="20"/>
              </w:rPr>
              <w:t xml:space="preserve"> </w:t>
            </w:r>
            <w:r w:rsidR="2ACAD774" w:rsidRPr="00E44EFA">
              <w:rPr>
                <w:rFonts w:eastAsiaTheme="minorEastAsia" w:cstheme="minorHAnsi"/>
                <w:sz w:val="20"/>
              </w:rPr>
              <w:t xml:space="preserve">and </w:t>
            </w:r>
            <w:r w:rsidR="2FEC2C2F" w:rsidRPr="00E44EFA">
              <w:rPr>
                <w:rFonts w:eastAsiaTheme="minorEastAsia" w:cstheme="minorHAnsi"/>
                <w:sz w:val="20"/>
              </w:rPr>
              <w:t xml:space="preserve">Member States </w:t>
            </w:r>
            <w:r w:rsidR="415BAFFE" w:rsidRPr="00E44EFA">
              <w:rPr>
                <w:rFonts w:eastAsiaTheme="minorEastAsia" w:cstheme="minorHAnsi"/>
                <w:sz w:val="20"/>
              </w:rPr>
              <w:t xml:space="preserve">expressed </w:t>
            </w:r>
            <w:r w:rsidR="3E1A6317" w:rsidRPr="00E44EFA">
              <w:rPr>
                <w:rFonts w:eastAsiaTheme="minorEastAsia" w:cstheme="minorHAnsi"/>
                <w:sz w:val="20"/>
              </w:rPr>
              <w:t xml:space="preserve">widespread </w:t>
            </w:r>
            <w:r w:rsidR="415BAFFE" w:rsidRPr="00E44EFA">
              <w:rPr>
                <w:rFonts w:eastAsiaTheme="minorEastAsia" w:cstheme="minorHAnsi"/>
                <w:sz w:val="20"/>
              </w:rPr>
              <w:t>support</w:t>
            </w:r>
            <w:r w:rsidR="001F4531" w:rsidRPr="00E44EFA">
              <w:rPr>
                <w:rFonts w:eastAsiaTheme="minorEastAsia" w:cstheme="minorHAnsi"/>
                <w:sz w:val="20"/>
              </w:rPr>
              <w:t xml:space="preserve"> for</w:t>
            </w:r>
            <w:r w:rsidR="7E255453" w:rsidRPr="00E44EFA">
              <w:rPr>
                <w:rFonts w:eastAsiaTheme="minorEastAsia" w:cstheme="minorHAnsi"/>
                <w:sz w:val="20"/>
              </w:rPr>
              <w:t xml:space="preserve"> </w:t>
            </w:r>
            <w:r w:rsidR="415BAFFE" w:rsidRPr="00E44EFA">
              <w:rPr>
                <w:rFonts w:eastAsiaTheme="minorEastAsia" w:cstheme="minorHAnsi"/>
                <w:sz w:val="20"/>
              </w:rPr>
              <w:t xml:space="preserve">this initiative. </w:t>
            </w:r>
          </w:p>
        </w:tc>
      </w:tr>
      <w:tr w:rsidR="00C04B25" w:rsidRPr="00E44EFA" w14:paraId="0716BEA4" w14:textId="77777777" w:rsidTr="296429B5">
        <w:tc>
          <w:tcPr>
            <w:tcW w:w="2552" w:type="dxa"/>
            <w:tcBorders>
              <w:top w:val="nil"/>
              <w:bottom w:val="nil"/>
            </w:tcBorders>
          </w:tcPr>
          <w:p w14:paraId="26D952B2"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7A463BF8" w14:textId="458327FD" w:rsidR="00C04B25" w:rsidRPr="00E44EFA" w:rsidRDefault="00E44EFA" w:rsidP="00EB79DC">
            <w:pPr>
              <w:tabs>
                <w:tab w:val="left" w:pos="567"/>
              </w:tabs>
              <w:spacing w:before="40" w:after="40"/>
              <w:ind w:left="-57" w:right="-57"/>
              <w:jc w:val="center"/>
              <w:rPr>
                <w:rFonts w:cstheme="minorHAnsi"/>
                <w:sz w:val="20"/>
              </w:rPr>
            </w:pPr>
            <w:hyperlink r:id="rId33" w:history="1">
              <w:r w:rsidR="00C04B25" w:rsidRPr="00E44EFA">
                <w:rPr>
                  <w:rStyle w:val="Hyperlink"/>
                  <w:rFonts w:cstheme="minorHAnsi"/>
                  <w:sz w:val="20"/>
                  <w:lang w:val="fr-FR"/>
                </w:rPr>
                <w:t>45</w:t>
              </w:r>
            </w:hyperlink>
            <w:r w:rsidR="00C04B25" w:rsidRPr="00E44EFA">
              <w:rPr>
                <w:rStyle w:val="Hyperlink"/>
                <w:rFonts w:cstheme="minorHAnsi"/>
                <w:sz w:val="20"/>
                <w:lang w:val="fr-FR"/>
              </w:rPr>
              <w:br/>
            </w:r>
            <w:r w:rsidR="00C04B25" w:rsidRPr="00E44EFA">
              <w:rPr>
                <w:rStyle w:val="Hyperlink"/>
                <w:rFonts w:cstheme="minorHAnsi"/>
                <w:color w:val="auto"/>
                <w:sz w:val="20"/>
                <w:u w:val="none"/>
                <w:lang w:val="fr-FR"/>
              </w:rPr>
              <w:t>(India)</w:t>
            </w:r>
          </w:p>
        </w:tc>
        <w:tc>
          <w:tcPr>
            <w:tcW w:w="3510" w:type="dxa"/>
          </w:tcPr>
          <w:p w14:paraId="737799F8" w14:textId="2C3F5B7D"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E-Governance platform to empower people to connect with the Government &amp; contribute towards good governance: "MyGov.in"</w:t>
            </w:r>
          </w:p>
        </w:tc>
        <w:tc>
          <w:tcPr>
            <w:tcW w:w="8010" w:type="dxa"/>
          </w:tcPr>
          <w:p w14:paraId="4E5AA91E" w14:textId="0F82FC25" w:rsidR="00C04B25" w:rsidRPr="00E44EFA" w:rsidRDefault="00F857FB" w:rsidP="00EB79DC">
            <w:pPr>
              <w:spacing w:before="40" w:after="40"/>
              <w:rPr>
                <w:rFonts w:eastAsiaTheme="minorEastAsia" w:cstheme="minorHAnsi"/>
                <w:sz w:val="20"/>
              </w:rPr>
            </w:pPr>
            <w:r w:rsidRPr="00E44EFA">
              <w:rPr>
                <w:rFonts w:eastAsiaTheme="minorEastAsia" w:cstheme="minorHAnsi"/>
                <w:sz w:val="20"/>
              </w:rPr>
              <w:t>TDAG took note of the document</w:t>
            </w:r>
            <w:r w:rsidR="00621CDB" w:rsidRPr="00E44EFA">
              <w:rPr>
                <w:rFonts w:eastAsiaTheme="minorEastAsia" w:cstheme="minorHAnsi"/>
                <w:sz w:val="20"/>
              </w:rPr>
              <w:t xml:space="preserve"> with appreciation</w:t>
            </w:r>
            <w:r w:rsidR="00BB3D5C" w:rsidRPr="00E44EFA">
              <w:rPr>
                <w:rFonts w:eastAsiaTheme="minorEastAsia" w:cstheme="minorHAnsi"/>
                <w:sz w:val="20"/>
              </w:rPr>
              <w:t xml:space="preserve">, in which India </w:t>
            </w:r>
            <w:r w:rsidR="002B5449" w:rsidRPr="00E44EFA">
              <w:rPr>
                <w:rFonts w:eastAsiaTheme="minorEastAsia" w:cstheme="minorHAnsi"/>
                <w:sz w:val="20"/>
              </w:rPr>
              <w:t>presented t</w:t>
            </w:r>
            <w:r w:rsidR="00C2349D" w:rsidRPr="00E44EFA">
              <w:rPr>
                <w:rFonts w:eastAsiaTheme="minorEastAsia" w:cstheme="minorHAnsi"/>
                <w:sz w:val="20"/>
              </w:rPr>
              <w:t>he</w:t>
            </w:r>
            <w:r w:rsidR="74B1C5B3" w:rsidRPr="00E44EFA">
              <w:rPr>
                <w:rFonts w:eastAsiaTheme="minorEastAsia" w:cstheme="minorHAnsi"/>
                <w:sz w:val="20"/>
              </w:rPr>
              <w:t xml:space="preserve"> </w:t>
            </w:r>
            <w:r w:rsidR="034CDEF7" w:rsidRPr="00E44EFA">
              <w:rPr>
                <w:rFonts w:eastAsiaTheme="minorEastAsia" w:cstheme="minorHAnsi"/>
                <w:sz w:val="20"/>
              </w:rPr>
              <w:t>“</w:t>
            </w:r>
            <w:r w:rsidR="74B1C5B3" w:rsidRPr="00E44EFA">
              <w:rPr>
                <w:rFonts w:eastAsiaTheme="minorEastAsia" w:cstheme="minorHAnsi"/>
                <w:sz w:val="20"/>
              </w:rPr>
              <w:t>MyGov.in</w:t>
            </w:r>
            <w:r w:rsidR="0B2043A4" w:rsidRPr="00E44EFA">
              <w:rPr>
                <w:rFonts w:eastAsiaTheme="minorEastAsia" w:cstheme="minorHAnsi"/>
                <w:sz w:val="20"/>
              </w:rPr>
              <w:t>”</w:t>
            </w:r>
            <w:r w:rsidR="00C2349D" w:rsidRPr="00E44EFA">
              <w:rPr>
                <w:rFonts w:eastAsiaTheme="minorEastAsia" w:cstheme="minorHAnsi"/>
                <w:sz w:val="20"/>
              </w:rPr>
              <w:t xml:space="preserve"> </w:t>
            </w:r>
            <w:r w:rsidR="002B5449" w:rsidRPr="00E44EFA">
              <w:rPr>
                <w:rFonts w:eastAsiaTheme="minorEastAsia" w:cstheme="minorHAnsi"/>
                <w:sz w:val="20"/>
              </w:rPr>
              <w:t>platform, launched in July 2014 and which now has more than 30 million registered users</w:t>
            </w:r>
            <w:r w:rsidR="74B1C5B3" w:rsidRPr="00E44EFA">
              <w:rPr>
                <w:rFonts w:eastAsiaTheme="minorEastAsia" w:cstheme="minorHAnsi"/>
                <w:sz w:val="20"/>
              </w:rPr>
              <w:t>.</w:t>
            </w:r>
          </w:p>
        </w:tc>
      </w:tr>
      <w:tr w:rsidR="00C04B25" w:rsidRPr="00E44EFA" w14:paraId="664CB6B0" w14:textId="77777777" w:rsidTr="296429B5">
        <w:tc>
          <w:tcPr>
            <w:tcW w:w="2552" w:type="dxa"/>
            <w:tcBorders>
              <w:top w:val="nil"/>
              <w:bottom w:val="nil"/>
            </w:tcBorders>
          </w:tcPr>
          <w:p w14:paraId="71F398C1"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29382B83" w14:textId="04A7BBE9" w:rsidR="00C04B25" w:rsidRPr="00E44EFA" w:rsidRDefault="00E44EFA" w:rsidP="00EB79DC">
            <w:pPr>
              <w:tabs>
                <w:tab w:val="left" w:pos="567"/>
              </w:tabs>
              <w:spacing w:before="40" w:after="40"/>
              <w:ind w:left="-57" w:right="-57"/>
              <w:jc w:val="center"/>
              <w:rPr>
                <w:rFonts w:cstheme="minorHAnsi"/>
                <w:sz w:val="20"/>
              </w:rPr>
            </w:pPr>
            <w:hyperlink r:id="rId34" w:history="1">
              <w:r w:rsidR="00C04B25" w:rsidRPr="00E44EFA">
                <w:rPr>
                  <w:rStyle w:val="Hyperlink"/>
                  <w:rFonts w:cstheme="minorHAnsi"/>
                  <w:sz w:val="20"/>
                  <w:lang w:val="fr-FR"/>
                </w:rPr>
                <w:t>46</w:t>
              </w:r>
            </w:hyperlink>
            <w:r w:rsidR="00C04B25" w:rsidRPr="00E44EFA">
              <w:rPr>
                <w:rStyle w:val="Hyperlink"/>
                <w:rFonts w:cstheme="minorHAnsi"/>
                <w:sz w:val="20"/>
                <w:lang w:val="fr-FR"/>
              </w:rPr>
              <w:br/>
            </w:r>
            <w:r w:rsidR="00C04B25" w:rsidRPr="00E44EFA">
              <w:rPr>
                <w:rStyle w:val="Hyperlink"/>
                <w:rFonts w:cstheme="minorHAnsi"/>
                <w:color w:val="auto"/>
                <w:sz w:val="20"/>
                <w:u w:val="none"/>
                <w:lang w:val="fr-FR"/>
              </w:rPr>
              <w:t>(RealTyme SA)</w:t>
            </w:r>
          </w:p>
        </w:tc>
        <w:tc>
          <w:tcPr>
            <w:tcW w:w="3510" w:type="dxa"/>
          </w:tcPr>
          <w:p w14:paraId="6AE9FCC1" w14:textId="25A90C1F"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Social media messenger apps privacy concerns</w:t>
            </w:r>
          </w:p>
        </w:tc>
        <w:tc>
          <w:tcPr>
            <w:tcW w:w="8010" w:type="dxa"/>
          </w:tcPr>
          <w:p w14:paraId="2D9272D9" w14:textId="2F1DB6EE" w:rsidR="00C04B25" w:rsidRPr="00E44EFA" w:rsidRDefault="51DFAFA0" w:rsidP="00EB79DC">
            <w:pPr>
              <w:spacing w:before="40" w:after="40"/>
              <w:rPr>
                <w:rFonts w:eastAsiaTheme="minorEastAsia" w:cstheme="minorHAnsi"/>
                <w:sz w:val="20"/>
              </w:rPr>
            </w:pPr>
            <w:r w:rsidRPr="00E44EFA">
              <w:rPr>
                <w:rFonts w:eastAsiaTheme="minorEastAsia" w:cstheme="minorHAnsi"/>
                <w:sz w:val="20"/>
              </w:rPr>
              <w:t>The document was</w:t>
            </w:r>
            <w:r w:rsidR="00A54667" w:rsidRPr="00E44EFA">
              <w:rPr>
                <w:rFonts w:eastAsiaTheme="minorEastAsia" w:cstheme="minorHAnsi"/>
                <w:sz w:val="20"/>
              </w:rPr>
              <w:t xml:space="preserve"> not</w:t>
            </w:r>
            <w:r w:rsidRPr="00E44EFA">
              <w:rPr>
                <w:rFonts w:eastAsiaTheme="minorEastAsia" w:cstheme="minorHAnsi"/>
                <w:sz w:val="20"/>
              </w:rPr>
              <w:t xml:space="preserve"> presented. The submitter was not present when contributions </w:t>
            </w:r>
            <w:r w:rsidR="00A54667" w:rsidRPr="00E44EFA">
              <w:rPr>
                <w:rFonts w:eastAsiaTheme="minorEastAsia" w:cstheme="minorHAnsi"/>
                <w:sz w:val="20"/>
              </w:rPr>
              <w:t>under</w:t>
            </w:r>
            <w:r w:rsidRPr="00E44EFA">
              <w:rPr>
                <w:rFonts w:eastAsiaTheme="minorEastAsia" w:cstheme="minorHAnsi"/>
                <w:sz w:val="20"/>
              </w:rPr>
              <w:t xml:space="preserve"> agenda item 6.2 were discussed.</w:t>
            </w:r>
            <w:r w:rsidR="00E44EFA" w:rsidRPr="00E44EFA">
              <w:rPr>
                <w:rFonts w:eastAsiaTheme="minorEastAsia" w:cstheme="minorHAnsi"/>
                <w:sz w:val="20"/>
              </w:rPr>
              <w:t xml:space="preserve"> </w:t>
            </w:r>
          </w:p>
        </w:tc>
      </w:tr>
      <w:tr w:rsidR="00C04B25" w:rsidRPr="00E44EFA" w14:paraId="0FCED0A7" w14:textId="77777777" w:rsidTr="0C1556B2">
        <w:tc>
          <w:tcPr>
            <w:tcW w:w="2552" w:type="dxa"/>
            <w:tcBorders>
              <w:top w:val="nil"/>
              <w:bottom w:val="nil"/>
            </w:tcBorders>
          </w:tcPr>
          <w:p w14:paraId="6574E6FF"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50CEC0B8" w14:textId="57D19F37" w:rsidR="00C04B25" w:rsidRPr="00E44EFA" w:rsidRDefault="00E44EFA" w:rsidP="00EB79DC">
            <w:pPr>
              <w:tabs>
                <w:tab w:val="left" w:pos="567"/>
              </w:tabs>
              <w:spacing w:before="40" w:after="40"/>
              <w:ind w:left="-57" w:right="-57"/>
              <w:jc w:val="center"/>
              <w:rPr>
                <w:rFonts w:cstheme="minorHAnsi"/>
                <w:sz w:val="20"/>
              </w:rPr>
            </w:pPr>
            <w:hyperlink r:id="rId35" w:history="1">
              <w:r w:rsidR="00C04B25" w:rsidRPr="00E44EFA">
                <w:rPr>
                  <w:rStyle w:val="Hyperlink"/>
                  <w:rFonts w:cstheme="minorHAnsi"/>
                  <w:sz w:val="20"/>
                  <w:lang w:val="fr-FR"/>
                </w:rPr>
                <w:t>47</w:t>
              </w:r>
            </w:hyperlink>
            <w:r w:rsidR="00C04B25" w:rsidRPr="00E44EFA">
              <w:rPr>
                <w:rStyle w:val="Hyperlink"/>
                <w:rFonts w:cstheme="minorHAnsi"/>
                <w:sz w:val="20"/>
                <w:lang w:val="fr-FR"/>
              </w:rPr>
              <w:br/>
            </w:r>
            <w:r w:rsidR="00C04B25" w:rsidRPr="00E44EFA">
              <w:rPr>
                <w:rStyle w:val="Hyperlink"/>
                <w:rFonts w:cstheme="minorHAnsi"/>
                <w:color w:val="auto"/>
                <w:sz w:val="20"/>
                <w:u w:val="none"/>
                <w:lang w:val="fr-FR"/>
              </w:rPr>
              <w:t>(India)</w:t>
            </w:r>
          </w:p>
        </w:tc>
        <w:tc>
          <w:tcPr>
            <w:tcW w:w="3510" w:type="dxa"/>
          </w:tcPr>
          <w:p w14:paraId="26C424E4" w14:textId="3DDC6F6C"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The ICT Development Index 2023</w:t>
            </w:r>
          </w:p>
        </w:tc>
        <w:tc>
          <w:tcPr>
            <w:tcW w:w="8010" w:type="dxa"/>
            <w:shd w:val="clear" w:color="auto" w:fill="auto"/>
          </w:tcPr>
          <w:p w14:paraId="4DC814B2" w14:textId="6D82C3B3" w:rsidR="00C04B25" w:rsidRPr="00E44EFA" w:rsidRDefault="1C7378D3" w:rsidP="00EB79DC">
            <w:pPr>
              <w:spacing w:before="40" w:after="40"/>
              <w:rPr>
                <w:rFonts w:eastAsiaTheme="minorEastAsia" w:cstheme="minorHAnsi"/>
                <w:sz w:val="20"/>
              </w:rPr>
            </w:pPr>
            <w:r w:rsidRPr="00E44EFA">
              <w:rPr>
                <w:rFonts w:eastAsiaTheme="minorEastAsia" w:cstheme="minorHAnsi"/>
                <w:sz w:val="20"/>
              </w:rPr>
              <w:t>TDAG took note of the document</w:t>
            </w:r>
            <w:r w:rsidR="00A240AC" w:rsidRPr="00E44EFA">
              <w:rPr>
                <w:rFonts w:eastAsiaTheme="minorEastAsia" w:cstheme="minorHAnsi"/>
                <w:sz w:val="20"/>
              </w:rPr>
              <w:t xml:space="preserve">, which </w:t>
            </w:r>
            <w:r w:rsidR="00F547B1" w:rsidRPr="00E44EFA">
              <w:rPr>
                <w:rFonts w:eastAsiaTheme="minorEastAsia" w:cstheme="minorHAnsi"/>
                <w:sz w:val="20"/>
              </w:rPr>
              <w:t>expressed reservations on the methodology of the IDI</w:t>
            </w:r>
            <w:r w:rsidRPr="00E44EFA">
              <w:rPr>
                <w:rFonts w:eastAsiaTheme="minorEastAsia" w:cstheme="minorHAnsi"/>
                <w:sz w:val="20"/>
              </w:rPr>
              <w:t>.</w:t>
            </w:r>
          </w:p>
        </w:tc>
      </w:tr>
      <w:tr w:rsidR="00C04B25" w:rsidRPr="00E44EFA" w14:paraId="4F33E8C8" w14:textId="77777777" w:rsidTr="296429B5">
        <w:tc>
          <w:tcPr>
            <w:tcW w:w="2552" w:type="dxa"/>
            <w:tcBorders>
              <w:top w:val="nil"/>
              <w:bottom w:val="nil"/>
            </w:tcBorders>
          </w:tcPr>
          <w:p w14:paraId="6B3478AF"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5706BEAB" w14:textId="0BA74CFA" w:rsidR="00C04B25" w:rsidRPr="00E44EFA" w:rsidRDefault="00E44EFA" w:rsidP="00EB79DC">
            <w:pPr>
              <w:tabs>
                <w:tab w:val="left" w:pos="567"/>
              </w:tabs>
              <w:spacing w:before="40" w:after="40"/>
              <w:ind w:left="-57" w:right="-57"/>
              <w:jc w:val="center"/>
              <w:rPr>
                <w:rFonts w:cstheme="minorHAnsi"/>
                <w:sz w:val="20"/>
              </w:rPr>
            </w:pPr>
            <w:hyperlink r:id="rId36" w:history="1">
              <w:r w:rsidR="00C04B25" w:rsidRPr="00E44EFA">
                <w:rPr>
                  <w:rStyle w:val="Hyperlink"/>
                  <w:rFonts w:cstheme="minorHAnsi"/>
                  <w:sz w:val="20"/>
                  <w:lang w:val="fr-FR"/>
                </w:rPr>
                <w:t>48</w:t>
              </w:r>
            </w:hyperlink>
            <w:r w:rsidR="00C04B25" w:rsidRPr="00E44EFA">
              <w:rPr>
                <w:rStyle w:val="Hyperlink"/>
                <w:rFonts w:cstheme="minorHAnsi"/>
                <w:sz w:val="20"/>
                <w:lang w:val="fr-FR"/>
              </w:rPr>
              <w:br/>
            </w:r>
            <w:r w:rsidR="00C04B25" w:rsidRPr="00E44EFA">
              <w:rPr>
                <w:rStyle w:val="Hyperlink"/>
                <w:rFonts w:cstheme="minorHAnsi"/>
                <w:color w:val="auto"/>
                <w:sz w:val="20"/>
                <w:u w:val="none"/>
                <w:lang w:val="fr-FR"/>
              </w:rPr>
              <w:t>(Egypt)</w:t>
            </w:r>
          </w:p>
        </w:tc>
        <w:tc>
          <w:tcPr>
            <w:tcW w:w="3510" w:type="dxa"/>
          </w:tcPr>
          <w:p w14:paraId="38CD91F2" w14:textId="2C40D549"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Collaboration Project between Egypt and ITU for Promoting the Development of SSCC Telecom Infrastructure in Egypt</w:t>
            </w:r>
          </w:p>
        </w:tc>
        <w:tc>
          <w:tcPr>
            <w:tcW w:w="8010" w:type="dxa"/>
          </w:tcPr>
          <w:p w14:paraId="4164B300" w14:textId="0F60D184" w:rsidR="00C04B25" w:rsidRPr="00E44EFA" w:rsidRDefault="291CEE12" w:rsidP="00EB79DC">
            <w:pPr>
              <w:spacing w:before="40" w:after="40"/>
              <w:rPr>
                <w:rFonts w:eastAsiaTheme="minorEastAsia" w:cstheme="minorHAnsi"/>
                <w:sz w:val="20"/>
              </w:rPr>
            </w:pPr>
            <w:r w:rsidRPr="00E44EFA">
              <w:rPr>
                <w:rFonts w:eastAsiaTheme="minorEastAsia" w:cstheme="minorHAnsi"/>
                <w:sz w:val="20"/>
              </w:rPr>
              <w:t xml:space="preserve">TDAG took note of the </w:t>
            </w:r>
            <w:r w:rsidR="00291AF3" w:rsidRPr="00E44EFA">
              <w:rPr>
                <w:rFonts w:eastAsiaTheme="minorEastAsia" w:cstheme="minorHAnsi"/>
                <w:sz w:val="20"/>
              </w:rPr>
              <w:t>d</w:t>
            </w:r>
            <w:r w:rsidR="6AABDCC0" w:rsidRPr="00E44EFA">
              <w:rPr>
                <w:rFonts w:eastAsiaTheme="minorEastAsia" w:cstheme="minorHAnsi"/>
                <w:sz w:val="20"/>
              </w:rPr>
              <w:t xml:space="preserve">ocument </w:t>
            </w:r>
            <w:r w:rsidR="0E6FC447" w:rsidRPr="00E44EFA">
              <w:rPr>
                <w:rFonts w:eastAsiaTheme="minorEastAsia" w:cstheme="minorHAnsi"/>
                <w:sz w:val="20"/>
              </w:rPr>
              <w:t xml:space="preserve">and appreciated the presentation by Egypt regarding </w:t>
            </w:r>
            <w:r w:rsidR="24828BA0" w:rsidRPr="00E44EFA">
              <w:rPr>
                <w:rFonts w:eastAsiaTheme="minorEastAsia" w:cstheme="minorHAnsi"/>
                <w:sz w:val="20"/>
              </w:rPr>
              <w:t>the</w:t>
            </w:r>
            <w:r w:rsidR="6AABDCC0" w:rsidRPr="00E44EFA">
              <w:rPr>
                <w:rFonts w:eastAsiaTheme="minorEastAsia" w:cstheme="minorHAnsi"/>
                <w:sz w:val="20"/>
              </w:rPr>
              <w:t xml:space="preserve"> project </w:t>
            </w:r>
            <w:r w:rsidR="752FD3D2" w:rsidRPr="00E44EFA">
              <w:rPr>
                <w:rFonts w:eastAsiaTheme="minorEastAsia" w:cstheme="minorHAnsi"/>
                <w:sz w:val="20"/>
              </w:rPr>
              <w:t xml:space="preserve">on smart cities and communities </w:t>
            </w:r>
            <w:r w:rsidR="6AABDCC0" w:rsidRPr="00E44EFA">
              <w:rPr>
                <w:rFonts w:eastAsiaTheme="minorEastAsia" w:cstheme="minorHAnsi"/>
                <w:sz w:val="20"/>
              </w:rPr>
              <w:t>signed between ITU and Egypt</w:t>
            </w:r>
            <w:r w:rsidR="26B7D259" w:rsidRPr="00E44EFA">
              <w:rPr>
                <w:rFonts w:eastAsiaTheme="minorEastAsia" w:cstheme="minorHAnsi"/>
                <w:sz w:val="20"/>
              </w:rPr>
              <w:t>.</w:t>
            </w:r>
            <w:r w:rsidR="727E9AC2" w:rsidRPr="00E44EFA">
              <w:rPr>
                <w:rFonts w:eastAsiaTheme="minorEastAsia" w:cstheme="minorHAnsi"/>
                <w:sz w:val="20"/>
              </w:rPr>
              <w:t xml:space="preserve"> The project aimed to promote standard innovation of SSCC in Egypt, specifically, standardizing the ICTs infrastructure requirements, while considering the aspects of smartness and sustainability based on ITU technical standards or Recommendations.</w:t>
            </w:r>
          </w:p>
        </w:tc>
      </w:tr>
      <w:tr w:rsidR="00C04B25" w:rsidRPr="00E44EFA" w14:paraId="728719F6" w14:textId="77777777" w:rsidTr="296429B5">
        <w:tc>
          <w:tcPr>
            <w:tcW w:w="2552" w:type="dxa"/>
            <w:tcBorders>
              <w:top w:val="single" w:sz="4" w:space="0" w:color="auto"/>
              <w:bottom w:val="nil"/>
            </w:tcBorders>
          </w:tcPr>
          <w:p w14:paraId="4D34E596" w14:textId="7BC7F0AE" w:rsidR="00C04B25" w:rsidRPr="00E44EFA" w:rsidRDefault="00C04B25" w:rsidP="00EB79DC">
            <w:pPr>
              <w:tabs>
                <w:tab w:val="left" w:pos="567"/>
              </w:tabs>
              <w:spacing w:before="40" w:after="40"/>
              <w:ind w:left="170"/>
              <w:rPr>
                <w:rFonts w:cstheme="minorHAnsi"/>
                <w:b/>
                <w:bCs/>
                <w:sz w:val="20"/>
              </w:rPr>
            </w:pPr>
            <w:r w:rsidRPr="00E44EFA">
              <w:rPr>
                <w:rFonts w:cstheme="minorHAnsi"/>
                <w:b/>
                <w:bCs/>
                <w:sz w:val="20"/>
              </w:rPr>
              <w:t>6.3. Study Group activities</w:t>
            </w:r>
          </w:p>
        </w:tc>
        <w:tc>
          <w:tcPr>
            <w:tcW w:w="1446" w:type="dxa"/>
          </w:tcPr>
          <w:p w14:paraId="01589140" w14:textId="0C7B310C" w:rsidR="00C04B25" w:rsidRPr="00E44EFA" w:rsidRDefault="00E44EFA" w:rsidP="00EB79DC">
            <w:pPr>
              <w:tabs>
                <w:tab w:val="left" w:pos="567"/>
              </w:tabs>
              <w:spacing w:before="40" w:after="40"/>
              <w:ind w:left="-57" w:right="-57"/>
              <w:jc w:val="center"/>
              <w:rPr>
                <w:rFonts w:cstheme="minorHAnsi"/>
                <w:sz w:val="20"/>
              </w:rPr>
            </w:pPr>
            <w:hyperlink r:id="rId37" w:history="1">
              <w:r w:rsidR="00C04B25" w:rsidRPr="00E44EFA">
                <w:rPr>
                  <w:rStyle w:val="Hyperlink"/>
                  <w:rFonts w:cstheme="minorHAnsi"/>
                  <w:sz w:val="20"/>
                </w:rPr>
                <w:t>5(Rev.1)</w:t>
              </w:r>
            </w:hyperlink>
            <w:r w:rsidR="00C04B25" w:rsidRPr="00E44EFA">
              <w:rPr>
                <w:rStyle w:val="Hyperlink"/>
                <w:rFonts w:cstheme="minorHAnsi"/>
                <w:sz w:val="20"/>
              </w:rPr>
              <w:br/>
            </w:r>
            <w:r w:rsidR="00C04B25" w:rsidRPr="00E44EFA">
              <w:rPr>
                <w:rFonts w:cstheme="minorHAnsi"/>
                <w:sz w:val="20"/>
              </w:rPr>
              <w:t>(Chair, ITU-D Study Group 1)</w:t>
            </w:r>
          </w:p>
        </w:tc>
        <w:tc>
          <w:tcPr>
            <w:tcW w:w="3510" w:type="dxa"/>
          </w:tcPr>
          <w:p w14:paraId="3DC8EAFD" w14:textId="6FE0B9E3"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Study Group 1 - Activities and progress</w:t>
            </w:r>
          </w:p>
        </w:tc>
        <w:tc>
          <w:tcPr>
            <w:tcW w:w="8010" w:type="dxa"/>
          </w:tcPr>
          <w:p w14:paraId="5FEBC23A" w14:textId="59462E69" w:rsidR="00C04B25" w:rsidRPr="00E44EFA" w:rsidRDefault="7912C9AF" w:rsidP="00EB79DC">
            <w:pPr>
              <w:spacing w:before="40" w:after="40"/>
              <w:rPr>
                <w:rFonts w:eastAsiaTheme="minorEastAsia" w:cstheme="minorHAnsi"/>
                <w:sz w:val="20"/>
              </w:rPr>
            </w:pPr>
            <w:r w:rsidRPr="00E44EFA">
              <w:rPr>
                <w:rFonts w:eastAsiaTheme="minorEastAsia" w:cstheme="minorHAnsi"/>
                <w:sz w:val="20"/>
              </w:rPr>
              <w:t xml:space="preserve">TDAG took note </w:t>
            </w:r>
            <w:r w:rsidR="40C44FFF" w:rsidRPr="00E44EFA">
              <w:rPr>
                <w:rFonts w:eastAsiaTheme="minorEastAsia" w:cstheme="minorHAnsi"/>
                <w:sz w:val="20"/>
              </w:rPr>
              <w:t xml:space="preserve">with appreciation that the second annual meeting of ITU-D Study Group 1 (SG1), held </w:t>
            </w:r>
            <w:r w:rsidR="00CE6537" w:rsidRPr="00E44EFA">
              <w:rPr>
                <w:rFonts w:eastAsiaTheme="minorEastAsia" w:cstheme="minorHAnsi"/>
                <w:sz w:val="20"/>
              </w:rPr>
              <w:t>in</w:t>
            </w:r>
            <w:r w:rsidR="40C44FFF" w:rsidRPr="00E44EFA">
              <w:rPr>
                <w:rFonts w:eastAsiaTheme="minorEastAsia" w:cstheme="minorHAnsi"/>
                <w:sz w:val="20"/>
              </w:rPr>
              <w:t xml:space="preserve"> October 2023, featured significant participation with 224 attendees (45% women), and the advancement of 155 documents. The final block of SG1 Rapporteur Group meetings in April 2024 continued this progress with 208 participants, 132 documents discussed, and several workshops, including a cross-cutting session on Girls in ICT Day. TDAG</w:t>
            </w:r>
            <w:r w:rsidR="4662703F" w:rsidRPr="00E44EFA">
              <w:rPr>
                <w:rFonts w:eastAsiaTheme="minorEastAsia" w:cstheme="minorHAnsi"/>
                <w:sz w:val="20"/>
              </w:rPr>
              <w:t xml:space="preserve"> thanked </w:t>
            </w:r>
            <w:r w:rsidR="2A578515" w:rsidRPr="00E44EFA">
              <w:rPr>
                <w:rFonts w:eastAsiaTheme="minorEastAsia" w:cstheme="minorHAnsi"/>
                <w:sz w:val="20"/>
              </w:rPr>
              <w:t>the SG</w:t>
            </w:r>
            <w:r w:rsidR="4662703F" w:rsidRPr="00E44EFA">
              <w:rPr>
                <w:rFonts w:eastAsiaTheme="minorEastAsia" w:cstheme="minorHAnsi"/>
                <w:sz w:val="20"/>
              </w:rPr>
              <w:t xml:space="preserve">1 Chair and the BDT for </w:t>
            </w:r>
            <w:r w:rsidR="44036080" w:rsidRPr="00E44EFA">
              <w:rPr>
                <w:rFonts w:eastAsiaTheme="minorEastAsia" w:cstheme="minorHAnsi"/>
                <w:sz w:val="20"/>
              </w:rPr>
              <w:t>the presentation on activities and progress</w:t>
            </w:r>
            <w:r w:rsidR="15FC97A3" w:rsidRPr="00E44EFA">
              <w:rPr>
                <w:rFonts w:eastAsiaTheme="minorEastAsia" w:cstheme="minorHAnsi"/>
                <w:sz w:val="20"/>
              </w:rPr>
              <w:t xml:space="preserve"> made in the work of the study group</w:t>
            </w:r>
            <w:r w:rsidR="0617FF03" w:rsidRPr="00E44EFA">
              <w:rPr>
                <w:rFonts w:eastAsiaTheme="minorEastAsia" w:cstheme="minorHAnsi"/>
                <w:sz w:val="20"/>
              </w:rPr>
              <w:t xml:space="preserve"> while also</w:t>
            </w:r>
            <w:r w:rsidR="00922B3E" w:rsidRPr="00E44EFA">
              <w:rPr>
                <w:rFonts w:eastAsiaTheme="minorEastAsia" w:cstheme="minorHAnsi"/>
                <w:sz w:val="20"/>
              </w:rPr>
              <w:t xml:space="preserve"> </w:t>
            </w:r>
            <w:r w:rsidR="0617FF03" w:rsidRPr="00E44EFA">
              <w:rPr>
                <w:rFonts w:eastAsiaTheme="minorEastAsia" w:cstheme="minorHAnsi"/>
                <w:sz w:val="20"/>
              </w:rPr>
              <w:t>not</w:t>
            </w:r>
            <w:r w:rsidR="001A3464" w:rsidRPr="00E44EFA">
              <w:rPr>
                <w:rFonts w:eastAsiaTheme="minorEastAsia" w:cstheme="minorHAnsi"/>
                <w:sz w:val="20"/>
              </w:rPr>
              <w:t>ing</w:t>
            </w:r>
            <w:r w:rsidR="00922B3E" w:rsidRPr="00E44EFA">
              <w:rPr>
                <w:rFonts w:eastAsiaTheme="minorEastAsia" w:cstheme="minorHAnsi"/>
                <w:sz w:val="20"/>
              </w:rPr>
              <w:t xml:space="preserve"> the non-attendance or irregular attendance of several vice-rapporteurs.</w:t>
            </w:r>
          </w:p>
        </w:tc>
      </w:tr>
      <w:tr w:rsidR="00C04B25" w:rsidRPr="00E44EFA" w14:paraId="7701E934" w14:textId="77777777" w:rsidTr="296429B5">
        <w:tc>
          <w:tcPr>
            <w:tcW w:w="2552" w:type="dxa"/>
            <w:tcBorders>
              <w:top w:val="nil"/>
              <w:bottom w:val="nil"/>
            </w:tcBorders>
          </w:tcPr>
          <w:p w14:paraId="58F6C4E3"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0DEC24D1" w14:textId="0447922C" w:rsidR="00C04B25" w:rsidRPr="00E44EFA" w:rsidRDefault="00E44EFA" w:rsidP="00EB79DC">
            <w:pPr>
              <w:tabs>
                <w:tab w:val="left" w:pos="567"/>
              </w:tabs>
              <w:spacing w:before="40" w:after="40"/>
              <w:ind w:left="-57" w:right="-57"/>
              <w:jc w:val="center"/>
              <w:rPr>
                <w:rFonts w:cstheme="minorHAnsi"/>
                <w:sz w:val="20"/>
              </w:rPr>
            </w:pPr>
            <w:hyperlink r:id="rId38" w:history="1">
              <w:r w:rsidR="00C04B25" w:rsidRPr="00E44EFA">
                <w:rPr>
                  <w:rStyle w:val="Hyperlink"/>
                  <w:rFonts w:cstheme="minorHAnsi"/>
                  <w:sz w:val="20"/>
                </w:rPr>
                <w:t>6(Rev.1)</w:t>
              </w:r>
            </w:hyperlink>
            <w:r w:rsidR="00C04B25" w:rsidRPr="00E44EFA">
              <w:rPr>
                <w:rStyle w:val="Hyperlink"/>
                <w:rFonts w:cstheme="minorHAnsi"/>
                <w:sz w:val="20"/>
              </w:rPr>
              <w:br/>
            </w:r>
            <w:r w:rsidR="00C04B25" w:rsidRPr="00E44EFA">
              <w:rPr>
                <w:rFonts w:cstheme="minorHAnsi"/>
                <w:sz w:val="20"/>
              </w:rPr>
              <w:t xml:space="preserve">(Chair, ITU-D Study Group </w:t>
            </w:r>
            <w:r w:rsidR="00B52ACD" w:rsidRPr="00E44EFA">
              <w:rPr>
                <w:rFonts w:cstheme="minorHAnsi"/>
                <w:sz w:val="20"/>
              </w:rPr>
              <w:t>2</w:t>
            </w:r>
            <w:r w:rsidR="00C04B25" w:rsidRPr="00E44EFA">
              <w:rPr>
                <w:rFonts w:cstheme="minorHAnsi"/>
                <w:sz w:val="20"/>
              </w:rPr>
              <w:t>)</w:t>
            </w:r>
          </w:p>
        </w:tc>
        <w:tc>
          <w:tcPr>
            <w:tcW w:w="3510" w:type="dxa"/>
          </w:tcPr>
          <w:p w14:paraId="374D0C11" w14:textId="53661BE1"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Study Group 2 - Activities and progress</w:t>
            </w:r>
          </w:p>
        </w:tc>
        <w:tc>
          <w:tcPr>
            <w:tcW w:w="8010" w:type="dxa"/>
          </w:tcPr>
          <w:p w14:paraId="21D4AD1D" w14:textId="20C36778" w:rsidR="00C04B25" w:rsidRPr="00E44EFA" w:rsidRDefault="00CE6537" w:rsidP="00EB79DC">
            <w:pPr>
              <w:spacing w:before="40" w:after="40"/>
              <w:rPr>
                <w:rFonts w:eastAsiaTheme="minorEastAsia" w:cstheme="minorHAnsi"/>
                <w:sz w:val="20"/>
              </w:rPr>
            </w:pPr>
            <w:r w:rsidRPr="00E44EFA">
              <w:rPr>
                <w:rFonts w:eastAsiaTheme="minorEastAsia" w:cstheme="minorHAnsi"/>
                <w:sz w:val="20"/>
              </w:rPr>
              <w:t>TDAG took note with appreciation that the second annual meeting of ITU-D Study Group 2 (SG</w:t>
            </w:r>
            <w:r w:rsidR="003C47B9" w:rsidRPr="00E44EFA">
              <w:rPr>
                <w:rFonts w:eastAsiaTheme="minorEastAsia" w:cstheme="minorHAnsi"/>
                <w:sz w:val="20"/>
              </w:rPr>
              <w:t>2</w:t>
            </w:r>
            <w:r w:rsidRPr="00E44EFA">
              <w:rPr>
                <w:rFonts w:eastAsiaTheme="minorEastAsia" w:cstheme="minorHAnsi"/>
                <w:sz w:val="20"/>
              </w:rPr>
              <w:t xml:space="preserve">), held in October 2023, featured significant participation with </w:t>
            </w:r>
            <w:r w:rsidR="00373397" w:rsidRPr="00E44EFA">
              <w:rPr>
                <w:rFonts w:eastAsiaTheme="minorEastAsia" w:cstheme="minorHAnsi"/>
                <w:sz w:val="20"/>
              </w:rPr>
              <w:t>195</w:t>
            </w:r>
            <w:r w:rsidRPr="00E44EFA">
              <w:rPr>
                <w:rFonts w:eastAsiaTheme="minorEastAsia" w:cstheme="minorHAnsi"/>
                <w:sz w:val="20"/>
              </w:rPr>
              <w:t xml:space="preserve"> attendees</w:t>
            </w:r>
            <w:r w:rsidR="00F97E9A" w:rsidRPr="00E44EFA">
              <w:rPr>
                <w:rFonts w:eastAsiaTheme="minorEastAsia" w:cstheme="minorHAnsi"/>
                <w:sz w:val="20"/>
              </w:rPr>
              <w:t>, 54 member states</w:t>
            </w:r>
            <w:r w:rsidRPr="00E44EFA">
              <w:rPr>
                <w:rFonts w:eastAsiaTheme="minorEastAsia" w:cstheme="minorHAnsi"/>
                <w:sz w:val="20"/>
              </w:rPr>
              <w:t xml:space="preserve"> and the advancement of 1</w:t>
            </w:r>
            <w:r w:rsidR="00F97E9A" w:rsidRPr="00E44EFA">
              <w:rPr>
                <w:rFonts w:eastAsiaTheme="minorEastAsia" w:cstheme="minorHAnsi"/>
                <w:sz w:val="20"/>
              </w:rPr>
              <w:t>20</w:t>
            </w:r>
            <w:r w:rsidRPr="00E44EFA">
              <w:rPr>
                <w:rFonts w:eastAsiaTheme="minorEastAsia" w:cstheme="minorHAnsi"/>
                <w:sz w:val="20"/>
              </w:rPr>
              <w:t xml:space="preserve"> documents. The final block of SG</w:t>
            </w:r>
            <w:r w:rsidR="00F97E9A" w:rsidRPr="00E44EFA">
              <w:rPr>
                <w:rFonts w:eastAsiaTheme="minorEastAsia" w:cstheme="minorHAnsi"/>
                <w:sz w:val="20"/>
              </w:rPr>
              <w:t>2</w:t>
            </w:r>
            <w:r w:rsidRPr="00E44EFA">
              <w:rPr>
                <w:rFonts w:eastAsiaTheme="minorEastAsia" w:cstheme="minorHAnsi"/>
                <w:sz w:val="20"/>
              </w:rPr>
              <w:t xml:space="preserve"> Rapporteur Group meetings in April</w:t>
            </w:r>
            <w:r w:rsidR="00F97E9A" w:rsidRPr="00E44EFA">
              <w:rPr>
                <w:rFonts w:eastAsiaTheme="minorEastAsia" w:cstheme="minorHAnsi"/>
                <w:sz w:val="20"/>
              </w:rPr>
              <w:t>-May</w:t>
            </w:r>
            <w:r w:rsidRPr="00E44EFA">
              <w:rPr>
                <w:rFonts w:eastAsiaTheme="minorEastAsia" w:cstheme="minorHAnsi"/>
                <w:sz w:val="20"/>
              </w:rPr>
              <w:t xml:space="preserve"> 2024 continued this progress with 2</w:t>
            </w:r>
            <w:r w:rsidR="00F97E9A" w:rsidRPr="00E44EFA">
              <w:rPr>
                <w:rFonts w:eastAsiaTheme="minorEastAsia" w:cstheme="minorHAnsi"/>
                <w:sz w:val="20"/>
              </w:rPr>
              <w:t>21</w:t>
            </w:r>
            <w:r w:rsidRPr="00E44EFA">
              <w:rPr>
                <w:rFonts w:eastAsiaTheme="minorEastAsia" w:cstheme="minorHAnsi"/>
                <w:sz w:val="20"/>
              </w:rPr>
              <w:t xml:space="preserve"> participants, 1</w:t>
            </w:r>
            <w:r w:rsidR="004D4FDE" w:rsidRPr="00E44EFA">
              <w:rPr>
                <w:rFonts w:eastAsiaTheme="minorEastAsia" w:cstheme="minorHAnsi"/>
                <w:sz w:val="20"/>
              </w:rPr>
              <w:t>23</w:t>
            </w:r>
            <w:r w:rsidRPr="00E44EFA">
              <w:rPr>
                <w:rFonts w:eastAsiaTheme="minorEastAsia" w:cstheme="minorHAnsi"/>
                <w:sz w:val="20"/>
              </w:rPr>
              <w:t xml:space="preserve"> documents discussed, and several workshops. TDAG thanked the SG</w:t>
            </w:r>
            <w:r w:rsidR="0035225C" w:rsidRPr="00E44EFA">
              <w:rPr>
                <w:rFonts w:eastAsiaTheme="minorEastAsia" w:cstheme="minorHAnsi"/>
                <w:sz w:val="20"/>
              </w:rPr>
              <w:t>2</w:t>
            </w:r>
            <w:r w:rsidRPr="00E44EFA">
              <w:rPr>
                <w:rFonts w:eastAsiaTheme="minorEastAsia" w:cstheme="minorHAnsi"/>
                <w:sz w:val="20"/>
              </w:rPr>
              <w:t xml:space="preserve"> Chair and the BDT for the presentation on activities and progress made in the work of the study group while also noting the non-attendance or irregular attendance of several vice-rapporteurs.</w:t>
            </w:r>
          </w:p>
        </w:tc>
      </w:tr>
      <w:tr w:rsidR="00C04B25" w:rsidRPr="00E44EFA" w14:paraId="35397270" w14:textId="77777777" w:rsidTr="296429B5">
        <w:tc>
          <w:tcPr>
            <w:tcW w:w="2552" w:type="dxa"/>
            <w:tcBorders>
              <w:top w:val="single" w:sz="4" w:space="0" w:color="auto"/>
              <w:bottom w:val="nil"/>
            </w:tcBorders>
          </w:tcPr>
          <w:p w14:paraId="445D96E8" w14:textId="55D8FF2F" w:rsidR="00C04B25" w:rsidRPr="00E44EFA" w:rsidRDefault="00C04B25" w:rsidP="00EB79DC">
            <w:pPr>
              <w:tabs>
                <w:tab w:val="left" w:pos="567"/>
              </w:tabs>
              <w:spacing w:before="40" w:after="40"/>
              <w:ind w:left="170"/>
              <w:rPr>
                <w:rFonts w:cstheme="minorHAnsi"/>
                <w:b/>
                <w:bCs/>
                <w:sz w:val="20"/>
              </w:rPr>
            </w:pPr>
            <w:r w:rsidRPr="00E44EFA">
              <w:rPr>
                <w:rFonts w:cstheme="minorHAnsi"/>
                <w:b/>
                <w:bCs/>
                <w:sz w:val="20"/>
              </w:rPr>
              <w:t>6.4. ITU-D Projects</w:t>
            </w:r>
          </w:p>
        </w:tc>
        <w:tc>
          <w:tcPr>
            <w:tcW w:w="1446" w:type="dxa"/>
          </w:tcPr>
          <w:p w14:paraId="55731CF2" w14:textId="1085E73E" w:rsidR="00C04B25" w:rsidRPr="00E44EFA" w:rsidRDefault="00E44EFA" w:rsidP="00EB79DC">
            <w:pPr>
              <w:tabs>
                <w:tab w:val="left" w:pos="567"/>
              </w:tabs>
              <w:spacing w:before="40" w:after="40"/>
              <w:ind w:left="-57" w:right="-57"/>
              <w:jc w:val="center"/>
              <w:rPr>
                <w:rFonts w:cstheme="minorHAnsi"/>
                <w:sz w:val="20"/>
              </w:rPr>
            </w:pPr>
            <w:hyperlink r:id="rId39" w:history="1">
              <w:r w:rsidR="00C04B25" w:rsidRPr="00E44EFA">
                <w:rPr>
                  <w:rStyle w:val="Hyperlink"/>
                  <w:rFonts w:cstheme="minorHAnsi"/>
                  <w:sz w:val="20"/>
                </w:rPr>
                <w:t>7</w:t>
              </w:r>
            </w:hyperlink>
            <w:r w:rsidR="00C04B25" w:rsidRPr="00E44EFA">
              <w:rPr>
                <w:rStyle w:val="Hyperlink"/>
                <w:rFonts w:cstheme="minorHAnsi"/>
                <w:sz w:val="20"/>
              </w:rPr>
              <w:t>(Rev.1)</w:t>
            </w:r>
            <w:r w:rsidR="00C04B25" w:rsidRPr="00E44EFA">
              <w:rPr>
                <w:rStyle w:val="Hyperlink"/>
                <w:rFonts w:cstheme="minorHAnsi"/>
                <w:sz w:val="20"/>
              </w:rPr>
              <w:br/>
            </w:r>
            <w:r w:rsidR="00C04B25" w:rsidRPr="00E44EFA">
              <w:rPr>
                <w:rStyle w:val="Hyperlink"/>
                <w:rFonts w:cstheme="minorHAnsi"/>
                <w:color w:val="auto"/>
                <w:sz w:val="20"/>
                <w:u w:val="none"/>
              </w:rPr>
              <w:t>(Director, BDT)</w:t>
            </w:r>
          </w:p>
        </w:tc>
        <w:tc>
          <w:tcPr>
            <w:tcW w:w="3510" w:type="dxa"/>
          </w:tcPr>
          <w:p w14:paraId="3C2A4183" w14:textId="07B789D9"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Projects</w:t>
            </w:r>
          </w:p>
        </w:tc>
        <w:tc>
          <w:tcPr>
            <w:tcW w:w="8010" w:type="dxa"/>
          </w:tcPr>
          <w:p w14:paraId="3C201103" w14:textId="4B073526" w:rsidR="00C04B25" w:rsidRPr="00E44EFA" w:rsidRDefault="276398C5" w:rsidP="00EB79DC">
            <w:pPr>
              <w:spacing w:before="40" w:after="40"/>
              <w:rPr>
                <w:rFonts w:eastAsiaTheme="minorEastAsia" w:cstheme="minorHAnsi"/>
                <w:sz w:val="20"/>
              </w:rPr>
            </w:pPr>
            <w:r w:rsidRPr="00E44EFA">
              <w:rPr>
                <w:rFonts w:eastAsiaTheme="minorEastAsia" w:cstheme="minorHAnsi"/>
                <w:sz w:val="20"/>
              </w:rPr>
              <w:t>TDAG took note of the document.</w:t>
            </w:r>
          </w:p>
        </w:tc>
      </w:tr>
      <w:tr w:rsidR="00C04B25" w:rsidRPr="00E44EFA" w14:paraId="346DC795" w14:textId="77777777" w:rsidTr="296429B5">
        <w:tc>
          <w:tcPr>
            <w:tcW w:w="2552" w:type="dxa"/>
            <w:tcBorders>
              <w:top w:val="nil"/>
              <w:bottom w:val="nil"/>
            </w:tcBorders>
          </w:tcPr>
          <w:p w14:paraId="7B94E73B"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1A77C171" w14:textId="6B778913" w:rsidR="00C04B25" w:rsidRPr="00E44EFA" w:rsidRDefault="00E44EFA" w:rsidP="00EB79DC">
            <w:pPr>
              <w:tabs>
                <w:tab w:val="left" w:pos="567"/>
              </w:tabs>
              <w:spacing w:before="40" w:after="40"/>
              <w:ind w:left="-57" w:right="-57"/>
              <w:jc w:val="center"/>
              <w:rPr>
                <w:rFonts w:cstheme="minorHAnsi"/>
                <w:sz w:val="20"/>
              </w:rPr>
            </w:pPr>
            <w:hyperlink r:id="rId40" w:history="1">
              <w:r w:rsidR="00C04B25" w:rsidRPr="00E44EFA">
                <w:rPr>
                  <w:rStyle w:val="Hyperlink"/>
                  <w:rFonts w:cstheme="minorHAnsi"/>
                  <w:sz w:val="20"/>
                </w:rPr>
                <w:t>36</w:t>
              </w:r>
            </w:hyperlink>
            <w:r w:rsidR="00C04B25" w:rsidRPr="00E44EFA">
              <w:rPr>
                <w:rStyle w:val="Hyperlink"/>
                <w:rFonts w:cstheme="minorHAnsi"/>
                <w:sz w:val="20"/>
              </w:rPr>
              <w:br/>
            </w:r>
            <w:r w:rsidR="00C04B25" w:rsidRPr="00E44EFA">
              <w:rPr>
                <w:rStyle w:val="Hyperlink"/>
                <w:rFonts w:cstheme="minorHAnsi"/>
                <w:color w:val="auto"/>
                <w:sz w:val="20"/>
                <w:u w:val="none"/>
              </w:rPr>
              <w:t>(Director, BDT)</w:t>
            </w:r>
          </w:p>
        </w:tc>
        <w:tc>
          <w:tcPr>
            <w:tcW w:w="3510" w:type="dxa"/>
          </w:tcPr>
          <w:p w14:paraId="7F44BB07" w14:textId="63D28D9E"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Improved project financial monitoring and reporting</w:t>
            </w:r>
          </w:p>
        </w:tc>
        <w:tc>
          <w:tcPr>
            <w:tcW w:w="8010" w:type="dxa"/>
          </w:tcPr>
          <w:p w14:paraId="0AC7F77A" w14:textId="6DAF31D2" w:rsidR="00C04B25" w:rsidRPr="00E44EFA" w:rsidRDefault="5206EFB6" w:rsidP="00EB79DC">
            <w:pPr>
              <w:spacing w:before="40" w:after="40"/>
              <w:rPr>
                <w:rFonts w:eastAsiaTheme="minorEastAsia" w:cstheme="minorHAnsi"/>
                <w:sz w:val="20"/>
              </w:rPr>
            </w:pPr>
            <w:r w:rsidRPr="00E44EFA">
              <w:rPr>
                <w:rFonts w:eastAsiaTheme="minorEastAsia" w:cstheme="minorHAnsi"/>
                <w:sz w:val="20"/>
              </w:rPr>
              <w:t>TDAG took note of the document</w:t>
            </w:r>
            <w:r w:rsidR="4DF0E708" w:rsidRPr="00E44EFA">
              <w:rPr>
                <w:rFonts w:eastAsiaTheme="minorEastAsia" w:cstheme="minorHAnsi"/>
                <w:sz w:val="20"/>
              </w:rPr>
              <w:t xml:space="preserve"> with appreciation of BDT's </w:t>
            </w:r>
            <w:r w:rsidR="628D33F6" w:rsidRPr="00E44EFA">
              <w:rPr>
                <w:rFonts w:eastAsiaTheme="minorEastAsia" w:cstheme="minorHAnsi"/>
                <w:sz w:val="20"/>
              </w:rPr>
              <w:t xml:space="preserve">new </w:t>
            </w:r>
            <w:r w:rsidR="4DF0E708" w:rsidRPr="00E44EFA">
              <w:rPr>
                <w:rFonts w:eastAsiaTheme="minorEastAsia" w:cstheme="minorHAnsi"/>
                <w:sz w:val="20"/>
              </w:rPr>
              <w:t xml:space="preserve">practice </w:t>
            </w:r>
            <w:r w:rsidR="0002713A" w:rsidRPr="00E44EFA">
              <w:rPr>
                <w:rFonts w:eastAsiaTheme="minorEastAsia" w:cstheme="minorHAnsi"/>
                <w:sz w:val="20"/>
              </w:rPr>
              <w:t>of periodic</w:t>
            </w:r>
            <w:r w:rsidR="4DF0E708" w:rsidRPr="00E44EFA">
              <w:rPr>
                <w:rFonts w:eastAsiaTheme="minorEastAsia" w:cstheme="minorHAnsi"/>
                <w:sz w:val="20"/>
              </w:rPr>
              <w:t xml:space="preserve"> reporting to donors and partners</w:t>
            </w:r>
            <w:r w:rsidR="0F92C8EE" w:rsidRPr="00E44EFA">
              <w:rPr>
                <w:rFonts w:eastAsiaTheme="minorEastAsia" w:cstheme="minorHAnsi"/>
                <w:sz w:val="20"/>
              </w:rPr>
              <w:t xml:space="preserve"> on use of their contributions in every six months</w:t>
            </w:r>
            <w:r w:rsidR="4DF0E708" w:rsidRPr="00E44EFA">
              <w:rPr>
                <w:rFonts w:eastAsiaTheme="minorEastAsia" w:cstheme="minorHAnsi"/>
                <w:sz w:val="20"/>
              </w:rPr>
              <w:t>.</w:t>
            </w:r>
          </w:p>
        </w:tc>
      </w:tr>
      <w:tr w:rsidR="00C04B25" w:rsidRPr="00E44EFA" w14:paraId="408C363D" w14:textId="77777777" w:rsidTr="296429B5">
        <w:tc>
          <w:tcPr>
            <w:tcW w:w="2552" w:type="dxa"/>
            <w:tcBorders>
              <w:top w:val="nil"/>
              <w:bottom w:val="nil"/>
            </w:tcBorders>
          </w:tcPr>
          <w:p w14:paraId="11E3DA65"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6D3E0159" w14:textId="3B046437" w:rsidR="00C04B25" w:rsidRPr="00E44EFA" w:rsidRDefault="00E44EFA" w:rsidP="00EB79DC">
            <w:pPr>
              <w:tabs>
                <w:tab w:val="left" w:pos="567"/>
              </w:tabs>
              <w:spacing w:before="40" w:after="40"/>
              <w:ind w:left="-57" w:right="-57"/>
              <w:jc w:val="center"/>
              <w:rPr>
                <w:rFonts w:cstheme="minorHAnsi"/>
                <w:sz w:val="20"/>
              </w:rPr>
            </w:pPr>
            <w:hyperlink r:id="rId41" w:history="1">
              <w:r w:rsidR="00C04B25" w:rsidRPr="00E44EFA">
                <w:rPr>
                  <w:rStyle w:val="Hyperlink"/>
                  <w:rFonts w:cstheme="minorHAnsi"/>
                  <w:sz w:val="20"/>
                </w:rPr>
                <w:t>16</w:t>
              </w:r>
            </w:hyperlink>
            <w:r w:rsidR="00C04B25" w:rsidRPr="00E44EFA">
              <w:rPr>
                <w:rStyle w:val="Hyperlink"/>
                <w:rFonts w:cstheme="minorHAnsi"/>
                <w:sz w:val="20"/>
              </w:rPr>
              <w:t>(Rev.1)</w:t>
            </w:r>
            <w:r w:rsidR="00C04B25" w:rsidRPr="00E44EFA">
              <w:rPr>
                <w:rStyle w:val="Hyperlink"/>
                <w:rFonts w:cstheme="minorHAnsi"/>
                <w:sz w:val="20"/>
              </w:rPr>
              <w:br/>
            </w:r>
            <w:r w:rsidR="00C04B25" w:rsidRPr="00E44EFA">
              <w:rPr>
                <w:rStyle w:val="Hyperlink"/>
                <w:rFonts w:cstheme="minorHAnsi"/>
                <w:color w:val="auto"/>
                <w:sz w:val="20"/>
                <w:u w:val="none"/>
              </w:rPr>
              <w:t>(Director, BDT)</w:t>
            </w:r>
          </w:p>
        </w:tc>
        <w:tc>
          <w:tcPr>
            <w:tcW w:w="3510" w:type="dxa"/>
          </w:tcPr>
          <w:p w14:paraId="7EC6AE10" w14:textId="2A86E026"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Innovation and Entrepreneurship Alliance for Digital Development</w:t>
            </w:r>
          </w:p>
        </w:tc>
        <w:tc>
          <w:tcPr>
            <w:tcW w:w="8010" w:type="dxa"/>
          </w:tcPr>
          <w:p w14:paraId="7025B5B5" w14:textId="289C5D2F" w:rsidR="00C04B25" w:rsidRPr="00E44EFA" w:rsidRDefault="0CE9762D" w:rsidP="00EB79DC">
            <w:pPr>
              <w:spacing w:before="40" w:after="40"/>
              <w:rPr>
                <w:rFonts w:eastAsiaTheme="minorEastAsia" w:cstheme="minorHAnsi"/>
                <w:sz w:val="20"/>
              </w:rPr>
            </w:pPr>
            <w:r w:rsidRPr="00E44EFA">
              <w:rPr>
                <w:rFonts w:eastAsiaTheme="minorEastAsia" w:cstheme="minorHAnsi"/>
                <w:sz w:val="20"/>
              </w:rPr>
              <w:t xml:space="preserve">TDAG noted the report on the initiative and </w:t>
            </w:r>
            <w:r w:rsidR="00DB2955" w:rsidRPr="00E44EFA">
              <w:rPr>
                <w:rFonts w:eastAsiaTheme="minorEastAsia" w:cstheme="minorHAnsi"/>
                <w:sz w:val="20"/>
              </w:rPr>
              <w:t>showing</w:t>
            </w:r>
            <w:r w:rsidRPr="00E44EFA">
              <w:rPr>
                <w:rFonts w:eastAsiaTheme="minorEastAsia" w:cstheme="minorHAnsi"/>
                <w:sz w:val="20"/>
              </w:rPr>
              <w:t xml:space="preserve"> continued progress and </w:t>
            </w:r>
            <w:r w:rsidR="65DCB3C8" w:rsidRPr="00E44EFA">
              <w:rPr>
                <w:rFonts w:eastAsiaTheme="minorEastAsia" w:cstheme="minorHAnsi"/>
                <w:sz w:val="20"/>
              </w:rPr>
              <w:t>recommended</w:t>
            </w:r>
            <w:r w:rsidR="00696BC5" w:rsidRPr="00E44EFA">
              <w:rPr>
                <w:rFonts w:eastAsiaTheme="minorEastAsia" w:cstheme="minorHAnsi"/>
                <w:sz w:val="20"/>
              </w:rPr>
              <w:t xml:space="preserve"> </w:t>
            </w:r>
            <w:r w:rsidRPr="00E44EFA">
              <w:rPr>
                <w:rFonts w:eastAsiaTheme="minorEastAsia" w:cstheme="minorHAnsi"/>
                <w:sz w:val="20"/>
              </w:rPr>
              <w:t>broad collaboration to engage the entire BDT in the work of the Alliance and its centres</w:t>
            </w:r>
            <w:r w:rsidR="00450C4B" w:rsidRPr="00E44EFA">
              <w:rPr>
                <w:rFonts w:eastAsiaTheme="minorEastAsia" w:cstheme="minorHAnsi"/>
                <w:sz w:val="20"/>
              </w:rPr>
              <w:t xml:space="preserve">. </w:t>
            </w:r>
          </w:p>
          <w:p w14:paraId="27108A09" w14:textId="52F37EF1" w:rsidR="00C04B25" w:rsidRPr="00E44EFA" w:rsidRDefault="00C04B25" w:rsidP="00EB79DC">
            <w:pPr>
              <w:spacing w:before="40" w:after="40"/>
              <w:rPr>
                <w:rFonts w:eastAsiaTheme="minorEastAsia" w:cstheme="minorHAnsi"/>
                <w:sz w:val="20"/>
              </w:rPr>
            </w:pPr>
          </w:p>
        </w:tc>
      </w:tr>
      <w:tr w:rsidR="00C04B25" w:rsidRPr="00E44EFA" w14:paraId="287A2CB4" w14:textId="77777777" w:rsidTr="296429B5">
        <w:tc>
          <w:tcPr>
            <w:tcW w:w="2552" w:type="dxa"/>
            <w:tcBorders>
              <w:top w:val="nil"/>
              <w:bottom w:val="nil"/>
            </w:tcBorders>
          </w:tcPr>
          <w:p w14:paraId="7B784BB8"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50FDD6D7" w14:textId="1288A9E9" w:rsidR="00C04B25" w:rsidRPr="00E44EFA" w:rsidRDefault="00E44EFA" w:rsidP="00EB79DC">
            <w:pPr>
              <w:tabs>
                <w:tab w:val="left" w:pos="567"/>
              </w:tabs>
              <w:spacing w:before="40" w:after="40"/>
              <w:ind w:left="-57" w:right="-57"/>
              <w:jc w:val="center"/>
              <w:rPr>
                <w:rFonts w:cstheme="minorHAnsi"/>
                <w:sz w:val="20"/>
              </w:rPr>
            </w:pPr>
            <w:hyperlink r:id="rId42" w:history="1">
              <w:r w:rsidR="00C04B25" w:rsidRPr="00E44EFA">
                <w:rPr>
                  <w:rStyle w:val="Hyperlink"/>
                  <w:rFonts w:cstheme="minorHAnsi"/>
                  <w:sz w:val="20"/>
                </w:rPr>
                <w:t>17</w:t>
              </w:r>
            </w:hyperlink>
            <w:r w:rsidR="00C04B25" w:rsidRPr="00E44EFA">
              <w:rPr>
                <w:rStyle w:val="Hyperlink"/>
                <w:rFonts w:cstheme="minorHAnsi"/>
                <w:sz w:val="20"/>
              </w:rPr>
              <w:br/>
            </w:r>
            <w:r w:rsidR="00C04B25" w:rsidRPr="00E44EFA">
              <w:rPr>
                <w:rStyle w:val="Hyperlink"/>
                <w:rFonts w:cstheme="minorHAnsi"/>
                <w:color w:val="auto"/>
                <w:sz w:val="20"/>
                <w:u w:val="none"/>
              </w:rPr>
              <w:t>(Director, BDT)</w:t>
            </w:r>
          </w:p>
        </w:tc>
        <w:tc>
          <w:tcPr>
            <w:tcW w:w="3510" w:type="dxa"/>
          </w:tcPr>
          <w:p w14:paraId="3527DFD5" w14:textId="5502836D"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Organization of an ITU Accessible World - ICT for ALL- Global Summit</w:t>
            </w:r>
          </w:p>
        </w:tc>
        <w:tc>
          <w:tcPr>
            <w:tcW w:w="8010" w:type="dxa"/>
          </w:tcPr>
          <w:p w14:paraId="55C2AD2B" w14:textId="3D10B91A" w:rsidR="00C04B25" w:rsidRPr="00E44EFA" w:rsidRDefault="3B436A56" w:rsidP="00EB79DC">
            <w:pPr>
              <w:spacing w:before="40" w:after="40"/>
              <w:rPr>
                <w:rFonts w:eastAsiaTheme="minorEastAsia" w:cstheme="minorHAnsi"/>
                <w:sz w:val="20"/>
              </w:rPr>
            </w:pPr>
            <w:r w:rsidRPr="00E44EFA">
              <w:rPr>
                <w:rFonts w:eastAsiaTheme="minorEastAsia" w:cstheme="minorHAnsi"/>
                <w:sz w:val="20"/>
              </w:rPr>
              <w:t xml:space="preserve">TDAG </w:t>
            </w:r>
            <w:r w:rsidR="17D8E119" w:rsidRPr="00E44EFA">
              <w:rPr>
                <w:rFonts w:eastAsiaTheme="minorEastAsia" w:cstheme="minorHAnsi"/>
                <w:sz w:val="20"/>
              </w:rPr>
              <w:t xml:space="preserve">took note of the document </w:t>
            </w:r>
            <w:r w:rsidR="5AC4A0BA" w:rsidRPr="00E44EFA">
              <w:rPr>
                <w:rFonts w:eastAsiaTheme="minorEastAsia" w:cstheme="minorHAnsi"/>
                <w:sz w:val="20"/>
              </w:rPr>
              <w:t>that contained a proposal to organise</w:t>
            </w:r>
            <w:r w:rsidR="17D8E119" w:rsidRPr="00E44EFA">
              <w:rPr>
                <w:rFonts w:eastAsiaTheme="minorEastAsia" w:cstheme="minorHAnsi"/>
                <w:sz w:val="20"/>
              </w:rPr>
              <w:t xml:space="preserve"> </w:t>
            </w:r>
            <w:r w:rsidR="5F74168D" w:rsidRPr="00E44EFA">
              <w:rPr>
                <w:rFonts w:eastAsiaTheme="minorEastAsia" w:cstheme="minorHAnsi"/>
                <w:sz w:val="20"/>
              </w:rPr>
              <w:t xml:space="preserve">an </w:t>
            </w:r>
            <w:r w:rsidR="1E8A395A" w:rsidRPr="00E44EFA">
              <w:rPr>
                <w:rFonts w:eastAsiaTheme="minorEastAsia" w:cstheme="minorHAnsi"/>
                <w:sz w:val="20"/>
              </w:rPr>
              <w:t>ICT for ALL Global Summit in 2026</w:t>
            </w:r>
            <w:r w:rsidR="00494F75" w:rsidRPr="00E44EFA">
              <w:rPr>
                <w:rFonts w:eastAsiaTheme="minorEastAsia" w:cstheme="minorHAnsi"/>
                <w:sz w:val="20"/>
              </w:rPr>
              <w:t>, and that this would replace the annual event</w:t>
            </w:r>
            <w:r w:rsidR="00994D2B" w:rsidRPr="00E44EFA">
              <w:rPr>
                <w:rFonts w:eastAsiaTheme="minorEastAsia" w:cstheme="minorHAnsi"/>
                <w:sz w:val="20"/>
              </w:rPr>
              <w:t xml:space="preserve">s taking place </w:t>
            </w:r>
            <w:r w:rsidR="009822DA" w:rsidRPr="00E44EFA">
              <w:rPr>
                <w:rFonts w:eastAsiaTheme="minorEastAsia" w:cstheme="minorHAnsi"/>
                <w:sz w:val="20"/>
              </w:rPr>
              <w:t>on the same theme in the regions</w:t>
            </w:r>
            <w:r w:rsidR="1E8A395A" w:rsidRPr="00E44EFA">
              <w:rPr>
                <w:rFonts w:eastAsiaTheme="minorEastAsia" w:cstheme="minorHAnsi"/>
                <w:sz w:val="20"/>
              </w:rPr>
              <w:t>.</w:t>
            </w:r>
            <w:r w:rsidR="00F76CF7" w:rsidRPr="00E44EFA">
              <w:rPr>
                <w:rFonts w:eastAsiaTheme="minorEastAsia" w:cstheme="minorHAnsi"/>
                <w:sz w:val="20"/>
              </w:rPr>
              <w:t xml:space="preserve"> </w:t>
            </w:r>
            <w:r w:rsidR="00353420" w:rsidRPr="00E44EFA">
              <w:rPr>
                <w:rFonts w:eastAsiaTheme="minorEastAsia" w:cstheme="minorHAnsi"/>
                <w:sz w:val="20"/>
              </w:rPr>
              <w:t xml:space="preserve">The BDT committed to providing further information of costs and timing. </w:t>
            </w:r>
          </w:p>
        </w:tc>
      </w:tr>
      <w:tr w:rsidR="00C04B25" w:rsidRPr="00E44EFA" w14:paraId="6CC9AF2B" w14:textId="77777777" w:rsidTr="296429B5">
        <w:tc>
          <w:tcPr>
            <w:tcW w:w="2552" w:type="dxa"/>
            <w:tcBorders>
              <w:top w:val="nil"/>
              <w:bottom w:val="single" w:sz="4" w:space="0" w:color="auto"/>
            </w:tcBorders>
          </w:tcPr>
          <w:p w14:paraId="438419B9"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3DDBA653" w14:textId="5C470941" w:rsidR="00C04B25" w:rsidRPr="00E44EFA" w:rsidRDefault="00E44EFA" w:rsidP="00EB79DC">
            <w:pPr>
              <w:tabs>
                <w:tab w:val="left" w:pos="567"/>
              </w:tabs>
              <w:spacing w:before="40" w:after="40"/>
              <w:ind w:left="-57" w:right="-57"/>
              <w:jc w:val="center"/>
              <w:rPr>
                <w:rFonts w:cstheme="minorHAnsi"/>
                <w:sz w:val="20"/>
              </w:rPr>
            </w:pPr>
            <w:hyperlink r:id="rId43" w:history="1">
              <w:r w:rsidR="00C04B25" w:rsidRPr="00E44EFA">
                <w:rPr>
                  <w:rStyle w:val="Hyperlink"/>
                  <w:rFonts w:cstheme="minorHAnsi"/>
                  <w:sz w:val="20"/>
                </w:rPr>
                <w:t>38</w:t>
              </w:r>
            </w:hyperlink>
            <w:r w:rsidR="00C04B25" w:rsidRPr="00E44EFA">
              <w:rPr>
                <w:rStyle w:val="Hyperlink"/>
                <w:rFonts w:cstheme="minorHAnsi"/>
                <w:sz w:val="20"/>
              </w:rPr>
              <w:br/>
            </w:r>
            <w:r w:rsidR="00C04B25" w:rsidRPr="00E44EFA">
              <w:rPr>
                <w:rStyle w:val="Hyperlink"/>
                <w:rFonts w:cstheme="minorHAnsi"/>
                <w:color w:val="auto"/>
                <w:sz w:val="20"/>
                <w:u w:val="none"/>
              </w:rPr>
              <w:t>(China (People's Rep. of))</w:t>
            </w:r>
          </w:p>
        </w:tc>
        <w:tc>
          <w:tcPr>
            <w:tcW w:w="3510" w:type="dxa"/>
          </w:tcPr>
          <w:p w14:paraId="2E888902" w14:textId="1A1F12DA"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Proposals to further strengthen the role of acceleration centres under the ITU initiative of Innovation and Entrepreneurship Alliance for Digital Development</w:t>
            </w:r>
          </w:p>
        </w:tc>
        <w:tc>
          <w:tcPr>
            <w:tcW w:w="8010" w:type="dxa"/>
          </w:tcPr>
          <w:p w14:paraId="46FCD6CF" w14:textId="05643C44" w:rsidR="00426A58" w:rsidRPr="00E44EFA" w:rsidRDefault="00644ADD" w:rsidP="00EB79DC">
            <w:pPr>
              <w:spacing w:before="40" w:after="40"/>
              <w:rPr>
                <w:rFonts w:eastAsiaTheme="minorEastAsia" w:cstheme="minorHAnsi"/>
                <w:sz w:val="20"/>
              </w:rPr>
            </w:pPr>
            <w:r w:rsidRPr="00E44EFA">
              <w:rPr>
                <w:rFonts w:eastAsiaTheme="minorEastAsia" w:cstheme="minorHAnsi"/>
                <w:sz w:val="20"/>
              </w:rPr>
              <w:t xml:space="preserve">TDAG took note of the document and expressed </w:t>
            </w:r>
            <w:r w:rsidR="31BAD257" w:rsidRPr="00E44EFA">
              <w:rPr>
                <w:rFonts w:eastAsiaTheme="minorEastAsia" w:cstheme="minorHAnsi"/>
                <w:sz w:val="20"/>
              </w:rPr>
              <w:t xml:space="preserve">widespread </w:t>
            </w:r>
            <w:r w:rsidRPr="00E44EFA">
              <w:rPr>
                <w:rFonts w:eastAsiaTheme="minorEastAsia" w:cstheme="minorHAnsi"/>
                <w:sz w:val="20"/>
              </w:rPr>
              <w:t xml:space="preserve">support for the suggestions on how to enhance the role of the acceleration centres, eg. </w:t>
            </w:r>
            <w:r w:rsidR="00257F44" w:rsidRPr="00E44EFA">
              <w:rPr>
                <w:rFonts w:eastAsiaTheme="minorEastAsia" w:cstheme="minorHAnsi"/>
                <w:sz w:val="20"/>
              </w:rPr>
              <w:t xml:space="preserve">take account of ITU strategic objectives, ITU-D priorities, strengthening coordination with RTOs, focus on digital development needs </w:t>
            </w:r>
            <w:r w:rsidR="006276A2" w:rsidRPr="00E44EFA">
              <w:rPr>
                <w:rFonts w:eastAsiaTheme="minorEastAsia" w:cstheme="minorHAnsi"/>
                <w:sz w:val="20"/>
              </w:rPr>
              <w:t>of members, particularly LDCs, LLDCs, and SIDs</w:t>
            </w:r>
            <w:r w:rsidRPr="00E44EFA">
              <w:rPr>
                <w:rFonts w:eastAsiaTheme="minorEastAsia" w:cstheme="minorHAnsi"/>
                <w:sz w:val="20"/>
              </w:rPr>
              <w:t xml:space="preserve">. </w:t>
            </w:r>
            <w:r w:rsidR="00D728F2" w:rsidRPr="00E44EFA">
              <w:rPr>
                <w:rFonts w:eastAsiaTheme="minorEastAsia" w:cstheme="minorHAnsi"/>
                <w:sz w:val="20"/>
              </w:rPr>
              <w:t xml:space="preserve">Going forward, </w:t>
            </w:r>
            <w:r w:rsidR="005A079C" w:rsidRPr="00E44EFA">
              <w:rPr>
                <w:rFonts w:eastAsiaTheme="minorEastAsia" w:cstheme="minorHAnsi"/>
                <w:sz w:val="20"/>
              </w:rPr>
              <w:t xml:space="preserve">BDT agreed </w:t>
            </w:r>
            <w:r w:rsidR="00B11BCE" w:rsidRPr="00E44EFA">
              <w:rPr>
                <w:rFonts w:eastAsiaTheme="minorEastAsia" w:cstheme="minorHAnsi"/>
                <w:sz w:val="20"/>
              </w:rPr>
              <w:t xml:space="preserve">to </w:t>
            </w:r>
            <w:r w:rsidR="00D728F2" w:rsidRPr="00E44EFA">
              <w:rPr>
                <w:rFonts w:eastAsiaTheme="minorEastAsia" w:cstheme="minorHAnsi"/>
                <w:sz w:val="20"/>
              </w:rPr>
              <w:t xml:space="preserve">provide updates on </w:t>
            </w:r>
            <w:r w:rsidR="000262AE" w:rsidRPr="00E44EFA">
              <w:rPr>
                <w:rFonts w:eastAsiaTheme="minorEastAsia" w:cstheme="minorHAnsi"/>
                <w:sz w:val="20"/>
              </w:rPr>
              <w:t xml:space="preserve">coordination </w:t>
            </w:r>
            <w:r w:rsidR="006822ED" w:rsidRPr="00E44EFA">
              <w:rPr>
                <w:rFonts w:eastAsiaTheme="minorEastAsia" w:cstheme="minorHAnsi"/>
                <w:sz w:val="20"/>
              </w:rPr>
              <w:t>with the ITU Academy</w:t>
            </w:r>
            <w:r w:rsidR="00CD033F" w:rsidRPr="00E44EFA">
              <w:rPr>
                <w:rFonts w:eastAsiaTheme="minorEastAsia" w:cstheme="minorHAnsi"/>
                <w:sz w:val="20"/>
              </w:rPr>
              <w:t>,</w:t>
            </w:r>
            <w:r w:rsidR="006822ED" w:rsidRPr="00E44EFA">
              <w:rPr>
                <w:rFonts w:eastAsiaTheme="minorEastAsia" w:cstheme="minorHAnsi"/>
                <w:sz w:val="20"/>
              </w:rPr>
              <w:t xml:space="preserve"> </w:t>
            </w:r>
            <w:r w:rsidR="00295BDE" w:rsidRPr="00E44EFA">
              <w:rPr>
                <w:rFonts w:eastAsiaTheme="minorEastAsia" w:cstheme="minorHAnsi"/>
                <w:sz w:val="20"/>
              </w:rPr>
              <w:t>having provided such clarification</w:t>
            </w:r>
            <w:r w:rsidR="00CD033F" w:rsidRPr="00E44EFA">
              <w:rPr>
                <w:rFonts w:eastAsiaTheme="minorEastAsia" w:cstheme="minorHAnsi"/>
                <w:sz w:val="20"/>
              </w:rPr>
              <w:t xml:space="preserve"> during the meeting.</w:t>
            </w:r>
            <w:r w:rsidR="00E44EFA" w:rsidRPr="00E44EFA">
              <w:rPr>
                <w:rFonts w:eastAsiaTheme="minorEastAsia" w:cstheme="minorHAnsi"/>
                <w:sz w:val="20"/>
              </w:rPr>
              <w:t xml:space="preserve"> </w:t>
            </w:r>
          </w:p>
        </w:tc>
      </w:tr>
      <w:tr w:rsidR="00C04B25" w:rsidRPr="00E44EFA" w14:paraId="71D657A1" w14:textId="77777777" w:rsidTr="0C1556B2">
        <w:tc>
          <w:tcPr>
            <w:tcW w:w="2552" w:type="dxa"/>
            <w:tcBorders>
              <w:top w:val="single" w:sz="4" w:space="0" w:color="auto"/>
              <w:bottom w:val="nil"/>
            </w:tcBorders>
          </w:tcPr>
          <w:p w14:paraId="6AA9ABDC" w14:textId="02CC3EB9" w:rsidR="00C04B25" w:rsidRPr="00E44EFA" w:rsidRDefault="00C04B25" w:rsidP="00EB79DC">
            <w:pPr>
              <w:tabs>
                <w:tab w:val="left" w:pos="567"/>
              </w:tabs>
              <w:spacing w:before="40" w:after="40"/>
              <w:ind w:left="170"/>
              <w:rPr>
                <w:rFonts w:cstheme="minorHAnsi"/>
                <w:b/>
                <w:bCs/>
                <w:sz w:val="20"/>
              </w:rPr>
            </w:pPr>
            <w:r w:rsidRPr="00E44EFA">
              <w:rPr>
                <w:rFonts w:cstheme="minorHAnsi"/>
                <w:b/>
                <w:bCs/>
                <w:sz w:val="20"/>
              </w:rPr>
              <w:t>6.5. Membership, Partnerships, Private Sector-related matters</w:t>
            </w:r>
          </w:p>
        </w:tc>
        <w:tc>
          <w:tcPr>
            <w:tcW w:w="1446" w:type="dxa"/>
          </w:tcPr>
          <w:p w14:paraId="0A32F6C2" w14:textId="39A73FDE" w:rsidR="00C04B25" w:rsidRPr="00E44EFA" w:rsidRDefault="00E44EFA" w:rsidP="00EB79DC">
            <w:pPr>
              <w:tabs>
                <w:tab w:val="left" w:pos="567"/>
              </w:tabs>
              <w:spacing w:before="40" w:after="40"/>
              <w:ind w:left="-57" w:right="-57"/>
              <w:jc w:val="center"/>
              <w:rPr>
                <w:rFonts w:cstheme="minorHAnsi"/>
                <w:sz w:val="20"/>
              </w:rPr>
            </w:pPr>
            <w:hyperlink r:id="rId44" w:history="1">
              <w:r w:rsidR="00C04B25" w:rsidRPr="00E44EFA">
                <w:rPr>
                  <w:rStyle w:val="Hyperlink"/>
                  <w:rFonts w:cstheme="minorHAnsi"/>
                  <w:sz w:val="20"/>
                </w:rPr>
                <w:t>4</w:t>
              </w:r>
            </w:hyperlink>
            <w:r w:rsidR="00C04B25" w:rsidRPr="00E44EFA">
              <w:rPr>
                <w:rStyle w:val="Hyperlink"/>
                <w:rFonts w:cstheme="minorHAnsi"/>
                <w:sz w:val="20"/>
              </w:rPr>
              <w:t>(Rev.1)</w:t>
            </w:r>
            <w:r w:rsidR="00C04B25" w:rsidRPr="00E44EFA">
              <w:rPr>
                <w:rStyle w:val="Hyperlink"/>
                <w:rFonts w:cstheme="minorHAnsi"/>
                <w:sz w:val="20"/>
              </w:rPr>
              <w:br/>
            </w:r>
            <w:r w:rsidR="00C04B25" w:rsidRPr="00E44EFA">
              <w:rPr>
                <w:rStyle w:val="Hyperlink"/>
                <w:rFonts w:cstheme="minorHAnsi"/>
                <w:color w:val="auto"/>
                <w:sz w:val="20"/>
                <w:u w:val="none"/>
              </w:rPr>
              <w:t>(Director, BDT)</w:t>
            </w:r>
          </w:p>
        </w:tc>
        <w:tc>
          <w:tcPr>
            <w:tcW w:w="3510" w:type="dxa"/>
          </w:tcPr>
          <w:p w14:paraId="6031302A" w14:textId="2061E9B7"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partnerships and resource mobilization</w:t>
            </w:r>
          </w:p>
        </w:tc>
        <w:tc>
          <w:tcPr>
            <w:tcW w:w="8010" w:type="dxa"/>
            <w:shd w:val="clear" w:color="auto" w:fill="auto"/>
          </w:tcPr>
          <w:p w14:paraId="5A11A43B" w14:textId="3F0B955C" w:rsidR="00C04B25" w:rsidRPr="00E44EFA" w:rsidRDefault="00771791" w:rsidP="00EB79DC">
            <w:pPr>
              <w:tabs>
                <w:tab w:val="left" w:pos="567"/>
                <w:tab w:val="left" w:pos="851"/>
                <w:tab w:val="left" w:pos="1418"/>
              </w:tabs>
              <w:jc w:val="both"/>
              <w:rPr>
                <w:rFonts w:eastAsiaTheme="minorEastAsia" w:cstheme="minorHAnsi"/>
                <w:sz w:val="20"/>
              </w:rPr>
            </w:pPr>
            <w:r w:rsidRPr="00E44EFA">
              <w:rPr>
                <w:rFonts w:eastAsiaTheme="minorEastAsia" w:cstheme="minorHAnsi"/>
                <w:sz w:val="20"/>
              </w:rPr>
              <w:t>TDAG took note of the document</w:t>
            </w:r>
            <w:r w:rsidR="0002591A" w:rsidRPr="00E44EFA">
              <w:rPr>
                <w:rFonts w:eastAsiaTheme="minorEastAsia" w:cstheme="minorHAnsi"/>
                <w:sz w:val="20"/>
              </w:rPr>
              <w:t xml:space="preserve"> with appreciation</w:t>
            </w:r>
            <w:r w:rsidR="00FE7375" w:rsidRPr="00E44EFA">
              <w:rPr>
                <w:rFonts w:eastAsiaTheme="minorEastAsia" w:cstheme="minorHAnsi"/>
                <w:sz w:val="20"/>
              </w:rPr>
              <w:t xml:space="preserve">, which explained that a total of 117 Agreements has been signed by BDT with various partners from developed and developing countries for a total amount of 27.8 million USD. </w:t>
            </w:r>
          </w:p>
        </w:tc>
      </w:tr>
      <w:tr w:rsidR="00C04B25" w:rsidRPr="00E44EFA" w14:paraId="5F20E875" w14:textId="77777777" w:rsidTr="296429B5">
        <w:tc>
          <w:tcPr>
            <w:tcW w:w="2552" w:type="dxa"/>
            <w:tcBorders>
              <w:top w:val="nil"/>
              <w:bottom w:val="nil"/>
            </w:tcBorders>
          </w:tcPr>
          <w:p w14:paraId="44C3075E"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08FE687C" w14:textId="1F17F954" w:rsidR="00C04B25" w:rsidRPr="00E44EFA" w:rsidRDefault="00E44EFA" w:rsidP="00EB79DC">
            <w:pPr>
              <w:tabs>
                <w:tab w:val="left" w:pos="567"/>
              </w:tabs>
              <w:spacing w:before="40" w:after="40"/>
              <w:ind w:left="-57" w:right="-57"/>
              <w:jc w:val="center"/>
              <w:rPr>
                <w:rFonts w:cstheme="minorHAnsi"/>
                <w:sz w:val="20"/>
              </w:rPr>
            </w:pPr>
            <w:hyperlink r:id="rId45" w:history="1">
              <w:r w:rsidR="00C04B25" w:rsidRPr="00E44EFA">
                <w:rPr>
                  <w:rStyle w:val="Hyperlink"/>
                  <w:rFonts w:cstheme="minorHAnsi"/>
                  <w:sz w:val="20"/>
                </w:rPr>
                <w:t>8</w:t>
              </w:r>
            </w:hyperlink>
            <w:r w:rsidR="00C04B25" w:rsidRPr="00E44EFA">
              <w:rPr>
                <w:rStyle w:val="Hyperlink"/>
                <w:rFonts w:cstheme="minorHAnsi"/>
                <w:sz w:val="20"/>
              </w:rPr>
              <w:br/>
            </w:r>
            <w:r w:rsidR="00C04B25" w:rsidRPr="00E44EFA">
              <w:rPr>
                <w:rStyle w:val="Hyperlink"/>
                <w:rFonts w:cstheme="minorHAnsi"/>
                <w:color w:val="auto"/>
                <w:sz w:val="20"/>
                <w:u w:val="none"/>
              </w:rPr>
              <w:t>(Director, BDT)</w:t>
            </w:r>
          </w:p>
        </w:tc>
        <w:tc>
          <w:tcPr>
            <w:tcW w:w="3510" w:type="dxa"/>
          </w:tcPr>
          <w:p w14:paraId="22FB0D87" w14:textId="15631F83"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Sector Members, Associates and Academia</w:t>
            </w:r>
          </w:p>
        </w:tc>
        <w:tc>
          <w:tcPr>
            <w:tcW w:w="8010" w:type="dxa"/>
          </w:tcPr>
          <w:p w14:paraId="1442BB87" w14:textId="4FC41D34" w:rsidR="000B4E05" w:rsidRPr="00E44EFA" w:rsidRDefault="0CBF6493" w:rsidP="00EB79DC">
            <w:pPr>
              <w:spacing w:before="40" w:after="40"/>
              <w:rPr>
                <w:rFonts w:eastAsiaTheme="minorEastAsia" w:cstheme="minorHAnsi"/>
                <w:sz w:val="20"/>
              </w:rPr>
            </w:pPr>
            <w:r w:rsidRPr="00E44EFA">
              <w:rPr>
                <w:rFonts w:eastAsiaTheme="minorEastAsia" w:cstheme="minorHAnsi"/>
                <w:sz w:val="20"/>
                <w:lang w:eastAsia="zh-CN"/>
              </w:rPr>
              <w:t>TDAG took note of the document</w:t>
            </w:r>
            <w:r w:rsidR="12446864" w:rsidRPr="00E44EFA">
              <w:rPr>
                <w:rFonts w:eastAsiaTheme="minorEastAsia" w:cstheme="minorHAnsi"/>
                <w:sz w:val="20"/>
                <w:lang w:eastAsia="zh-CN"/>
              </w:rPr>
              <w:t xml:space="preserve"> on the increase of </w:t>
            </w:r>
            <w:r w:rsidR="00602537" w:rsidRPr="00E44EFA">
              <w:rPr>
                <w:rFonts w:cstheme="minorHAnsi"/>
                <w:sz w:val="20"/>
                <w:lang w:eastAsia="zh-CN"/>
              </w:rPr>
              <w:t xml:space="preserve">ITU-D Sector </w:t>
            </w:r>
            <w:r w:rsidR="12446864" w:rsidRPr="00E44EFA">
              <w:rPr>
                <w:rFonts w:eastAsiaTheme="minorEastAsia" w:cstheme="minorHAnsi"/>
                <w:sz w:val="20"/>
                <w:lang w:eastAsia="zh-CN"/>
              </w:rPr>
              <w:t>membership</w:t>
            </w:r>
            <w:r w:rsidR="009C68EC" w:rsidRPr="00E44EFA">
              <w:rPr>
                <w:rFonts w:eastAsiaTheme="minorEastAsia" w:cstheme="minorHAnsi"/>
                <w:sz w:val="20"/>
                <w:lang w:eastAsia="zh-CN"/>
              </w:rPr>
              <w:t xml:space="preserve">, which </w:t>
            </w:r>
            <w:r w:rsidR="00602537" w:rsidRPr="00E44EFA">
              <w:rPr>
                <w:rFonts w:cstheme="minorHAnsi"/>
                <w:sz w:val="20"/>
                <w:lang w:eastAsia="zh-CN"/>
              </w:rPr>
              <w:t xml:space="preserve">indicated membership growth for the period since January </w:t>
            </w:r>
            <w:r w:rsidR="002D279D" w:rsidRPr="00E44EFA">
              <w:rPr>
                <w:rFonts w:eastAsiaTheme="minorEastAsia" w:cstheme="minorHAnsi"/>
                <w:sz w:val="20"/>
                <w:lang w:eastAsia="zh-CN"/>
              </w:rPr>
              <w:t xml:space="preserve">2023 </w:t>
            </w:r>
            <w:r w:rsidR="00602537" w:rsidRPr="00E44EFA">
              <w:rPr>
                <w:rFonts w:cstheme="minorHAnsi"/>
                <w:sz w:val="20"/>
                <w:lang w:eastAsia="zh-CN"/>
              </w:rPr>
              <w:t xml:space="preserve">up to </w:t>
            </w:r>
            <w:r w:rsidR="00456FE7" w:rsidRPr="00E44EFA">
              <w:rPr>
                <w:rFonts w:eastAsiaTheme="minorEastAsia" w:cstheme="minorHAnsi"/>
                <w:sz w:val="20"/>
                <w:lang w:eastAsia="zh-CN"/>
              </w:rPr>
              <w:t xml:space="preserve">June 2024 </w:t>
            </w:r>
            <w:r w:rsidR="00602537" w:rsidRPr="00E44EFA">
              <w:rPr>
                <w:rFonts w:cstheme="minorHAnsi"/>
                <w:sz w:val="20"/>
                <w:lang w:eastAsia="zh-CN"/>
              </w:rPr>
              <w:t xml:space="preserve">during which </w:t>
            </w:r>
            <w:r w:rsidR="06183166" w:rsidRPr="00E44EFA">
              <w:rPr>
                <w:rFonts w:eastAsiaTheme="minorEastAsia" w:cstheme="minorHAnsi"/>
                <w:sz w:val="20"/>
                <w:lang w:eastAsia="zh-CN"/>
              </w:rPr>
              <w:t>ITU-D attract</w:t>
            </w:r>
            <w:r w:rsidR="00456FE7" w:rsidRPr="00E44EFA">
              <w:rPr>
                <w:rFonts w:eastAsiaTheme="minorEastAsia" w:cstheme="minorHAnsi"/>
                <w:sz w:val="20"/>
                <w:lang w:eastAsia="zh-CN"/>
              </w:rPr>
              <w:t xml:space="preserve">ed </w:t>
            </w:r>
            <w:r w:rsidR="00602537" w:rsidRPr="00E44EFA">
              <w:rPr>
                <w:rFonts w:cstheme="minorHAnsi"/>
                <w:sz w:val="20"/>
                <w:lang w:eastAsia="zh-CN"/>
              </w:rPr>
              <w:t>63</w:t>
            </w:r>
            <w:r w:rsidR="003D7725" w:rsidRPr="00E44EFA">
              <w:rPr>
                <w:rFonts w:eastAsiaTheme="minorEastAsia" w:cstheme="minorHAnsi"/>
                <w:sz w:val="20"/>
                <w:lang w:eastAsia="zh-CN"/>
              </w:rPr>
              <w:t xml:space="preserve"> new</w:t>
            </w:r>
            <w:r w:rsidR="00456FE7" w:rsidRPr="00E44EFA">
              <w:rPr>
                <w:rFonts w:eastAsiaTheme="minorEastAsia" w:cstheme="minorHAnsi"/>
                <w:sz w:val="20"/>
                <w:lang w:eastAsia="zh-CN"/>
              </w:rPr>
              <w:t xml:space="preserve"> </w:t>
            </w:r>
            <w:r w:rsidR="00602537" w:rsidRPr="00E44EFA">
              <w:rPr>
                <w:rFonts w:cstheme="minorHAnsi"/>
                <w:sz w:val="20"/>
                <w:lang w:eastAsia="zh-CN"/>
              </w:rPr>
              <w:t xml:space="preserve">Sector Members, Associates and Academia. </w:t>
            </w:r>
            <w:r w:rsidRPr="00E44EFA">
              <w:rPr>
                <w:rFonts w:eastAsiaTheme="minorEastAsia" w:cstheme="minorHAnsi"/>
                <w:sz w:val="20"/>
              </w:rPr>
              <w:t xml:space="preserve">TDAG </w:t>
            </w:r>
            <w:r w:rsidR="004A2539" w:rsidRPr="00E44EFA">
              <w:rPr>
                <w:rFonts w:cstheme="minorHAnsi"/>
                <w:sz w:val="20"/>
                <w:lang w:eastAsia="zh-CN"/>
              </w:rPr>
              <w:t>recognized the value of the industry and private sector and expressed appreciation for the significant work of the BDT in increasing the number</w:t>
            </w:r>
            <w:r w:rsidR="000B6920" w:rsidRPr="00E44EFA">
              <w:rPr>
                <w:rFonts w:eastAsiaTheme="minorEastAsia" w:cstheme="minorHAnsi"/>
                <w:sz w:val="20"/>
                <w:lang w:eastAsia="zh-CN"/>
              </w:rPr>
              <w:t xml:space="preserve"> of </w:t>
            </w:r>
            <w:r w:rsidR="004A2539" w:rsidRPr="00E44EFA">
              <w:rPr>
                <w:rFonts w:cstheme="minorHAnsi"/>
                <w:sz w:val="20"/>
                <w:lang w:eastAsia="zh-CN"/>
              </w:rPr>
              <w:t>ITU-D Sector Members and Associates</w:t>
            </w:r>
            <w:r w:rsidR="003D22B1" w:rsidRPr="00E44EFA">
              <w:rPr>
                <w:rFonts w:cstheme="minorHAnsi"/>
                <w:sz w:val="20"/>
                <w:lang w:eastAsia="zh-CN"/>
              </w:rPr>
              <w:t>.</w:t>
            </w:r>
            <w:r w:rsidR="06183166" w:rsidRPr="00E44EFA">
              <w:rPr>
                <w:rFonts w:eastAsiaTheme="minorEastAsia" w:cstheme="minorHAnsi"/>
                <w:sz w:val="20"/>
              </w:rPr>
              <w:t xml:space="preserve"> </w:t>
            </w:r>
          </w:p>
        </w:tc>
      </w:tr>
      <w:tr w:rsidR="00C04B25" w:rsidRPr="00E44EFA" w14:paraId="11452A82" w14:textId="77777777" w:rsidTr="296429B5">
        <w:tc>
          <w:tcPr>
            <w:tcW w:w="2552" w:type="dxa"/>
            <w:tcBorders>
              <w:top w:val="nil"/>
              <w:bottom w:val="single" w:sz="4" w:space="0" w:color="auto"/>
            </w:tcBorders>
          </w:tcPr>
          <w:p w14:paraId="70C59232" w14:textId="77777777" w:rsidR="00C04B25" w:rsidRPr="00E44EFA" w:rsidRDefault="00C04B25" w:rsidP="00EB79DC">
            <w:pPr>
              <w:tabs>
                <w:tab w:val="left" w:pos="567"/>
              </w:tabs>
              <w:spacing w:before="40" w:after="40"/>
              <w:ind w:left="170"/>
              <w:rPr>
                <w:rFonts w:cstheme="minorHAnsi"/>
                <w:b/>
                <w:bCs/>
                <w:sz w:val="20"/>
              </w:rPr>
            </w:pPr>
          </w:p>
        </w:tc>
        <w:tc>
          <w:tcPr>
            <w:tcW w:w="1446" w:type="dxa"/>
          </w:tcPr>
          <w:p w14:paraId="66868A3D" w14:textId="4E09B497" w:rsidR="00C04B25" w:rsidRPr="00E44EFA" w:rsidRDefault="00E44EFA" w:rsidP="00EB79DC">
            <w:pPr>
              <w:tabs>
                <w:tab w:val="left" w:pos="567"/>
              </w:tabs>
              <w:spacing w:before="40" w:after="40"/>
              <w:ind w:left="-57" w:right="-57"/>
              <w:jc w:val="center"/>
              <w:rPr>
                <w:rFonts w:cstheme="minorHAnsi"/>
                <w:sz w:val="20"/>
              </w:rPr>
            </w:pPr>
            <w:hyperlink r:id="rId46" w:history="1">
              <w:r w:rsidR="00C04B25" w:rsidRPr="00E44EFA">
                <w:rPr>
                  <w:rStyle w:val="Hyperlink"/>
                  <w:rFonts w:cstheme="minorHAnsi"/>
                  <w:sz w:val="20"/>
                </w:rPr>
                <w:t>8(Ann.1</w:t>
              </w:r>
            </w:hyperlink>
            <w:r w:rsidR="00C04B25" w:rsidRPr="00E44EFA">
              <w:rPr>
                <w:rStyle w:val="Hyperlink"/>
                <w:rFonts w:cstheme="minorHAnsi"/>
                <w:sz w:val="20"/>
              </w:rPr>
              <w:t>)</w:t>
            </w:r>
            <w:r w:rsidR="00C04B25" w:rsidRPr="00E44EFA">
              <w:rPr>
                <w:rStyle w:val="Hyperlink"/>
                <w:rFonts w:cstheme="minorHAnsi"/>
                <w:sz w:val="20"/>
              </w:rPr>
              <w:br/>
            </w:r>
            <w:r w:rsidR="00C04B25" w:rsidRPr="00E44EFA">
              <w:rPr>
                <w:rStyle w:val="Hyperlink"/>
                <w:rFonts w:cstheme="minorHAnsi"/>
                <w:color w:val="auto"/>
                <w:sz w:val="20"/>
                <w:u w:val="none"/>
              </w:rPr>
              <w:t>(Director, BDT)</w:t>
            </w:r>
          </w:p>
        </w:tc>
        <w:tc>
          <w:tcPr>
            <w:tcW w:w="3510" w:type="dxa"/>
          </w:tcPr>
          <w:p w14:paraId="52722C96" w14:textId="74029409"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Academia engagement opportunities in the work of the ITU Telecommunication Development Sector (ITU-D)</w:t>
            </w:r>
          </w:p>
        </w:tc>
        <w:tc>
          <w:tcPr>
            <w:tcW w:w="8010" w:type="dxa"/>
          </w:tcPr>
          <w:p w14:paraId="01255BF3" w14:textId="1FA98D5F" w:rsidR="00C04B25" w:rsidRPr="00E44EFA" w:rsidRDefault="003332E6" w:rsidP="00EB79DC">
            <w:pPr>
              <w:spacing w:before="40" w:after="40"/>
              <w:rPr>
                <w:rFonts w:eastAsiaTheme="minorEastAsia" w:cstheme="minorHAnsi"/>
                <w:sz w:val="20"/>
              </w:rPr>
            </w:pPr>
            <w:r w:rsidRPr="00E44EFA">
              <w:rPr>
                <w:rFonts w:cstheme="minorHAnsi"/>
                <w:sz w:val="20"/>
                <w:lang w:eastAsia="zh-CN"/>
              </w:rPr>
              <w:t xml:space="preserve">TDAG took note of the document </w:t>
            </w:r>
            <w:r w:rsidR="0021064E" w:rsidRPr="00E44EFA">
              <w:rPr>
                <w:rFonts w:cstheme="minorHAnsi"/>
                <w:sz w:val="20"/>
                <w:lang w:eastAsia="zh-CN"/>
              </w:rPr>
              <w:t xml:space="preserve">showing </w:t>
            </w:r>
            <w:r w:rsidRPr="00E44EFA">
              <w:rPr>
                <w:rFonts w:cstheme="minorHAnsi"/>
                <w:sz w:val="20"/>
                <w:lang w:eastAsia="zh-CN"/>
              </w:rPr>
              <w:t xml:space="preserve">the mapping engagement with </w:t>
            </w:r>
            <w:r w:rsidR="000861FF" w:rsidRPr="00E44EFA">
              <w:rPr>
                <w:rFonts w:cstheme="minorHAnsi"/>
                <w:sz w:val="20"/>
                <w:lang w:eastAsia="zh-CN"/>
              </w:rPr>
              <w:t xml:space="preserve">the ITU </w:t>
            </w:r>
            <w:r w:rsidRPr="00E44EFA">
              <w:rPr>
                <w:rFonts w:cstheme="minorHAnsi"/>
                <w:sz w:val="20"/>
                <w:lang w:eastAsia="zh-CN"/>
              </w:rPr>
              <w:t>Academia</w:t>
            </w:r>
            <w:r w:rsidR="000861FF" w:rsidRPr="00E44EFA">
              <w:rPr>
                <w:rFonts w:cstheme="minorHAnsi"/>
                <w:sz w:val="20"/>
                <w:lang w:eastAsia="zh-CN"/>
              </w:rPr>
              <w:t xml:space="preserve"> members</w:t>
            </w:r>
            <w:r w:rsidRPr="00E44EFA">
              <w:rPr>
                <w:rFonts w:cstheme="minorHAnsi"/>
                <w:sz w:val="20"/>
                <w:lang w:eastAsia="zh-CN"/>
              </w:rPr>
              <w:t>. TDAG recommended that BDT continue promoting the membership value proposition to attract more Academia to the work of the ITU-D.</w:t>
            </w:r>
          </w:p>
        </w:tc>
      </w:tr>
      <w:tr w:rsidR="00C04B25" w:rsidRPr="00E44EFA" w14:paraId="3450E320" w14:textId="77777777" w:rsidTr="0C1556B2">
        <w:trPr>
          <w:trHeight w:val="566"/>
        </w:trPr>
        <w:tc>
          <w:tcPr>
            <w:tcW w:w="2552" w:type="dxa"/>
            <w:tcBorders>
              <w:top w:val="single" w:sz="4" w:space="0" w:color="auto"/>
            </w:tcBorders>
          </w:tcPr>
          <w:p w14:paraId="311FA8FF" w14:textId="33EA78D0" w:rsidR="00C04B25" w:rsidRPr="00E44EFA" w:rsidRDefault="00C04B25" w:rsidP="00EB79DC">
            <w:pPr>
              <w:tabs>
                <w:tab w:val="left" w:pos="567"/>
              </w:tabs>
              <w:spacing w:before="40" w:after="40"/>
              <w:ind w:left="170"/>
              <w:rPr>
                <w:rFonts w:cstheme="minorHAnsi"/>
                <w:b/>
                <w:bCs/>
                <w:sz w:val="20"/>
              </w:rPr>
            </w:pPr>
            <w:r w:rsidRPr="00E44EFA">
              <w:rPr>
                <w:rFonts w:cstheme="minorHAnsi"/>
                <w:b/>
                <w:bCs/>
                <w:sz w:val="20"/>
              </w:rPr>
              <w:t>6.6. Report by the Chair of the Group on Capacity Building Initiatives (GCBI)</w:t>
            </w:r>
          </w:p>
        </w:tc>
        <w:tc>
          <w:tcPr>
            <w:tcW w:w="1446" w:type="dxa"/>
          </w:tcPr>
          <w:p w14:paraId="74A8FC96" w14:textId="77777777" w:rsidR="00C04B25" w:rsidRPr="00E44EFA" w:rsidRDefault="00E44EFA" w:rsidP="00EB79DC">
            <w:pPr>
              <w:tabs>
                <w:tab w:val="left" w:pos="567"/>
              </w:tabs>
              <w:spacing w:before="40" w:after="40"/>
              <w:ind w:left="-57" w:right="-57"/>
              <w:jc w:val="center"/>
              <w:rPr>
                <w:rFonts w:cstheme="minorHAnsi"/>
                <w:sz w:val="20"/>
              </w:rPr>
            </w:pPr>
            <w:hyperlink r:id="rId47" w:history="1">
              <w:r w:rsidR="00C04B25" w:rsidRPr="00E44EFA">
                <w:rPr>
                  <w:rStyle w:val="Hyperlink"/>
                  <w:rFonts w:cstheme="minorHAnsi"/>
                  <w:sz w:val="20"/>
                </w:rPr>
                <w:t>10(Rev.1)</w:t>
              </w:r>
            </w:hyperlink>
          </w:p>
          <w:p w14:paraId="26A31182" w14:textId="11EEF5B0" w:rsidR="00C04B25" w:rsidRPr="00E44EFA" w:rsidRDefault="00C04B25" w:rsidP="00EB79DC">
            <w:pPr>
              <w:tabs>
                <w:tab w:val="left" w:pos="567"/>
              </w:tabs>
              <w:spacing w:before="40" w:after="40"/>
              <w:ind w:left="-57" w:right="-57"/>
              <w:jc w:val="center"/>
              <w:rPr>
                <w:rFonts w:cstheme="minorHAnsi"/>
                <w:sz w:val="20"/>
              </w:rPr>
            </w:pPr>
            <w:r w:rsidRPr="00E44EFA">
              <w:rPr>
                <w:rFonts w:cstheme="minorHAnsi"/>
                <w:sz w:val="20"/>
              </w:rPr>
              <w:t>(Chair, GCBI)</w:t>
            </w:r>
          </w:p>
        </w:tc>
        <w:tc>
          <w:tcPr>
            <w:tcW w:w="3510" w:type="dxa"/>
          </w:tcPr>
          <w:p w14:paraId="58E37E05" w14:textId="68361431" w:rsidR="00C04B25" w:rsidRPr="00E44EFA" w:rsidRDefault="00C04B2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Report on the work of the Group on Capacity Building Initiatives (GCBI) to TDAG</w:t>
            </w:r>
          </w:p>
        </w:tc>
        <w:tc>
          <w:tcPr>
            <w:tcW w:w="8010" w:type="dxa"/>
          </w:tcPr>
          <w:p w14:paraId="2A665ED5" w14:textId="22329B48" w:rsidR="00C04B25" w:rsidRPr="00E44EFA" w:rsidRDefault="271B894A" w:rsidP="00EB79DC">
            <w:pPr>
              <w:spacing w:before="40" w:after="40"/>
              <w:rPr>
                <w:rFonts w:eastAsiaTheme="minorEastAsia" w:cstheme="minorHAnsi"/>
                <w:sz w:val="20"/>
              </w:rPr>
            </w:pPr>
            <w:r w:rsidRPr="00E44EFA">
              <w:rPr>
                <w:rFonts w:eastAsiaTheme="minorEastAsia" w:cstheme="minorHAnsi"/>
                <w:sz w:val="20"/>
              </w:rPr>
              <w:t xml:space="preserve">TDAG </w:t>
            </w:r>
            <w:r w:rsidR="006428DB" w:rsidRPr="00E44EFA">
              <w:rPr>
                <w:rFonts w:eastAsiaTheme="minorEastAsia" w:cstheme="minorHAnsi"/>
                <w:sz w:val="20"/>
              </w:rPr>
              <w:t>thanked the GCBI for its continued work and</w:t>
            </w:r>
            <w:r w:rsidRPr="00E44EFA">
              <w:rPr>
                <w:rFonts w:eastAsiaTheme="minorEastAsia" w:cstheme="minorHAnsi"/>
                <w:sz w:val="20"/>
              </w:rPr>
              <w:t xml:space="preserve"> took note of the document </w:t>
            </w:r>
            <w:r w:rsidR="2EC578CF" w:rsidRPr="00E44EFA">
              <w:rPr>
                <w:rFonts w:eastAsiaTheme="minorEastAsia" w:cstheme="minorHAnsi"/>
                <w:sz w:val="20"/>
              </w:rPr>
              <w:t>which included results of t</w:t>
            </w:r>
            <w:r w:rsidR="2EC578CF" w:rsidRPr="00E44EFA">
              <w:rPr>
                <w:rFonts w:eastAsia="Calibri" w:cstheme="minorHAnsi"/>
                <w:sz w:val="20"/>
              </w:rPr>
              <w:t>he GCBI's first virtual meeting on 29 November 2023 and its annual meeting on 16-18 April 2024. The work focused on enhancing the effectiveness of capacity development initiatives, scaling successful programs, and emphasizing the importance of digital skills and AI training.</w:t>
            </w:r>
          </w:p>
        </w:tc>
      </w:tr>
      <w:tr w:rsidR="00D57975" w:rsidRPr="00E44EFA" w14:paraId="6D523019" w14:textId="77777777" w:rsidTr="296429B5">
        <w:tc>
          <w:tcPr>
            <w:tcW w:w="2552" w:type="dxa"/>
            <w:tcBorders>
              <w:top w:val="single" w:sz="4" w:space="0" w:color="auto"/>
              <w:bottom w:val="nil"/>
            </w:tcBorders>
          </w:tcPr>
          <w:p w14:paraId="019A73B4" w14:textId="6E9E80D1" w:rsidR="00D57975" w:rsidRPr="00E44EFA" w:rsidRDefault="00D57975" w:rsidP="00EB79DC">
            <w:pPr>
              <w:tabs>
                <w:tab w:val="left" w:pos="567"/>
              </w:tabs>
              <w:spacing w:before="40" w:after="40"/>
              <w:rPr>
                <w:rFonts w:cstheme="minorHAnsi"/>
                <w:b/>
                <w:bCs/>
                <w:sz w:val="20"/>
              </w:rPr>
            </w:pPr>
            <w:r w:rsidRPr="00E44EFA">
              <w:rPr>
                <w:rFonts w:cstheme="minorHAnsi"/>
                <w:b/>
                <w:bCs/>
                <w:sz w:val="20"/>
              </w:rPr>
              <w:t>7. Preparations for WTDC-25</w:t>
            </w:r>
          </w:p>
        </w:tc>
        <w:tc>
          <w:tcPr>
            <w:tcW w:w="1446" w:type="dxa"/>
          </w:tcPr>
          <w:p w14:paraId="1D558181" w14:textId="64D570CB" w:rsidR="00D57975" w:rsidRPr="00E44EFA" w:rsidRDefault="00E44EFA" w:rsidP="00EB79DC">
            <w:pPr>
              <w:tabs>
                <w:tab w:val="left" w:pos="567"/>
              </w:tabs>
              <w:spacing w:before="40" w:after="40"/>
              <w:ind w:left="-57" w:right="-57"/>
              <w:jc w:val="center"/>
              <w:rPr>
                <w:rFonts w:cstheme="minorHAnsi"/>
                <w:sz w:val="20"/>
              </w:rPr>
            </w:pPr>
            <w:hyperlink r:id="rId48">
              <w:r w:rsidR="00D57975" w:rsidRPr="00E44EFA">
                <w:rPr>
                  <w:rStyle w:val="Hyperlink"/>
                  <w:rFonts w:cstheme="minorHAnsi"/>
                  <w:sz w:val="20"/>
                </w:rPr>
                <w:t>23(Rev.1)</w:t>
              </w:r>
              <w:r w:rsidR="00D57975" w:rsidRPr="00E44EFA">
                <w:rPr>
                  <w:rFonts w:cstheme="minorHAnsi"/>
                  <w:sz w:val="20"/>
                </w:rPr>
                <w:br/>
              </w:r>
            </w:hyperlink>
            <w:r w:rsidR="00D57975" w:rsidRPr="00E44EFA">
              <w:rPr>
                <w:rStyle w:val="Hyperlink"/>
                <w:rFonts w:cstheme="minorHAnsi"/>
                <w:color w:val="auto"/>
                <w:sz w:val="20"/>
                <w:u w:val="none"/>
              </w:rPr>
              <w:t>(Director, BDT)</w:t>
            </w:r>
          </w:p>
        </w:tc>
        <w:tc>
          <w:tcPr>
            <w:tcW w:w="3510" w:type="dxa"/>
          </w:tcPr>
          <w:p w14:paraId="745605C8" w14:textId="6B5517FA" w:rsidR="00D57975" w:rsidRPr="00E44EFA" w:rsidRDefault="00D5797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Preparations for the 2025 World Telecommunication Development Conference (WTDC-25)</w:t>
            </w:r>
          </w:p>
        </w:tc>
        <w:tc>
          <w:tcPr>
            <w:tcW w:w="8010" w:type="dxa"/>
          </w:tcPr>
          <w:p w14:paraId="432A8FBE" w14:textId="669D68B7" w:rsidR="005A0C37" w:rsidRPr="00E44EFA" w:rsidRDefault="0041325B" w:rsidP="00EB79DC">
            <w:pPr>
              <w:spacing w:before="40" w:after="40"/>
              <w:rPr>
                <w:rFonts w:eastAsiaTheme="minorEastAsia" w:cstheme="minorHAnsi"/>
                <w:sz w:val="20"/>
              </w:rPr>
            </w:pPr>
            <w:r w:rsidRPr="00E44EFA">
              <w:rPr>
                <w:rFonts w:eastAsiaTheme="minorEastAsia" w:cstheme="minorHAnsi"/>
                <w:sz w:val="20"/>
              </w:rPr>
              <w:t xml:space="preserve">TDAG took note of the document </w:t>
            </w:r>
            <w:r w:rsidR="003A0CEC" w:rsidRPr="00E44EFA">
              <w:rPr>
                <w:rFonts w:eastAsiaTheme="minorEastAsia" w:cstheme="minorHAnsi"/>
                <w:sz w:val="20"/>
              </w:rPr>
              <w:t>summariz</w:t>
            </w:r>
            <w:r w:rsidR="00086F54" w:rsidRPr="00E44EFA">
              <w:rPr>
                <w:rFonts w:eastAsiaTheme="minorEastAsia" w:cstheme="minorHAnsi"/>
                <w:sz w:val="20"/>
              </w:rPr>
              <w:t>ing</w:t>
            </w:r>
            <w:r w:rsidR="003A0CEC" w:rsidRPr="00E44EFA">
              <w:rPr>
                <w:rFonts w:eastAsiaTheme="minorEastAsia" w:cstheme="minorHAnsi"/>
                <w:sz w:val="20"/>
              </w:rPr>
              <w:t xml:space="preserve"> </w:t>
            </w:r>
            <w:r w:rsidR="00496C23" w:rsidRPr="00E44EFA">
              <w:rPr>
                <w:rFonts w:eastAsiaTheme="minorEastAsia" w:cstheme="minorHAnsi"/>
                <w:sz w:val="20"/>
              </w:rPr>
              <w:t xml:space="preserve">the </w:t>
            </w:r>
            <w:r w:rsidR="00582C88" w:rsidRPr="00E44EFA">
              <w:rPr>
                <w:rFonts w:eastAsiaTheme="minorEastAsia" w:cstheme="minorHAnsi"/>
                <w:sz w:val="20"/>
              </w:rPr>
              <w:t xml:space="preserve">WTDC-25 </w:t>
            </w:r>
            <w:r w:rsidR="003A0CEC" w:rsidRPr="00E44EFA">
              <w:rPr>
                <w:rFonts w:eastAsiaTheme="minorEastAsia" w:cstheme="minorHAnsi"/>
                <w:sz w:val="20"/>
              </w:rPr>
              <w:t>preparations</w:t>
            </w:r>
            <w:r w:rsidR="00061538" w:rsidRPr="00E44EFA">
              <w:rPr>
                <w:rFonts w:eastAsiaTheme="minorEastAsia" w:cstheme="minorHAnsi"/>
                <w:sz w:val="20"/>
              </w:rPr>
              <w:t xml:space="preserve"> and the propos</w:t>
            </w:r>
            <w:r w:rsidR="006C2460" w:rsidRPr="00E44EFA">
              <w:rPr>
                <w:rFonts w:eastAsiaTheme="minorEastAsia" w:cstheme="minorHAnsi"/>
                <w:sz w:val="20"/>
              </w:rPr>
              <w:t xml:space="preserve">al </w:t>
            </w:r>
            <w:r w:rsidR="007A0395" w:rsidRPr="00E44EFA">
              <w:rPr>
                <w:rFonts w:eastAsiaTheme="minorEastAsia" w:cstheme="minorHAnsi"/>
                <w:sz w:val="20"/>
              </w:rPr>
              <w:t xml:space="preserve">to host </w:t>
            </w:r>
            <w:r w:rsidR="00136606" w:rsidRPr="00E44EFA">
              <w:rPr>
                <w:rFonts w:eastAsiaTheme="minorEastAsia" w:cstheme="minorHAnsi"/>
                <w:sz w:val="20"/>
              </w:rPr>
              <w:t xml:space="preserve">the </w:t>
            </w:r>
            <w:r w:rsidR="007A0395" w:rsidRPr="00E44EFA">
              <w:rPr>
                <w:rFonts w:eastAsiaTheme="minorEastAsia" w:cstheme="minorHAnsi"/>
                <w:sz w:val="20"/>
              </w:rPr>
              <w:t xml:space="preserve">conference in </w:t>
            </w:r>
            <w:r w:rsidR="003A0CEC" w:rsidRPr="00E44EFA">
              <w:rPr>
                <w:rFonts w:eastAsiaTheme="minorEastAsia" w:cstheme="minorHAnsi"/>
                <w:sz w:val="20"/>
              </w:rPr>
              <w:t>Baku, Azerbaijan</w:t>
            </w:r>
            <w:r w:rsidR="00BA7F6F" w:rsidRPr="00E44EFA">
              <w:rPr>
                <w:rFonts w:eastAsiaTheme="minorEastAsia" w:cstheme="minorHAnsi"/>
                <w:sz w:val="20"/>
              </w:rPr>
              <w:t xml:space="preserve"> </w:t>
            </w:r>
            <w:r w:rsidR="009E694D" w:rsidRPr="00E44EFA">
              <w:rPr>
                <w:rFonts w:eastAsiaTheme="minorEastAsia" w:cstheme="minorHAnsi"/>
                <w:sz w:val="20"/>
              </w:rPr>
              <w:t xml:space="preserve">from </w:t>
            </w:r>
            <w:r w:rsidR="00003DA2" w:rsidRPr="00E44EFA">
              <w:rPr>
                <w:rFonts w:eastAsiaTheme="minorEastAsia" w:cstheme="minorHAnsi"/>
                <w:sz w:val="20"/>
              </w:rPr>
              <w:t>18</w:t>
            </w:r>
            <w:r w:rsidR="00F44C07" w:rsidRPr="00E44EFA">
              <w:rPr>
                <w:rFonts w:eastAsiaTheme="minorEastAsia" w:cstheme="minorHAnsi"/>
                <w:sz w:val="20"/>
              </w:rPr>
              <w:t xml:space="preserve"> </w:t>
            </w:r>
            <w:r w:rsidR="009E694D" w:rsidRPr="00E44EFA">
              <w:rPr>
                <w:rFonts w:eastAsiaTheme="minorEastAsia" w:cstheme="minorHAnsi"/>
                <w:sz w:val="20"/>
              </w:rPr>
              <w:t>to</w:t>
            </w:r>
            <w:r w:rsidR="00F44C07" w:rsidRPr="00E44EFA">
              <w:rPr>
                <w:rFonts w:eastAsiaTheme="minorEastAsia" w:cstheme="minorHAnsi"/>
                <w:sz w:val="20"/>
              </w:rPr>
              <w:t xml:space="preserve"> </w:t>
            </w:r>
            <w:r w:rsidR="003A0CEC" w:rsidRPr="00E44EFA">
              <w:rPr>
                <w:rFonts w:eastAsiaTheme="minorEastAsia" w:cstheme="minorHAnsi"/>
                <w:sz w:val="20"/>
              </w:rPr>
              <w:t>27 November 2025</w:t>
            </w:r>
            <w:r w:rsidR="007A0395" w:rsidRPr="00E44EFA">
              <w:rPr>
                <w:rFonts w:eastAsiaTheme="minorEastAsia" w:cstheme="minorHAnsi"/>
                <w:sz w:val="20"/>
              </w:rPr>
              <w:t>,</w:t>
            </w:r>
            <w:r w:rsidR="008041EE" w:rsidRPr="00E44EFA">
              <w:rPr>
                <w:rFonts w:eastAsiaTheme="minorEastAsia" w:cstheme="minorHAnsi"/>
                <w:sz w:val="20"/>
              </w:rPr>
              <w:t xml:space="preserve"> subject to the approval of the </w:t>
            </w:r>
            <w:r w:rsidR="00466ABC" w:rsidRPr="00E44EFA">
              <w:rPr>
                <w:rFonts w:cstheme="minorHAnsi"/>
                <w:sz w:val="20"/>
              </w:rPr>
              <w:t>2024 session of the ITU Council</w:t>
            </w:r>
            <w:r w:rsidR="003A0CEC" w:rsidRPr="00E44EFA">
              <w:rPr>
                <w:rFonts w:eastAsiaTheme="minorEastAsia" w:cstheme="minorHAnsi"/>
                <w:sz w:val="20"/>
              </w:rPr>
              <w:t>.</w:t>
            </w:r>
            <w:r w:rsidR="001A25CE" w:rsidRPr="00E44EFA">
              <w:rPr>
                <w:rFonts w:eastAsiaTheme="minorEastAsia" w:cstheme="minorHAnsi"/>
                <w:sz w:val="20"/>
              </w:rPr>
              <w:t xml:space="preserve"> </w:t>
            </w:r>
            <w:r w:rsidR="005A0C37" w:rsidRPr="00E44EFA">
              <w:rPr>
                <w:rFonts w:eastAsiaTheme="minorEastAsia" w:cstheme="minorHAnsi"/>
                <w:sz w:val="20"/>
              </w:rPr>
              <w:t xml:space="preserve">Azerbaijan reiterated their commitment to hosting WTDC-25 in Baku, extending a warm invitation to ITU membership to attend the conference. </w:t>
            </w:r>
            <w:r w:rsidR="005A0C37" w:rsidRPr="00E44EFA">
              <w:rPr>
                <w:rFonts w:cstheme="minorHAnsi"/>
                <w:color w:val="000000" w:themeColor="text1"/>
                <w:sz w:val="20"/>
              </w:rPr>
              <w:t>TDAG thanked Azerbaijan for their generous offer to host WTDC-25.</w:t>
            </w:r>
          </w:p>
          <w:p w14:paraId="2328BFC8" w14:textId="731ED984" w:rsidR="00D57975" w:rsidRPr="00E44EFA" w:rsidRDefault="005A0C37" w:rsidP="00EB79DC">
            <w:pPr>
              <w:spacing w:before="40" w:after="40"/>
              <w:rPr>
                <w:rFonts w:eastAsiaTheme="minorEastAsia" w:cstheme="minorHAnsi"/>
                <w:sz w:val="20"/>
                <w:lang w:val="en-US"/>
              </w:rPr>
            </w:pPr>
            <w:r w:rsidRPr="00E44EFA">
              <w:rPr>
                <w:rFonts w:eastAsiaTheme="minorEastAsia" w:cstheme="minorHAnsi"/>
                <w:sz w:val="20"/>
              </w:rPr>
              <w:t>TDAG also noted the dates retained for the Regional Preparatory Meetings (RPMs) in each of the regions, the date for the RPM Coordination Meeting and the dates for the Inter-regional Meetings.</w:t>
            </w:r>
          </w:p>
        </w:tc>
      </w:tr>
      <w:tr w:rsidR="00D57975" w:rsidRPr="00E44EFA" w14:paraId="683C38AF" w14:textId="77777777" w:rsidTr="296429B5">
        <w:tc>
          <w:tcPr>
            <w:tcW w:w="2552" w:type="dxa"/>
            <w:tcBorders>
              <w:top w:val="nil"/>
              <w:bottom w:val="nil"/>
            </w:tcBorders>
          </w:tcPr>
          <w:p w14:paraId="6C93A0B7" w14:textId="77777777" w:rsidR="00D57975" w:rsidRPr="00E44EFA" w:rsidRDefault="00D57975" w:rsidP="00EB79DC">
            <w:pPr>
              <w:tabs>
                <w:tab w:val="left" w:pos="567"/>
              </w:tabs>
              <w:spacing w:before="40" w:after="40"/>
              <w:rPr>
                <w:rFonts w:cstheme="minorHAnsi"/>
                <w:b/>
                <w:bCs/>
                <w:sz w:val="20"/>
              </w:rPr>
            </w:pPr>
          </w:p>
        </w:tc>
        <w:tc>
          <w:tcPr>
            <w:tcW w:w="1446" w:type="dxa"/>
          </w:tcPr>
          <w:p w14:paraId="76897F58" w14:textId="68A034E6" w:rsidR="00D57975" w:rsidRPr="00E44EFA" w:rsidRDefault="00E44EFA" w:rsidP="00EB79DC">
            <w:pPr>
              <w:tabs>
                <w:tab w:val="left" w:pos="567"/>
              </w:tabs>
              <w:spacing w:before="40" w:after="40"/>
              <w:ind w:left="-57" w:right="-57"/>
              <w:jc w:val="center"/>
              <w:rPr>
                <w:rFonts w:cstheme="minorHAnsi"/>
                <w:sz w:val="20"/>
              </w:rPr>
            </w:pPr>
            <w:hyperlink r:id="rId49" w:history="1">
              <w:r w:rsidR="00D57975" w:rsidRPr="00E44EFA">
                <w:rPr>
                  <w:rStyle w:val="Hyperlink"/>
                  <w:rFonts w:cstheme="minorHAnsi"/>
                  <w:sz w:val="20"/>
                </w:rPr>
                <w:t>24</w:t>
              </w:r>
            </w:hyperlink>
            <w:r w:rsidR="00D57975" w:rsidRPr="00E44EFA">
              <w:rPr>
                <w:rStyle w:val="Hyperlink"/>
                <w:rFonts w:cstheme="minorHAnsi"/>
                <w:sz w:val="20"/>
              </w:rPr>
              <w:br/>
            </w:r>
            <w:r w:rsidR="00D57975" w:rsidRPr="00E44EFA">
              <w:rPr>
                <w:rStyle w:val="Hyperlink"/>
                <w:rFonts w:cstheme="minorHAnsi"/>
                <w:color w:val="auto"/>
                <w:sz w:val="20"/>
                <w:u w:val="none"/>
              </w:rPr>
              <w:t>(Director, BDT)</w:t>
            </w:r>
          </w:p>
        </w:tc>
        <w:tc>
          <w:tcPr>
            <w:tcW w:w="3510" w:type="dxa"/>
          </w:tcPr>
          <w:p w14:paraId="13E73E58" w14:textId="332D6261" w:rsidR="00D57975" w:rsidRPr="00E44EFA" w:rsidRDefault="00D5797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Draft agenda of the 2025 World Telecommunication Development Conference (WTDC-25)</w:t>
            </w:r>
          </w:p>
        </w:tc>
        <w:tc>
          <w:tcPr>
            <w:tcW w:w="8010" w:type="dxa"/>
          </w:tcPr>
          <w:p w14:paraId="584AC46E" w14:textId="3E48AE31" w:rsidR="00D57975" w:rsidRPr="00E44EFA" w:rsidRDefault="00312722" w:rsidP="00EB79DC">
            <w:pPr>
              <w:spacing w:before="40" w:after="40"/>
              <w:rPr>
                <w:rFonts w:cstheme="minorHAnsi"/>
                <w:sz w:val="20"/>
              </w:rPr>
            </w:pPr>
            <w:r w:rsidRPr="00E44EFA">
              <w:rPr>
                <w:rFonts w:cstheme="minorHAnsi"/>
                <w:sz w:val="20"/>
              </w:rPr>
              <w:t xml:space="preserve">TDAG reviewed the </w:t>
            </w:r>
            <w:r w:rsidR="00C769FF" w:rsidRPr="00E44EFA">
              <w:rPr>
                <w:rFonts w:cstheme="minorHAnsi"/>
                <w:sz w:val="20"/>
              </w:rPr>
              <w:t xml:space="preserve">WTDC-25 </w:t>
            </w:r>
            <w:r w:rsidRPr="00E44EFA">
              <w:rPr>
                <w:rFonts w:cstheme="minorHAnsi"/>
                <w:sz w:val="20"/>
              </w:rPr>
              <w:t xml:space="preserve">draft </w:t>
            </w:r>
            <w:r w:rsidR="00C769FF" w:rsidRPr="00E44EFA">
              <w:rPr>
                <w:rFonts w:cstheme="minorHAnsi"/>
                <w:sz w:val="20"/>
              </w:rPr>
              <w:t>a</w:t>
            </w:r>
            <w:r w:rsidRPr="00E44EFA">
              <w:rPr>
                <w:rFonts w:cstheme="minorHAnsi"/>
                <w:sz w:val="20"/>
              </w:rPr>
              <w:t xml:space="preserve">genda </w:t>
            </w:r>
            <w:r w:rsidR="002831D5" w:rsidRPr="00E44EFA">
              <w:rPr>
                <w:rFonts w:cstheme="minorHAnsi"/>
                <w:sz w:val="20"/>
              </w:rPr>
              <w:t xml:space="preserve">and endorsed </w:t>
            </w:r>
            <w:r w:rsidR="006A3901" w:rsidRPr="00E44EFA">
              <w:rPr>
                <w:rFonts w:cstheme="minorHAnsi"/>
                <w:sz w:val="20"/>
              </w:rPr>
              <w:t>its content</w:t>
            </w:r>
            <w:r w:rsidR="00C85992" w:rsidRPr="00E44EFA">
              <w:rPr>
                <w:rFonts w:cstheme="minorHAnsi"/>
                <w:sz w:val="20"/>
              </w:rPr>
              <w:t xml:space="preserve"> with the addition of </w:t>
            </w:r>
            <w:r w:rsidR="009D1982" w:rsidRPr="00E44EFA">
              <w:rPr>
                <w:rFonts w:cstheme="minorHAnsi"/>
                <w:sz w:val="20"/>
              </w:rPr>
              <w:t xml:space="preserve">a </w:t>
            </w:r>
            <w:r w:rsidR="00C85992" w:rsidRPr="00E44EFA">
              <w:rPr>
                <w:rFonts w:cstheme="minorHAnsi"/>
                <w:sz w:val="20"/>
              </w:rPr>
              <w:t xml:space="preserve">specific reference to </w:t>
            </w:r>
            <w:r w:rsidR="00A363FB" w:rsidRPr="00E44EFA">
              <w:rPr>
                <w:rFonts w:cstheme="minorHAnsi"/>
                <w:sz w:val="20"/>
              </w:rPr>
              <w:t>“regional initiative</w:t>
            </w:r>
            <w:r w:rsidR="00D948E8" w:rsidRPr="00E44EFA">
              <w:rPr>
                <w:rFonts w:cstheme="minorHAnsi"/>
                <w:sz w:val="20"/>
              </w:rPr>
              <w:t>s</w:t>
            </w:r>
            <w:r w:rsidR="00613A40" w:rsidRPr="00E44EFA">
              <w:rPr>
                <w:rFonts w:cstheme="minorHAnsi"/>
                <w:sz w:val="20"/>
              </w:rPr>
              <w:t>”</w:t>
            </w:r>
            <w:r w:rsidR="006A3901" w:rsidRPr="00E44EFA">
              <w:rPr>
                <w:rFonts w:cstheme="minorHAnsi"/>
                <w:sz w:val="20"/>
              </w:rPr>
              <w:t xml:space="preserve"> </w:t>
            </w:r>
            <w:r w:rsidR="708C5F6A" w:rsidRPr="00E44EFA">
              <w:rPr>
                <w:rFonts w:cstheme="minorHAnsi"/>
                <w:sz w:val="20"/>
              </w:rPr>
              <w:t xml:space="preserve">under </w:t>
            </w:r>
            <w:r w:rsidR="687A118E" w:rsidRPr="00E44EFA">
              <w:rPr>
                <w:rFonts w:cstheme="minorHAnsi"/>
                <w:sz w:val="20"/>
              </w:rPr>
              <w:t xml:space="preserve">item 9 </w:t>
            </w:r>
            <w:r w:rsidR="009D1982" w:rsidRPr="00E44EFA">
              <w:rPr>
                <w:rFonts w:cstheme="minorHAnsi"/>
                <w:sz w:val="20"/>
              </w:rPr>
              <w:t>for submission</w:t>
            </w:r>
            <w:r w:rsidR="0069571C" w:rsidRPr="00E44EFA">
              <w:rPr>
                <w:rFonts w:cstheme="minorHAnsi"/>
                <w:sz w:val="20"/>
              </w:rPr>
              <w:t xml:space="preserve"> to the 2024 session of the ITU Council</w:t>
            </w:r>
            <w:r w:rsidR="00E93E74" w:rsidRPr="00E44EFA">
              <w:rPr>
                <w:rFonts w:cstheme="minorHAnsi"/>
                <w:sz w:val="20"/>
              </w:rPr>
              <w:t>.</w:t>
            </w:r>
          </w:p>
          <w:p w14:paraId="294F74AF" w14:textId="68730352" w:rsidR="00D57975" w:rsidRPr="00E44EFA" w:rsidRDefault="00F7768E" w:rsidP="00EB79DC">
            <w:pPr>
              <w:spacing w:before="40" w:after="40"/>
              <w:rPr>
                <w:rFonts w:eastAsiaTheme="minorEastAsia" w:cstheme="minorHAnsi"/>
                <w:sz w:val="20"/>
              </w:rPr>
            </w:pPr>
            <w:r w:rsidRPr="00E44EFA">
              <w:rPr>
                <w:rFonts w:cstheme="minorHAnsi"/>
                <w:sz w:val="20"/>
              </w:rPr>
              <w:t>TDAG expressed strong support for remote participation at WTDC-25 and requested that the BDT examine the operational and legal implications of various remote participation modalities as well as their impact on the conference success and inclusiveness.</w:t>
            </w:r>
          </w:p>
        </w:tc>
      </w:tr>
      <w:tr w:rsidR="00D57975" w:rsidRPr="00E44EFA" w14:paraId="59C27239" w14:textId="77777777" w:rsidTr="296429B5">
        <w:tc>
          <w:tcPr>
            <w:tcW w:w="2552" w:type="dxa"/>
            <w:tcBorders>
              <w:top w:val="nil"/>
              <w:bottom w:val="nil"/>
            </w:tcBorders>
          </w:tcPr>
          <w:p w14:paraId="1663D49D" w14:textId="77777777" w:rsidR="00D57975" w:rsidRPr="00E44EFA" w:rsidRDefault="00D57975" w:rsidP="00EB79DC">
            <w:pPr>
              <w:tabs>
                <w:tab w:val="left" w:pos="567"/>
              </w:tabs>
              <w:spacing w:before="40" w:after="40"/>
              <w:rPr>
                <w:rFonts w:cstheme="minorHAnsi"/>
                <w:b/>
                <w:bCs/>
                <w:sz w:val="20"/>
              </w:rPr>
            </w:pPr>
          </w:p>
        </w:tc>
        <w:tc>
          <w:tcPr>
            <w:tcW w:w="1446" w:type="dxa"/>
          </w:tcPr>
          <w:p w14:paraId="0EE03AD8" w14:textId="4F626FB4" w:rsidR="00D57975" w:rsidRPr="00E44EFA" w:rsidRDefault="00E44EFA" w:rsidP="00EB79DC">
            <w:pPr>
              <w:tabs>
                <w:tab w:val="left" w:pos="567"/>
              </w:tabs>
              <w:spacing w:before="40" w:after="40"/>
              <w:ind w:left="-57" w:right="-57"/>
              <w:jc w:val="center"/>
              <w:rPr>
                <w:rFonts w:cstheme="minorHAnsi"/>
                <w:sz w:val="20"/>
              </w:rPr>
            </w:pPr>
            <w:hyperlink r:id="rId50" w:history="1">
              <w:r w:rsidR="00D57975" w:rsidRPr="00E44EFA">
                <w:rPr>
                  <w:rStyle w:val="Hyperlink"/>
                  <w:rFonts w:cstheme="minorHAnsi"/>
                  <w:sz w:val="20"/>
                </w:rPr>
                <w:t>25</w:t>
              </w:r>
            </w:hyperlink>
            <w:r w:rsidR="00D57975" w:rsidRPr="00E44EFA">
              <w:rPr>
                <w:rStyle w:val="Hyperlink"/>
                <w:rFonts w:cstheme="minorHAnsi"/>
                <w:sz w:val="20"/>
              </w:rPr>
              <w:br/>
            </w:r>
            <w:r w:rsidR="00D57975" w:rsidRPr="00E44EFA">
              <w:rPr>
                <w:rFonts w:cstheme="minorHAnsi"/>
                <w:sz w:val="20"/>
              </w:rPr>
              <w:t>(Chair, TDAG-WG-future SGQ)</w:t>
            </w:r>
          </w:p>
        </w:tc>
        <w:tc>
          <w:tcPr>
            <w:tcW w:w="3510" w:type="dxa"/>
          </w:tcPr>
          <w:p w14:paraId="4B3E1F99" w14:textId="15710945" w:rsidR="00D57975" w:rsidRPr="00E44EFA" w:rsidRDefault="00D5797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Progress report on the work of the TDAG-WG-future SGQ, including terms of reference</w:t>
            </w:r>
          </w:p>
        </w:tc>
        <w:tc>
          <w:tcPr>
            <w:tcW w:w="8010" w:type="dxa"/>
          </w:tcPr>
          <w:p w14:paraId="1C0A745C" w14:textId="77777777" w:rsidR="00491E0E" w:rsidRPr="00E44EFA" w:rsidRDefault="008734DA" w:rsidP="00EB79DC">
            <w:pPr>
              <w:spacing w:before="40" w:after="40"/>
              <w:rPr>
                <w:rFonts w:cstheme="minorHAnsi"/>
                <w:sz w:val="20"/>
              </w:rPr>
            </w:pPr>
            <w:r w:rsidRPr="00E44EFA">
              <w:rPr>
                <w:rFonts w:cstheme="minorHAnsi"/>
                <w:sz w:val="20"/>
              </w:rPr>
              <w:t xml:space="preserve">TDAG noted </w:t>
            </w:r>
            <w:r w:rsidR="00B218AB" w:rsidRPr="00E44EFA">
              <w:rPr>
                <w:rFonts w:cstheme="minorHAnsi"/>
                <w:sz w:val="20"/>
              </w:rPr>
              <w:t>with appreciation the report on activities of the TDAG Working Group on Future Study Group Questions</w:t>
            </w:r>
            <w:r w:rsidR="00FE3539" w:rsidRPr="00E44EFA">
              <w:rPr>
                <w:rFonts w:cstheme="minorHAnsi"/>
                <w:sz w:val="20"/>
              </w:rPr>
              <w:t xml:space="preserve"> </w:t>
            </w:r>
            <w:r w:rsidR="00C15EBA" w:rsidRPr="00E44EFA">
              <w:rPr>
                <w:rFonts w:cstheme="minorHAnsi"/>
                <w:sz w:val="20"/>
              </w:rPr>
              <w:t>and endorsed</w:t>
            </w:r>
            <w:r w:rsidR="00B218AB" w:rsidRPr="00E44EFA">
              <w:rPr>
                <w:rFonts w:cstheme="minorHAnsi"/>
                <w:sz w:val="20"/>
              </w:rPr>
              <w:t xml:space="preserve"> </w:t>
            </w:r>
            <w:r w:rsidR="00C15EBA" w:rsidRPr="00E44EFA">
              <w:rPr>
                <w:rFonts w:cstheme="minorHAnsi"/>
                <w:sz w:val="20"/>
              </w:rPr>
              <w:t>the</w:t>
            </w:r>
            <w:r w:rsidR="00B218AB" w:rsidRPr="00E44EFA">
              <w:rPr>
                <w:rFonts w:cstheme="minorHAnsi"/>
                <w:sz w:val="20"/>
              </w:rPr>
              <w:t xml:space="preserve"> updated terms of reference, which include: providing a platform for discussions on future ITU-D study Questions; assisting in preparing for the next WTDC by proposing changes to Resolution 2; aligning study questions with BDT priorities, regional initiatives, and the 2030 Sustainable Development Goals; gathering ITU membership views; liaising with ITU-D study groups through appointed coordinators; and</w:t>
            </w:r>
            <w:r w:rsidR="00E93E74" w:rsidRPr="00E44EFA">
              <w:rPr>
                <w:rFonts w:cstheme="minorHAnsi"/>
                <w:sz w:val="20"/>
              </w:rPr>
              <w:t>,</w:t>
            </w:r>
            <w:r w:rsidR="00B218AB" w:rsidRPr="00E44EFA">
              <w:rPr>
                <w:rFonts w:cstheme="minorHAnsi"/>
                <w:sz w:val="20"/>
              </w:rPr>
              <w:t xml:space="preserve"> submitting regular updates to TDAG. </w:t>
            </w:r>
          </w:p>
          <w:p w14:paraId="23BAC298" w14:textId="4B050E82" w:rsidR="00F27D68" w:rsidRPr="00E44EFA" w:rsidRDefault="00D01CBD" w:rsidP="00EB79DC">
            <w:pPr>
              <w:spacing w:before="40" w:after="40"/>
              <w:rPr>
                <w:rFonts w:cstheme="minorHAnsi"/>
                <w:sz w:val="20"/>
              </w:rPr>
            </w:pPr>
            <w:r w:rsidRPr="00E44EFA">
              <w:rPr>
                <w:rFonts w:cstheme="minorHAnsi"/>
                <w:sz w:val="20"/>
              </w:rPr>
              <w:t>TDAG also note</w:t>
            </w:r>
            <w:r w:rsidR="00E93E74" w:rsidRPr="00E44EFA">
              <w:rPr>
                <w:rFonts w:cstheme="minorHAnsi"/>
                <w:sz w:val="20"/>
              </w:rPr>
              <w:t>d</w:t>
            </w:r>
            <w:r w:rsidRPr="00E44EFA">
              <w:rPr>
                <w:rFonts w:cstheme="minorHAnsi"/>
                <w:sz w:val="20"/>
              </w:rPr>
              <w:t xml:space="preserve"> that t</w:t>
            </w:r>
            <w:r w:rsidR="00B218AB" w:rsidRPr="00E44EFA">
              <w:rPr>
                <w:rFonts w:cstheme="minorHAnsi"/>
                <w:sz w:val="20"/>
              </w:rPr>
              <w:t>he short three-year study cycle emphasizes the need for focused discussions and collaboration.</w:t>
            </w:r>
            <w:r w:rsidR="00C03388" w:rsidRPr="00E44EFA">
              <w:rPr>
                <w:rFonts w:cstheme="minorHAnsi"/>
                <w:sz w:val="20"/>
              </w:rPr>
              <w:t xml:space="preserve"> </w:t>
            </w:r>
          </w:p>
          <w:p w14:paraId="294F1417" w14:textId="42C9D88D" w:rsidR="00D57975" w:rsidRPr="00E44EFA" w:rsidRDefault="00491E0E" w:rsidP="00EB79DC">
            <w:pPr>
              <w:spacing w:before="40" w:after="40"/>
              <w:rPr>
                <w:rFonts w:eastAsiaTheme="minorEastAsia" w:cstheme="minorHAnsi"/>
                <w:sz w:val="20"/>
              </w:rPr>
            </w:pPr>
            <w:r w:rsidRPr="00E44EFA">
              <w:rPr>
                <w:rFonts w:cstheme="minorHAnsi"/>
                <w:sz w:val="20"/>
              </w:rPr>
              <w:t xml:space="preserve">Finally, </w:t>
            </w:r>
            <w:r w:rsidR="00C03388" w:rsidRPr="00E44EFA">
              <w:rPr>
                <w:rFonts w:cstheme="minorHAnsi"/>
                <w:sz w:val="20"/>
              </w:rPr>
              <w:t>TDAG noted Vietnam’s proposal to include the topic of the digital infrastructure for studying in the next cycle.</w:t>
            </w:r>
          </w:p>
        </w:tc>
      </w:tr>
      <w:tr w:rsidR="00D57975" w:rsidRPr="00E44EFA" w14:paraId="6DC6C981" w14:textId="77777777" w:rsidTr="296429B5">
        <w:tc>
          <w:tcPr>
            <w:tcW w:w="2552" w:type="dxa"/>
            <w:tcBorders>
              <w:top w:val="nil"/>
              <w:bottom w:val="nil"/>
            </w:tcBorders>
          </w:tcPr>
          <w:p w14:paraId="48AB6B0F" w14:textId="77777777" w:rsidR="00D57975" w:rsidRPr="00E44EFA" w:rsidRDefault="00D57975" w:rsidP="00EB79DC">
            <w:pPr>
              <w:tabs>
                <w:tab w:val="left" w:pos="567"/>
              </w:tabs>
              <w:spacing w:before="40" w:after="40"/>
              <w:rPr>
                <w:rFonts w:cstheme="minorHAnsi"/>
                <w:b/>
                <w:bCs/>
                <w:sz w:val="20"/>
              </w:rPr>
            </w:pPr>
          </w:p>
        </w:tc>
        <w:tc>
          <w:tcPr>
            <w:tcW w:w="1446" w:type="dxa"/>
          </w:tcPr>
          <w:p w14:paraId="7336F9EF" w14:textId="2C70740E" w:rsidR="00D57975" w:rsidRPr="00E44EFA" w:rsidRDefault="00E44EFA" w:rsidP="00EB79DC">
            <w:pPr>
              <w:tabs>
                <w:tab w:val="left" w:pos="567"/>
              </w:tabs>
              <w:spacing w:before="40" w:after="40"/>
              <w:ind w:left="-57" w:right="-57"/>
              <w:jc w:val="center"/>
              <w:rPr>
                <w:rFonts w:cstheme="minorHAnsi"/>
                <w:sz w:val="20"/>
              </w:rPr>
            </w:pPr>
            <w:hyperlink r:id="rId51" w:history="1">
              <w:r w:rsidR="00D57975" w:rsidRPr="00E44EFA">
                <w:rPr>
                  <w:rStyle w:val="Hyperlink"/>
                  <w:rFonts w:cstheme="minorHAnsi"/>
                  <w:sz w:val="20"/>
                </w:rPr>
                <w:t>30</w:t>
              </w:r>
            </w:hyperlink>
            <w:r w:rsidR="00D57975" w:rsidRPr="00E44EFA">
              <w:rPr>
                <w:rStyle w:val="Hyperlink"/>
                <w:rFonts w:cstheme="minorHAnsi"/>
                <w:sz w:val="20"/>
              </w:rPr>
              <w:br/>
            </w:r>
            <w:r w:rsidR="00D57975" w:rsidRPr="00E44EFA">
              <w:rPr>
                <w:rStyle w:val="Hyperlink"/>
                <w:rFonts w:cstheme="minorHAnsi"/>
                <w:color w:val="auto"/>
                <w:sz w:val="20"/>
                <w:u w:val="none"/>
              </w:rPr>
              <w:t>(Director, BDT)</w:t>
            </w:r>
          </w:p>
        </w:tc>
        <w:tc>
          <w:tcPr>
            <w:tcW w:w="3510" w:type="dxa"/>
          </w:tcPr>
          <w:p w14:paraId="1F1F3DB6" w14:textId="71C58B1D" w:rsidR="00D57975" w:rsidRPr="00E44EFA" w:rsidRDefault="00D5797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Youth Celebration in shaping the future of Digital Development: Hearing Voices of Tomorrow in the lead to the World Development Conference 2025 (WTDC-25)</w:t>
            </w:r>
          </w:p>
        </w:tc>
        <w:tc>
          <w:tcPr>
            <w:tcW w:w="8010" w:type="dxa"/>
          </w:tcPr>
          <w:p w14:paraId="0C8F3A93" w14:textId="55E8A127" w:rsidR="00D57975" w:rsidRPr="00E44EFA" w:rsidRDefault="4FE93BB0" w:rsidP="00891780">
            <w:pPr>
              <w:pStyle w:val="Default"/>
              <w:spacing w:before="40" w:after="40"/>
              <w:rPr>
                <w:rFonts w:asciiTheme="minorHAnsi" w:hAnsiTheme="minorHAnsi" w:cstheme="minorHAnsi"/>
                <w:sz w:val="20"/>
                <w:szCs w:val="20"/>
                <w:highlight w:val="green"/>
              </w:rPr>
            </w:pPr>
            <w:r w:rsidRPr="00E44EFA">
              <w:rPr>
                <w:rFonts w:asciiTheme="minorHAnsi" w:hAnsiTheme="minorHAnsi" w:cstheme="minorHAnsi"/>
                <w:sz w:val="20"/>
                <w:szCs w:val="20"/>
              </w:rPr>
              <w:t>TDAG noted the document and a</w:t>
            </w:r>
            <w:r w:rsidR="224F7D45" w:rsidRPr="00E44EFA">
              <w:rPr>
                <w:rFonts w:asciiTheme="minorHAnsi" w:hAnsiTheme="minorHAnsi" w:cstheme="minorHAnsi"/>
                <w:sz w:val="20"/>
                <w:szCs w:val="20"/>
              </w:rPr>
              <w:t xml:space="preserve">greed with </w:t>
            </w:r>
            <w:r w:rsidRPr="00E44EFA">
              <w:rPr>
                <w:rFonts w:asciiTheme="minorHAnsi" w:hAnsiTheme="minorHAnsi" w:cstheme="minorHAnsi"/>
                <w:sz w:val="20"/>
                <w:szCs w:val="20"/>
              </w:rPr>
              <w:t>the</w:t>
            </w:r>
            <w:r w:rsidR="5A63676A" w:rsidRPr="00E44EFA">
              <w:rPr>
                <w:rFonts w:asciiTheme="minorHAnsi" w:hAnsiTheme="minorHAnsi" w:cstheme="minorHAnsi"/>
                <w:sz w:val="20"/>
                <w:szCs w:val="20"/>
              </w:rPr>
              <w:t xml:space="preserve"> proposal to </w:t>
            </w:r>
            <w:r w:rsidR="528B68AA" w:rsidRPr="00E44EFA">
              <w:rPr>
                <w:rFonts w:asciiTheme="minorHAnsi" w:hAnsiTheme="minorHAnsi" w:cstheme="minorHAnsi"/>
                <w:sz w:val="20"/>
                <w:szCs w:val="20"/>
              </w:rPr>
              <w:t>organize</w:t>
            </w:r>
            <w:r w:rsidRPr="00E44EFA">
              <w:rPr>
                <w:rFonts w:asciiTheme="minorHAnsi" w:hAnsiTheme="minorHAnsi" w:cstheme="minorHAnsi"/>
                <w:sz w:val="20"/>
                <w:szCs w:val="20"/>
              </w:rPr>
              <w:t xml:space="preserve"> </w:t>
            </w:r>
            <w:r w:rsidR="0AC70B94" w:rsidRPr="00E44EFA">
              <w:rPr>
                <w:rFonts w:asciiTheme="minorHAnsi" w:hAnsiTheme="minorHAnsi" w:cstheme="minorHAnsi"/>
                <w:sz w:val="20"/>
                <w:szCs w:val="20"/>
              </w:rPr>
              <w:t xml:space="preserve">a two-day event </w:t>
            </w:r>
            <w:r w:rsidR="63800060" w:rsidRPr="00E44EFA">
              <w:rPr>
                <w:rFonts w:asciiTheme="minorHAnsi" w:hAnsiTheme="minorHAnsi" w:cstheme="minorHAnsi"/>
                <w:sz w:val="20"/>
                <w:szCs w:val="20"/>
              </w:rPr>
              <w:t xml:space="preserve">prior to WTDC-25 to </w:t>
            </w:r>
            <w:r w:rsidR="1504163C" w:rsidRPr="00E44EFA">
              <w:rPr>
                <w:rFonts w:asciiTheme="minorHAnsi" w:hAnsiTheme="minorHAnsi" w:cstheme="minorHAnsi"/>
                <w:sz w:val="20"/>
                <w:szCs w:val="20"/>
                <w:lang w:val="en-GB"/>
              </w:rPr>
              <w:t>celebrate youth in shaping the future of Digital Development: “Hearing Voices of Tomorrow”</w:t>
            </w:r>
            <w:r w:rsidR="005503F9" w:rsidRPr="00E44EFA">
              <w:rPr>
                <w:rFonts w:asciiTheme="minorHAnsi" w:hAnsiTheme="minorHAnsi" w:cstheme="minorHAnsi"/>
                <w:sz w:val="20"/>
                <w:szCs w:val="20"/>
                <w:lang w:val="en-GB"/>
              </w:rPr>
              <w:t>.</w:t>
            </w:r>
            <w:r w:rsidR="00E44EFA" w:rsidRPr="00E44EFA">
              <w:rPr>
                <w:rFonts w:asciiTheme="minorHAnsi" w:hAnsiTheme="minorHAnsi" w:cstheme="minorHAnsi"/>
                <w:sz w:val="20"/>
                <w:szCs w:val="20"/>
                <w:lang w:val="en-GB"/>
              </w:rPr>
              <w:t xml:space="preserve"> </w:t>
            </w:r>
          </w:p>
        </w:tc>
      </w:tr>
      <w:tr w:rsidR="00D57975" w:rsidRPr="00E44EFA" w14:paraId="3D3E857F" w14:textId="77777777" w:rsidTr="296429B5">
        <w:tc>
          <w:tcPr>
            <w:tcW w:w="2552" w:type="dxa"/>
            <w:tcBorders>
              <w:top w:val="nil"/>
              <w:bottom w:val="nil"/>
            </w:tcBorders>
          </w:tcPr>
          <w:p w14:paraId="37698E50" w14:textId="77777777" w:rsidR="00D57975" w:rsidRPr="00E44EFA" w:rsidRDefault="00D57975" w:rsidP="00EB79DC">
            <w:pPr>
              <w:tabs>
                <w:tab w:val="left" w:pos="567"/>
              </w:tabs>
              <w:spacing w:before="40" w:after="40"/>
              <w:rPr>
                <w:rFonts w:cstheme="minorHAnsi"/>
                <w:b/>
                <w:bCs/>
                <w:sz w:val="20"/>
              </w:rPr>
            </w:pPr>
          </w:p>
        </w:tc>
        <w:tc>
          <w:tcPr>
            <w:tcW w:w="1446" w:type="dxa"/>
          </w:tcPr>
          <w:p w14:paraId="67856196" w14:textId="42BCD3FC" w:rsidR="00D57975" w:rsidRPr="00E44EFA" w:rsidRDefault="00E44EFA" w:rsidP="00EB79DC">
            <w:pPr>
              <w:tabs>
                <w:tab w:val="left" w:pos="567"/>
              </w:tabs>
              <w:spacing w:before="40" w:after="40"/>
              <w:ind w:left="-57" w:right="-57"/>
              <w:jc w:val="center"/>
              <w:rPr>
                <w:rFonts w:cstheme="minorHAnsi"/>
                <w:sz w:val="20"/>
              </w:rPr>
            </w:pPr>
            <w:hyperlink r:id="rId52" w:history="1">
              <w:r w:rsidR="00D57975" w:rsidRPr="00E44EFA">
                <w:rPr>
                  <w:rStyle w:val="Hyperlink"/>
                  <w:rFonts w:cstheme="minorHAnsi"/>
                  <w:sz w:val="20"/>
                </w:rPr>
                <w:t>31+Ann.1</w:t>
              </w:r>
            </w:hyperlink>
            <w:r w:rsidR="00D57975" w:rsidRPr="00E44EFA">
              <w:rPr>
                <w:rStyle w:val="Hyperlink"/>
                <w:rFonts w:cstheme="minorHAnsi"/>
                <w:sz w:val="20"/>
              </w:rPr>
              <w:br/>
            </w:r>
            <w:r w:rsidR="00D57975" w:rsidRPr="00E44EFA">
              <w:rPr>
                <w:rStyle w:val="Hyperlink"/>
                <w:rFonts w:cstheme="minorHAnsi"/>
                <w:color w:val="auto"/>
                <w:sz w:val="20"/>
                <w:u w:val="none"/>
              </w:rPr>
              <w:t>(Director, BDT)</w:t>
            </w:r>
          </w:p>
        </w:tc>
        <w:tc>
          <w:tcPr>
            <w:tcW w:w="3510" w:type="dxa"/>
          </w:tcPr>
          <w:p w14:paraId="02FD9F1F" w14:textId="7C1E5416" w:rsidR="00D57975" w:rsidRPr="00E44EFA" w:rsidRDefault="00D57975"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Report on the 2024 ITU- Generation Connect Youth Envoys</w:t>
            </w:r>
          </w:p>
        </w:tc>
        <w:tc>
          <w:tcPr>
            <w:tcW w:w="8010" w:type="dxa"/>
          </w:tcPr>
          <w:p w14:paraId="56CE23C1" w14:textId="4EA15811" w:rsidR="00D57975" w:rsidRPr="00E44EFA" w:rsidRDefault="17C0F866" w:rsidP="00EB79DC">
            <w:pPr>
              <w:spacing w:before="40" w:after="40"/>
              <w:rPr>
                <w:rFonts w:eastAsiaTheme="minorEastAsia" w:cstheme="minorHAnsi"/>
                <w:sz w:val="20"/>
                <w:highlight w:val="green"/>
              </w:rPr>
            </w:pPr>
            <w:r w:rsidRPr="00E44EFA">
              <w:rPr>
                <w:rFonts w:cstheme="minorHAnsi"/>
                <w:sz w:val="20"/>
              </w:rPr>
              <w:t>TDAG noted</w:t>
            </w:r>
            <w:r w:rsidR="2D0CDB05" w:rsidRPr="00E44EFA">
              <w:rPr>
                <w:rFonts w:cstheme="minorHAnsi"/>
                <w:sz w:val="20"/>
              </w:rPr>
              <w:t xml:space="preserve"> with appreciation</w:t>
            </w:r>
            <w:r w:rsidRPr="00E44EFA">
              <w:rPr>
                <w:rFonts w:cstheme="minorHAnsi"/>
                <w:sz w:val="20"/>
              </w:rPr>
              <w:t xml:space="preserve"> </w:t>
            </w:r>
            <w:r w:rsidR="5D8A9BA3" w:rsidRPr="00E44EFA">
              <w:rPr>
                <w:rFonts w:cstheme="minorHAnsi"/>
                <w:sz w:val="20"/>
              </w:rPr>
              <w:t>D</w:t>
            </w:r>
            <w:r w:rsidRPr="00E44EFA">
              <w:rPr>
                <w:rFonts w:cstheme="minorHAnsi"/>
                <w:sz w:val="20"/>
              </w:rPr>
              <w:t>ocument 31 and its annex that provide</w:t>
            </w:r>
            <w:r w:rsidR="00435C71" w:rsidRPr="00E44EFA">
              <w:rPr>
                <w:rFonts w:cstheme="minorHAnsi"/>
                <w:sz w:val="20"/>
              </w:rPr>
              <w:t>d</w:t>
            </w:r>
            <w:r w:rsidRPr="00E44EFA">
              <w:rPr>
                <w:rFonts w:cstheme="minorHAnsi"/>
                <w:sz w:val="20"/>
              </w:rPr>
              <w:t xml:space="preserve"> </w:t>
            </w:r>
            <w:r w:rsidR="6C09148C" w:rsidRPr="00E44EFA">
              <w:rPr>
                <w:rFonts w:cstheme="minorHAnsi"/>
                <w:sz w:val="20"/>
              </w:rPr>
              <w:t xml:space="preserve">an update </w:t>
            </w:r>
            <w:r w:rsidRPr="00E44EFA">
              <w:rPr>
                <w:rFonts w:cstheme="minorHAnsi"/>
                <w:sz w:val="20"/>
              </w:rPr>
              <w:t>on the 2024 ITU Generation Connect Youth Envoys Initiative.</w:t>
            </w:r>
            <w:r w:rsidR="772C712F" w:rsidRPr="00E44EFA">
              <w:rPr>
                <w:rFonts w:cstheme="minorHAnsi"/>
                <w:sz w:val="20"/>
              </w:rPr>
              <w:t xml:space="preserve"> </w:t>
            </w:r>
          </w:p>
        </w:tc>
      </w:tr>
      <w:tr w:rsidR="00EB4946" w:rsidRPr="00E44EFA" w14:paraId="41B5881F" w14:textId="77777777" w:rsidTr="296429B5">
        <w:tc>
          <w:tcPr>
            <w:tcW w:w="2552" w:type="dxa"/>
            <w:tcBorders>
              <w:top w:val="nil"/>
              <w:bottom w:val="nil"/>
            </w:tcBorders>
          </w:tcPr>
          <w:p w14:paraId="320332C1" w14:textId="77777777" w:rsidR="00EB4946" w:rsidRPr="00E44EFA" w:rsidRDefault="00EB4946" w:rsidP="00EB79DC">
            <w:pPr>
              <w:tabs>
                <w:tab w:val="left" w:pos="567"/>
              </w:tabs>
              <w:spacing w:before="40" w:after="40"/>
              <w:rPr>
                <w:rFonts w:cstheme="minorHAnsi"/>
                <w:b/>
                <w:bCs/>
                <w:sz w:val="20"/>
              </w:rPr>
            </w:pPr>
          </w:p>
        </w:tc>
        <w:tc>
          <w:tcPr>
            <w:tcW w:w="1446" w:type="dxa"/>
          </w:tcPr>
          <w:p w14:paraId="3FBEEEC1" w14:textId="63B9002D" w:rsidR="00EB4946" w:rsidRPr="00E44EFA" w:rsidRDefault="00E44EFA" w:rsidP="00EB79DC">
            <w:pPr>
              <w:tabs>
                <w:tab w:val="left" w:pos="567"/>
              </w:tabs>
              <w:spacing w:before="40" w:after="40"/>
              <w:ind w:left="-57" w:right="-57"/>
              <w:jc w:val="center"/>
              <w:rPr>
                <w:rFonts w:cstheme="minorHAnsi"/>
                <w:sz w:val="20"/>
              </w:rPr>
            </w:pPr>
            <w:hyperlink r:id="rId53" w:history="1">
              <w:r w:rsidR="00EB4946" w:rsidRPr="00E44EFA">
                <w:rPr>
                  <w:rStyle w:val="Hyperlink"/>
                  <w:rFonts w:cstheme="minorHAnsi"/>
                  <w:sz w:val="20"/>
                </w:rPr>
                <w:t>1</w:t>
              </w:r>
              <w:r w:rsidR="00C60356" w:rsidRPr="00E44EFA">
                <w:rPr>
                  <w:rStyle w:val="Hyperlink"/>
                  <w:rFonts w:cstheme="minorHAnsi"/>
                  <w:sz w:val="20"/>
                </w:rPr>
                <w:t>9(Rev.1)</w:t>
              </w:r>
            </w:hyperlink>
            <w:r w:rsidR="00EB4946" w:rsidRPr="00E44EFA">
              <w:rPr>
                <w:rStyle w:val="Hyperlink"/>
                <w:rFonts w:cstheme="minorHAnsi"/>
                <w:sz w:val="20"/>
              </w:rPr>
              <w:br/>
            </w:r>
            <w:r w:rsidR="00EB4946" w:rsidRPr="00E44EFA">
              <w:rPr>
                <w:rStyle w:val="Hyperlink"/>
                <w:rFonts w:cstheme="minorHAnsi"/>
                <w:color w:val="auto"/>
                <w:sz w:val="20"/>
                <w:u w:val="none"/>
              </w:rPr>
              <w:t>(Chair, TDAG-WG-StreamRes)</w:t>
            </w:r>
          </w:p>
        </w:tc>
        <w:tc>
          <w:tcPr>
            <w:tcW w:w="3510" w:type="dxa"/>
          </w:tcPr>
          <w:p w14:paraId="1ADA3762" w14:textId="199DC520" w:rsidR="00EB4946" w:rsidRPr="00E44EFA" w:rsidRDefault="00EB4946"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Progress report on the work of the TDAG-WG-StreamRes</w:t>
            </w:r>
          </w:p>
        </w:tc>
        <w:tc>
          <w:tcPr>
            <w:tcW w:w="8010" w:type="dxa"/>
          </w:tcPr>
          <w:p w14:paraId="408B7934" w14:textId="76CBF480" w:rsidR="00EB4946" w:rsidRPr="00E44EFA" w:rsidRDefault="43192DCF" w:rsidP="00EB79DC">
            <w:pPr>
              <w:spacing w:before="40" w:after="40"/>
              <w:rPr>
                <w:rFonts w:cstheme="minorHAnsi"/>
                <w:sz w:val="20"/>
              </w:rPr>
            </w:pPr>
            <w:r w:rsidRPr="00E44EFA">
              <w:rPr>
                <w:rFonts w:eastAsiaTheme="minorEastAsia" w:cstheme="minorHAnsi"/>
                <w:sz w:val="20"/>
              </w:rPr>
              <w:t xml:space="preserve">The </w:t>
            </w:r>
            <w:r w:rsidR="00260AC2" w:rsidRPr="00E44EFA">
              <w:rPr>
                <w:rFonts w:eastAsiaTheme="minorEastAsia" w:cstheme="minorHAnsi"/>
                <w:sz w:val="20"/>
              </w:rPr>
              <w:t xml:space="preserve">TDAG </w:t>
            </w:r>
            <w:r w:rsidRPr="00E44EFA">
              <w:rPr>
                <w:rFonts w:eastAsiaTheme="minorEastAsia" w:cstheme="minorHAnsi"/>
                <w:sz w:val="20"/>
              </w:rPr>
              <w:t>thanked</w:t>
            </w:r>
            <w:r w:rsidR="00260AC2" w:rsidRPr="00E44EFA">
              <w:rPr>
                <w:rFonts w:eastAsiaTheme="minorEastAsia" w:cstheme="minorHAnsi"/>
                <w:sz w:val="20"/>
              </w:rPr>
              <w:t xml:space="preserve"> the Chair of the TDAG Working Group </w:t>
            </w:r>
            <w:r w:rsidRPr="00E44EFA">
              <w:rPr>
                <w:rFonts w:eastAsiaTheme="minorEastAsia" w:cstheme="minorHAnsi"/>
                <w:sz w:val="20"/>
              </w:rPr>
              <w:t>on</w:t>
            </w:r>
            <w:r w:rsidR="00260AC2" w:rsidRPr="00E44EFA">
              <w:rPr>
                <w:rFonts w:eastAsiaTheme="minorEastAsia" w:cstheme="minorHAnsi"/>
                <w:sz w:val="20"/>
              </w:rPr>
              <w:t xml:space="preserve"> Streamlining Resolutions </w:t>
            </w:r>
            <w:r w:rsidRPr="00E44EFA">
              <w:rPr>
                <w:rFonts w:eastAsiaTheme="minorEastAsia" w:cstheme="minorHAnsi"/>
                <w:sz w:val="20"/>
              </w:rPr>
              <w:t>and endorsed the appointment of the two Vice-Chairs:</w:t>
            </w:r>
            <w:r w:rsidR="00260AC2" w:rsidRPr="00E44EFA">
              <w:rPr>
                <w:rFonts w:cstheme="minorHAnsi"/>
                <w:sz w:val="20"/>
              </w:rPr>
              <w:br/>
            </w:r>
            <w:r w:rsidRPr="00E44EFA">
              <w:rPr>
                <w:rFonts w:eastAsiaTheme="minorEastAsia" w:cstheme="minorHAnsi"/>
                <w:sz w:val="20"/>
              </w:rPr>
              <w:t>Ms. Blanca Gonzalez (Spain)</w:t>
            </w:r>
            <w:r w:rsidR="00260AC2" w:rsidRPr="00E44EFA">
              <w:rPr>
                <w:rFonts w:cstheme="minorHAnsi"/>
                <w:sz w:val="20"/>
              </w:rPr>
              <w:br/>
            </w:r>
            <w:r w:rsidRPr="00E44EFA">
              <w:rPr>
                <w:rFonts w:eastAsiaTheme="minorEastAsia" w:cstheme="minorHAnsi"/>
                <w:sz w:val="20"/>
              </w:rPr>
              <w:t>Ms. Agustina Brizo (Argentina)</w:t>
            </w:r>
          </w:p>
        </w:tc>
      </w:tr>
      <w:tr w:rsidR="00A31922" w:rsidRPr="00E44EFA" w14:paraId="6A6D1489" w14:textId="77777777" w:rsidTr="0C1556B2">
        <w:tc>
          <w:tcPr>
            <w:tcW w:w="2552" w:type="dxa"/>
            <w:tcBorders>
              <w:top w:val="nil"/>
              <w:bottom w:val="nil"/>
            </w:tcBorders>
          </w:tcPr>
          <w:p w14:paraId="7E4A4A82" w14:textId="77777777" w:rsidR="00A31922" w:rsidRPr="00E44EFA" w:rsidRDefault="00A31922" w:rsidP="00EB79DC">
            <w:pPr>
              <w:tabs>
                <w:tab w:val="left" w:pos="567"/>
              </w:tabs>
              <w:spacing w:before="40" w:after="40"/>
              <w:rPr>
                <w:rFonts w:cstheme="minorHAnsi"/>
                <w:b/>
                <w:bCs/>
                <w:sz w:val="20"/>
              </w:rPr>
            </w:pPr>
          </w:p>
        </w:tc>
        <w:tc>
          <w:tcPr>
            <w:tcW w:w="1446" w:type="dxa"/>
          </w:tcPr>
          <w:p w14:paraId="03195B8F" w14:textId="0F98F95B" w:rsidR="00A31922" w:rsidRPr="00E44EFA" w:rsidRDefault="00E44EFA" w:rsidP="00EB79DC">
            <w:pPr>
              <w:tabs>
                <w:tab w:val="left" w:pos="567"/>
              </w:tabs>
              <w:spacing w:before="40" w:after="40"/>
              <w:ind w:left="-57" w:right="-57"/>
              <w:jc w:val="center"/>
              <w:rPr>
                <w:rStyle w:val="Hyperlink"/>
                <w:rFonts w:cstheme="minorHAnsi"/>
                <w:color w:val="auto"/>
                <w:sz w:val="20"/>
                <w:u w:val="none"/>
              </w:rPr>
            </w:pPr>
            <w:hyperlink r:id="rId54">
              <w:r w:rsidR="00A31922" w:rsidRPr="00E44EFA">
                <w:rPr>
                  <w:rStyle w:val="Hyperlink"/>
                  <w:rFonts w:cstheme="minorHAnsi"/>
                  <w:sz w:val="20"/>
                </w:rPr>
                <w:t>DT/3</w:t>
              </w:r>
              <w:r w:rsidR="002115FE" w:rsidRPr="00E44EFA">
                <w:rPr>
                  <w:rFonts w:cstheme="minorHAnsi"/>
                  <w:sz w:val="20"/>
                </w:rPr>
                <w:br/>
              </w:r>
            </w:hyperlink>
            <w:r w:rsidR="002370C9" w:rsidRPr="00E44EFA">
              <w:rPr>
                <w:rStyle w:val="Hyperlink"/>
                <w:rFonts w:cstheme="minorHAnsi"/>
                <w:color w:val="auto"/>
                <w:sz w:val="20"/>
                <w:u w:val="none"/>
              </w:rPr>
              <w:t>(Chair, TDAG-WG-StreamRes</w:t>
            </w:r>
            <w:r w:rsidR="7F3FC469" w:rsidRPr="00E44EFA">
              <w:rPr>
                <w:rStyle w:val="Hyperlink"/>
                <w:rFonts w:cstheme="minorHAnsi"/>
                <w:color w:val="auto"/>
                <w:sz w:val="20"/>
                <w:u w:val="none"/>
              </w:rPr>
              <w:t>)</w:t>
            </w:r>
          </w:p>
        </w:tc>
        <w:tc>
          <w:tcPr>
            <w:tcW w:w="3510" w:type="dxa"/>
          </w:tcPr>
          <w:p w14:paraId="7EDA3A03" w14:textId="6DB89461" w:rsidR="00A31922" w:rsidRPr="00E44EFA" w:rsidRDefault="00625FBE"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Draft Terms of Reference</w:t>
            </w:r>
          </w:p>
        </w:tc>
        <w:tc>
          <w:tcPr>
            <w:tcW w:w="8010" w:type="dxa"/>
          </w:tcPr>
          <w:p w14:paraId="14F086B9" w14:textId="12892CA3" w:rsidR="00A31922" w:rsidRPr="00E44EFA" w:rsidRDefault="005A2CDF" w:rsidP="00EB79DC">
            <w:pPr>
              <w:spacing w:before="40" w:after="40"/>
              <w:rPr>
                <w:rFonts w:eastAsiaTheme="minorEastAsia" w:cstheme="minorHAnsi"/>
                <w:sz w:val="20"/>
              </w:rPr>
            </w:pPr>
            <w:r w:rsidRPr="00E44EFA">
              <w:rPr>
                <w:rFonts w:eastAsiaTheme="minorEastAsia" w:cstheme="minorHAnsi"/>
                <w:sz w:val="20"/>
              </w:rPr>
              <w:t>TDAG endorsed t</w:t>
            </w:r>
            <w:r w:rsidR="013ABF59" w:rsidRPr="00E44EFA">
              <w:rPr>
                <w:rFonts w:eastAsiaTheme="minorEastAsia" w:cstheme="minorHAnsi"/>
                <w:sz w:val="20"/>
              </w:rPr>
              <w:t xml:space="preserve">he Terms of Reference of the Working Group on Streamlining Resolutions as presented </w:t>
            </w:r>
            <w:r w:rsidRPr="00E44EFA">
              <w:rPr>
                <w:rFonts w:eastAsiaTheme="minorEastAsia" w:cstheme="minorHAnsi"/>
                <w:sz w:val="20"/>
              </w:rPr>
              <w:t>in Document</w:t>
            </w:r>
            <w:r w:rsidR="013ABF59" w:rsidRPr="00E44EFA">
              <w:rPr>
                <w:rFonts w:eastAsiaTheme="minorEastAsia" w:cstheme="minorHAnsi"/>
                <w:sz w:val="20"/>
              </w:rPr>
              <w:t xml:space="preserve"> DT/3.</w:t>
            </w:r>
          </w:p>
        </w:tc>
      </w:tr>
      <w:tr w:rsidR="00EB4946" w:rsidRPr="00E44EFA" w14:paraId="275EA8CB" w14:textId="77777777" w:rsidTr="296429B5">
        <w:tc>
          <w:tcPr>
            <w:tcW w:w="2552" w:type="dxa"/>
            <w:tcBorders>
              <w:top w:val="nil"/>
              <w:bottom w:val="nil"/>
            </w:tcBorders>
          </w:tcPr>
          <w:p w14:paraId="53440C8D" w14:textId="77777777" w:rsidR="00EB4946" w:rsidRPr="00E44EFA" w:rsidRDefault="00EB4946" w:rsidP="00EB79DC">
            <w:pPr>
              <w:tabs>
                <w:tab w:val="left" w:pos="567"/>
              </w:tabs>
              <w:spacing w:before="40" w:after="40"/>
              <w:rPr>
                <w:rFonts w:cstheme="minorHAnsi"/>
                <w:b/>
                <w:bCs/>
                <w:sz w:val="20"/>
              </w:rPr>
            </w:pPr>
          </w:p>
        </w:tc>
        <w:tc>
          <w:tcPr>
            <w:tcW w:w="1446" w:type="dxa"/>
          </w:tcPr>
          <w:p w14:paraId="74A27268" w14:textId="7B6BC307" w:rsidR="00EB4946" w:rsidRPr="00E44EFA" w:rsidRDefault="00E44EFA" w:rsidP="00EB79DC">
            <w:pPr>
              <w:tabs>
                <w:tab w:val="left" w:pos="567"/>
              </w:tabs>
              <w:spacing w:before="40" w:after="40"/>
              <w:ind w:left="-57" w:right="-57"/>
              <w:jc w:val="center"/>
              <w:rPr>
                <w:rFonts w:cstheme="minorHAnsi"/>
                <w:sz w:val="20"/>
              </w:rPr>
            </w:pPr>
            <w:hyperlink r:id="rId55" w:history="1">
              <w:r w:rsidR="00EB4946" w:rsidRPr="00E44EFA">
                <w:rPr>
                  <w:rStyle w:val="Hyperlink"/>
                  <w:rFonts w:cstheme="minorHAnsi"/>
                  <w:sz w:val="20"/>
                </w:rPr>
                <w:t>34</w:t>
              </w:r>
            </w:hyperlink>
            <w:r w:rsidR="00EB4946" w:rsidRPr="00E44EFA">
              <w:rPr>
                <w:rStyle w:val="Hyperlink"/>
                <w:rFonts w:cstheme="minorHAnsi"/>
                <w:sz w:val="20"/>
              </w:rPr>
              <w:br/>
            </w:r>
            <w:r w:rsidR="00EB4946" w:rsidRPr="00E44EFA">
              <w:rPr>
                <w:rFonts w:cstheme="minorHAnsi"/>
                <w:sz w:val="20"/>
              </w:rPr>
              <w:t>(Russian Federation)</w:t>
            </w:r>
          </w:p>
        </w:tc>
        <w:tc>
          <w:tcPr>
            <w:tcW w:w="3510" w:type="dxa"/>
          </w:tcPr>
          <w:p w14:paraId="170C0349" w14:textId="69301872" w:rsidR="00EB4946" w:rsidRPr="00E44EFA" w:rsidRDefault="00EB4946"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 xml:space="preserve">Publication of WTDC Resolutions </w:t>
            </w:r>
          </w:p>
        </w:tc>
        <w:tc>
          <w:tcPr>
            <w:tcW w:w="8010" w:type="dxa"/>
          </w:tcPr>
          <w:p w14:paraId="42E6B29A" w14:textId="099D5C7C" w:rsidR="00EB4946" w:rsidRPr="00E44EFA" w:rsidRDefault="001777BD" w:rsidP="00EB79DC">
            <w:pPr>
              <w:spacing w:before="40" w:after="40"/>
              <w:rPr>
                <w:rFonts w:eastAsiaTheme="minorEastAsia" w:cstheme="minorHAnsi"/>
                <w:sz w:val="20"/>
              </w:rPr>
            </w:pPr>
            <w:r w:rsidRPr="00E44EFA">
              <w:rPr>
                <w:rFonts w:eastAsiaTheme="minorEastAsia" w:cstheme="minorHAnsi"/>
                <w:sz w:val="20"/>
              </w:rPr>
              <w:t>This contribution proposed improvements to the ITU-D website</w:t>
            </w:r>
            <w:r w:rsidR="00851A0B" w:rsidRPr="00E44EFA">
              <w:rPr>
                <w:rFonts w:eastAsiaTheme="minorEastAsia" w:cstheme="minorHAnsi"/>
                <w:sz w:val="20"/>
              </w:rPr>
              <w:t xml:space="preserve"> containing</w:t>
            </w:r>
            <w:r w:rsidRPr="00E44EFA">
              <w:rPr>
                <w:rFonts w:eastAsiaTheme="minorEastAsia" w:cstheme="minorHAnsi"/>
                <w:sz w:val="20"/>
              </w:rPr>
              <w:t xml:space="preserve"> the WTDC-22 Resolutions and Recommendations. </w:t>
            </w:r>
            <w:r w:rsidR="0077504B" w:rsidRPr="00E44EFA">
              <w:rPr>
                <w:rFonts w:eastAsiaTheme="minorEastAsia" w:cstheme="minorHAnsi"/>
                <w:sz w:val="20"/>
              </w:rPr>
              <w:t xml:space="preserve">TDAG thanked the BDT Secretariat </w:t>
            </w:r>
            <w:r w:rsidR="00EB681C" w:rsidRPr="00E44EFA">
              <w:rPr>
                <w:rFonts w:eastAsiaTheme="minorEastAsia" w:cstheme="minorHAnsi"/>
                <w:sz w:val="20"/>
              </w:rPr>
              <w:t>for</w:t>
            </w:r>
            <w:r w:rsidR="0077504B" w:rsidRPr="00E44EFA">
              <w:rPr>
                <w:rFonts w:eastAsiaTheme="minorEastAsia" w:cstheme="minorHAnsi"/>
                <w:sz w:val="20"/>
              </w:rPr>
              <w:t xml:space="preserve"> the quick action to </w:t>
            </w:r>
            <w:r w:rsidR="00851A0B" w:rsidRPr="00E44EFA">
              <w:rPr>
                <w:rFonts w:eastAsiaTheme="minorEastAsia" w:cstheme="minorHAnsi"/>
                <w:sz w:val="20"/>
              </w:rPr>
              <w:t xml:space="preserve">highlight the </w:t>
            </w:r>
            <w:r w:rsidR="0077504B" w:rsidRPr="00E44EFA">
              <w:rPr>
                <w:rFonts w:eastAsiaTheme="minorEastAsia" w:cstheme="minorHAnsi"/>
                <w:sz w:val="20"/>
              </w:rPr>
              <w:t xml:space="preserve">resolutions </w:t>
            </w:r>
            <w:r w:rsidR="00CB4086" w:rsidRPr="00E44EFA">
              <w:rPr>
                <w:rFonts w:eastAsiaTheme="minorEastAsia" w:cstheme="minorHAnsi"/>
                <w:sz w:val="20"/>
              </w:rPr>
              <w:t xml:space="preserve">superseded by WTDC-22 </w:t>
            </w:r>
            <w:r w:rsidR="00C00046" w:rsidRPr="00E44EFA">
              <w:rPr>
                <w:rFonts w:eastAsiaTheme="minorEastAsia" w:cstheme="minorHAnsi"/>
                <w:sz w:val="20"/>
              </w:rPr>
              <w:t xml:space="preserve">and </w:t>
            </w:r>
            <w:r w:rsidR="00851A0B" w:rsidRPr="00E44EFA">
              <w:rPr>
                <w:rFonts w:eastAsiaTheme="minorEastAsia" w:cstheme="minorHAnsi"/>
                <w:sz w:val="20"/>
              </w:rPr>
              <w:t xml:space="preserve">supported </w:t>
            </w:r>
            <w:r w:rsidR="00093751" w:rsidRPr="00E44EFA">
              <w:rPr>
                <w:rFonts w:eastAsiaTheme="minorEastAsia" w:cstheme="minorHAnsi"/>
                <w:sz w:val="20"/>
              </w:rPr>
              <w:t xml:space="preserve">further </w:t>
            </w:r>
            <w:r w:rsidR="007909F3" w:rsidRPr="00E44EFA">
              <w:rPr>
                <w:rFonts w:eastAsiaTheme="minorEastAsia" w:cstheme="minorHAnsi"/>
                <w:sz w:val="20"/>
              </w:rPr>
              <w:t xml:space="preserve">improvements </w:t>
            </w:r>
            <w:r w:rsidR="00EB681C" w:rsidRPr="00E44EFA">
              <w:rPr>
                <w:rFonts w:eastAsiaTheme="minorEastAsia" w:cstheme="minorHAnsi"/>
                <w:sz w:val="20"/>
              </w:rPr>
              <w:t xml:space="preserve">to make </w:t>
            </w:r>
            <w:r w:rsidR="005B4FA8" w:rsidRPr="00E44EFA">
              <w:rPr>
                <w:rFonts w:eastAsiaTheme="minorEastAsia" w:cstheme="minorHAnsi"/>
                <w:sz w:val="20"/>
              </w:rPr>
              <w:t xml:space="preserve">previous versions of ITU-D resolutions easily available </w:t>
            </w:r>
            <w:r w:rsidR="00110DC5" w:rsidRPr="00E44EFA">
              <w:rPr>
                <w:rFonts w:eastAsiaTheme="minorEastAsia" w:cstheme="minorHAnsi"/>
                <w:sz w:val="20"/>
              </w:rPr>
              <w:t>for downl</w:t>
            </w:r>
            <w:r w:rsidR="00D420C7" w:rsidRPr="00E44EFA">
              <w:rPr>
                <w:rFonts w:eastAsiaTheme="minorEastAsia" w:cstheme="minorHAnsi"/>
                <w:sz w:val="20"/>
              </w:rPr>
              <w:t xml:space="preserve">oad. </w:t>
            </w:r>
          </w:p>
        </w:tc>
      </w:tr>
      <w:tr w:rsidR="00EB4946" w:rsidRPr="00E44EFA" w14:paraId="4526D8B7" w14:textId="77777777" w:rsidTr="296429B5">
        <w:tc>
          <w:tcPr>
            <w:tcW w:w="2552" w:type="dxa"/>
            <w:tcBorders>
              <w:top w:val="nil"/>
              <w:bottom w:val="nil"/>
            </w:tcBorders>
          </w:tcPr>
          <w:p w14:paraId="3D915B8C" w14:textId="77777777" w:rsidR="00EB4946" w:rsidRPr="00E44EFA" w:rsidRDefault="00EB4946" w:rsidP="00EB79DC">
            <w:pPr>
              <w:tabs>
                <w:tab w:val="left" w:pos="567"/>
              </w:tabs>
              <w:spacing w:before="40" w:after="40"/>
              <w:rPr>
                <w:rFonts w:cstheme="minorHAnsi"/>
                <w:b/>
                <w:bCs/>
                <w:sz w:val="20"/>
              </w:rPr>
            </w:pPr>
          </w:p>
        </w:tc>
        <w:tc>
          <w:tcPr>
            <w:tcW w:w="1446" w:type="dxa"/>
          </w:tcPr>
          <w:p w14:paraId="0C71DEC2" w14:textId="4CF9CCFB" w:rsidR="00EB4946" w:rsidRPr="00E44EFA" w:rsidRDefault="00E44EFA" w:rsidP="00EB79DC">
            <w:pPr>
              <w:tabs>
                <w:tab w:val="left" w:pos="567"/>
              </w:tabs>
              <w:spacing w:before="40" w:after="40"/>
              <w:ind w:left="-57" w:right="-57"/>
              <w:jc w:val="center"/>
              <w:rPr>
                <w:rFonts w:cstheme="minorHAnsi"/>
                <w:sz w:val="20"/>
              </w:rPr>
            </w:pPr>
            <w:hyperlink r:id="rId56" w:history="1">
              <w:r w:rsidR="00EB4946" w:rsidRPr="00E44EFA">
                <w:rPr>
                  <w:rStyle w:val="Hyperlink"/>
                  <w:rFonts w:cstheme="minorHAnsi"/>
                  <w:sz w:val="20"/>
                </w:rPr>
                <w:t>37</w:t>
              </w:r>
            </w:hyperlink>
            <w:r w:rsidR="00EB4946" w:rsidRPr="00E44EFA">
              <w:rPr>
                <w:rStyle w:val="Hyperlink"/>
                <w:rFonts w:cstheme="minorHAnsi"/>
                <w:sz w:val="20"/>
              </w:rPr>
              <w:br/>
            </w:r>
            <w:r w:rsidR="00EB4946" w:rsidRPr="00E44EFA">
              <w:rPr>
                <w:rFonts w:cstheme="minorHAnsi"/>
                <w:sz w:val="20"/>
              </w:rPr>
              <w:t>(ATDI)</w:t>
            </w:r>
          </w:p>
        </w:tc>
        <w:tc>
          <w:tcPr>
            <w:tcW w:w="3510" w:type="dxa"/>
          </w:tcPr>
          <w:p w14:paraId="077B643D" w14:textId="4305C005" w:rsidR="00EB4946" w:rsidRPr="00E44EFA" w:rsidRDefault="00EB4946"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Streamlining WTDC Resolutions: Revision of Terms of Reference</w:t>
            </w:r>
          </w:p>
        </w:tc>
        <w:tc>
          <w:tcPr>
            <w:tcW w:w="8010" w:type="dxa"/>
          </w:tcPr>
          <w:p w14:paraId="23C12EA3" w14:textId="673D5185" w:rsidR="00EB4946" w:rsidRPr="00E44EFA" w:rsidRDefault="087B45CC" w:rsidP="00EB79DC">
            <w:pPr>
              <w:spacing w:before="40" w:after="40"/>
              <w:rPr>
                <w:rFonts w:eastAsiaTheme="minorEastAsia" w:cstheme="minorHAnsi"/>
                <w:sz w:val="20"/>
              </w:rPr>
            </w:pPr>
            <w:r w:rsidRPr="00E44EFA">
              <w:rPr>
                <w:rFonts w:cstheme="minorHAnsi"/>
                <w:sz w:val="20"/>
              </w:rPr>
              <w:t xml:space="preserve">TDAG </w:t>
            </w:r>
            <w:r w:rsidR="60E65D41" w:rsidRPr="00E44EFA">
              <w:rPr>
                <w:rFonts w:cstheme="minorHAnsi"/>
                <w:sz w:val="20"/>
              </w:rPr>
              <w:t xml:space="preserve">acknowledged </w:t>
            </w:r>
            <w:r w:rsidRPr="00E44EFA">
              <w:rPr>
                <w:rFonts w:cstheme="minorHAnsi"/>
                <w:sz w:val="20"/>
              </w:rPr>
              <w:t>that the content of this contribution has been incorporated by the Working Group on Streamlining of the Resolutions</w:t>
            </w:r>
            <w:r w:rsidR="7B0146A8" w:rsidRPr="00E44EFA">
              <w:rPr>
                <w:rFonts w:cstheme="minorHAnsi"/>
                <w:sz w:val="20"/>
              </w:rPr>
              <w:t xml:space="preserve"> in </w:t>
            </w:r>
            <w:r w:rsidR="00CF7E58" w:rsidRPr="00E44EFA">
              <w:rPr>
                <w:rFonts w:cstheme="minorHAnsi"/>
                <w:sz w:val="20"/>
              </w:rPr>
              <w:t>d</w:t>
            </w:r>
            <w:r w:rsidR="7B0146A8" w:rsidRPr="00E44EFA">
              <w:rPr>
                <w:rFonts w:cstheme="minorHAnsi"/>
                <w:sz w:val="20"/>
              </w:rPr>
              <w:t>ocument DT</w:t>
            </w:r>
            <w:r w:rsidR="00CF7E58" w:rsidRPr="00E44EFA">
              <w:rPr>
                <w:rFonts w:cstheme="minorHAnsi"/>
                <w:sz w:val="20"/>
              </w:rPr>
              <w:t>/</w:t>
            </w:r>
            <w:r w:rsidR="7B0146A8" w:rsidRPr="00E44EFA">
              <w:rPr>
                <w:rFonts w:cstheme="minorHAnsi"/>
                <w:sz w:val="20"/>
              </w:rPr>
              <w:t>3</w:t>
            </w:r>
            <w:r w:rsidR="00CF7E58" w:rsidRPr="00E44EFA">
              <w:rPr>
                <w:rFonts w:cstheme="minorHAnsi"/>
                <w:sz w:val="20"/>
              </w:rPr>
              <w:t>.</w:t>
            </w:r>
          </w:p>
        </w:tc>
      </w:tr>
      <w:tr w:rsidR="00EB4946" w:rsidRPr="00E44EFA" w14:paraId="03AC1B70" w14:textId="77777777" w:rsidTr="0C1556B2">
        <w:tc>
          <w:tcPr>
            <w:tcW w:w="2552" w:type="dxa"/>
            <w:vMerge w:val="restart"/>
            <w:tcBorders>
              <w:top w:val="nil"/>
            </w:tcBorders>
          </w:tcPr>
          <w:p w14:paraId="78FE39AC" w14:textId="77777777" w:rsidR="00EB4946" w:rsidRPr="00E44EFA" w:rsidRDefault="00EB4946" w:rsidP="00EB79DC">
            <w:pPr>
              <w:tabs>
                <w:tab w:val="left" w:pos="567"/>
              </w:tabs>
              <w:spacing w:before="40" w:after="40"/>
              <w:rPr>
                <w:rFonts w:cstheme="minorHAnsi"/>
                <w:b/>
                <w:bCs/>
                <w:sz w:val="20"/>
              </w:rPr>
            </w:pPr>
          </w:p>
        </w:tc>
        <w:tc>
          <w:tcPr>
            <w:tcW w:w="1446" w:type="dxa"/>
          </w:tcPr>
          <w:p w14:paraId="4BF77FE2" w14:textId="74538F70" w:rsidR="00EB4946" w:rsidRPr="00E44EFA" w:rsidRDefault="00E44EFA" w:rsidP="00EB79DC">
            <w:pPr>
              <w:tabs>
                <w:tab w:val="left" w:pos="567"/>
              </w:tabs>
              <w:spacing w:before="40" w:after="40"/>
              <w:ind w:left="-57" w:right="-57"/>
              <w:jc w:val="center"/>
              <w:rPr>
                <w:rFonts w:cstheme="minorHAnsi"/>
                <w:sz w:val="20"/>
              </w:rPr>
            </w:pPr>
            <w:hyperlink r:id="rId57">
              <w:r w:rsidR="00395973" w:rsidRPr="00E44EFA">
                <w:rPr>
                  <w:rStyle w:val="Hyperlink"/>
                  <w:rFonts w:cstheme="minorHAnsi"/>
                  <w:sz w:val="20"/>
                </w:rPr>
                <w:t>39</w:t>
              </w:r>
              <w:r w:rsidR="00395973" w:rsidRPr="00E44EFA">
                <w:rPr>
                  <w:rFonts w:cstheme="minorHAnsi"/>
                  <w:sz w:val="20"/>
                </w:rPr>
                <w:br/>
              </w:r>
            </w:hyperlink>
            <w:r w:rsidR="00395973" w:rsidRPr="00E44EFA">
              <w:rPr>
                <w:rFonts w:cstheme="minorHAnsi"/>
                <w:sz w:val="20"/>
              </w:rPr>
              <w:t>(Russian Federation)</w:t>
            </w:r>
          </w:p>
        </w:tc>
        <w:tc>
          <w:tcPr>
            <w:tcW w:w="3510" w:type="dxa"/>
          </w:tcPr>
          <w:p w14:paraId="70F1D970" w14:textId="5432F4A9" w:rsidR="00EB4946" w:rsidRPr="00E44EFA" w:rsidRDefault="00EB4946"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Submission of the report of the BDT Director</w:t>
            </w:r>
          </w:p>
        </w:tc>
        <w:tc>
          <w:tcPr>
            <w:tcW w:w="8010" w:type="dxa"/>
          </w:tcPr>
          <w:p w14:paraId="092FA3D0" w14:textId="5ADF6537" w:rsidR="00EB4946" w:rsidRPr="00E44EFA" w:rsidRDefault="00395973" w:rsidP="00EB79DC">
            <w:pPr>
              <w:spacing w:before="40" w:after="40"/>
              <w:rPr>
                <w:rFonts w:eastAsia="Calibri" w:cstheme="minorHAnsi"/>
                <w:sz w:val="20"/>
              </w:rPr>
            </w:pPr>
            <w:r w:rsidRPr="00E44EFA">
              <w:rPr>
                <w:rFonts w:eastAsia="Calibri" w:cstheme="minorHAnsi"/>
                <w:sz w:val="20"/>
              </w:rPr>
              <w:t>TDAG acknowledged the recommendation from the Russian Federation regarding the timely submission of reports by the secretariat before meetings. The BDT took note of the request referring that there is no requirement to submit documents earlier. The cut-off date for the information contained in the documents should be adjusted accordingly.</w:t>
            </w:r>
          </w:p>
        </w:tc>
      </w:tr>
      <w:tr w:rsidR="00395973" w:rsidRPr="00E44EFA" w14:paraId="6A57385D" w14:textId="77777777" w:rsidTr="0C1556B2">
        <w:trPr>
          <w:trHeight w:val="912"/>
        </w:trPr>
        <w:tc>
          <w:tcPr>
            <w:tcW w:w="2552" w:type="dxa"/>
            <w:vMerge/>
          </w:tcPr>
          <w:p w14:paraId="2B3CAAEF" w14:textId="1EDD6820" w:rsidR="00395973" w:rsidRPr="00E44EFA" w:rsidRDefault="00395973" w:rsidP="00EB79DC">
            <w:pPr>
              <w:rPr>
                <w:rFonts w:cstheme="minorHAnsi"/>
                <w:b/>
                <w:sz w:val="20"/>
                <w:highlight w:val="green"/>
              </w:rPr>
            </w:pPr>
          </w:p>
        </w:tc>
        <w:tc>
          <w:tcPr>
            <w:tcW w:w="1446" w:type="dxa"/>
          </w:tcPr>
          <w:p w14:paraId="41D77FB7" w14:textId="1860F26A" w:rsidR="00413E01" w:rsidRPr="00E44EFA" w:rsidRDefault="00E44EFA" w:rsidP="00EB79DC">
            <w:pPr>
              <w:jc w:val="center"/>
              <w:rPr>
                <w:rFonts w:cstheme="minorHAnsi"/>
                <w:sz w:val="20"/>
                <w:highlight w:val="magenta"/>
              </w:rPr>
            </w:pPr>
            <w:hyperlink r:id="rId58" w:history="1">
              <w:r w:rsidR="00395973" w:rsidRPr="00E44EFA">
                <w:rPr>
                  <w:rStyle w:val="Hyperlink"/>
                  <w:rFonts w:cstheme="minorHAnsi"/>
                  <w:sz w:val="20"/>
                </w:rPr>
                <w:t>DT/</w:t>
              </w:r>
              <w:r w:rsidR="00B82B31" w:rsidRPr="00E44EFA">
                <w:rPr>
                  <w:rStyle w:val="Hyperlink"/>
                  <w:rFonts w:cstheme="minorHAnsi"/>
                  <w:sz w:val="20"/>
                </w:rPr>
                <w:t>4</w:t>
              </w:r>
            </w:hyperlink>
            <w:r w:rsidR="00413E01" w:rsidRPr="00E44EFA">
              <w:rPr>
                <w:rFonts w:cstheme="minorHAnsi"/>
                <w:sz w:val="20"/>
              </w:rPr>
              <w:br/>
              <w:t xml:space="preserve">(Chair, </w:t>
            </w:r>
            <w:r w:rsidR="00413E01" w:rsidRPr="00E44EFA">
              <w:rPr>
                <w:rFonts w:eastAsia="Verdana" w:cstheme="minorHAnsi"/>
                <w:sz w:val="20"/>
              </w:rPr>
              <w:t>TDAG-WG-</w:t>
            </w:r>
            <w:r w:rsidR="00B82B31" w:rsidRPr="00E44EFA">
              <w:rPr>
                <w:rFonts w:eastAsia="Verdana" w:cstheme="minorHAnsi"/>
                <w:sz w:val="20"/>
              </w:rPr>
              <w:t>DEC</w:t>
            </w:r>
            <w:r w:rsidR="00413E01" w:rsidRPr="00E44EFA">
              <w:rPr>
                <w:rFonts w:cstheme="minorHAnsi"/>
                <w:sz w:val="20"/>
              </w:rPr>
              <w:t>)</w:t>
            </w:r>
          </w:p>
          <w:p w14:paraId="62EE9115" w14:textId="0BD9F0F7" w:rsidR="00395973" w:rsidRPr="00E44EFA" w:rsidRDefault="00395973" w:rsidP="00EB79DC">
            <w:pPr>
              <w:jc w:val="center"/>
              <w:rPr>
                <w:rFonts w:cstheme="minorHAnsi"/>
                <w:sz w:val="20"/>
                <w:highlight w:val="green"/>
              </w:rPr>
            </w:pPr>
          </w:p>
        </w:tc>
        <w:tc>
          <w:tcPr>
            <w:tcW w:w="3510" w:type="dxa"/>
          </w:tcPr>
          <w:p w14:paraId="129B4913" w14:textId="217F5A2E" w:rsidR="00395973" w:rsidRPr="00E44EFA" w:rsidRDefault="0084417C" w:rsidP="00EB79DC">
            <w:pPr>
              <w:pStyle w:val="Default"/>
              <w:rPr>
                <w:rFonts w:asciiTheme="minorHAnsi" w:hAnsiTheme="minorHAnsi" w:cstheme="minorHAnsi"/>
                <w:sz w:val="20"/>
                <w:szCs w:val="20"/>
                <w:highlight w:val="cyan"/>
                <w:lang w:val="en-GB"/>
              </w:rPr>
            </w:pPr>
            <w:r w:rsidRPr="00E44EFA">
              <w:rPr>
                <w:rFonts w:asciiTheme="minorHAnsi" w:hAnsiTheme="minorHAnsi" w:cstheme="minorHAnsi"/>
                <w:sz w:val="20"/>
                <w:szCs w:val="20"/>
                <w:lang w:val="en-GB"/>
              </w:rPr>
              <w:t>Chairmanship and terms of reference</w:t>
            </w:r>
          </w:p>
        </w:tc>
        <w:tc>
          <w:tcPr>
            <w:tcW w:w="8010" w:type="dxa"/>
            <w:vMerge w:val="restart"/>
          </w:tcPr>
          <w:p w14:paraId="6578368C" w14:textId="3B2FEB17" w:rsidR="00395973" w:rsidRPr="00E44EFA" w:rsidRDefault="00395973" w:rsidP="00EB79DC">
            <w:pPr>
              <w:spacing w:before="40" w:after="40"/>
              <w:rPr>
                <w:rFonts w:eastAsia="Verdana" w:cstheme="minorHAnsi"/>
                <w:sz w:val="20"/>
              </w:rPr>
            </w:pPr>
            <w:r w:rsidRPr="00E44EFA">
              <w:rPr>
                <w:rFonts w:cstheme="minorHAnsi"/>
                <w:sz w:val="20"/>
              </w:rPr>
              <w:t xml:space="preserve">TDAG </w:t>
            </w:r>
            <w:r w:rsidR="30147B70" w:rsidRPr="00E44EFA">
              <w:rPr>
                <w:rFonts w:eastAsia="Calibri" w:cstheme="minorHAnsi"/>
                <w:sz w:val="20"/>
              </w:rPr>
              <w:t xml:space="preserve">approved </w:t>
            </w:r>
            <w:r w:rsidRPr="00E44EFA">
              <w:rPr>
                <w:rFonts w:cstheme="minorHAnsi"/>
                <w:sz w:val="20"/>
              </w:rPr>
              <w:t xml:space="preserve">the creation of </w:t>
            </w:r>
            <w:r w:rsidRPr="00E44EFA">
              <w:rPr>
                <w:rFonts w:eastAsia="Verdana" w:cstheme="minorHAnsi"/>
                <w:sz w:val="20"/>
              </w:rPr>
              <w:t xml:space="preserve">two additional </w:t>
            </w:r>
            <w:r w:rsidR="00C70071" w:rsidRPr="00E44EFA">
              <w:rPr>
                <w:rFonts w:eastAsia="Verdana" w:cstheme="minorHAnsi"/>
                <w:sz w:val="20"/>
              </w:rPr>
              <w:t xml:space="preserve">TDAG </w:t>
            </w:r>
            <w:r w:rsidRPr="00E44EFA">
              <w:rPr>
                <w:rFonts w:eastAsia="Verdana" w:cstheme="minorHAnsi"/>
                <w:sz w:val="20"/>
              </w:rPr>
              <w:t>working groups</w:t>
            </w:r>
            <w:r w:rsidR="00C70071" w:rsidRPr="00E44EFA">
              <w:rPr>
                <w:rFonts w:eastAsia="Verdana" w:cstheme="minorHAnsi"/>
                <w:sz w:val="20"/>
              </w:rPr>
              <w:t xml:space="preserve"> on</w:t>
            </w:r>
            <w:r w:rsidRPr="00E44EFA">
              <w:rPr>
                <w:rFonts w:eastAsia="Verdana" w:cstheme="minorHAnsi"/>
                <w:sz w:val="20"/>
              </w:rPr>
              <w:t>:</w:t>
            </w:r>
          </w:p>
          <w:p w14:paraId="2C89E5D0" w14:textId="4AB50338" w:rsidR="00C7611B" w:rsidRPr="00E44EFA" w:rsidRDefault="00395973" w:rsidP="00EB79DC">
            <w:pPr>
              <w:pStyle w:val="ListParagraph"/>
              <w:numPr>
                <w:ilvl w:val="0"/>
                <w:numId w:val="20"/>
              </w:numPr>
              <w:spacing w:before="40" w:after="40"/>
              <w:rPr>
                <w:rFonts w:eastAsia="Verdana" w:cstheme="minorHAnsi"/>
                <w:sz w:val="20"/>
              </w:rPr>
            </w:pPr>
            <w:r w:rsidRPr="00E44EFA">
              <w:rPr>
                <w:rFonts w:eastAsia="Verdana" w:cstheme="minorHAnsi"/>
                <w:sz w:val="20"/>
              </w:rPr>
              <w:t>WTDC Declaration</w:t>
            </w:r>
            <w:r w:rsidR="00C7611B" w:rsidRPr="00E44EFA">
              <w:rPr>
                <w:rFonts w:eastAsia="Verdana" w:cstheme="minorHAnsi"/>
                <w:sz w:val="20"/>
              </w:rPr>
              <w:t>, led by Mr. Abdulkarim Oloyede (Nigeria)</w:t>
            </w:r>
            <w:r w:rsidR="00413E01" w:rsidRPr="00E44EFA">
              <w:rPr>
                <w:rFonts w:eastAsia="Verdana" w:cstheme="minorHAnsi"/>
                <w:sz w:val="20"/>
              </w:rPr>
              <w:t xml:space="preserve"> with </w:t>
            </w:r>
            <w:r w:rsidR="74DC1EFC" w:rsidRPr="00E44EFA">
              <w:rPr>
                <w:rFonts w:eastAsia="Verdana" w:cstheme="minorHAnsi"/>
                <w:sz w:val="20"/>
              </w:rPr>
              <w:t>the</w:t>
            </w:r>
            <w:r w:rsidR="00413E01" w:rsidRPr="00E44EFA">
              <w:rPr>
                <w:rFonts w:eastAsia="Verdana" w:cstheme="minorHAnsi"/>
                <w:sz w:val="20"/>
              </w:rPr>
              <w:t xml:space="preserve"> </w:t>
            </w:r>
            <w:r w:rsidR="00C34405" w:rsidRPr="00E44EFA">
              <w:rPr>
                <w:rFonts w:eastAsia="Verdana" w:cstheme="minorHAnsi"/>
                <w:sz w:val="20"/>
              </w:rPr>
              <w:t>t</w:t>
            </w:r>
            <w:r w:rsidR="00413E01" w:rsidRPr="00E44EFA">
              <w:rPr>
                <w:rFonts w:eastAsia="Verdana" w:cstheme="minorHAnsi"/>
                <w:sz w:val="20"/>
              </w:rPr>
              <w:t xml:space="preserve">erms of </w:t>
            </w:r>
            <w:r w:rsidR="00C34405" w:rsidRPr="00E44EFA">
              <w:rPr>
                <w:rFonts w:eastAsia="Verdana" w:cstheme="minorHAnsi"/>
                <w:sz w:val="20"/>
              </w:rPr>
              <w:t>r</w:t>
            </w:r>
            <w:r w:rsidR="00413E01" w:rsidRPr="00E44EFA">
              <w:rPr>
                <w:rFonts w:eastAsia="Verdana" w:cstheme="minorHAnsi"/>
                <w:sz w:val="20"/>
              </w:rPr>
              <w:t>eference contained in document DT</w:t>
            </w:r>
            <w:r w:rsidR="005A2CDF" w:rsidRPr="00E44EFA">
              <w:rPr>
                <w:rFonts w:eastAsia="Verdana" w:cstheme="minorHAnsi"/>
                <w:sz w:val="20"/>
              </w:rPr>
              <w:t>/</w:t>
            </w:r>
            <w:r w:rsidR="0074386F" w:rsidRPr="00E44EFA">
              <w:rPr>
                <w:rFonts w:eastAsia="Verdana" w:cstheme="minorHAnsi"/>
                <w:sz w:val="20"/>
              </w:rPr>
              <w:t>4</w:t>
            </w:r>
            <w:r w:rsidR="00413E01" w:rsidRPr="00E44EFA">
              <w:rPr>
                <w:rFonts w:eastAsia="Verdana" w:cstheme="minorHAnsi"/>
                <w:sz w:val="20"/>
              </w:rPr>
              <w:t>, and</w:t>
            </w:r>
          </w:p>
          <w:p w14:paraId="18EB6DFB" w14:textId="7473F77F" w:rsidR="009A5796" w:rsidRPr="00E44EFA" w:rsidRDefault="00FF522F" w:rsidP="00E44EFA">
            <w:pPr>
              <w:pStyle w:val="ListParagraph"/>
              <w:numPr>
                <w:ilvl w:val="0"/>
                <w:numId w:val="20"/>
              </w:numPr>
              <w:spacing w:before="40" w:after="40"/>
              <w:rPr>
                <w:rFonts w:eastAsia="Verdana" w:cstheme="minorHAnsi"/>
                <w:sz w:val="20"/>
              </w:rPr>
            </w:pPr>
            <w:r w:rsidRPr="00E44EFA">
              <w:rPr>
                <w:rFonts w:eastAsia="Verdana" w:cstheme="minorHAnsi"/>
                <w:sz w:val="20"/>
              </w:rPr>
              <w:t>ITU-D Priorities (TDAG-WG-ITUDP)</w:t>
            </w:r>
            <w:r w:rsidR="00395973" w:rsidRPr="00E44EFA">
              <w:rPr>
                <w:rFonts w:eastAsia="Verdana" w:cstheme="minorHAnsi"/>
                <w:sz w:val="20"/>
              </w:rPr>
              <w:t xml:space="preserve">, </w:t>
            </w:r>
            <w:r w:rsidR="00C7611B" w:rsidRPr="00E44EFA">
              <w:rPr>
                <w:rFonts w:eastAsia="Verdana" w:cstheme="minorHAnsi"/>
                <w:sz w:val="20"/>
              </w:rPr>
              <w:t>led Mr. Christopher Kemei (Kenya)</w:t>
            </w:r>
            <w:r w:rsidR="00E7314F" w:rsidRPr="00E44EFA">
              <w:rPr>
                <w:rFonts w:eastAsia="Verdana" w:cstheme="minorHAnsi"/>
                <w:sz w:val="20"/>
              </w:rPr>
              <w:t>, with assistance from B</w:t>
            </w:r>
            <w:r w:rsidR="0059472D" w:rsidRPr="00E44EFA">
              <w:rPr>
                <w:rFonts w:eastAsia="Verdana" w:cstheme="minorHAnsi"/>
                <w:sz w:val="20"/>
              </w:rPr>
              <w:t>lanca</w:t>
            </w:r>
            <w:r w:rsidR="00E7314F" w:rsidRPr="00E44EFA">
              <w:rPr>
                <w:rFonts w:eastAsia="Verdana" w:cstheme="minorHAnsi"/>
                <w:sz w:val="20"/>
              </w:rPr>
              <w:t xml:space="preserve"> Gonzalez (Spain)</w:t>
            </w:r>
            <w:r w:rsidR="0059472D" w:rsidRPr="00E44EFA">
              <w:rPr>
                <w:rFonts w:eastAsia="Verdana" w:cstheme="minorHAnsi"/>
                <w:sz w:val="20"/>
              </w:rPr>
              <w:t xml:space="preserve"> and</w:t>
            </w:r>
            <w:r w:rsidR="00413E01" w:rsidRPr="00E44EFA">
              <w:rPr>
                <w:rFonts w:eastAsia="Verdana" w:cstheme="minorHAnsi"/>
                <w:sz w:val="20"/>
              </w:rPr>
              <w:t xml:space="preserve"> </w:t>
            </w:r>
            <w:r w:rsidR="00563FBE" w:rsidRPr="00E44EFA">
              <w:rPr>
                <w:rFonts w:eastAsia="Verdana" w:cstheme="minorHAnsi"/>
                <w:sz w:val="20"/>
              </w:rPr>
              <w:t xml:space="preserve">Dr. Ahmad Sharafat (Iran) </w:t>
            </w:r>
            <w:r w:rsidR="00413E01" w:rsidRPr="00E44EFA">
              <w:rPr>
                <w:rFonts w:eastAsia="Verdana" w:cstheme="minorHAnsi"/>
                <w:sz w:val="20"/>
              </w:rPr>
              <w:t xml:space="preserve">with </w:t>
            </w:r>
            <w:r w:rsidR="00563FBE" w:rsidRPr="00E44EFA">
              <w:rPr>
                <w:rFonts w:eastAsia="Verdana" w:cstheme="minorHAnsi"/>
                <w:sz w:val="20"/>
              </w:rPr>
              <w:t>the</w:t>
            </w:r>
            <w:r w:rsidR="00413E01" w:rsidRPr="00E44EFA">
              <w:rPr>
                <w:rFonts w:eastAsia="Verdana" w:cstheme="minorHAnsi"/>
                <w:sz w:val="20"/>
              </w:rPr>
              <w:t xml:space="preserve"> </w:t>
            </w:r>
            <w:r w:rsidR="00C34405" w:rsidRPr="00E44EFA">
              <w:rPr>
                <w:rFonts w:eastAsia="Verdana" w:cstheme="minorHAnsi"/>
                <w:sz w:val="20"/>
              </w:rPr>
              <w:t>t</w:t>
            </w:r>
            <w:r w:rsidR="00413E01" w:rsidRPr="00E44EFA">
              <w:rPr>
                <w:rFonts w:eastAsia="Verdana" w:cstheme="minorHAnsi"/>
                <w:sz w:val="20"/>
              </w:rPr>
              <w:t xml:space="preserve">erms of </w:t>
            </w:r>
            <w:r w:rsidR="00C34405" w:rsidRPr="00E44EFA">
              <w:rPr>
                <w:rFonts w:eastAsia="Verdana" w:cstheme="minorHAnsi"/>
                <w:sz w:val="20"/>
              </w:rPr>
              <w:t>r</w:t>
            </w:r>
            <w:r w:rsidR="00413E01" w:rsidRPr="00E44EFA">
              <w:rPr>
                <w:rFonts w:eastAsia="Verdana" w:cstheme="minorHAnsi"/>
                <w:sz w:val="20"/>
              </w:rPr>
              <w:t>eference contained in document DT/5</w:t>
            </w:r>
            <w:r w:rsidR="5C362A7E" w:rsidRPr="00E44EFA">
              <w:rPr>
                <w:rFonts w:eastAsia="Verdana" w:cstheme="minorHAnsi"/>
                <w:sz w:val="20"/>
              </w:rPr>
              <w:t xml:space="preserve"> (Rev. </w:t>
            </w:r>
            <w:r w:rsidR="56747DCA" w:rsidRPr="00E44EFA">
              <w:rPr>
                <w:rFonts w:eastAsia="Verdana" w:cstheme="minorHAnsi"/>
                <w:sz w:val="20"/>
              </w:rPr>
              <w:t>2</w:t>
            </w:r>
            <w:r w:rsidR="5C362A7E" w:rsidRPr="00E44EFA">
              <w:rPr>
                <w:rFonts w:eastAsia="Verdana" w:cstheme="minorHAnsi"/>
                <w:sz w:val="20"/>
              </w:rPr>
              <w:t>)</w:t>
            </w:r>
            <w:r w:rsidR="00413E01" w:rsidRPr="00E44EFA">
              <w:rPr>
                <w:rFonts w:eastAsia="Verdana" w:cstheme="minorHAnsi"/>
                <w:sz w:val="20"/>
              </w:rPr>
              <w:t xml:space="preserve">. </w:t>
            </w:r>
          </w:p>
        </w:tc>
      </w:tr>
      <w:tr w:rsidR="00395973" w:rsidRPr="00E44EFA" w14:paraId="1624434D" w14:textId="77777777" w:rsidTr="0C1556B2">
        <w:trPr>
          <w:trHeight w:val="911"/>
        </w:trPr>
        <w:tc>
          <w:tcPr>
            <w:tcW w:w="2552" w:type="dxa"/>
            <w:vMerge/>
          </w:tcPr>
          <w:p w14:paraId="62607F5D" w14:textId="77777777" w:rsidR="00395973" w:rsidRPr="00E44EFA" w:rsidRDefault="00395973" w:rsidP="00EB79DC">
            <w:pPr>
              <w:rPr>
                <w:rFonts w:cstheme="minorHAnsi"/>
                <w:b/>
                <w:sz w:val="20"/>
                <w:highlight w:val="green"/>
              </w:rPr>
            </w:pPr>
          </w:p>
        </w:tc>
        <w:tc>
          <w:tcPr>
            <w:tcW w:w="1446" w:type="dxa"/>
          </w:tcPr>
          <w:p w14:paraId="2B030188" w14:textId="1F738D89" w:rsidR="00395973" w:rsidRPr="00E44EFA" w:rsidRDefault="00E44EFA" w:rsidP="00EB79DC">
            <w:pPr>
              <w:jc w:val="center"/>
              <w:rPr>
                <w:rFonts w:cstheme="minorHAnsi"/>
                <w:sz w:val="20"/>
                <w:highlight w:val="magenta"/>
              </w:rPr>
            </w:pPr>
            <w:hyperlink r:id="rId59">
              <w:r w:rsidR="00395973" w:rsidRPr="00E44EFA">
                <w:rPr>
                  <w:rStyle w:val="Hyperlink"/>
                  <w:rFonts w:cstheme="minorHAnsi"/>
                  <w:sz w:val="20"/>
                </w:rPr>
                <w:t>DT/5</w:t>
              </w:r>
              <w:r w:rsidR="1F5CA420" w:rsidRPr="00E44EFA">
                <w:rPr>
                  <w:rStyle w:val="Hyperlink"/>
                  <w:rFonts w:cstheme="minorHAnsi"/>
                  <w:sz w:val="20"/>
                </w:rPr>
                <w:t>(Rev.</w:t>
              </w:r>
              <w:r w:rsidR="235DB838" w:rsidRPr="00E44EFA">
                <w:rPr>
                  <w:rStyle w:val="Hyperlink"/>
                  <w:rFonts w:cstheme="minorHAnsi"/>
                  <w:sz w:val="20"/>
                </w:rPr>
                <w:t>2</w:t>
              </w:r>
              <w:r w:rsidR="1F5CA420" w:rsidRPr="00E44EFA">
                <w:rPr>
                  <w:rStyle w:val="Hyperlink"/>
                  <w:rFonts w:cstheme="minorHAnsi"/>
                  <w:sz w:val="20"/>
                </w:rPr>
                <w:t>)</w:t>
              </w:r>
              <w:r w:rsidR="002115FE" w:rsidRPr="00E44EFA">
                <w:rPr>
                  <w:rFonts w:cstheme="minorHAnsi"/>
                  <w:sz w:val="20"/>
                </w:rPr>
                <w:br/>
              </w:r>
            </w:hyperlink>
            <w:r w:rsidR="00395973" w:rsidRPr="00E44EFA">
              <w:rPr>
                <w:rFonts w:cstheme="minorHAnsi"/>
                <w:sz w:val="20"/>
              </w:rPr>
              <w:t xml:space="preserve">(Chair, </w:t>
            </w:r>
            <w:r w:rsidR="00413E01" w:rsidRPr="00E44EFA">
              <w:rPr>
                <w:rFonts w:eastAsia="Verdana" w:cstheme="minorHAnsi"/>
                <w:sz w:val="20"/>
              </w:rPr>
              <w:t>TDAG-WG-ITUDP</w:t>
            </w:r>
            <w:r w:rsidR="00395973" w:rsidRPr="00E44EFA">
              <w:rPr>
                <w:rFonts w:cstheme="minorHAnsi"/>
                <w:sz w:val="20"/>
              </w:rPr>
              <w:t>)</w:t>
            </w:r>
          </w:p>
        </w:tc>
        <w:tc>
          <w:tcPr>
            <w:tcW w:w="3510" w:type="dxa"/>
          </w:tcPr>
          <w:p w14:paraId="2D5E83B7" w14:textId="700D5487" w:rsidR="00395973" w:rsidRPr="00E44EFA" w:rsidRDefault="00D0011B" w:rsidP="00EB79DC">
            <w:pPr>
              <w:pStyle w:val="Default"/>
              <w:rPr>
                <w:rFonts w:asciiTheme="minorHAnsi" w:hAnsiTheme="minorHAnsi" w:cstheme="minorHAnsi"/>
                <w:sz w:val="20"/>
                <w:szCs w:val="20"/>
                <w:highlight w:val="magenta"/>
                <w:lang w:val="en-GB"/>
              </w:rPr>
            </w:pPr>
            <w:r w:rsidRPr="00E44EFA">
              <w:rPr>
                <w:rFonts w:asciiTheme="minorHAnsi" w:hAnsiTheme="minorHAnsi" w:cstheme="minorHAnsi"/>
                <w:sz w:val="20"/>
                <w:szCs w:val="20"/>
                <w:lang w:val="en-GB"/>
              </w:rPr>
              <w:t>Chairmanship and terms of reference for TDAG-WG-ITUDP</w:t>
            </w:r>
          </w:p>
        </w:tc>
        <w:tc>
          <w:tcPr>
            <w:tcW w:w="8010" w:type="dxa"/>
            <w:vMerge/>
          </w:tcPr>
          <w:p w14:paraId="1DEFDDFF" w14:textId="77777777" w:rsidR="00395973" w:rsidRPr="00E44EFA" w:rsidRDefault="00395973" w:rsidP="00EB79DC">
            <w:pPr>
              <w:spacing w:before="40" w:after="40"/>
              <w:rPr>
                <w:rFonts w:cstheme="minorHAnsi"/>
                <w:sz w:val="20"/>
              </w:rPr>
            </w:pPr>
          </w:p>
        </w:tc>
      </w:tr>
      <w:tr w:rsidR="00EB4946" w:rsidRPr="00E44EFA" w14:paraId="0D083378" w14:textId="77777777" w:rsidTr="296429B5">
        <w:tc>
          <w:tcPr>
            <w:tcW w:w="2552" w:type="dxa"/>
            <w:tcBorders>
              <w:top w:val="single" w:sz="4" w:space="0" w:color="auto"/>
              <w:bottom w:val="nil"/>
            </w:tcBorders>
          </w:tcPr>
          <w:p w14:paraId="10401B7B" w14:textId="5C7081F0" w:rsidR="00EB4946" w:rsidRPr="00E44EFA" w:rsidRDefault="00EB4946" w:rsidP="00EB79DC">
            <w:pPr>
              <w:tabs>
                <w:tab w:val="left" w:pos="567"/>
              </w:tabs>
              <w:spacing w:before="40" w:after="40"/>
              <w:rPr>
                <w:rFonts w:cstheme="minorHAnsi"/>
                <w:b/>
                <w:bCs/>
                <w:sz w:val="20"/>
              </w:rPr>
            </w:pPr>
            <w:r w:rsidRPr="00E44EFA">
              <w:rPr>
                <w:rFonts w:cstheme="minorHAnsi"/>
                <w:b/>
                <w:bCs/>
                <w:sz w:val="20"/>
              </w:rPr>
              <w:t>8. Global Youth Summit</w:t>
            </w:r>
          </w:p>
        </w:tc>
        <w:tc>
          <w:tcPr>
            <w:tcW w:w="1446" w:type="dxa"/>
          </w:tcPr>
          <w:p w14:paraId="066AFF2D" w14:textId="3D6EAAC4" w:rsidR="00EB4946" w:rsidRPr="00E44EFA" w:rsidRDefault="00E44EFA" w:rsidP="00EB79DC">
            <w:pPr>
              <w:tabs>
                <w:tab w:val="left" w:pos="567"/>
              </w:tabs>
              <w:spacing w:before="40" w:after="40"/>
              <w:ind w:left="-57" w:right="-57"/>
              <w:jc w:val="center"/>
              <w:rPr>
                <w:rFonts w:cstheme="minorHAnsi"/>
                <w:sz w:val="20"/>
              </w:rPr>
            </w:pPr>
            <w:hyperlink r:id="rId60" w:history="1">
              <w:r w:rsidR="00EB4946" w:rsidRPr="00E44EFA">
                <w:rPr>
                  <w:rStyle w:val="Hyperlink"/>
                  <w:rFonts w:cstheme="minorHAnsi"/>
                  <w:sz w:val="20"/>
                </w:rPr>
                <w:t>13</w:t>
              </w:r>
            </w:hyperlink>
            <w:r w:rsidR="00EB4946" w:rsidRPr="00E44EFA">
              <w:rPr>
                <w:rStyle w:val="Hyperlink"/>
                <w:rFonts w:cstheme="minorHAnsi"/>
                <w:sz w:val="20"/>
              </w:rPr>
              <w:br/>
            </w:r>
            <w:r w:rsidR="00EB4946" w:rsidRPr="00E44EFA">
              <w:rPr>
                <w:rStyle w:val="Hyperlink"/>
                <w:rFonts w:cstheme="minorHAnsi"/>
                <w:color w:val="auto"/>
                <w:sz w:val="20"/>
                <w:u w:val="none"/>
              </w:rPr>
              <w:t>(Director, BDT)</w:t>
            </w:r>
          </w:p>
        </w:tc>
        <w:tc>
          <w:tcPr>
            <w:tcW w:w="3510" w:type="dxa"/>
          </w:tcPr>
          <w:p w14:paraId="51CC0B62" w14:textId="275C78EC" w:rsidR="00EB4946" w:rsidRPr="00E44EFA" w:rsidRDefault="00EB4946"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Report on the organization of an ITU Global Youth Summit in 2024 (GYS-24), in the lead to the World Development Conference 2025 (WTDC-25)</w:t>
            </w:r>
          </w:p>
        </w:tc>
        <w:tc>
          <w:tcPr>
            <w:tcW w:w="8010" w:type="dxa"/>
          </w:tcPr>
          <w:p w14:paraId="1BDD849F" w14:textId="7384EBD5" w:rsidR="00EB4946" w:rsidRPr="00E44EFA" w:rsidRDefault="00A31B02" w:rsidP="008E51D1">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rPr>
              <w:t>TDAG noted th</w:t>
            </w:r>
            <w:r w:rsidR="008C63A5" w:rsidRPr="00E44EFA">
              <w:rPr>
                <w:rFonts w:asciiTheme="minorHAnsi" w:hAnsiTheme="minorHAnsi" w:cstheme="minorHAnsi"/>
                <w:sz w:val="20"/>
                <w:szCs w:val="20"/>
              </w:rPr>
              <w:t xml:space="preserve">e proposal to host </w:t>
            </w:r>
            <w:r w:rsidR="002B7EF2" w:rsidRPr="00E44EFA">
              <w:rPr>
                <w:rFonts w:asciiTheme="minorHAnsi" w:hAnsiTheme="minorHAnsi" w:cstheme="minorHAnsi"/>
                <w:sz w:val="20"/>
                <w:szCs w:val="20"/>
              </w:rPr>
              <w:t xml:space="preserve">a </w:t>
            </w:r>
            <w:r w:rsidR="008C63A5" w:rsidRPr="00E44EFA">
              <w:rPr>
                <w:rFonts w:asciiTheme="minorHAnsi" w:hAnsiTheme="minorHAnsi" w:cstheme="minorHAnsi"/>
                <w:sz w:val="20"/>
                <w:szCs w:val="20"/>
              </w:rPr>
              <w:t xml:space="preserve">Global Youth Summit </w:t>
            </w:r>
            <w:r w:rsidR="002B7EF2" w:rsidRPr="00E44EFA">
              <w:rPr>
                <w:rFonts w:asciiTheme="minorHAnsi" w:hAnsiTheme="minorHAnsi" w:cstheme="minorHAnsi"/>
                <w:sz w:val="20"/>
                <w:szCs w:val="20"/>
              </w:rPr>
              <w:t xml:space="preserve">(GYS-24) </w:t>
            </w:r>
            <w:r w:rsidR="58D3993C" w:rsidRPr="00E44EFA">
              <w:rPr>
                <w:rFonts w:asciiTheme="minorHAnsi" w:hAnsiTheme="minorHAnsi" w:cstheme="minorHAnsi"/>
                <w:sz w:val="20"/>
                <w:szCs w:val="20"/>
              </w:rPr>
              <w:t>before</w:t>
            </w:r>
            <w:r w:rsidR="00605414" w:rsidRPr="00E44EFA">
              <w:rPr>
                <w:rFonts w:asciiTheme="minorHAnsi" w:hAnsiTheme="minorHAnsi" w:cstheme="minorHAnsi"/>
                <w:sz w:val="20"/>
                <w:szCs w:val="20"/>
              </w:rPr>
              <w:t xml:space="preserve"> WTDC-25</w:t>
            </w:r>
            <w:r w:rsidR="00FC2C00" w:rsidRPr="00E44EFA">
              <w:rPr>
                <w:rFonts w:asciiTheme="minorHAnsi" w:hAnsiTheme="minorHAnsi" w:cstheme="minorHAnsi"/>
                <w:sz w:val="20"/>
                <w:szCs w:val="20"/>
              </w:rPr>
              <w:t xml:space="preserve"> (</w:t>
            </w:r>
            <w:r w:rsidR="00605414" w:rsidRPr="00E44EFA">
              <w:rPr>
                <w:rFonts w:asciiTheme="minorHAnsi" w:hAnsiTheme="minorHAnsi" w:cstheme="minorHAnsi"/>
                <w:sz w:val="20"/>
                <w:szCs w:val="20"/>
              </w:rPr>
              <w:t xml:space="preserve">tentatively </w:t>
            </w:r>
            <w:r w:rsidR="002175B5" w:rsidRPr="00E44EFA">
              <w:rPr>
                <w:rFonts w:asciiTheme="minorHAnsi" w:hAnsiTheme="minorHAnsi" w:cstheme="minorHAnsi"/>
                <w:sz w:val="20"/>
                <w:szCs w:val="20"/>
              </w:rPr>
              <w:t xml:space="preserve">scheduled </w:t>
            </w:r>
            <w:r w:rsidR="00F607A6" w:rsidRPr="00E44EFA">
              <w:rPr>
                <w:rFonts w:asciiTheme="minorHAnsi" w:hAnsiTheme="minorHAnsi" w:cstheme="minorHAnsi"/>
                <w:sz w:val="20"/>
                <w:szCs w:val="20"/>
              </w:rPr>
              <w:t>in Dec</w:t>
            </w:r>
            <w:r w:rsidR="000619DF" w:rsidRPr="00E44EFA">
              <w:rPr>
                <w:rFonts w:asciiTheme="minorHAnsi" w:hAnsiTheme="minorHAnsi" w:cstheme="minorHAnsi"/>
                <w:sz w:val="20"/>
                <w:szCs w:val="20"/>
              </w:rPr>
              <w:t>ember 2024</w:t>
            </w:r>
            <w:r w:rsidR="00FC2C00" w:rsidRPr="00E44EFA">
              <w:rPr>
                <w:rFonts w:asciiTheme="minorHAnsi" w:hAnsiTheme="minorHAnsi" w:cstheme="minorHAnsi"/>
                <w:sz w:val="20"/>
                <w:szCs w:val="20"/>
              </w:rPr>
              <w:t>)</w:t>
            </w:r>
            <w:r w:rsidR="000619DF" w:rsidRPr="00E44EFA">
              <w:rPr>
                <w:rFonts w:asciiTheme="minorHAnsi" w:hAnsiTheme="minorHAnsi" w:cstheme="minorHAnsi"/>
                <w:sz w:val="20"/>
                <w:szCs w:val="20"/>
              </w:rPr>
              <w:t xml:space="preserve">. </w:t>
            </w:r>
          </w:p>
        </w:tc>
      </w:tr>
      <w:tr w:rsidR="00EB4946" w:rsidRPr="00E44EFA" w14:paraId="6E8A764C" w14:textId="77777777" w:rsidTr="296429B5">
        <w:tc>
          <w:tcPr>
            <w:tcW w:w="2552" w:type="dxa"/>
            <w:tcBorders>
              <w:top w:val="nil"/>
              <w:bottom w:val="single" w:sz="4" w:space="0" w:color="auto"/>
            </w:tcBorders>
          </w:tcPr>
          <w:p w14:paraId="577E4564" w14:textId="77777777" w:rsidR="00EB4946" w:rsidRPr="00E44EFA" w:rsidRDefault="00EB4946" w:rsidP="00EB79DC">
            <w:pPr>
              <w:tabs>
                <w:tab w:val="left" w:pos="567"/>
              </w:tabs>
              <w:spacing w:before="40" w:after="40"/>
              <w:rPr>
                <w:rFonts w:cstheme="minorHAnsi"/>
                <w:b/>
                <w:bCs/>
                <w:sz w:val="20"/>
              </w:rPr>
            </w:pPr>
          </w:p>
        </w:tc>
        <w:tc>
          <w:tcPr>
            <w:tcW w:w="1446" w:type="dxa"/>
          </w:tcPr>
          <w:p w14:paraId="2238E6B8" w14:textId="21118D11" w:rsidR="00EB4946" w:rsidRPr="00E44EFA" w:rsidRDefault="00E44EFA" w:rsidP="00EB79DC">
            <w:pPr>
              <w:tabs>
                <w:tab w:val="left" w:pos="567"/>
              </w:tabs>
              <w:spacing w:before="40" w:after="40"/>
              <w:ind w:left="-57" w:right="-57"/>
              <w:jc w:val="center"/>
              <w:rPr>
                <w:rFonts w:cstheme="minorHAnsi"/>
                <w:sz w:val="20"/>
              </w:rPr>
            </w:pPr>
            <w:hyperlink r:id="rId61" w:history="1">
              <w:r w:rsidR="002877B2" w:rsidRPr="00E44EFA">
                <w:rPr>
                  <w:rStyle w:val="Hyperlink"/>
                  <w:rFonts w:cstheme="minorHAnsi"/>
                  <w:sz w:val="20"/>
                </w:rPr>
                <w:t>13(Ann.1</w:t>
              </w:r>
            </w:hyperlink>
            <w:r w:rsidR="002877B2" w:rsidRPr="00E44EFA">
              <w:rPr>
                <w:rStyle w:val="Hyperlink"/>
                <w:rFonts w:cstheme="minorHAnsi"/>
                <w:sz w:val="20"/>
              </w:rPr>
              <w:t>)</w:t>
            </w:r>
            <w:r w:rsidR="002877B2" w:rsidRPr="00E44EFA">
              <w:rPr>
                <w:rStyle w:val="Hyperlink"/>
                <w:rFonts w:cstheme="minorHAnsi"/>
                <w:sz w:val="20"/>
              </w:rPr>
              <w:br/>
            </w:r>
            <w:r w:rsidR="002877B2" w:rsidRPr="00E44EFA">
              <w:rPr>
                <w:rStyle w:val="Hyperlink"/>
                <w:rFonts w:cstheme="minorHAnsi"/>
                <w:color w:val="auto"/>
                <w:sz w:val="20"/>
                <w:u w:val="none"/>
              </w:rPr>
              <w:t>(Director, BDT)</w:t>
            </w:r>
          </w:p>
        </w:tc>
        <w:tc>
          <w:tcPr>
            <w:tcW w:w="3510" w:type="dxa"/>
          </w:tcPr>
          <w:p w14:paraId="7BF7EF11" w14:textId="412A15A2" w:rsidR="00EB4946" w:rsidRPr="00E44EFA" w:rsidRDefault="00EC3C4F"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Draft agenda and draft program for the GYS24 - ITU Global Youth Summit 11th to 13th December 2024</w:t>
            </w:r>
          </w:p>
        </w:tc>
        <w:tc>
          <w:tcPr>
            <w:tcW w:w="8010" w:type="dxa"/>
          </w:tcPr>
          <w:p w14:paraId="719B514A" w14:textId="780EE081" w:rsidR="00EB4946" w:rsidRPr="00E44EFA" w:rsidRDefault="00376E2E" w:rsidP="00EB79DC">
            <w:pPr>
              <w:pStyle w:val="Default"/>
              <w:spacing w:before="40" w:after="40"/>
              <w:rPr>
                <w:rFonts w:asciiTheme="minorHAnsi" w:hAnsiTheme="minorHAnsi" w:cstheme="minorHAnsi"/>
                <w:color w:val="000000" w:themeColor="text1"/>
                <w:sz w:val="20"/>
                <w:szCs w:val="20"/>
                <w:lang w:val="en-GB"/>
              </w:rPr>
            </w:pPr>
            <w:r w:rsidRPr="00E44EFA">
              <w:rPr>
                <w:rFonts w:asciiTheme="minorHAnsi" w:hAnsiTheme="minorHAnsi" w:cstheme="minorHAnsi"/>
                <w:sz w:val="20"/>
                <w:szCs w:val="20"/>
              </w:rPr>
              <w:t>TDAG noted the document</w:t>
            </w:r>
            <w:r w:rsidR="009F2065" w:rsidRPr="00E44EFA">
              <w:rPr>
                <w:rFonts w:asciiTheme="minorHAnsi" w:hAnsiTheme="minorHAnsi" w:cstheme="minorHAnsi"/>
                <w:sz w:val="20"/>
                <w:szCs w:val="20"/>
              </w:rPr>
              <w:t xml:space="preserve"> containing </w:t>
            </w:r>
            <w:r w:rsidR="23823184" w:rsidRPr="00E44EFA">
              <w:rPr>
                <w:rFonts w:asciiTheme="minorHAnsi" w:hAnsiTheme="minorHAnsi" w:cstheme="minorHAnsi"/>
                <w:sz w:val="20"/>
                <w:szCs w:val="20"/>
              </w:rPr>
              <w:t>a zero d</w:t>
            </w:r>
            <w:r w:rsidR="009F2065" w:rsidRPr="00E44EFA">
              <w:rPr>
                <w:rFonts w:asciiTheme="minorHAnsi" w:hAnsiTheme="minorHAnsi" w:cstheme="minorHAnsi"/>
                <w:sz w:val="20"/>
                <w:szCs w:val="20"/>
                <w:lang w:val="en-GB"/>
              </w:rPr>
              <w:t xml:space="preserve">raft agenda and draft program for the GYS-24. </w:t>
            </w:r>
          </w:p>
        </w:tc>
      </w:tr>
      <w:tr w:rsidR="002877B2" w:rsidRPr="00E44EFA" w14:paraId="6FC14321" w14:textId="77777777" w:rsidTr="296429B5">
        <w:tc>
          <w:tcPr>
            <w:tcW w:w="2552" w:type="dxa"/>
            <w:tcBorders>
              <w:top w:val="nil"/>
              <w:bottom w:val="single" w:sz="4" w:space="0" w:color="auto"/>
            </w:tcBorders>
          </w:tcPr>
          <w:p w14:paraId="18B69EB1" w14:textId="77777777" w:rsidR="002877B2" w:rsidRPr="00E44EFA" w:rsidRDefault="002877B2" w:rsidP="00EB79DC">
            <w:pPr>
              <w:tabs>
                <w:tab w:val="left" w:pos="567"/>
              </w:tabs>
              <w:spacing w:before="40" w:after="40"/>
              <w:rPr>
                <w:rFonts w:cstheme="minorHAnsi"/>
                <w:b/>
                <w:bCs/>
                <w:sz w:val="20"/>
              </w:rPr>
            </w:pPr>
          </w:p>
        </w:tc>
        <w:tc>
          <w:tcPr>
            <w:tcW w:w="1446" w:type="dxa"/>
          </w:tcPr>
          <w:p w14:paraId="30F2ABD7" w14:textId="1CAD077C" w:rsidR="002877B2" w:rsidRPr="00E44EFA" w:rsidRDefault="00E44EFA" w:rsidP="00EB79DC">
            <w:pPr>
              <w:tabs>
                <w:tab w:val="left" w:pos="567"/>
              </w:tabs>
              <w:spacing w:before="40" w:after="40"/>
              <w:ind w:left="-57" w:right="-57"/>
              <w:jc w:val="center"/>
              <w:rPr>
                <w:rFonts w:cstheme="minorHAnsi"/>
                <w:sz w:val="20"/>
              </w:rPr>
            </w:pPr>
            <w:hyperlink r:id="rId62" w:history="1">
              <w:r w:rsidR="002877B2" w:rsidRPr="00E44EFA">
                <w:rPr>
                  <w:rStyle w:val="Hyperlink"/>
                  <w:rFonts w:cstheme="minorHAnsi"/>
                  <w:sz w:val="20"/>
                </w:rPr>
                <w:t>3</w:t>
              </w:r>
              <w:r w:rsidR="00A22180" w:rsidRPr="00E44EFA">
                <w:rPr>
                  <w:rStyle w:val="Hyperlink"/>
                  <w:rFonts w:cstheme="minorHAnsi"/>
                  <w:sz w:val="20"/>
                </w:rPr>
                <w:t>2(Rev.1)</w:t>
              </w:r>
            </w:hyperlink>
            <w:r w:rsidR="002877B2" w:rsidRPr="00E44EFA">
              <w:rPr>
                <w:rStyle w:val="Hyperlink"/>
                <w:rFonts w:cstheme="minorHAnsi"/>
                <w:sz w:val="20"/>
              </w:rPr>
              <w:br/>
            </w:r>
            <w:r w:rsidR="002877B2" w:rsidRPr="00E44EFA">
              <w:rPr>
                <w:rFonts w:cstheme="minorHAnsi"/>
                <w:sz w:val="20"/>
              </w:rPr>
              <w:t>(</w:t>
            </w:r>
            <w:r w:rsidR="00A22180" w:rsidRPr="00E44EFA">
              <w:rPr>
                <w:rFonts w:cstheme="minorHAnsi"/>
                <w:sz w:val="20"/>
              </w:rPr>
              <w:t>Armenia, Belarus</w:t>
            </w:r>
            <w:r w:rsidR="00B97EA0" w:rsidRPr="00E44EFA">
              <w:rPr>
                <w:rFonts w:cstheme="minorHAnsi"/>
                <w:sz w:val="20"/>
              </w:rPr>
              <w:t>,</w:t>
            </w:r>
            <w:r w:rsidR="00A22180" w:rsidRPr="00E44EFA">
              <w:rPr>
                <w:rFonts w:cstheme="minorHAnsi"/>
                <w:sz w:val="20"/>
              </w:rPr>
              <w:t xml:space="preserve"> </w:t>
            </w:r>
            <w:r w:rsidR="002877B2" w:rsidRPr="00E44EFA">
              <w:rPr>
                <w:rFonts w:cstheme="minorHAnsi"/>
                <w:sz w:val="20"/>
              </w:rPr>
              <w:t>Russian Federation)</w:t>
            </w:r>
          </w:p>
        </w:tc>
        <w:tc>
          <w:tcPr>
            <w:tcW w:w="3510" w:type="dxa"/>
          </w:tcPr>
          <w:p w14:paraId="68B73224" w14:textId="0F879F7B" w:rsidR="002877B2" w:rsidRPr="00E44EFA" w:rsidRDefault="002877B2"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Proposals for the ITU Generation Connect Global Youth Summit 2024</w:t>
            </w:r>
          </w:p>
        </w:tc>
        <w:tc>
          <w:tcPr>
            <w:tcW w:w="8010" w:type="dxa"/>
          </w:tcPr>
          <w:p w14:paraId="570B8384" w14:textId="39C2410A" w:rsidR="002877B2" w:rsidRPr="00E44EFA" w:rsidRDefault="4011AAE2" w:rsidP="00E44EFA">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 xml:space="preserve">TDAG took note of this contribution </w:t>
            </w:r>
            <w:r w:rsidR="6880BB02" w:rsidRPr="00E44EFA">
              <w:rPr>
                <w:rFonts w:asciiTheme="minorHAnsi" w:hAnsiTheme="minorHAnsi" w:cstheme="minorHAnsi"/>
                <w:sz w:val="20"/>
                <w:szCs w:val="20"/>
                <w:lang w:val="en-GB"/>
              </w:rPr>
              <w:t>containing a proposal</w:t>
            </w:r>
            <w:r w:rsidR="1FFC8D1F" w:rsidRPr="00E44EFA">
              <w:rPr>
                <w:rFonts w:asciiTheme="minorHAnsi" w:hAnsiTheme="minorHAnsi" w:cstheme="minorHAnsi"/>
                <w:sz w:val="20"/>
                <w:szCs w:val="20"/>
                <w:lang w:val="en-GB"/>
              </w:rPr>
              <w:t xml:space="preserve"> t</w:t>
            </w:r>
            <w:r w:rsidRPr="00E44EFA">
              <w:rPr>
                <w:rFonts w:asciiTheme="minorHAnsi" w:hAnsiTheme="minorHAnsi" w:cstheme="minorHAnsi"/>
                <w:sz w:val="20"/>
                <w:szCs w:val="20"/>
                <w:lang w:val="en-GB"/>
              </w:rPr>
              <w:t xml:space="preserve">hat the BDT hold formal consultations with Member States on the organization of the </w:t>
            </w:r>
            <w:r w:rsidR="3CE2B83D" w:rsidRPr="00E44EFA">
              <w:rPr>
                <w:rFonts w:asciiTheme="minorHAnsi" w:hAnsiTheme="minorHAnsi" w:cstheme="minorHAnsi"/>
                <w:sz w:val="20"/>
                <w:szCs w:val="20"/>
                <w:lang w:val="en-GB"/>
              </w:rPr>
              <w:t>Global Youth Summit</w:t>
            </w:r>
            <w:r w:rsidRPr="00E44EFA">
              <w:rPr>
                <w:rFonts w:asciiTheme="minorHAnsi" w:hAnsiTheme="minorHAnsi" w:cstheme="minorHAnsi"/>
                <w:sz w:val="20"/>
                <w:szCs w:val="20"/>
                <w:lang w:val="en-GB"/>
              </w:rPr>
              <w:t xml:space="preserve"> in 2024</w:t>
            </w:r>
            <w:r w:rsidR="6880BB02" w:rsidRPr="00E44EFA">
              <w:rPr>
                <w:rFonts w:asciiTheme="minorHAnsi" w:hAnsiTheme="minorHAnsi" w:cstheme="minorHAnsi"/>
                <w:sz w:val="20"/>
                <w:szCs w:val="20"/>
                <w:lang w:val="en-GB"/>
              </w:rPr>
              <w:t>.</w:t>
            </w:r>
          </w:p>
        </w:tc>
      </w:tr>
      <w:tr w:rsidR="2766F938" w:rsidRPr="00E44EFA" w14:paraId="509836E4" w14:textId="77777777" w:rsidTr="0C1556B2">
        <w:trPr>
          <w:trHeight w:val="300"/>
        </w:trPr>
        <w:tc>
          <w:tcPr>
            <w:tcW w:w="2552" w:type="dxa"/>
            <w:tcBorders>
              <w:top w:val="nil"/>
              <w:bottom w:val="single" w:sz="4" w:space="0" w:color="auto"/>
            </w:tcBorders>
          </w:tcPr>
          <w:p w14:paraId="0AE9F2EA" w14:textId="337563D2" w:rsidR="2766F938" w:rsidRPr="00E44EFA" w:rsidRDefault="2766F938" w:rsidP="00EB79DC">
            <w:pPr>
              <w:rPr>
                <w:rFonts w:cstheme="minorHAnsi"/>
                <w:b/>
                <w:bCs/>
                <w:sz w:val="20"/>
              </w:rPr>
            </w:pPr>
          </w:p>
        </w:tc>
        <w:tc>
          <w:tcPr>
            <w:tcW w:w="1446" w:type="dxa"/>
          </w:tcPr>
          <w:p w14:paraId="6C5206FB" w14:textId="3F2A79C5" w:rsidR="2766F938" w:rsidRPr="00E44EFA" w:rsidRDefault="00E44EFA" w:rsidP="00EB79DC">
            <w:pPr>
              <w:jc w:val="center"/>
              <w:rPr>
                <w:rFonts w:cstheme="minorHAnsi"/>
                <w:sz w:val="20"/>
              </w:rPr>
            </w:pPr>
            <w:hyperlink r:id="rId63" w:history="1">
              <w:r w:rsidR="40B93BF5" w:rsidRPr="00E44EFA">
                <w:rPr>
                  <w:rStyle w:val="Hyperlink"/>
                  <w:rFonts w:cstheme="minorHAnsi"/>
                  <w:sz w:val="20"/>
                </w:rPr>
                <w:t>DT/7</w:t>
              </w:r>
            </w:hyperlink>
            <w:r w:rsidR="00F2187A" w:rsidRPr="00E44EFA">
              <w:rPr>
                <w:rStyle w:val="Hyperlink"/>
                <w:rFonts w:cstheme="minorHAnsi"/>
                <w:sz w:val="20"/>
              </w:rPr>
              <w:t xml:space="preserve"> (Rev.1)</w:t>
            </w:r>
            <w:r w:rsidR="00C97344" w:rsidRPr="00E44EFA">
              <w:rPr>
                <w:rFonts w:cstheme="minorHAnsi"/>
                <w:sz w:val="20"/>
              </w:rPr>
              <w:br/>
            </w:r>
            <w:r w:rsidR="40B93BF5" w:rsidRPr="00E44EFA">
              <w:rPr>
                <w:rFonts w:cstheme="minorHAnsi"/>
                <w:sz w:val="20"/>
              </w:rPr>
              <w:t>(C</w:t>
            </w:r>
            <w:r w:rsidR="00B52F34" w:rsidRPr="00E44EFA">
              <w:rPr>
                <w:rFonts w:cstheme="minorHAnsi"/>
                <w:sz w:val="20"/>
              </w:rPr>
              <w:t>oordinators</w:t>
            </w:r>
            <w:r w:rsidR="00B02C8C" w:rsidRPr="00E44EFA">
              <w:rPr>
                <w:rFonts w:cstheme="minorHAnsi"/>
                <w:sz w:val="20"/>
              </w:rPr>
              <w:t>, TDAG-WG-ICG-GYS</w:t>
            </w:r>
            <w:r w:rsidR="40B93BF5" w:rsidRPr="00E44EFA">
              <w:rPr>
                <w:rFonts w:cstheme="minorHAnsi"/>
                <w:sz w:val="20"/>
              </w:rPr>
              <w:t>)</w:t>
            </w:r>
          </w:p>
        </w:tc>
        <w:tc>
          <w:tcPr>
            <w:tcW w:w="3510" w:type="dxa"/>
          </w:tcPr>
          <w:p w14:paraId="26C93A33" w14:textId="3C46BCC0" w:rsidR="2766F938" w:rsidRPr="00E44EFA" w:rsidRDefault="00F77AE9" w:rsidP="008C7957">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TDAG Informal Coordination Group on the Youth Summit and the Global Celebration (TDAG-ICG-GYS)</w:t>
            </w:r>
          </w:p>
        </w:tc>
        <w:tc>
          <w:tcPr>
            <w:tcW w:w="8010" w:type="dxa"/>
          </w:tcPr>
          <w:p w14:paraId="7D04438E" w14:textId="5D556162" w:rsidR="2766F938" w:rsidRPr="00E44EFA" w:rsidRDefault="2766F938" w:rsidP="000945F5">
            <w:pPr>
              <w:pStyle w:val="Default"/>
              <w:rPr>
                <w:rFonts w:asciiTheme="minorHAnsi" w:hAnsiTheme="minorHAnsi" w:cstheme="minorHAnsi"/>
                <w:sz w:val="20"/>
                <w:szCs w:val="20"/>
                <w:highlight w:val="cyan"/>
                <w:lang w:val="en-GB"/>
              </w:rPr>
            </w:pPr>
          </w:p>
        </w:tc>
      </w:tr>
      <w:tr w:rsidR="002877B2" w:rsidRPr="00E44EFA" w14:paraId="67802483" w14:textId="77777777" w:rsidTr="296429B5">
        <w:tc>
          <w:tcPr>
            <w:tcW w:w="2552" w:type="dxa"/>
            <w:tcBorders>
              <w:top w:val="single" w:sz="4" w:space="0" w:color="auto"/>
              <w:bottom w:val="nil"/>
            </w:tcBorders>
          </w:tcPr>
          <w:p w14:paraId="2F2805CB" w14:textId="09B4724D" w:rsidR="002877B2" w:rsidRPr="00E44EFA" w:rsidRDefault="002877B2" w:rsidP="00EB79DC">
            <w:pPr>
              <w:tabs>
                <w:tab w:val="left" w:pos="567"/>
              </w:tabs>
              <w:spacing w:before="40" w:after="40"/>
              <w:rPr>
                <w:rFonts w:cstheme="minorHAnsi"/>
                <w:b/>
                <w:bCs/>
                <w:sz w:val="20"/>
              </w:rPr>
            </w:pPr>
            <w:bookmarkStart w:id="11" w:name="_Hlk138347505"/>
            <w:r w:rsidRPr="00E44EFA">
              <w:rPr>
                <w:rFonts w:cstheme="minorHAnsi"/>
                <w:b/>
                <w:bCs/>
                <w:sz w:val="20"/>
              </w:rPr>
              <w:t>9. Collaboration with the other Sectors</w:t>
            </w:r>
          </w:p>
        </w:tc>
        <w:tc>
          <w:tcPr>
            <w:tcW w:w="1446" w:type="dxa"/>
          </w:tcPr>
          <w:p w14:paraId="2D731A68" w14:textId="6AD65EA7" w:rsidR="002877B2" w:rsidRPr="00E44EFA" w:rsidRDefault="00E44EFA" w:rsidP="00EB79DC">
            <w:pPr>
              <w:tabs>
                <w:tab w:val="left" w:pos="567"/>
              </w:tabs>
              <w:spacing w:before="40" w:after="40"/>
              <w:ind w:left="-57" w:right="-57"/>
              <w:jc w:val="center"/>
              <w:rPr>
                <w:rFonts w:cstheme="minorHAnsi"/>
                <w:sz w:val="20"/>
              </w:rPr>
            </w:pPr>
            <w:hyperlink r:id="rId64" w:history="1">
              <w:r w:rsidR="002877B2" w:rsidRPr="00E44EFA">
                <w:rPr>
                  <w:rStyle w:val="Hyperlink"/>
                  <w:rFonts w:cstheme="minorHAnsi"/>
                  <w:sz w:val="20"/>
                </w:rPr>
                <w:t>9</w:t>
              </w:r>
            </w:hyperlink>
            <w:r w:rsidR="002877B2" w:rsidRPr="00E44EFA">
              <w:rPr>
                <w:rStyle w:val="Hyperlink"/>
                <w:rFonts w:cstheme="minorHAnsi"/>
                <w:sz w:val="20"/>
              </w:rPr>
              <w:br/>
            </w:r>
            <w:r w:rsidR="002877B2" w:rsidRPr="00E44EFA">
              <w:rPr>
                <w:rFonts w:cstheme="minorHAnsi"/>
                <w:sz w:val="20"/>
              </w:rPr>
              <w:t>(Chair, ISCG)</w:t>
            </w:r>
          </w:p>
        </w:tc>
        <w:tc>
          <w:tcPr>
            <w:tcW w:w="3510" w:type="dxa"/>
          </w:tcPr>
          <w:p w14:paraId="33C8E392" w14:textId="0AE19A8C" w:rsidR="002877B2" w:rsidRPr="00E44EFA" w:rsidRDefault="002877B2"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Report of the Inter-Sector Coordination Group (ISCG) on issues of mutual interest</w:t>
            </w:r>
          </w:p>
        </w:tc>
        <w:tc>
          <w:tcPr>
            <w:tcW w:w="8010" w:type="dxa"/>
          </w:tcPr>
          <w:p w14:paraId="4199C71C" w14:textId="0A14A266" w:rsidR="002877B2" w:rsidRPr="00E44EFA" w:rsidRDefault="16749343" w:rsidP="3043CF4B">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rPr>
              <w:t xml:space="preserve">TDAG took note with appreciation the presentation of the report by the Chair of the </w:t>
            </w:r>
            <w:r w:rsidRPr="00E44EFA">
              <w:rPr>
                <w:rFonts w:asciiTheme="minorHAnsi" w:hAnsiTheme="minorHAnsi" w:cstheme="minorHAnsi"/>
                <w:sz w:val="20"/>
                <w:szCs w:val="20"/>
                <w:lang w:val="en-GB"/>
              </w:rPr>
              <w:t xml:space="preserve">Inter-Sector Coordination Group (ISCG) on issues of mutual interest. </w:t>
            </w:r>
            <w:r w:rsidR="6E4B1D58" w:rsidRPr="00E44EFA">
              <w:rPr>
                <w:rFonts w:asciiTheme="minorHAnsi" w:hAnsiTheme="minorHAnsi" w:cstheme="minorHAnsi"/>
                <w:sz w:val="20"/>
                <w:szCs w:val="20"/>
                <w:lang w:val="en-GB"/>
              </w:rPr>
              <w:t>ISCG</w:t>
            </w:r>
            <w:r w:rsidR="7DB41667" w:rsidRPr="00E44EFA">
              <w:rPr>
                <w:rFonts w:asciiTheme="minorHAnsi" w:hAnsiTheme="minorHAnsi" w:cstheme="minorHAnsi"/>
                <w:sz w:val="20"/>
                <w:szCs w:val="20"/>
                <w:lang w:val="en-GB"/>
              </w:rPr>
              <w:t xml:space="preserve"> meet </w:t>
            </w:r>
            <w:r w:rsidR="00A71737" w:rsidRPr="00E44EFA">
              <w:rPr>
                <w:rFonts w:asciiTheme="minorHAnsi" w:hAnsiTheme="minorHAnsi" w:cstheme="minorHAnsi"/>
                <w:sz w:val="20"/>
                <w:szCs w:val="20"/>
                <w:lang w:val="en-GB"/>
              </w:rPr>
              <w:t>in</w:t>
            </w:r>
            <w:r w:rsidR="7DB41667" w:rsidRPr="00E44EFA">
              <w:rPr>
                <w:rFonts w:asciiTheme="minorHAnsi" w:hAnsiTheme="minorHAnsi" w:cstheme="minorHAnsi"/>
                <w:sz w:val="20"/>
                <w:szCs w:val="20"/>
                <w:lang w:val="en-GB"/>
              </w:rPr>
              <w:t xml:space="preserve"> January </w:t>
            </w:r>
            <w:r w:rsidR="00A71737" w:rsidRPr="00E44EFA">
              <w:rPr>
                <w:rFonts w:asciiTheme="minorHAnsi" w:hAnsiTheme="minorHAnsi" w:cstheme="minorHAnsi"/>
                <w:sz w:val="20"/>
                <w:szCs w:val="20"/>
                <w:lang w:val="en-GB"/>
              </w:rPr>
              <w:t>20</w:t>
            </w:r>
            <w:r w:rsidR="7DB41667" w:rsidRPr="00E44EFA">
              <w:rPr>
                <w:rFonts w:asciiTheme="minorHAnsi" w:hAnsiTheme="minorHAnsi" w:cstheme="minorHAnsi"/>
                <w:sz w:val="20"/>
                <w:szCs w:val="20"/>
                <w:lang w:val="en-GB"/>
              </w:rPr>
              <w:t xml:space="preserve">24 </w:t>
            </w:r>
            <w:r w:rsidR="00A71737" w:rsidRPr="00E44EFA">
              <w:rPr>
                <w:rFonts w:asciiTheme="minorHAnsi" w:hAnsiTheme="minorHAnsi" w:cstheme="minorHAnsi"/>
                <w:sz w:val="20"/>
                <w:szCs w:val="20"/>
                <w:lang w:val="en-GB"/>
              </w:rPr>
              <w:t xml:space="preserve">and </w:t>
            </w:r>
            <w:r w:rsidR="7DB41667" w:rsidRPr="00E44EFA">
              <w:rPr>
                <w:rFonts w:asciiTheme="minorHAnsi" w:hAnsiTheme="minorHAnsi" w:cstheme="minorHAnsi"/>
                <w:sz w:val="20"/>
                <w:szCs w:val="20"/>
                <w:lang w:val="en-GB"/>
              </w:rPr>
              <w:t>focused on implementing Resolution 191</w:t>
            </w:r>
            <w:r w:rsidR="0089202F" w:rsidRPr="00E44EFA">
              <w:rPr>
                <w:rFonts w:asciiTheme="minorHAnsi" w:hAnsiTheme="minorHAnsi" w:cstheme="minorHAnsi"/>
                <w:sz w:val="20"/>
                <w:szCs w:val="20"/>
                <w:lang w:val="en-GB"/>
              </w:rPr>
              <w:t xml:space="preserve"> (Rev. Bucharest, 2022)</w:t>
            </w:r>
            <w:r w:rsidR="005552A3" w:rsidRPr="00E44EFA">
              <w:rPr>
                <w:rFonts w:asciiTheme="minorHAnsi" w:hAnsiTheme="minorHAnsi" w:cstheme="minorHAnsi"/>
                <w:sz w:val="20"/>
                <w:szCs w:val="20"/>
                <w:lang w:val="en-GB"/>
              </w:rPr>
              <w:t>.</w:t>
            </w:r>
            <w:r w:rsidR="00E44EFA" w:rsidRPr="00E44EFA">
              <w:rPr>
                <w:rFonts w:asciiTheme="minorHAnsi" w:hAnsiTheme="minorHAnsi" w:cstheme="minorHAnsi"/>
                <w:sz w:val="20"/>
                <w:szCs w:val="20"/>
                <w:lang w:val="en-GB"/>
              </w:rPr>
              <w:t xml:space="preserve"> </w:t>
            </w:r>
          </w:p>
          <w:p w14:paraId="3CCF1F12" w14:textId="35B0665F" w:rsidR="002877B2" w:rsidRPr="00E44EFA" w:rsidRDefault="57262AAC"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 xml:space="preserve">TDAG endorsed </w:t>
            </w:r>
            <w:r w:rsidR="003D01F8" w:rsidRPr="00E44EFA">
              <w:rPr>
                <w:rFonts w:asciiTheme="minorHAnsi" w:hAnsiTheme="minorHAnsi" w:cstheme="minorHAnsi"/>
                <w:sz w:val="20"/>
                <w:szCs w:val="20"/>
                <w:lang w:val="en-GB"/>
              </w:rPr>
              <w:t>Ms Blanca Gonzalez</w:t>
            </w:r>
            <w:r w:rsidR="00B408DD" w:rsidRPr="00E44EFA">
              <w:rPr>
                <w:rFonts w:asciiTheme="minorHAnsi" w:hAnsiTheme="minorHAnsi" w:cstheme="minorHAnsi"/>
                <w:sz w:val="20"/>
                <w:szCs w:val="20"/>
                <w:lang w:val="en-GB"/>
              </w:rPr>
              <w:t xml:space="preserve"> (Spain)</w:t>
            </w:r>
            <w:r w:rsidR="003D01F8" w:rsidRPr="00E44EFA">
              <w:rPr>
                <w:rFonts w:asciiTheme="minorHAnsi" w:hAnsiTheme="minorHAnsi" w:cstheme="minorHAnsi"/>
                <w:sz w:val="20"/>
                <w:szCs w:val="20"/>
                <w:lang w:val="en-GB"/>
              </w:rPr>
              <w:t xml:space="preserve"> and </w:t>
            </w:r>
            <w:r w:rsidR="009A1B4A" w:rsidRPr="00E44EFA">
              <w:rPr>
                <w:rFonts w:asciiTheme="minorHAnsi" w:hAnsiTheme="minorHAnsi" w:cstheme="minorHAnsi"/>
                <w:sz w:val="20"/>
                <w:szCs w:val="20"/>
                <w:lang w:val="en-GB"/>
              </w:rPr>
              <w:t xml:space="preserve">Mr </w:t>
            </w:r>
            <w:r w:rsidR="003D01F8" w:rsidRPr="00E44EFA">
              <w:rPr>
                <w:rFonts w:asciiTheme="minorHAnsi" w:hAnsiTheme="minorHAnsi" w:cstheme="minorHAnsi"/>
                <w:sz w:val="20"/>
                <w:szCs w:val="20"/>
                <w:lang w:val="en-GB"/>
              </w:rPr>
              <w:t xml:space="preserve">Shahad Albalawi </w:t>
            </w:r>
            <w:r w:rsidR="00B408DD" w:rsidRPr="00E44EFA">
              <w:rPr>
                <w:rFonts w:asciiTheme="minorHAnsi" w:hAnsiTheme="minorHAnsi" w:cstheme="minorHAnsi"/>
                <w:sz w:val="20"/>
                <w:szCs w:val="20"/>
                <w:lang w:val="en-GB"/>
              </w:rPr>
              <w:t xml:space="preserve">(Saudi Arabia) </w:t>
            </w:r>
            <w:r w:rsidR="009A1B4A" w:rsidRPr="00E44EFA">
              <w:rPr>
                <w:rFonts w:asciiTheme="minorHAnsi" w:hAnsiTheme="minorHAnsi" w:cstheme="minorHAnsi"/>
                <w:sz w:val="20"/>
                <w:szCs w:val="20"/>
                <w:lang w:val="en-GB"/>
              </w:rPr>
              <w:t xml:space="preserve">as </w:t>
            </w:r>
            <w:r w:rsidR="00FB774D" w:rsidRPr="00E44EFA">
              <w:rPr>
                <w:rFonts w:asciiTheme="minorHAnsi" w:hAnsiTheme="minorHAnsi" w:cstheme="minorHAnsi"/>
                <w:sz w:val="20"/>
                <w:szCs w:val="20"/>
                <w:lang w:val="en-GB"/>
              </w:rPr>
              <w:t>coordinators from ITU-D</w:t>
            </w:r>
            <w:r w:rsidRPr="00E44EFA">
              <w:rPr>
                <w:rFonts w:asciiTheme="minorHAnsi" w:hAnsiTheme="minorHAnsi" w:cstheme="minorHAnsi"/>
                <w:sz w:val="20"/>
                <w:szCs w:val="20"/>
                <w:lang w:val="en-GB"/>
              </w:rPr>
              <w:t xml:space="preserve"> to </w:t>
            </w:r>
            <w:r w:rsidR="008008EF" w:rsidRPr="00E44EFA">
              <w:rPr>
                <w:rFonts w:asciiTheme="minorHAnsi" w:hAnsiTheme="minorHAnsi" w:cstheme="minorHAnsi"/>
                <w:sz w:val="20"/>
                <w:szCs w:val="20"/>
                <w:lang w:val="en-GB"/>
              </w:rPr>
              <w:t xml:space="preserve">the </w:t>
            </w:r>
            <w:r w:rsidRPr="00E44EFA">
              <w:rPr>
                <w:rFonts w:asciiTheme="minorHAnsi" w:hAnsiTheme="minorHAnsi" w:cstheme="minorHAnsi"/>
                <w:sz w:val="20"/>
                <w:szCs w:val="20"/>
                <w:lang w:val="en-GB"/>
              </w:rPr>
              <w:t xml:space="preserve">ISCG </w:t>
            </w:r>
            <w:r w:rsidR="003D01F8" w:rsidRPr="00E44EFA">
              <w:rPr>
                <w:rFonts w:asciiTheme="minorHAnsi" w:hAnsiTheme="minorHAnsi" w:cstheme="minorHAnsi"/>
                <w:sz w:val="20"/>
                <w:szCs w:val="20"/>
                <w:lang w:val="en-GB"/>
              </w:rPr>
              <w:t>on the topic of digital transformation.</w:t>
            </w:r>
          </w:p>
        </w:tc>
      </w:tr>
      <w:bookmarkEnd w:id="11"/>
      <w:tr w:rsidR="002877B2" w:rsidRPr="00E44EFA" w14:paraId="35CA9518" w14:textId="77777777" w:rsidTr="296429B5">
        <w:tc>
          <w:tcPr>
            <w:tcW w:w="2552" w:type="dxa"/>
            <w:tcBorders>
              <w:top w:val="nil"/>
              <w:bottom w:val="nil"/>
            </w:tcBorders>
          </w:tcPr>
          <w:p w14:paraId="40186E55" w14:textId="77777777" w:rsidR="002877B2" w:rsidRPr="00E44EFA" w:rsidRDefault="002877B2" w:rsidP="00EB79DC">
            <w:pPr>
              <w:tabs>
                <w:tab w:val="left" w:pos="567"/>
              </w:tabs>
              <w:spacing w:before="40" w:after="40"/>
              <w:rPr>
                <w:rFonts w:cstheme="minorHAnsi"/>
                <w:b/>
                <w:bCs/>
                <w:sz w:val="20"/>
              </w:rPr>
            </w:pPr>
          </w:p>
        </w:tc>
        <w:tc>
          <w:tcPr>
            <w:tcW w:w="1446" w:type="dxa"/>
          </w:tcPr>
          <w:p w14:paraId="044D848E" w14:textId="6B8E6792" w:rsidR="002877B2" w:rsidRPr="00E44EFA" w:rsidRDefault="00E44EFA" w:rsidP="00EB79DC">
            <w:pPr>
              <w:tabs>
                <w:tab w:val="left" w:pos="567"/>
              </w:tabs>
              <w:spacing w:before="40" w:after="40"/>
              <w:ind w:left="-57" w:right="-57"/>
              <w:jc w:val="center"/>
              <w:rPr>
                <w:rFonts w:cstheme="minorHAnsi"/>
                <w:sz w:val="20"/>
              </w:rPr>
            </w:pPr>
            <w:hyperlink r:id="rId65" w:history="1">
              <w:r w:rsidR="002877B2" w:rsidRPr="00E44EFA">
                <w:rPr>
                  <w:rStyle w:val="Hyperlink"/>
                  <w:rFonts w:cstheme="minorHAnsi"/>
                  <w:sz w:val="20"/>
                </w:rPr>
                <w:t>18</w:t>
              </w:r>
            </w:hyperlink>
            <w:r w:rsidR="002877B2" w:rsidRPr="00E44EFA">
              <w:rPr>
                <w:rStyle w:val="Hyperlink"/>
                <w:rFonts w:cstheme="minorHAnsi"/>
                <w:sz w:val="20"/>
              </w:rPr>
              <w:br/>
            </w:r>
            <w:r w:rsidR="002877B2" w:rsidRPr="00E44EFA">
              <w:rPr>
                <w:rStyle w:val="Hyperlink"/>
                <w:rFonts w:cstheme="minorHAnsi"/>
                <w:color w:val="auto"/>
                <w:sz w:val="20"/>
                <w:u w:val="none"/>
              </w:rPr>
              <w:t>(Director, BDT)</w:t>
            </w:r>
          </w:p>
        </w:tc>
        <w:tc>
          <w:tcPr>
            <w:tcW w:w="3510" w:type="dxa"/>
          </w:tcPr>
          <w:p w14:paraId="2CE2EE9D" w14:textId="019A491D" w:rsidR="002877B2" w:rsidRPr="00E44EFA" w:rsidRDefault="002877B2"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Strengthening the Regional Presence - Criteria for Establishing Future Regional and Area Offices</w:t>
            </w:r>
          </w:p>
        </w:tc>
        <w:tc>
          <w:tcPr>
            <w:tcW w:w="8010" w:type="dxa"/>
          </w:tcPr>
          <w:p w14:paraId="18E8CB43" w14:textId="64F467EC" w:rsidR="002877B2" w:rsidRPr="00E44EFA" w:rsidRDefault="04B6F71A"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 xml:space="preserve">TDAG took </w:t>
            </w:r>
            <w:r w:rsidR="408A8C75" w:rsidRPr="00E44EFA">
              <w:rPr>
                <w:rFonts w:asciiTheme="minorHAnsi" w:hAnsiTheme="minorHAnsi" w:cstheme="minorHAnsi"/>
                <w:sz w:val="20"/>
                <w:szCs w:val="20"/>
                <w:lang w:val="en-GB"/>
              </w:rPr>
              <w:t>note</w:t>
            </w:r>
            <w:r w:rsidRPr="00E44EFA">
              <w:rPr>
                <w:rFonts w:asciiTheme="minorHAnsi" w:hAnsiTheme="minorHAnsi" w:cstheme="minorHAnsi"/>
                <w:sz w:val="20"/>
                <w:szCs w:val="20"/>
                <w:lang w:val="en-GB"/>
              </w:rPr>
              <w:t xml:space="preserve"> of the document which summarize</w:t>
            </w:r>
            <w:r w:rsidR="008C5E55" w:rsidRPr="00E44EFA">
              <w:rPr>
                <w:rFonts w:asciiTheme="minorHAnsi" w:hAnsiTheme="minorHAnsi" w:cstheme="minorHAnsi"/>
                <w:sz w:val="20"/>
                <w:szCs w:val="20"/>
                <w:lang w:val="en-GB"/>
              </w:rPr>
              <w:t>d</w:t>
            </w:r>
            <w:r w:rsidRPr="00E44EFA">
              <w:rPr>
                <w:rFonts w:asciiTheme="minorHAnsi" w:hAnsiTheme="minorHAnsi" w:cstheme="minorHAnsi"/>
                <w:sz w:val="20"/>
                <w:szCs w:val="20"/>
                <w:lang w:val="en-GB"/>
              </w:rPr>
              <w:t xml:space="preserve"> the criteria for establishing regional and area offices. Initially presented to the Council Working Group on Finance and Human Resources last year, the document was reviewed again in January</w:t>
            </w:r>
            <w:r w:rsidR="00870D39" w:rsidRPr="00E44EFA">
              <w:rPr>
                <w:rFonts w:asciiTheme="minorHAnsi" w:hAnsiTheme="minorHAnsi" w:cstheme="minorHAnsi"/>
                <w:sz w:val="20"/>
                <w:szCs w:val="20"/>
                <w:lang w:val="en-GB"/>
              </w:rPr>
              <w:t xml:space="preserve"> 2024</w:t>
            </w:r>
            <w:r w:rsidRPr="00E44EFA">
              <w:rPr>
                <w:rFonts w:asciiTheme="minorHAnsi" w:hAnsiTheme="minorHAnsi" w:cstheme="minorHAnsi"/>
                <w:sz w:val="20"/>
                <w:szCs w:val="20"/>
                <w:lang w:val="en-GB"/>
              </w:rPr>
              <w:t>, leading to a decision to send a liaison statement to the TDAG and the Inter-Sectoral Coordination Group for further input before reporting back to the 2024 session of the ITU Council.</w:t>
            </w:r>
            <w:r w:rsidR="00CB340C" w:rsidRPr="00E44EFA">
              <w:rPr>
                <w:rFonts w:asciiTheme="minorHAnsi" w:hAnsiTheme="minorHAnsi" w:cstheme="minorHAnsi"/>
                <w:sz w:val="20"/>
                <w:szCs w:val="20"/>
                <w:lang w:val="en-GB"/>
              </w:rPr>
              <w:t xml:space="preserve"> </w:t>
            </w:r>
          </w:p>
        </w:tc>
      </w:tr>
      <w:tr w:rsidR="00AD0087" w:rsidRPr="00E44EFA" w14:paraId="22B22638" w14:textId="77777777" w:rsidTr="296429B5">
        <w:tc>
          <w:tcPr>
            <w:tcW w:w="2552" w:type="dxa"/>
            <w:tcBorders>
              <w:top w:val="nil"/>
              <w:bottom w:val="nil"/>
            </w:tcBorders>
          </w:tcPr>
          <w:p w14:paraId="67C58736" w14:textId="77777777" w:rsidR="00AD0087" w:rsidRPr="00E44EFA" w:rsidRDefault="00AD0087" w:rsidP="00EB79DC">
            <w:pPr>
              <w:tabs>
                <w:tab w:val="left" w:pos="567"/>
              </w:tabs>
              <w:spacing w:before="40" w:after="40"/>
              <w:rPr>
                <w:rFonts w:cstheme="minorHAnsi"/>
                <w:b/>
                <w:bCs/>
                <w:sz w:val="20"/>
              </w:rPr>
            </w:pPr>
          </w:p>
        </w:tc>
        <w:tc>
          <w:tcPr>
            <w:tcW w:w="1446" w:type="dxa"/>
          </w:tcPr>
          <w:p w14:paraId="1FE115B6" w14:textId="7A7BAE38" w:rsidR="00AD0087" w:rsidRPr="00E44EFA" w:rsidRDefault="00E44EFA" w:rsidP="00EB79DC">
            <w:pPr>
              <w:tabs>
                <w:tab w:val="left" w:pos="567"/>
              </w:tabs>
              <w:spacing w:before="40" w:after="40"/>
              <w:ind w:left="-57" w:right="-57"/>
              <w:jc w:val="center"/>
              <w:rPr>
                <w:rFonts w:cstheme="minorHAnsi"/>
                <w:sz w:val="20"/>
              </w:rPr>
            </w:pPr>
            <w:hyperlink r:id="rId66">
              <w:r w:rsidR="00AD0087" w:rsidRPr="00E44EFA">
                <w:rPr>
                  <w:rStyle w:val="Hyperlink"/>
                  <w:rFonts w:cstheme="minorHAnsi"/>
                  <w:sz w:val="20"/>
                </w:rPr>
                <w:t>29</w:t>
              </w:r>
              <w:r w:rsidR="00EC4A26" w:rsidRPr="00E44EFA">
                <w:rPr>
                  <w:rFonts w:cstheme="minorHAnsi"/>
                  <w:sz w:val="20"/>
                </w:rPr>
                <w:br/>
              </w:r>
            </w:hyperlink>
            <w:r w:rsidR="00AD0087" w:rsidRPr="00E44EFA">
              <w:rPr>
                <w:rStyle w:val="Hyperlink"/>
                <w:rFonts w:cstheme="minorHAnsi"/>
                <w:color w:val="auto"/>
                <w:sz w:val="20"/>
                <w:u w:val="none"/>
              </w:rPr>
              <w:t>(ISCG)</w:t>
            </w:r>
          </w:p>
        </w:tc>
        <w:tc>
          <w:tcPr>
            <w:tcW w:w="3510" w:type="dxa"/>
          </w:tcPr>
          <w:p w14:paraId="190A9A98" w14:textId="75D795D3" w:rsidR="00AD0087" w:rsidRPr="00E44EFA" w:rsidRDefault="00AD0087"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Incoming LS - Liaison Statement on Mapping Table 3 - Mapping of ITU-D SG1 and SG2 Questions to ITU-T Questions</w:t>
            </w:r>
          </w:p>
        </w:tc>
        <w:tc>
          <w:tcPr>
            <w:tcW w:w="8010" w:type="dxa"/>
          </w:tcPr>
          <w:p w14:paraId="46D98AE4" w14:textId="2F7D5182" w:rsidR="00AD0087" w:rsidRPr="00E44EFA" w:rsidRDefault="009F2AA7" w:rsidP="00EB79DC">
            <w:pPr>
              <w:pStyle w:val="Default"/>
              <w:spacing w:before="40" w:after="40"/>
              <w:rPr>
                <w:rFonts w:asciiTheme="minorHAnsi" w:hAnsiTheme="minorHAnsi" w:cstheme="minorHAnsi"/>
                <w:sz w:val="20"/>
                <w:szCs w:val="20"/>
              </w:rPr>
            </w:pPr>
            <w:r w:rsidRPr="00E44EFA">
              <w:rPr>
                <w:rFonts w:asciiTheme="minorHAnsi" w:hAnsiTheme="minorHAnsi" w:cstheme="minorHAnsi"/>
                <w:sz w:val="20"/>
                <w:szCs w:val="20"/>
              </w:rPr>
              <w:t xml:space="preserve">TDAG took note of the </w:t>
            </w:r>
            <w:r w:rsidR="0089202F" w:rsidRPr="00E44EFA">
              <w:rPr>
                <w:rFonts w:asciiTheme="minorHAnsi" w:hAnsiTheme="minorHAnsi" w:cstheme="minorHAnsi"/>
                <w:sz w:val="20"/>
                <w:szCs w:val="20"/>
              </w:rPr>
              <w:t xml:space="preserve">document and of the </w:t>
            </w:r>
            <w:r w:rsidRPr="00E44EFA">
              <w:rPr>
                <w:rFonts w:asciiTheme="minorHAnsi" w:hAnsiTheme="minorHAnsi" w:cstheme="minorHAnsi"/>
                <w:sz w:val="20"/>
                <w:szCs w:val="20"/>
              </w:rPr>
              <w:t xml:space="preserve">incoming </w:t>
            </w:r>
            <w:r w:rsidR="00D60610" w:rsidRPr="00E44EFA">
              <w:rPr>
                <w:rFonts w:asciiTheme="minorHAnsi" w:hAnsiTheme="minorHAnsi" w:cstheme="minorHAnsi"/>
                <w:sz w:val="20"/>
                <w:szCs w:val="20"/>
                <w:lang w:val="en-GB"/>
              </w:rPr>
              <w:t>l</w:t>
            </w:r>
            <w:r w:rsidR="00515E25" w:rsidRPr="00E44EFA">
              <w:rPr>
                <w:rFonts w:asciiTheme="minorHAnsi" w:hAnsiTheme="minorHAnsi" w:cstheme="minorHAnsi"/>
                <w:sz w:val="20"/>
                <w:szCs w:val="20"/>
                <w:lang w:val="en-GB"/>
              </w:rPr>
              <w:t xml:space="preserve">iaison </w:t>
            </w:r>
            <w:r w:rsidR="00D60610" w:rsidRPr="00E44EFA">
              <w:rPr>
                <w:rFonts w:asciiTheme="minorHAnsi" w:hAnsiTheme="minorHAnsi" w:cstheme="minorHAnsi"/>
                <w:sz w:val="20"/>
                <w:szCs w:val="20"/>
                <w:lang w:val="en-GB"/>
              </w:rPr>
              <w:t>s</w:t>
            </w:r>
            <w:r w:rsidR="00515E25" w:rsidRPr="00E44EFA">
              <w:rPr>
                <w:rFonts w:asciiTheme="minorHAnsi" w:hAnsiTheme="minorHAnsi" w:cstheme="minorHAnsi"/>
                <w:sz w:val="20"/>
                <w:szCs w:val="20"/>
                <w:lang w:val="en-GB"/>
              </w:rPr>
              <w:t xml:space="preserve">tatement </w:t>
            </w:r>
            <w:r w:rsidR="25367A11" w:rsidRPr="00E44EFA">
              <w:rPr>
                <w:rFonts w:asciiTheme="minorHAnsi" w:hAnsiTheme="minorHAnsi" w:cstheme="minorHAnsi"/>
                <w:sz w:val="20"/>
                <w:szCs w:val="20"/>
                <w:lang w:val="en-GB"/>
              </w:rPr>
              <w:t xml:space="preserve">and </w:t>
            </w:r>
            <w:r w:rsidR="1BD7D335" w:rsidRPr="00E44EFA">
              <w:rPr>
                <w:rFonts w:asciiTheme="minorHAnsi" w:hAnsiTheme="minorHAnsi" w:cstheme="minorHAnsi"/>
                <w:sz w:val="20"/>
                <w:szCs w:val="20"/>
                <w:lang w:val="en-GB"/>
              </w:rPr>
              <w:t>invit</w:t>
            </w:r>
            <w:r w:rsidR="25367A11" w:rsidRPr="00E44EFA">
              <w:rPr>
                <w:rFonts w:asciiTheme="minorHAnsi" w:hAnsiTheme="minorHAnsi" w:cstheme="minorHAnsi"/>
                <w:sz w:val="20"/>
                <w:szCs w:val="20"/>
                <w:lang w:val="en-GB"/>
              </w:rPr>
              <w:t>ed ITU-D Members to review the mapping as they consider future work with the ITU-T Sector.</w:t>
            </w:r>
            <w:r w:rsidR="00E44EFA" w:rsidRPr="00E44EFA">
              <w:rPr>
                <w:rFonts w:asciiTheme="minorHAnsi" w:hAnsiTheme="minorHAnsi" w:cstheme="minorHAnsi"/>
                <w:sz w:val="20"/>
                <w:szCs w:val="20"/>
                <w:lang w:val="en-GB"/>
              </w:rPr>
              <w:t xml:space="preserve"> </w:t>
            </w:r>
          </w:p>
        </w:tc>
      </w:tr>
      <w:tr w:rsidR="00AD0087" w:rsidRPr="00E44EFA" w14:paraId="5BD5F471" w14:textId="77777777" w:rsidTr="296429B5">
        <w:tc>
          <w:tcPr>
            <w:tcW w:w="2552" w:type="dxa"/>
            <w:tcBorders>
              <w:top w:val="nil"/>
              <w:bottom w:val="nil"/>
            </w:tcBorders>
          </w:tcPr>
          <w:p w14:paraId="2FE712CC" w14:textId="77777777" w:rsidR="00AD0087" w:rsidRPr="00E44EFA" w:rsidRDefault="00AD0087" w:rsidP="00EB79DC">
            <w:pPr>
              <w:tabs>
                <w:tab w:val="left" w:pos="567"/>
              </w:tabs>
              <w:spacing w:before="40" w:after="40"/>
              <w:rPr>
                <w:rFonts w:cstheme="minorHAnsi"/>
                <w:b/>
                <w:bCs/>
                <w:sz w:val="20"/>
              </w:rPr>
            </w:pPr>
          </w:p>
        </w:tc>
        <w:tc>
          <w:tcPr>
            <w:tcW w:w="1446" w:type="dxa"/>
          </w:tcPr>
          <w:p w14:paraId="4EC8DC82" w14:textId="18E0BBB6" w:rsidR="00AD0087" w:rsidRPr="00E44EFA" w:rsidRDefault="00E44EFA" w:rsidP="00EB79DC">
            <w:pPr>
              <w:tabs>
                <w:tab w:val="left" w:pos="567"/>
              </w:tabs>
              <w:spacing w:before="40" w:after="40"/>
              <w:ind w:left="-57" w:right="-57"/>
              <w:jc w:val="center"/>
              <w:rPr>
                <w:rFonts w:cstheme="minorHAnsi"/>
                <w:sz w:val="20"/>
              </w:rPr>
            </w:pPr>
            <w:hyperlink r:id="rId67">
              <w:r w:rsidR="00AD0087" w:rsidRPr="00E44EFA">
                <w:rPr>
                  <w:rStyle w:val="Hyperlink"/>
                  <w:rFonts w:cstheme="minorHAnsi"/>
                  <w:sz w:val="20"/>
                </w:rPr>
                <w:t>40(Rev.1)</w:t>
              </w:r>
              <w:r w:rsidR="00AD0087" w:rsidRPr="00E44EFA">
                <w:rPr>
                  <w:rFonts w:cstheme="minorHAnsi"/>
                  <w:sz w:val="20"/>
                </w:rPr>
                <w:br/>
              </w:r>
            </w:hyperlink>
            <w:r w:rsidR="00AD0087" w:rsidRPr="00E44EFA">
              <w:rPr>
                <w:rFonts w:cstheme="minorHAnsi"/>
                <w:sz w:val="20"/>
              </w:rPr>
              <w:t>(Russian Federation)</w:t>
            </w:r>
          </w:p>
        </w:tc>
        <w:tc>
          <w:tcPr>
            <w:tcW w:w="3510" w:type="dxa"/>
          </w:tcPr>
          <w:p w14:paraId="0AC058DC" w14:textId="2134F060" w:rsidR="00AD0087" w:rsidRPr="00E44EFA" w:rsidRDefault="00AD0087"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Use of all the official languages on an equal footing in ITU-D</w:t>
            </w:r>
          </w:p>
        </w:tc>
        <w:tc>
          <w:tcPr>
            <w:tcW w:w="8010" w:type="dxa"/>
          </w:tcPr>
          <w:p w14:paraId="101DA1D4" w14:textId="3C4B0A80" w:rsidR="0011722E" w:rsidRPr="00E44EFA" w:rsidRDefault="252CE858" w:rsidP="0093588F">
            <w:pPr>
              <w:pStyle w:val="Default"/>
              <w:spacing w:before="40" w:after="40"/>
              <w:rPr>
                <w:rFonts w:asciiTheme="minorHAnsi" w:hAnsiTheme="minorHAnsi" w:cstheme="minorHAnsi"/>
                <w:sz w:val="20"/>
                <w:szCs w:val="20"/>
              </w:rPr>
            </w:pPr>
            <w:r w:rsidRPr="00E44EFA">
              <w:rPr>
                <w:rFonts w:asciiTheme="minorHAnsi" w:hAnsiTheme="minorHAnsi" w:cstheme="minorHAnsi"/>
                <w:sz w:val="20"/>
                <w:szCs w:val="20"/>
              </w:rPr>
              <w:t>TDAG took note of the contribution</w:t>
            </w:r>
            <w:r w:rsidR="00104BDF" w:rsidRPr="00E44EFA">
              <w:rPr>
                <w:rFonts w:asciiTheme="minorHAnsi" w:hAnsiTheme="minorHAnsi" w:cstheme="minorHAnsi"/>
                <w:sz w:val="20"/>
                <w:szCs w:val="20"/>
              </w:rPr>
              <w:t>. T</w:t>
            </w:r>
            <w:r w:rsidR="0011722E" w:rsidRPr="00E44EFA">
              <w:rPr>
                <w:rFonts w:asciiTheme="minorHAnsi" w:hAnsiTheme="minorHAnsi" w:cstheme="minorHAnsi"/>
                <w:sz w:val="20"/>
                <w:szCs w:val="20"/>
              </w:rPr>
              <w:t>he</w:t>
            </w:r>
            <w:r w:rsidR="00104BDF" w:rsidRPr="00E44EFA">
              <w:rPr>
                <w:rFonts w:asciiTheme="minorHAnsi" w:hAnsiTheme="minorHAnsi" w:cstheme="minorHAnsi"/>
                <w:sz w:val="20"/>
                <w:szCs w:val="20"/>
              </w:rPr>
              <w:t xml:space="preserve"> BDT took note of the recommendations under item 2.2</w:t>
            </w:r>
            <w:r w:rsidR="0011722E" w:rsidRPr="00E44EFA">
              <w:rPr>
                <w:rFonts w:asciiTheme="minorHAnsi" w:hAnsiTheme="minorHAnsi" w:cstheme="minorHAnsi"/>
                <w:sz w:val="20"/>
                <w:szCs w:val="20"/>
              </w:rPr>
              <w:t xml:space="preserve"> of the contribution</w:t>
            </w:r>
            <w:r w:rsidR="0093588F" w:rsidRPr="00E44EFA">
              <w:rPr>
                <w:rFonts w:asciiTheme="minorHAnsi" w:hAnsiTheme="minorHAnsi" w:cstheme="minorHAnsi"/>
                <w:sz w:val="20"/>
                <w:szCs w:val="20"/>
              </w:rPr>
              <w:t xml:space="preserve">. </w:t>
            </w:r>
          </w:p>
        </w:tc>
      </w:tr>
      <w:tr w:rsidR="00AD0087" w:rsidRPr="00E44EFA" w14:paraId="7D594D21" w14:textId="77777777" w:rsidTr="296429B5">
        <w:tc>
          <w:tcPr>
            <w:tcW w:w="2552" w:type="dxa"/>
            <w:tcBorders>
              <w:top w:val="nil"/>
              <w:bottom w:val="nil"/>
            </w:tcBorders>
          </w:tcPr>
          <w:p w14:paraId="550BC114" w14:textId="77777777" w:rsidR="00AD0087" w:rsidRPr="00E44EFA" w:rsidRDefault="00AD0087" w:rsidP="00EB79DC">
            <w:pPr>
              <w:tabs>
                <w:tab w:val="left" w:pos="567"/>
              </w:tabs>
              <w:spacing w:before="40" w:after="40"/>
              <w:rPr>
                <w:rFonts w:cstheme="minorHAnsi"/>
                <w:b/>
                <w:bCs/>
                <w:sz w:val="20"/>
              </w:rPr>
            </w:pPr>
          </w:p>
        </w:tc>
        <w:tc>
          <w:tcPr>
            <w:tcW w:w="1446" w:type="dxa"/>
          </w:tcPr>
          <w:p w14:paraId="3EFB0BE9" w14:textId="3EDCDDA7" w:rsidR="00AD0087" w:rsidRPr="00E44EFA" w:rsidRDefault="00E44EFA" w:rsidP="00EB79DC">
            <w:pPr>
              <w:tabs>
                <w:tab w:val="left" w:pos="567"/>
              </w:tabs>
              <w:spacing w:before="40" w:after="40"/>
              <w:ind w:left="-57" w:right="-57"/>
              <w:jc w:val="center"/>
              <w:rPr>
                <w:rFonts w:cstheme="minorHAnsi"/>
                <w:sz w:val="20"/>
                <w:lang w:val="es-ES"/>
              </w:rPr>
            </w:pPr>
            <w:hyperlink r:id="rId68" w:history="1">
              <w:r w:rsidR="00AD0087" w:rsidRPr="00E44EFA">
                <w:rPr>
                  <w:rStyle w:val="Hyperlink"/>
                  <w:rFonts w:cstheme="minorHAnsi"/>
                  <w:sz w:val="20"/>
                  <w:lang w:val="es-ES"/>
                </w:rPr>
                <w:t>4</w:t>
              </w:r>
              <w:r w:rsidR="00D711AC" w:rsidRPr="00E44EFA">
                <w:rPr>
                  <w:rStyle w:val="Hyperlink"/>
                  <w:rFonts w:cstheme="minorHAnsi"/>
                  <w:sz w:val="20"/>
                  <w:lang w:val="es-ES"/>
                </w:rPr>
                <w:t>1(Rev.</w:t>
              </w:r>
              <w:r w:rsidR="00AD0087" w:rsidRPr="00E44EFA">
                <w:rPr>
                  <w:rStyle w:val="Hyperlink"/>
                  <w:rFonts w:cstheme="minorHAnsi"/>
                  <w:sz w:val="20"/>
                  <w:lang w:val="es-ES"/>
                </w:rPr>
                <w:t>1</w:t>
              </w:r>
            </w:hyperlink>
            <w:r w:rsidR="00D711AC" w:rsidRPr="00E44EFA">
              <w:rPr>
                <w:rStyle w:val="Hyperlink"/>
                <w:rFonts w:cstheme="minorHAnsi"/>
                <w:sz w:val="20"/>
                <w:lang w:val="es-ES"/>
              </w:rPr>
              <w:t>)</w:t>
            </w:r>
            <w:r w:rsidR="00AD0087" w:rsidRPr="00E44EFA">
              <w:rPr>
                <w:rStyle w:val="Hyperlink"/>
                <w:rFonts w:cstheme="minorHAnsi"/>
                <w:sz w:val="20"/>
                <w:lang w:val="es-ES"/>
              </w:rPr>
              <w:br/>
            </w:r>
            <w:r w:rsidR="00AD0087" w:rsidRPr="00E44EFA">
              <w:rPr>
                <w:rFonts w:cstheme="minorHAnsi"/>
                <w:sz w:val="20"/>
                <w:lang w:val="es-ES"/>
              </w:rPr>
              <w:t xml:space="preserve">(Australia, Canada, Fiji, </w:t>
            </w:r>
            <w:r w:rsidR="00D711AC" w:rsidRPr="00E44EFA">
              <w:rPr>
                <w:rFonts w:cstheme="minorHAnsi"/>
                <w:sz w:val="20"/>
                <w:lang w:val="es-ES"/>
              </w:rPr>
              <w:t xml:space="preserve">Kiribati, </w:t>
            </w:r>
            <w:r w:rsidR="00AD0087" w:rsidRPr="00E44EFA">
              <w:rPr>
                <w:rFonts w:cstheme="minorHAnsi"/>
                <w:sz w:val="20"/>
                <w:lang w:val="es-ES"/>
              </w:rPr>
              <w:t>Papua New Guinea, Samoa, Vanuatu)</w:t>
            </w:r>
          </w:p>
        </w:tc>
        <w:tc>
          <w:tcPr>
            <w:tcW w:w="3510" w:type="dxa"/>
          </w:tcPr>
          <w:p w14:paraId="4004B5D9" w14:textId="340EE7C6" w:rsidR="00AD0087" w:rsidRPr="00E44EFA" w:rsidRDefault="00AD0087"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Proposed response to the to the CWG FHR's Liaison Statement on the criteria for establishing future area offices</w:t>
            </w:r>
          </w:p>
        </w:tc>
        <w:tc>
          <w:tcPr>
            <w:tcW w:w="8010" w:type="dxa"/>
          </w:tcPr>
          <w:p w14:paraId="0FC11542" w14:textId="7F840482" w:rsidR="00AD0087" w:rsidRPr="00E44EFA" w:rsidRDefault="58AED471"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 xml:space="preserve">TDAG took note of the </w:t>
            </w:r>
            <w:r w:rsidR="3AEF6C80" w:rsidRPr="00E44EFA">
              <w:rPr>
                <w:rFonts w:asciiTheme="minorHAnsi" w:hAnsiTheme="minorHAnsi" w:cstheme="minorHAnsi"/>
                <w:sz w:val="20"/>
                <w:szCs w:val="20"/>
                <w:lang w:val="en-GB"/>
              </w:rPr>
              <w:t>contribution that addresses the criteria for establishing future area offices and provides a draft response from TDAG to CWG-FHR</w:t>
            </w:r>
            <w:r w:rsidR="00EC7856" w:rsidRPr="00E44EFA">
              <w:rPr>
                <w:rFonts w:asciiTheme="minorHAnsi" w:hAnsiTheme="minorHAnsi" w:cstheme="minorHAnsi"/>
                <w:sz w:val="20"/>
                <w:szCs w:val="20"/>
                <w:lang w:val="en-GB"/>
              </w:rPr>
              <w:t>’s</w:t>
            </w:r>
            <w:r w:rsidR="3AEF6C80" w:rsidRPr="00E44EFA">
              <w:rPr>
                <w:rFonts w:asciiTheme="minorHAnsi" w:hAnsiTheme="minorHAnsi" w:cstheme="minorHAnsi"/>
                <w:sz w:val="20"/>
                <w:szCs w:val="20"/>
                <w:lang w:val="en-GB"/>
              </w:rPr>
              <w:t xml:space="preserve"> Liaison Statement. It acknowledge</w:t>
            </w:r>
            <w:r w:rsidR="69AA8BE4" w:rsidRPr="00E44EFA">
              <w:rPr>
                <w:rFonts w:asciiTheme="minorHAnsi" w:hAnsiTheme="minorHAnsi" w:cstheme="minorHAnsi"/>
                <w:sz w:val="20"/>
                <w:szCs w:val="20"/>
                <w:lang w:val="en-GB"/>
              </w:rPr>
              <w:t>d</w:t>
            </w:r>
            <w:r w:rsidR="3AEF6C80" w:rsidRPr="00E44EFA">
              <w:rPr>
                <w:rFonts w:asciiTheme="minorHAnsi" w:hAnsiTheme="minorHAnsi" w:cstheme="minorHAnsi"/>
                <w:sz w:val="20"/>
                <w:szCs w:val="20"/>
                <w:lang w:val="en-GB"/>
              </w:rPr>
              <w:t xml:space="preserve"> the valuable discussions held at CWG-FHR meetings in 2023 and 2024, highlighting the importance of strengthening ITU regional presence to better serve Member States in need, particularly least-developed countries, landlocked developing countries, and small island developing states.</w:t>
            </w:r>
            <w:r w:rsidR="00E44EFA" w:rsidRPr="00E44EFA">
              <w:rPr>
                <w:rFonts w:asciiTheme="minorHAnsi" w:hAnsiTheme="minorHAnsi" w:cstheme="minorHAnsi"/>
                <w:sz w:val="20"/>
                <w:szCs w:val="20"/>
                <w:lang w:val="en-GB"/>
              </w:rPr>
              <w:t xml:space="preserve"> </w:t>
            </w:r>
          </w:p>
        </w:tc>
      </w:tr>
      <w:tr w:rsidR="00AD0087" w:rsidRPr="00E44EFA" w14:paraId="52984A2C" w14:textId="77777777" w:rsidTr="296429B5">
        <w:tc>
          <w:tcPr>
            <w:tcW w:w="2552" w:type="dxa"/>
            <w:tcBorders>
              <w:top w:val="nil"/>
              <w:bottom w:val="nil"/>
            </w:tcBorders>
          </w:tcPr>
          <w:p w14:paraId="2F722C21" w14:textId="77777777" w:rsidR="00AD0087" w:rsidRPr="00E44EFA" w:rsidRDefault="00AD0087" w:rsidP="00EB79DC">
            <w:pPr>
              <w:tabs>
                <w:tab w:val="left" w:pos="567"/>
              </w:tabs>
              <w:spacing w:before="40" w:after="40"/>
              <w:rPr>
                <w:rFonts w:cstheme="minorHAnsi"/>
                <w:b/>
                <w:bCs/>
                <w:sz w:val="20"/>
              </w:rPr>
            </w:pPr>
          </w:p>
        </w:tc>
        <w:tc>
          <w:tcPr>
            <w:tcW w:w="1446" w:type="dxa"/>
          </w:tcPr>
          <w:p w14:paraId="4A13C49B" w14:textId="34685C43" w:rsidR="00AD0087" w:rsidRPr="00E44EFA" w:rsidRDefault="00E44EFA" w:rsidP="00EB79DC">
            <w:pPr>
              <w:tabs>
                <w:tab w:val="left" w:pos="567"/>
              </w:tabs>
              <w:spacing w:before="40" w:after="40"/>
              <w:ind w:left="-57" w:right="-57"/>
              <w:jc w:val="center"/>
              <w:rPr>
                <w:rFonts w:cstheme="minorHAnsi"/>
                <w:sz w:val="20"/>
              </w:rPr>
            </w:pPr>
            <w:hyperlink r:id="rId69" w:history="1">
              <w:r w:rsidR="00AD0087" w:rsidRPr="00E44EFA">
                <w:rPr>
                  <w:rStyle w:val="Hyperlink"/>
                  <w:rFonts w:cstheme="minorHAnsi"/>
                  <w:sz w:val="20"/>
                </w:rPr>
                <w:t>21(Rev.1)</w:t>
              </w:r>
            </w:hyperlink>
            <w:r w:rsidR="00AD0087" w:rsidRPr="00E44EFA">
              <w:rPr>
                <w:rStyle w:val="Hyperlink"/>
                <w:rFonts w:cstheme="minorHAnsi"/>
                <w:sz w:val="20"/>
              </w:rPr>
              <w:br/>
            </w:r>
            <w:r w:rsidR="00AD0087" w:rsidRPr="00E44EFA">
              <w:rPr>
                <w:rStyle w:val="Hyperlink"/>
                <w:rFonts w:cstheme="minorHAnsi"/>
                <w:color w:val="auto"/>
                <w:sz w:val="20"/>
                <w:u w:val="none"/>
              </w:rPr>
              <w:t>(Chair, CWG-FHR)</w:t>
            </w:r>
          </w:p>
        </w:tc>
        <w:tc>
          <w:tcPr>
            <w:tcW w:w="3510" w:type="dxa"/>
          </w:tcPr>
          <w:p w14:paraId="736A473F" w14:textId="22A855CD" w:rsidR="00AD0087" w:rsidRPr="00E44EFA" w:rsidRDefault="00AD0087"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Incoming LS - Liaison Statement to TDAG and ISCG on the criteria for establishing future area offices</w:t>
            </w:r>
          </w:p>
        </w:tc>
        <w:tc>
          <w:tcPr>
            <w:tcW w:w="8010" w:type="dxa"/>
          </w:tcPr>
          <w:p w14:paraId="4F3C2D07" w14:textId="2AC916C3" w:rsidR="00AD0087" w:rsidRPr="00E44EFA" w:rsidRDefault="00515E25" w:rsidP="00EB79DC">
            <w:pPr>
              <w:pStyle w:val="Default"/>
              <w:spacing w:before="40" w:after="40"/>
              <w:rPr>
                <w:rFonts w:asciiTheme="minorHAnsi" w:hAnsiTheme="minorHAnsi" w:cstheme="minorHAnsi"/>
                <w:sz w:val="20"/>
                <w:szCs w:val="20"/>
              </w:rPr>
            </w:pPr>
            <w:r w:rsidRPr="00E44EFA">
              <w:rPr>
                <w:rFonts w:asciiTheme="minorHAnsi" w:hAnsiTheme="minorHAnsi" w:cstheme="minorHAnsi"/>
                <w:sz w:val="20"/>
                <w:szCs w:val="20"/>
              </w:rPr>
              <w:t xml:space="preserve">TDAG took note of the incoming </w:t>
            </w:r>
            <w:r w:rsidRPr="00E44EFA">
              <w:rPr>
                <w:rFonts w:asciiTheme="minorHAnsi" w:hAnsiTheme="minorHAnsi" w:cstheme="minorHAnsi"/>
                <w:sz w:val="20"/>
                <w:szCs w:val="20"/>
                <w:lang w:val="en-GB"/>
              </w:rPr>
              <w:t>Liaison Statement on the criteria for establishing future area offices</w:t>
            </w:r>
            <w:r w:rsidR="00784A72" w:rsidRPr="00E44EFA">
              <w:rPr>
                <w:rFonts w:asciiTheme="minorHAnsi" w:hAnsiTheme="minorHAnsi" w:cstheme="minorHAnsi"/>
                <w:sz w:val="20"/>
                <w:szCs w:val="20"/>
                <w:lang w:val="en-GB"/>
              </w:rPr>
              <w:t>.</w:t>
            </w:r>
          </w:p>
        </w:tc>
      </w:tr>
      <w:tr w:rsidR="00740CCF" w:rsidRPr="00E44EFA" w14:paraId="74B1AC2B" w14:textId="77777777" w:rsidTr="296429B5">
        <w:tc>
          <w:tcPr>
            <w:tcW w:w="2552" w:type="dxa"/>
            <w:tcBorders>
              <w:top w:val="nil"/>
              <w:bottom w:val="nil"/>
            </w:tcBorders>
          </w:tcPr>
          <w:p w14:paraId="4970EDD8" w14:textId="77777777" w:rsidR="00740CCF" w:rsidRPr="00E44EFA" w:rsidRDefault="00740CCF" w:rsidP="00EB79DC">
            <w:pPr>
              <w:tabs>
                <w:tab w:val="left" w:pos="567"/>
              </w:tabs>
              <w:spacing w:before="40" w:after="40"/>
              <w:rPr>
                <w:rFonts w:cstheme="minorHAnsi"/>
                <w:b/>
                <w:bCs/>
                <w:sz w:val="20"/>
              </w:rPr>
            </w:pPr>
          </w:p>
        </w:tc>
        <w:tc>
          <w:tcPr>
            <w:tcW w:w="1446" w:type="dxa"/>
          </w:tcPr>
          <w:p w14:paraId="23F4345E" w14:textId="7FDFE8FF" w:rsidR="00740CCF" w:rsidRPr="00E44EFA" w:rsidRDefault="00E44EFA" w:rsidP="00EB79DC">
            <w:pPr>
              <w:tabs>
                <w:tab w:val="left" w:pos="567"/>
              </w:tabs>
              <w:spacing w:before="40" w:after="40"/>
              <w:ind w:left="-57" w:right="-57"/>
              <w:jc w:val="center"/>
              <w:rPr>
                <w:rFonts w:cstheme="minorHAnsi"/>
                <w:sz w:val="20"/>
                <w:lang w:val="es-ES"/>
              </w:rPr>
            </w:pPr>
            <w:hyperlink r:id="rId70" w:history="1">
              <w:r w:rsidR="00B110C1" w:rsidRPr="00E44EFA">
                <w:rPr>
                  <w:rStyle w:val="Hyperlink"/>
                  <w:rFonts w:cstheme="minorHAnsi"/>
                  <w:sz w:val="20"/>
                  <w:lang w:val="es-ES"/>
                </w:rPr>
                <w:t>DT/</w:t>
              </w:r>
              <w:r w:rsidR="00C20615" w:rsidRPr="00E44EFA">
                <w:rPr>
                  <w:rStyle w:val="Hyperlink"/>
                  <w:rFonts w:cstheme="minorHAnsi"/>
                  <w:sz w:val="20"/>
                  <w:lang w:val="es-ES"/>
                </w:rPr>
                <w:t>8</w:t>
              </w:r>
            </w:hyperlink>
            <w:r w:rsidR="000D7422" w:rsidRPr="00E44EFA">
              <w:rPr>
                <w:rStyle w:val="Hyperlink"/>
                <w:rFonts w:cstheme="minorHAnsi"/>
                <w:sz w:val="20"/>
                <w:lang w:val="es-ES"/>
              </w:rPr>
              <w:t xml:space="preserve"> (Rev.1)</w:t>
            </w:r>
          </w:p>
          <w:p w14:paraId="26A7F53A" w14:textId="02AD9BD4" w:rsidR="00F7236C" w:rsidRPr="00E44EFA" w:rsidRDefault="00F7236C" w:rsidP="00EB79DC">
            <w:pPr>
              <w:tabs>
                <w:tab w:val="left" w:pos="567"/>
              </w:tabs>
              <w:spacing w:before="40" w:after="40"/>
              <w:ind w:left="-57" w:right="-57"/>
              <w:jc w:val="center"/>
              <w:rPr>
                <w:rFonts w:cstheme="minorHAnsi"/>
                <w:sz w:val="20"/>
                <w:lang w:val="es-ES"/>
              </w:rPr>
            </w:pPr>
            <w:r w:rsidRPr="00E44EFA">
              <w:rPr>
                <w:rFonts w:cstheme="minorHAnsi"/>
                <w:sz w:val="20"/>
                <w:lang w:val="es-ES"/>
              </w:rPr>
              <w:t>(</w:t>
            </w:r>
            <w:r w:rsidR="00463E40" w:rsidRPr="00E44EFA">
              <w:rPr>
                <w:rFonts w:cstheme="minorHAnsi"/>
                <w:sz w:val="20"/>
                <w:lang w:val="es-ES"/>
              </w:rPr>
              <w:t>Chair, TDAG</w:t>
            </w:r>
            <w:r w:rsidR="002C4044" w:rsidRPr="00E44EFA">
              <w:rPr>
                <w:rFonts w:cstheme="minorHAnsi"/>
                <w:sz w:val="20"/>
                <w:lang w:val="es-ES"/>
              </w:rPr>
              <w:t>)</w:t>
            </w:r>
          </w:p>
          <w:p w14:paraId="0C61520F" w14:textId="4A39A0F9" w:rsidR="00B110C1" w:rsidRPr="00E44EFA" w:rsidRDefault="00B110C1" w:rsidP="00EB79DC">
            <w:pPr>
              <w:tabs>
                <w:tab w:val="left" w:pos="567"/>
              </w:tabs>
              <w:spacing w:before="40" w:after="40"/>
              <w:ind w:left="-57" w:right="-57"/>
              <w:jc w:val="center"/>
              <w:rPr>
                <w:rFonts w:cstheme="minorHAnsi"/>
                <w:sz w:val="20"/>
                <w:lang w:val="es-ES"/>
              </w:rPr>
            </w:pPr>
          </w:p>
        </w:tc>
        <w:tc>
          <w:tcPr>
            <w:tcW w:w="3510" w:type="dxa"/>
          </w:tcPr>
          <w:p w14:paraId="0C95D415" w14:textId="67D40C34" w:rsidR="00740CCF" w:rsidRPr="00E44EFA" w:rsidRDefault="00463E40"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Reply Liaison statement to CWG-FHR: Criteria for establishing future regional and area offices</w:t>
            </w:r>
            <w:r w:rsidR="00E44EFA" w:rsidRPr="00E44EFA">
              <w:rPr>
                <w:rFonts w:asciiTheme="minorHAnsi" w:hAnsiTheme="minorHAnsi" w:cstheme="minorHAnsi"/>
                <w:sz w:val="20"/>
                <w:szCs w:val="20"/>
                <w:lang w:val="en-GB"/>
              </w:rPr>
              <w:t xml:space="preserve"> </w:t>
            </w:r>
          </w:p>
        </w:tc>
        <w:tc>
          <w:tcPr>
            <w:tcW w:w="8010" w:type="dxa"/>
          </w:tcPr>
          <w:p w14:paraId="0A463460" w14:textId="042954A2" w:rsidR="00610E84" w:rsidRPr="00E44EFA" w:rsidRDefault="2FE51EA8" w:rsidP="00EB79DC">
            <w:pPr>
              <w:pStyle w:val="Default"/>
              <w:spacing w:before="40" w:after="40"/>
              <w:rPr>
                <w:rFonts w:asciiTheme="minorHAnsi" w:hAnsiTheme="minorHAnsi" w:cstheme="minorHAnsi"/>
                <w:sz w:val="20"/>
                <w:szCs w:val="20"/>
              </w:rPr>
            </w:pPr>
            <w:r w:rsidRPr="00E44EFA">
              <w:rPr>
                <w:rFonts w:asciiTheme="minorHAnsi" w:hAnsiTheme="minorHAnsi" w:cstheme="minorHAnsi"/>
                <w:sz w:val="20"/>
                <w:szCs w:val="20"/>
              </w:rPr>
              <w:t>TDAG a</w:t>
            </w:r>
            <w:r w:rsidR="4729B6FF" w:rsidRPr="00E44EFA">
              <w:rPr>
                <w:rFonts w:asciiTheme="minorHAnsi" w:hAnsiTheme="minorHAnsi" w:cstheme="minorHAnsi"/>
                <w:sz w:val="20"/>
                <w:szCs w:val="20"/>
              </w:rPr>
              <w:t xml:space="preserve">pproved </w:t>
            </w:r>
            <w:r w:rsidR="00EC7856" w:rsidRPr="00E44EFA">
              <w:rPr>
                <w:rFonts w:asciiTheme="minorHAnsi" w:hAnsiTheme="minorHAnsi" w:cstheme="minorHAnsi"/>
                <w:sz w:val="20"/>
                <w:szCs w:val="20"/>
              </w:rPr>
              <w:t>d</w:t>
            </w:r>
            <w:r w:rsidRPr="00E44EFA">
              <w:rPr>
                <w:rFonts w:asciiTheme="minorHAnsi" w:hAnsiTheme="minorHAnsi" w:cstheme="minorHAnsi"/>
                <w:sz w:val="20"/>
                <w:szCs w:val="20"/>
              </w:rPr>
              <w:t>ocument DT/8</w:t>
            </w:r>
            <w:r w:rsidR="000D7422" w:rsidRPr="00E44EFA">
              <w:rPr>
                <w:rFonts w:asciiTheme="minorHAnsi" w:hAnsiTheme="minorHAnsi" w:cstheme="minorHAnsi"/>
                <w:sz w:val="20"/>
                <w:szCs w:val="20"/>
              </w:rPr>
              <w:t xml:space="preserve"> (Rev.1)</w:t>
            </w:r>
            <w:r w:rsidR="00221CB5" w:rsidRPr="00E44EFA">
              <w:rPr>
                <w:rFonts w:asciiTheme="minorHAnsi" w:hAnsiTheme="minorHAnsi" w:cstheme="minorHAnsi"/>
                <w:sz w:val="20"/>
                <w:szCs w:val="20"/>
              </w:rPr>
              <w:t>.</w:t>
            </w:r>
          </w:p>
          <w:p w14:paraId="6AF5D9CE" w14:textId="78724479" w:rsidR="00740CCF" w:rsidRPr="00E44EFA" w:rsidRDefault="00680F7B" w:rsidP="00EB79DC">
            <w:pPr>
              <w:pStyle w:val="Default"/>
              <w:spacing w:before="40" w:after="40"/>
              <w:rPr>
                <w:rFonts w:asciiTheme="minorHAnsi" w:hAnsiTheme="minorHAnsi" w:cstheme="minorHAnsi"/>
                <w:sz w:val="20"/>
                <w:szCs w:val="20"/>
              </w:rPr>
            </w:pPr>
            <w:r w:rsidRPr="00E44EFA">
              <w:rPr>
                <w:rFonts w:asciiTheme="minorHAnsi" w:hAnsiTheme="minorHAnsi" w:cstheme="minorHAnsi"/>
                <w:sz w:val="20"/>
                <w:szCs w:val="20"/>
              </w:rPr>
              <w:t>TDAG welcome</w:t>
            </w:r>
            <w:r w:rsidR="007E1C65" w:rsidRPr="00E44EFA">
              <w:rPr>
                <w:rFonts w:asciiTheme="minorHAnsi" w:hAnsiTheme="minorHAnsi" w:cstheme="minorHAnsi"/>
                <w:sz w:val="20"/>
                <w:szCs w:val="20"/>
              </w:rPr>
              <w:t>d</w:t>
            </w:r>
            <w:r w:rsidRPr="00E44EFA">
              <w:rPr>
                <w:rFonts w:asciiTheme="minorHAnsi" w:hAnsiTheme="minorHAnsi" w:cstheme="minorHAnsi"/>
                <w:sz w:val="20"/>
                <w:szCs w:val="20"/>
              </w:rPr>
              <w:t>, in principle, the Council's efforts to define criteria and regularize the establishment of future area and regional offices.</w:t>
            </w:r>
          </w:p>
        </w:tc>
      </w:tr>
      <w:tr w:rsidR="00AD0087" w:rsidRPr="00E44EFA" w14:paraId="7CD3C649" w14:textId="77777777" w:rsidTr="296429B5">
        <w:tc>
          <w:tcPr>
            <w:tcW w:w="2552" w:type="dxa"/>
            <w:tcBorders>
              <w:top w:val="single" w:sz="4" w:space="0" w:color="auto"/>
              <w:left w:val="single" w:sz="4" w:space="0" w:color="auto"/>
              <w:bottom w:val="single" w:sz="4" w:space="0" w:color="auto"/>
              <w:right w:val="single" w:sz="4" w:space="0" w:color="auto"/>
            </w:tcBorders>
          </w:tcPr>
          <w:p w14:paraId="6E204C0C" w14:textId="72CEE6B5" w:rsidR="00AD0087" w:rsidRPr="00E44EFA" w:rsidRDefault="00AD0087" w:rsidP="00EB79DC">
            <w:pPr>
              <w:tabs>
                <w:tab w:val="left" w:pos="567"/>
              </w:tabs>
              <w:spacing w:before="40" w:after="40"/>
              <w:rPr>
                <w:rFonts w:cstheme="minorHAnsi"/>
                <w:b/>
                <w:bCs/>
                <w:sz w:val="20"/>
              </w:rPr>
            </w:pPr>
            <w:r w:rsidRPr="00E44EFA">
              <w:rPr>
                <w:rFonts w:cstheme="minorHAnsi"/>
                <w:b/>
                <w:bCs/>
                <w:sz w:val="20"/>
              </w:rPr>
              <w:t>10. Outcomes of RA-23 and WRC-23 relevant to the work of ITU-D</w:t>
            </w:r>
          </w:p>
        </w:tc>
        <w:tc>
          <w:tcPr>
            <w:tcW w:w="1446" w:type="dxa"/>
            <w:tcBorders>
              <w:left w:val="single" w:sz="4" w:space="0" w:color="auto"/>
            </w:tcBorders>
          </w:tcPr>
          <w:p w14:paraId="68124BF0" w14:textId="5EE82CE3" w:rsidR="00AD0087" w:rsidRPr="00E44EFA" w:rsidRDefault="00E44EFA" w:rsidP="00EB79DC">
            <w:pPr>
              <w:tabs>
                <w:tab w:val="left" w:pos="567"/>
              </w:tabs>
              <w:spacing w:before="40" w:after="40"/>
              <w:ind w:left="-57" w:right="-57"/>
              <w:jc w:val="center"/>
              <w:rPr>
                <w:rFonts w:cstheme="minorHAnsi"/>
                <w:sz w:val="20"/>
              </w:rPr>
            </w:pPr>
            <w:hyperlink r:id="rId71" w:history="1">
              <w:r w:rsidR="00AD0087" w:rsidRPr="00E44EFA">
                <w:rPr>
                  <w:rStyle w:val="Hyperlink"/>
                  <w:rFonts w:cstheme="minorHAnsi"/>
                  <w:sz w:val="20"/>
                </w:rPr>
                <w:t>11+Ann.1-2</w:t>
              </w:r>
            </w:hyperlink>
            <w:r w:rsidR="00AD0087" w:rsidRPr="00E44EFA">
              <w:rPr>
                <w:rStyle w:val="Hyperlink"/>
                <w:rFonts w:cstheme="minorHAnsi"/>
                <w:sz w:val="20"/>
              </w:rPr>
              <w:br/>
            </w:r>
            <w:r w:rsidR="00AD0087" w:rsidRPr="00E44EFA">
              <w:rPr>
                <w:rStyle w:val="Hyperlink"/>
                <w:rFonts w:cstheme="minorHAnsi"/>
                <w:color w:val="auto"/>
                <w:sz w:val="20"/>
                <w:u w:val="none"/>
              </w:rPr>
              <w:t>(Director, BDT)</w:t>
            </w:r>
          </w:p>
        </w:tc>
        <w:tc>
          <w:tcPr>
            <w:tcW w:w="3510" w:type="dxa"/>
          </w:tcPr>
          <w:p w14:paraId="20F81F77" w14:textId="7848AFCD" w:rsidR="00AD0087" w:rsidRPr="00E44EFA" w:rsidRDefault="00AD0087"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Outcomes of RA-23/WRC-23 relevant to ITU-D</w:t>
            </w:r>
          </w:p>
        </w:tc>
        <w:tc>
          <w:tcPr>
            <w:tcW w:w="8010" w:type="dxa"/>
          </w:tcPr>
          <w:p w14:paraId="69DBD392" w14:textId="72E433C3" w:rsidR="00AD0087" w:rsidRPr="00E44EFA" w:rsidRDefault="00163244" w:rsidP="00EB79DC">
            <w:pPr>
              <w:pStyle w:val="Default"/>
              <w:spacing w:before="40" w:after="40"/>
              <w:rPr>
                <w:rFonts w:asciiTheme="minorHAnsi" w:hAnsiTheme="minorHAnsi" w:cstheme="minorHAnsi"/>
                <w:color w:val="000000" w:themeColor="text1"/>
                <w:sz w:val="20"/>
                <w:szCs w:val="20"/>
                <w:highlight w:val="green"/>
                <w:lang w:val="en-GB" w:eastAsia="en-US"/>
              </w:rPr>
            </w:pPr>
            <w:r w:rsidRPr="00E44EFA">
              <w:rPr>
                <w:rFonts w:asciiTheme="minorHAnsi" w:hAnsiTheme="minorHAnsi" w:cstheme="minorHAnsi"/>
                <w:color w:val="000000" w:themeColor="text1"/>
                <w:sz w:val="20"/>
                <w:szCs w:val="20"/>
                <w:lang w:val="en-GB" w:eastAsia="en-US"/>
              </w:rPr>
              <w:t xml:space="preserve">TDAG took note of the document that </w:t>
            </w:r>
            <w:r w:rsidR="00C744D7" w:rsidRPr="00E44EFA">
              <w:rPr>
                <w:rFonts w:asciiTheme="minorHAnsi" w:hAnsiTheme="minorHAnsi" w:cstheme="minorHAnsi"/>
                <w:color w:val="000000" w:themeColor="text1"/>
                <w:sz w:val="20"/>
                <w:szCs w:val="20"/>
                <w:lang w:val="en-GB" w:eastAsia="en-US"/>
              </w:rPr>
              <w:t xml:space="preserve">outlined the </w:t>
            </w:r>
            <w:r w:rsidR="00AB2716" w:rsidRPr="00E44EFA">
              <w:rPr>
                <w:rFonts w:asciiTheme="minorHAnsi" w:hAnsiTheme="minorHAnsi" w:cstheme="minorHAnsi"/>
                <w:color w:val="000000" w:themeColor="text1"/>
                <w:sz w:val="20"/>
                <w:szCs w:val="20"/>
                <w:lang w:val="en-GB" w:eastAsia="en-US"/>
              </w:rPr>
              <w:t>outcomes of the Radio</w:t>
            </w:r>
            <w:r w:rsidR="00CA1368" w:rsidRPr="00E44EFA">
              <w:rPr>
                <w:rFonts w:asciiTheme="minorHAnsi" w:hAnsiTheme="minorHAnsi" w:cstheme="minorHAnsi"/>
                <w:color w:val="000000" w:themeColor="text1"/>
                <w:sz w:val="20"/>
                <w:szCs w:val="20"/>
                <w:lang w:val="en-GB" w:eastAsia="en-US"/>
              </w:rPr>
              <w:t>communication</w:t>
            </w:r>
            <w:r w:rsidR="00AB2716" w:rsidRPr="00E44EFA">
              <w:rPr>
                <w:rFonts w:asciiTheme="minorHAnsi" w:hAnsiTheme="minorHAnsi" w:cstheme="minorHAnsi"/>
                <w:color w:val="000000" w:themeColor="text1"/>
                <w:sz w:val="20"/>
                <w:szCs w:val="20"/>
                <w:lang w:val="en-GB" w:eastAsia="en-US"/>
              </w:rPr>
              <w:t xml:space="preserve"> Assembly </w:t>
            </w:r>
            <w:r w:rsidR="00CA1368" w:rsidRPr="00E44EFA">
              <w:rPr>
                <w:rFonts w:asciiTheme="minorHAnsi" w:hAnsiTheme="minorHAnsi" w:cstheme="minorHAnsi"/>
                <w:color w:val="000000" w:themeColor="text1"/>
                <w:sz w:val="20"/>
                <w:szCs w:val="20"/>
                <w:lang w:val="en-GB" w:eastAsia="en-US"/>
              </w:rPr>
              <w:t xml:space="preserve">2023 </w:t>
            </w:r>
            <w:r w:rsidR="00AB2716" w:rsidRPr="00E44EFA">
              <w:rPr>
                <w:rFonts w:asciiTheme="minorHAnsi" w:hAnsiTheme="minorHAnsi" w:cstheme="minorHAnsi"/>
                <w:color w:val="000000" w:themeColor="text1"/>
                <w:sz w:val="20"/>
                <w:szCs w:val="20"/>
                <w:lang w:val="en-GB" w:eastAsia="en-US"/>
              </w:rPr>
              <w:t xml:space="preserve">(RA-23) and the World Radiocommunication Conference 2023 (WRC-23) and their relevance to the work of ITU-D. </w:t>
            </w:r>
          </w:p>
        </w:tc>
      </w:tr>
      <w:tr w:rsidR="00AD0087" w:rsidRPr="00E44EFA" w14:paraId="58B0CB2F" w14:textId="77777777" w:rsidTr="296429B5">
        <w:tc>
          <w:tcPr>
            <w:tcW w:w="2552" w:type="dxa"/>
            <w:tcBorders>
              <w:top w:val="single" w:sz="4" w:space="0" w:color="auto"/>
              <w:bottom w:val="single" w:sz="4" w:space="0" w:color="auto"/>
            </w:tcBorders>
          </w:tcPr>
          <w:p w14:paraId="052BB32A" w14:textId="011C565C" w:rsidR="00AD0087" w:rsidRPr="00E44EFA" w:rsidRDefault="00AD0087" w:rsidP="00EB79DC">
            <w:pPr>
              <w:tabs>
                <w:tab w:val="left" w:pos="567"/>
              </w:tabs>
              <w:spacing w:before="40" w:after="40"/>
              <w:rPr>
                <w:rFonts w:cstheme="minorHAnsi"/>
                <w:b/>
                <w:bCs/>
                <w:sz w:val="20"/>
              </w:rPr>
            </w:pPr>
            <w:r w:rsidRPr="00E44EFA">
              <w:rPr>
                <w:rFonts w:cstheme="minorHAnsi"/>
                <w:b/>
                <w:bCs/>
                <w:sz w:val="20"/>
              </w:rPr>
              <w:t>11. Preparations for WTSA-24</w:t>
            </w:r>
          </w:p>
        </w:tc>
        <w:tc>
          <w:tcPr>
            <w:tcW w:w="1446" w:type="dxa"/>
          </w:tcPr>
          <w:p w14:paraId="788506DB" w14:textId="0E89FC4D" w:rsidR="00AD0087" w:rsidRPr="00E44EFA" w:rsidRDefault="00E44EFA" w:rsidP="00EB79DC">
            <w:pPr>
              <w:tabs>
                <w:tab w:val="left" w:pos="567"/>
              </w:tabs>
              <w:spacing w:before="40" w:after="40"/>
              <w:ind w:left="-57" w:right="-57"/>
              <w:jc w:val="center"/>
              <w:rPr>
                <w:rFonts w:cstheme="minorHAnsi"/>
                <w:sz w:val="20"/>
              </w:rPr>
            </w:pPr>
            <w:hyperlink r:id="rId72" w:history="1">
              <w:r w:rsidR="00AD0087" w:rsidRPr="00E44EFA">
                <w:rPr>
                  <w:rStyle w:val="Hyperlink"/>
                  <w:rFonts w:cstheme="minorHAnsi"/>
                  <w:sz w:val="20"/>
                </w:rPr>
                <w:t>15</w:t>
              </w:r>
            </w:hyperlink>
            <w:r w:rsidR="00AD0087" w:rsidRPr="00E44EFA">
              <w:rPr>
                <w:rStyle w:val="Hyperlink"/>
                <w:rFonts w:cstheme="minorHAnsi"/>
                <w:sz w:val="20"/>
              </w:rPr>
              <w:br/>
            </w:r>
            <w:r w:rsidR="00AD0087" w:rsidRPr="00E44EFA">
              <w:rPr>
                <w:rStyle w:val="Hyperlink"/>
                <w:rFonts w:cstheme="minorHAnsi"/>
                <w:color w:val="auto"/>
                <w:sz w:val="20"/>
                <w:u w:val="none"/>
              </w:rPr>
              <w:t>(Director, TSB)</w:t>
            </w:r>
          </w:p>
        </w:tc>
        <w:tc>
          <w:tcPr>
            <w:tcW w:w="3510" w:type="dxa"/>
          </w:tcPr>
          <w:p w14:paraId="2264ED08" w14:textId="07684E5E" w:rsidR="00AD0087" w:rsidRPr="00E44EFA" w:rsidRDefault="00AD0087"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Preparations for the World Telecommunication Standardization Assembly (WTSA-24)</w:t>
            </w:r>
          </w:p>
        </w:tc>
        <w:tc>
          <w:tcPr>
            <w:tcW w:w="8010" w:type="dxa"/>
          </w:tcPr>
          <w:p w14:paraId="14E60DEC" w14:textId="0BEE3C69" w:rsidR="00AD0087" w:rsidRPr="00E44EFA" w:rsidRDefault="76331F68"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color w:val="000000" w:themeColor="text1"/>
                <w:sz w:val="20"/>
                <w:szCs w:val="20"/>
                <w:lang w:val="en-GB"/>
              </w:rPr>
              <w:t xml:space="preserve">TDAG took note of the report of the TSB Director on the status of the preparations for WTSA. WTSA is scheduled from </w:t>
            </w:r>
            <w:r w:rsidR="46400A0B" w:rsidRPr="00E44EFA">
              <w:rPr>
                <w:rFonts w:asciiTheme="minorHAnsi" w:hAnsiTheme="minorHAnsi" w:cstheme="minorHAnsi"/>
                <w:color w:val="000000" w:themeColor="text1"/>
                <w:sz w:val="20"/>
                <w:szCs w:val="20"/>
                <w:lang w:val="en-GB"/>
              </w:rPr>
              <w:t>15 to 24</w:t>
            </w:r>
            <w:r w:rsidRPr="00E44EFA">
              <w:rPr>
                <w:rFonts w:asciiTheme="minorHAnsi" w:hAnsiTheme="minorHAnsi" w:cstheme="minorHAnsi"/>
                <w:color w:val="000000" w:themeColor="text1"/>
                <w:sz w:val="20"/>
                <w:szCs w:val="20"/>
                <w:lang w:val="en-GB"/>
              </w:rPr>
              <w:t xml:space="preserve"> October 2024. It will be preceded by the Global Standards Symposium on 14 October. Both events are kindly hosted by the Government of India, in New Delhi. The document list</w:t>
            </w:r>
            <w:r w:rsidR="4E634588" w:rsidRPr="00E44EFA">
              <w:rPr>
                <w:rFonts w:asciiTheme="minorHAnsi" w:hAnsiTheme="minorHAnsi" w:cstheme="minorHAnsi"/>
                <w:color w:val="000000" w:themeColor="text1"/>
                <w:sz w:val="20"/>
                <w:szCs w:val="20"/>
                <w:lang w:val="en-GB"/>
              </w:rPr>
              <w:t>ed</w:t>
            </w:r>
            <w:r w:rsidRPr="00E44EFA">
              <w:rPr>
                <w:rFonts w:asciiTheme="minorHAnsi" w:hAnsiTheme="minorHAnsi" w:cstheme="minorHAnsi"/>
                <w:color w:val="000000" w:themeColor="text1"/>
                <w:sz w:val="20"/>
                <w:szCs w:val="20"/>
                <w:lang w:val="en-GB"/>
              </w:rPr>
              <w:t xml:space="preserve"> a series of key circulars that have been sent to our membership pertaining to the logistics of those events and the side events planned over the two weeks of the conference.</w:t>
            </w:r>
          </w:p>
        </w:tc>
      </w:tr>
      <w:tr w:rsidR="00AD0087" w:rsidRPr="00E44EFA" w14:paraId="28C8D36E" w14:textId="77777777" w:rsidTr="296429B5">
        <w:trPr>
          <w:trHeight w:val="313"/>
        </w:trPr>
        <w:tc>
          <w:tcPr>
            <w:tcW w:w="2552" w:type="dxa"/>
            <w:tcBorders>
              <w:top w:val="single" w:sz="4" w:space="0" w:color="auto"/>
              <w:bottom w:val="single" w:sz="4" w:space="0" w:color="auto"/>
            </w:tcBorders>
          </w:tcPr>
          <w:p w14:paraId="216C36C8" w14:textId="57ABD2F3" w:rsidR="00AD0087" w:rsidRPr="00E44EFA" w:rsidRDefault="00AD0087" w:rsidP="00EB79DC">
            <w:pPr>
              <w:tabs>
                <w:tab w:val="left" w:pos="567"/>
              </w:tabs>
              <w:spacing w:before="40" w:after="40"/>
              <w:rPr>
                <w:rFonts w:cstheme="minorHAnsi"/>
                <w:b/>
                <w:bCs/>
                <w:sz w:val="20"/>
              </w:rPr>
            </w:pPr>
            <w:r w:rsidRPr="00E44EFA">
              <w:rPr>
                <w:rFonts w:cstheme="minorHAnsi"/>
                <w:b/>
                <w:bCs/>
                <w:sz w:val="20"/>
              </w:rPr>
              <w:t>12. Contribution to the work of the Expert Group on the International Telecommunication Regulations (EG-ITR)</w:t>
            </w:r>
          </w:p>
        </w:tc>
        <w:tc>
          <w:tcPr>
            <w:tcW w:w="1446" w:type="dxa"/>
          </w:tcPr>
          <w:p w14:paraId="4F7E699A" w14:textId="30810426" w:rsidR="00AD0087" w:rsidRPr="00E44EFA" w:rsidRDefault="00E44EFA" w:rsidP="00EB79DC">
            <w:pPr>
              <w:tabs>
                <w:tab w:val="left" w:pos="567"/>
              </w:tabs>
              <w:spacing w:before="40" w:after="40"/>
              <w:ind w:left="-57" w:right="-57"/>
              <w:jc w:val="center"/>
              <w:rPr>
                <w:rFonts w:cstheme="minorHAnsi"/>
                <w:sz w:val="20"/>
              </w:rPr>
            </w:pPr>
            <w:hyperlink r:id="rId73" w:history="1">
              <w:r w:rsidR="00AD0087" w:rsidRPr="00E44EFA">
                <w:rPr>
                  <w:rStyle w:val="Hyperlink"/>
                  <w:rFonts w:cstheme="minorHAnsi"/>
                  <w:sz w:val="20"/>
                </w:rPr>
                <w:t>3</w:t>
              </w:r>
            </w:hyperlink>
            <w:r w:rsidR="00AD0087" w:rsidRPr="00E44EFA">
              <w:rPr>
                <w:rStyle w:val="Hyperlink"/>
                <w:rFonts w:cstheme="minorHAnsi"/>
                <w:sz w:val="20"/>
              </w:rPr>
              <w:br/>
            </w:r>
            <w:r w:rsidR="00AD0087" w:rsidRPr="00E44EFA">
              <w:rPr>
                <w:rStyle w:val="Hyperlink"/>
                <w:rFonts w:cstheme="minorHAnsi"/>
                <w:color w:val="auto"/>
                <w:sz w:val="20"/>
                <w:u w:val="none"/>
              </w:rPr>
              <w:t>(Director, BDT)</w:t>
            </w:r>
          </w:p>
        </w:tc>
        <w:tc>
          <w:tcPr>
            <w:tcW w:w="3510" w:type="dxa"/>
          </w:tcPr>
          <w:p w14:paraId="3FA615B5" w14:textId="17F79190" w:rsidR="00AD0087" w:rsidRPr="00E44EFA" w:rsidRDefault="00AD0087"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Report on the work of the Expert Group on International Telecommunication Regulations (EG-ITRs) to TDA</w:t>
            </w:r>
          </w:p>
        </w:tc>
        <w:tc>
          <w:tcPr>
            <w:tcW w:w="8010" w:type="dxa"/>
          </w:tcPr>
          <w:p w14:paraId="619B95A5" w14:textId="11DAF7AA" w:rsidR="00AD0087" w:rsidRPr="00E44EFA" w:rsidRDefault="00E2332F" w:rsidP="00EB79DC">
            <w:pPr>
              <w:pStyle w:val="Default"/>
              <w:spacing w:before="40" w:after="40"/>
              <w:rPr>
                <w:rFonts w:asciiTheme="minorHAnsi" w:hAnsiTheme="minorHAnsi" w:cstheme="minorHAnsi"/>
                <w:color w:val="000000" w:themeColor="text1"/>
                <w:sz w:val="20"/>
                <w:szCs w:val="20"/>
                <w:lang w:val="en-GB" w:eastAsia="en-US"/>
              </w:rPr>
            </w:pPr>
            <w:r w:rsidRPr="00E44EFA">
              <w:rPr>
                <w:rFonts w:asciiTheme="minorHAnsi" w:hAnsiTheme="minorHAnsi" w:cstheme="minorHAnsi"/>
                <w:sz w:val="20"/>
                <w:szCs w:val="20"/>
                <w:lang w:val="en-GB"/>
              </w:rPr>
              <w:t xml:space="preserve">Recalling the reference to Resolution 1379 and the importance that calls upon the </w:t>
            </w:r>
            <w:r w:rsidR="00E43CDB" w:rsidRPr="00E44EFA">
              <w:rPr>
                <w:rFonts w:asciiTheme="minorHAnsi" w:hAnsiTheme="minorHAnsi" w:cstheme="minorHAnsi"/>
                <w:sz w:val="20"/>
                <w:szCs w:val="20"/>
                <w:lang w:val="en-GB"/>
              </w:rPr>
              <w:t>D</w:t>
            </w:r>
            <w:r w:rsidRPr="00E44EFA">
              <w:rPr>
                <w:rFonts w:asciiTheme="minorHAnsi" w:hAnsiTheme="minorHAnsi" w:cstheme="minorHAnsi"/>
                <w:sz w:val="20"/>
                <w:szCs w:val="20"/>
                <w:lang w:val="en-GB"/>
              </w:rPr>
              <w:t>irectors of the Bureau, each within their field of competence, to provide input to the ITRs with advice from the relevant advisory group</w:t>
            </w:r>
            <w:r w:rsidR="00030F05" w:rsidRPr="00E44EFA">
              <w:rPr>
                <w:rFonts w:asciiTheme="minorHAnsi" w:hAnsiTheme="minorHAnsi" w:cstheme="minorHAnsi"/>
                <w:sz w:val="20"/>
                <w:szCs w:val="20"/>
                <w:lang w:val="en-GB"/>
              </w:rPr>
              <w:t xml:space="preserve">, </w:t>
            </w:r>
            <w:r w:rsidR="00D027FD" w:rsidRPr="00E44EFA">
              <w:rPr>
                <w:rFonts w:asciiTheme="minorHAnsi" w:hAnsiTheme="minorHAnsi" w:cstheme="minorHAnsi"/>
                <w:sz w:val="20"/>
                <w:szCs w:val="20"/>
              </w:rPr>
              <w:t xml:space="preserve">TDAG took note of the progress of the work </w:t>
            </w:r>
            <w:r w:rsidR="000D73B6" w:rsidRPr="00E44EFA">
              <w:rPr>
                <w:rFonts w:asciiTheme="minorHAnsi" w:hAnsiTheme="minorHAnsi" w:cstheme="minorHAnsi"/>
                <w:sz w:val="20"/>
                <w:szCs w:val="20"/>
                <w:lang w:val="en-GB"/>
              </w:rPr>
              <w:t>of the Expert Group on International Telecommunication Regulations (EG-ITRs)</w:t>
            </w:r>
            <w:r w:rsidR="00366162" w:rsidRPr="00E44EFA">
              <w:rPr>
                <w:rFonts w:asciiTheme="minorHAnsi" w:hAnsiTheme="minorHAnsi" w:cstheme="minorHAnsi"/>
                <w:sz w:val="20"/>
                <w:szCs w:val="20"/>
                <w:lang w:val="en-GB"/>
              </w:rPr>
              <w:t>.</w:t>
            </w:r>
          </w:p>
        </w:tc>
      </w:tr>
      <w:tr w:rsidR="00AD0087" w:rsidRPr="00E44EFA" w14:paraId="08E0AA23" w14:textId="77777777" w:rsidTr="296429B5">
        <w:tc>
          <w:tcPr>
            <w:tcW w:w="2552" w:type="dxa"/>
            <w:tcBorders>
              <w:top w:val="single" w:sz="4" w:space="0" w:color="auto"/>
              <w:bottom w:val="single" w:sz="4" w:space="0" w:color="auto"/>
            </w:tcBorders>
          </w:tcPr>
          <w:p w14:paraId="573F2265" w14:textId="347D607E" w:rsidR="00AD0087" w:rsidRPr="00E44EFA" w:rsidRDefault="00AD0087" w:rsidP="00EB79DC">
            <w:pPr>
              <w:tabs>
                <w:tab w:val="left" w:pos="567"/>
              </w:tabs>
              <w:spacing w:before="40" w:after="40"/>
              <w:rPr>
                <w:rFonts w:cstheme="minorHAnsi"/>
                <w:b/>
                <w:bCs/>
                <w:sz w:val="20"/>
              </w:rPr>
            </w:pPr>
            <w:r w:rsidRPr="00E44EFA">
              <w:rPr>
                <w:rFonts w:cstheme="minorHAnsi"/>
                <w:b/>
                <w:bCs/>
                <w:sz w:val="20"/>
              </w:rPr>
              <w:t>13. Calendar of ITU-D events</w:t>
            </w:r>
          </w:p>
        </w:tc>
        <w:tc>
          <w:tcPr>
            <w:tcW w:w="1446" w:type="dxa"/>
          </w:tcPr>
          <w:p w14:paraId="2C176B1A" w14:textId="286B5A4B" w:rsidR="00AD0087" w:rsidRPr="00E44EFA" w:rsidRDefault="00E44EFA" w:rsidP="00EB79DC">
            <w:pPr>
              <w:tabs>
                <w:tab w:val="left" w:pos="567"/>
              </w:tabs>
              <w:spacing w:before="40" w:after="40"/>
              <w:ind w:left="-57" w:right="-57"/>
              <w:jc w:val="center"/>
              <w:rPr>
                <w:rFonts w:cstheme="minorHAnsi"/>
                <w:sz w:val="20"/>
              </w:rPr>
            </w:pPr>
            <w:hyperlink r:id="rId74" w:history="1">
              <w:r w:rsidR="00AD0087" w:rsidRPr="00E44EFA">
                <w:rPr>
                  <w:rStyle w:val="Hyperlink"/>
                  <w:rFonts w:cstheme="minorHAnsi"/>
                  <w:sz w:val="20"/>
                </w:rPr>
                <w:t>1</w:t>
              </w:r>
              <w:r w:rsidR="00830641" w:rsidRPr="00E44EFA">
                <w:rPr>
                  <w:rStyle w:val="Hyperlink"/>
                  <w:rFonts w:cstheme="minorHAnsi"/>
                  <w:sz w:val="20"/>
                </w:rPr>
                <w:t>4(Rev.1)</w:t>
              </w:r>
            </w:hyperlink>
            <w:r w:rsidR="00AD0087" w:rsidRPr="00E44EFA">
              <w:rPr>
                <w:rStyle w:val="Hyperlink"/>
                <w:rFonts w:cstheme="minorHAnsi"/>
                <w:sz w:val="20"/>
              </w:rPr>
              <w:br/>
            </w:r>
            <w:r w:rsidR="00AD0087" w:rsidRPr="00E44EFA">
              <w:rPr>
                <w:rStyle w:val="Hyperlink"/>
                <w:rFonts w:cstheme="minorHAnsi"/>
                <w:color w:val="auto"/>
                <w:sz w:val="20"/>
                <w:u w:val="none"/>
              </w:rPr>
              <w:t>(Director, BDT)</w:t>
            </w:r>
          </w:p>
        </w:tc>
        <w:tc>
          <w:tcPr>
            <w:tcW w:w="3510" w:type="dxa"/>
          </w:tcPr>
          <w:p w14:paraId="19748915" w14:textId="6F2C649E" w:rsidR="00AD0087" w:rsidRPr="00E44EFA" w:rsidRDefault="00AD0087" w:rsidP="00EB79DC">
            <w:pPr>
              <w:pStyle w:val="Default"/>
              <w:spacing w:before="40" w:after="40"/>
              <w:rPr>
                <w:rFonts w:asciiTheme="minorHAnsi" w:hAnsiTheme="minorHAnsi" w:cstheme="minorHAnsi"/>
                <w:sz w:val="20"/>
                <w:szCs w:val="20"/>
                <w:lang w:val="en-GB"/>
              </w:rPr>
            </w:pPr>
            <w:r w:rsidRPr="00E44EFA">
              <w:rPr>
                <w:rFonts w:asciiTheme="minorHAnsi" w:hAnsiTheme="minorHAnsi" w:cstheme="minorHAnsi"/>
                <w:sz w:val="20"/>
                <w:szCs w:val="20"/>
                <w:lang w:val="en-GB"/>
              </w:rPr>
              <w:t>ITU-D calendar of events</w:t>
            </w:r>
          </w:p>
        </w:tc>
        <w:tc>
          <w:tcPr>
            <w:tcW w:w="8010" w:type="dxa"/>
          </w:tcPr>
          <w:p w14:paraId="029D521B" w14:textId="7E05A30B" w:rsidR="00AD0087" w:rsidRPr="00E44EFA" w:rsidRDefault="00996AA4" w:rsidP="00EB79DC">
            <w:pPr>
              <w:pStyle w:val="Default"/>
              <w:spacing w:before="40" w:after="40"/>
              <w:rPr>
                <w:rFonts w:asciiTheme="minorHAnsi" w:hAnsiTheme="minorHAnsi" w:cstheme="minorHAnsi"/>
                <w:color w:val="000000" w:themeColor="text1"/>
                <w:sz w:val="20"/>
                <w:szCs w:val="20"/>
                <w:lang w:val="en-GB" w:eastAsia="en-US"/>
              </w:rPr>
            </w:pPr>
            <w:r w:rsidRPr="00E44EFA">
              <w:rPr>
                <w:rFonts w:asciiTheme="minorHAnsi" w:hAnsiTheme="minorHAnsi" w:cstheme="minorHAnsi"/>
                <w:color w:val="000000" w:themeColor="text1"/>
                <w:sz w:val="20"/>
                <w:szCs w:val="20"/>
                <w:lang w:val="en-GB" w:eastAsia="en-US"/>
              </w:rPr>
              <w:t xml:space="preserve">TDAG welcomed the warm invitation made by Uganda to </w:t>
            </w:r>
            <w:r w:rsidR="00FB1C91" w:rsidRPr="00E44EFA">
              <w:rPr>
                <w:rFonts w:asciiTheme="minorHAnsi" w:hAnsiTheme="minorHAnsi" w:cstheme="minorHAnsi"/>
                <w:color w:val="000000" w:themeColor="text1"/>
                <w:sz w:val="20"/>
                <w:szCs w:val="20"/>
                <w:lang w:val="en-GB" w:eastAsia="en-US"/>
              </w:rPr>
              <w:t xml:space="preserve">attend </w:t>
            </w:r>
            <w:r w:rsidRPr="00E44EFA">
              <w:rPr>
                <w:rFonts w:asciiTheme="minorHAnsi" w:hAnsiTheme="minorHAnsi" w:cstheme="minorHAnsi"/>
                <w:color w:val="000000" w:themeColor="text1"/>
                <w:sz w:val="20"/>
                <w:szCs w:val="20"/>
                <w:lang w:val="en-GB" w:eastAsia="en-US"/>
              </w:rPr>
              <w:t xml:space="preserve">the Global Symposium for Regulators (GSR-24) from </w:t>
            </w:r>
            <w:r w:rsidR="00425969" w:rsidRPr="00E44EFA">
              <w:rPr>
                <w:rFonts w:asciiTheme="minorHAnsi" w:hAnsiTheme="minorHAnsi" w:cstheme="minorHAnsi"/>
                <w:color w:val="000000" w:themeColor="text1"/>
                <w:sz w:val="20"/>
                <w:szCs w:val="20"/>
                <w:lang w:val="en-GB" w:eastAsia="en-US"/>
              </w:rPr>
              <w:t>1 to 4 July</w:t>
            </w:r>
            <w:r w:rsidRPr="00E44EFA">
              <w:rPr>
                <w:rFonts w:asciiTheme="minorHAnsi" w:hAnsiTheme="minorHAnsi" w:cstheme="minorHAnsi"/>
                <w:color w:val="000000" w:themeColor="text1"/>
                <w:sz w:val="20"/>
                <w:szCs w:val="20"/>
                <w:lang w:val="en-GB" w:eastAsia="en-US"/>
              </w:rPr>
              <w:t xml:space="preserve"> 2024 in Kampala</w:t>
            </w:r>
            <w:r w:rsidR="00425969" w:rsidRPr="00E44EFA">
              <w:rPr>
                <w:rFonts w:asciiTheme="minorHAnsi" w:hAnsiTheme="minorHAnsi" w:cstheme="minorHAnsi"/>
                <w:color w:val="000000" w:themeColor="text1"/>
                <w:sz w:val="20"/>
                <w:szCs w:val="20"/>
                <w:lang w:val="en-GB" w:eastAsia="en-US"/>
              </w:rPr>
              <w:t xml:space="preserve"> under the </w:t>
            </w:r>
            <w:r w:rsidRPr="00E44EFA">
              <w:rPr>
                <w:rFonts w:asciiTheme="minorHAnsi" w:hAnsiTheme="minorHAnsi" w:cstheme="minorHAnsi"/>
                <w:color w:val="000000" w:themeColor="text1"/>
                <w:sz w:val="20"/>
                <w:szCs w:val="20"/>
                <w:lang w:val="en-GB" w:eastAsia="en-US"/>
              </w:rPr>
              <w:t>theme "Regulating for Impact."</w:t>
            </w:r>
          </w:p>
          <w:p w14:paraId="25CF830F" w14:textId="2BE3F4C8" w:rsidR="004A3E9E" w:rsidRPr="00E44EFA" w:rsidRDefault="00B41D07" w:rsidP="00EB79DC">
            <w:pPr>
              <w:pStyle w:val="Default"/>
              <w:spacing w:before="40" w:after="40"/>
              <w:rPr>
                <w:rFonts w:asciiTheme="minorHAnsi" w:hAnsiTheme="minorHAnsi" w:cstheme="minorHAnsi"/>
                <w:color w:val="000000" w:themeColor="text1"/>
                <w:sz w:val="20"/>
                <w:szCs w:val="20"/>
                <w:lang w:val="en-GB" w:eastAsia="en-US"/>
              </w:rPr>
            </w:pPr>
            <w:r w:rsidRPr="00E44EFA">
              <w:rPr>
                <w:rFonts w:asciiTheme="minorHAnsi" w:hAnsiTheme="minorHAnsi" w:cstheme="minorHAnsi"/>
                <w:color w:val="000000" w:themeColor="text1"/>
                <w:sz w:val="20"/>
                <w:szCs w:val="20"/>
                <w:lang w:val="en-GB" w:eastAsia="en-US"/>
              </w:rPr>
              <w:t>The</w:t>
            </w:r>
            <w:r w:rsidR="00240AE4" w:rsidRPr="00E44EFA">
              <w:rPr>
                <w:rFonts w:asciiTheme="minorHAnsi" w:hAnsiTheme="minorHAnsi" w:cstheme="minorHAnsi"/>
                <w:color w:val="000000" w:themeColor="text1"/>
                <w:sz w:val="20"/>
                <w:szCs w:val="20"/>
                <w:lang w:val="en-GB" w:eastAsia="en-US"/>
              </w:rPr>
              <w:t xml:space="preserve"> Digital Innovation Authority </w:t>
            </w:r>
            <w:r w:rsidRPr="00E44EFA">
              <w:rPr>
                <w:rFonts w:asciiTheme="minorHAnsi" w:hAnsiTheme="minorHAnsi" w:cstheme="minorHAnsi"/>
                <w:color w:val="000000" w:themeColor="text1"/>
                <w:sz w:val="20"/>
                <w:szCs w:val="20"/>
                <w:lang w:val="en-GB" w:eastAsia="en-US"/>
              </w:rPr>
              <w:t xml:space="preserve">of Malta </w:t>
            </w:r>
            <w:r w:rsidR="004C3474" w:rsidRPr="00E44EFA">
              <w:rPr>
                <w:rFonts w:asciiTheme="minorHAnsi" w:hAnsiTheme="minorHAnsi" w:cstheme="minorHAnsi"/>
                <w:color w:val="000000" w:themeColor="text1"/>
                <w:sz w:val="20"/>
                <w:szCs w:val="20"/>
                <w:lang w:val="en-GB" w:eastAsia="en-US"/>
              </w:rPr>
              <w:t xml:space="preserve">announced </w:t>
            </w:r>
            <w:r w:rsidR="00240AE4" w:rsidRPr="00E44EFA">
              <w:rPr>
                <w:rFonts w:asciiTheme="minorHAnsi" w:hAnsiTheme="minorHAnsi" w:cstheme="minorHAnsi"/>
                <w:color w:val="000000" w:themeColor="text1"/>
                <w:sz w:val="20"/>
                <w:szCs w:val="20"/>
                <w:lang w:val="en-GB" w:eastAsia="en-US"/>
              </w:rPr>
              <w:t>that Malta will be</w:t>
            </w:r>
            <w:r w:rsidR="004C3474" w:rsidRPr="00E44EFA">
              <w:rPr>
                <w:rFonts w:asciiTheme="minorHAnsi" w:hAnsiTheme="minorHAnsi" w:cstheme="minorHAnsi"/>
                <w:color w:val="000000" w:themeColor="text1"/>
                <w:sz w:val="20"/>
                <w:szCs w:val="20"/>
                <w:lang w:val="en-GB" w:eastAsia="en-US"/>
              </w:rPr>
              <w:t xml:space="preserve"> hosting the ITU Global Innovation Forum (GIF-24) in Valletta, Malta, in October 2024</w:t>
            </w:r>
            <w:r w:rsidR="00240AE4" w:rsidRPr="00E44EFA">
              <w:rPr>
                <w:rFonts w:asciiTheme="minorHAnsi" w:hAnsiTheme="minorHAnsi" w:cstheme="minorHAnsi"/>
                <w:color w:val="000000" w:themeColor="text1"/>
                <w:sz w:val="20"/>
                <w:szCs w:val="20"/>
                <w:lang w:val="en-GB" w:eastAsia="en-US"/>
              </w:rPr>
              <w:t xml:space="preserve"> </w:t>
            </w:r>
            <w:r w:rsidR="00CD07DA" w:rsidRPr="00E44EFA">
              <w:rPr>
                <w:rFonts w:asciiTheme="minorHAnsi" w:hAnsiTheme="minorHAnsi" w:cstheme="minorHAnsi"/>
                <w:color w:val="000000" w:themeColor="text1"/>
                <w:sz w:val="20"/>
                <w:szCs w:val="20"/>
                <w:lang w:val="en-GB" w:eastAsia="en-US"/>
              </w:rPr>
              <w:t xml:space="preserve">and extended a warm invitation to </w:t>
            </w:r>
            <w:r w:rsidR="004C3474" w:rsidRPr="00E44EFA">
              <w:rPr>
                <w:rFonts w:asciiTheme="minorHAnsi" w:hAnsiTheme="minorHAnsi" w:cstheme="minorHAnsi"/>
                <w:color w:val="000000" w:themeColor="text1"/>
                <w:sz w:val="20"/>
                <w:szCs w:val="20"/>
                <w:lang w:val="en-GB" w:eastAsia="en-US"/>
              </w:rPr>
              <w:t xml:space="preserve">TDAG </w:t>
            </w:r>
            <w:r w:rsidR="00CD07DA" w:rsidRPr="00E44EFA">
              <w:rPr>
                <w:rFonts w:asciiTheme="minorHAnsi" w:hAnsiTheme="minorHAnsi" w:cstheme="minorHAnsi"/>
                <w:color w:val="000000" w:themeColor="text1"/>
                <w:sz w:val="20"/>
                <w:szCs w:val="20"/>
                <w:lang w:val="en-GB" w:eastAsia="en-US"/>
              </w:rPr>
              <w:t xml:space="preserve">participants to </w:t>
            </w:r>
            <w:r w:rsidR="003C4D6D" w:rsidRPr="00E44EFA">
              <w:rPr>
                <w:rFonts w:asciiTheme="minorHAnsi" w:hAnsiTheme="minorHAnsi" w:cstheme="minorHAnsi"/>
                <w:color w:val="000000" w:themeColor="text1"/>
                <w:sz w:val="20"/>
                <w:szCs w:val="20"/>
                <w:lang w:val="en-GB" w:eastAsia="en-US"/>
              </w:rPr>
              <w:t xml:space="preserve">attend the </w:t>
            </w:r>
            <w:r w:rsidR="007B34B1" w:rsidRPr="00E44EFA">
              <w:rPr>
                <w:rFonts w:asciiTheme="minorHAnsi" w:hAnsiTheme="minorHAnsi" w:cstheme="minorHAnsi"/>
                <w:color w:val="000000" w:themeColor="text1"/>
                <w:sz w:val="20"/>
                <w:szCs w:val="20"/>
                <w:lang w:val="en-GB" w:eastAsia="en-US"/>
              </w:rPr>
              <w:t>event</w:t>
            </w:r>
            <w:r w:rsidR="00425969" w:rsidRPr="00E44EFA">
              <w:rPr>
                <w:rFonts w:asciiTheme="minorHAnsi" w:hAnsiTheme="minorHAnsi" w:cstheme="minorHAnsi"/>
                <w:color w:val="000000" w:themeColor="text1"/>
                <w:sz w:val="20"/>
                <w:szCs w:val="20"/>
                <w:lang w:val="en-GB" w:eastAsia="en-US"/>
              </w:rPr>
              <w:t xml:space="preserve">. </w:t>
            </w:r>
          </w:p>
          <w:p w14:paraId="1BE94142" w14:textId="49F49505" w:rsidR="00AD0087" w:rsidRPr="00E44EFA" w:rsidRDefault="003C4D6D" w:rsidP="12E30C75">
            <w:pPr>
              <w:pStyle w:val="Default"/>
              <w:spacing w:before="40" w:after="40"/>
              <w:rPr>
                <w:rFonts w:asciiTheme="minorHAnsi" w:hAnsiTheme="minorHAnsi" w:cstheme="minorHAnsi"/>
                <w:color w:val="000000" w:themeColor="text1"/>
                <w:sz w:val="20"/>
                <w:szCs w:val="20"/>
                <w:lang w:val="en-GB" w:eastAsia="en-US"/>
              </w:rPr>
            </w:pPr>
            <w:r w:rsidRPr="00E44EFA">
              <w:rPr>
                <w:rFonts w:asciiTheme="minorHAnsi" w:hAnsiTheme="minorHAnsi" w:cstheme="minorHAnsi"/>
                <w:color w:val="000000" w:themeColor="text1"/>
                <w:sz w:val="20"/>
                <w:szCs w:val="20"/>
                <w:lang w:val="en-GB" w:eastAsia="en-US"/>
              </w:rPr>
              <w:t xml:space="preserve">TDAG </w:t>
            </w:r>
            <w:r w:rsidR="00D833B5" w:rsidRPr="00E44EFA">
              <w:rPr>
                <w:rFonts w:asciiTheme="minorHAnsi" w:hAnsiTheme="minorHAnsi" w:cstheme="minorHAnsi"/>
                <w:color w:val="000000" w:themeColor="text1"/>
                <w:sz w:val="20"/>
                <w:szCs w:val="20"/>
                <w:lang w:val="en-GB" w:eastAsia="en-US"/>
              </w:rPr>
              <w:t>thanked Uganda and Malta for their generous offer to host these upcoming ITU-D events</w:t>
            </w:r>
            <w:r w:rsidR="00FB1C91" w:rsidRPr="00E44EFA">
              <w:rPr>
                <w:rFonts w:asciiTheme="minorHAnsi" w:hAnsiTheme="minorHAnsi" w:cstheme="minorHAnsi"/>
                <w:color w:val="000000" w:themeColor="text1"/>
                <w:sz w:val="20"/>
                <w:szCs w:val="20"/>
                <w:lang w:val="en-GB" w:eastAsia="en-US"/>
              </w:rPr>
              <w:t xml:space="preserve">. </w:t>
            </w:r>
          </w:p>
          <w:p w14:paraId="26BBACCB" w14:textId="6BC2F73F" w:rsidR="00AD0087" w:rsidRPr="00E44EFA" w:rsidRDefault="649381D5" w:rsidP="00EB79DC">
            <w:pPr>
              <w:pStyle w:val="Default"/>
              <w:spacing w:before="40" w:after="40"/>
              <w:rPr>
                <w:rFonts w:asciiTheme="minorHAnsi" w:hAnsiTheme="minorHAnsi" w:cstheme="minorHAnsi"/>
                <w:color w:val="000000" w:themeColor="text1"/>
                <w:sz w:val="20"/>
                <w:szCs w:val="20"/>
                <w:lang w:val="en-GB" w:eastAsia="en-US"/>
              </w:rPr>
            </w:pPr>
            <w:r w:rsidRPr="00E44EFA">
              <w:rPr>
                <w:rFonts w:asciiTheme="minorHAnsi" w:hAnsiTheme="minorHAnsi" w:cstheme="minorHAnsi"/>
                <w:color w:val="000000" w:themeColor="text1"/>
                <w:sz w:val="20"/>
                <w:szCs w:val="20"/>
                <w:lang w:val="en-GB" w:eastAsia="en-US"/>
              </w:rPr>
              <w:t>TDAG noted</w:t>
            </w:r>
            <w:r w:rsidR="003C4D6D" w:rsidRPr="00E44EFA">
              <w:rPr>
                <w:rFonts w:asciiTheme="minorHAnsi" w:hAnsiTheme="minorHAnsi" w:cstheme="minorHAnsi"/>
                <w:color w:val="000000" w:themeColor="text1"/>
                <w:sz w:val="20"/>
                <w:szCs w:val="20"/>
                <w:lang w:val="en-GB" w:eastAsia="en-US"/>
              </w:rPr>
              <w:t xml:space="preserve"> the document </w:t>
            </w:r>
            <w:r w:rsidRPr="00E44EFA">
              <w:rPr>
                <w:rFonts w:asciiTheme="minorHAnsi" w:hAnsiTheme="minorHAnsi" w:cstheme="minorHAnsi"/>
                <w:color w:val="000000" w:themeColor="text1"/>
                <w:sz w:val="20"/>
                <w:szCs w:val="20"/>
                <w:lang w:val="en-GB" w:eastAsia="en-US"/>
              </w:rPr>
              <w:t xml:space="preserve">and the announcements </w:t>
            </w:r>
            <w:r w:rsidR="003C4D6D" w:rsidRPr="00E44EFA">
              <w:rPr>
                <w:rFonts w:asciiTheme="minorHAnsi" w:hAnsiTheme="minorHAnsi" w:cstheme="minorHAnsi"/>
                <w:color w:val="000000" w:themeColor="text1"/>
                <w:sz w:val="20"/>
                <w:szCs w:val="20"/>
                <w:lang w:val="en-GB" w:eastAsia="en-US"/>
              </w:rPr>
              <w:t xml:space="preserve">on </w:t>
            </w:r>
            <w:r w:rsidRPr="00E44EFA">
              <w:rPr>
                <w:rFonts w:asciiTheme="minorHAnsi" w:hAnsiTheme="minorHAnsi" w:cstheme="minorHAnsi"/>
                <w:color w:val="000000" w:themeColor="text1"/>
                <w:sz w:val="20"/>
                <w:szCs w:val="20"/>
                <w:lang w:val="en-GB" w:eastAsia="en-US"/>
              </w:rPr>
              <w:t>the upcoming</w:t>
            </w:r>
            <w:r w:rsidR="003C4D6D" w:rsidRPr="00E44EFA">
              <w:rPr>
                <w:rFonts w:asciiTheme="minorHAnsi" w:hAnsiTheme="minorHAnsi" w:cstheme="minorHAnsi"/>
                <w:color w:val="000000" w:themeColor="text1"/>
                <w:sz w:val="20"/>
                <w:szCs w:val="20"/>
                <w:lang w:val="en-GB" w:eastAsia="en-US"/>
              </w:rPr>
              <w:t xml:space="preserve"> events</w:t>
            </w:r>
            <w:r w:rsidRPr="00E44EFA">
              <w:rPr>
                <w:rFonts w:asciiTheme="minorHAnsi" w:hAnsiTheme="minorHAnsi" w:cstheme="minorHAnsi"/>
                <w:color w:val="000000" w:themeColor="text1"/>
                <w:sz w:val="20"/>
                <w:szCs w:val="20"/>
                <w:lang w:val="en-GB" w:eastAsia="en-US"/>
              </w:rPr>
              <w:t xml:space="preserve"> and expressed its pleasure at the interesting and relevant content they will feature.</w:t>
            </w:r>
          </w:p>
        </w:tc>
      </w:tr>
      <w:tr w:rsidR="00AD0087" w:rsidRPr="00E44EFA" w14:paraId="0702EA45" w14:textId="77777777" w:rsidTr="296429B5">
        <w:tc>
          <w:tcPr>
            <w:tcW w:w="2552" w:type="dxa"/>
            <w:tcBorders>
              <w:top w:val="single" w:sz="4" w:space="0" w:color="auto"/>
              <w:bottom w:val="single" w:sz="4" w:space="0" w:color="auto"/>
            </w:tcBorders>
          </w:tcPr>
          <w:p w14:paraId="48858728" w14:textId="6C45DDAB" w:rsidR="00AD0087" w:rsidRPr="00E44EFA" w:rsidRDefault="00AD0087" w:rsidP="00EB79DC">
            <w:pPr>
              <w:tabs>
                <w:tab w:val="left" w:pos="567"/>
              </w:tabs>
              <w:spacing w:before="40" w:after="40"/>
              <w:rPr>
                <w:rFonts w:cstheme="minorHAnsi"/>
                <w:b/>
                <w:bCs/>
                <w:sz w:val="20"/>
              </w:rPr>
            </w:pPr>
            <w:r w:rsidRPr="00E44EFA">
              <w:rPr>
                <w:rFonts w:cstheme="minorHAnsi"/>
                <w:b/>
                <w:bCs/>
                <w:sz w:val="20"/>
              </w:rPr>
              <w:t>14. Any other business</w:t>
            </w:r>
          </w:p>
        </w:tc>
        <w:tc>
          <w:tcPr>
            <w:tcW w:w="1446" w:type="dxa"/>
          </w:tcPr>
          <w:p w14:paraId="459EDF8D" w14:textId="45B8742D" w:rsidR="00AD0087" w:rsidRPr="00E44EFA" w:rsidRDefault="00AD0087" w:rsidP="00EB79DC">
            <w:pPr>
              <w:tabs>
                <w:tab w:val="left" w:pos="567"/>
              </w:tabs>
              <w:spacing w:before="40" w:after="40"/>
              <w:ind w:left="-57" w:right="-57"/>
              <w:jc w:val="center"/>
              <w:rPr>
                <w:rFonts w:cstheme="minorHAnsi"/>
                <w:sz w:val="20"/>
              </w:rPr>
            </w:pPr>
          </w:p>
        </w:tc>
        <w:tc>
          <w:tcPr>
            <w:tcW w:w="3510" w:type="dxa"/>
          </w:tcPr>
          <w:p w14:paraId="7AF2EBC7" w14:textId="0896AC13" w:rsidR="00AD0087" w:rsidRPr="00E44EFA" w:rsidRDefault="00AD0087" w:rsidP="00EB79DC">
            <w:pPr>
              <w:pStyle w:val="Default"/>
              <w:spacing w:before="40" w:after="40"/>
              <w:rPr>
                <w:rFonts w:asciiTheme="minorHAnsi" w:hAnsiTheme="minorHAnsi" w:cstheme="minorHAnsi"/>
                <w:sz w:val="20"/>
                <w:szCs w:val="20"/>
                <w:lang w:val="en-GB"/>
              </w:rPr>
            </w:pPr>
          </w:p>
        </w:tc>
        <w:tc>
          <w:tcPr>
            <w:tcW w:w="8010" w:type="dxa"/>
          </w:tcPr>
          <w:p w14:paraId="544C1D0A" w14:textId="48ECD1E9" w:rsidR="00AD0087" w:rsidRPr="00E44EFA" w:rsidRDefault="00AD0087" w:rsidP="00EB79DC">
            <w:pPr>
              <w:pStyle w:val="Default"/>
              <w:spacing w:before="40" w:after="40"/>
              <w:rPr>
                <w:rFonts w:asciiTheme="minorHAnsi" w:hAnsiTheme="minorHAnsi" w:cstheme="minorHAnsi"/>
                <w:color w:val="000000" w:themeColor="text1"/>
                <w:sz w:val="20"/>
                <w:szCs w:val="20"/>
                <w:lang w:val="en-GB" w:eastAsia="en-US"/>
              </w:rPr>
            </w:pPr>
          </w:p>
        </w:tc>
      </w:tr>
    </w:tbl>
    <w:p w14:paraId="32622C32" w14:textId="77777777" w:rsidR="00123126" w:rsidRPr="00EB79DC" w:rsidRDefault="00123126" w:rsidP="00EB79DC">
      <w:pPr>
        <w:spacing w:before="0"/>
        <w:jc w:val="center"/>
        <w:rPr>
          <w:rFonts w:cstheme="minorHAnsi"/>
          <w:sz w:val="20"/>
        </w:rPr>
      </w:pPr>
    </w:p>
    <w:p w14:paraId="0AF03B7B" w14:textId="346CE2BB" w:rsidR="008B3E7C" w:rsidRPr="00EB79DC" w:rsidRDefault="50977DA7" w:rsidP="00EB79DC">
      <w:pPr>
        <w:spacing w:before="0"/>
        <w:jc w:val="center"/>
        <w:rPr>
          <w:rFonts w:cstheme="minorHAnsi"/>
          <w:sz w:val="20"/>
        </w:rPr>
      </w:pPr>
      <w:r w:rsidRPr="00EB79DC">
        <w:rPr>
          <w:rFonts w:cstheme="minorHAnsi"/>
          <w:sz w:val="20"/>
        </w:rPr>
        <w:t>_______________</w:t>
      </w:r>
    </w:p>
    <w:sectPr w:rsidR="008B3E7C" w:rsidRPr="00EB79DC" w:rsidSect="009B7654">
      <w:headerReference w:type="default" r:id="rId75"/>
      <w:footerReference w:type="default" r:id="rId76"/>
      <w:headerReference w:type="first" r:id="rId77"/>
      <w:footerReference w:type="first" r:id="rId78"/>
      <w:pgSz w:w="16840" w:h="11907" w:orient="landscape" w:code="9"/>
      <w:pgMar w:top="1134" w:right="454" w:bottom="851" w:left="45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2531" w14:textId="77777777" w:rsidR="00AE4C49" w:rsidRDefault="00AE4C49">
      <w:r>
        <w:separator/>
      </w:r>
    </w:p>
  </w:endnote>
  <w:endnote w:type="continuationSeparator" w:id="0">
    <w:p w14:paraId="4787FCEC" w14:textId="77777777" w:rsidR="00AE4C49" w:rsidRDefault="00AE4C49">
      <w:r>
        <w:continuationSeparator/>
      </w:r>
    </w:p>
  </w:endnote>
  <w:endnote w:type="continuationNotice" w:id="1">
    <w:p w14:paraId="36F22C74" w14:textId="77777777" w:rsidR="00AE4C49" w:rsidRDefault="00AE4C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01D5B1F" w14:paraId="1528EC9A" w14:textId="77777777" w:rsidTr="376E7EF8">
      <w:tc>
        <w:tcPr>
          <w:tcW w:w="3305" w:type="dxa"/>
        </w:tcPr>
        <w:p w14:paraId="4EC9F4D5" w14:textId="3DF367CC" w:rsidR="001D5B1F" w:rsidRDefault="001D5B1F" w:rsidP="376E7EF8">
          <w:pPr>
            <w:pStyle w:val="Header"/>
            <w:ind w:left="-115"/>
            <w:jc w:val="left"/>
            <w:rPr>
              <w:rFonts w:ascii="Calibri" w:hAnsi="Calibri"/>
              <w:szCs w:val="18"/>
            </w:rPr>
          </w:pPr>
        </w:p>
      </w:tc>
      <w:tc>
        <w:tcPr>
          <w:tcW w:w="3305" w:type="dxa"/>
        </w:tcPr>
        <w:p w14:paraId="4E62913F" w14:textId="4D8ED4E0" w:rsidR="001D5B1F" w:rsidRDefault="001D5B1F" w:rsidP="376E7EF8">
          <w:pPr>
            <w:pStyle w:val="Header"/>
            <w:rPr>
              <w:rFonts w:ascii="Calibri" w:hAnsi="Calibri"/>
              <w:szCs w:val="18"/>
            </w:rPr>
          </w:pPr>
        </w:p>
      </w:tc>
      <w:tc>
        <w:tcPr>
          <w:tcW w:w="3305" w:type="dxa"/>
        </w:tcPr>
        <w:p w14:paraId="47445F31" w14:textId="1314098C" w:rsidR="001D5B1F" w:rsidRDefault="001D5B1F" w:rsidP="376E7EF8">
          <w:pPr>
            <w:pStyle w:val="Header"/>
            <w:ind w:right="-115"/>
            <w:jc w:val="right"/>
            <w:rPr>
              <w:rFonts w:ascii="Calibri" w:hAnsi="Calibri"/>
              <w:szCs w:val="18"/>
            </w:rPr>
          </w:pPr>
        </w:p>
      </w:tc>
    </w:tr>
  </w:tbl>
  <w:p w14:paraId="1BFE754A" w14:textId="7E33C793" w:rsidR="001D5B1F" w:rsidRDefault="001D5B1F" w:rsidP="376E7EF8">
    <w:pPr>
      <w:pStyle w:val="Footer"/>
      <w:rPr>
        <w:rFonts w:ascii="Calibri" w:hAnsi="Calibri"/>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EB4" w14:textId="77777777" w:rsidR="001D5B1F" w:rsidRPr="00A925ED" w:rsidRDefault="001D5B1F" w:rsidP="00740857">
    <w:pPr>
      <w:rPr>
        <w:sz w:val="16"/>
        <w:szCs w:val="16"/>
      </w:rPr>
    </w:pPr>
    <w:bookmarkStart w:id="5" w:name="_Hlk87283743"/>
    <w:bookmarkStart w:id="6" w:name="_Hlk87283744"/>
  </w:p>
  <w:tbl>
    <w:tblPr>
      <w:tblW w:w="9923" w:type="dxa"/>
      <w:tblLayout w:type="fixed"/>
      <w:tblLook w:val="04A0" w:firstRow="1" w:lastRow="0" w:firstColumn="1" w:lastColumn="0" w:noHBand="0" w:noVBand="1"/>
    </w:tblPr>
    <w:tblGrid>
      <w:gridCol w:w="1526"/>
      <w:gridCol w:w="2410"/>
      <w:gridCol w:w="5987"/>
    </w:tblGrid>
    <w:tr w:rsidR="00D770AD" w:rsidRPr="001B09A2" w14:paraId="6E64AA52" w14:textId="77777777" w:rsidTr="00D770AD">
      <w:tc>
        <w:tcPr>
          <w:tcW w:w="1526" w:type="dxa"/>
          <w:tcBorders>
            <w:top w:val="single" w:sz="4" w:space="0" w:color="000000" w:themeColor="text1"/>
          </w:tcBorders>
        </w:tcPr>
        <w:p w14:paraId="523DDE22" w14:textId="77777777" w:rsidR="00D770AD" w:rsidRPr="004D495C" w:rsidRDefault="00D770AD" w:rsidP="00D770AD">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tcPr>
        <w:p w14:paraId="2A7FAA06" w14:textId="77777777" w:rsidR="00D770AD" w:rsidRPr="00BE5092" w:rsidRDefault="00D770AD" w:rsidP="00D770AD">
          <w:pPr>
            <w:pStyle w:val="FirstFooter"/>
            <w:tabs>
              <w:tab w:val="left" w:pos="2302"/>
            </w:tabs>
            <w:ind w:left="2302" w:hanging="2302"/>
            <w:rPr>
              <w:sz w:val="18"/>
              <w:szCs w:val="18"/>
              <w:lang w:val="en-US"/>
            </w:rPr>
          </w:pPr>
          <w:r w:rsidRPr="00BE5092">
            <w:rPr>
              <w:sz w:val="18"/>
              <w:szCs w:val="18"/>
              <w:lang w:val="en-US"/>
            </w:rPr>
            <w:t>Name/Organization/Entity:</w:t>
          </w:r>
        </w:p>
      </w:tc>
      <w:tc>
        <w:tcPr>
          <w:tcW w:w="5987" w:type="dxa"/>
          <w:tcBorders>
            <w:top w:val="single" w:sz="4" w:space="0" w:color="000000" w:themeColor="text1"/>
          </w:tcBorders>
        </w:tcPr>
        <w:p w14:paraId="0D8C6A34" w14:textId="3BA7DF23" w:rsidR="00D770AD" w:rsidRPr="00BE5092" w:rsidRDefault="00D770AD" w:rsidP="00D770AD">
          <w:pPr>
            <w:pStyle w:val="FirstFooter"/>
            <w:tabs>
              <w:tab w:val="left" w:pos="2302"/>
            </w:tabs>
            <w:rPr>
              <w:sz w:val="18"/>
              <w:szCs w:val="18"/>
              <w:lang w:val="en-US"/>
            </w:rPr>
          </w:pPr>
          <w:bookmarkStart w:id="7" w:name="_Hlk139362232"/>
          <w:r>
            <w:rPr>
              <w:sz w:val="18"/>
              <w:szCs w:val="18"/>
              <w:lang w:val="en-US"/>
            </w:rPr>
            <w:t>Ms Roxanne McElvane Webber</w:t>
          </w:r>
          <w:bookmarkEnd w:id="7"/>
          <w:r>
            <w:rPr>
              <w:sz w:val="18"/>
              <w:szCs w:val="18"/>
              <w:lang w:val="en-US"/>
            </w:rPr>
            <w:t>, Chair, Telecommunication Development Advisory Group</w:t>
          </w:r>
        </w:p>
      </w:tc>
      <w:bookmarkStart w:id="8" w:name="OrgName"/>
      <w:bookmarkEnd w:id="8"/>
    </w:tr>
    <w:tr w:rsidR="00D770AD" w:rsidRPr="004D495C" w14:paraId="7A4313E2" w14:textId="77777777" w:rsidTr="00D770AD">
      <w:tc>
        <w:tcPr>
          <w:tcW w:w="1526" w:type="dxa"/>
        </w:tcPr>
        <w:p w14:paraId="26E70CE4" w14:textId="77777777" w:rsidR="00D770AD" w:rsidRPr="0028390B" w:rsidRDefault="00D770AD" w:rsidP="00D770AD">
          <w:pPr>
            <w:pStyle w:val="FirstFooter"/>
            <w:tabs>
              <w:tab w:val="left" w:pos="1559"/>
              <w:tab w:val="left" w:pos="3828"/>
            </w:tabs>
            <w:rPr>
              <w:sz w:val="20"/>
              <w:lang w:val="en-US"/>
            </w:rPr>
          </w:pPr>
        </w:p>
      </w:tc>
      <w:tc>
        <w:tcPr>
          <w:tcW w:w="2410" w:type="dxa"/>
        </w:tcPr>
        <w:p w14:paraId="08E65F79" w14:textId="77777777" w:rsidR="00D770AD" w:rsidRPr="00BE5092" w:rsidRDefault="00D770AD" w:rsidP="00D770AD">
          <w:pPr>
            <w:pStyle w:val="FirstFooter"/>
            <w:tabs>
              <w:tab w:val="left" w:pos="2302"/>
            </w:tabs>
            <w:rPr>
              <w:sz w:val="18"/>
              <w:szCs w:val="18"/>
              <w:lang w:val="en-US"/>
            </w:rPr>
          </w:pPr>
          <w:r w:rsidRPr="00BE5092">
            <w:rPr>
              <w:sz w:val="18"/>
              <w:szCs w:val="18"/>
              <w:lang w:val="en-US"/>
            </w:rPr>
            <w:t>Phone number:</w:t>
          </w:r>
        </w:p>
      </w:tc>
      <w:tc>
        <w:tcPr>
          <w:tcW w:w="5987" w:type="dxa"/>
        </w:tcPr>
        <w:p w14:paraId="2E5D8CFF" w14:textId="4E22BA7E" w:rsidR="00D770AD" w:rsidRDefault="00D770AD" w:rsidP="00D770AD">
          <w:pPr>
            <w:pStyle w:val="FirstFooter"/>
            <w:tabs>
              <w:tab w:val="left" w:pos="2302"/>
            </w:tabs>
            <w:rPr>
              <w:sz w:val="18"/>
              <w:szCs w:val="18"/>
            </w:rPr>
          </w:pPr>
          <w:r>
            <w:rPr>
              <w:sz w:val="18"/>
              <w:szCs w:val="18"/>
              <w:lang w:val="en-US"/>
            </w:rPr>
            <w:t>+1 202 418 1489</w:t>
          </w:r>
        </w:p>
      </w:tc>
      <w:bookmarkStart w:id="9" w:name="PhoneNo"/>
      <w:bookmarkEnd w:id="9"/>
    </w:tr>
    <w:tr w:rsidR="00D770AD" w:rsidRPr="004D495C" w14:paraId="046B4659" w14:textId="77777777" w:rsidTr="00D770AD">
      <w:tc>
        <w:tcPr>
          <w:tcW w:w="1526" w:type="dxa"/>
        </w:tcPr>
        <w:p w14:paraId="7A5EB3B1" w14:textId="77777777" w:rsidR="00D770AD" w:rsidRPr="004D495C" w:rsidRDefault="00D770AD" w:rsidP="00D770AD">
          <w:pPr>
            <w:pStyle w:val="FirstFooter"/>
            <w:tabs>
              <w:tab w:val="left" w:pos="1559"/>
              <w:tab w:val="left" w:pos="3828"/>
            </w:tabs>
            <w:rPr>
              <w:sz w:val="20"/>
              <w:lang w:val="en-US"/>
            </w:rPr>
          </w:pPr>
        </w:p>
      </w:tc>
      <w:tc>
        <w:tcPr>
          <w:tcW w:w="2410" w:type="dxa"/>
        </w:tcPr>
        <w:p w14:paraId="1E209167" w14:textId="77777777" w:rsidR="00D770AD" w:rsidRPr="00BE5092" w:rsidRDefault="00D770AD" w:rsidP="00D770AD">
          <w:pPr>
            <w:pStyle w:val="FirstFooter"/>
            <w:tabs>
              <w:tab w:val="left" w:pos="2302"/>
            </w:tabs>
            <w:rPr>
              <w:sz w:val="18"/>
              <w:szCs w:val="18"/>
              <w:lang w:val="en-US"/>
            </w:rPr>
          </w:pPr>
          <w:r w:rsidRPr="00BE5092">
            <w:rPr>
              <w:sz w:val="18"/>
              <w:szCs w:val="18"/>
              <w:lang w:val="en-US"/>
            </w:rPr>
            <w:t>E-mail:</w:t>
          </w:r>
        </w:p>
      </w:tc>
      <w:tc>
        <w:tcPr>
          <w:tcW w:w="5987" w:type="dxa"/>
        </w:tcPr>
        <w:p w14:paraId="11902380" w14:textId="25595B2D" w:rsidR="00D770AD" w:rsidRDefault="00E44EFA" w:rsidP="00D770AD">
          <w:pPr>
            <w:pStyle w:val="FirstFooter"/>
            <w:tabs>
              <w:tab w:val="left" w:pos="2302"/>
            </w:tabs>
          </w:pPr>
          <w:hyperlink r:id="rId1" w:history="1">
            <w:r w:rsidR="00D770AD">
              <w:rPr>
                <w:rStyle w:val="Hyperlink"/>
                <w:sz w:val="18"/>
                <w:szCs w:val="18"/>
                <w:lang w:val="en-US"/>
              </w:rPr>
              <w:t>Roxanne.Webber@fcc.gov</w:t>
            </w:r>
          </w:hyperlink>
        </w:p>
      </w:tc>
      <w:bookmarkStart w:id="10" w:name="Email"/>
      <w:bookmarkEnd w:id="10"/>
    </w:tr>
    <w:bookmarkEnd w:id="5"/>
    <w:bookmarkEnd w:id="6"/>
  </w:tbl>
  <w:p w14:paraId="48319FE6" w14:textId="346BA02D" w:rsidR="001D5B1F" w:rsidRDefault="001D5B1F" w:rsidP="00D829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8566" w14:textId="389F8FA1" w:rsidR="001D5B1F" w:rsidRPr="00603451" w:rsidRDefault="001D5B1F" w:rsidP="006034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829E" w14:textId="1AAFE715" w:rsidR="001D5B1F" w:rsidRPr="00026C1B" w:rsidRDefault="001D5B1F" w:rsidP="0002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7376" w14:textId="77777777" w:rsidR="00AE4C49" w:rsidRDefault="00AE4C49">
      <w:r>
        <w:rPr>
          <w:b/>
        </w:rPr>
        <w:t>_______________</w:t>
      </w:r>
    </w:p>
  </w:footnote>
  <w:footnote w:type="continuationSeparator" w:id="0">
    <w:p w14:paraId="03AC2F5A" w14:textId="77777777" w:rsidR="00AE4C49" w:rsidRDefault="00AE4C49">
      <w:r>
        <w:continuationSeparator/>
      </w:r>
    </w:p>
  </w:footnote>
  <w:footnote w:type="continuationNotice" w:id="1">
    <w:p w14:paraId="659B432F" w14:textId="77777777" w:rsidR="00AE4C49" w:rsidRDefault="00AE4C49">
      <w:pPr>
        <w:spacing w:before="0"/>
      </w:pPr>
    </w:p>
  </w:footnote>
  <w:footnote w:id="2">
    <w:p w14:paraId="260DEAA1" w14:textId="35962747" w:rsidR="252B23EF" w:rsidRDefault="252B23EF" w:rsidP="252B23EF">
      <w:pPr>
        <w:pStyle w:val="FootnoteText"/>
      </w:pPr>
      <w:r w:rsidRPr="252B23EF">
        <w:rPr>
          <w:rStyle w:val="FootnoteReference"/>
        </w:rPr>
        <w:footnoteRef/>
      </w:r>
      <w:r>
        <w:t xml:space="preserve"> </w:t>
      </w:r>
      <w:hyperlink r:id="rId1">
        <w:r w:rsidRPr="252B23EF">
          <w:rPr>
            <w:rStyle w:val="Hyperlink"/>
            <w:rFonts w:ascii="Calibri" w:eastAsia="Calibri" w:hAnsi="Calibri" w:cs="Calibri"/>
            <w:color w:val="0563C1"/>
            <w:sz w:val="22"/>
            <w:szCs w:val="22"/>
          </w:rPr>
          <w:t>https://www.youtube.com/watch?v=L2Hh8spyOQ0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EA58" w14:textId="0F0D33D4" w:rsidR="001D5B1F" w:rsidRPr="0056167D" w:rsidRDefault="001D5B1F" w:rsidP="00F87E13">
    <w:pPr>
      <w:tabs>
        <w:tab w:val="clear" w:pos="1134"/>
        <w:tab w:val="clear" w:pos="1871"/>
        <w:tab w:val="clear" w:pos="2268"/>
        <w:tab w:val="center" w:pos="7797"/>
        <w:tab w:val="right" w:pos="15699"/>
      </w:tabs>
      <w:ind w:right="1"/>
      <w:rPr>
        <w:sz w:val="22"/>
        <w:lang w:val="de-CH"/>
      </w:rPr>
    </w:pPr>
    <w:r w:rsidRPr="00F87E13">
      <w:rPr>
        <w:sz w:val="22"/>
      </w:rPr>
      <w:tab/>
    </w:r>
    <w:r w:rsidRPr="00F87E13">
      <w:rPr>
        <w:sz w:val="22"/>
        <w:lang w:val="de-CH"/>
      </w:rPr>
      <w:t>TDAG-21/DT/</w:t>
    </w:r>
    <w:r>
      <w:rPr>
        <w:sz w:val="22"/>
        <w:lang w:val="de-CH"/>
      </w:rPr>
      <w:t>xx</w:t>
    </w:r>
    <w:r w:rsidRPr="00F87E13">
      <w:rPr>
        <w:sz w:val="22"/>
        <w:lang w:val="de-CH"/>
      </w:rPr>
      <w:t>-E</w:t>
    </w:r>
    <w:r w:rsidRPr="00F87E13">
      <w:rPr>
        <w:sz w:val="22"/>
        <w:lang w:val="de-CH"/>
      </w:rPr>
      <w:tab/>
      <w:t xml:space="preserve">Page </w:t>
    </w:r>
    <w:r w:rsidRPr="00F87E13">
      <w:rPr>
        <w:color w:val="2B579A"/>
        <w:sz w:val="22"/>
        <w:shd w:val="clear" w:color="auto" w:fill="E6E6E6"/>
      </w:rPr>
      <w:fldChar w:fldCharType="begin"/>
    </w:r>
    <w:r w:rsidRPr="00F87E13">
      <w:rPr>
        <w:sz w:val="22"/>
        <w:lang w:val="de-CH"/>
      </w:rPr>
      <w:instrText xml:space="preserve"> PAGE </w:instrText>
    </w:r>
    <w:r w:rsidRPr="00F87E13">
      <w:rPr>
        <w:color w:val="2B579A"/>
        <w:sz w:val="22"/>
        <w:shd w:val="clear" w:color="auto" w:fill="E6E6E6"/>
      </w:rPr>
      <w:fldChar w:fldCharType="separate"/>
    </w:r>
    <w:r>
      <w:rPr>
        <w:noProof/>
        <w:sz w:val="22"/>
        <w:lang w:val="de-CH"/>
      </w:rPr>
      <w:t>2</w:t>
    </w:r>
    <w:r w:rsidRPr="00F87E13">
      <w:rPr>
        <w:color w:val="2B579A"/>
        <w:sz w:val="22"/>
        <w:shd w:val="clear" w:color="auto" w:fill="E6E6E6"/>
      </w:rPr>
      <w:fldChar w:fldCharType="end"/>
    </w:r>
  </w:p>
  <w:p w14:paraId="1CF27163" w14:textId="77777777" w:rsidR="001D5B1F" w:rsidRPr="00F87E13" w:rsidRDefault="001D5B1F" w:rsidP="00F87E13">
    <w:pPr>
      <w:tabs>
        <w:tab w:val="clear" w:pos="1134"/>
        <w:tab w:val="clear" w:pos="1871"/>
        <w:tab w:val="clear" w:pos="2268"/>
        <w:tab w:val="center" w:pos="7797"/>
        <w:tab w:val="right" w:pos="15699"/>
      </w:tabs>
      <w:ind w:right="1"/>
      <w:rPr>
        <w:rFonts w:cs="Traditional Arabic"/>
        <w:smallCaps/>
        <w:color w:val="808080"/>
        <w:spacing w:val="24"/>
        <w:sz w:val="20"/>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34C" w14:textId="06539103" w:rsidR="001D5B1F" w:rsidRPr="001A4B8F" w:rsidRDefault="001A4B8F" w:rsidP="001A4B8F">
    <w:pPr>
      <w:tabs>
        <w:tab w:val="clear" w:pos="1134"/>
        <w:tab w:val="clear" w:pos="1871"/>
        <w:tab w:val="clear" w:pos="2268"/>
        <w:tab w:val="center" w:pos="7938"/>
        <w:tab w:val="right" w:pos="15876"/>
      </w:tabs>
      <w:spacing w:before="0" w:after="120"/>
      <w:ind w:right="1"/>
      <w:rPr>
        <w:sz w:val="10"/>
        <w:szCs w:val="10"/>
        <w:lang w:val="fr-FR"/>
      </w:rPr>
    </w:pPr>
    <w:r w:rsidRPr="00972BCD">
      <w:rPr>
        <w:sz w:val="22"/>
        <w:szCs w:val="22"/>
      </w:rPr>
      <w:tab/>
    </w:r>
    <w:r w:rsidRPr="00BE5092">
      <w:rPr>
        <w:sz w:val="22"/>
        <w:szCs w:val="22"/>
        <w:lang w:val="de-CH"/>
      </w:rPr>
      <w:t>TDAG-2</w:t>
    </w:r>
    <w:r w:rsidR="00BA61A4">
      <w:rPr>
        <w:sz w:val="22"/>
        <w:szCs w:val="22"/>
        <w:lang w:val="de-CH"/>
      </w:rPr>
      <w:t>4</w:t>
    </w:r>
    <w:r w:rsidRPr="00BE5092">
      <w:rPr>
        <w:sz w:val="22"/>
        <w:szCs w:val="22"/>
        <w:lang w:val="de-CH"/>
      </w:rPr>
      <w:t>/DT/</w:t>
    </w:r>
    <w:r w:rsidR="00115B46">
      <w:rPr>
        <w:sz w:val="22"/>
        <w:szCs w:val="22"/>
        <w:lang w:val="de-CH"/>
      </w:rPr>
      <w:t>9</w:t>
    </w:r>
    <w:r w:rsidRPr="00BE5092">
      <w:rPr>
        <w:sz w:val="22"/>
        <w:szCs w:val="22"/>
        <w:lang w:val="de-CH"/>
      </w:rPr>
      <w:t>-E</w:t>
    </w:r>
    <w:r w:rsidRPr="006D271A">
      <w:rPr>
        <w:sz w:val="22"/>
        <w:szCs w:val="22"/>
        <w:lang w:val="de-CH"/>
      </w:rPr>
      <w:tab/>
      <w:t xml:space="preserve">Page </w:t>
    </w:r>
    <w:r w:rsidRPr="376E7EF8">
      <w:rPr>
        <w:noProof/>
        <w:sz w:val="22"/>
        <w:szCs w:val="22"/>
        <w:shd w:val="clear" w:color="auto" w:fill="E6E6E6"/>
        <w:lang w:val="de-CH"/>
      </w:rPr>
      <w:fldChar w:fldCharType="begin"/>
    </w:r>
    <w:r w:rsidRPr="006D271A">
      <w:rPr>
        <w:sz w:val="22"/>
        <w:szCs w:val="22"/>
        <w:lang w:val="de-CH"/>
      </w:rPr>
      <w:instrText xml:space="preserve"> PAGE </w:instrText>
    </w:r>
    <w:r w:rsidRPr="376E7EF8">
      <w:rPr>
        <w:color w:val="2B579A"/>
        <w:sz w:val="22"/>
        <w:szCs w:val="22"/>
        <w:shd w:val="clear" w:color="auto" w:fill="E6E6E6"/>
      </w:rPr>
      <w:fldChar w:fldCharType="separate"/>
    </w:r>
    <w:r w:rsidRPr="001A4B8F">
      <w:rPr>
        <w:color w:val="2B579A"/>
        <w:sz w:val="22"/>
        <w:szCs w:val="22"/>
        <w:shd w:val="clear" w:color="auto" w:fill="E6E6E6"/>
        <w:lang w:val="fr-FR"/>
      </w:rPr>
      <w:t>2</w:t>
    </w:r>
    <w:r w:rsidRPr="376E7EF8">
      <w:rPr>
        <w:noProof/>
        <w:sz w:val="22"/>
        <w:szCs w:val="22"/>
        <w:shd w:val="clear" w:color="auto" w:fill="E6E6E6"/>
        <w:lang w:val="de-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D516" w14:textId="5F9EBDBA" w:rsidR="001D5B1F" w:rsidRPr="00410875" w:rsidRDefault="001D5B1F" w:rsidP="001E5CB3">
    <w:pPr>
      <w:tabs>
        <w:tab w:val="clear" w:pos="1134"/>
        <w:tab w:val="clear" w:pos="1871"/>
        <w:tab w:val="clear" w:pos="2268"/>
        <w:tab w:val="center" w:pos="7938"/>
        <w:tab w:val="right" w:pos="15876"/>
      </w:tabs>
      <w:spacing w:before="0" w:after="120"/>
      <w:ind w:right="1"/>
      <w:rPr>
        <w:sz w:val="10"/>
        <w:szCs w:val="10"/>
        <w:lang w:val="fr-FR"/>
      </w:rPr>
    </w:pPr>
    <w:r w:rsidRPr="00972BCD">
      <w:rPr>
        <w:sz w:val="22"/>
        <w:szCs w:val="22"/>
      </w:rPr>
      <w:tab/>
    </w:r>
    <w:r w:rsidRPr="00BE5092">
      <w:rPr>
        <w:sz w:val="22"/>
        <w:szCs w:val="22"/>
        <w:lang w:val="de-CH"/>
      </w:rPr>
      <w:t>TDAG-2</w:t>
    </w:r>
    <w:r w:rsidR="00A361DB">
      <w:rPr>
        <w:sz w:val="22"/>
        <w:szCs w:val="22"/>
        <w:lang w:val="de-CH"/>
      </w:rPr>
      <w:t>4</w:t>
    </w:r>
    <w:r w:rsidRPr="00BE5092">
      <w:rPr>
        <w:sz w:val="22"/>
        <w:szCs w:val="22"/>
        <w:lang w:val="de-CH"/>
      </w:rPr>
      <w:t>/DT/</w:t>
    </w:r>
    <w:r w:rsidR="00A93F56">
      <w:rPr>
        <w:sz w:val="22"/>
        <w:szCs w:val="22"/>
        <w:lang w:val="de-CH"/>
      </w:rPr>
      <w:t>9</w:t>
    </w:r>
    <w:r w:rsidRPr="00BE5092">
      <w:rPr>
        <w:sz w:val="22"/>
        <w:szCs w:val="22"/>
        <w:lang w:val="de-CH"/>
      </w:rPr>
      <w:t>-E</w:t>
    </w:r>
    <w:r w:rsidRPr="006D271A">
      <w:rPr>
        <w:sz w:val="22"/>
        <w:szCs w:val="22"/>
        <w:lang w:val="de-CH"/>
      </w:rPr>
      <w:tab/>
      <w:t xml:space="preserve">Page </w:t>
    </w:r>
    <w:r w:rsidRPr="376E7EF8">
      <w:rPr>
        <w:noProof/>
        <w:sz w:val="22"/>
        <w:szCs w:val="22"/>
        <w:shd w:val="clear" w:color="auto" w:fill="E6E6E6"/>
        <w:lang w:val="de-CH"/>
      </w:rPr>
      <w:fldChar w:fldCharType="begin"/>
    </w:r>
    <w:r w:rsidRPr="006D271A">
      <w:rPr>
        <w:sz w:val="22"/>
        <w:szCs w:val="22"/>
        <w:lang w:val="de-CH"/>
      </w:rPr>
      <w:instrText xml:space="preserve"> PAGE </w:instrText>
    </w:r>
    <w:r w:rsidRPr="376E7EF8">
      <w:rPr>
        <w:color w:val="2B579A"/>
        <w:sz w:val="22"/>
        <w:szCs w:val="22"/>
        <w:shd w:val="clear" w:color="auto" w:fill="E6E6E6"/>
      </w:rPr>
      <w:fldChar w:fldCharType="separate"/>
    </w:r>
    <w:r w:rsidR="008B4D6A">
      <w:rPr>
        <w:noProof/>
        <w:sz w:val="22"/>
        <w:szCs w:val="22"/>
        <w:lang w:val="de-CH"/>
      </w:rPr>
      <w:t>1</w:t>
    </w:r>
    <w:r w:rsidRPr="376E7EF8">
      <w:rPr>
        <w:noProof/>
        <w:sz w:val="22"/>
        <w:szCs w:val="22"/>
        <w:shd w:val="clear" w:color="auto" w:fill="E6E6E6"/>
        <w:lang w:val="de-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8671203"/>
    <w:multiLevelType w:val="hybridMultilevel"/>
    <w:tmpl w:val="EC7C0844"/>
    <w:lvl w:ilvl="0" w:tplc="DA3A8C46">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74474C"/>
    <w:multiLevelType w:val="hybridMultilevel"/>
    <w:tmpl w:val="FB94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54340E6"/>
    <w:multiLevelType w:val="multilevel"/>
    <w:tmpl w:val="9412E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6501F"/>
    <w:multiLevelType w:val="hybridMultilevel"/>
    <w:tmpl w:val="FFFFFFFF"/>
    <w:lvl w:ilvl="0" w:tplc="B2747D82">
      <w:start w:val="1"/>
      <w:numFmt w:val="decimal"/>
      <w:lvlText w:val="%1."/>
      <w:lvlJc w:val="left"/>
      <w:pPr>
        <w:ind w:left="360" w:hanging="360"/>
      </w:pPr>
    </w:lvl>
    <w:lvl w:ilvl="1" w:tplc="7E32CDF0">
      <w:start w:val="1"/>
      <w:numFmt w:val="lowerLetter"/>
      <w:lvlText w:val="%2."/>
      <w:lvlJc w:val="left"/>
      <w:pPr>
        <w:ind w:left="1080" w:hanging="360"/>
      </w:pPr>
    </w:lvl>
    <w:lvl w:ilvl="2" w:tplc="1FB0F3A8">
      <w:start w:val="1"/>
      <w:numFmt w:val="lowerRoman"/>
      <w:lvlText w:val="%3."/>
      <w:lvlJc w:val="right"/>
      <w:pPr>
        <w:ind w:left="1800" w:hanging="180"/>
      </w:pPr>
    </w:lvl>
    <w:lvl w:ilvl="3" w:tplc="3222AF1A">
      <w:start w:val="1"/>
      <w:numFmt w:val="decimal"/>
      <w:lvlText w:val="%4."/>
      <w:lvlJc w:val="left"/>
      <w:pPr>
        <w:ind w:left="2520" w:hanging="360"/>
      </w:pPr>
    </w:lvl>
    <w:lvl w:ilvl="4" w:tplc="FBD019CA">
      <w:start w:val="1"/>
      <w:numFmt w:val="lowerLetter"/>
      <w:lvlText w:val="%5."/>
      <w:lvlJc w:val="left"/>
      <w:pPr>
        <w:ind w:left="3240" w:hanging="360"/>
      </w:pPr>
    </w:lvl>
    <w:lvl w:ilvl="5" w:tplc="A8380E92">
      <w:start w:val="1"/>
      <w:numFmt w:val="lowerRoman"/>
      <w:lvlText w:val="%6."/>
      <w:lvlJc w:val="right"/>
      <w:pPr>
        <w:ind w:left="3960" w:hanging="180"/>
      </w:pPr>
    </w:lvl>
    <w:lvl w:ilvl="6" w:tplc="35544956">
      <w:start w:val="1"/>
      <w:numFmt w:val="decimal"/>
      <w:lvlText w:val="%7."/>
      <w:lvlJc w:val="left"/>
      <w:pPr>
        <w:ind w:left="4680" w:hanging="360"/>
      </w:pPr>
    </w:lvl>
    <w:lvl w:ilvl="7" w:tplc="D2386F80">
      <w:start w:val="1"/>
      <w:numFmt w:val="lowerLetter"/>
      <w:lvlText w:val="%8."/>
      <w:lvlJc w:val="left"/>
      <w:pPr>
        <w:ind w:left="5400" w:hanging="360"/>
      </w:pPr>
    </w:lvl>
    <w:lvl w:ilvl="8" w:tplc="FAC885EE">
      <w:start w:val="1"/>
      <w:numFmt w:val="lowerRoman"/>
      <w:lvlText w:val="%9."/>
      <w:lvlJc w:val="right"/>
      <w:pPr>
        <w:ind w:left="6120" w:hanging="180"/>
      </w:pPr>
    </w:lvl>
  </w:abstractNum>
  <w:abstractNum w:abstractNumId="7" w15:restartNumberingAfterBreak="0">
    <w:nsid w:val="2A1472F4"/>
    <w:multiLevelType w:val="hybridMultilevel"/>
    <w:tmpl w:val="FFFFFFFF"/>
    <w:lvl w:ilvl="0" w:tplc="B2747D82">
      <w:start w:val="1"/>
      <w:numFmt w:val="decimal"/>
      <w:lvlText w:val="%1."/>
      <w:lvlJc w:val="left"/>
      <w:pPr>
        <w:ind w:left="360" w:hanging="360"/>
      </w:pPr>
    </w:lvl>
    <w:lvl w:ilvl="1" w:tplc="7E32CDF0">
      <w:start w:val="1"/>
      <w:numFmt w:val="lowerLetter"/>
      <w:lvlText w:val="%2."/>
      <w:lvlJc w:val="left"/>
      <w:pPr>
        <w:ind w:left="1080" w:hanging="360"/>
      </w:pPr>
    </w:lvl>
    <w:lvl w:ilvl="2" w:tplc="1FB0F3A8">
      <w:start w:val="1"/>
      <w:numFmt w:val="lowerRoman"/>
      <w:lvlText w:val="%3."/>
      <w:lvlJc w:val="right"/>
      <w:pPr>
        <w:ind w:left="1800" w:hanging="180"/>
      </w:pPr>
    </w:lvl>
    <w:lvl w:ilvl="3" w:tplc="3222AF1A">
      <w:start w:val="1"/>
      <w:numFmt w:val="decimal"/>
      <w:lvlText w:val="%4."/>
      <w:lvlJc w:val="left"/>
      <w:pPr>
        <w:ind w:left="2520" w:hanging="360"/>
      </w:pPr>
    </w:lvl>
    <w:lvl w:ilvl="4" w:tplc="FBD019CA">
      <w:start w:val="1"/>
      <w:numFmt w:val="lowerLetter"/>
      <w:lvlText w:val="%5."/>
      <w:lvlJc w:val="left"/>
      <w:pPr>
        <w:ind w:left="3240" w:hanging="360"/>
      </w:pPr>
    </w:lvl>
    <w:lvl w:ilvl="5" w:tplc="A8380E92">
      <w:start w:val="1"/>
      <w:numFmt w:val="lowerRoman"/>
      <w:lvlText w:val="%6."/>
      <w:lvlJc w:val="right"/>
      <w:pPr>
        <w:ind w:left="3960" w:hanging="180"/>
      </w:pPr>
    </w:lvl>
    <w:lvl w:ilvl="6" w:tplc="35544956">
      <w:start w:val="1"/>
      <w:numFmt w:val="decimal"/>
      <w:lvlText w:val="%7."/>
      <w:lvlJc w:val="left"/>
      <w:pPr>
        <w:ind w:left="4680" w:hanging="360"/>
      </w:pPr>
    </w:lvl>
    <w:lvl w:ilvl="7" w:tplc="D2386F80">
      <w:start w:val="1"/>
      <w:numFmt w:val="lowerLetter"/>
      <w:lvlText w:val="%8."/>
      <w:lvlJc w:val="left"/>
      <w:pPr>
        <w:ind w:left="5400" w:hanging="360"/>
      </w:pPr>
    </w:lvl>
    <w:lvl w:ilvl="8" w:tplc="FAC885EE">
      <w:start w:val="1"/>
      <w:numFmt w:val="lowerRoman"/>
      <w:lvlText w:val="%9."/>
      <w:lvlJc w:val="right"/>
      <w:pPr>
        <w:ind w:left="6120" w:hanging="180"/>
      </w:pPr>
    </w:lvl>
  </w:abstractNum>
  <w:abstractNum w:abstractNumId="8" w15:restartNumberingAfterBreak="0">
    <w:nsid w:val="349039ED"/>
    <w:multiLevelType w:val="hybridMultilevel"/>
    <w:tmpl w:val="E780D8F0"/>
    <w:lvl w:ilvl="0" w:tplc="04090011">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E02D06"/>
    <w:multiLevelType w:val="hybridMultilevel"/>
    <w:tmpl w:val="FFFFFFFF"/>
    <w:lvl w:ilvl="0" w:tplc="D20EFD20">
      <w:start w:val="1"/>
      <w:numFmt w:val="bullet"/>
      <w:lvlText w:val="·"/>
      <w:lvlJc w:val="left"/>
      <w:pPr>
        <w:ind w:left="720" w:hanging="360"/>
      </w:pPr>
      <w:rPr>
        <w:rFonts w:ascii="Symbol" w:hAnsi="Symbol" w:hint="default"/>
      </w:rPr>
    </w:lvl>
    <w:lvl w:ilvl="1" w:tplc="3ADA06BA">
      <w:start w:val="1"/>
      <w:numFmt w:val="bullet"/>
      <w:lvlText w:val="o"/>
      <w:lvlJc w:val="left"/>
      <w:pPr>
        <w:ind w:left="1440" w:hanging="360"/>
      </w:pPr>
      <w:rPr>
        <w:rFonts w:ascii="Courier New" w:hAnsi="Courier New" w:hint="default"/>
      </w:rPr>
    </w:lvl>
    <w:lvl w:ilvl="2" w:tplc="8644401A">
      <w:start w:val="1"/>
      <w:numFmt w:val="bullet"/>
      <w:lvlText w:val=""/>
      <w:lvlJc w:val="left"/>
      <w:pPr>
        <w:ind w:left="2160" w:hanging="360"/>
      </w:pPr>
      <w:rPr>
        <w:rFonts w:ascii="Wingdings" w:hAnsi="Wingdings" w:hint="default"/>
      </w:rPr>
    </w:lvl>
    <w:lvl w:ilvl="3" w:tplc="9F0895C4">
      <w:start w:val="1"/>
      <w:numFmt w:val="bullet"/>
      <w:lvlText w:val=""/>
      <w:lvlJc w:val="left"/>
      <w:pPr>
        <w:ind w:left="2880" w:hanging="360"/>
      </w:pPr>
      <w:rPr>
        <w:rFonts w:ascii="Symbol" w:hAnsi="Symbol" w:hint="default"/>
      </w:rPr>
    </w:lvl>
    <w:lvl w:ilvl="4" w:tplc="266689F6">
      <w:start w:val="1"/>
      <w:numFmt w:val="bullet"/>
      <w:lvlText w:val="o"/>
      <w:lvlJc w:val="left"/>
      <w:pPr>
        <w:ind w:left="3600" w:hanging="360"/>
      </w:pPr>
      <w:rPr>
        <w:rFonts w:ascii="Courier New" w:hAnsi="Courier New" w:hint="default"/>
      </w:rPr>
    </w:lvl>
    <w:lvl w:ilvl="5" w:tplc="150276A2">
      <w:start w:val="1"/>
      <w:numFmt w:val="bullet"/>
      <w:lvlText w:val=""/>
      <w:lvlJc w:val="left"/>
      <w:pPr>
        <w:ind w:left="4320" w:hanging="360"/>
      </w:pPr>
      <w:rPr>
        <w:rFonts w:ascii="Wingdings" w:hAnsi="Wingdings" w:hint="default"/>
      </w:rPr>
    </w:lvl>
    <w:lvl w:ilvl="6" w:tplc="9F063FBA">
      <w:start w:val="1"/>
      <w:numFmt w:val="bullet"/>
      <w:lvlText w:val=""/>
      <w:lvlJc w:val="left"/>
      <w:pPr>
        <w:ind w:left="5040" w:hanging="360"/>
      </w:pPr>
      <w:rPr>
        <w:rFonts w:ascii="Symbol" w:hAnsi="Symbol" w:hint="default"/>
      </w:rPr>
    </w:lvl>
    <w:lvl w:ilvl="7" w:tplc="1CD09838">
      <w:start w:val="1"/>
      <w:numFmt w:val="bullet"/>
      <w:lvlText w:val="o"/>
      <w:lvlJc w:val="left"/>
      <w:pPr>
        <w:ind w:left="5760" w:hanging="360"/>
      </w:pPr>
      <w:rPr>
        <w:rFonts w:ascii="Courier New" w:hAnsi="Courier New" w:hint="default"/>
      </w:rPr>
    </w:lvl>
    <w:lvl w:ilvl="8" w:tplc="35DE0CCE">
      <w:start w:val="1"/>
      <w:numFmt w:val="bullet"/>
      <w:lvlText w:val=""/>
      <w:lvlJc w:val="left"/>
      <w:pPr>
        <w:ind w:left="6480" w:hanging="360"/>
      </w:pPr>
      <w:rPr>
        <w:rFonts w:ascii="Wingdings" w:hAnsi="Wingdings" w:hint="default"/>
      </w:rPr>
    </w:lvl>
  </w:abstractNum>
  <w:abstractNum w:abstractNumId="10" w15:restartNumberingAfterBreak="0">
    <w:nsid w:val="441F24DA"/>
    <w:multiLevelType w:val="hybridMultilevel"/>
    <w:tmpl w:val="66343A52"/>
    <w:lvl w:ilvl="0" w:tplc="61CA0D88">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20202"/>
    <w:multiLevelType w:val="hybridMultilevel"/>
    <w:tmpl w:val="46DE463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C47D93"/>
    <w:multiLevelType w:val="hybridMultilevel"/>
    <w:tmpl w:val="9D88EB12"/>
    <w:lvl w:ilvl="0" w:tplc="F95A98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A7A1C"/>
    <w:multiLevelType w:val="hybridMultilevel"/>
    <w:tmpl w:val="AB98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C0B9D"/>
    <w:multiLevelType w:val="hybridMultilevel"/>
    <w:tmpl w:val="87E49F2C"/>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29648C"/>
    <w:multiLevelType w:val="hybridMultilevel"/>
    <w:tmpl w:val="46661AA6"/>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661CF"/>
    <w:multiLevelType w:val="hybridMultilevel"/>
    <w:tmpl w:val="353472EA"/>
    <w:lvl w:ilvl="0" w:tplc="D8AA70EE">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5344244A"/>
    <w:multiLevelType w:val="hybridMultilevel"/>
    <w:tmpl w:val="C928A412"/>
    <w:lvl w:ilvl="0" w:tplc="AA003B62">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2942F5"/>
    <w:multiLevelType w:val="hybridMultilevel"/>
    <w:tmpl w:val="FFFFFFFF"/>
    <w:lvl w:ilvl="0" w:tplc="CCB4B040">
      <w:start w:val="1"/>
      <w:numFmt w:val="decimal"/>
      <w:lvlText w:val="%1."/>
      <w:lvlJc w:val="left"/>
      <w:pPr>
        <w:ind w:left="720" w:hanging="360"/>
      </w:pPr>
    </w:lvl>
    <w:lvl w:ilvl="1" w:tplc="1916AB3C">
      <w:start w:val="1"/>
      <w:numFmt w:val="lowerLetter"/>
      <w:lvlText w:val="%2."/>
      <w:lvlJc w:val="left"/>
      <w:pPr>
        <w:ind w:left="1440" w:hanging="360"/>
      </w:pPr>
    </w:lvl>
    <w:lvl w:ilvl="2" w:tplc="C7B6137C">
      <w:start w:val="1"/>
      <w:numFmt w:val="lowerRoman"/>
      <w:lvlText w:val="%3."/>
      <w:lvlJc w:val="right"/>
      <w:pPr>
        <w:ind w:left="2160" w:hanging="180"/>
      </w:pPr>
    </w:lvl>
    <w:lvl w:ilvl="3" w:tplc="DD803B3E">
      <w:start w:val="1"/>
      <w:numFmt w:val="decimal"/>
      <w:lvlText w:val="%4."/>
      <w:lvlJc w:val="left"/>
      <w:pPr>
        <w:ind w:left="2880" w:hanging="360"/>
      </w:pPr>
    </w:lvl>
    <w:lvl w:ilvl="4" w:tplc="0CAA4878">
      <w:start w:val="1"/>
      <w:numFmt w:val="lowerLetter"/>
      <w:lvlText w:val="%5."/>
      <w:lvlJc w:val="left"/>
      <w:pPr>
        <w:ind w:left="3600" w:hanging="360"/>
      </w:pPr>
    </w:lvl>
    <w:lvl w:ilvl="5" w:tplc="914C7D96">
      <w:start w:val="1"/>
      <w:numFmt w:val="lowerRoman"/>
      <w:lvlText w:val="%6."/>
      <w:lvlJc w:val="right"/>
      <w:pPr>
        <w:ind w:left="4320" w:hanging="180"/>
      </w:pPr>
    </w:lvl>
    <w:lvl w:ilvl="6" w:tplc="772AE216">
      <w:start w:val="1"/>
      <w:numFmt w:val="decimal"/>
      <w:lvlText w:val="%7."/>
      <w:lvlJc w:val="left"/>
      <w:pPr>
        <w:ind w:left="5040" w:hanging="360"/>
      </w:pPr>
    </w:lvl>
    <w:lvl w:ilvl="7" w:tplc="EA345B2A">
      <w:start w:val="1"/>
      <w:numFmt w:val="lowerLetter"/>
      <w:lvlText w:val="%8."/>
      <w:lvlJc w:val="left"/>
      <w:pPr>
        <w:ind w:left="5760" w:hanging="360"/>
      </w:pPr>
    </w:lvl>
    <w:lvl w:ilvl="8" w:tplc="AD6461E0">
      <w:start w:val="1"/>
      <w:numFmt w:val="lowerRoman"/>
      <w:lvlText w:val="%9."/>
      <w:lvlJc w:val="right"/>
      <w:pPr>
        <w:ind w:left="6480" w:hanging="180"/>
      </w:pPr>
    </w:lvl>
  </w:abstractNum>
  <w:abstractNum w:abstractNumId="19"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0" w15:restartNumberingAfterBreak="0">
    <w:nsid w:val="6A340FA6"/>
    <w:multiLevelType w:val="hybridMultilevel"/>
    <w:tmpl w:val="FFFFFFFF"/>
    <w:lvl w:ilvl="0" w:tplc="314EE0E2">
      <w:start w:val="1"/>
      <w:numFmt w:val="decimal"/>
      <w:lvlText w:val="%1."/>
      <w:lvlJc w:val="left"/>
      <w:pPr>
        <w:ind w:left="720" w:hanging="360"/>
      </w:pPr>
      <w:rPr>
        <w:rFonts w:hint="default"/>
      </w:rPr>
    </w:lvl>
    <w:lvl w:ilvl="1" w:tplc="D51AFE70">
      <w:start w:val="1"/>
      <w:numFmt w:val="bullet"/>
      <w:lvlText w:val="o"/>
      <w:lvlJc w:val="left"/>
      <w:pPr>
        <w:ind w:left="1440" w:hanging="360"/>
      </w:pPr>
      <w:rPr>
        <w:rFonts w:ascii="Courier New" w:hAnsi="Courier New" w:hint="default"/>
      </w:rPr>
    </w:lvl>
    <w:lvl w:ilvl="2" w:tplc="C4FEE074">
      <w:start w:val="1"/>
      <w:numFmt w:val="bullet"/>
      <w:lvlText w:val=""/>
      <w:lvlJc w:val="left"/>
      <w:pPr>
        <w:ind w:left="2160" w:hanging="360"/>
      </w:pPr>
      <w:rPr>
        <w:rFonts w:ascii="Wingdings" w:hAnsi="Wingdings" w:hint="default"/>
      </w:rPr>
    </w:lvl>
    <w:lvl w:ilvl="3" w:tplc="607E3DE8">
      <w:start w:val="1"/>
      <w:numFmt w:val="bullet"/>
      <w:lvlText w:val=""/>
      <w:lvlJc w:val="left"/>
      <w:pPr>
        <w:ind w:left="2880" w:hanging="360"/>
      </w:pPr>
      <w:rPr>
        <w:rFonts w:ascii="Symbol" w:hAnsi="Symbol" w:hint="default"/>
      </w:rPr>
    </w:lvl>
    <w:lvl w:ilvl="4" w:tplc="4852F186">
      <w:start w:val="1"/>
      <w:numFmt w:val="bullet"/>
      <w:lvlText w:val="o"/>
      <w:lvlJc w:val="left"/>
      <w:pPr>
        <w:ind w:left="3600" w:hanging="360"/>
      </w:pPr>
      <w:rPr>
        <w:rFonts w:ascii="Courier New" w:hAnsi="Courier New" w:hint="default"/>
      </w:rPr>
    </w:lvl>
    <w:lvl w:ilvl="5" w:tplc="2A4ADBC4">
      <w:start w:val="1"/>
      <w:numFmt w:val="bullet"/>
      <w:lvlText w:val=""/>
      <w:lvlJc w:val="left"/>
      <w:pPr>
        <w:ind w:left="4320" w:hanging="360"/>
      </w:pPr>
      <w:rPr>
        <w:rFonts w:ascii="Wingdings" w:hAnsi="Wingdings" w:hint="default"/>
      </w:rPr>
    </w:lvl>
    <w:lvl w:ilvl="6" w:tplc="72DCF8F6">
      <w:start w:val="1"/>
      <w:numFmt w:val="bullet"/>
      <w:lvlText w:val=""/>
      <w:lvlJc w:val="left"/>
      <w:pPr>
        <w:ind w:left="5040" w:hanging="360"/>
      </w:pPr>
      <w:rPr>
        <w:rFonts w:ascii="Symbol" w:hAnsi="Symbol" w:hint="default"/>
      </w:rPr>
    </w:lvl>
    <w:lvl w:ilvl="7" w:tplc="ABF211AC">
      <w:start w:val="1"/>
      <w:numFmt w:val="bullet"/>
      <w:lvlText w:val="o"/>
      <w:lvlJc w:val="left"/>
      <w:pPr>
        <w:ind w:left="5760" w:hanging="360"/>
      </w:pPr>
      <w:rPr>
        <w:rFonts w:ascii="Courier New" w:hAnsi="Courier New" w:hint="default"/>
      </w:rPr>
    </w:lvl>
    <w:lvl w:ilvl="8" w:tplc="52562A44">
      <w:start w:val="1"/>
      <w:numFmt w:val="bullet"/>
      <w:lvlText w:val=""/>
      <w:lvlJc w:val="left"/>
      <w:pPr>
        <w:ind w:left="6480" w:hanging="360"/>
      </w:pPr>
      <w:rPr>
        <w:rFonts w:ascii="Wingdings" w:hAnsi="Wingdings" w:hint="default"/>
      </w:rPr>
    </w:lvl>
  </w:abstractNum>
  <w:abstractNum w:abstractNumId="21"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141319">
    <w:abstractNumId w:val="20"/>
  </w:num>
  <w:num w:numId="2" w16cid:durableId="2067490733">
    <w:abstractNumId w:val="18"/>
  </w:num>
  <w:num w:numId="3" w16cid:durableId="1486237571">
    <w:abstractNumId w:val="9"/>
  </w:num>
  <w:num w:numId="4" w16cid:durableId="228199689">
    <w:abstractNumId w:val="7"/>
  </w:num>
  <w:num w:numId="5" w16cid:durableId="1016419049">
    <w:abstractNumId w:val="0"/>
  </w:num>
  <w:num w:numId="6" w16cid:durableId="8309488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315790567">
    <w:abstractNumId w:val="21"/>
  </w:num>
  <w:num w:numId="8" w16cid:durableId="1806853279">
    <w:abstractNumId w:val="4"/>
  </w:num>
  <w:num w:numId="9" w16cid:durableId="240022345">
    <w:abstractNumId w:val="19"/>
  </w:num>
  <w:num w:numId="10" w16cid:durableId="87970729">
    <w:abstractNumId w:val="12"/>
  </w:num>
  <w:num w:numId="11" w16cid:durableId="772091910">
    <w:abstractNumId w:val="17"/>
  </w:num>
  <w:num w:numId="12" w16cid:durableId="1604217630">
    <w:abstractNumId w:val="5"/>
  </w:num>
  <w:num w:numId="13" w16cid:durableId="1281843955">
    <w:abstractNumId w:val="6"/>
  </w:num>
  <w:num w:numId="14" w16cid:durableId="572356491">
    <w:abstractNumId w:val="13"/>
  </w:num>
  <w:num w:numId="15" w16cid:durableId="798689598">
    <w:abstractNumId w:val="3"/>
  </w:num>
  <w:num w:numId="16" w16cid:durableId="271284545">
    <w:abstractNumId w:val="10"/>
  </w:num>
  <w:num w:numId="17" w16cid:durableId="2098289390">
    <w:abstractNumId w:val="14"/>
  </w:num>
  <w:num w:numId="18" w16cid:durableId="1143695100">
    <w:abstractNumId w:val="2"/>
  </w:num>
  <w:num w:numId="19" w16cid:durableId="1001202679">
    <w:abstractNumId w:val="8"/>
  </w:num>
  <w:num w:numId="20" w16cid:durableId="1926452017">
    <w:abstractNumId w:val="15"/>
  </w:num>
  <w:num w:numId="21" w16cid:durableId="8724760">
    <w:abstractNumId w:val="16"/>
  </w:num>
  <w:num w:numId="22" w16cid:durableId="19112291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SyMDczsDAwtzQxNTFU0lEKTi0uzszPAykwqgUADu+8fCwAAAA="/>
  </w:docVars>
  <w:rsids>
    <w:rsidRoot w:val="00A066F1"/>
    <w:rsid w:val="000000B8"/>
    <w:rsid w:val="00000344"/>
    <w:rsid w:val="000008CC"/>
    <w:rsid w:val="00000D64"/>
    <w:rsid w:val="0000144D"/>
    <w:rsid w:val="00001589"/>
    <w:rsid w:val="000015A5"/>
    <w:rsid w:val="000016D2"/>
    <w:rsid w:val="00001E58"/>
    <w:rsid w:val="000023AE"/>
    <w:rsid w:val="00002C19"/>
    <w:rsid w:val="00002E9B"/>
    <w:rsid w:val="00003DA2"/>
    <w:rsid w:val="000041EA"/>
    <w:rsid w:val="00004753"/>
    <w:rsid w:val="00005476"/>
    <w:rsid w:val="00007E49"/>
    <w:rsid w:val="00010DF2"/>
    <w:rsid w:val="00010EF0"/>
    <w:rsid w:val="00011051"/>
    <w:rsid w:val="000117C2"/>
    <w:rsid w:val="000125CC"/>
    <w:rsid w:val="000127E0"/>
    <w:rsid w:val="00012893"/>
    <w:rsid w:val="000131E2"/>
    <w:rsid w:val="0001324A"/>
    <w:rsid w:val="00013365"/>
    <w:rsid w:val="000136F6"/>
    <w:rsid w:val="00013A05"/>
    <w:rsid w:val="00013DCA"/>
    <w:rsid w:val="000142E5"/>
    <w:rsid w:val="00014E8D"/>
    <w:rsid w:val="00015A69"/>
    <w:rsid w:val="00015D18"/>
    <w:rsid w:val="00015DD1"/>
    <w:rsid w:val="00015E42"/>
    <w:rsid w:val="000162B8"/>
    <w:rsid w:val="00016312"/>
    <w:rsid w:val="000164CB"/>
    <w:rsid w:val="00016EEB"/>
    <w:rsid w:val="00017A5E"/>
    <w:rsid w:val="000200C0"/>
    <w:rsid w:val="000204A6"/>
    <w:rsid w:val="00020D87"/>
    <w:rsid w:val="0002149D"/>
    <w:rsid w:val="000215A2"/>
    <w:rsid w:val="00021FDD"/>
    <w:rsid w:val="00022A29"/>
    <w:rsid w:val="00022A2F"/>
    <w:rsid w:val="00023864"/>
    <w:rsid w:val="00023B95"/>
    <w:rsid w:val="00024109"/>
    <w:rsid w:val="0002498F"/>
    <w:rsid w:val="000252DD"/>
    <w:rsid w:val="00025753"/>
    <w:rsid w:val="0002591A"/>
    <w:rsid w:val="000262AE"/>
    <w:rsid w:val="000267D0"/>
    <w:rsid w:val="00026C1B"/>
    <w:rsid w:val="00026D6F"/>
    <w:rsid w:val="0002713A"/>
    <w:rsid w:val="00030644"/>
    <w:rsid w:val="0003073A"/>
    <w:rsid w:val="00030AE3"/>
    <w:rsid w:val="00030EB7"/>
    <w:rsid w:val="00030F05"/>
    <w:rsid w:val="00030F29"/>
    <w:rsid w:val="000311B7"/>
    <w:rsid w:val="00031E5D"/>
    <w:rsid w:val="000322D2"/>
    <w:rsid w:val="00032729"/>
    <w:rsid w:val="000329D4"/>
    <w:rsid w:val="00032CF5"/>
    <w:rsid w:val="00032E5D"/>
    <w:rsid w:val="00032EC4"/>
    <w:rsid w:val="000340F3"/>
    <w:rsid w:val="00034387"/>
    <w:rsid w:val="00034E90"/>
    <w:rsid w:val="00035060"/>
    <w:rsid w:val="000355FD"/>
    <w:rsid w:val="000357AC"/>
    <w:rsid w:val="00035D06"/>
    <w:rsid w:val="00036845"/>
    <w:rsid w:val="00037196"/>
    <w:rsid w:val="00037583"/>
    <w:rsid w:val="0003792E"/>
    <w:rsid w:val="0003798F"/>
    <w:rsid w:val="00037C56"/>
    <w:rsid w:val="00037CCF"/>
    <w:rsid w:val="00037FC8"/>
    <w:rsid w:val="00040491"/>
    <w:rsid w:val="0004112A"/>
    <w:rsid w:val="000411EF"/>
    <w:rsid w:val="000412BB"/>
    <w:rsid w:val="0004137E"/>
    <w:rsid w:val="00041902"/>
    <w:rsid w:val="00041C7B"/>
    <w:rsid w:val="000426E0"/>
    <w:rsid w:val="00042A4A"/>
    <w:rsid w:val="00042ADC"/>
    <w:rsid w:val="00042CC2"/>
    <w:rsid w:val="00042D4D"/>
    <w:rsid w:val="00043E5F"/>
    <w:rsid w:val="00043FDB"/>
    <w:rsid w:val="000449BD"/>
    <w:rsid w:val="00044B89"/>
    <w:rsid w:val="000461DD"/>
    <w:rsid w:val="00046238"/>
    <w:rsid w:val="000464A9"/>
    <w:rsid w:val="000475FF"/>
    <w:rsid w:val="00047A9B"/>
    <w:rsid w:val="00050507"/>
    <w:rsid w:val="00050969"/>
    <w:rsid w:val="00051430"/>
    <w:rsid w:val="00051E39"/>
    <w:rsid w:val="000523DB"/>
    <w:rsid w:val="00052697"/>
    <w:rsid w:val="00052830"/>
    <w:rsid w:val="0005332F"/>
    <w:rsid w:val="00053596"/>
    <w:rsid w:val="00054937"/>
    <w:rsid w:val="000555F9"/>
    <w:rsid w:val="0005560E"/>
    <w:rsid w:val="00055E1B"/>
    <w:rsid w:val="000565B0"/>
    <w:rsid w:val="00056AD0"/>
    <w:rsid w:val="00056AD5"/>
    <w:rsid w:val="00056E03"/>
    <w:rsid w:val="00056F96"/>
    <w:rsid w:val="0005702D"/>
    <w:rsid w:val="000574A6"/>
    <w:rsid w:val="00057FCD"/>
    <w:rsid w:val="00060597"/>
    <w:rsid w:val="000606DC"/>
    <w:rsid w:val="0006081B"/>
    <w:rsid w:val="0006107D"/>
    <w:rsid w:val="00061088"/>
    <w:rsid w:val="000610F8"/>
    <w:rsid w:val="000611B2"/>
    <w:rsid w:val="000611F1"/>
    <w:rsid w:val="0006123B"/>
    <w:rsid w:val="000613FB"/>
    <w:rsid w:val="00061538"/>
    <w:rsid w:val="000619DF"/>
    <w:rsid w:val="000622DB"/>
    <w:rsid w:val="000625BE"/>
    <w:rsid w:val="0006297E"/>
    <w:rsid w:val="00062B4F"/>
    <w:rsid w:val="000635F6"/>
    <w:rsid w:val="00063613"/>
    <w:rsid w:val="00063FDA"/>
    <w:rsid w:val="000642C6"/>
    <w:rsid w:val="000644C6"/>
    <w:rsid w:val="00064C28"/>
    <w:rsid w:val="00064EB9"/>
    <w:rsid w:val="00064F03"/>
    <w:rsid w:val="000650D3"/>
    <w:rsid w:val="00065309"/>
    <w:rsid w:val="00065CC6"/>
    <w:rsid w:val="00066BCE"/>
    <w:rsid w:val="00066E0B"/>
    <w:rsid w:val="00066E87"/>
    <w:rsid w:val="000671EF"/>
    <w:rsid w:val="000675EB"/>
    <w:rsid w:val="00067864"/>
    <w:rsid w:val="00067B78"/>
    <w:rsid w:val="00067D27"/>
    <w:rsid w:val="00067DD2"/>
    <w:rsid w:val="00070844"/>
    <w:rsid w:val="00070EFE"/>
    <w:rsid w:val="00071170"/>
    <w:rsid w:val="000711CB"/>
    <w:rsid w:val="00071845"/>
    <w:rsid w:val="00071EE7"/>
    <w:rsid w:val="000725C5"/>
    <w:rsid w:val="000739A3"/>
    <w:rsid w:val="00074773"/>
    <w:rsid w:val="00074972"/>
    <w:rsid w:val="00075236"/>
    <w:rsid w:val="0007585B"/>
    <w:rsid w:val="00075C63"/>
    <w:rsid w:val="00075FC4"/>
    <w:rsid w:val="0007626F"/>
    <w:rsid w:val="00076648"/>
    <w:rsid w:val="00076F0A"/>
    <w:rsid w:val="00077239"/>
    <w:rsid w:val="000772A3"/>
    <w:rsid w:val="00077957"/>
    <w:rsid w:val="00077B9A"/>
    <w:rsid w:val="00077BED"/>
    <w:rsid w:val="0008088F"/>
    <w:rsid w:val="00080905"/>
    <w:rsid w:val="0008149D"/>
    <w:rsid w:val="000814B8"/>
    <w:rsid w:val="00081592"/>
    <w:rsid w:val="00081952"/>
    <w:rsid w:val="000822BE"/>
    <w:rsid w:val="000824A2"/>
    <w:rsid w:val="000824DA"/>
    <w:rsid w:val="00082795"/>
    <w:rsid w:val="0008342C"/>
    <w:rsid w:val="00083977"/>
    <w:rsid w:val="00083A95"/>
    <w:rsid w:val="00083B95"/>
    <w:rsid w:val="00084260"/>
    <w:rsid w:val="00084702"/>
    <w:rsid w:val="00084731"/>
    <w:rsid w:val="0008590A"/>
    <w:rsid w:val="000861FF"/>
    <w:rsid w:val="00086491"/>
    <w:rsid w:val="000867A3"/>
    <w:rsid w:val="000868A3"/>
    <w:rsid w:val="00086F54"/>
    <w:rsid w:val="000872FE"/>
    <w:rsid w:val="00087E5B"/>
    <w:rsid w:val="000908BB"/>
    <w:rsid w:val="0009095B"/>
    <w:rsid w:val="00090A7B"/>
    <w:rsid w:val="00091346"/>
    <w:rsid w:val="00091BF8"/>
    <w:rsid w:val="00091D37"/>
    <w:rsid w:val="00091DB8"/>
    <w:rsid w:val="000933D3"/>
    <w:rsid w:val="00093751"/>
    <w:rsid w:val="0009394E"/>
    <w:rsid w:val="00093B6B"/>
    <w:rsid w:val="000945F5"/>
    <w:rsid w:val="00094797"/>
    <w:rsid w:val="00094C22"/>
    <w:rsid w:val="0009501C"/>
    <w:rsid w:val="000952F0"/>
    <w:rsid w:val="00095922"/>
    <w:rsid w:val="00095F5E"/>
    <w:rsid w:val="00096225"/>
    <w:rsid w:val="00096254"/>
    <w:rsid w:val="000965BD"/>
    <w:rsid w:val="000965F4"/>
    <w:rsid w:val="000A01CC"/>
    <w:rsid w:val="000A04D1"/>
    <w:rsid w:val="000A08AC"/>
    <w:rsid w:val="000A0C25"/>
    <w:rsid w:val="000A1143"/>
    <w:rsid w:val="000A1572"/>
    <w:rsid w:val="000A1784"/>
    <w:rsid w:val="000A197A"/>
    <w:rsid w:val="000A1A81"/>
    <w:rsid w:val="000A1CBC"/>
    <w:rsid w:val="000A1EE8"/>
    <w:rsid w:val="000A254D"/>
    <w:rsid w:val="000A29ED"/>
    <w:rsid w:val="000A35C7"/>
    <w:rsid w:val="000A3FCC"/>
    <w:rsid w:val="000A3FEA"/>
    <w:rsid w:val="000A429A"/>
    <w:rsid w:val="000A47C7"/>
    <w:rsid w:val="000A4A31"/>
    <w:rsid w:val="000A5A3A"/>
    <w:rsid w:val="000A5A8A"/>
    <w:rsid w:val="000A60B6"/>
    <w:rsid w:val="000A616E"/>
    <w:rsid w:val="000A64D6"/>
    <w:rsid w:val="000A68B4"/>
    <w:rsid w:val="000A79CB"/>
    <w:rsid w:val="000A7A7B"/>
    <w:rsid w:val="000A9FA3"/>
    <w:rsid w:val="000B006A"/>
    <w:rsid w:val="000B0EB5"/>
    <w:rsid w:val="000B0FDD"/>
    <w:rsid w:val="000B1558"/>
    <w:rsid w:val="000B1694"/>
    <w:rsid w:val="000B18F6"/>
    <w:rsid w:val="000B19B0"/>
    <w:rsid w:val="000B1A37"/>
    <w:rsid w:val="000B2983"/>
    <w:rsid w:val="000B2D85"/>
    <w:rsid w:val="000B2ED8"/>
    <w:rsid w:val="000B31DB"/>
    <w:rsid w:val="000B3A1C"/>
    <w:rsid w:val="000B428D"/>
    <w:rsid w:val="000B4482"/>
    <w:rsid w:val="000B494C"/>
    <w:rsid w:val="000B49E9"/>
    <w:rsid w:val="000B4AD3"/>
    <w:rsid w:val="000B4C14"/>
    <w:rsid w:val="000B4E05"/>
    <w:rsid w:val="000B50BE"/>
    <w:rsid w:val="000B53B2"/>
    <w:rsid w:val="000B53CA"/>
    <w:rsid w:val="000B5DA5"/>
    <w:rsid w:val="000B6169"/>
    <w:rsid w:val="000B6196"/>
    <w:rsid w:val="000B63AA"/>
    <w:rsid w:val="000B6442"/>
    <w:rsid w:val="000B6920"/>
    <w:rsid w:val="000B69A8"/>
    <w:rsid w:val="000B6BF6"/>
    <w:rsid w:val="000B6FE1"/>
    <w:rsid w:val="000B7201"/>
    <w:rsid w:val="000B7ECE"/>
    <w:rsid w:val="000BAD4A"/>
    <w:rsid w:val="000C0757"/>
    <w:rsid w:val="000C20DF"/>
    <w:rsid w:val="000C2431"/>
    <w:rsid w:val="000C2B32"/>
    <w:rsid w:val="000C3165"/>
    <w:rsid w:val="000C31A2"/>
    <w:rsid w:val="000C366E"/>
    <w:rsid w:val="000C37B7"/>
    <w:rsid w:val="000C38CC"/>
    <w:rsid w:val="000C3DDF"/>
    <w:rsid w:val="000C4BC7"/>
    <w:rsid w:val="000C4CE7"/>
    <w:rsid w:val="000C50F1"/>
    <w:rsid w:val="000C52DD"/>
    <w:rsid w:val="000C69AD"/>
    <w:rsid w:val="000C6B15"/>
    <w:rsid w:val="000C6ECD"/>
    <w:rsid w:val="000C7519"/>
    <w:rsid w:val="000C7865"/>
    <w:rsid w:val="000C78C3"/>
    <w:rsid w:val="000D0198"/>
    <w:rsid w:val="000D02D7"/>
    <w:rsid w:val="000D0D70"/>
    <w:rsid w:val="000D1AB3"/>
    <w:rsid w:val="000D1DE0"/>
    <w:rsid w:val="000D247C"/>
    <w:rsid w:val="000D2C68"/>
    <w:rsid w:val="000D47A2"/>
    <w:rsid w:val="000D4875"/>
    <w:rsid w:val="000D4FBC"/>
    <w:rsid w:val="000D4FE6"/>
    <w:rsid w:val="000D5692"/>
    <w:rsid w:val="000D5A1F"/>
    <w:rsid w:val="000D63D7"/>
    <w:rsid w:val="000D64C8"/>
    <w:rsid w:val="000D7392"/>
    <w:rsid w:val="000D73B6"/>
    <w:rsid w:val="000D7422"/>
    <w:rsid w:val="000D74F4"/>
    <w:rsid w:val="000E0AB7"/>
    <w:rsid w:val="000E12F8"/>
    <w:rsid w:val="000E14F0"/>
    <w:rsid w:val="000E18BC"/>
    <w:rsid w:val="000E18E8"/>
    <w:rsid w:val="000E1BD4"/>
    <w:rsid w:val="000E221A"/>
    <w:rsid w:val="000E2284"/>
    <w:rsid w:val="000E30A9"/>
    <w:rsid w:val="000E33B9"/>
    <w:rsid w:val="000E349F"/>
    <w:rsid w:val="000E469B"/>
    <w:rsid w:val="000E53A7"/>
    <w:rsid w:val="000E54DB"/>
    <w:rsid w:val="000E5828"/>
    <w:rsid w:val="000E5D22"/>
    <w:rsid w:val="000E788A"/>
    <w:rsid w:val="000E7B7F"/>
    <w:rsid w:val="000E7DE8"/>
    <w:rsid w:val="000F0A95"/>
    <w:rsid w:val="000F0FF0"/>
    <w:rsid w:val="000F1262"/>
    <w:rsid w:val="000F127D"/>
    <w:rsid w:val="000F1F6F"/>
    <w:rsid w:val="000F28A4"/>
    <w:rsid w:val="000F2C3F"/>
    <w:rsid w:val="000F2EF2"/>
    <w:rsid w:val="000F2FEF"/>
    <w:rsid w:val="000F3516"/>
    <w:rsid w:val="000F3F52"/>
    <w:rsid w:val="000F457C"/>
    <w:rsid w:val="000F4E17"/>
    <w:rsid w:val="000F54C9"/>
    <w:rsid w:val="000F57C5"/>
    <w:rsid w:val="000F5FB7"/>
    <w:rsid w:val="000F646C"/>
    <w:rsid w:val="000F6557"/>
    <w:rsid w:val="000F66FA"/>
    <w:rsid w:val="000F68F8"/>
    <w:rsid w:val="000F6E91"/>
    <w:rsid w:val="000F7019"/>
    <w:rsid w:val="000F73FF"/>
    <w:rsid w:val="0010033B"/>
    <w:rsid w:val="00100509"/>
    <w:rsid w:val="001006C3"/>
    <w:rsid w:val="00100BAD"/>
    <w:rsid w:val="001019A9"/>
    <w:rsid w:val="00102254"/>
    <w:rsid w:val="00102256"/>
    <w:rsid w:val="00102361"/>
    <w:rsid w:val="00102DF1"/>
    <w:rsid w:val="00104011"/>
    <w:rsid w:val="00104198"/>
    <w:rsid w:val="00104BDF"/>
    <w:rsid w:val="00105090"/>
    <w:rsid w:val="00105295"/>
    <w:rsid w:val="001052BD"/>
    <w:rsid w:val="00105389"/>
    <w:rsid w:val="001053A9"/>
    <w:rsid w:val="001055E3"/>
    <w:rsid w:val="00105B04"/>
    <w:rsid w:val="00105CAC"/>
    <w:rsid w:val="00105FA2"/>
    <w:rsid w:val="00106EE8"/>
    <w:rsid w:val="00107241"/>
    <w:rsid w:val="0010760D"/>
    <w:rsid w:val="00107D3A"/>
    <w:rsid w:val="00107F81"/>
    <w:rsid w:val="00110127"/>
    <w:rsid w:val="00110400"/>
    <w:rsid w:val="001105C7"/>
    <w:rsid w:val="00110CE0"/>
    <w:rsid w:val="00110DC5"/>
    <w:rsid w:val="00110E7A"/>
    <w:rsid w:val="00111080"/>
    <w:rsid w:val="001113DB"/>
    <w:rsid w:val="00111434"/>
    <w:rsid w:val="0011145D"/>
    <w:rsid w:val="0011182E"/>
    <w:rsid w:val="00111AD4"/>
    <w:rsid w:val="00111D72"/>
    <w:rsid w:val="00112283"/>
    <w:rsid w:val="00112952"/>
    <w:rsid w:val="00112C0A"/>
    <w:rsid w:val="00112F21"/>
    <w:rsid w:val="00112F78"/>
    <w:rsid w:val="0011304B"/>
    <w:rsid w:val="00113253"/>
    <w:rsid w:val="001132B7"/>
    <w:rsid w:val="001137D7"/>
    <w:rsid w:val="001139AC"/>
    <w:rsid w:val="00113A6F"/>
    <w:rsid w:val="0011422A"/>
    <w:rsid w:val="00114285"/>
    <w:rsid w:val="00114633"/>
    <w:rsid w:val="001147FA"/>
    <w:rsid w:val="00114CF7"/>
    <w:rsid w:val="00115A3A"/>
    <w:rsid w:val="00115B46"/>
    <w:rsid w:val="00115D6D"/>
    <w:rsid w:val="001167BD"/>
    <w:rsid w:val="001167F1"/>
    <w:rsid w:val="00116A80"/>
    <w:rsid w:val="0011722E"/>
    <w:rsid w:val="001200AE"/>
    <w:rsid w:val="001203F9"/>
    <w:rsid w:val="0012058D"/>
    <w:rsid w:val="00120CD3"/>
    <w:rsid w:val="001213A6"/>
    <w:rsid w:val="00121413"/>
    <w:rsid w:val="00121ACE"/>
    <w:rsid w:val="00121BF8"/>
    <w:rsid w:val="00121E76"/>
    <w:rsid w:val="00121F8A"/>
    <w:rsid w:val="0012206C"/>
    <w:rsid w:val="001220E9"/>
    <w:rsid w:val="00122231"/>
    <w:rsid w:val="001223DC"/>
    <w:rsid w:val="001225D1"/>
    <w:rsid w:val="00122677"/>
    <w:rsid w:val="00122C17"/>
    <w:rsid w:val="00122E21"/>
    <w:rsid w:val="00123126"/>
    <w:rsid w:val="00123A9D"/>
    <w:rsid w:val="00123B68"/>
    <w:rsid w:val="00123E22"/>
    <w:rsid w:val="00123E2B"/>
    <w:rsid w:val="00123EAB"/>
    <w:rsid w:val="001242D4"/>
    <w:rsid w:val="00124690"/>
    <w:rsid w:val="0012569E"/>
    <w:rsid w:val="0012575E"/>
    <w:rsid w:val="001260D9"/>
    <w:rsid w:val="00126935"/>
    <w:rsid w:val="00126CA7"/>
    <w:rsid w:val="00126D19"/>
    <w:rsid w:val="00126D99"/>
    <w:rsid w:val="00126F2E"/>
    <w:rsid w:val="001277F1"/>
    <w:rsid w:val="00127F45"/>
    <w:rsid w:val="00130955"/>
    <w:rsid w:val="00130C8E"/>
    <w:rsid w:val="00131206"/>
    <w:rsid w:val="0013138A"/>
    <w:rsid w:val="001313BB"/>
    <w:rsid w:val="00131942"/>
    <w:rsid w:val="00132C0B"/>
    <w:rsid w:val="00132CFD"/>
    <w:rsid w:val="00132E93"/>
    <w:rsid w:val="00133211"/>
    <w:rsid w:val="00133F02"/>
    <w:rsid w:val="00133FCE"/>
    <w:rsid w:val="00134437"/>
    <w:rsid w:val="00134949"/>
    <w:rsid w:val="0013517E"/>
    <w:rsid w:val="001353A3"/>
    <w:rsid w:val="001354C2"/>
    <w:rsid w:val="00135AD4"/>
    <w:rsid w:val="00135BBB"/>
    <w:rsid w:val="00135CC4"/>
    <w:rsid w:val="001360AD"/>
    <w:rsid w:val="001364F9"/>
    <w:rsid w:val="001365BB"/>
    <w:rsid w:val="00136606"/>
    <w:rsid w:val="00136720"/>
    <w:rsid w:val="00136955"/>
    <w:rsid w:val="00136CA5"/>
    <w:rsid w:val="00136FA8"/>
    <w:rsid w:val="00137314"/>
    <w:rsid w:val="00137612"/>
    <w:rsid w:val="00137D85"/>
    <w:rsid w:val="00137FC8"/>
    <w:rsid w:val="00140CF0"/>
    <w:rsid w:val="00140E39"/>
    <w:rsid w:val="00140F99"/>
    <w:rsid w:val="001411CD"/>
    <w:rsid w:val="00141384"/>
    <w:rsid w:val="00141928"/>
    <w:rsid w:val="00141ADB"/>
    <w:rsid w:val="0014203B"/>
    <w:rsid w:val="00142175"/>
    <w:rsid w:val="0014300E"/>
    <w:rsid w:val="00143502"/>
    <w:rsid w:val="00143862"/>
    <w:rsid w:val="00143A7C"/>
    <w:rsid w:val="001444B1"/>
    <w:rsid w:val="001452A2"/>
    <w:rsid w:val="00145CED"/>
    <w:rsid w:val="0014645C"/>
    <w:rsid w:val="0014662C"/>
    <w:rsid w:val="00146AC1"/>
    <w:rsid w:val="00146D59"/>
    <w:rsid w:val="00146F6F"/>
    <w:rsid w:val="001472C2"/>
    <w:rsid w:val="00147B1F"/>
    <w:rsid w:val="00147DA1"/>
    <w:rsid w:val="00147F5C"/>
    <w:rsid w:val="0015000E"/>
    <w:rsid w:val="0015026F"/>
    <w:rsid w:val="00150341"/>
    <w:rsid w:val="00150A4C"/>
    <w:rsid w:val="00151BA1"/>
    <w:rsid w:val="00151CB3"/>
    <w:rsid w:val="00151F44"/>
    <w:rsid w:val="00152151"/>
    <w:rsid w:val="0015279D"/>
    <w:rsid w:val="00152957"/>
    <w:rsid w:val="00153D04"/>
    <w:rsid w:val="001543A2"/>
    <w:rsid w:val="00154C02"/>
    <w:rsid w:val="001553BF"/>
    <w:rsid w:val="00155402"/>
    <w:rsid w:val="0015557B"/>
    <w:rsid w:val="00156243"/>
    <w:rsid w:val="001569C3"/>
    <w:rsid w:val="00156CFB"/>
    <w:rsid w:val="001574D4"/>
    <w:rsid w:val="00157FF7"/>
    <w:rsid w:val="00160529"/>
    <w:rsid w:val="001611EE"/>
    <w:rsid w:val="001612A5"/>
    <w:rsid w:val="00161798"/>
    <w:rsid w:val="00161A9B"/>
    <w:rsid w:val="00161CF6"/>
    <w:rsid w:val="00161E15"/>
    <w:rsid w:val="00161E72"/>
    <w:rsid w:val="00162196"/>
    <w:rsid w:val="001626C6"/>
    <w:rsid w:val="00162EB3"/>
    <w:rsid w:val="00162F8C"/>
    <w:rsid w:val="001630A1"/>
    <w:rsid w:val="001631BE"/>
    <w:rsid w:val="0016323D"/>
    <w:rsid w:val="00163244"/>
    <w:rsid w:val="0016332D"/>
    <w:rsid w:val="001633BE"/>
    <w:rsid w:val="00163985"/>
    <w:rsid w:val="00163B44"/>
    <w:rsid w:val="00164433"/>
    <w:rsid w:val="0016445E"/>
    <w:rsid w:val="0016486B"/>
    <w:rsid w:val="001649E1"/>
    <w:rsid w:val="00164AF6"/>
    <w:rsid w:val="00165621"/>
    <w:rsid w:val="00165627"/>
    <w:rsid w:val="00165C3C"/>
    <w:rsid w:val="00170035"/>
    <w:rsid w:val="001703FA"/>
    <w:rsid w:val="001705C5"/>
    <w:rsid w:val="001709AD"/>
    <w:rsid w:val="00170C77"/>
    <w:rsid w:val="00171400"/>
    <w:rsid w:val="0017179C"/>
    <w:rsid w:val="00171843"/>
    <w:rsid w:val="00171976"/>
    <w:rsid w:val="00171ABE"/>
    <w:rsid w:val="0017234A"/>
    <w:rsid w:val="001725F6"/>
    <w:rsid w:val="00172716"/>
    <w:rsid w:val="00173518"/>
    <w:rsid w:val="001737DE"/>
    <w:rsid w:val="00173A17"/>
    <w:rsid w:val="00173F4C"/>
    <w:rsid w:val="001741B8"/>
    <w:rsid w:val="00174A58"/>
    <w:rsid w:val="00175B69"/>
    <w:rsid w:val="001763A7"/>
    <w:rsid w:val="001764C8"/>
    <w:rsid w:val="0017670D"/>
    <w:rsid w:val="00177133"/>
    <w:rsid w:val="00177717"/>
    <w:rsid w:val="001777BD"/>
    <w:rsid w:val="00177972"/>
    <w:rsid w:val="00180522"/>
    <w:rsid w:val="00180964"/>
    <w:rsid w:val="00180E1B"/>
    <w:rsid w:val="00181366"/>
    <w:rsid w:val="00181497"/>
    <w:rsid w:val="001818CC"/>
    <w:rsid w:val="00182B9B"/>
    <w:rsid w:val="00182D7C"/>
    <w:rsid w:val="00182F02"/>
    <w:rsid w:val="00183720"/>
    <w:rsid w:val="00183FB5"/>
    <w:rsid w:val="00184ACD"/>
    <w:rsid w:val="00184C82"/>
    <w:rsid w:val="00184E16"/>
    <w:rsid w:val="00184EFC"/>
    <w:rsid w:val="0018519F"/>
    <w:rsid w:val="00185754"/>
    <w:rsid w:val="00185AAF"/>
    <w:rsid w:val="00185B13"/>
    <w:rsid w:val="00186DBC"/>
    <w:rsid w:val="00187BD9"/>
    <w:rsid w:val="00190B55"/>
    <w:rsid w:val="00190C72"/>
    <w:rsid w:val="00191037"/>
    <w:rsid w:val="00191110"/>
    <w:rsid w:val="001922A0"/>
    <w:rsid w:val="00192528"/>
    <w:rsid w:val="00192DD8"/>
    <w:rsid w:val="00192EC9"/>
    <w:rsid w:val="00192FD2"/>
    <w:rsid w:val="00193346"/>
    <w:rsid w:val="001937AC"/>
    <w:rsid w:val="001939BB"/>
    <w:rsid w:val="00193B9A"/>
    <w:rsid w:val="001944E9"/>
    <w:rsid w:val="00194632"/>
    <w:rsid w:val="00194CFB"/>
    <w:rsid w:val="00194F13"/>
    <w:rsid w:val="00195C79"/>
    <w:rsid w:val="00196261"/>
    <w:rsid w:val="00196661"/>
    <w:rsid w:val="001966C6"/>
    <w:rsid w:val="001968AA"/>
    <w:rsid w:val="00196CA7"/>
    <w:rsid w:val="00197193"/>
    <w:rsid w:val="00197D8B"/>
    <w:rsid w:val="001A05F2"/>
    <w:rsid w:val="001A0FB8"/>
    <w:rsid w:val="001A10A5"/>
    <w:rsid w:val="001A1590"/>
    <w:rsid w:val="001A17E8"/>
    <w:rsid w:val="001A1BCC"/>
    <w:rsid w:val="001A1F5F"/>
    <w:rsid w:val="001A25CE"/>
    <w:rsid w:val="001A267C"/>
    <w:rsid w:val="001A3140"/>
    <w:rsid w:val="001A318D"/>
    <w:rsid w:val="001A3348"/>
    <w:rsid w:val="001A3464"/>
    <w:rsid w:val="001A3500"/>
    <w:rsid w:val="001A3CA5"/>
    <w:rsid w:val="001A4B8F"/>
    <w:rsid w:val="001A5200"/>
    <w:rsid w:val="001A52DF"/>
    <w:rsid w:val="001A5493"/>
    <w:rsid w:val="001A552F"/>
    <w:rsid w:val="001A5C52"/>
    <w:rsid w:val="001A5D3F"/>
    <w:rsid w:val="001A6169"/>
    <w:rsid w:val="001A70A6"/>
    <w:rsid w:val="001A7B40"/>
    <w:rsid w:val="001A7C97"/>
    <w:rsid w:val="001A7D82"/>
    <w:rsid w:val="001B0E0A"/>
    <w:rsid w:val="001B0E94"/>
    <w:rsid w:val="001B1268"/>
    <w:rsid w:val="001B12FA"/>
    <w:rsid w:val="001B1BDA"/>
    <w:rsid w:val="001B2ED3"/>
    <w:rsid w:val="001B344E"/>
    <w:rsid w:val="001B3D7C"/>
    <w:rsid w:val="001B414A"/>
    <w:rsid w:val="001B422F"/>
    <w:rsid w:val="001B42C7"/>
    <w:rsid w:val="001B5197"/>
    <w:rsid w:val="001B5560"/>
    <w:rsid w:val="001B56AC"/>
    <w:rsid w:val="001B69D7"/>
    <w:rsid w:val="001B733F"/>
    <w:rsid w:val="001B7EA3"/>
    <w:rsid w:val="001C0296"/>
    <w:rsid w:val="001C0D56"/>
    <w:rsid w:val="001C0E50"/>
    <w:rsid w:val="001C12F6"/>
    <w:rsid w:val="001C1726"/>
    <w:rsid w:val="001C1EC7"/>
    <w:rsid w:val="001C2A3C"/>
    <w:rsid w:val="001C2A69"/>
    <w:rsid w:val="001C2E6E"/>
    <w:rsid w:val="001C31BA"/>
    <w:rsid w:val="001C32FB"/>
    <w:rsid w:val="001C3B5F"/>
    <w:rsid w:val="001C3DF0"/>
    <w:rsid w:val="001C3F36"/>
    <w:rsid w:val="001C43F7"/>
    <w:rsid w:val="001C4983"/>
    <w:rsid w:val="001C55A7"/>
    <w:rsid w:val="001C5B3D"/>
    <w:rsid w:val="001C6157"/>
    <w:rsid w:val="001C6735"/>
    <w:rsid w:val="001C6E79"/>
    <w:rsid w:val="001C7EA9"/>
    <w:rsid w:val="001D01AD"/>
    <w:rsid w:val="001D02D0"/>
    <w:rsid w:val="001D058F"/>
    <w:rsid w:val="001D096B"/>
    <w:rsid w:val="001D1321"/>
    <w:rsid w:val="001D16B1"/>
    <w:rsid w:val="001D1B16"/>
    <w:rsid w:val="001D2689"/>
    <w:rsid w:val="001D26AF"/>
    <w:rsid w:val="001D2A75"/>
    <w:rsid w:val="001D2B8B"/>
    <w:rsid w:val="001D39B1"/>
    <w:rsid w:val="001D3D34"/>
    <w:rsid w:val="001D4D7B"/>
    <w:rsid w:val="001D50A5"/>
    <w:rsid w:val="001D5B1F"/>
    <w:rsid w:val="001D5BB4"/>
    <w:rsid w:val="001D5E33"/>
    <w:rsid w:val="001D5E93"/>
    <w:rsid w:val="001D7283"/>
    <w:rsid w:val="001D7710"/>
    <w:rsid w:val="001D77EF"/>
    <w:rsid w:val="001E0077"/>
    <w:rsid w:val="001E0711"/>
    <w:rsid w:val="001E0A5E"/>
    <w:rsid w:val="001E0A84"/>
    <w:rsid w:val="001E16AC"/>
    <w:rsid w:val="001E1BAE"/>
    <w:rsid w:val="001E21C5"/>
    <w:rsid w:val="001E252D"/>
    <w:rsid w:val="001E26B0"/>
    <w:rsid w:val="001E2C1F"/>
    <w:rsid w:val="001E2CDD"/>
    <w:rsid w:val="001E2E85"/>
    <w:rsid w:val="001E32D9"/>
    <w:rsid w:val="001E39B9"/>
    <w:rsid w:val="001E4204"/>
    <w:rsid w:val="001E432F"/>
    <w:rsid w:val="001E4B20"/>
    <w:rsid w:val="001E4E62"/>
    <w:rsid w:val="001E5030"/>
    <w:rsid w:val="001E5ABB"/>
    <w:rsid w:val="001E5CB3"/>
    <w:rsid w:val="001E5F6A"/>
    <w:rsid w:val="001E6D9D"/>
    <w:rsid w:val="001E7ABD"/>
    <w:rsid w:val="001E7DC2"/>
    <w:rsid w:val="001E7EC0"/>
    <w:rsid w:val="001F0202"/>
    <w:rsid w:val="001F0463"/>
    <w:rsid w:val="001F0F3D"/>
    <w:rsid w:val="001F16B4"/>
    <w:rsid w:val="001F1929"/>
    <w:rsid w:val="001F1B95"/>
    <w:rsid w:val="001F1EA9"/>
    <w:rsid w:val="001F2292"/>
    <w:rsid w:val="001F3953"/>
    <w:rsid w:val="001F401B"/>
    <w:rsid w:val="001F411F"/>
    <w:rsid w:val="001F4531"/>
    <w:rsid w:val="001F4862"/>
    <w:rsid w:val="001F4CCB"/>
    <w:rsid w:val="001F54BA"/>
    <w:rsid w:val="001F6145"/>
    <w:rsid w:val="001F7EAF"/>
    <w:rsid w:val="0020074D"/>
    <w:rsid w:val="002009EA"/>
    <w:rsid w:val="002019A1"/>
    <w:rsid w:val="00202CA0"/>
    <w:rsid w:val="00202E73"/>
    <w:rsid w:val="00203232"/>
    <w:rsid w:val="00203B8B"/>
    <w:rsid w:val="00203CBE"/>
    <w:rsid w:val="00203E0E"/>
    <w:rsid w:val="00203F3A"/>
    <w:rsid w:val="002044B3"/>
    <w:rsid w:val="00205598"/>
    <w:rsid w:val="00205B98"/>
    <w:rsid w:val="002064B4"/>
    <w:rsid w:val="0020670B"/>
    <w:rsid w:val="002069EB"/>
    <w:rsid w:val="002075CE"/>
    <w:rsid w:val="00207623"/>
    <w:rsid w:val="00207A7E"/>
    <w:rsid w:val="00207A8E"/>
    <w:rsid w:val="0020A6F7"/>
    <w:rsid w:val="0021004F"/>
    <w:rsid w:val="0021064E"/>
    <w:rsid w:val="002106DD"/>
    <w:rsid w:val="00210E91"/>
    <w:rsid w:val="00210EC8"/>
    <w:rsid w:val="00210EEE"/>
    <w:rsid w:val="00211190"/>
    <w:rsid w:val="002115F0"/>
    <w:rsid w:val="002115FE"/>
    <w:rsid w:val="00211968"/>
    <w:rsid w:val="002126B9"/>
    <w:rsid w:val="00212E4B"/>
    <w:rsid w:val="00213397"/>
    <w:rsid w:val="002139CE"/>
    <w:rsid w:val="00213E8D"/>
    <w:rsid w:val="00214912"/>
    <w:rsid w:val="0021493E"/>
    <w:rsid w:val="00215443"/>
    <w:rsid w:val="002154A6"/>
    <w:rsid w:val="00215876"/>
    <w:rsid w:val="00215A51"/>
    <w:rsid w:val="00215EAC"/>
    <w:rsid w:val="00216134"/>
    <w:rsid w:val="002162CD"/>
    <w:rsid w:val="00216CDF"/>
    <w:rsid w:val="00216D62"/>
    <w:rsid w:val="002175B5"/>
    <w:rsid w:val="00217603"/>
    <w:rsid w:val="0021771D"/>
    <w:rsid w:val="00217AB7"/>
    <w:rsid w:val="00217E1B"/>
    <w:rsid w:val="002201F6"/>
    <w:rsid w:val="002206D5"/>
    <w:rsid w:val="00220753"/>
    <w:rsid w:val="00220CF8"/>
    <w:rsid w:val="0022139A"/>
    <w:rsid w:val="00221BE9"/>
    <w:rsid w:val="00221CB5"/>
    <w:rsid w:val="002227D6"/>
    <w:rsid w:val="00222E75"/>
    <w:rsid w:val="002230E8"/>
    <w:rsid w:val="0022371A"/>
    <w:rsid w:val="002238B5"/>
    <w:rsid w:val="00223973"/>
    <w:rsid w:val="00223BA6"/>
    <w:rsid w:val="002242AF"/>
    <w:rsid w:val="00224C03"/>
    <w:rsid w:val="00224C2B"/>
    <w:rsid w:val="0022556C"/>
    <w:rsid w:val="002255B3"/>
    <w:rsid w:val="002257D8"/>
    <w:rsid w:val="00225AC7"/>
    <w:rsid w:val="00225B3C"/>
    <w:rsid w:val="00225D1B"/>
    <w:rsid w:val="00226B81"/>
    <w:rsid w:val="00227C61"/>
    <w:rsid w:val="002312BF"/>
    <w:rsid w:val="002319D1"/>
    <w:rsid w:val="002321F5"/>
    <w:rsid w:val="002322A6"/>
    <w:rsid w:val="0023277B"/>
    <w:rsid w:val="002327FB"/>
    <w:rsid w:val="0023294E"/>
    <w:rsid w:val="00232B53"/>
    <w:rsid w:val="00233174"/>
    <w:rsid w:val="00233442"/>
    <w:rsid w:val="002336BE"/>
    <w:rsid w:val="0023391F"/>
    <w:rsid w:val="00233F47"/>
    <w:rsid w:val="0023500F"/>
    <w:rsid w:val="0023529F"/>
    <w:rsid w:val="0023546C"/>
    <w:rsid w:val="0023591C"/>
    <w:rsid w:val="00235970"/>
    <w:rsid w:val="00235B81"/>
    <w:rsid w:val="00235CBD"/>
    <w:rsid w:val="00235E3C"/>
    <w:rsid w:val="00236E8A"/>
    <w:rsid w:val="002370C9"/>
    <w:rsid w:val="002373E8"/>
    <w:rsid w:val="00237DE5"/>
    <w:rsid w:val="00237DEE"/>
    <w:rsid w:val="00240309"/>
    <w:rsid w:val="00240A1B"/>
    <w:rsid w:val="00240AE4"/>
    <w:rsid w:val="002411CF"/>
    <w:rsid w:val="0024212D"/>
    <w:rsid w:val="00242289"/>
    <w:rsid w:val="002432C8"/>
    <w:rsid w:val="00243F2C"/>
    <w:rsid w:val="002440E0"/>
    <w:rsid w:val="002442BC"/>
    <w:rsid w:val="002448DF"/>
    <w:rsid w:val="00244AD5"/>
    <w:rsid w:val="002451C9"/>
    <w:rsid w:val="00245341"/>
    <w:rsid w:val="00245727"/>
    <w:rsid w:val="00245C5B"/>
    <w:rsid w:val="00245F2F"/>
    <w:rsid w:val="00247241"/>
    <w:rsid w:val="002475C2"/>
    <w:rsid w:val="002476B5"/>
    <w:rsid w:val="00247C9B"/>
    <w:rsid w:val="0024B6D4"/>
    <w:rsid w:val="00250698"/>
    <w:rsid w:val="00251616"/>
    <w:rsid w:val="00251A28"/>
    <w:rsid w:val="002526E5"/>
    <w:rsid w:val="00252EEF"/>
    <w:rsid w:val="0025341C"/>
    <w:rsid w:val="00253644"/>
    <w:rsid w:val="0025425F"/>
    <w:rsid w:val="00254B33"/>
    <w:rsid w:val="00254C40"/>
    <w:rsid w:val="0025532E"/>
    <w:rsid w:val="00255470"/>
    <w:rsid w:val="00255D02"/>
    <w:rsid w:val="0025676B"/>
    <w:rsid w:val="002576F1"/>
    <w:rsid w:val="00257D27"/>
    <w:rsid w:val="00257F44"/>
    <w:rsid w:val="00260168"/>
    <w:rsid w:val="002602A1"/>
    <w:rsid w:val="00260972"/>
    <w:rsid w:val="00260AC2"/>
    <w:rsid w:val="00260B43"/>
    <w:rsid w:val="00260D8E"/>
    <w:rsid w:val="00261522"/>
    <w:rsid w:val="00261AA6"/>
    <w:rsid w:val="00261BC8"/>
    <w:rsid w:val="00261C57"/>
    <w:rsid w:val="00262926"/>
    <w:rsid w:val="0026340B"/>
    <w:rsid w:val="002635B4"/>
    <w:rsid w:val="002639CD"/>
    <w:rsid w:val="00263A9A"/>
    <w:rsid w:val="00264C8E"/>
    <w:rsid w:val="00265B54"/>
    <w:rsid w:val="00265F05"/>
    <w:rsid w:val="00266024"/>
    <w:rsid w:val="00266C49"/>
    <w:rsid w:val="0026719E"/>
    <w:rsid w:val="00267389"/>
    <w:rsid w:val="002677C6"/>
    <w:rsid w:val="0027054F"/>
    <w:rsid w:val="00270EE1"/>
    <w:rsid w:val="00271316"/>
    <w:rsid w:val="002725A9"/>
    <w:rsid w:val="00272FB0"/>
    <w:rsid w:val="002730A2"/>
    <w:rsid w:val="0027370D"/>
    <w:rsid w:val="002738E6"/>
    <w:rsid w:val="002746FE"/>
    <w:rsid w:val="00276E4D"/>
    <w:rsid w:val="00276F76"/>
    <w:rsid w:val="00276F78"/>
    <w:rsid w:val="00277059"/>
    <w:rsid w:val="00280D4B"/>
    <w:rsid w:val="0028112E"/>
    <w:rsid w:val="00282413"/>
    <w:rsid w:val="0028296C"/>
    <w:rsid w:val="00282BA3"/>
    <w:rsid w:val="002831A1"/>
    <w:rsid w:val="002831D5"/>
    <w:rsid w:val="0028343E"/>
    <w:rsid w:val="002834E2"/>
    <w:rsid w:val="002835C1"/>
    <w:rsid w:val="002838C6"/>
    <w:rsid w:val="00283BA0"/>
    <w:rsid w:val="00283BE2"/>
    <w:rsid w:val="00284D7F"/>
    <w:rsid w:val="002852C6"/>
    <w:rsid w:val="00286562"/>
    <w:rsid w:val="002868A6"/>
    <w:rsid w:val="00287016"/>
    <w:rsid w:val="002877B2"/>
    <w:rsid w:val="00290863"/>
    <w:rsid w:val="00290A91"/>
    <w:rsid w:val="00291345"/>
    <w:rsid w:val="00291420"/>
    <w:rsid w:val="00291965"/>
    <w:rsid w:val="00291AF3"/>
    <w:rsid w:val="002920ED"/>
    <w:rsid w:val="002921EC"/>
    <w:rsid w:val="0029283D"/>
    <w:rsid w:val="00292E27"/>
    <w:rsid w:val="00293851"/>
    <w:rsid w:val="002939C6"/>
    <w:rsid w:val="00293A5E"/>
    <w:rsid w:val="00293E8E"/>
    <w:rsid w:val="002943F2"/>
    <w:rsid w:val="00294801"/>
    <w:rsid w:val="00295407"/>
    <w:rsid w:val="00295985"/>
    <w:rsid w:val="002959BF"/>
    <w:rsid w:val="00295B25"/>
    <w:rsid w:val="00295BDE"/>
    <w:rsid w:val="00295EDE"/>
    <w:rsid w:val="00296313"/>
    <w:rsid w:val="002965FD"/>
    <w:rsid w:val="002966FC"/>
    <w:rsid w:val="002973B8"/>
    <w:rsid w:val="00297699"/>
    <w:rsid w:val="0029797B"/>
    <w:rsid w:val="002A0272"/>
    <w:rsid w:val="002A030C"/>
    <w:rsid w:val="002A1161"/>
    <w:rsid w:val="002A12A9"/>
    <w:rsid w:val="002A184B"/>
    <w:rsid w:val="002A1966"/>
    <w:rsid w:val="002A20F4"/>
    <w:rsid w:val="002A2157"/>
    <w:rsid w:val="002A2189"/>
    <w:rsid w:val="002A2B33"/>
    <w:rsid w:val="002A2B4F"/>
    <w:rsid w:val="002A2FB1"/>
    <w:rsid w:val="002A30A3"/>
    <w:rsid w:val="002A315B"/>
    <w:rsid w:val="002A3834"/>
    <w:rsid w:val="002A4A2E"/>
    <w:rsid w:val="002A4B2A"/>
    <w:rsid w:val="002A4B4C"/>
    <w:rsid w:val="002A5A80"/>
    <w:rsid w:val="002A61C9"/>
    <w:rsid w:val="002A6983"/>
    <w:rsid w:val="002A77F3"/>
    <w:rsid w:val="002A7E8D"/>
    <w:rsid w:val="002A7FB7"/>
    <w:rsid w:val="002B0C36"/>
    <w:rsid w:val="002B1C08"/>
    <w:rsid w:val="002B3A51"/>
    <w:rsid w:val="002B3C84"/>
    <w:rsid w:val="002B3E24"/>
    <w:rsid w:val="002B4787"/>
    <w:rsid w:val="002B5449"/>
    <w:rsid w:val="002B580B"/>
    <w:rsid w:val="002B6187"/>
    <w:rsid w:val="002B6207"/>
    <w:rsid w:val="002B7273"/>
    <w:rsid w:val="002B7349"/>
    <w:rsid w:val="002B7BEE"/>
    <w:rsid w:val="002B7EF2"/>
    <w:rsid w:val="002C082F"/>
    <w:rsid w:val="002C1798"/>
    <w:rsid w:val="002C2339"/>
    <w:rsid w:val="002C2362"/>
    <w:rsid w:val="002C2373"/>
    <w:rsid w:val="002C28F8"/>
    <w:rsid w:val="002C2CA1"/>
    <w:rsid w:val="002C2EEF"/>
    <w:rsid w:val="002C31F8"/>
    <w:rsid w:val="002C4044"/>
    <w:rsid w:val="002C463E"/>
    <w:rsid w:val="002C4A47"/>
    <w:rsid w:val="002C53AD"/>
    <w:rsid w:val="002C54A3"/>
    <w:rsid w:val="002C55B7"/>
    <w:rsid w:val="002C5980"/>
    <w:rsid w:val="002C5C56"/>
    <w:rsid w:val="002C6CB6"/>
    <w:rsid w:val="002C7812"/>
    <w:rsid w:val="002C7C8B"/>
    <w:rsid w:val="002C7F24"/>
    <w:rsid w:val="002D0517"/>
    <w:rsid w:val="002D0EE7"/>
    <w:rsid w:val="002D12E0"/>
    <w:rsid w:val="002D130B"/>
    <w:rsid w:val="002D1876"/>
    <w:rsid w:val="002D1C44"/>
    <w:rsid w:val="002D279D"/>
    <w:rsid w:val="002D2A90"/>
    <w:rsid w:val="002D310D"/>
    <w:rsid w:val="002D37E4"/>
    <w:rsid w:val="002D389F"/>
    <w:rsid w:val="002D3DAF"/>
    <w:rsid w:val="002D49AF"/>
    <w:rsid w:val="002D570E"/>
    <w:rsid w:val="002D58BE"/>
    <w:rsid w:val="002D5ED1"/>
    <w:rsid w:val="002D6000"/>
    <w:rsid w:val="002D63E0"/>
    <w:rsid w:val="002D643B"/>
    <w:rsid w:val="002D66CE"/>
    <w:rsid w:val="002D6A1F"/>
    <w:rsid w:val="002D6F5C"/>
    <w:rsid w:val="002D7333"/>
    <w:rsid w:val="002D7DE1"/>
    <w:rsid w:val="002E022C"/>
    <w:rsid w:val="002E099D"/>
    <w:rsid w:val="002E0AD2"/>
    <w:rsid w:val="002E0B9B"/>
    <w:rsid w:val="002E0C6E"/>
    <w:rsid w:val="002E1374"/>
    <w:rsid w:val="002E1D39"/>
    <w:rsid w:val="002E2050"/>
    <w:rsid w:val="002E2853"/>
    <w:rsid w:val="002E359E"/>
    <w:rsid w:val="002E35EF"/>
    <w:rsid w:val="002E395C"/>
    <w:rsid w:val="002E439B"/>
    <w:rsid w:val="002E46DC"/>
    <w:rsid w:val="002E4847"/>
    <w:rsid w:val="002E4BDD"/>
    <w:rsid w:val="002E53CD"/>
    <w:rsid w:val="002E5DC3"/>
    <w:rsid w:val="002E71A3"/>
    <w:rsid w:val="002E71F7"/>
    <w:rsid w:val="002E73B2"/>
    <w:rsid w:val="002F029F"/>
    <w:rsid w:val="002F0B95"/>
    <w:rsid w:val="002F12AD"/>
    <w:rsid w:val="002F16E9"/>
    <w:rsid w:val="002F1D26"/>
    <w:rsid w:val="002F26C8"/>
    <w:rsid w:val="002F299C"/>
    <w:rsid w:val="002F2D96"/>
    <w:rsid w:val="002F3653"/>
    <w:rsid w:val="002F369B"/>
    <w:rsid w:val="002F3C36"/>
    <w:rsid w:val="002F3FE6"/>
    <w:rsid w:val="002F4006"/>
    <w:rsid w:val="002F4027"/>
    <w:rsid w:val="002F423A"/>
    <w:rsid w:val="002F4246"/>
    <w:rsid w:val="002F4789"/>
    <w:rsid w:val="002F4A1F"/>
    <w:rsid w:val="002F5A5F"/>
    <w:rsid w:val="002F5A9C"/>
    <w:rsid w:val="002F5CD4"/>
    <w:rsid w:val="002F66F5"/>
    <w:rsid w:val="002F6AF7"/>
    <w:rsid w:val="002F70BD"/>
    <w:rsid w:val="002F7362"/>
    <w:rsid w:val="00300269"/>
    <w:rsid w:val="003007B4"/>
    <w:rsid w:val="00300EC6"/>
    <w:rsid w:val="00301153"/>
    <w:rsid w:val="00301262"/>
    <w:rsid w:val="003013EE"/>
    <w:rsid w:val="00301FE6"/>
    <w:rsid w:val="003027FF"/>
    <w:rsid w:val="00302BF3"/>
    <w:rsid w:val="003032B6"/>
    <w:rsid w:val="0030342B"/>
    <w:rsid w:val="0030378E"/>
    <w:rsid w:val="00303E9D"/>
    <w:rsid w:val="003042D8"/>
    <w:rsid w:val="003045EE"/>
    <w:rsid w:val="0030461C"/>
    <w:rsid w:val="003049A6"/>
    <w:rsid w:val="00304DC9"/>
    <w:rsid w:val="00304E4B"/>
    <w:rsid w:val="0030507B"/>
    <w:rsid w:val="00305195"/>
    <w:rsid w:val="00305947"/>
    <w:rsid w:val="00305D10"/>
    <w:rsid w:val="0030601E"/>
    <w:rsid w:val="003066EE"/>
    <w:rsid w:val="003067E1"/>
    <w:rsid w:val="0030694B"/>
    <w:rsid w:val="00306A0C"/>
    <w:rsid w:val="00306B20"/>
    <w:rsid w:val="00306C7B"/>
    <w:rsid w:val="00306D3A"/>
    <w:rsid w:val="00306F54"/>
    <w:rsid w:val="0030715C"/>
    <w:rsid w:val="00307728"/>
    <w:rsid w:val="00307F13"/>
    <w:rsid w:val="00307F35"/>
    <w:rsid w:val="003102D0"/>
    <w:rsid w:val="00310AF1"/>
    <w:rsid w:val="003110D7"/>
    <w:rsid w:val="0031192E"/>
    <w:rsid w:val="00312340"/>
    <w:rsid w:val="003124A5"/>
    <w:rsid w:val="00312722"/>
    <w:rsid w:val="0031273F"/>
    <w:rsid w:val="0031390D"/>
    <w:rsid w:val="00313F64"/>
    <w:rsid w:val="00314208"/>
    <w:rsid w:val="003146C7"/>
    <w:rsid w:val="00314919"/>
    <w:rsid w:val="0031513F"/>
    <w:rsid w:val="00315211"/>
    <w:rsid w:val="0031567F"/>
    <w:rsid w:val="00315B3D"/>
    <w:rsid w:val="00315D28"/>
    <w:rsid w:val="003162FE"/>
    <w:rsid w:val="00316A4E"/>
    <w:rsid w:val="00317447"/>
    <w:rsid w:val="003206DC"/>
    <w:rsid w:val="003208C2"/>
    <w:rsid w:val="00320A55"/>
    <w:rsid w:val="00321C7F"/>
    <w:rsid w:val="003220AA"/>
    <w:rsid w:val="0032268C"/>
    <w:rsid w:val="00322D98"/>
    <w:rsid w:val="003234EA"/>
    <w:rsid w:val="00323CEF"/>
    <w:rsid w:val="00324631"/>
    <w:rsid w:val="00324652"/>
    <w:rsid w:val="0032482B"/>
    <w:rsid w:val="00324EB6"/>
    <w:rsid w:val="0032522C"/>
    <w:rsid w:val="00325334"/>
    <w:rsid w:val="00325FEF"/>
    <w:rsid w:val="00326357"/>
    <w:rsid w:val="0032659A"/>
    <w:rsid w:val="00326961"/>
    <w:rsid w:val="00326D58"/>
    <w:rsid w:val="0032701F"/>
    <w:rsid w:val="00327077"/>
    <w:rsid w:val="00327EEB"/>
    <w:rsid w:val="00330185"/>
    <w:rsid w:val="003301DE"/>
    <w:rsid w:val="00330462"/>
    <w:rsid w:val="00330ECA"/>
    <w:rsid w:val="00330FA2"/>
    <w:rsid w:val="003316DC"/>
    <w:rsid w:val="00331A63"/>
    <w:rsid w:val="003332E6"/>
    <w:rsid w:val="00333371"/>
    <w:rsid w:val="0033341A"/>
    <w:rsid w:val="00333676"/>
    <w:rsid w:val="00334334"/>
    <w:rsid w:val="00334887"/>
    <w:rsid w:val="00335704"/>
    <w:rsid w:val="00335B52"/>
    <w:rsid w:val="00336F92"/>
    <w:rsid w:val="003374F9"/>
    <w:rsid w:val="0033769F"/>
    <w:rsid w:val="00337A75"/>
    <w:rsid w:val="00337E43"/>
    <w:rsid w:val="00337EAD"/>
    <w:rsid w:val="0034057C"/>
    <w:rsid w:val="003414AE"/>
    <w:rsid w:val="0034191D"/>
    <w:rsid w:val="00341F3A"/>
    <w:rsid w:val="00342201"/>
    <w:rsid w:val="003427E0"/>
    <w:rsid w:val="00342B8A"/>
    <w:rsid w:val="003432AC"/>
    <w:rsid w:val="00343B5D"/>
    <w:rsid w:val="0034449E"/>
    <w:rsid w:val="00344E75"/>
    <w:rsid w:val="00345B6E"/>
    <w:rsid w:val="003473A2"/>
    <w:rsid w:val="003475E2"/>
    <w:rsid w:val="0034768B"/>
    <w:rsid w:val="00347882"/>
    <w:rsid w:val="00347D58"/>
    <w:rsid w:val="00347E1B"/>
    <w:rsid w:val="003507A8"/>
    <w:rsid w:val="003509EB"/>
    <w:rsid w:val="00351275"/>
    <w:rsid w:val="00351661"/>
    <w:rsid w:val="003517DC"/>
    <w:rsid w:val="003518D5"/>
    <w:rsid w:val="0035225C"/>
    <w:rsid w:val="0035254C"/>
    <w:rsid w:val="00352940"/>
    <w:rsid w:val="00352D6B"/>
    <w:rsid w:val="00353316"/>
    <w:rsid w:val="00353420"/>
    <w:rsid w:val="00353A9B"/>
    <w:rsid w:val="00353CD5"/>
    <w:rsid w:val="00353F80"/>
    <w:rsid w:val="00354C65"/>
    <w:rsid w:val="0035653B"/>
    <w:rsid w:val="0035684B"/>
    <w:rsid w:val="003576FF"/>
    <w:rsid w:val="00357FA1"/>
    <w:rsid w:val="0035E0D2"/>
    <w:rsid w:val="00360171"/>
    <w:rsid w:val="003607D3"/>
    <w:rsid w:val="00360A83"/>
    <w:rsid w:val="00360F32"/>
    <w:rsid w:val="003614EB"/>
    <w:rsid w:val="0036150D"/>
    <w:rsid w:val="00361CE0"/>
    <w:rsid w:val="00361D55"/>
    <w:rsid w:val="00361EE8"/>
    <w:rsid w:val="00361F67"/>
    <w:rsid w:val="00362655"/>
    <w:rsid w:val="003629C0"/>
    <w:rsid w:val="00362D97"/>
    <w:rsid w:val="00363528"/>
    <w:rsid w:val="00363B95"/>
    <w:rsid w:val="00363C8D"/>
    <w:rsid w:val="00364FBC"/>
    <w:rsid w:val="00365305"/>
    <w:rsid w:val="00366162"/>
    <w:rsid w:val="0036628D"/>
    <w:rsid w:val="00366508"/>
    <w:rsid w:val="00366AA1"/>
    <w:rsid w:val="0036742F"/>
    <w:rsid w:val="0037031B"/>
    <w:rsid w:val="00370432"/>
    <w:rsid w:val="00370D3D"/>
    <w:rsid w:val="003711EE"/>
    <w:rsid w:val="00371406"/>
    <w:rsid w:val="0037161F"/>
    <w:rsid w:val="00371BE6"/>
    <w:rsid w:val="00371DE7"/>
    <w:rsid w:val="00372255"/>
    <w:rsid w:val="00372E6E"/>
    <w:rsid w:val="00373397"/>
    <w:rsid w:val="003733BB"/>
    <w:rsid w:val="00373BF3"/>
    <w:rsid w:val="0037444B"/>
    <w:rsid w:val="00375C5A"/>
    <w:rsid w:val="00376114"/>
    <w:rsid w:val="00376166"/>
    <w:rsid w:val="0037621F"/>
    <w:rsid w:val="00376340"/>
    <w:rsid w:val="003768AA"/>
    <w:rsid w:val="00376E2E"/>
    <w:rsid w:val="00377196"/>
    <w:rsid w:val="003773FC"/>
    <w:rsid w:val="0037775A"/>
    <w:rsid w:val="00377944"/>
    <w:rsid w:val="003779FE"/>
    <w:rsid w:val="00377BD3"/>
    <w:rsid w:val="00380443"/>
    <w:rsid w:val="00380594"/>
    <w:rsid w:val="0038067A"/>
    <w:rsid w:val="00380865"/>
    <w:rsid w:val="00380AFB"/>
    <w:rsid w:val="00380EBF"/>
    <w:rsid w:val="003811D3"/>
    <w:rsid w:val="00381C76"/>
    <w:rsid w:val="00382C71"/>
    <w:rsid w:val="00382DBC"/>
    <w:rsid w:val="00383AC7"/>
    <w:rsid w:val="00383BA4"/>
    <w:rsid w:val="00383FFB"/>
    <w:rsid w:val="00384088"/>
    <w:rsid w:val="003847BE"/>
    <w:rsid w:val="0038489B"/>
    <w:rsid w:val="00384C6D"/>
    <w:rsid w:val="00385113"/>
    <w:rsid w:val="0038557D"/>
    <w:rsid w:val="00385995"/>
    <w:rsid w:val="00385A24"/>
    <w:rsid w:val="003861AC"/>
    <w:rsid w:val="003864CA"/>
    <w:rsid w:val="0038658E"/>
    <w:rsid w:val="003870D7"/>
    <w:rsid w:val="003875E8"/>
    <w:rsid w:val="0038769E"/>
    <w:rsid w:val="003876CB"/>
    <w:rsid w:val="00387848"/>
    <w:rsid w:val="00387966"/>
    <w:rsid w:val="0038E5A2"/>
    <w:rsid w:val="00390121"/>
    <w:rsid w:val="00390414"/>
    <w:rsid w:val="003906A5"/>
    <w:rsid w:val="00390974"/>
    <w:rsid w:val="0039169B"/>
    <w:rsid w:val="00392898"/>
    <w:rsid w:val="00392DF5"/>
    <w:rsid w:val="00392FFD"/>
    <w:rsid w:val="0039315B"/>
    <w:rsid w:val="003933D6"/>
    <w:rsid w:val="00393536"/>
    <w:rsid w:val="0039509A"/>
    <w:rsid w:val="0039576C"/>
    <w:rsid w:val="00395973"/>
    <w:rsid w:val="00395D08"/>
    <w:rsid w:val="00395E54"/>
    <w:rsid w:val="003968A8"/>
    <w:rsid w:val="003969E0"/>
    <w:rsid w:val="003A0105"/>
    <w:rsid w:val="003A0C02"/>
    <w:rsid w:val="003A0CEC"/>
    <w:rsid w:val="003A0EED"/>
    <w:rsid w:val="003A1170"/>
    <w:rsid w:val="003A15A7"/>
    <w:rsid w:val="003A1908"/>
    <w:rsid w:val="003A19FD"/>
    <w:rsid w:val="003A25ED"/>
    <w:rsid w:val="003A2651"/>
    <w:rsid w:val="003A2775"/>
    <w:rsid w:val="003A30B7"/>
    <w:rsid w:val="003A3644"/>
    <w:rsid w:val="003A4085"/>
    <w:rsid w:val="003A40DF"/>
    <w:rsid w:val="003A43EF"/>
    <w:rsid w:val="003A4D84"/>
    <w:rsid w:val="003A4FA8"/>
    <w:rsid w:val="003A5612"/>
    <w:rsid w:val="003A5A87"/>
    <w:rsid w:val="003A7A90"/>
    <w:rsid w:val="003A7B68"/>
    <w:rsid w:val="003A7F8C"/>
    <w:rsid w:val="003B0226"/>
    <w:rsid w:val="003B03EA"/>
    <w:rsid w:val="003B0D19"/>
    <w:rsid w:val="003B0FA9"/>
    <w:rsid w:val="003B119D"/>
    <w:rsid w:val="003B2D78"/>
    <w:rsid w:val="003B31D9"/>
    <w:rsid w:val="003B344D"/>
    <w:rsid w:val="003B3B5E"/>
    <w:rsid w:val="003B45EC"/>
    <w:rsid w:val="003B4EB6"/>
    <w:rsid w:val="003B532E"/>
    <w:rsid w:val="003B53D3"/>
    <w:rsid w:val="003B56FD"/>
    <w:rsid w:val="003B5A6D"/>
    <w:rsid w:val="003B6639"/>
    <w:rsid w:val="003B6EDD"/>
    <w:rsid w:val="003B6F14"/>
    <w:rsid w:val="003B7140"/>
    <w:rsid w:val="003B77C6"/>
    <w:rsid w:val="003B78FB"/>
    <w:rsid w:val="003B7C6E"/>
    <w:rsid w:val="003B7D08"/>
    <w:rsid w:val="003B7D6F"/>
    <w:rsid w:val="003B7FE7"/>
    <w:rsid w:val="003C007D"/>
    <w:rsid w:val="003C0103"/>
    <w:rsid w:val="003C0D2F"/>
    <w:rsid w:val="003C0DBD"/>
    <w:rsid w:val="003C1C7C"/>
    <w:rsid w:val="003C1F9F"/>
    <w:rsid w:val="003C23F4"/>
    <w:rsid w:val="003C243E"/>
    <w:rsid w:val="003C2B18"/>
    <w:rsid w:val="003C35C2"/>
    <w:rsid w:val="003C3845"/>
    <w:rsid w:val="003C3A47"/>
    <w:rsid w:val="003C4017"/>
    <w:rsid w:val="003C47B9"/>
    <w:rsid w:val="003C4A94"/>
    <w:rsid w:val="003C4B17"/>
    <w:rsid w:val="003C4D6D"/>
    <w:rsid w:val="003C5612"/>
    <w:rsid w:val="003C5F96"/>
    <w:rsid w:val="003C6151"/>
    <w:rsid w:val="003C624B"/>
    <w:rsid w:val="003C682B"/>
    <w:rsid w:val="003C69E1"/>
    <w:rsid w:val="003C7841"/>
    <w:rsid w:val="003C7985"/>
    <w:rsid w:val="003C7A69"/>
    <w:rsid w:val="003C7CEB"/>
    <w:rsid w:val="003D01F8"/>
    <w:rsid w:val="003D03BF"/>
    <w:rsid w:val="003D0ADD"/>
    <w:rsid w:val="003D0C98"/>
    <w:rsid w:val="003D0F8B"/>
    <w:rsid w:val="003D120F"/>
    <w:rsid w:val="003D1AA4"/>
    <w:rsid w:val="003D22B1"/>
    <w:rsid w:val="003D29D8"/>
    <w:rsid w:val="003D3206"/>
    <w:rsid w:val="003D3628"/>
    <w:rsid w:val="003D4EF4"/>
    <w:rsid w:val="003D560C"/>
    <w:rsid w:val="003D696B"/>
    <w:rsid w:val="003D6F96"/>
    <w:rsid w:val="003D6FBD"/>
    <w:rsid w:val="003D7725"/>
    <w:rsid w:val="003E0183"/>
    <w:rsid w:val="003E03AC"/>
    <w:rsid w:val="003E11D9"/>
    <w:rsid w:val="003E173D"/>
    <w:rsid w:val="003E1C9D"/>
    <w:rsid w:val="003E2571"/>
    <w:rsid w:val="003E29E3"/>
    <w:rsid w:val="003E2CD1"/>
    <w:rsid w:val="003E3487"/>
    <w:rsid w:val="003E363C"/>
    <w:rsid w:val="003E3A5D"/>
    <w:rsid w:val="003E3D71"/>
    <w:rsid w:val="003E40F9"/>
    <w:rsid w:val="003E4288"/>
    <w:rsid w:val="003E4300"/>
    <w:rsid w:val="003E547B"/>
    <w:rsid w:val="003E54EE"/>
    <w:rsid w:val="003E587A"/>
    <w:rsid w:val="003E5D50"/>
    <w:rsid w:val="003E5D99"/>
    <w:rsid w:val="003E6648"/>
    <w:rsid w:val="003E71DF"/>
    <w:rsid w:val="003E7D5C"/>
    <w:rsid w:val="003F0C37"/>
    <w:rsid w:val="003F104E"/>
    <w:rsid w:val="003F1BCD"/>
    <w:rsid w:val="003F2070"/>
    <w:rsid w:val="003F20A5"/>
    <w:rsid w:val="003F20B9"/>
    <w:rsid w:val="003F21D7"/>
    <w:rsid w:val="003F2965"/>
    <w:rsid w:val="003F2A6C"/>
    <w:rsid w:val="003F2AD1"/>
    <w:rsid w:val="003F2C4D"/>
    <w:rsid w:val="003F2C60"/>
    <w:rsid w:val="003F330C"/>
    <w:rsid w:val="003F3DAF"/>
    <w:rsid w:val="003F5D23"/>
    <w:rsid w:val="003F5DF7"/>
    <w:rsid w:val="003F6CDB"/>
    <w:rsid w:val="003F7418"/>
    <w:rsid w:val="003F772C"/>
    <w:rsid w:val="003F77A5"/>
    <w:rsid w:val="003F7EFD"/>
    <w:rsid w:val="003F7F9F"/>
    <w:rsid w:val="00400337"/>
    <w:rsid w:val="0040064F"/>
    <w:rsid w:val="004008AD"/>
    <w:rsid w:val="00400BDE"/>
    <w:rsid w:val="00400F1E"/>
    <w:rsid w:val="004013C3"/>
    <w:rsid w:val="00401BB3"/>
    <w:rsid w:val="004020C3"/>
    <w:rsid w:val="0040368D"/>
    <w:rsid w:val="00403DC4"/>
    <w:rsid w:val="0040478F"/>
    <w:rsid w:val="00404C02"/>
    <w:rsid w:val="00405359"/>
    <w:rsid w:val="00405756"/>
    <w:rsid w:val="004063C8"/>
    <w:rsid w:val="004068AC"/>
    <w:rsid w:val="004069B3"/>
    <w:rsid w:val="00407088"/>
    <w:rsid w:val="004071E5"/>
    <w:rsid w:val="0040744E"/>
    <w:rsid w:val="00407DD2"/>
    <w:rsid w:val="00410071"/>
    <w:rsid w:val="0041055D"/>
    <w:rsid w:val="004105F7"/>
    <w:rsid w:val="00410875"/>
    <w:rsid w:val="00410AC9"/>
    <w:rsid w:val="00410DAD"/>
    <w:rsid w:val="0041191E"/>
    <w:rsid w:val="00411B38"/>
    <w:rsid w:val="00411E2D"/>
    <w:rsid w:val="004131D4"/>
    <w:rsid w:val="0041325B"/>
    <w:rsid w:val="0041348E"/>
    <w:rsid w:val="00413599"/>
    <w:rsid w:val="004139BB"/>
    <w:rsid w:val="00413E01"/>
    <w:rsid w:val="004148B4"/>
    <w:rsid w:val="00414C35"/>
    <w:rsid w:val="00414CB1"/>
    <w:rsid w:val="00414F04"/>
    <w:rsid w:val="0041521B"/>
    <w:rsid w:val="0041539D"/>
    <w:rsid w:val="004155E6"/>
    <w:rsid w:val="004155F2"/>
    <w:rsid w:val="00415642"/>
    <w:rsid w:val="00415B0E"/>
    <w:rsid w:val="004164F8"/>
    <w:rsid w:val="004172B5"/>
    <w:rsid w:val="00417DFA"/>
    <w:rsid w:val="004201F9"/>
    <w:rsid w:val="00420858"/>
    <w:rsid w:val="00420AF4"/>
    <w:rsid w:val="00420E1B"/>
    <w:rsid w:val="00421006"/>
    <w:rsid w:val="00421C1E"/>
    <w:rsid w:val="004223DA"/>
    <w:rsid w:val="00422666"/>
    <w:rsid w:val="00423109"/>
    <w:rsid w:val="00423481"/>
    <w:rsid w:val="004235AE"/>
    <w:rsid w:val="00423A92"/>
    <w:rsid w:val="00423CE8"/>
    <w:rsid w:val="00423D31"/>
    <w:rsid w:val="00424E5C"/>
    <w:rsid w:val="00425969"/>
    <w:rsid w:val="00425B1C"/>
    <w:rsid w:val="00425B68"/>
    <w:rsid w:val="0042694E"/>
    <w:rsid w:val="00426A58"/>
    <w:rsid w:val="00426CA6"/>
    <w:rsid w:val="00426ECC"/>
    <w:rsid w:val="00427123"/>
    <w:rsid w:val="00427184"/>
    <w:rsid w:val="004278D6"/>
    <w:rsid w:val="00427A8D"/>
    <w:rsid w:val="00427F9C"/>
    <w:rsid w:val="004303B8"/>
    <w:rsid w:val="00430A0E"/>
    <w:rsid w:val="00430FAD"/>
    <w:rsid w:val="0043118B"/>
    <w:rsid w:val="004328A1"/>
    <w:rsid w:val="00432AEC"/>
    <w:rsid w:val="00433099"/>
    <w:rsid w:val="004337E3"/>
    <w:rsid w:val="00433E28"/>
    <w:rsid w:val="00433EBE"/>
    <w:rsid w:val="00434C9E"/>
    <w:rsid w:val="00435169"/>
    <w:rsid w:val="00435762"/>
    <w:rsid w:val="004357D5"/>
    <w:rsid w:val="00435C71"/>
    <w:rsid w:val="00436196"/>
    <w:rsid w:val="0043624B"/>
    <w:rsid w:val="004363BE"/>
    <w:rsid w:val="00436BD6"/>
    <w:rsid w:val="00437260"/>
    <w:rsid w:val="004377D2"/>
    <w:rsid w:val="00437AAD"/>
    <w:rsid w:val="0043F262"/>
    <w:rsid w:val="00440830"/>
    <w:rsid w:val="00440FF3"/>
    <w:rsid w:val="00441417"/>
    <w:rsid w:val="00441464"/>
    <w:rsid w:val="00441743"/>
    <w:rsid w:val="00441AAE"/>
    <w:rsid w:val="00442033"/>
    <w:rsid w:val="00442625"/>
    <w:rsid w:val="00442C32"/>
    <w:rsid w:val="00443441"/>
    <w:rsid w:val="00443479"/>
    <w:rsid w:val="00443C47"/>
    <w:rsid w:val="00443ED2"/>
    <w:rsid w:val="004442D1"/>
    <w:rsid w:val="004445A7"/>
    <w:rsid w:val="0044461F"/>
    <w:rsid w:val="0044608F"/>
    <w:rsid w:val="004461C4"/>
    <w:rsid w:val="004464A2"/>
    <w:rsid w:val="004464E9"/>
    <w:rsid w:val="00446BC0"/>
    <w:rsid w:val="00447308"/>
    <w:rsid w:val="00447484"/>
    <w:rsid w:val="004479C9"/>
    <w:rsid w:val="00450031"/>
    <w:rsid w:val="0045012E"/>
    <w:rsid w:val="004502DB"/>
    <w:rsid w:val="004507B6"/>
    <w:rsid w:val="00450C4B"/>
    <w:rsid w:val="00451072"/>
    <w:rsid w:val="004513F9"/>
    <w:rsid w:val="00451AB7"/>
    <w:rsid w:val="004521CA"/>
    <w:rsid w:val="00452713"/>
    <w:rsid w:val="00452805"/>
    <w:rsid w:val="004529E8"/>
    <w:rsid w:val="00452D4E"/>
    <w:rsid w:val="00452E76"/>
    <w:rsid w:val="004530AD"/>
    <w:rsid w:val="00453135"/>
    <w:rsid w:val="00453585"/>
    <w:rsid w:val="00453883"/>
    <w:rsid w:val="0045459E"/>
    <w:rsid w:val="004547FF"/>
    <w:rsid w:val="00456548"/>
    <w:rsid w:val="00456554"/>
    <w:rsid w:val="004566CE"/>
    <w:rsid w:val="004568B1"/>
    <w:rsid w:val="00456FE7"/>
    <w:rsid w:val="0045754F"/>
    <w:rsid w:val="004575AA"/>
    <w:rsid w:val="0046077C"/>
    <w:rsid w:val="004612D2"/>
    <w:rsid w:val="0046144A"/>
    <w:rsid w:val="00461810"/>
    <w:rsid w:val="00462622"/>
    <w:rsid w:val="00462830"/>
    <w:rsid w:val="004629C8"/>
    <w:rsid w:val="00462B0B"/>
    <w:rsid w:val="00462BDA"/>
    <w:rsid w:val="00462C2E"/>
    <w:rsid w:val="00462D1D"/>
    <w:rsid w:val="00463060"/>
    <w:rsid w:val="00463134"/>
    <w:rsid w:val="004635BE"/>
    <w:rsid w:val="00463C25"/>
    <w:rsid w:val="00463E40"/>
    <w:rsid w:val="00463F69"/>
    <w:rsid w:val="0046404B"/>
    <w:rsid w:val="004645CA"/>
    <w:rsid w:val="00464911"/>
    <w:rsid w:val="00464FF8"/>
    <w:rsid w:val="00465393"/>
    <w:rsid w:val="00465FE2"/>
    <w:rsid w:val="00466286"/>
    <w:rsid w:val="0046638C"/>
    <w:rsid w:val="00466ABC"/>
    <w:rsid w:val="00466E6E"/>
    <w:rsid w:val="00466F95"/>
    <w:rsid w:val="00466FA1"/>
    <w:rsid w:val="00467090"/>
    <w:rsid w:val="00467315"/>
    <w:rsid w:val="00467502"/>
    <w:rsid w:val="004677E3"/>
    <w:rsid w:val="00467D3D"/>
    <w:rsid w:val="00470323"/>
    <w:rsid w:val="004703A1"/>
    <w:rsid w:val="00470C2C"/>
    <w:rsid w:val="00471871"/>
    <w:rsid w:val="00472631"/>
    <w:rsid w:val="00473220"/>
    <w:rsid w:val="004735F8"/>
    <w:rsid w:val="00473A33"/>
    <w:rsid w:val="00473CE3"/>
    <w:rsid w:val="004742A3"/>
    <w:rsid w:val="004744AF"/>
    <w:rsid w:val="00474585"/>
    <w:rsid w:val="004747C1"/>
    <w:rsid w:val="00475FB6"/>
    <w:rsid w:val="004762D3"/>
    <w:rsid w:val="004765FF"/>
    <w:rsid w:val="00476CC8"/>
    <w:rsid w:val="00476E98"/>
    <w:rsid w:val="004772F9"/>
    <w:rsid w:val="00480218"/>
    <w:rsid w:val="00480685"/>
    <w:rsid w:val="00480D6C"/>
    <w:rsid w:val="0048111C"/>
    <w:rsid w:val="004811FE"/>
    <w:rsid w:val="00481992"/>
    <w:rsid w:val="00481B55"/>
    <w:rsid w:val="00481E4B"/>
    <w:rsid w:val="00481E55"/>
    <w:rsid w:val="00481FD3"/>
    <w:rsid w:val="0048219C"/>
    <w:rsid w:val="00482BF7"/>
    <w:rsid w:val="0048307E"/>
    <w:rsid w:val="00483572"/>
    <w:rsid w:val="00483B58"/>
    <w:rsid w:val="00483C94"/>
    <w:rsid w:val="00483DBE"/>
    <w:rsid w:val="00484429"/>
    <w:rsid w:val="004850EA"/>
    <w:rsid w:val="00485ECF"/>
    <w:rsid w:val="00486092"/>
    <w:rsid w:val="004861D6"/>
    <w:rsid w:val="004870C9"/>
    <w:rsid w:val="00487FF5"/>
    <w:rsid w:val="00490240"/>
    <w:rsid w:val="00490988"/>
    <w:rsid w:val="00491345"/>
    <w:rsid w:val="00491E0E"/>
    <w:rsid w:val="00492075"/>
    <w:rsid w:val="004923F7"/>
    <w:rsid w:val="0049299A"/>
    <w:rsid w:val="00492C57"/>
    <w:rsid w:val="00492FD5"/>
    <w:rsid w:val="0049344F"/>
    <w:rsid w:val="0049374A"/>
    <w:rsid w:val="00493E90"/>
    <w:rsid w:val="00494AD7"/>
    <w:rsid w:val="00494CCA"/>
    <w:rsid w:val="00494F75"/>
    <w:rsid w:val="00495970"/>
    <w:rsid w:val="00495BFF"/>
    <w:rsid w:val="00495D22"/>
    <w:rsid w:val="004969AD"/>
    <w:rsid w:val="00496C23"/>
    <w:rsid w:val="00496F06"/>
    <w:rsid w:val="004A0398"/>
    <w:rsid w:val="004A0886"/>
    <w:rsid w:val="004A0C33"/>
    <w:rsid w:val="004A250E"/>
    <w:rsid w:val="004A2539"/>
    <w:rsid w:val="004A2D52"/>
    <w:rsid w:val="004A3013"/>
    <w:rsid w:val="004A369C"/>
    <w:rsid w:val="004A3B1B"/>
    <w:rsid w:val="004A3E9E"/>
    <w:rsid w:val="004A42A9"/>
    <w:rsid w:val="004A43FB"/>
    <w:rsid w:val="004A476D"/>
    <w:rsid w:val="004A47A5"/>
    <w:rsid w:val="004A4AD5"/>
    <w:rsid w:val="004A4CAC"/>
    <w:rsid w:val="004A4E58"/>
    <w:rsid w:val="004A4F03"/>
    <w:rsid w:val="004A5A6E"/>
    <w:rsid w:val="004A5E05"/>
    <w:rsid w:val="004A5F73"/>
    <w:rsid w:val="004A5FC7"/>
    <w:rsid w:val="004A6F72"/>
    <w:rsid w:val="004A7204"/>
    <w:rsid w:val="004A9729"/>
    <w:rsid w:val="004B02EE"/>
    <w:rsid w:val="004B0914"/>
    <w:rsid w:val="004B13A0"/>
    <w:rsid w:val="004B13CB"/>
    <w:rsid w:val="004B157B"/>
    <w:rsid w:val="004B1726"/>
    <w:rsid w:val="004B184E"/>
    <w:rsid w:val="004B1C93"/>
    <w:rsid w:val="004B228C"/>
    <w:rsid w:val="004B2698"/>
    <w:rsid w:val="004B296E"/>
    <w:rsid w:val="004B30BF"/>
    <w:rsid w:val="004B4080"/>
    <w:rsid w:val="004B479A"/>
    <w:rsid w:val="004B491D"/>
    <w:rsid w:val="004B4FDF"/>
    <w:rsid w:val="004B55E9"/>
    <w:rsid w:val="004B5DFF"/>
    <w:rsid w:val="004B5EFB"/>
    <w:rsid w:val="004B605B"/>
    <w:rsid w:val="004B6155"/>
    <w:rsid w:val="004B6AEA"/>
    <w:rsid w:val="004B6D16"/>
    <w:rsid w:val="004B746E"/>
    <w:rsid w:val="004B76BA"/>
    <w:rsid w:val="004B7FCD"/>
    <w:rsid w:val="004C0151"/>
    <w:rsid w:val="004C041C"/>
    <w:rsid w:val="004C061A"/>
    <w:rsid w:val="004C19D2"/>
    <w:rsid w:val="004C1DA5"/>
    <w:rsid w:val="004C20D6"/>
    <w:rsid w:val="004C2490"/>
    <w:rsid w:val="004C29B7"/>
    <w:rsid w:val="004C2C9C"/>
    <w:rsid w:val="004C3179"/>
    <w:rsid w:val="004C3474"/>
    <w:rsid w:val="004C4999"/>
    <w:rsid w:val="004C4BDE"/>
    <w:rsid w:val="004C4D4B"/>
    <w:rsid w:val="004C4F71"/>
    <w:rsid w:val="004C5028"/>
    <w:rsid w:val="004C543A"/>
    <w:rsid w:val="004C57A8"/>
    <w:rsid w:val="004C58DF"/>
    <w:rsid w:val="004C5D9E"/>
    <w:rsid w:val="004C7B6B"/>
    <w:rsid w:val="004C8678"/>
    <w:rsid w:val="004D034A"/>
    <w:rsid w:val="004D13D8"/>
    <w:rsid w:val="004D193D"/>
    <w:rsid w:val="004D1FB4"/>
    <w:rsid w:val="004D21BC"/>
    <w:rsid w:val="004D229A"/>
    <w:rsid w:val="004D2B72"/>
    <w:rsid w:val="004D2E5E"/>
    <w:rsid w:val="004D3544"/>
    <w:rsid w:val="004D4454"/>
    <w:rsid w:val="004D4EEE"/>
    <w:rsid w:val="004D4FDE"/>
    <w:rsid w:val="004D5D5C"/>
    <w:rsid w:val="004D5FB8"/>
    <w:rsid w:val="004D606B"/>
    <w:rsid w:val="004D61E8"/>
    <w:rsid w:val="004D6D5C"/>
    <w:rsid w:val="004D7D36"/>
    <w:rsid w:val="004E00B2"/>
    <w:rsid w:val="004E00E4"/>
    <w:rsid w:val="004E048E"/>
    <w:rsid w:val="004E0D58"/>
    <w:rsid w:val="004E14B0"/>
    <w:rsid w:val="004E1866"/>
    <w:rsid w:val="004E26DF"/>
    <w:rsid w:val="004E2C6C"/>
    <w:rsid w:val="004E3865"/>
    <w:rsid w:val="004E3AD1"/>
    <w:rsid w:val="004E44A3"/>
    <w:rsid w:val="004E49B6"/>
    <w:rsid w:val="004E4A83"/>
    <w:rsid w:val="004E4BBB"/>
    <w:rsid w:val="004E4E26"/>
    <w:rsid w:val="004E5084"/>
    <w:rsid w:val="004E5666"/>
    <w:rsid w:val="004E56A8"/>
    <w:rsid w:val="004E5B69"/>
    <w:rsid w:val="004E688A"/>
    <w:rsid w:val="004E6AD8"/>
    <w:rsid w:val="004E6E3F"/>
    <w:rsid w:val="004E7169"/>
    <w:rsid w:val="004E71B7"/>
    <w:rsid w:val="004E7D92"/>
    <w:rsid w:val="004F0928"/>
    <w:rsid w:val="004F097A"/>
    <w:rsid w:val="004F0D53"/>
    <w:rsid w:val="004F1DD5"/>
    <w:rsid w:val="004F2318"/>
    <w:rsid w:val="004F2C6D"/>
    <w:rsid w:val="004F2DA6"/>
    <w:rsid w:val="004F3024"/>
    <w:rsid w:val="004F3A2B"/>
    <w:rsid w:val="004F3B53"/>
    <w:rsid w:val="004F3CD0"/>
    <w:rsid w:val="004F3EA1"/>
    <w:rsid w:val="004F4485"/>
    <w:rsid w:val="004F4763"/>
    <w:rsid w:val="004F4B57"/>
    <w:rsid w:val="004F51BA"/>
    <w:rsid w:val="004F5410"/>
    <w:rsid w:val="004F567F"/>
    <w:rsid w:val="004F5A2A"/>
    <w:rsid w:val="004F5E77"/>
    <w:rsid w:val="004F61FB"/>
    <w:rsid w:val="004F651A"/>
    <w:rsid w:val="004F6786"/>
    <w:rsid w:val="004F6D38"/>
    <w:rsid w:val="004F738B"/>
    <w:rsid w:val="004F79A5"/>
    <w:rsid w:val="00500081"/>
    <w:rsid w:val="00500386"/>
    <w:rsid w:val="00500ADC"/>
    <w:rsid w:val="00500C56"/>
    <w:rsid w:val="0050139F"/>
    <w:rsid w:val="00502A3F"/>
    <w:rsid w:val="00502F97"/>
    <w:rsid w:val="00503425"/>
    <w:rsid w:val="0050414F"/>
    <w:rsid w:val="00504233"/>
    <w:rsid w:val="00504337"/>
    <w:rsid w:val="005046F2"/>
    <w:rsid w:val="00504AE9"/>
    <w:rsid w:val="00505167"/>
    <w:rsid w:val="005053D5"/>
    <w:rsid w:val="00505D73"/>
    <w:rsid w:val="00506E31"/>
    <w:rsid w:val="0051047A"/>
    <w:rsid w:val="005107D4"/>
    <w:rsid w:val="00510AC8"/>
    <w:rsid w:val="00510C23"/>
    <w:rsid w:val="00510CEA"/>
    <w:rsid w:val="00510F50"/>
    <w:rsid w:val="00511184"/>
    <w:rsid w:val="00511703"/>
    <w:rsid w:val="00512B64"/>
    <w:rsid w:val="00512F97"/>
    <w:rsid w:val="00513473"/>
    <w:rsid w:val="0051347E"/>
    <w:rsid w:val="0051357A"/>
    <w:rsid w:val="00513D65"/>
    <w:rsid w:val="00514293"/>
    <w:rsid w:val="005143B0"/>
    <w:rsid w:val="005149EA"/>
    <w:rsid w:val="00514A7B"/>
    <w:rsid w:val="00514DEC"/>
    <w:rsid w:val="005150ED"/>
    <w:rsid w:val="00515463"/>
    <w:rsid w:val="00515E25"/>
    <w:rsid w:val="00515F64"/>
    <w:rsid w:val="00516243"/>
    <w:rsid w:val="00516823"/>
    <w:rsid w:val="00516AD1"/>
    <w:rsid w:val="00516C68"/>
    <w:rsid w:val="0051742B"/>
    <w:rsid w:val="005174E3"/>
    <w:rsid w:val="00517EDE"/>
    <w:rsid w:val="00520157"/>
    <w:rsid w:val="0052076D"/>
    <w:rsid w:val="00520AE1"/>
    <w:rsid w:val="00520CCE"/>
    <w:rsid w:val="00520D99"/>
    <w:rsid w:val="00520EA0"/>
    <w:rsid w:val="00521223"/>
    <w:rsid w:val="00521E58"/>
    <w:rsid w:val="00522301"/>
    <w:rsid w:val="0052249F"/>
    <w:rsid w:val="00523050"/>
    <w:rsid w:val="00523147"/>
    <w:rsid w:val="00523D50"/>
    <w:rsid w:val="00524504"/>
    <w:rsid w:val="00524DF1"/>
    <w:rsid w:val="00524E8B"/>
    <w:rsid w:val="0052521A"/>
    <w:rsid w:val="00525BB3"/>
    <w:rsid w:val="00526247"/>
    <w:rsid w:val="005264DB"/>
    <w:rsid w:val="005267FC"/>
    <w:rsid w:val="00527201"/>
    <w:rsid w:val="00527960"/>
    <w:rsid w:val="00527BBD"/>
    <w:rsid w:val="00527CE4"/>
    <w:rsid w:val="00530B2E"/>
    <w:rsid w:val="00530CF1"/>
    <w:rsid w:val="005310EF"/>
    <w:rsid w:val="0053140B"/>
    <w:rsid w:val="005314C3"/>
    <w:rsid w:val="0053165F"/>
    <w:rsid w:val="005318F5"/>
    <w:rsid w:val="00531ECA"/>
    <w:rsid w:val="00532254"/>
    <w:rsid w:val="0053333F"/>
    <w:rsid w:val="0053392A"/>
    <w:rsid w:val="00534367"/>
    <w:rsid w:val="0053515F"/>
    <w:rsid w:val="00536022"/>
    <w:rsid w:val="00536EF5"/>
    <w:rsid w:val="0053722B"/>
    <w:rsid w:val="005372AE"/>
    <w:rsid w:val="005374A9"/>
    <w:rsid w:val="00537EBB"/>
    <w:rsid w:val="005400EB"/>
    <w:rsid w:val="005408EE"/>
    <w:rsid w:val="00540980"/>
    <w:rsid w:val="005409D8"/>
    <w:rsid w:val="00541F4E"/>
    <w:rsid w:val="00542184"/>
    <w:rsid w:val="00542959"/>
    <w:rsid w:val="00542D6D"/>
    <w:rsid w:val="00543CA4"/>
    <w:rsid w:val="00543D16"/>
    <w:rsid w:val="00543EAE"/>
    <w:rsid w:val="0054444A"/>
    <w:rsid w:val="00544D2E"/>
    <w:rsid w:val="00544D95"/>
    <w:rsid w:val="00544E30"/>
    <w:rsid w:val="0054518F"/>
    <w:rsid w:val="00545617"/>
    <w:rsid w:val="005459A2"/>
    <w:rsid w:val="00546A96"/>
    <w:rsid w:val="00547447"/>
    <w:rsid w:val="00547CC1"/>
    <w:rsid w:val="00547DFD"/>
    <w:rsid w:val="005503F9"/>
    <w:rsid w:val="0055083A"/>
    <w:rsid w:val="00550852"/>
    <w:rsid w:val="00550B11"/>
    <w:rsid w:val="00550B1D"/>
    <w:rsid w:val="00550D34"/>
    <w:rsid w:val="00551124"/>
    <w:rsid w:val="0055140B"/>
    <w:rsid w:val="00551B88"/>
    <w:rsid w:val="00551EF7"/>
    <w:rsid w:val="00551F86"/>
    <w:rsid w:val="00552523"/>
    <w:rsid w:val="00552622"/>
    <w:rsid w:val="005532EB"/>
    <w:rsid w:val="00553481"/>
    <w:rsid w:val="0055359A"/>
    <w:rsid w:val="00553BC8"/>
    <w:rsid w:val="00553EF6"/>
    <w:rsid w:val="00554320"/>
    <w:rsid w:val="00554611"/>
    <w:rsid w:val="0055475F"/>
    <w:rsid w:val="00554A6D"/>
    <w:rsid w:val="00554C4F"/>
    <w:rsid w:val="005552A3"/>
    <w:rsid w:val="00555E51"/>
    <w:rsid w:val="00556125"/>
    <w:rsid w:val="00556A2B"/>
    <w:rsid w:val="00557155"/>
    <w:rsid w:val="0056073F"/>
    <w:rsid w:val="00560D74"/>
    <w:rsid w:val="00561210"/>
    <w:rsid w:val="0056167D"/>
    <w:rsid w:val="00561869"/>
    <w:rsid w:val="00561D72"/>
    <w:rsid w:val="005623CC"/>
    <w:rsid w:val="00562C1E"/>
    <w:rsid w:val="00562C37"/>
    <w:rsid w:val="00562D91"/>
    <w:rsid w:val="0056324D"/>
    <w:rsid w:val="00563924"/>
    <w:rsid w:val="00563B38"/>
    <w:rsid w:val="00563B5E"/>
    <w:rsid w:val="00563DE4"/>
    <w:rsid w:val="00563FBE"/>
    <w:rsid w:val="00563FD5"/>
    <w:rsid w:val="0056454E"/>
    <w:rsid w:val="0056489F"/>
    <w:rsid w:val="00564EAC"/>
    <w:rsid w:val="005656E8"/>
    <w:rsid w:val="005658BC"/>
    <w:rsid w:val="00565B64"/>
    <w:rsid w:val="00565B9E"/>
    <w:rsid w:val="0056637E"/>
    <w:rsid w:val="005663CD"/>
    <w:rsid w:val="005666D5"/>
    <w:rsid w:val="005666E1"/>
    <w:rsid w:val="00566750"/>
    <w:rsid w:val="00566940"/>
    <w:rsid w:val="00566A3C"/>
    <w:rsid w:val="00566E8E"/>
    <w:rsid w:val="00567496"/>
    <w:rsid w:val="00567769"/>
    <w:rsid w:val="005709E9"/>
    <w:rsid w:val="00570B23"/>
    <w:rsid w:val="00570CA5"/>
    <w:rsid w:val="00570F03"/>
    <w:rsid w:val="005713A6"/>
    <w:rsid w:val="005714EA"/>
    <w:rsid w:val="0057190A"/>
    <w:rsid w:val="00571BF7"/>
    <w:rsid w:val="00571DA8"/>
    <w:rsid w:val="00572160"/>
    <w:rsid w:val="0057228B"/>
    <w:rsid w:val="0057283A"/>
    <w:rsid w:val="00573831"/>
    <w:rsid w:val="005740DC"/>
    <w:rsid w:val="005760D8"/>
    <w:rsid w:val="00577276"/>
    <w:rsid w:val="00577349"/>
    <w:rsid w:val="005777CF"/>
    <w:rsid w:val="00577E15"/>
    <w:rsid w:val="00581385"/>
    <w:rsid w:val="005820D8"/>
    <w:rsid w:val="00582C88"/>
    <w:rsid w:val="005845C7"/>
    <w:rsid w:val="00584759"/>
    <w:rsid w:val="00584BBF"/>
    <w:rsid w:val="00584C56"/>
    <w:rsid w:val="00584F59"/>
    <w:rsid w:val="00585042"/>
    <w:rsid w:val="00585956"/>
    <w:rsid w:val="00585999"/>
    <w:rsid w:val="00586384"/>
    <w:rsid w:val="005864E6"/>
    <w:rsid w:val="005867F9"/>
    <w:rsid w:val="00586D65"/>
    <w:rsid w:val="0058765A"/>
    <w:rsid w:val="0059029E"/>
    <w:rsid w:val="00590855"/>
    <w:rsid w:val="005908CF"/>
    <w:rsid w:val="00590DF7"/>
    <w:rsid w:val="00592444"/>
    <w:rsid w:val="005928ED"/>
    <w:rsid w:val="0059296E"/>
    <w:rsid w:val="00592ECB"/>
    <w:rsid w:val="00593C29"/>
    <w:rsid w:val="0059472D"/>
    <w:rsid w:val="005949CB"/>
    <w:rsid w:val="00594D70"/>
    <w:rsid w:val="00596286"/>
    <w:rsid w:val="005964AB"/>
    <w:rsid w:val="005967E6"/>
    <w:rsid w:val="00596D4F"/>
    <w:rsid w:val="00597136"/>
    <w:rsid w:val="0059779B"/>
    <w:rsid w:val="00597A13"/>
    <w:rsid w:val="00597F46"/>
    <w:rsid w:val="005A079C"/>
    <w:rsid w:val="005A0C37"/>
    <w:rsid w:val="005A0E9E"/>
    <w:rsid w:val="005A1295"/>
    <w:rsid w:val="005A197C"/>
    <w:rsid w:val="005A1C16"/>
    <w:rsid w:val="005A250F"/>
    <w:rsid w:val="005A2CDF"/>
    <w:rsid w:val="005A3567"/>
    <w:rsid w:val="005A4678"/>
    <w:rsid w:val="005A6319"/>
    <w:rsid w:val="005A6BA9"/>
    <w:rsid w:val="005A7577"/>
    <w:rsid w:val="005A7778"/>
    <w:rsid w:val="005A7A20"/>
    <w:rsid w:val="005A7B09"/>
    <w:rsid w:val="005A7C73"/>
    <w:rsid w:val="005A7E7D"/>
    <w:rsid w:val="005B02A2"/>
    <w:rsid w:val="005B0BBA"/>
    <w:rsid w:val="005B0CE7"/>
    <w:rsid w:val="005B146E"/>
    <w:rsid w:val="005B1B32"/>
    <w:rsid w:val="005B1BAD"/>
    <w:rsid w:val="005B20DC"/>
    <w:rsid w:val="005B3390"/>
    <w:rsid w:val="005B3695"/>
    <w:rsid w:val="005B3953"/>
    <w:rsid w:val="005B44F5"/>
    <w:rsid w:val="005B4D41"/>
    <w:rsid w:val="005B4D6F"/>
    <w:rsid w:val="005B4D95"/>
    <w:rsid w:val="005B4FA8"/>
    <w:rsid w:val="005B5D28"/>
    <w:rsid w:val="005B6884"/>
    <w:rsid w:val="005B696F"/>
    <w:rsid w:val="005B756C"/>
    <w:rsid w:val="005B77AD"/>
    <w:rsid w:val="005B7F52"/>
    <w:rsid w:val="005C067E"/>
    <w:rsid w:val="005C099A"/>
    <w:rsid w:val="005C13AB"/>
    <w:rsid w:val="005C1DBF"/>
    <w:rsid w:val="005C26A5"/>
    <w:rsid w:val="005C2F5C"/>
    <w:rsid w:val="005C31A5"/>
    <w:rsid w:val="005C3EE4"/>
    <w:rsid w:val="005C45C7"/>
    <w:rsid w:val="005C4ECE"/>
    <w:rsid w:val="005C5AA3"/>
    <w:rsid w:val="005C6354"/>
    <w:rsid w:val="005C64D9"/>
    <w:rsid w:val="005C64E2"/>
    <w:rsid w:val="005C68F1"/>
    <w:rsid w:val="005C7120"/>
    <w:rsid w:val="005C743E"/>
    <w:rsid w:val="005D06A3"/>
    <w:rsid w:val="005D0990"/>
    <w:rsid w:val="005D0A83"/>
    <w:rsid w:val="005D0D6F"/>
    <w:rsid w:val="005D1326"/>
    <w:rsid w:val="005D1470"/>
    <w:rsid w:val="005D1753"/>
    <w:rsid w:val="005D179D"/>
    <w:rsid w:val="005D1C37"/>
    <w:rsid w:val="005D328A"/>
    <w:rsid w:val="005D3849"/>
    <w:rsid w:val="005D4236"/>
    <w:rsid w:val="005D47D5"/>
    <w:rsid w:val="005D52F0"/>
    <w:rsid w:val="005D671F"/>
    <w:rsid w:val="005D6A3E"/>
    <w:rsid w:val="005D7015"/>
    <w:rsid w:val="005D7179"/>
    <w:rsid w:val="005D7365"/>
    <w:rsid w:val="005D7532"/>
    <w:rsid w:val="005D7A1E"/>
    <w:rsid w:val="005E0083"/>
    <w:rsid w:val="005E0B30"/>
    <w:rsid w:val="005E0B67"/>
    <w:rsid w:val="005E0C27"/>
    <w:rsid w:val="005E1060"/>
    <w:rsid w:val="005E10BD"/>
    <w:rsid w:val="005E10C9"/>
    <w:rsid w:val="005E111E"/>
    <w:rsid w:val="005E16D3"/>
    <w:rsid w:val="005E2ADC"/>
    <w:rsid w:val="005E2CAE"/>
    <w:rsid w:val="005E2CB7"/>
    <w:rsid w:val="005E347E"/>
    <w:rsid w:val="005E3A1E"/>
    <w:rsid w:val="005E3C04"/>
    <w:rsid w:val="005E4C62"/>
    <w:rsid w:val="005E5012"/>
    <w:rsid w:val="005E5D56"/>
    <w:rsid w:val="005E612C"/>
    <w:rsid w:val="005E6142"/>
    <w:rsid w:val="005E61DD"/>
    <w:rsid w:val="005E6321"/>
    <w:rsid w:val="005E655A"/>
    <w:rsid w:val="005E664F"/>
    <w:rsid w:val="005E6AD3"/>
    <w:rsid w:val="005E7091"/>
    <w:rsid w:val="005E71AC"/>
    <w:rsid w:val="005E7A6F"/>
    <w:rsid w:val="005F00BF"/>
    <w:rsid w:val="005F0531"/>
    <w:rsid w:val="005F0575"/>
    <w:rsid w:val="005F0978"/>
    <w:rsid w:val="005F0C96"/>
    <w:rsid w:val="005F0E94"/>
    <w:rsid w:val="005F0F27"/>
    <w:rsid w:val="005F0FC8"/>
    <w:rsid w:val="005F14FB"/>
    <w:rsid w:val="005F15E4"/>
    <w:rsid w:val="005F2457"/>
    <w:rsid w:val="005F33D9"/>
    <w:rsid w:val="005F33E7"/>
    <w:rsid w:val="005F350E"/>
    <w:rsid w:val="005F3E86"/>
    <w:rsid w:val="005F4B0D"/>
    <w:rsid w:val="005F5593"/>
    <w:rsid w:val="005F5947"/>
    <w:rsid w:val="005F5E30"/>
    <w:rsid w:val="005F6172"/>
    <w:rsid w:val="005F6843"/>
    <w:rsid w:val="005F6E29"/>
    <w:rsid w:val="005F7FB3"/>
    <w:rsid w:val="005FE3F8"/>
    <w:rsid w:val="00600946"/>
    <w:rsid w:val="00600CD2"/>
    <w:rsid w:val="00600E83"/>
    <w:rsid w:val="00600E9B"/>
    <w:rsid w:val="00600FF9"/>
    <w:rsid w:val="00601934"/>
    <w:rsid w:val="0060198C"/>
    <w:rsid w:val="00601E8A"/>
    <w:rsid w:val="006023DF"/>
    <w:rsid w:val="00602537"/>
    <w:rsid w:val="0060260D"/>
    <w:rsid w:val="0060269E"/>
    <w:rsid w:val="006026BA"/>
    <w:rsid w:val="00602899"/>
    <w:rsid w:val="00602C01"/>
    <w:rsid w:val="00602CA6"/>
    <w:rsid w:val="00602D3C"/>
    <w:rsid w:val="00603451"/>
    <w:rsid w:val="0060424E"/>
    <w:rsid w:val="006044F5"/>
    <w:rsid w:val="00604637"/>
    <w:rsid w:val="006051FC"/>
    <w:rsid w:val="00605398"/>
    <w:rsid w:val="00605414"/>
    <w:rsid w:val="00605524"/>
    <w:rsid w:val="00605899"/>
    <w:rsid w:val="00605A78"/>
    <w:rsid w:val="00606A33"/>
    <w:rsid w:val="00606E67"/>
    <w:rsid w:val="00607A32"/>
    <w:rsid w:val="006101DE"/>
    <w:rsid w:val="0061089C"/>
    <w:rsid w:val="00610914"/>
    <w:rsid w:val="00610E84"/>
    <w:rsid w:val="00611EEA"/>
    <w:rsid w:val="00612778"/>
    <w:rsid w:val="00612A08"/>
    <w:rsid w:val="00612ABF"/>
    <w:rsid w:val="00612DA1"/>
    <w:rsid w:val="006130C9"/>
    <w:rsid w:val="006132DA"/>
    <w:rsid w:val="006133EB"/>
    <w:rsid w:val="00613489"/>
    <w:rsid w:val="006137F2"/>
    <w:rsid w:val="00613A40"/>
    <w:rsid w:val="006146A4"/>
    <w:rsid w:val="00614D0E"/>
    <w:rsid w:val="006159BC"/>
    <w:rsid w:val="00616092"/>
    <w:rsid w:val="006163B1"/>
    <w:rsid w:val="00616644"/>
    <w:rsid w:val="006166F6"/>
    <w:rsid w:val="00616DDB"/>
    <w:rsid w:val="00617397"/>
    <w:rsid w:val="00617CDB"/>
    <w:rsid w:val="00620335"/>
    <w:rsid w:val="00620EA4"/>
    <w:rsid w:val="00620EB0"/>
    <w:rsid w:val="00621630"/>
    <w:rsid w:val="00621998"/>
    <w:rsid w:val="00621A37"/>
    <w:rsid w:val="00621CDB"/>
    <w:rsid w:val="00622939"/>
    <w:rsid w:val="00623B6D"/>
    <w:rsid w:val="00623D3C"/>
    <w:rsid w:val="00623DF6"/>
    <w:rsid w:val="0062413D"/>
    <w:rsid w:val="006243C9"/>
    <w:rsid w:val="006245D4"/>
    <w:rsid w:val="00624733"/>
    <w:rsid w:val="00625517"/>
    <w:rsid w:val="00625793"/>
    <w:rsid w:val="00625B6F"/>
    <w:rsid w:val="00625FBE"/>
    <w:rsid w:val="0062612A"/>
    <w:rsid w:val="00626329"/>
    <w:rsid w:val="00626B1E"/>
    <w:rsid w:val="00626C17"/>
    <w:rsid w:val="00626F7D"/>
    <w:rsid w:val="0062761C"/>
    <w:rsid w:val="006276A2"/>
    <w:rsid w:val="006278E1"/>
    <w:rsid w:val="00627EE1"/>
    <w:rsid w:val="006292B9"/>
    <w:rsid w:val="00630013"/>
    <w:rsid w:val="00630634"/>
    <w:rsid w:val="006310CC"/>
    <w:rsid w:val="006315CD"/>
    <w:rsid w:val="00632330"/>
    <w:rsid w:val="006337EC"/>
    <w:rsid w:val="00633A5E"/>
    <w:rsid w:val="00633F44"/>
    <w:rsid w:val="0063511B"/>
    <w:rsid w:val="006351E5"/>
    <w:rsid w:val="00635424"/>
    <w:rsid w:val="00635722"/>
    <w:rsid w:val="00635EBC"/>
    <w:rsid w:val="0063664F"/>
    <w:rsid w:val="00636725"/>
    <w:rsid w:val="006373F6"/>
    <w:rsid w:val="00637D9B"/>
    <w:rsid w:val="00640281"/>
    <w:rsid w:val="006404DC"/>
    <w:rsid w:val="006404F5"/>
    <w:rsid w:val="00640A32"/>
    <w:rsid w:val="0064131A"/>
    <w:rsid w:val="0064193C"/>
    <w:rsid w:val="00641D5E"/>
    <w:rsid w:val="00642223"/>
    <w:rsid w:val="006428DB"/>
    <w:rsid w:val="0064322F"/>
    <w:rsid w:val="00643EFC"/>
    <w:rsid w:val="00644892"/>
    <w:rsid w:val="00644ADD"/>
    <w:rsid w:val="00644B7C"/>
    <w:rsid w:val="00645942"/>
    <w:rsid w:val="00646A2C"/>
    <w:rsid w:val="00646A67"/>
    <w:rsid w:val="006472D8"/>
    <w:rsid w:val="00647584"/>
    <w:rsid w:val="00647A57"/>
    <w:rsid w:val="00647B7E"/>
    <w:rsid w:val="006506B8"/>
    <w:rsid w:val="00650D14"/>
    <w:rsid w:val="006513E3"/>
    <w:rsid w:val="006518EC"/>
    <w:rsid w:val="0065243A"/>
    <w:rsid w:val="00652DA7"/>
    <w:rsid w:val="00653701"/>
    <w:rsid w:val="00653775"/>
    <w:rsid w:val="006552F4"/>
    <w:rsid w:val="00655322"/>
    <w:rsid w:val="00655C32"/>
    <w:rsid w:val="006566D8"/>
    <w:rsid w:val="006570C8"/>
    <w:rsid w:val="006570DF"/>
    <w:rsid w:val="00657421"/>
    <w:rsid w:val="00657C39"/>
    <w:rsid w:val="00657D85"/>
    <w:rsid w:val="00657DE0"/>
    <w:rsid w:val="0066003E"/>
    <w:rsid w:val="00660062"/>
    <w:rsid w:val="00660196"/>
    <w:rsid w:val="00660A85"/>
    <w:rsid w:val="00660A88"/>
    <w:rsid w:val="00660AC5"/>
    <w:rsid w:val="00660FFA"/>
    <w:rsid w:val="00661C8D"/>
    <w:rsid w:val="00662F38"/>
    <w:rsid w:val="00663324"/>
    <w:rsid w:val="00663B06"/>
    <w:rsid w:val="006659C2"/>
    <w:rsid w:val="006661A1"/>
    <w:rsid w:val="006661C5"/>
    <w:rsid w:val="00666507"/>
    <w:rsid w:val="00666AED"/>
    <w:rsid w:val="006673F6"/>
    <w:rsid w:val="0066745E"/>
    <w:rsid w:val="00667E0E"/>
    <w:rsid w:val="0067037B"/>
    <w:rsid w:val="00670A43"/>
    <w:rsid w:val="00671780"/>
    <w:rsid w:val="006717B7"/>
    <w:rsid w:val="0067199F"/>
    <w:rsid w:val="00671C8A"/>
    <w:rsid w:val="0067208B"/>
    <w:rsid w:val="00673153"/>
    <w:rsid w:val="00673427"/>
    <w:rsid w:val="00673C0F"/>
    <w:rsid w:val="00673D94"/>
    <w:rsid w:val="00674B92"/>
    <w:rsid w:val="00674BD5"/>
    <w:rsid w:val="0067547C"/>
    <w:rsid w:val="00675539"/>
    <w:rsid w:val="00675596"/>
    <w:rsid w:val="006758EE"/>
    <w:rsid w:val="00675B63"/>
    <w:rsid w:val="006761DF"/>
    <w:rsid w:val="006766B2"/>
    <w:rsid w:val="00676CC0"/>
    <w:rsid w:val="00677048"/>
    <w:rsid w:val="00677249"/>
    <w:rsid w:val="00677E66"/>
    <w:rsid w:val="00677FC5"/>
    <w:rsid w:val="006802FB"/>
    <w:rsid w:val="006803BC"/>
    <w:rsid w:val="006803FB"/>
    <w:rsid w:val="00680E1D"/>
    <w:rsid w:val="00680F7B"/>
    <w:rsid w:val="00681FBC"/>
    <w:rsid w:val="00682082"/>
    <w:rsid w:val="006822ED"/>
    <w:rsid w:val="00682442"/>
    <w:rsid w:val="0068258C"/>
    <w:rsid w:val="0068352B"/>
    <w:rsid w:val="006835DC"/>
    <w:rsid w:val="006837A8"/>
    <w:rsid w:val="00683AA1"/>
    <w:rsid w:val="00683C22"/>
    <w:rsid w:val="00683D04"/>
    <w:rsid w:val="00683DF5"/>
    <w:rsid w:val="00684CFD"/>
    <w:rsid w:val="00684DDA"/>
    <w:rsid w:val="00685313"/>
    <w:rsid w:val="006859BC"/>
    <w:rsid w:val="00685CA9"/>
    <w:rsid w:val="006862EF"/>
    <w:rsid w:val="00686676"/>
    <w:rsid w:val="0068740F"/>
    <w:rsid w:val="00687E00"/>
    <w:rsid w:val="00690581"/>
    <w:rsid w:val="006908F4"/>
    <w:rsid w:val="00690FB8"/>
    <w:rsid w:val="006913B8"/>
    <w:rsid w:val="0069145F"/>
    <w:rsid w:val="0069148B"/>
    <w:rsid w:val="0069158D"/>
    <w:rsid w:val="006924FA"/>
    <w:rsid w:val="0069253A"/>
    <w:rsid w:val="00692AAE"/>
    <w:rsid w:val="006933D5"/>
    <w:rsid w:val="006934DD"/>
    <w:rsid w:val="00693E2B"/>
    <w:rsid w:val="00694749"/>
    <w:rsid w:val="00695172"/>
    <w:rsid w:val="00695456"/>
    <w:rsid w:val="00695598"/>
    <w:rsid w:val="00695698"/>
    <w:rsid w:val="0069571C"/>
    <w:rsid w:val="0069677B"/>
    <w:rsid w:val="00696BC5"/>
    <w:rsid w:val="006972B1"/>
    <w:rsid w:val="00697AC6"/>
    <w:rsid w:val="00697DA6"/>
    <w:rsid w:val="006A01AA"/>
    <w:rsid w:val="006A1CF9"/>
    <w:rsid w:val="006A1E38"/>
    <w:rsid w:val="006A20E7"/>
    <w:rsid w:val="006A282F"/>
    <w:rsid w:val="006A285F"/>
    <w:rsid w:val="006A28C8"/>
    <w:rsid w:val="006A2ADB"/>
    <w:rsid w:val="006A2ED8"/>
    <w:rsid w:val="006A38FD"/>
    <w:rsid w:val="006A3901"/>
    <w:rsid w:val="006A44F0"/>
    <w:rsid w:val="006A5177"/>
    <w:rsid w:val="006A531C"/>
    <w:rsid w:val="006A59EA"/>
    <w:rsid w:val="006A5C8A"/>
    <w:rsid w:val="006A5CDD"/>
    <w:rsid w:val="006A68FD"/>
    <w:rsid w:val="006A6AA5"/>
    <w:rsid w:val="006A6E9B"/>
    <w:rsid w:val="006A6EB8"/>
    <w:rsid w:val="006A7885"/>
    <w:rsid w:val="006A7C0D"/>
    <w:rsid w:val="006B033A"/>
    <w:rsid w:val="006B1287"/>
    <w:rsid w:val="006B12C5"/>
    <w:rsid w:val="006B179B"/>
    <w:rsid w:val="006B282E"/>
    <w:rsid w:val="006B2A01"/>
    <w:rsid w:val="006B2E0E"/>
    <w:rsid w:val="006B2E80"/>
    <w:rsid w:val="006B3E66"/>
    <w:rsid w:val="006B4027"/>
    <w:rsid w:val="006B457C"/>
    <w:rsid w:val="006B45FF"/>
    <w:rsid w:val="006B5714"/>
    <w:rsid w:val="006B5842"/>
    <w:rsid w:val="006B5DF3"/>
    <w:rsid w:val="006B6130"/>
    <w:rsid w:val="006B6A29"/>
    <w:rsid w:val="006B6F3F"/>
    <w:rsid w:val="006B75D9"/>
    <w:rsid w:val="006B7C2A"/>
    <w:rsid w:val="006C011B"/>
    <w:rsid w:val="006C09A3"/>
    <w:rsid w:val="006C16CA"/>
    <w:rsid w:val="006C1729"/>
    <w:rsid w:val="006C1D65"/>
    <w:rsid w:val="006C1DE3"/>
    <w:rsid w:val="006C23DA"/>
    <w:rsid w:val="006C2460"/>
    <w:rsid w:val="006C2DCB"/>
    <w:rsid w:val="006C2F66"/>
    <w:rsid w:val="006C3511"/>
    <w:rsid w:val="006C376F"/>
    <w:rsid w:val="006C3EC2"/>
    <w:rsid w:val="006C3EEC"/>
    <w:rsid w:val="006C4109"/>
    <w:rsid w:val="006C53E8"/>
    <w:rsid w:val="006C5525"/>
    <w:rsid w:val="006C57AD"/>
    <w:rsid w:val="006C5C5E"/>
    <w:rsid w:val="006C6C1A"/>
    <w:rsid w:val="006C6E48"/>
    <w:rsid w:val="006C6F62"/>
    <w:rsid w:val="006C6FB7"/>
    <w:rsid w:val="006C7191"/>
    <w:rsid w:val="006C7442"/>
    <w:rsid w:val="006D0ED1"/>
    <w:rsid w:val="006D1BC8"/>
    <w:rsid w:val="006D22AB"/>
    <w:rsid w:val="006D2BE9"/>
    <w:rsid w:val="006D2CBA"/>
    <w:rsid w:val="006D3B71"/>
    <w:rsid w:val="006D3E9B"/>
    <w:rsid w:val="006D442A"/>
    <w:rsid w:val="006D4C69"/>
    <w:rsid w:val="006D4F83"/>
    <w:rsid w:val="006D52B0"/>
    <w:rsid w:val="006D53C7"/>
    <w:rsid w:val="006D568E"/>
    <w:rsid w:val="006D580D"/>
    <w:rsid w:val="006D5954"/>
    <w:rsid w:val="006D5E73"/>
    <w:rsid w:val="006D6B19"/>
    <w:rsid w:val="006D760A"/>
    <w:rsid w:val="006D78B5"/>
    <w:rsid w:val="006D7975"/>
    <w:rsid w:val="006D7C66"/>
    <w:rsid w:val="006D7D73"/>
    <w:rsid w:val="006D7FD9"/>
    <w:rsid w:val="006E024E"/>
    <w:rsid w:val="006E049F"/>
    <w:rsid w:val="006E06A4"/>
    <w:rsid w:val="006E1172"/>
    <w:rsid w:val="006E1D44"/>
    <w:rsid w:val="006E25E0"/>
    <w:rsid w:val="006E267B"/>
    <w:rsid w:val="006E2C92"/>
    <w:rsid w:val="006E2E3D"/>
    <w:rsid w:val="006E380C"/>
    <w:rsid w:val="006E3D45"/>
    <w:rsid w:val="006E472C"/>
    <w:rsid w:val="006E48FD"/>
    <w:rsid w:val="006E51C2"/>
    <w:rsid w:val="006E51DA"/>
    <w:rsid w:val="006E523D"/>
    <w:rsid w:val="006E5AE2"/>
    <w:rsid w:val="006E68A1"/>
    <w:rsid w:val="006E69CB"/>
    <w:rsid w:val="006E6B86"/>
    <w:rsid w:val="006F04C8"/>
    <w:rsid w:val="006F0D01"/>
    <w:rsid w:val="006F0E6A"/>
    <w:rsid w:val="006F1436"/>
    <w:rsid w:val="006F1AE6"/>
    <w:rsid w:val="006F1AFA"/>
    <w:rsid w:val="006F1D28"/>
    <w:rsid w:val="006F1D44"/>
    <w:rsid w:val="006F2055"/>
    <w:rsid w:val="006F2234"/>
    <w:rsid w:val="006F22BE"/>
    <w:rsid w:val="006F265C"/>
    <w:rsid w:val="006F2967"/>
    <w:rsid w:val="006F2B1A"/>
    <w:rsid w:val="006F2BDB"/>
    <w:rsid w:val="006F312C"/>
    <w:rsid w:val="006F3F49"/>
    <w:rsid w:val="006F417D"/>
    <w:rsid w:val="006F41FA"/>
    <w:rsid w:val="006F421E"/>
    <w:rsid w:val="006F4B15"/>
    <w:rsid w:val="006F5542"/>
    <w:rsid w:val="006F597B"/>
    <w:rsid w:val="006F599D"/>
    <w:rsid w:val="006F5D6C"/>
    <w:rsid w:val="006F6235"/>
    <w:rsid w:val="006F63D8"/>
    <w:rsid w:val="006F67B5"/>
    <w:rsid w:val="006F68D6"/>
    <w:rsid w:val="006F6F37"/>
    <w:rsid w:val="006F7067"/>
    <w:rsid w:val="007001DD"/>
    <w:rsid w:val="0070042A"/>
    <w:rsid w:val="007004EB"/>
    <w:rsid w:val="00700B19"/>
    <w:rsid w:val="00700EE7"/>
    <w:rsid w:val="00701D15"/>
    <w:rsid w:val="00701D41"/>
    <w:rsid w:val="00702452"/>
    <w:rsid w:val="00702910"/>
    <w:rsid w:val="00702E30"/>
    <w:rsid w:val="00702E48"/>
    <w:rsid w:val="007033E9"/>
    <w:rsid w:val="007035C0"/>
    <w:rsid w:val="00703DA7"/>
    <w:rsid w:val="00704337"/>
    <w:rsid w:val="00704445"/>
    <w:rsid w:val="00705083"/>
    <w:rsid w:val="00705DF1"/>
    <w:rsid w:val="007060A3"/>
    <w:rsid w:val="00706ABB"/>
    <w:rsid w:val="00707029"/>
    <w:rsid w:val="00707908"/>
    <w:rsid w:val="00707EA8"/>
    <w:rsid w:val="0071098F"/>
    <w:rsid w:val="00710EBA"/>
    <w:rsid w:val="0071192A"/>
    <w:rsid w:val="0071260F"/>
    <w:rsid w:val="007127BE"/>
    <w:rsid w:val="00713A88"/>
    <w:rsid w:val="00713D6A"/>
    <w:rsid w:val="00714223"/>
    <w:rsid w:val="007142CD"/>
    <w:rsid w:val="00714664"/>
    <w:rsid w:val="007147D5"/>
    <w:rsid w:val="00714845"/>
    <w:rsid w:val="00714898"/>
    <w:rsid w:val="007149F9"/>
    <w:rsid w:val="00714C18"/>
    <w:rsid w:val="00714FD6"/>
    <w:rsid w:val="00715001"/>
    <w:rsid w:val="00715242"/>
    <w:rsid w:val="007153DC"/>
    <w:rsid w:val="00715B4A"/>
    <w:rsid w:val="00715C7A"/>
    <w:rsid w:val="00715F68"/>
    <w:rsid w:val="007162B7"/>
    <w:rsid w:val="0071634F"/>
    <w:rsid w:val="00716F13"/>
    <w:rsid w:val="007170AC"/>
    <w:rsid w:val="0071756E"/>
    <w:rsid w:val="007177CD"/>
    <w:rsid w:val="007177F0"/>
    <w:rsid w:val="007178BF"/>
    <w:rsid w:val="00717DEE"/>
    <w:rsid w:val="0072061F"/>
    <w:rsid w:val="00720655"/>
    <w:rsid w:val="00720746"/>
    <w:rsid w:val="0072085F"/>
    <w:rsid w:val="007214C6"/>
    <w:rsid w:val="007215D7"/>
    <w:rsid w:val="007223A2"/>
    <w:rsid w:val="00722641"/>
    <w:rsid w:val="007226EB"/>
    <w:rsid w:val="00723297"/>
    <w:rsid w:val="00723B60"/>
    <w:rsid w:val="007242AF"/>
    <w:rsid w:val="007247A7"/>
    <w:rsid w:val="0072530C"/>
    <w:rsid w:val="00725515"/>
    <w:rsid w:val="007258FD"/>
    <w:rsid w:val="00725BE8"/>
    <w:rsid w:val="00725E36"/>
    <w:rsid w:val="007266CD"/>
    <w:rsid w:val="00726BFF"/>
    <w:rsid w:val="00726C5F"/>
    <w:rsid w:val="007270A0"/>
    <w:rsid w:val="00727171"/>
    <w:rsid w:val="007300D3"/>
    <w:rsid w:val="0073088B"/>
    <w:rsid w:val="00730C21"/>
    <w:rsid w:val="00730E4A"/>
    <w:rsid w:val="0073132A"/>
    <w:rsid w:val="00731697"/>
    <w:rsid w:val="0073197E"/>
    <w:rsid w:val="00732691"/>
    <w:rsid w:val="0073275A"/>
    <w:rsid w:val="007329E0"/>
    <w:rsid w:val="00732F0F"/>
    <w:rsid w:val="00733383"/>
    <w:rsid w:val="00733A30"/>
    <w:rsid w:val="007346EC"/>
    <w:rsid w:val="007349B1"/>
    <w:rsid w:val="00734D0E"/>
    <w:rsid w:val="00734DC1"/>
    <w:rsid w:val="00734DC5"/>
    <w:rsid w:val="0073535D"/>
    <w:rsid w:val="00735C62"/>
    <w:rsid w:val="00735CFA"/>
    <w:rsid w:val="007360BA"/>
    <w:rsid w:val="007366B2"/>
    <w:rsid w:val="00736B30"/>
    <w:rsid w:val="0073792F"/>
    <w:rsid w:val="00737B15"/>
    <w:rsid w:val="007400D8"/>
    <w:rsid w:val="00740321"/>
    <w:rsid w:val="00740857"/>
    <w:rsid w:val="00740BF3"/>
    <w:rsid w:val="00740CCF"/>
    <w:rsid w:val="00741086"/>
    <w:rsid w:val="0074142D"/>
    <w:rsid w:val="00741462"/>
    <w:rsid w:val="00741972"/>
    <w:rsid w:val="00741978"/>
    <w:rsid w:val="0074261E"/>
    <w:rsid w:val="00742AE6"/>
    <w:rsid w:val="007430F0"/>
    <w:rsid w:val="0074386F"/>
    <w:rsid w:val="00744254"/>
    <w:rsid w:val="00744DC6"/>
    <w:rsid w:val="00745AEE"/>
    <w:rsid w:val="00745CFA"/>
    <w:rsid w:val="00746F1E"/>
    <w:rsid w:val="007479EA"/>
    <w:rsid w:val="007501F0"/>
    <w:rsid w:val="00750849"/>
    <w:rsid w:val="00750937"/>
    <w:rsid w:val="00750BD5"/>
    <w:rsid w:val="00750DCA"/>
    <w:rsid w:val="00750F10"/>
    <w:rsid w:val="00751282"/>
    <w:rsid w:val="00751353"/>
    <w:rsid w:val="00751724"/>
    <w:rsid w:val="0075187D"/>
    <w:rsid w:val="00751CA5"/>
    <w:rsid w:val="00751D1C"/>
    <w:rsid w:val="00752169"/>
    <w:rsid w:val="007534DF"/>
    <w:rsid w:val="007535B1"/>
    <w:rsid w:val="00753989"/>
    <w:rsid w:val="00753C43"/>
    <w:rsid w:val="007540CA"/>
    <w:rsid w:val="00754798"/>
    <w:rsid w:val="00755873"/>
    <w:rsid w:val="00756E0E"/>
    <w:rsid w:val="00756EC4"/>
    <w:rsid w:val="007573C3"/>
    <w:rsid w:val="0075748C"/>
    <w:rsid w:val="00757F06"/>
    <w:rsid w:val="0076038F"/>
    <w:rsid w:val="00760D65"/>
    <w:rsid w:val="00761897"/>
    <w:rsid w:val="00761B40"/>
    <w:rsid w:val="00761D96"/>
    <w:rsid w:val="00761FAC"/>
    <w:rsid w:val="00762616"/>
    <w:rsid w:val="00762927"/>
    <w:rsid w:val="00762E34"/>
    <w:rsid w:val="00762E66"/>
    <w:rsid w:val="007638F0"/>
    <w:rsid w:val="007639F9"/>
    <w:rsid w:val="00764F77"/>
    <w:rsid w:val="00765264"/>
    <w:rsid w:val="007654CC"/>
    <w:rsid w:val="0076560F"/>
    <w:rsid w:val="00766566"/>
    <w:rsid w:val="007668C9"/>
    <w:rsid w:val="00767B95"/>
    <w:rsid w:val="00767F81"/>
    <w:rsid w:val="00768473"/>
    <w:rsid w:val="00769F79"/>
    <w:rsid w:val="0077055F"/>
    <w:rsid w:val="007708D3"/>
    <w:rsid w:val="00770A3D"/>
    <w:rsid w:val="00770E0A"/>
    <w:rsid w:val="0077113C"/>
    <w:rsid w:val="0077139B"/>
    <w:rsid w:val="007715A5"/>
    <w:rsid w:val="00771791"/>
    <w:rsid w:val="0077181C"/>
    <w:rsid w:val="00771B39"/>
    <w:rsid w:val="00772CC5"/>
    <w:rsid w:val="00772E08"/>
    <w:rsid w:val="00772E8D"/>
    <w:rsid w:val="007742CA"/>
    <w:rsid w:val="007743F0"/>
    <w:rsid w:val="007744C1"/>
    <w:rsid w:val="0077504B"/>
    <w:rsid w:val="00775F40"/>
    <w:rsid w:val="007761F0"/>
    <w:rsid w:val="0077623D"/>
    <w:rsid w:val="00776488"/>
    <w:rsid w:val="00776569"/>
    <w:rsid w:val="007765B2"/>
    <w:rsid w:val="007766CF"/>
    <w:rsid w:val="0077684E"/>
    <w:rsid w:val="00777D77"/>
    <w:rsid w:val="0078022B"/>
    <w:rsid w:val="007806D4"/>
    <w:rsid w:val="0078252A"/>
    <w:rsid w:val="00782BD8"/>
    <w:rsid w:val="00782E3A"/>
    <w:rsid w:val="00782E3D"/>
    <w:rsid w:val="00782F87"/>
    <w:rsid w:val="00782FA2"/>
    <w:rsid w:val="00783A85"/>
    <w:rsid w:val="00783CE3"/>
    <w:rsid w:val="00783D64"/>
    <w:rsid w:val="007840C6"/>
    <w:rsid w:val="00784259"/>
    <w:rsid w:val="0078467C"/>
    <w:rsid w:val="00784A72"/>
    <w:rsid w:val="0078589D"/>
    <w:rsid w:val="007859B8"/>
    <w:rsid w:val="00785BF1"/>
    <w:rsid w:val="00785F30"/>
    <w:rsid w:val="0078682C"/>
    <w:rsid w:val="007868CB"/>
    <w:rsid w:val="0078697D"/>
    <w:rsid w:val="007870CA"/>
    <w:rsid w:val="00790284"/>
    <w:rsid w:val="00790286"/>
    <w:rsid w:val="0079090E"/>
    <w:rsid w:val="007909F3"/>
    <w:rsid w:val="00790AB8"/>
    <w:rsid w:val="00790B40"/>
    <w:rsid w:val="00792668"/>
    <w:rsid w:val="00792AD5"/>
    <w:rsid w:val="00793866"/>
    <w:rsid w:val="00793EF9"/>
    <w:rsid w:val="007945E3"/>
    <w:rsid w:val="00794D26"/>
    <w:rsid w:val="0079522B"/>
    <w:rsid w:val="00795233"/>
    <w:rsid w:val="00795A66"/>
    <w:rsid w:val="0079609D"/>
    <w:rsid w:val="00796E07"/>
    <w:rsid w:val="00797292"/>
    <w:rsid w:val="00797798"/>
    <w:rsid w:val="00797AAE"/>
    <w:rsid w:val="00797AE9"/>
    <w:rsid w:val="00797B5E"/>
    <w:rsid w:val="007A0395"/>
    <w:rsid w:val="007A09E7"/>
    <w:rsid w:val="007A1006"/>
    <w:rsid w:val="007A1457"/>
    <w:rsid w:val="007A158B"/>
    <w:rsid w:val="007A18B5"/>
    <w:rsid w:val="007A1D73"/>
    <w:rsid w:val="007A3513"/>
    <w:rsid w:val="007A4A15"/>
    <w:rsid w:val="007A5461"/>
    <w:rsid w:val="007A5477"/>
    <w:rsid w:val="007A592E"/>
    <w:rsid w:val="007A59A6"/>
    <w:rsid w:val="007A5BAC"/>
    <w:rsid w:val="007A6316"/>
    <w:rsid w:val="007A6630"/>
    <w:rsid w:val="007A7A20"/>
    <w:rsid w:val="007B0880"/>
    <w:rsid w:val="007B14DF"/>
    <w:rsid w:val="007B1701"/>
    <w:rsid w:val="007B1796"/>
    <w:rsid w:val="007B1F5D"/>
    <w:rsid w:val="007B211D"/>
    <w:rsid w:val="007B2394"/>
    <w:rsid w:val="007B284A"/>
    <w:rsid w:val="007B34B1"/>
    <w:rsid w:val="007B3756"/>
    <w:rsid w:val="007B41BB"/>
    <w:rsid w:val="007B4736"/>
    <w:rsid w:val="007B4CC3"/>
    <w:rsid w:val="007B4F06"/>
    <w:rsid w:val="007B5578"/>
    <w:rsid w:val="007B5B35"/>
    <w:rsid w:val="007B5D3A"/>
    <w:rsid w:val="007B6847"/>
    <w:rsid w:val="007B69EB"/>
    <w:rsid w:val="007B6C60"/>
    <w:rsid w:val="007B6DFD"/>
    <w:rsid w:val="007B73E3"/>
    <w:rsid w:val="007C1951"/>
    <w:rsid w:val="007C1F27"/>
    <w:rsid w:val="007C2088"/>
    <w:rsid w:val="007C31B2"/>
    <w:rsid w:val="007C3354"/>
    <w:rsid w:val="007C33E3"/>
    <w:rsid w:val="007C37C4"/>
    <w:rsid w:val="007C3B3D"/>
    <w:rsid w:val="007C3B94"/>
    <w:rsid w:val="007C44B3"/>
    <w:rsid w:val="007C479B"/>
    <w:rsid w:val="007C4D2F"/>
    <w:rsid w:val="007C4F40"/>
    <w:rsid w:val="007C515D"/>
    <w:rsid w:val="007C51FF"/>
    <w:rsid w:val="007C6269"/>
    <w:rsid w:val="007C6485"/>
    <w:rsid w:val="007C6639"/>
    <w:rsid w:val="007C6A23"/>
    <w:rsid w:val="007C6DE9"/>
    <w:rsid w:val="007C6E23"/>
    <w:rsid w:val="007C6F80"/>
    <w:rsid w:val="007C70C3"/>
    <w:rsid w:val="007C7591"/>
    <w:rsid w:val="007C7B8C"/>
    <w:rsid w:val="007C7C8F"/>
    <w:rsid w:val="007C7F99"/>
    <w:rsid w:val="007D06F0"/>
    <w:rsid w:val="007D0970"/>
    <w:rsid w:val="007D118D"/>
    <w:rsid w:val="007D2152"/>
    <w:rsid w:val="007D23C2"/>
    <w:rsid w:val="007D2981"/>
    <w:rsid w:val="007D29E9"/>
    <w:rsid w:val="007D2D85"/>
    <w:rsid w:val="007D2DCE"/>
    <w:rsid w:val="007D312F"/>
    <w:rsid w:val="007D3190"/>
    <w:rsid w:val="007D32BD"/>
    <w:rsid w:val="007D3E11"/>
    <w:rsid w:val="007D3E87"/>
    <w:rsid w:val="007D45E3"/>
    <w:rsid w:val="007D4C46"/>
    <w:rsid w:val="007D4E5B"/>
    <w:rsid w:val="007D50BD"/>
    <w:rsid w:val="007D5320"/>
    <w:rsid w:val="007D558B"/>
    <w:rsid w:val="007D631D"/>
    <w:rsid w:val="007D666D"/>
    <w:rsid w:val="007D6AB3"/>
    <w:rsid w:val="007D6ABF"/>
    <w:rsid w:val="007D70C5"/>
    <w:rsid w:val="007D74CF"/>
    <w:rsid w:val="007D79D8"/>
    <w:rsid w:val="007E0170"/>
    <w:rsid w:val="007E059C"/>
    <w:rsid w:val="007E0662"/>
    <w:rsid w:val="007E10EF"/>
    <w:rsid w:val="007E11ED"/>
    <w:rsid w:val="007E12E3"/>
    <w:rsid w:val="007E1633"/>
    <w:rsid w:val="007E1C65"/>
    <w:rsid w:val="007E3D3C"/>
    <w:rsid w:val="007E49CD"/>
    <w:rsid w:val="007E5810"/>
    <w:rsid w:val="007E595D"/>
    <w:rsid w:val="007E5C60"/>
    <w:rsid w:val="007E6196"/>
    <w:rsid w:val="007E7014"/>
    <w:rsid w:val="007E7718"/>
    <w:rsid w:val="007E771B"/>
    <w:rsid w:val="007E78E3"/>
    <w:rsid w:val="007EC28D"/>
    <w:rsid w:val="007F038E"/>
    <w:rsid w:val="007F046E"/>
    <w:rsid w:val="007F2255"/>
    <w:rsid w:val="007F26A1"/>
    <w:rsid w:val="007F2E96"/>
    <w:rsid w:val="007F3A43"/>
    <w:rsid w:val="007F3B88"/>
    <w:rsid w:val="007F4790"/>
    <w:rsid w:val="007F4F06"/>
    <w:rsid w:val="007F5186"/>
    <w:rsid w:val="007F541E"/>
    <w:rsid w:val="007F553B"/>
    <w:rsid w:val="007F5D43"/>
    <w:rsid w:val="007F623A"/>
    <w:rsid w:val="007F6625"/>
    <w:rsid w:val="007F6DEA"/>
    <w:rsid w:val="007F735C"/>
    <w:rsid w:val="007F766C"/>
    <w:rsid w:val="007F7E05"/>
    <w:rsid w:val="007F7EF2"/>
    <w:rsid w:val="0080079F"/>
    <w:rsid w:val="008008EF"/>
    <w:rsid w:val="00800972"/>
    <w:rsid w:val="00800A2D"/>
    <w:rsid w:val="00800C25"/>
    <w:rsid w:val="008010AE"/>
    <w:rsid w:val="008010E7"/>
    <w:rsid w:val="00801427"/>
    <w:rsid w:val="00801511"/>
    <w:rsid w:val="00801576"/>
    <w:rsid w:val="00801806"/>
    <w:rsid w:val="00801ACA"/>
    <w:rsid w:val="00801F3F"/>
    <w:rsid w:val="008023F7"/>
    <w:rsid w:val="008030B5"/>
    <w:rsid w:val="008041EE"/>
    <w:rsid w:val="00804475"/>
    <w:rsid w:val="008044A9"/>
    <w:rsid w:val="00804551"/>
    <w:rsid w:val="00804593"/>
    <w:rsid w:val="00805164"/>
    <w:rsid w:val="008051CF"/>
    <w:rsid w:val="00805E2D"/>
    <w:rsid w:val="008061C1"/>
    <w:rsid w:val="00806205"/>
    <w:rsid w:val="008064F2"/>
    <w:rsid w:val="00806D2E"/>
    <w:rsid w:val="008073F8"/>
    <w:rsid w:val="0080798C"/>
    <w:rsid w:val="00807E62"/>
    <w:rsid w:val="00810345"/>
    <w:rsid w:val="0081098C"/>
    <w:rsid w:val="00810BF1"/>
    <w:rsid w:val="00811549"/>
    <w:rsid w:val="00811633"/>
    <w:rsid w:val="0081227B"/>
    <w:rsid w:val="00812844"/>
    <w:rsid w:val="00812FCB"/>
    <w:rsid w:val="008135B0"/>
    <w:rsid w:val="00813603"/>
    <w:rsid w:val="0081373C"/>
    <w:rsid w:val="008139C0"/>
    <w:rsid w:val="00813DDD"/>
    <w:rsid w:val="00814C7F"/>
    <w:rsid w:val="00814D46"/>
    <w:rsid w:val="00815187"/>
    <w:rsid w:val="0081537F"/>
    <w:rsid w:val="00815D25"/>
    <w:rsid w:val="00816B8F"/>
    <w:rsid w:val="008177D2"/>
    <w:rsid w:val="00820411"/>
    <w:rsid w:val="00820CC5"/>
    <w:rsid w:val="00820FA4"/>
    <w:rsid w:val="00821097"/>
    <w:rsid w:val="00821A20"/>
    <w:rsid w:val="00821CEF"/>
    <w:rsid w:val="00821E11"/>
    <w:rsid w:val="00822167"/>
    <w:rsid w:val="0082257A"/>
    <w:rsid w:val="008229FF"/>
    <w:rsid w:val="008231F9"/>
    <w:rsid w:val="008232F1"/>
    <w:rsid w:val="008236EB"/>
    <w:rsid w:val="00823DCC"/>
    <w:rsid w:val="00824512"/>
    <w:rsid w:val="0082469D"/>
    <w:rsid w:val="0082590B"/>
    <w:rsid w:val="008260E0"/>
    <w:rsid w:val="00826173"/>
    <w:rsid w:val="008268EE"/>
    <w:rsid w:val="008268FF"/>
    <w:rsid w:val="00826AEC"/>
    <w:rsid w:val="00827065"/>
    <w:rsid w:val="00827C06"/>
    <w:rsid w:val="00830348"/>
    <w:rsid w:val="00830641"/>
    <w:rsid w:val="0083069D"/>
    <w:rsid w:val="00831A9B"/>
    <w:rsid w:val="00831EC5"/>
    <w:rsid w:val="00832428"/>
    <w:rsid w:val="00832597"/>
    <w:rsid w:val="00832828"/>
    <w:rsid w:val="00833757"/>
    <w:rsid w:val="008337F4"/>
    <w:rsid w:val="00833BDA"/>
    <w:rsid w:val="00833C72"/>
    <w:rsid w:val="00834CC7"/>
    <w:rsid w:val="008353D0"/>
    <w:rsid w:val="00835DC6"/>
    <w:rsid w:val="008360F2"/>
    <w:rsid w:val="008363B0"/>
    <w:rsid w:val="0083645A"/>
    <w:rsid w:val="00836604"/>
    <w:rsid w:val="00837083"/>
    <w:rsid w:val="00840231"/>
    <w:rsid w:val="00840B0F"/>
    <w:rsid w:val="00842816"/>
    <w:rsid w:val="0084417C"/>
    <w:rsid w:val="008443EF"/>
    <w:rsid w:val="00845224"/>
    <w:rsid w:val="0084550D"/>
    <w:rsid w:val="008457A5"/>
    <w:rsid w:val="00845999"/>
    <w:rsid w:val="00845A84"/>
    <w:rsid w:val="00845AE9"/>
    <w:rsid w:val="0084668A"/>
    <w:rsid w:val="00847595"/>
    <w:rsid w:val="00847AF3"/>
    <w:rsid w:val="00850101"/>
    <w:rsid w:val="008507C8"/>
    <w:rsid w:val="0085098A"/>
    <w:rsid w:val="008509D2"/>
    <w:rsid w:val="008517B6"/>
    <w:rsid w:val="00851A0B"/>
    <w:rsid w:val="00851BE5"/>
    <w:rsid w:val="00851F21"/>
    <w:rsid w:val="00851FB3"/>
    <w:rsid w:val="008520A7"/>
    <w:rsid w:val="008522C9"/>
    <w:rsid w:val="008523D4"/>
    <w:rsid w:val="00853527"/>
    <w:rsid w:val="00853B24"/>
    <w:rsid w:val="00854231"/>
    <w:rsid w:val="0085469B"/>
    <w:rsid w:val="00854D00"/>
    <w:rsid w:val="00854F70"/>
    <w:rsid w:val="00855284"/>
    <w:rsid w:val="0085576A"/>
    <w:rsid w:val="00855917"/>
    <w:rsid w:val="008561CD"/>
    <w:rsid w:val="00856300"/>
    <w:rsid w:val="00856FEA"/>
    <w:rsid w:val="00857690"/>
    <w:rsid w:val="0085774B"/>
    <w:rsid w:val="008603B0"/>
    <w:rsid w:val="00860FFF"/>
    <w:rsid w:val="00861205"/>
    <w:rsid w:val="008617FA"/>
    <w:rsid w:val="00862829"/>
    <w:rsid w:val="00863F20"/>
    <w:rsid w:val="0086428E"/>
    <w:rsid w:val="00864D50"/>
    <w:rsid w:val="00865303"/>
    <w:rsid w:val="008653C2"/>
    <w:rsid w:val="00865901"/>
    <w:rsid w:val="008669D7"/>
    <w:rsid w:val="00867F35"/>
    <w:rsid w:val="008703FE"/>
    <w:rsid w:val="00870899"/>
    <w:rsid w:val="008709A0"/>
    <w:rsid w:val="00870B42"/>
    <w:rsid w:val="00870D39"/>
    <w:rsid w:val="00870DEA"/>
    <w:rsid w:val="008711AE"/>
    <w:rsid w:val="008714E0"/>
    <w:rsid w:val="0087196D"/>
    <w:rsid w:val="00871A5A"/>
    <w:rsid w:val="00872414"/>
    <w:rsid w:val="00872BC8"/>
    <w:rsid w:val="00872FC3"/>
    <w:rsid w:val="00872FC8"/>
    <w:rsid w:val="00873034"/>
    <w:rsid w:val="008734A3"/>
    <w:rsid w:val="008734DA"/>
    <w:rsid w:val="0087355A"/>
    <w:rsid w:val="008735E8"/>
    <w:rsid w:val="008739BC"/>
    <w:rsid w:val="0087402A"/>
    <w:rsid w:val="008750AB"/>
    <w:rsid w:val="008757C3"/>
    <w:rsid w:val="00875BDC"/>
    <w:rsid w:val="00875D17"/>
    <w:rsid w:val="00875D64"/>
    <w:rsid w:val="00877153"/>
    <w:rsid w:val="008773DA"/>
    <w:rsid w:val="0087786B"/>
    <w:rsid w:val="00877983"/>
    <w:rsid w:val="00877B49"/>
    <w:rsid w:val="00877CDD"/>
    <w:rsid w:val="008801D3"/>
    <w:rsid w:val="0088069B"/>
    <w:rsid w:val="0088128B"/>
    <w:rsid w:val="00881F55"/>
    <w:rsid w:val="00883089"/>
    <w:rsid w:val="00883B38"/>
    <w:rsid w:val="008845D0"/>
    <w:rsid w:val="00884BD2"/>
    <w:rsid w:val="00885B49"/>
    <w:rsid w:val="00885EB4"/>
    <w:rsid w:val="00886BF1"/>
    <w:rsid w:val="00886DD0"/>
    <w:rsid w:val="00887541"/>
    <w:rsid w:val="0088798A"/>
    <w:rsid w:val="00887E47"/>
    <w:rsid w:val="00890DA9"/>
    <w:rsid w:val="008910EA"/>
    <w:rsid w:val="00891771"/>
    <w:rsid w:val="00891780"/>
    <w:rsid w:val="0089202F"/>
    <w:rsid w:val="008929C8"/>
    <w:rsid w:val="00892B50"/>
    <w:rsid w:val="008932E0"/>
    <w:rsid w:val="00894399"/>
    <w:rsid w:val="00894C23"/>
    <w:rsid w:val="0089526F"/>
    <w:rsid w:val="008952E2"/>
    <w:rsid w:val="00896198"/>
    <w:rsid w:val="00896253"/>
    <w:rsid w:val="00896F37"/>
    <w:rsid w:val="008970E9"/>
    <w:rsid w:val="008973DF"/>
    <w:rsid w:val="008A091C"/>
    <w:rsid w:val="008A0F0D"/>
    <w:rsid w:val="008A1844"/>
    <w:rsid w:val="008A1BFF"/>
    <w:rsid w:val="008A2158"/>
    <w:rsid w:val="008A23AD"/>
    <w:rsid w:val="008A2409"/>
    <w:rsid w:val="008A2428"/>
    <w:rsid w:val="008A2D0A"/>
    <w:rsid w:val="008A3585"/>
    <w:rsid w:val="008A3933"/>
    <w:rsid w:val="008A3959"/>
    <w:rsid w:val="008A3B82"/>
    <w:rsid w:val="008A4971"/>
    <w:rsid w:val="008A4D84"/>
    <w:rsid w:val="008A5225"/>
    <w:rsid w:val="008A5B02"/>
    <w:rsid w:val="008A5ED2"/>
    <w:rsid w:val="008A6343"/>
    <w:rsid w:val="008A6915"/>
    <w:rsid w:val="008A7348"/>
    <w:rsid w:val="008A7591"/>
    <w:rsid w:val="008A7900"/>
    <w:rsid w:val="008A7981"/>
    <w:rsid w:val="008A7D04"/>
    <w:rsid w:val="008B0A58"/>
    <w:rsid w:val="008B0AF9"/>
    <w:rsid w:val="008B10A3"/>
    <w:rsid w:val="008B1516"/>
    <w:rsid w:val="008B19AD"/>
    <w:rsid w:val="008B1BF1"/>
    <w:rsid w:val="008B1EAF"/>
    <w:rsid w:val="008B22BB"/>
    <w:rsid w:val="008B2B80"/>
    <w:rsid w:val="008B365E"/>
    <w:rsid w:val="008B399C"/>
    <w:rsid w:val="008B3E7C"/>
    <w:rsid w:val="008B3ECB"/>
    <w:rsid w:val="008B43F2"/>
    <w:rsid w:val="008B4B6B"/>
    <w:rsid w:val="008B4D16"/>
    <w:rsid w:val="008B4D6A"/>
    <w:rsid w:val="008B5469"/>
    <w:rsid w:val="008B5840"/>
    <w:rsid w:val="008B61EA"/>
    <w:rsid w:val="008B620E"/>
    <w:rsid w:val="008B621A"/>
    <w:rsid w:val="008B6312"/>
    <w:rsid w:val="008B6CFF"/>
    <w:rsid w:val="008B6DB8"/>
    <w:rsid w:val="008B717D"/>
    <w:rsid w:val="008B7461"/>
    <w:rsid w:val="008B75EF"/>
    <w:rsid w:val="008B7FDB"/>
    <w:rsid w:val="008C002B"/>
    <w:rsid w:val="008C0B96"/>
    <w:rsid w:val="008C0DED"/>
    <w:rsid w:val="008C16E3"/>
    <w:rsid w:val="008C176F"/>
    <w:rsid w:val="008C1E84"/>
    <w:rsid w:val="008C2A0F"/>
    <w:rsid w:val="008C3160"/>
    <w:rsid w:val="008C3263"/>
    <w:rsid w:val="008C35CF"/>
    <w:rsid w:val="008C4430"/>
    <w:rsid w:val="008C5B4B"/>
    <w:rsid w:val="008C5C8D"/>
    <w:rsid w:val="008C5E55"/>
    <w:rsid w:val="008C63A5"/>
    <w:rsid w:val="008C6998"/>
    <w:rsid w:val="008C749B"/>
    <w:rsid w:val="008C770D"/>
    <w:rsid w:val="008C7957"/>
    <w:rsid w:val="008D0213"/>
    <w:rsid w:val="008D0703"/>
    <w:rsid w:val="008D0746"/>
    <w:rsid w:val="008D0EB4"/>
    <w:rsid w:val="008D277A"/>
    <w:rsid w:val="008D3074"/>
    <w:rsid w:val="008D3638"/>
    <w:rsid w:val="008D3D6E"/>
    <w:rsid w:val="008D3DED"/>
    <w:rsid w:val="008D49B2"/>
    <w:rsid w:val="008D5D87"/>
    <w:rsid w:val="008D5D98"/>
    <w:rsid w:val="008D67C6"/>
    <w:rsid w:val="008D700A"/>
    <w:rsid w:val="008D70DE"/>
    <w:rsid w:val="008D7A52"/>
    <w:rsid w:val="008E00F4"/>
    <w:rsid w:val="008E0936"/>
    <w:rsid w:val="008E1129"/>
    <w:rsid w:val="008E157E"/>
    <w:rsid w:val="008E18ED"/>
    <w:rsid w:val="008E1C5E"/>
    <w:rsid w:val="008E1D01"/>
    <w:rsid w:val="008E24A5"/>
    <w:rsid w:val="008E2E90"/>
    <w:rsid w:val="008E3174"/>
    <w:rsid w:val="008E3962"/>
    <w:rsid w:val="008E4003"/>
    <w:rsid w:val="008E44A6"/>
    <w:rsid w:val="008E4A25"/>
    <w:rsid w:val="008E4BA0"/>
    <w:rsid w:val="008E4CFC"/>
    <w:rsid w:val="008E4F25"/>
    <w:rsid w:val="008E51D1"/>
    <w:rsid w:val="008E58EA"/>
    <w:rsid w:val="008E5967"/>
    <w:rsid w:val="008E5A2E"/>
    <w:rsid w:val="008E5D23"/>
    <w:rsid w:val="008E5E42"/>
    <w:rsid w:val="008E6370"/>
    <w:rsid w:val="008E776F"/>
    <w:rsid w:val="008F0282"/>
    <w:rsid w:val="008F126A"/>
    <w:rsid w:val="008F239A"/>
    <w:rsid w:val="008F283E"/>
    <w:rsid w:val="008F2AFD"/>
    <w:rsid w:val="008F2D39"/>
    <w:rsid w:val="008F3F83"/>
    <w:rsid w:val="008F4A92"/>
    <w:rsid w:val="008F4A96"/>
    <w:rsid w:val="008F4B87"/>
    <w:rsid w:val="008F5992"/>
    <w:rsid w:val="008F5A33"/>
    <w:rsid w:val="008F6927"/>
    <w:rsid w:val="008F6BFE"/>
    <w:rsid w:val="008F6D14"/>
    <w:rsid w:val="008F77D9"/>
    <w:rsid w:val="008F7DF7"/>
    <w:rsid w:val="008F7EF4"/>
    <w:rsid w:val="0090002B"/>
    <w:rsid w:val="009009DC"/>
    <w:rsid w:val="00900EB4"/>
    <w:rsid w:val="00900F59"/>
    <w:rsid w:val="00901054"/>
    <w:rsid w:val="00901085"/>
    <w:rsid w:val="00901862"/>
    <w:rsid w:val="009036F0"/>
    <w:rsid w:val="00903B88"/>
    <w:rsid w:val="00904D42"/>
    <w:rsid w:val="00904DB8"/>
    <w:rsid w:val="00904E41"/>
    <w:rsid w:val="00905C09"/>
    <w:rsid w:val="00905E23"/>
    <w:rsid w:val="00905FE0"/>
    <w:rsid w:val="0090615D"/>
    <w:rsid w:val="00906187"/>
    <w:rsid w:val="00906382"/>
    <w:rsid w:val="0090718C"/>
    <w:rsid w:val="009072DE"/>
    <w:rsid w:val="009077F5"/>
    <w:rsid w:val="00907880"/>
    <w:rsid w:val="00907D97"/>
    <w:rsid w:val="00910B26"/>
    <w:rsid w:val="00911499"/>
    <w:rsid w:val="00911999"/>
    <w:rsid w:val="00911C75"/>
    <w:rsid w:val="009128EA"/>
    <w:rsid w:val="00912AEA"/>
    <w:rsid w:val="00912E57"/>
    <w:rsid w:val="009133E0"/>
    <w:rsid w:val="00913405"/>
    <w:rsid w:val="009137C8"/>
    <w:rsid w:val="00915315"/>
    <w:rsid w:val="009157CE"/>
    <w:rsid w:val="00915BB5"/>
    <w:rsid w:val="00915C19"/>
    <w:rsid w:val="00915E6A"/>
    <w:rsid w:val="00916343"/>
    <w:rsid w:val="00916AA4"/>
    <w:rsid w:val="0091743A"/>
    <w:rsid w:val="00917629"/>
    <w:rsid w:val="0092000F"/>
    <w:rsid w:val="009201A5"/>
    <w:rsid w:val="009201B7"/>
    <w:rsid w:val="00920350"/>
    <w:rsid w:val="009204DA"/>
    <w:rsid w:val="00920824"/>
    <w:rsid w:val="00920896"/>
    <w:rsid w:val="00920F10"/>
    <w:rsid w:val="00921124"/>
    <w:rsid w:val="0092171C"/>
    <w:rsid w:val="00921C2D"/>
    <w:rsid w:val="0092210A"/>
    <w:rsid w:val="00922594"/>
    <w:rsid w:val="009226E5"/>
    <w:rsid w:val="00922B3E"/>
    <w:rsid w:val="009231B1"/>
    <w:rsid w:val="009234A3"/>
    <w:rsid w:val="009238AE"/>
    <w:rsid w:val="00923D89"/>
    <w:rsid w:val="00923E6A"/>
    <w:rsid w:val="00924F39"/>
    <w:rsid w:val="009252FA"/>
    <w:rsid w:val="00925D10"/>
    <w:rsid w:val="00925E3C"/>
    <w:rsid w:val="009269EC"/>
    <w:rsid w:val="00926C03"/>
    <w:rsid w:val="00926FA5"/>
    <w:rsid w:val="00927063"/>
    <w:rsid w:val="009274B4"/>
    <w:rsid w:val="00930397"/>
    <w:rsid w:val="009304F5"/>
    <w:rsid w:val="00930E51"/>
    <w:rsid w:val="0093113B"/>
    <w:rsid w:val="009316B8"/>
    <w:rsid w:val="009317D1"/>
    <w:rsid w:val="00931B94"/>
    <w:rsid w:val="00932417"/>
    <w:rsid w:val="009324EF"/>
    <w:rsid w:val="00933A73"/>
    <w:rsid w:val="009343DB"/>
    <w:rsid w:val="009347D8"/>
    <w:rsid w:val="00934EA2"/>
    <w:rsid w:val="009351C1"/>
    <w:rsid w:val="009354BA"/>
    <w:rsid w:val="0093588F"/>
    <w:rsid w:val="00935A9C"/>
    <w:rsid w:val="00935B85"/>
    <w:rsid w:val="00935CE5"/>
    <w:rsid w:val="00936280"/>
    <w:rsid w:val="0093676E"/>
    <w:rsid w:val="00936CB4"/>
    <w:rsid w:val="00937162"/>
    <w:rsid w:val="009373D4"/>
    <w:rsid w:val="009377EF"/>
    <w:rsid w:val="00937819"/>
    <w:rsid w:val="00941A0E"/>
    <w:rsid w:val="00941EB7"/>
    <w:rsid w:val="009420CF"/>
    <w:rsid w:val="0094313A"/>
    <w:rsid w:val="0094317E"/>
    <w:rsid w:val="0094417E"/>
    <w:rsid w:val="009443BD"/>
    <w:rsid w:val="009449CF"/>
    <w:rsid w:val="00944A5C"/>
    <w:rsid w:val="00944C9D"/>
    <w:rsid w:val="00944CE3"/>
    <w:rsid w:val="009460E9"/>
    <w:rsid w:val="00946BB2"/>
    <w:rsid w:val="0094743D"/>
    <w:rsid w:val="0094743F"/>
    <w:rsid w:val="00947836"/>
    <w:rsid w:val="00947C75"/>
    <w:rsid w:val="00950165"/>
    <w:rsid w:val="009501C7"/>
    <w:rsid w:val="009501D3"/>
    <w:rsid w:val="009503E0"/>
    <w:rsid w:val="00950632"/>
    <w:rsid w:val="009518A0"/>
    <w:rsid w:val="00952461"/>
    <w:rsid w:val="00952962"/>
    <w:rsid w:val="00952A66"/>
    <w:rsid w:val="00953784"/>
    <w:rsid w:val="00953ED9"/>
    <w:rsid w:val="00954541"/>
    <w:rsid w:val="00954C42"/>
    <w:rsid w:val="009552AA"/>
    <w:rsid w:val="0095632F"/>
    <w:rsid w:val="00957442"/>
    <w:rsid w:val="00957713"/>
    <w:rsid w:val="0096079F"/>
    <w:rsid w:val="009609E9"/>
    <w:rsid w:val="00960D02"/>
    <w:rsid w:val="00961512"/>
    <w:rsid w:val="00961E2D"/>
    <w:rsid w:val="009622B2"/>
    <w:rsid w:val="009625A0"/>
    <w:rsid w:val="00962863"/>
    <w:rsid w:val="00962F8A"/>
    <w:rsid w:val="00963081"/>
    <w:rsid w:val="009630B2"/>
    <w:rsid w:val="00963EBE"/>
    <w:rsid w:val="00963F62"/>
    <w:rsid w:val="00964759"/>
    <w:rsid w:val="00964AB6"/>
    <w:rsid w:val="00964DE7"/>
    <w:rsid w:val="0096525A"/>
    <w:rsid w:val="00965679"/>
    <w:rsid w:val="00965A49"/>
    <w:rsid w:val="00966645"/>
    <w:rsid w:val="00966994"/>
    <w:rsid w:val="00966997"/>
    <w:rsid w:val="00966EAD"/>
    <w:rsid w:val="00966EE5"/>
    <w:rsid w:val="00966F99"/>
    <w:rsid w:val="00967219"/>
    <w:rsid w:val="00967A7F"/>
    <w:rsid w:val="00967B1C"/>
    <w:rsid w:val="00967F02"/>
    <w:rsid w:val="00967FDF"/>
    <w:rsid w:val="0097048F"/>
    <w:rsid w:val="00970A39"/>
    <w:rsid w:val="00970EA9"/>
    <w:rsid w:val="0097219F"/>
    <w:rsid w:val="009721F1"/>
    <w:rsid w:val="0097265E"/>
    <w:rsid w:val="00972859"/>
    <w:rsid w:val="00973287"/>
    <w:rsid w:val="009743BB"/>
    <w:rsid w:val="009758E0"/>
    <w:rsid w:val="009759ED"/>
    <w:rsid w:val="00975D09"/>
    <w:rsid w:val="009764B8"/>
    <w:rsid w:val="00977AF1"/>
    <w:rsid w:val="00980B0D"/>
    <w:rsid w:val="00981549"/>
    <w:rsid w:val="009822DA"/>
    <w:rsid w:val="00982637"/>
    <w:rsid w:val="00982F2B"/>
    <w:rsid w:val="00983130"/>
    <w:rsid w:val="00983520"/>
    <w:rsid w:val="00983985"/>
    <w:rsid w:val="00983A76"/>
    <w:rsid w:val="00984257"/>
    <w:rsid w:val="0098446A"/>
    <w:rsid w:val="00984885"/>
    <w:rsid w:val="00984FB2"/>
    <w:rsid w:val="0098504B"/>
    <w:rsid w:val="009850EE"/>
    <w:rsid w:val="009863D2"/>
    <w:rsid w:val="0098678D"/>
    <w:rsid w:val="00986845"/>
    <w:rsid w:val="009871AE"/>
    <w:rsid w:val="009874EF"/>
    <w:rsid w:val="009879A9"/>
    <w:rsid w:val="00987BE6"/>
    <w:rsid w:val="00987D3A"/>
    <w:rsid w:val="009905EF"/>
    <w:rsid w:val="0099096D"/>
    <w:rsid w:val="00990B40"/>
    <w:rsid w:val="00991BFD"/>
    <w:rsid w:val="00992502"/>
    <w:rsid w:val="00992B83"/>
    <w:rsid w:val="009930F4"/>
    <w:rsid w:val="009931BB"/>
    <w:rsid w:val="00994D2B"/>
    <w:rsid w:val="00995052"/>
    <w:rsid w:val="00995FC5"/>
    <w:rsid w:val="00996222"/>
    <w:rsid w:val="0099648A"/>
    <w:rsid w:val="009965DD"/>
    <w:rsid w:val="00996AA4"/>
    <w:rsid w:val="0099747D"/>
    <w:rsid w:val="00997CDE"/>
    <w:rsid w:val="009A00F0"/>
    <w:rsid w:val="009A1596"/>
    <w:rsid w:val="009A1AD9"/>
    <w:rsid w:val="009A1B4A"/>
    <w:rsid w:val="009A25D2"/>
    <w:rsid w:val="009A27A2"/>
    <w:rsid w:val="009A2A9C"/>
    <w:rsid w:val="009A2AD1"/>
    <w:rsid w:val="009A2E45"/>
    <w:rsid w:val="009A2FA0"/>
    <w:rsid w:val="009A3185"/>
    <w:rsid w:val="009A3E44"/>
    <w:rsid w:val="009A48E0"/>
    <w:rsid w:val="009A4C29"/>
    <w:rsid w:val="009A5796"/>
    <w:rsid w:val="009A6172"/>
    <w:rsid w:val="009A6B6D"/>
    <w:rsid w:val="009A6E68"/>
    <w:rsid w:val="009A6FBA"/>
    <w:rsid w:val="009A7802"/>
    <w:rsid w:val="009A7F0B"/>
    <w:rsid w:val="009B01CF"/>
    <w:rsid w:val="009B0529"/>
    <w:rsid w:val="009B1162"/>
    <w:rsid w:val="009B1F3A"/>
    <w:rsid w:val="009B209F"/>
    <w:rsid w:val="009B21D6"/>
    <w:rsid w:val="009B238D"/>
    <w:rsid w:val="009B2E39"/>
    <w:rsid w:val="009B38F0"/>
    <w:rsid w:val="009B3AE1"/>
    <w:rsid w:val="009B3F4C"/>
    <w:rsid w:val="009B43E8"/>
    <w:rsid w:val="009B4794"/>
    <w:rsid w:val="009B4E35"/>
    <w:rsid w:val="009B6DB9"/>
    <w:rsid w:val="009B70F2"/>
    <w:rsid w:val="009B75FF"/>
    <w:rsid w:val="009B7654"/>
    <w:rsid w:val="009B7676"/>
    <w:rsid w:val="009B79A7"/>
    <w:rsid w:val="009B7B57"/>
    <w:rsid w:val="009B7EB2"/>
    <w:rsid w:val="009C0123"/>
    <w:rsid w:val="009C01F0"/>
    <w:rsid w:val="009C0866"/>
    <w:rsid w:val="009C0A7F"/>
    <w:rsid w:val="009C0D2E"/>
    <w:rsid w:val="009C0EBF"/>
    <w:rsid w:val="009C1033"/>
    <w:rsid w:val="009C1276"/>
    <w:rsid w:val="009C180F"/>
    <w:rsid w:val="009C183A"/>
    <w:rsid w:val="009C1D94"/>
    <w:rsid w:val="009C27A8"/>
    <w:rsid w:val="009C29DC"/>
    <w:rsid w:val="009C2EBA"/>
    <w:rsid w:val="009C3A1C"/>
    <w:rsid w:val="009C3CC3"/>
    <w:rsid w:val="009C4066"/>
    <w:rsid w:val="009C4715"/>
    <w:rsid w:val="009C51F9"/>
    <w:rsid w:val="009C56E5"/>
    <w:rsid w:val="009C581F"/>
    <w:rsid w:val="009C5A26"/>
    <w:rsid w:val="009C6221"/>
    <w:rsid w:val="009C6469"/>
    <w:rsid w:val="009C64EB"/>
    <w:rsid w:val="009C68EC"/>
    <w:rsid w:val="009C6D24"/>
    <w:rsid w:val="009C7763"/>
    <w:rsid w:val="009D0789"/>
    <w:rsid w:val="009D0848"/>
    <w:rsid w:val="009D0A82"/>
    <w:rsid w:val="009D0B40"/>
    <w:rsid w:val="009D1982"/>
    <w:rsid w:val="009D21EF"/>
    <w:rsid w:val="009D2321"/>
    <w:rsid w:val="009D318F"/>
    <w:rsid w:val="009D3AD8"/>
    <w:rsid w:val="009D3B22"/>
    <w:rsid w:val="009D4904"/>
    <w:rsid w:val="009D5DB9"/>
    <w:rsid w:val="009D6784"/>
    <w:rsid w:val="009D6C92"/>
    <w:rsid w:val="009D6F54"/>
    <w:rsid w:val="009D76F4"/>
    <w:rsid w:val="009D7955"/>
    <w:rsid w:val="009E0DA1"/>
    <w:rsid w:val="009E0EFF"/>
    <w:rsid w:val="009E111D"/>
    <w:rsid w:val="009E1EFD"/>
    <w:rsid w:val="009E23E2"/>
    <w:rsid w:val="009E2441"/>
    <w:rsid w:val="009E2A6B"/>
    <w:rsid w:val="009E2A9B"/>
    <w:rsid w:val="009E2D97"/>
    <w:rsid w:val="009E2F11"/>
    <w:rsid w:val="009E2F5B"/>
    <w:rsid w:val="009E3227"/>
    <w:rsid w:val="009E3713"/>
    <w:rsid w:val="009E3980"/>
    <w:rsid w:val="009E3B8C"/>
    <w:rsid w:val="009E3D90"/>
    <w:rsid w:val="009E448A"/>
    <w:rsid w:val="009E46E2"/>
    <w:rsid w:val="009E49EF"/>
    <w:rsid w:val="009E504F"/>
    <w:rsid w:val="009E50E8"/>
    <w:rsid w:val="009E57D6"/>
    <w:rsid w:val="009E5D2A"/>
    <w:rsid w:val="009E5E9D"/>
    <w:rsid w:val="009E5FC8"/>
    <w:rsid w:val="009E6476"/>
    <w:rsid w:val="009E675C"/>
    <w:rsid w:val="009E67F6"/>
    <w:rsid w:val="009E687A"/>
    <w:rsid w:val="009E694D"/>
    <w:rsid w:val="009E6F21"/>
    <w:rsid w:val="009E7221"/>
    <w:rsid w:val="009E723E"/>
    <w:rsid w:val="009E7297"/>
    <w:rsid w:val="009E779C"/>
    <w:rsid w:val="009E77BB"/>
    <w:rsid w:val="009E7AA6"/>
    <w:rsid w:val="009E7AFA"/>
    <w:rsid w:val="009E7E19"/>
    <w:rsid w:val="009F0318"/>
    <w:rsid w:val="009F0457"/>
    <w:rsid w:val="009F0590"/>
    <w:rsid w:val="009F0852"/>
    <w:rsid w:val="009F0C03"/>
    <w:rsid w:val="009F1E59"/>
    <w:rsid w:val="009F1FCF"/>
    <w:rsid w:val="009F2065"/>
    <w:rsid w:val="009F2262"/>
    <w:rsid w:val="009F2AA7"/>
    <w:rsid w:val="009F2B9B"/>
    <w:rsid w:val="009F387B"/>
    <w:rsid w:val="009F42D5"/>
    <w:rsid w:val="009F4807"/>
    <w:rsid w:val="009F4E7C"/>
    <w:rsid w:val="009F535E"/>
    <w:rsid w:val="009F62B6"/>
    <w:rsid w:val="009F72D5"/>
    <w:rsid w:val="009F7386"/>
    <w:rsid w:val="009F78A5"/>
    <w:rsid w:val="00A00A68"/>
    <w:rsid w:val="00A01080"/>
    <w:rsid w:val="00A01678"/>
    <w:rsid w:val="00A01AB8"/>
    <w:rsid w:val="00A01F59"/>
    <w:rsid w:val="00A029F9"/>
    <w:rsid w:val="00A0323B"/>
    <w:rsid w:val="00A03272"/>
    <w:rsid w:val="00A03C5C"/>
    <w:rsid w:val="00A04332"/>
    <w:rsid w:val="00A04562"/>
    <w:rsid w:val="00A04DCF"/>
    <w:rsid w:val="00A04EA0"/>
    <w:rsid w:val="00A057BF"/>
    <w:rsid w:val="00A05A82"/>
    <w:rsid w:val="00A0615E"/>
    <w:rsid w:val="00A066F1"/>
    <w:rsid w:val="00A06A2C"/>
    <w:rsid w:val="00A06B83"/>
    <w:rsid w:val="00A06DCD"/>
    <w:rsid w:val="00A07302"/>
    <w:rsid w:val="00A0751F"/>
    <w:rsid w:val="00A07AB1"/>
    <w:rsid w:val="00A07E4E"/>
    <w:rsid w:val="00A100CC"/>
    <w:rsid w:val="00A1060E"/>
    <w:rsid w:val="00A10AD4"/>
    <w:rsid w:val="00A10CFB"/>
    <w:rsid w:val="00A10EA9"/>
    <w:rsid w:val="00A11ECA"/>
    <w:rsid w:val="00A1296A"/>
    <w:rsid w:val="00A12D2E"/>
    <w:rsid w:val="00A1362D"/>
    <w:rsid w:val="00A1374F"/>
    <w:rsid w:val="00A1391C"/>
    <w:rsid w:val="00A141AF"/>
    <w:rsid w:val="00A144EC"/>
    <w:rsid w:val="00A14EE8"/>
    <w:rsid w:val="00A150B0"/>
    <w:rsid w:val="00A15614"/>
    <w:rsid w:val="00A1586F"/>
    <w:rsid w:val="00A15A90"/>
    <w:rsid w:val="00A15EA0"/>
    <w:rsid w:val="00A1618E"/>
    <w:rsid w:val="00A16D29"/>
    <w:rsid w:val="00A171CF"/>
    <w:rsid w:val="00A1757F"/>
    <w:rsid w:val="00A17E02"/>
    <w:rsid w:val="00A17F4C"/>
    <w:rsid w:val="00A202EE"/>
    <w:rsid w:val="00A208FC"/>
    <w:rsid w:val="00A20E5E"/>
    <w:rsid w:val="00A21499"/>
    <w:rsid w:val="00A21D89"/>
    <w:rsid w:val="00A21F7B"/>
    <w:rsid w:val="00A22180"/>
    <w:rsid w:val="00A22D83"/>
    <w:rsid w:val="00A22E53"/>
    <w:rsid w:val="00A2337D"/>
    <w:rsid w:val="00A23661"/>
    <w:rsid w:val="00A239BA"/>
    <w:rsid w:val="00A240AC"/>
    <w:rsid w:val="00A24228"/>
    <w:rsid w:val="00A24928"/>
    <w:rsid w:val="00A24A21"/>
    <w:rsid w:val="00A24C7F"/>
    <w:rsid w:val="00A251EC"/>
    <w:rsid w:val="00A25CC9"/>
    <w:rsid w:val="00A2605A"/>
    <w:rsid w:val="00A267CF"/>
    <w:rsid w:val="00A268AB"/>
    <w:rsid w:val="00A27500"/>
    <w:rsid w:val="00A30102"/>
    <w:rsid w:val="00A302FB"/>
    <w:rsid w:val="00A30305"/>
    <w:rsid w:val="00A30505"/>
    <w:rsid w:val="00A3157A"/>
    <w:rsid w:val="00A31760"/>
    <w:rsid w:val="00A3184F"/>
    <w:rsid w:val="00A31922"/>
    <w:rsid w:val="00A31B02"/>
    <w:rsid w:val="00A31D2D"/>
    <w:rsid w:val="00A32E22"/>
    <w:rsid w:val="00A3332B"/>
    <w:rsid w:val="00A3416F"/>
    <w:rsid w:val="00A34C68"/>
    <w:rsid w:val="00A35B4F"/>
    <w:rsid w:val="00A36104"/>
    <w:rsid w:val="00A361DB"/>
    <w:rsid w:val="00A363FB"/>
    <w:rsid w:val="00A36F69"/>
    <w:rsid w:val="00A37210"/>
    <w:rsid w:val="00A3724A"/>
    <w:rsid w:val="00A378A1"/>
    <w:rsid w:val="00A37BEA"/>
    <w:rsid w:val="00A37DD7"/>
    <w:rsid w:val="00A40025"/>
    <w:rsid w:val="00A40198"/>
    <w:rsid w:val="00A408B6"/>
    <w:rsid w:val="00A40962"/>
    <w:rsid w:val="00A40966"/>
    <w:rsid w:val="00A40CA5"/>
    <w:rsid w:val="00A4136B"/>
    <w:rsid w:val="00A41CAA"/>
    <w:rsid w:val="00A41D73"/>
    <w:rsid w:val="00A4324A"/>
    <w:rsid w:val="00A4368C"/>
    <w:rsid w:val="00A437BE"/>
    <w:rsid w:val="00A43982"/>
    <w:rsid w:val="00A44710"/>
    <w:rsid w:val="00A44889"/>
    <w:rsid w:val="00A44CFC"/>
    <w:rsid w:val="00A451C9"/>
    <w:rsid w:val="00A452A7"/>
    <w:rsid w:val="00A459B3"/>
    <w:rsid w:val="00A45D5E"/>
    <w:rsid w:val="00A45ED2"/>
    <w:rsid w:val="00A4600A"/>
    <w:rsid w:val="00A46016"/>
    <w:rsid w:val="00A4609A"/>
    <w:rsid w:val="00A4625B"/>
    <w:rsid w:val="00A4635A"/>
    <w:rsid w:val="00A4640D"/>
    <w:rsid w:val="00A4642F"/>
    <w:rsid w:val="00A46692"/>
    <w:rsid w:val="00A466BC"/>
    <w:rsid w:val="00A479BC"/>
    <w:rsid w:val="00A47F1C"/>
    <w:rsid w:val="00A4CDDA"/>
    <w:rsid w:val="00A5011C"/>
    <w:rsid w:val="00A50148"/>
    <w:rsid w:val="00A50239"/>
    <w:rsid w:val="00A50BE5"/>
    <w:rsid w:val="00A50CFF"/>
    <w:rsid w:val="00A51675"/>
    <w:rsid w:val="00A517E2"/>
    <w:rsid w:val="00A52084"/>
    <w:rsid w:val="00A52C7E"/>
    <w:rsid w:val="00A538A6"/>
    <w:rsid w:val="00A53DC7"/>
    <w:rsid w:val="00A540FD"/>
    <w:rsid w:val="00A5433C"/>
    <w:rsid w:val="00A543BA"/>
    <w:rsid w:val="00A543C7"/>
    <w:rsid w:val="00A54667"/>
    <w:rsid w:val="00A54AD6"/>
    <w:rsid w:val="00A54C25"/>
    <w:rsid w:val="00A55590"/>
    <w:rsid w:val="00A55B46"/>
    <w:rsid w:val="00A5673E"/>
    <w:rsid w:val="00A5676D"/>
    <w:rsid w:val="00A569E4"/>
    <w:rsid w:val="00A5743E"/>
    <w:rsid w:val="00A57A6F"/>
    <w:rsid w:val="00A57B42"/>
    <w:rsid w:val="00A57E0B"/>
    <w:rsid w:val="00A57E16"/>
    <w:rsid w:val="00A6000D"/>
    <w:rsid w:val="00A600C2"/>
    <w:rsid w:val="00A6022D"/>
    <w:rsid w:val="00A617F2"/>
    <w:rsid w:val="00A6351F"/>
    <w:rsid w:val="00A648B4"/>
    <w:rsid w:val="00A64DC7"/>
    <w:rsid w:val="00A65277"/>
    <w:rsid w:val="00A6558D"/>
    <w:rsid w:val="00A65F9A"/>
    <w:rsid w:val="00A665E2"/>
    <w:rsid w:val="00A66CDE"/>
    <w:rsid w:val="00A67257"/>
    <w:rsid w:val="00A70201"/>
    <w:rsid w:val="00A7092D"/>
    <w:rsid w:val="00A70B30"/>
    <w:rsid w:val="00A70E83"/>
    <w:rsid w:val="00A70F1B"/>
    <w:rsid w:val="00A710E7"/>
    <w:rsid w:val="00A71737"/>
    <w:rsid w:val="00A71CF0"/>
    <w:rsid w:val="00A723A8"/>
    <w:rsid w:val="00A7315E"/>
    <w:rsid w:val="00A7359C"/>
    <w:rsid w:val="00A7372E"/>
    <w:rsid w:val="00A73BA5"/>
    <w:rsid w:val="00A73BAD"/>
    <w:rsid w:val="00A73FD6"/>
    <w:rsid w:val="00A742D7"/>
    <w:rsid w:val="00A7559D"/>
    <w:rsid w:val="00A7584B"/>
    <w:rsid w:val="00A75C39"/>
    <w:rsid w:val="00A7616B"/>
    <w:rsid w:val="00A765D9"/>
    <w:rsid w:val="00A766F5"/>
    <w:rsid w:val="00A77C76"/>
    <w:rsid w:val="00A77D67"/>
    <w:rsid w:val="00A80879"/>
    <w:rsid w:val="00A80A59"/>
    <w:rsid w:val="00A81467"/>
    <w:rsid w:val="00A81AC3"/>
    <w:rsid w:val="00A81ED4"/>
    <w:rsid w:val="00A829F6"/>
    <w:rsid w:val="00A82DA4"/>
    <w:rsid w:val="00A83620"/>
    <w:rsid w:val="00A850D8"/>
    <w:rsid w:val="00A85226"/>
    <w:rsid w:val="00A852D4"/>
    <w:rsid w:val="00A855AE"/>
    <w:rsid w:val="00A85699"/>
    <w:rsid w:val="00A85DF2"/>
    <w:rsid w:val="00A85E15"/>
    <w:rsid w:val="00A8604E"/>
    <w:rsid w:val="00A861A2"/>
    <w:rsid w:val="00A86B60"/>
    <w:rsid w:val="00A8737E"/>
    <w:rsid w:val="00A8776C"/>
    <w:rsid w:val="00A87BBC"/>
    <w:rsid w:val="00A90283"/>
    <w:rsid w:val="00A92154"/>
    <w:rsid w:val="00A921D4"/>
    <w:rsid w:val="00A926E9"/>
    <w:rsid w:val="00A92811"/>
    <w:rsid w:val="00A92961"/>
    <w:rsid w:val="00A92B6E"/>
    <w:rsid w:val="00A93B85"/>
    <w:rsid w:val="00A93F56"/>
    <w:rsid w:val="00A93F60"/>
    <w:rsid w:val="00A94444"/>
    <w:rsid w:val="00A945BB"/>
    <w:rsid w:val="00A946F0"/>
    <w:rsid w:val="00A94DB6"/>
    <w:rsid w:val="00A9519A"/>
    <w:rsid w:val="00A95D04"/>
    <w:rsid w:val="00A964F9"/>
    <w:rsid w:val="00A96528"/>
    <w:rsid w:val="00A967B2"/>
    <w:rsid w:val="00A97C73"/>
    <w:rsid w:val="00AA070E"/>
    <w:rsid w:val="00AA0B18"/>
    <w:rsid w:val="00AA1E80"/>
    <w:rsid w:val="00AA3982"/>
    <w:rsid w:val="00AA39ED"/>
    <w:rsid w:val="00AA589B"/>
    <w:rsid w:val="00AA666F"/>
    <w:rsid w:val="00AA69D6"/>
    <w:rsid w:val="00AA6DA0"/>
    <w:rsid w:val="00AA728D"/>
    <w:rsid w:val="00AA74E6"/>
    <w:rsid w:val="00AA7A9A"/>
    <w:rsid w:val="00AA7BDC"/>
    <w:rsid w:val="00AA7BEB"/>
    <w:rsid w:val="00AB029A"/>
    <w:rsid w:val="00AB03D6"/>
    <w:rsid w:val="00AB0F5D"/>
    <w:rsid w:val="00AB14E8"/>
    <w:rsid w:val="00AB1910"/>
    <w:rsid w:val="00AB1C98"/>
    <w:rsid w:val="00AB2051"/>
    <w:rsid w:val="00AB2424"/>
    <w:rsid w:val="00AB2716"/>
    <w:rsid w:val="00AB2785"/>
    <w:rsid w:val="00AB3382"/>
    <w:rsid w:val="00AB3644"/>
    <w:rsid w:val="00AB4532"/>
    <w:rsid w:val="00AB4927"/>
    <w:rsid w:val="00AB49E7"/>
    <w:rsid w:val="00AB4BC9"/>
    <w:rsid w:val="00AB4DAC"/>
    <w:rsid w:val="00AB6CC0"/>
    <w:rsid w:val="00AB6CFF"/>
    <w:rsid w:val="00AB77C9"/>
    <w:rsid w:val="00AC034F"/>
    <w:rsid w:val="00AC10E5"/>
    <w:rsid w:val="00AC1D6A"/>
    <w:rsid w:val="00AC1FC6"/>
    <w:rsid w:val="00AC28E2"/>
    <w:rsid w:val="00AC2D2B"/>
    <w:rsid w:val="00AC3EF9"/>
    <w:rsid w:val="00AC4F92"/>
    <w:rsid w:val="00AC5707"/>
    <w:rsid w:val="00AC6200"/>
    <w:rsid w:val="00AC68EC"/>
    <w:rsid w:val="00AC7AFA"/>
    <w:rsid w:val="00AC7CD7"/>
    <w:rsid w:val="00AD0087"/>
    <w:rsid w:val="00AD0088"/>
    <w:rsid w:val="00AD05A0"/>
    <w:rsid w:val="00AD0848"/>
    <w:rsid w:val="00AD15B8"/>
    <w:rsid w:val="00AD18BE"/>
    <w:rsid w:val="00AD19A0"/>
    <w:rsid w:val="00AD1C87"/>
    <w:rsid w:val="00AD1D41"/>
    <w:rsid w:val="00AD1FCA"/>
    <w:rsid w:val="00AD2040"/>
    <w:rsid w:val="00AD2B71"/>
    <w:rsid w:val="00AD2F65"/>
    <w:rsid w:val="00AD35CC"/>
    <w:rsid w:val="00AD3CC3"/>
    <w:rsid w:val="00AD3EC0"/>
    <w:rsid w:val="00AD4411"/>
    <w:rsid w:val="00AD44D7"/>
    <w:rsid w:val="00AD4856"/>
    <w:rsid w:val="00AD4DBC"/>
    <w:rsid w:val="00AD5421"/>
    <w:rsid w:val="00AD54E9"/>
    <w:rsid w:val="00AD5BD6"/>
    <w:rsid w:val="00AD5C79"/>
    <w:rsid w:val="00AD5D0D"/>
    <w:rsid w:val="00AD6328"/>
    <w:rsid w:val="00AD6A7B"/>
    <w:rsid w:val="00AD6C80"/>
    <w:rsid w:val="00AD6DA8"/>
    <w:rsid w:val="00AD7390"/>
    <w:rsid w:val="00AD7CDA"/>
    <w:rsid w:val="00AE026B"/>
    <w:rsid w:val="00AE05FD"/>
    <w:rsid w:val="00AE0C22"/>
    <w:rsid w:val="00AE10AD"/>
    <w:rsid w:val="00AE17B1"/>
    <w:rsid w:val="00AE1CC8"/>
    <w:rsid w:val="00AE29C5"/>
    <w:rsid w:val="00AE2B95"/>
    <w:rsid w:val="00AE312D"/>
    <w:rsid w:val="00AE334D"/>
    <w:rsid w:val="00AE359C"/>
    <w:rsid w:val="00AE3E90"/>
    <w:rsid w:val="00AE4295"/>
    <w:rsid w:val="00AE45ED"/>
    <w:rsid w:val="00AE4C49"/>
    <w:rsid w:val="00AE53F3"/>
    <w:rsid w:val="00AE5444"/>
    <w:rsid w:val="00AE5D0F"/>
    <w:rsid w:val="00AE622F"/>
    <w:rsid w:val="00AE6B58"/>
    <w:rsid w:val="00AE6F06"/>
    <w:rsid w:val="00AE7050"/>
    <w:rsid w:val="00AE75D5"/>
    <w:rsid w:val="00AE7A02"/>
    <w:rsid w:val="00AE7C7E"/>
    <w:rsid w:val="00AF0435"/>
    <w:rsid w:val="00AF0E32"/>
    <w:rsid w:val="00AF1824"/>
    <w:rsid w:val="00AF1DD0"/>
    <w:rsid w:val="00AF2F0F"/>
    <w:rsid w:val="00AF2FEA"/>
    <w:rsid w:val="00AF3CE7"/>
    <w:rsid w:val="00AF3F20"/>
    <w:rsid w:val="00AF44A2"/>
    <w:rsid w:val="00AF5277"/>
    <w:rsid w:val="00AF5298"/>
    <w:rsid w:val="00AF53E2"/>
    <w:rsid w:val="00AF578E"/>
    <w:rsid w:val="00AF5A62"/>
    <w:rsid w:val="00AF5B4D"/>
    <w:rsid w:val="00AF5C1E"/>
    <w:rsid w:val="00AF6343"/>
    <w:rsid w:val="00AF6841"/>
    <w:rsid w:val="00AF698B"/>
    <w:rsid w:val="00AF6EE6"/>
    <w:rsid w:val="00AF714C"/>
    <w:rsid w:val="00AF7652"/>
    <w:rsid w:val="00B004E5"/>
    <w:rsid w:val="00B006DA"/>
    <w:rsid w:val="00B00A6B"/>
    <w:rsid w:val="00B0153B"/>
    <w:rsid w:val="00B01ED4"/>
    <w:rsid w:val="00B01F81"/>
    <w:rsid w:val="00B02677"/>
    <w:rsid w:val="00B02679"/>
    <w:rsid w:val="00B02863"/>
    <w:rsid w:val="00B02A6A"/>
    <w:rsid w:val="00B02B87"/>
    <w:rsid w:val="00B02C8C"/>
    <w:rsid w:val="00B02EF5"/>
    <w:rsid w:val="00B0332C"/>
    <w:rsid w:val="00B04927"/>
    <w:rsid w:val="00B04BE3"/>
    <w:rsid w:val="00B05363"/>
    <w:rsid w:val="00B058A7"/>
    <w:rsid w:val="00B05CC4"/>
    <w:rsid w:val="00B066F3"/>
    <w:rsid w:val="00B06B4F"/>
    <w:rsid w:val="00B07C86"/>
    <w:rsid w:val="00B07CCA"/>
    <w:rsid w:val="00B107ED"/>
    <w:rsid w:val="00B10D3F"/>
    <w:rsid w:val="00B110C1"/>
    <w:rsid w:val="00B11153"/>
    <w:rsid w:val="00B116AD"/>
    <w:rsid w:val="00B11942"/>
    <w:rsid w:val="00B11BCE"/>
    <w:rsid w:val="00B11CF1"/>
    <w:rsid w:val="00B121A0"/>
    <w:rsid w:val="00B1244F"/>
    <w:rsid w:val="00B1302D"/>
    <w:rsid w:val="00B13334"/>
    <w:rsid w:val="00B1376D"/>
    <w:rsid w:val="00B137B6"/>
    <w:rsid w:val="00B13AE2"/>
    <w:rsid w:val="00B13D7D"/>
    <w:rsid w:val="00B140D9"/>
    <w:rsid w:val="00B14354"/>
    <w:rsid w:val="00B151BE"/>
    <w:rsid w:val="00B15C73"/>
    <w:rsid w:val="00B15F9D"/>
    <w:rsid w:val="00B1601E"/>
    <w:rsid w:val="00B16663"/>
    <w:rsid w:val="00B16B9F"/>
    <w:rsid w:val="00B16C77"/>
    <w:rsid w:val="00B16CF1"/>
    <w:rsid w:val="00B173CB"/>
    <w:rsid w:val="00B20617"/>
    <w:rsid w:val="00B2075B"/>
    <w:rsid w:val="00B2077F"/>
    <w:rsid w:val="00B20DE9"/>
    <w:rsid w:val="00B21212"/>
    <w:rsid w:val="00B212CB"/>
    <w:rsid w:val="00B213EB"/>
    <w:rsid w:val="00B2145D"/>
    <w:rsid w:val="00B218AB"/>
    <w:rsid w:val="00B21EE4"/>
    <w:rsid w:val="00B223D6"/>
    <w:rsid w:val="00B2273D"/>
    <w:rsid w:val="00B22988"/>
    <w:rsid w:val="00B22A24"/>
    <w:rsid w:val="00B236ED"/>
    <w:rsid w:val="00B239A5"/>
    <w:rsid w:val="00B239FA"/>
    <w:rsid w:val="00B240D4"/>
    <w:rsid w:val="00B2488A"/>
    <w:rsid w:val="00B25000"/>
    <w:rsid w:val="00B2597B"/>
    <w:rsid w:val="00B2628E"/>
    <w:rsid w:val="00B26B7E"/>
    <w:rsid w:val="00B2729B"/>
    <w:rsid w:val="00B27AA5"/>
    <w:rsid w:val="00B27F0B"/>
    <w:rsid w:val="00B30965"/>
    <w:rsid w:val="00B30B8E"/>
    <w:rsid w:val="00B3171D"/>
    <w:rsid w:val="00B31821"/>
    <w:rsid w:val="00B31AC1"/>
    <w:rsid w:val="00B31DE6"/>
    <w:rsid w:val="00B320B4"/>
    <w:rsid w:val="00B32464"/>
    <w:rsid w:val="00B32651"/>
    <w:rsid w:val="00B3294A"/>
    <w:rsid w:val="00B32CA7"/>
    <w:rsid w:val="00B338F5"/>
    <w:rsid w:val="00B33FFE"/>
    <w:rsid w:val="00B3432E"/>
    <w:rsid w:val="00B34615"/>
    <w:rsid w:val="00B349BE"/>
    <w:rsid w:val="00B349D6"/>
    <w:rsid w:val="00B34BBB"/>
    <w:rsid w:val="00B34D63"/>
    <w:rsid w:val="00B360B7"/>
    <w:rsid w:val="00B360CD"/>
    <w:rsid w:val="00B3633D"/>
    <w:rsid w:val="00B36669"/>
    <w:rsid w:val="00B38695"/>
    <w:rsid w:val="00B408DD"/>
    <w:rsid w:val="00B40983"/>
    <w:rsid w:val="00B40F65"/>
    <w:rsid w:val="00B419E0"/>
    <w:rsid w:val="00B41B2D"/>
    <w:rsid w:val="00B41C7B"/>
    <w:rsid w:val="00B41D07"/>
    <w:rsid w:val="00B42111"/>
    <w:rsid w:val="00B426DB"/>
    <w:rsid w:val="00B43128"/>
    <w:rsid w:val="00B43260"/>
    <w:rsid w:val="00B435C4"/>
    <w:rsid w:val="00B43CCA"/>
    <w:rsid w:val="00B444A0"/>
    <w:rsid w:val="00B4480F"/>
    <w:rsid w:val="00B4496D"/>
    <w:rsid w:val="00B45E41"/>
    <w:rsid w:val="00B4623D"/>
    <w:rsid w:val="00B46419"/>
    <w:rsid w:val="00B468D1"/>
    <w:rsid w:val="00B46EF7"/>
    <w:rsid w:val="00B477BA"/>
    <w:rsid w:val="00B4799C"/>
    <w:rsid w:val="00B511F2"/>
    <w:rsid w:val="00B513F2"/>
    <w:rsid w:val="00B515FC"/>
    <w:rsid w:val="00B521BF"/>
    <w:rsid w:val="00B5271D"/>
    <w:rsid w:val="00B52ACD"/>
    <w:rsid w:val="00B52F34"/>
    <w:rsid w:val="00B53AEE"/>
    <w:rsid w:val="00B54700"/>
    <w:rsid w:val="00B55197"/>
    <w:rsid w:val="00B5521C"/>
    <w:rsid w:val="00B552C4"/>
    <w:rsid w:val="00B55B3D"/>
    <w:rsid w:val="00B563AD"/>
    <w:rsid w:val="00B56EE9"/>
    <w:rsid w:val="00B56FFC"/>
    <w:rsid w:val="00B571CD"/>
    <w:rsid w:val="00B5736F"/>
    <w:rsid w:val="00B57704"/>
    <w:rsid w:val="00B577B0"/>
    <w:rsid w:val="00B604A9"/>
    <w:rsid w:val="00B61AF5"/>
    <w:rsid w:val="00B61C34"/>
    <w:rsid w:val="00B61FA1"/>
    <w:rsid w:val="00B62040"/>
    <w:rsid w:val="00B62D20"/>
    <w:rsid w:val="00B6336F"/>
    <w:rsid w:val="00B639E9"/>
    <w:rsid w:val="00B6402C"/>
    <w:rsid w:val="00B65AB8"/>
    <w:rsid w:val="00B65B3D"/>
    <w:rsid w:val="00B6626F"/>
    <w:rsid w:val="00B67458"/>
    <w:rsid w:val="00B67CF0"/>
    <w:rsid w:val="00B70026"/>
    <w:rsid w:val="00B70462"/>
    <w:rsid w:val="00B709E6"/>
    <w:rsid w:val="00B716FF"/>
    <w:rsid w:val="00B71AA1"/>
    <w:rsid w:val="00B72A12"/>
    <w:rsid w:val="00B734FA"/>
    <w:rsid w:val="00B7397B"/>
    <w:rsid w:val="00B73CEF"/>
    <w:rsid w:val="00B743EF"/>
    <w:rsid w:val="00B75920"/>
    <w:rsid w:val="00B75B96"/>
    <w:rsid w:val="00B768C6"/>
    <w:rsid w:val="00B77CCB"/>
    <w:rsid w:val="00B8002E"/>
    <w:rsid w:val="00B8042B"/>
    <w:rsid w:val="00B80681"/>
    <w:rsid w:val="00B80ACC"/>
    <w:rsid w:val="00B80BF4"/>
    <w:rsid w:val="00B817CD"/>
    <w:rsid w:val="00B82186"/>
    <w:rsid w:val="00B82B31"/>
    <w:rsid w:val="00B82F09"/>
    <w:rsid w:val="00B83722"/>
    <w:rsid w:val="00B8376E"/>
    <w:rsid w:val="00B83A72"/>
    <w:rsid w:val="00B83E39"/>
    <w:rsid w:val="00B84071"/>
    <w:rsid w:val="00B84842"/>
    <w:rsid w:val="00B84E01"/>
    <w:rsid w:val="00B84E0B"/>
    <w:rsid w:val="00B8551B"/>
    <w:rsid w:val="00B8578E"/>
    <w:rsid w:val="00B858B4"/>
    <w:rsid w:val="00B85920"/>
    <w:rsid w:val="00B85B3E"/>
    <w:rsid w:val="00B86B74"/>
    <w:rsid w:val="00B86E5A"/>
    <w:rsid w:val="00B870EE"/>
    <w:rsid w:val="00B87747"/>
    <w:rsid w:val="00B87C4E"/>
    <w:rsid w:val="00B87ECE"/>
    <w:rsid w:val="00B87F59"/>
    <w:rsid w:val="00B902D4"/>
    <w:rsid w:val="00B90D61"/>
    <w:rsid w:val="00B911B2"/>
    <w:rsid w:val="00B915BC"/>
    <w:rsid w:val="00B919C8"/>
    <w:rsid w:val="00B91BA2"/>
    <w:rsid w:val="00B91D17"/>
    <w:rsid w:val="00B923DC"/>
    <w:rsid w:val="00B92A00"/>
    <w:rsid w:val="00B92E0F"/>
    <w:rsid w:val="00B92ECF"/>
    <w:rsid w:val="00B92F1D"/>
    <w:rsid w:val="00B9419F"/>
    <w:rsid w:val="00B951D0"/>
    <w:rsid w:val="00B951DA"/>
    <w:rsid w:val="00B952D5"/>
    <w:rsid w:val="00B956A0"/>
    <w:rsid w:val="00B956B1"/>
    <w:rsid w:val="00B95AAA"/>
    <w:rsid w:val="00B95DA2"/>
    <w:rsid w:val="00B95E95"/>
    <w:rsid w:val="00B97037"/>
    <w:rsid w:val="00B972E2"/>
    <w:rsid w:val="00B97D01"/>
    <w:rsid w:val="00B97E98"/>
    <w:rsid w:val="00B97EA0"/>
    <w:rsid w:val="00BA0563"/>
    <w:rsid w:val="00BA0D82"/>
    <w:rsid w:val="00BA127A"/>
    <w:rsid w:val="00BA141A"/>
    <w:rsid w:val="00BA1675"/>
    <w:rsid w:val="00BA1E2B"/>
    <w:rsid w:val="00BA204E"/>
    <w:rsid w:val="00BA2505"/>
    <w:rsid w:val="00BA3597"/>
    <w:rsid w:val="00BA3A93"/>
    <w:rsid w:val="00BA3AD3"/>
    <w:rsid w:val="00BA3D65"/>
    <w:rsid w:val="00BA3E60"/>
    <w:rsid w:val="00BA3F82"/>
    <w:rsid w:val="00BA4433"/>
    <w:rsid w:val="00BA4736"/>
    <w:rsid w:val="00BA4977"/>
    <w:rsid w:val="00BA4B03"/>
    <w:rsid w:val="00BA4E8C"/>
    <w:rsid w:val="00BA61A4"/>
    <w:rsid w:val="00BA6466"/>
    <w:rsid w:val="00BA64A2"/>
    <w:rsid w:val="00BA6E6C"/>
    <w:rsid w:val="00BA7360"/>
    <w:rsid w:val="00BA7F6F"/>
    <w:rsid w:val="00BB03A7"/>
    <w:rsid w:val="00BB04FC"/>
    <w:rsid w:val="00BB07D6"/>
    <w:rsid w:val="00BB0E98"/>
    <w:rsid w:val="00BB0FE5"/>
    <w:rsid w:val="00BB2633"/>
    <w:rsid w:val="00BB2782"/>
    <w:rsid w:val="00BB29C8"/>
    <w:rsid w:val="00BB2B81"/>
    <w:rsid w:val="00BB3717"/>
    <w:rsid w:val="00BB3A95"/>
    <w:rsid w:val="00BB3D5C"/>
    <w:rsid w:val="00BB3F83"/>
    <w:rsid w:val="00BB44C6"/>
    <w:rsid w:val="00BB4B50"/>
    <w:rsid w:val="00BB59E0"/>
    <w:rsid w:val="00BB5A99"/>
    <w:rsid w:val="00BB6338"/>
    <w:rsid w:val="00BB6A66"/>
    <w:rsid w:val="00BB6AF2"/>
    <w:rsid w:val="00BB7500"/>
    <w:rsid w:val="00BB75CB"/>
    <w:rsid w:val="00BB7B56"/>
    <w:rsid w:val="00BB7D68"/>
    <w:rsid w:val="00BC0382"/>
    <w:rsid w:val="00BC0BDB"/>
    <w:rsid w:val="00BC0FBC"/>
    <w:rsid w:val="00BC14A2"/>
    <w:rsid w:val="00BC2C2B"/>
    <w:rsid w:val="00BC2CD5"/>
    <w:rsid w:val="00BC3191"/>
    <w:rsid w:val="00BC34F3"/>
    <w:rsid w:val="00BC381E"/>
    <w:rsid w:val="00BC3D98"/>
    <w:rsid w:val="00BC43C7"/>
    <w:rsid w:val="00BC49C0"/>
    <w:rsid w:val="00BC4B88"/>
    <w:rsid w:val="00BC4E12"/>
    <w:rsid w:val="00BC5246"/>
    <w:rsid w:val="00BC5295"/>
    <w:rsid w:val="00BC534D"/>
    <w:rsid w:val="00BC5564"/>
    <w:rsid w:val="00BC6CFE"/>
    <w:rsid w:val="00BC6D43"/>
    <w:rsid w:val="00BC72A4"/>
    <w:rsid w:val="00BC7833"/>
    <w:rsid w:val="00BC795A"/>
    <w:rsid w:val="00BC7FD9"/>
    <w:rsid w:val="00BD038A"/>
    <w:rsid w:val="00BD050F"/>
    <w:rsid w:val="00BD0FF9"/>
    <w:rsid w:val="00BD101D"/>
    <w:rsid w:val="00BD15F7"/>
    <w:rsid w:val="00BD2E5F"/>
    <w:rsid w:val="00BD33BD"/>
    <w:rsid w:val="00BD3C46"/>
    <w:rsid w:val="00BD3C9D"/>
    <w:rsid w:val="00BD3D3F"/>
    <w:rsid w:val="00BD4318"/>
    <w:rsid w:val="00BD45AB"/>
    <w:rsid w:val="00BD4F34"/>
    <w:rsid w:val="00BD57B4"/>
    <w:rsid w:val="00BD5EA7"/>
    <w:rsid w:val="00BD606B"/>
    <w:rsid w:val="00BD625E"/>
    <w:rsid w:val="00BD62C6"/>
    <w:rsid w:val="00BD63E3"/>
    <w:rsid w:val="00BD78F2"/>
    <w:rsid w:val="00BE0137"/>
    <w:rsid w:val="00BE0474"/>
    <w:rsid w:val="00BE0D98"/>
    <w:rsid w:val="00BE13B5"/>
    <w:rsid w:val="00BE1877"/>
    <w:rsid w:val="00BE1BB5"/>
    <w:rsid w:val="00BE2D5C"/>
    <w:rsid w:val="00BE3159"/>
    <w:rsid w:val="00BE324A"/>
    <w:rsid w:val="00BE32C1"/>
    <w:rsid w:val="00BE3540"/>
    <w:rsid w:val="00BE3D22"/>
    <w:rsid w:val="00BE3EAB"/>
    <w:rsid w:val="00BE4F73"/>
    <w:rsid w:val="00BE5092"/>
    <w:rsid w:val="00BE50E6"/>
    <w:rsid w:val="00BE5736"/>
    <w:rsid w:val="00BE5BBF"/>
    <w:rsid w:val="00BE644A"/>
    <w:rsid w:val="00BE670E"/>
    <w:rsid w:val="00BE6BAE"/>
    <w:rsid w:val="00BE6FCC"/>
    <w:rsid w:val="00BE700A"/>
    <w:rsid w:val="00BE7238"/>
    <w:rsid w:val="00BE7582"/>
    <w:rsid w:val="00BE75E9"/>
    <w:rsid w:val="00BE7B03"/>
    <w:rsid w:val="00BE7C66"/>
    <w:rsid w:val="00BE7F17"/>
    <w:rsid w:val="00BE7FF0"/>
    <w:rsid w:val="00BF0173"/>
    <w:rsid w:val="00BF03C0"/>
    <w:rsid w:val="00BF0850"/>
    <w:rsid w:val="00BF09B7"/>
    <w:rsid w:val="00BF0FD1"/>
    <w:rsid w:val="00BF2141"/>
    <w:rsid w:val="00BF23A2"/>
    <w:rsid w:val="00BF251E"/>
    <w:rsid w:val="00BF2671"/>
    <w:rsid w:val="00BF2B1E"/>
    <w:rsid w:val="00BF2BEC"/>
    <w:rsid w:val="00BF406F"/>
    <w:rsid w:val="00BF4254"/>
    <w:rsid w:val="00BF48FE"/>
    <w:rsid w:val="00BF50E1"/>
    <w:rsid w:val="00BF6492"/>
    <w:rsid w:val="00BF6666"/>
    <w:rsid w:val="00BF6855"/>
    <w:rsid w:val="00BF7968"/>
    <w:rsid w:val="00BF7A83"/>
    <w:rsid w:val="00C00046"/>
    <w:rsid w:val="00C0018F"/>
    <w:rsid w:val="00C001A2"/>
    <w:rsid w:val="00C0038D"/>
    <w:rsid w:val="00C0130A"/>
    <w:rsid w:val="00C01A2A"/>
    <w:rsid w:val="00C0282B"/>
    <w:rsid w:val="00C02AD0"/>
    <w:rsid w:val="00C032A3"/>
    <w:rsid w:val="00C03388"/>
    <w:rsid w:val="00C0341C"/>
    <w:rsid w:val="00C03666"/>
    <w:rsid w:val="00C03AFE"/>
    <w:rsid w:val="00C03C40"/>
    <w:rsid w:val="00C047EE"/>
    <w:rsid w:val="00C049D2"/>
    <w:rsid w:val="00C04B25"/>
    <w:rsid w:val="00C051F3"/>
    <w:rsid w:val="00C058F4"/>
    <w:rsid w:val="00C05EE4"/>
    <w:rsid w:val="00C066AC"/>
    <w:rsid w:val="00C06967"/>
    <w:rsid w:val="00C06A09"/>
    <w:rsid w:val="00C06B31"/>
    <w:rsid w:val="00C06BD6"/>
    <w:rsid w:val="00C07213"/>
    <w:rsid w:val="00C076A3"/>
    <w:rsid w:val="00C076C0"/>
    <w:rsid w:val="00C0796B"/>
    <w:rsid w:val="00C07BEF"/>
    <w:rsid w:val="00C07C19"/>
    <w:rsid w:val="00C07D1E"/>
    <w:rsid w:val="00C10331"/>
    <w:rsid w:val="00C10AE6"/>
    <w:rsid w:val="00C10DFD"/>
    <w:rsid w:val="00C10EFC"/>
    <w:rsid w:val="00C11A33"/>
    <w:rsid w:val="00C11DB9"/>
    <w:rsid w:val="00C12CDA"/>
    <w:rsid w:val="00C12F51"/>
    <w:rsid w:val="00C1359A"/>
    <w:rsid w:val="00C13629"/>
    <w:rsid w:val="00C13A2C"/>
    <w:rsid w:val="00C13F30"/>
    <w:rsid w:val="00C148AF"/>
    <w:rsid w:val="00C150C3"/>
    <w:rsid w:val="00C15462"/>
    <w:rsid w:val="00C15E0E"/>
    <w:rsid w:val="00C15EBA"/>
    <w:rsid w:val="00C16438"/>
    <w:rsid w:val="00C16CFB"/>
    <w:rsid w:val="00C16D84"/>
    <w:rsid w:val="00C16F91"/>
    <w:rsid w:val="00C17742"/>
    <w:rsid w:val="00C17881"/>
    <w:rsid w:val="00C17986"/>
    <w:rsid w:val="00C20466"/>
    <w:rsid w:val="00C20615"/>
    <w:rsid w:val="00C20935"/>
    <w:rsid w:val="00C20B18"/>
    <w:rsid w:val="00C21423"/>
    <w:rsid w:val="00C21427"/>
    <w:rsid w:val="00C214ED"/>
    <w:rsid w:val="00C21DFC"/>
    <w:rsid w:val="00C21E6B"/>
    <w:rsid w:val="00C21F75"/>
    <w:rsid w:val="00C22109"/>
    <w:rsid w:val="00C22307"/>
    <w:rsid w:val="00C23107"/>
    <w:rsid w:val="00C2349D"/>
    <w:rsid w:val="00C234E6"/>
    <w:rsid w:val="00C239A0"/>
    <w:rsid w:val="00C23AED"/>
    <w:rsid w:val="00C23FA8"/>
    <w:rsid w:val="00C24591"/>
    <w:rsid w:val="00C24A60"/>
    <w:rsid w:val="00C24D67"/>
    <w:rsid w:val="00C24E68"/>
    <w:rsid w:val="00C2537E"/>
    <w:rsid w:val="00C25E42"/>
    <w:rsid w:val="00C26100"/>
    <w:rsid w:val="00C26602"/>
    <w:rsid w:val="00C27957"/>
    <w:rsid w:val="00C27A36"/>
    <w:rsid w:val="00C27E27"/>
    <w:rsid w:val="00C27E9E"/>
    <w:rsid w:val="00C30083"/>
    <w:rsid w:val="00C303E9"/>
    <w:rsid w:val="00C306D4"/>
    <w:rsid w:val="00C30EA6"/>
    <w:rsid w:val="00C313AA"/>
    <w:rsid w:val="00C315EB"/>
    <w:rsid w:val="00C31667"/>
    <w:rsid w:val="00C32111"/>
    <w:rsid w:val="00C324A8"/>
    <w:rsid w:val="00C324E6"/>
    <w:rsid w:val="00C335AE"/>
    <w:rsid w:val="00C33967"/>
    <w:rsid w:val="00C33E99"/>
    <w:rsid w:val="00C34100"/>
    <w:rsid w:val="00C34405"/>
    <w:rsid w:val="00C34980"/>
    <w:rsid w:val="00C34A54"/>
    <w:rsid w:val="00C3507B"/>
    <w:rsid w:val="00C35156"/>
    <w:rsid w:val="00C3542C"/>
    <w:rsid w:val="00C35AD9"/>
    <w:rsid w:val="00C35F63"/>
    <w:rsid w:val="00C36703"/>
    <w:rsid w:val="00C3707B"/>
    <w:rsid w:val="00C370F8"/>
    <w:rsid w:val="00C371F8"/>
    <w:rsid w:val="00C3749C"/>
    <w:rsid w:val="00C37606"/>
    <w:rsid w:val="00C376D8"/>
    <w:rsid w:val="00C37A64"/>
    <w:rsid w:val="00C4036A"/>
    <w:rsid w:val="00C40A53"/>
    <w:rsid w:val="00C40AE2"/>
    <w:rsid w:val="00C416CB"/>
    <w:rsid w:val="00C4219B"/>
    <w:rsid w:val="00C42210"/>
    <w:rsid w:val="00C42711"/>
    <w:rsid w:val="00C42829"/>
    <w:rsid w:val="00C42BE8"/>
    <w:rsid w:val="00C42D34"/>
    <w:rsid w:val="00C42F46"/>
    <w:rsid w:val="00C42FDF"/>
    <w:rsid w:val="00C4345A"/>
    <w:rsid w:val="00C43F7C"/>
    <w:rsid w:val="00C45843"/>
    <w:rsid w:val="00C4593D"/>
    <w:rsid w:val="00C45F93"/>
    <w:rsid w:val="00C46C21"/>
    <w:rsid w:val="00C46D08"/>
    <w:rsid w:val="00C4716A"/>
    <w:rsid w:val="00C471ED"/>
    <w:rsid w:val="00C478A1"/>
    <w:rsid w:val="00C47C53"/>
    <w:rsid w:val="00C5016D"/>
    <w:rsid w:val="00C50A25"/>
    <w:rsid w:val="00C511C4"/>
    <w:rsid w:val="00C51282"/>
    <w:rsid w:val="00C5162F"/>
    <w:rsid w:val="00C51938"/>
    <w:rsid w:val="00C51ABC"/>
    <w:rsid w:val="00C51D2F"/>
    <w:rsid w:val="00C52364"/>
    <w:rsid w:val="00C5260E"/>
    <w:rsid w:val="00C543AB"/>
    <w:rsid w:val="00C54517"/>
    <w:rsid w:val="00C54A75"/>
    <w:rsid w:val="00C559DA"/>
    <w:rsid w:val="00C55E28"/>
    <w:rsid w:val="00C5605C"/>
    <w:rsid w:val="00C5641B"/>
    <w:rsid w:val="00C56A25"/>
    <w:rsid w:val="00C56FC0"/>
    <w:rsid w:val="00C57ADD"/>
    <w:rsid w:val="00C57C92"/>
    <w:rsid w:val="00C57E86"/>
    <w:rsid w:val="00C57FEC"/>
    <w:rsid w:val="00C60356"/>
    <w:rsid w:val="00C60B1E"/>
    <w:rsid w:val="00C611AC"/>
    <w:rsid w:val="00C61D54"/>
    <w:rsid w:val="00C62B3E"/>
    <w:rsid w:val="00C6334C"/>
    <w:rsid w:val="00C636B1"/>
    <w:rsid w:val="00C6469C"/>
    <w:rsid w:val="00C64CD8"/>
    <w:rsid w:val="00C6513A"/>
    <w:rsid w:val="00C65501"/>
    <w:rsid w:val="00C65725"/>
    <w:rsid w:val="00C65750"/>
    <w:rsid w:val="00C66799"/>
    <w:rsid w:val="00C66DC9"/>
    <w:rsid w:val="00C67E08"/>
    <w:rsid w:val="00C67F83"/>
    <w:rsid w:val="00C67FFC"/>
    <w:rsid w:val="00C70071"/>
    <w:rsid w:val="00C70AF9"/>
    <w:rsid w:val="00C70DD3"/>
    <w:rsid w:val="00C70E4D"/>
    <w:rsid w:val="00C71253"/>
    <w:rsid w:val="00C71295"/>
    <w:rsid w:val="00C718AC"/>
    <w:rsid w:val="00C7193C"/>
    <w:rsid w:val="00C71DF8"/>
    <w:rsid w:val="00C72569"/>
    <w:rsid w:val="00C7270E"/>
    <w:rsid w:val="00C72BF0"/>
    <w:rsid w:val="00C732CE"/>
    <w:rsid w:val="00C73829"/>
    <w:rsid w:val="00C73BCB"/>
    <w:rsid w:val="00C73C51"/>
    <w:rsid w:val="00C73ED5"/>
    <w:rsid w:val="00C741AE"/>
    <w:rsid w:val="00C7442D"/>
    <w:rsid w:val="00C744D7"/>
    <w:rsid w:val="00C74FF5"/>
    <w:rsid w:val="00C7501A"/>
    <w:rsid w:val="00C75497"/>
    <w:rsid w:val="00C75758"/>
    <w:rsid w:val="00C75EF2"/>
    <w:rsid w:val="00C75FB7"/>
    <w:rsid w:val="00C7611B"/>
    <w:rsid w:val="00C764E3"/>
    <w:rsid w:val="00C769FF"/>
    <w:rsid w:val="00C80D64"/>
    <w:rsid w:val="00C80DE6"/>
    <w:rsid w:val="00C811B5"/>
    <w:rsid w:val="00C81378"/>
    <w:rsid w:val="00C81E0D"/>
    <w:rsid w:val="00C8295D"/>
    <w:rsid w:val="00C829D5"/>
    <w:rsid w:val="00C82FA1"/>
    <w:rsid w:val="00C82FDD"/>
    <w:rsid w:val="00C83622"/>
    <w:rsid w:val="00C83869"/>
    <w:rsid w:val="00C84655"/>
    <w:rsid w:val="00C84EF5"/>
    <w:rsid w:val="00C85992"/>
    <w:rsid w:val="00C85B6B"/>
    <w:rsid w:val="00C868D4"/>
    <w:rsid w:val="00C87251"/>
    <w:rsid w:val="00C87278"/>
    <w:rsid w:val="00C87289"/>
    <w:rsid w:val="00C87DEE"/>
    <w:rsid w:val="00C90073"/>
    <w:rsid w:val="00C90AE4"/>
    <w:rsid w:val="00C90DBB"/>
    <w:rsid w:val="00C90EAB"/>
    <w:rsid w:val="00C91646"/>
    <w:rsid w:val="00C9269A"/>
    <w:rsid w:val="00C92852"/>
    <w:rsid w:val="00C9322D"/>
    <w:rsid w:val="00C93442"/>
    <w:rsid w:val="00C94A9B"/>
    <w:rsid w:val="00C94BD9"/>
    <w:rsid w:val="00C959FC"/>
    <w:rsid w:val="00C95AC1"/>
    <w:rsid w:val="00C95FA9"/>
    <w:rsid w:val="00C9615B"/>
    <w:rsid w:val="00C97145"/>
    <w:rsid w:val="00C97344"/>
    <w:rsid w:val="00C973D7"/>
    <w:rsid w:val="00C97C68"/>
    <w:rsid w:val="00C97E23"/>
    <w:rsid w:val="00CA06D4"/>
    <w:rsid w:val="00CA073B"/>
    <w:rsid w:val="00CA0D3C"/>
    <w:rsid w:val="00CA0DC5"/>
    <w:rsid w:val="00CA0DF2"/>
    <w:rsid w:val="00CA1048"/>
    <w:rsid w:val="00CA122A"/>
    <w:rsid w:val="00CA1368"/>
    <w:rsid w:val="00CA13FF"/>
    <w:rsid w:val="00CA172A"/>
    <w:rsid w:val="00CA1A47"/>
    <w:rsid w:val="00CA2079"/>
    <w:rsid w:val="00CA262F"/>
    <w:rsid w:val="00CA268F"/>
    <w:rsid w:val="00CA2B6B"/>
    <w:rsid w:val="00CA34BE"/>
    <w:rsid w:val="00CA3545"/>
    <w:rsid w:val="00CA4C8D"/>
    <w:rsid w:val="00CA5FD0"/>
    <w:rsid w:val="00CA6016"/>
    <w:rsid w:val="00CA6661"/>
    <w:rsid w:val="00CA69E2"/>
    <w:rsid w:val="00CA7108"/>
    <w:rsid w:val="00CA7355"/>
    <w:rsid w:val="00CA7E5A"/>
    <w:rsid w:val="00CA7F42"/>
    <w:rsid w:val="00CB01CC"/>
    <w:rsid w:val="00CB0718"/>
    <w:rsid w:val="00CB0824"/>
    <w:rsid w:val="00CB147A"/>
    <w:rsid w:val="00CB1ABD"/>
    <w:rsid w:val="00CB1EB7"/>
    <w:rsid w:val="00CB2196"/>
    <w:rsid w:val="00CB23AF"/>
    <w:rsid w:val="00CB30C4"/>
    <w:rsid w:val="00CB33AD"/>
    <w:rsid w:val="00CB340C"/>
    <w:rsid w:val="00CB3F52"/>
    <w:rsid w:val="00CB4086"/>
    <w:rsid w:val="00CB4159"/>
    <w:rsid w:val="00CB46F1"/>
    <w:rsid w:val="00CB4827"/>
    <w:rsid w:val="00CB4865"/>
    <w:rsid w:val="00CB4C0A"/>
    <w:rsid w:val="00CB5988"/>
    <w:rsid w:val="00CB5A1B"/>
    <w:rsid w:val="00CB5CEF"/>
    <w:rsid w:val="00CB710A"/>
    <w:rsid w:val="00CB7135"/>
    <w:rsid w:val="00CB7617"/>
    <w:rsid w:val="00CB7CB5"/>
    <w:rsid w:val="00CC096F"/>
    <w:rsid w:val="00CC0BDA"/>
    <w:rsid w:val="00CC11C9"/>
    <w:rsid w:val="00CC12CA"/>
    <w:rsid w:val="00CC1814"/>
    <w:rsid w:val="00CC216F"/>
    <w:rsid w:val="00CC247A"/>
    <w:rsid w:val="00CC2E66"/>
    <w:rsid w:val="00CC3BF2"/>
    <w:rsid w:val="00CC41AA"/>
    <w:rsid w:val="00CC421B"/>
    <w:rsid w:val="00CC47D3"/>
    <w:rsid w:val="00CC48AE"/>
    <w:rsid w:val="00CC4C75"/>
    <w:rsid w:val="00CC5E65"/>
    <w:rsid w:val="00CC643C"/>
    <w:rsid w:val="00CC667F"/>
    <w:rsid w:val="00CC684C"/>
    <w:rsid w:val="00CC776D"/>
    <w:rsid w:val="00CC7F4F"/>
    <w:rsid w:val="00CD033F"/>
    <w:rsid w:val="00CD07DA"/>
    <w:rsid w:val="00CD09C2"/>
    <w:rsid w:val="00CD0DC9"/>
    <w:rsid w:val="00CD0E03"/>
    <w:rsid w:val="00CD1171"/>
    <w:rsid w:val="00CD16E3"/>
    <w:rsid w:val="00CD1737"/>
    <w:rsid w:val="00CD18D9"/>
    <w:rsid w:val="00CD1B69"/>
    <w:rsid w:val="00CD24C7"/>
    <w:rsid w:val="00CD2C61"/>
    <w:rsid w:val="00CD2C97"/>
    <w:rsid w:val="00CD315C"/>
    <w:rsid w:val="00CD3B28"/>
    <w:rsid w:val="00CD3E99"/>
    <w:rsid w:val="00CD3F73"/>
    <w:rsid w:val="00CD404C"/>
    <w:rsid w:val="00CD4DCA"/>
    <w:rsid w:val="00CD4E03"/>
    <w:rsid w:val="00CD533B"/>
    <w:rsid w:val="00CD5716"/>
    <w:rsid w:val="00CD6577"/>
    <w:rsid w:val="00CD677B"/>
    <w:rsid w:val="00CD6927"/>
    <w:rsid w:val="00CD6AF0"/>
    <w:rsid w:val="00CD7561"/>
    <w:rsid w:val="00CE056E"/>
    <w:rsid w:val="00CE0620"/>
    <w:rsid w:val="00CE0800"/>
    <w:rsid w:val="00CE1EE9"/>
    <w:rsid w:val="00CE2743"/>
    <w:rsid w:val="00CE2C89"/>
    <w:rsid w:val="00CE39E3"/>
    <w:rsid w:val="00CE3AFA"/>
    <w:rsid w:val="00CE3D03"/>
    <w:rsid w:val="00CE4775"/>
    <w:rsid w:val="00CE47DB"/>
    <w:rsid w:val="00CE4DB3"/>
    <w:rsid w:val="00CE5694"/>
    <w:rsid w:val="00CE5E47"/>
    <w:rsid w:val="00CE6537"/>
    <w:rsid w:val="00CE65C0"/>
    <w:rsid w:val="00CE6743"/>
    <w:rsid w:val="00CE6D61"/>
    <w:rsid w:val="00CE6FC5"/>
    <w:rsid w:val="00CF0116"/>
    <w:rsid w:val="00CF020F"/>
    <w:rsid w:val="00CF026D"/>
    <w:rsid w:val="00CF202D"/>
    <w:rsid w:val="00CF22C3"/>
    <w:rsid w:val="00CF26FA"/>
    <w:rsid w:val="00CF2B5B"/>
    <w:rsid w:val="00CF2E5A"/>
    <w:rsid w:val="00CF32A2"/>
    <w:rsid w:val="00CF346E"/>
    <w:rsid w:val="00CF36D8"/>
    <w:rsid w:val="00CF4164"/>
    <w:rsid w:val="00CF427C"/>
    <w:rsid w:val="00CF4690"/>
    <w:rsid w:val="00CF5D5E"/>
    <w:rsid w:val="00CF5EFF"/>
    <w:rsid w:val="00CF64CA"/>
    <w:rsid w:val="00CF67A1"/>
    <w:rsid w:val="00CF6DE8"/>
    <w:rsid w:val="00CF7E58"/>
    <w:rsid w:val="00CFEC0A"/>
    <w:rsid w:val="00D0011B"/>
    <w:rsid w:val="00D004F2"/>
    <w:rsid w:val="00D00B50"/>
    <w:rsid w:val="00D00E02"/>
    <w:rsid w:val="00D01121"/>
    <w:rsid w:val="00D01C89"/>
    <w:rsid w:val="00D01CBD"/>
    <w:rsid w:val="00D0206C"/>
    <w:rsid w:val="00D027FD"/>
    <w:rsid w:val="00D02C6B"/>
    <w:rsid w:val="00D02FB4"/>
    <w:rsid w:val="00D03A76"/>
    <w:rsid w:val="00D03B93"/>
    <w:rsid w:val="00D04B98"/>
    <w:rsid w:val="00D04EFB"/>
    <w:rsid w:val="00D06211"/>
    <w:rsid w:val="00D06742"/>
    <w:rsid w:val="00D067A1"/>
    <w:rsid w:val="00D070C1"/>
    <w:rsid w:val="00D0715E"/>
    <w:rsid w:val="00D07190"/>
    <w:rsid w:val="00D07BF4"/>
    <w:rsid w:val="00D10977"/>
    <w:rsid w:val="00D10C1D"/>
    <w:rsid w:val="00D10E6E"/>
    <w:rsid w:val="00D11150"/>
    <w:rsid w:val="00D113EA"/>
    <w:rsid w:val="00D126AF"/>
    <w:rsid w:val="00D12EB0"/>
    <w:rsid w:val="00D13094"/>
    <w:rsid w:val="00D13417"/>
    <w:rsid w:val="00D137E1"/>
    <w:rsid w:val="00D13825"/>
    <w:rsid w:val="00D13D92"/>
    <w:rsid w:val="00D13ED4"/>
    <w:rsid w:val="00D14CE0"/>
    <w:rsid w:val="00D154A9"/>
    <w:rsid w:val="00D1588B"/>
    <w:rsid w:val="00D173B5"/>
    <w:rsid w:val="00D179B5"/>
    <w:rsid w:val="00D17D17"/>
    <w:rsid w:val="00D17F15"/>
    <w:rsid w:val="00D20231"/>
    <w:rsid w:val="00D203BF"/>
    <w:rsid w:val="00D20913"/>
    <w:rsid w:val="00D20C1B"/>
    <w:rsid w:val="00D20CB8"/>
    <w:rsid w:val="00D21245"/>
    <w:rsid w:val="00D216F4"/>
    <w:rsid w:val="00D2176E"/>
    <w:rsid w:val="00D21771"/>
    <w:rsid w:val="00D21834"/>
    <w:rsid w:val="00D21C34"/>
    <w:rsid w:val="00D231B9"/>
    <w:rsid w:val="00D231CF"/>
    <w:rsid w:val="00D231D6"/>
    <w:rsid w:val="00D23785"/>
    <w:rsid w:val="00D23ACD"/>
    <w:rsid w:val="00D23C1A"/>
    <w:rsid w:val="00D23D1F"/>
    <w:rsid w:val="00D23DF3"/>
    <w:rsid w:val="00D23ECD"/>
    <w:rsid w:val="00D23EF3"/>
    <w:rsid w:val="00D24387"/>
    <w:rsid w:val="00D24449"/>
    <w:rsid w:val="00D24B53"/>
    <w:rsid w:val="00D24DB6"/>
    <w:rsid w:val="00D24EDD"/>
    <w:rsid w:val="00D24FB4"/>
    <w:rsid w:val="00D257F6"/>
    <w:rsid w:val="00D25BAD"/>
    <w:rsid w:val="00D25DD6"/>
    <w:rsid w:val="00D2604C"/>
    <w:rsid w:val="00D265E1"/>
    <w:rsid w:val="00D30745"/>
    <w:rsid w:val="00D30ACA"/>
    <w:rsid w:val="00D30FE5"/>
    <w:rsid w:val="00D310EE"/>
    <w:rsid w:val="00D311DA"/>
    <w:rsid w:val="00D31E29"/>
    <w:rsid w:val="00D3257B"/>
    <w:rsid w:val="00D326B1"/>
    <w:rsid w:val="00D328A0"/>
    <w:rsid w:val="00D32F27"/>
    <w:rsid w:val="00D33186"/>
    <w:rsid w:val="00D3338B"/>
    <w:rsid w:val="00D335CB"/>
    <w:rsid w:val="00D33B66"/>
    <w:rsid w:val="00D33BC1"/>
    <w:rsid w:val="00D33C49"/>
    <w:rsid w:val="00D34D2C"/>
    <w:rsid w:val="00D350F8"/>
    <w:rsid w:val="00D36147"/>
    <w:rsid w:val="00D362A9"/>
    <w:rsid w:val="00D36333"/>
    <w:rsid w:val="00D36B9D"/>
    <w:rsid w:val="00D3705E"/>
    <w:rsid w:val="00D37509"/>
    <w:rsid w:val="00D37534"/>
    <w:rsid w:val="00D37D38"/>
    <w:rsid w:val="00D403B3"/>
    <w:rsid w:val="00D40736"/>
    <w:rsid w:val="00D40D6B"/>
    <w:rsid w:val="00D40ECB"/>
    <w:rsid w:val="00D41992"/>
    <w:rsid w:val="00D41C13"/>
    <w:rsid w:val="00D41CA7"/>
    <w:rsid w:val="00D420C7"/>
    <w:rsid w:val="00D42C80"/>
    <w:rsid w:val="00D42E3B"/>
    <w:rsid w:val="00D439AD"/>
    <w:rsid w:val="00D43A8D"/>
    <w:rsid w:val="00D43BDC"/>
    <w:rsid w:val="00D43D19"/>
    <w:rsid w:val="00D44A1E"/>
    <w:rsid w:val="00D44F42"/>
    <w:rsid w:val="00D45321"/>
    <w:rsid w:val="00D4577B"/>
    <w:rsid w:val="00D458A4"/>
    <w:rsid w:val="00D4647D"/>
    <w:rsid w:val="00D46BC9"/>
    <w:rsid w:val="00D46CC3"/>
    <w:rsid w:val="00D476E6"/>
    <w:rsid w:val="00D47B8F"/>
    <w:rsid w:val="00D47D6F"/>
    <w:rsid w:val="00D50BBE"/>
    <w:rsid w:val="00D518DA"/>
    <w:rsid w:val="00D519D6"/>
    <w:rsid w:val="00D52355"/>
    <w:rsid w:val="00D52452"/>
    <w:rsid w:val="00D52A0B"/>
    <w:rsid w:val="00D52C4C"/>
    <w:rsid w:val="00D533F6"/>
    <w:rsid w:val="00D54287"/>
    <w:rsid w:val="00D54477"/>
    <w:rsid w:val="00D545FC"/>
    <w:rsid w:val="00D54B3E"/>
    <w:rsid w:val="00D55C21"/>
    <w:rsid w:val="00D55CF5"/>
    <w:rsid w:val="00D5651D"/>
    <w:rsid w:val="00D56E77"/>
    <w:rsid w:val="00D57975"/>
    <w:rsid w:val="00D57C3F"/>
    <w:rsid w:val="00D60610"/>
    <w:rsid w:val="00D6097F"/>
    <w:rsid w:val="00D6117E"/>
    <w:rsid w:val="00D61A21"/>
    <w:rsid w:val="00D61A5C"/>
    <w:rsid w:val="00D62A97"/>
    <w:rsid w:val="00D62E79"/>
    <w:rsid w:val="00D6329F"/>
    <w:rsid w:val="00D63413"/>
    <w:rsid w:val="00D63701"/>
    <w:rsid w:val="00D63794"/>
    <w:rsid w:val="00D63BF3"/>
    <w:rsid w:val="00D64194"/>
    <w:rsid w:val="00D64556"/>
    <w:rsid w:val="00D64F28"/>
    <w:rsid w:val="00D67CA2"/>
    <w:rsid w:val="00D703FC"/>
    <w:rsid w:val="00D70712"/>
    <w:rsid w:val="00D7076D"/>
    <w:rsid w:val="00D70857"/>
    <w:rsid w:val="00D70AE5"/>
    <w:rsid w:val="00D7119F"/>
    <w:rsid w:val="00D711AC"/>
    <w:rsid w:val="00D7121B"/>
    <w:rsid w:val="00D7127F"/>
    <w:rsid w:val="00D714CC"/>
    <w:rsid w:val="00D71729"/>
    <w:rsid w:val="00D71859"/>
    <w:rsid w:val="00D72042"/>
    <w:rsid w:val="00D7226C"/>
    <w:rsid w:val="00D7272C"/>
    <w:rsid w:val="00D728F2"/>
    <w:rsid w:val="00D72B99"/>
    <w:rsid w:val="00D72BDE"/>
    <w:rsid w:val="00D72F44"/>
    <w:rsid w:val="00D73963"/>
    <w:rsid w:val="00D73969"/>
    <w:rsid w:val="00D73B8C"/>
    <w:rsid w:val="00D74436"/>
    <w:rsid w:val="00D7471D"/>
    <w:rsid w:val="00D74898"/>
    <w:rsid w:val="00D748E6"/>
    <w:rsid w:val="00D74A91"/>
    <w:rsid w:val="00D74D35"/>
    <w:rsid w:val="00D75AF1"/>
    <w:rsid w:val="00D75B3B"/>
    <w:rsid w:val="00D76136"/>
    <w:rsid w:val="00D770AD"/>
    <w:rsid w:val="00D770FB"/>
    <w:rsid w:val="00D77567"/>
    <w:rsid w:val="00D801ED"/>
    <w:rsid w:val="00D81183"/>
    <w:rsid w:val="00D81610"/>
    <w:rsid w:val="00D818B1"/>
    <w:rsid w:val="00D82343"/>
    <w:rsid w:val="00D825F0"/>
    <w:rsid w:val="00D82683"/>
    <w:rsid w:val="00D82727"/>
    <w:rsid w:val="00D829EC"/>
    <w:rsid w:val="00D82E0B"/>
    <w:rsid w:val="00D83269"/>
    <w:rsid w:val="00D833B5"/>
    <w:rsid w:val="00D836D6"/>
    <w:rsid w:val="00D83A04"/>
    <w:rsid w:val="00D83BF5"/>
    <w:rsid w:val="00D841CE"/>
    <w:rsid w:val="00D841F1"/>
    <w:rsid w:val="00D84464"/>
    <w:rsid w:val="00D84ECF"/>
    <w:rsid w:val="00D84FF3"/>
    <w:rsid w:val="00D8560F"/>
    <w:rsid w:val="00D86364"/>
    <w:rsid w:val="00D86658"/>
    <w:rsid w:val="00D8670C"/>
    <w:rsid w:val="00D86968"/>
    <w:rsid w:val="00D86F33"/>
    <w:rsid w:val="00D87580"/>
    <w:rsid w:val="00D87A68"/>
    <w:rsid w:val="00D87A93"/>
    <w:rsid w:val="00D9068B"/>
    <w:rsid w:val="00D90F33"/>
    <w:rsid w:val="00D91F73"/>
    <w:rsid w:val="00D925B0"/>
    <w:rsid w:val="00D925C2"/>
    <w:rsid w:val="00D92B5A"/>
    <w:rsid w:val="00D93321"/>
    <w:rsid w:val="00D936BC"/>
    <w:rsid w:val="00D93D22"/>
    <w:rsid w:val="00D948A5"/>
    <w:rsid w:val="00D948BF"/>
    <w:rsid w:val="00D948E8"/>
    <w:rsid w:val="00D950BE"/>
    <w:rsid w:val="00D95800"/>
    <w:rsid w:val="00D95B32"/>
    <w:rsid w:val="00D960F8"/>
    <w:rsid w:val="00D9621A"/>
    <w:rsid w:val="00D962B9"/>
    <w:rsid w:val="00D96530"/>
    <w:rsid w:val="00D967E4"/>
    <w:rsid w:val="00D96A80"/>
    <w:rsid w:val="00D96B4B"/>
    <w:rsid w:val="00D96CB4"/>
    <w:rsid w:val="00D96DF9"/>
    <w:rsid w:val="00D96DFF"/>
    <w:rsid w:val="00D9778C"/>
    <w:rsid w:val="00D978B1"/>
    <w:rsid w:val="00D97D0E"/>
    <w:rsid w:val="00DA0D33"/>
    <w:rsid w:val="00DA1779"/>
    <w:rsid w:val="00DA1A5C"/>
    <w:rsid w:val="00DA1C49"/>
    <w:rsid w:val="00DA2345"/>
    <w:rsid w:val="00DA2525"/>
    <w:rsid w:val="00DA25E8"/>
    <w:rsid w:val="00DA2793"/>
    <w:rsid w:val="00DA2A02"/>
    <w:rsid w:val="00DA2C3A"/>
    <w:rsid w:val="00DA2E31"/>
    <w:rsid w:val="00DA3089"/>
    <w:rsid w:val="00DA339C"/>
    <w:rsid w:val="00DA3B59"/>
    <w:rsid w:val="00DA453A"/>
    <w:rsid w:val="00DA491D"/>
    <w:rsid w:val="00DA4A4F"/>
    <w:rsid w:val="00DA4E92"/>
    <w:rsid w:val="00DA4FCB"/>
    <w:rsid w:val="00DA5586"/>
    <w:rsid w:val="00DA599A"/>
    <w:rsid w:val="00DA5C31"/>
    <w:rsid w:val="00DA5C59"/>
    <w:rsid w:val="00DA5F2F"/>
    <w:rsid w:val="00DA60B3"/>
    <w:rsid w:val="00DA634F"/>
    <w:rsid w:val="00DA66CB"/>
    <w:rsid w:val="00DA6C76"/>
    <w:rsid w:val="00DA7078"/>
    <w:rsid w:val="00DA7420"/>
    <w:rsid w:val="00DA79E5"/>
    <w:rsid w:val="00DB001B"/>
    <w:rsid w:val="00DB01AF"/>
    <w:rsid w:val="00DB03E3"/>
    <w:rsid w:val="00DB0545"/>
    <w:rsid w:val="00DB0593"/>
    <w:rsid w:val="00DB0AC2"/>
    <w:rsid w:val="00DB168F"/>
    <w:rsid w:val="00DB1764"/>
    <w:rsid w:val="00DB2955"/>
    <w:rsid w:val="00DB2DCC"/>
    <w:rsid w:val="00DB2E16"/>
    <w:rsid w:val="00DB3918"/>
    <w:rsid w:val="00DB3CD6"/>
    <w:rsid w:val="00DB3D3B"/>
    <w:rsid w:val="00DB42A2"/>
    <w:rsid w:val="00DB4DBC"/>
    <w:rsid w:val="00DB60C3"/>
    <w:rsid w:val="00DB7405"/>
    <w:rsid w:val="00DB7436"/>
    <w:rsid w:val="00DB7F77"/>
    <w:rsid w:val="00DC0279"/>
    <w:rsid w:val="00DC0E37"/>
    <w:rsid w:val="00DC11B5"/>
    <w:rsid w:val="00DC1B1A"/>
    <w:rsid w:val="00DC20FA"/>
    <w:rsid w:val="00DC26EC"/>
    <w:rsid w:val="00DC2B76"/>
    <w:rsid w:val="00DC2BE0"/>
    <w:rsid w:val="00DC2E85"/>
    <w:rsid w:val="00DC31CE"/>
    <w:rsid w:val="00DC32DE"/>
    <w:rsid w:val="00DC3624"/>
    <w:rsid w:val="00DC37C4"/>
    <w:rsid w:val="00DC42B3"/>
    <w:rsid w:val="00DC45D3"/>
    <w:rsid w:val="00DC487E"/>
    <w:rsid w:val="00DC4A90"/>
    <w:rsid w:val="00DC4B00"/>
    <w:rsid w:val="00DC693F"/>
    <w:rsid w:val="00DC6ED4"/>
    <w:rsid w:val="00DC761F"/>
    <w:rsid w:val="00DC79CB"/>
    <w:rsid w:val="00DC7AF5"/>
    <w:rsid w:val="00DC7E1F"/>
    <w:rsid w:val="00DD0114"/>
    <w:rsid w:val="00DD015B"/>
    <w:rsid w:val="00DD02DE"/>
    <w:rsid w:val="00DD0598"/>
    <w:rsid w:val="00DD08B4"/>
    <w:rsid w:val="00DD0C9B"/>
    <w:rsid w:val="00DD1682"/>
    <w:rsid w:val="00DD1EB4"/>
    <w:rsid w:val="00DD2561"/>
    <w:rsid w:val="00DD2B75"/>
    <w:rsid w:val="00DD2BB6"/>
    <w:rsid w:val="00DD2D44"/>
    <w:rsid w:val="00DD308F"/>
    <w:rsid w:val="00DD3168"/>
    <w:rsid w:val="00DD362F"/>
    <w:rsid w:val="00DD3774"/>
    <w:rsid w:val="00DD3C0F"/>
    <w:rsid w:val="00DD44AF"/>
    <w:rsid w:val="00DD4CAC"/>
    <w:rsid w:val="00DD54C7"/>
    <w:rsid w:val="00DD5780"/>
    <w:rsid w:val="00DD578B"/>
    <w:rsid w:val="00DD5DE8"/>
    <w:rsid w:val="00DD62A6"/>
    <w:rsid w:val="00DD639A"/>
    <w:rsid w:val="00DD6A2C"/>
    <w:rsid w:val="00DD6D6F"/>
    <w:rsid w:val="00DD6FC1"/>
    <w:rsid w:val="00DD73B8"/>
    <w:rsid w:val="00DD77DE"/>
    <w:rsid w:val="00DE010E"/>
    <w:rsid w:val="00DE03AC"/>
    <w:rsid w:val="00DE0E8B"/>
    <w:rsid w:val="00DE14D2"/>
    <w:rsid w:val="00DE1583"/>
    <w:rsid w:val="00DE274D"/>
    <w:rsid w:val="00DE2AC3"/>
    <w:rsid w:val="00DE2E44"/>
    <w:rsid w:val="00DE317F"/>
    <w:rsid w:val="00DE434C"/>
    <w:rsid w:val="00DE4F5B"/>
    <w:rsid w:val="00DE5692"/>
    <w:rsid w:val="00DE57CC"/>
    <w:rsid w:val="00DE5A1B"/>
    <w:rsid w:val="00DE5D4E"/>
    <w:rsid w:val="00DE5E28"/>
    <w:rsid w:val="00DE61EC"/>
    <w:rsid w:val="00DE6464"/>
    <w:rsid w:val="00DE6651"/>
    <w:rsid w:val="00DE67C8"/>
    <w:rsid w:val="00DE69CB"/>
    <w:rsid w:val="00DE6FA1"/>
    <w:rsid w:val="00DF014C"/>
    <w:rsid w:val="00DF050F"/>
    <w:rsid w:val="00DF05CD"/>
    <w:rsid w:val="00DF14C8"/>
    <w:rsid w:val="00DF195E"/>
    <w:rsid w:val="00DF19A4"/>
    <w:rsid w:val="00DF21DD"/>
    <w:rsid w:val="00DF21E0"/>
    <w:rsid w:val="00DF21F5"/>
    <w:rsid w:val="00DF26C3"/>
    <w:rsid w:val="00DF296F"/>
    <w:rsid w:val="00DF2BC8"/>
    <w:rsid w:val="00DF2D9A"/>
    <w:rsid w:val="00DF313C"/>
    <w:rsid w:val="00DF34DC"/>
    <w:rsid w:val="00DF392C"/>
    <w:rsid w:val="00DF3DA7"/>
    <w:rsid w:val="00DF3EC5"/>
    <w:rsid w:val="00DF43F2"/>
    <w:rsid w:val="00DF577E"/>
    <w:rsid w:val="00DF6BE7"/>
    <w:rsid w:val="00DF6DE4"/>
    <w:rsid w:val="00DF6E86"/>
    <w:rsid w:val="00DF6F8E"/>
    <w:rsid w:val="00DF7046"/>
    <w:rsid w:val="00DF737E"/>
    <w:rsid w:val="00E00022"/>
    <w:rsid w:val="00E004B8"/>
    <w:rsid w:val="00E008CA"/>
    <w:rsid w:val="00E00DD7"/>
    <w:rsid w:val="00E011A8"/>
    <w:rsid w:val="00E013D8"/>
    <w:rsid w:val="00E01972"/>
    <w:rsid w:val="00E01BFC"/>
    <w:rsid w:val="00E02149"/>
    <w:rsid w:val="00E021AA"/>
    <w:rsid w:val="00E02B2A"/>
    <w:rsid w:val="00E0378A"/>
    <w:rsid w:val="00E03C94"/>
    <w:rsid w:val="00E04688"/>
    <w:rsid w:val="00E05970"/>
    <w:rsid w:val="00E05DB1"/>
    <w:rsid w:val="00E0695F"/>
    <w:rsid w:val="00E06C9C"/>
    <w:rsid w:val="00E07105"/>
    <w:rsid w:val="00E07292"/>
    <w:rsid w:val="00E074E2"/>
    <w:rsid w:val="00E07CF4"/>
    <w:rsid w:val="00E1022D"/>
    <w:rsid w:val="00E102A1"/>
    <w:rsid w:val="00E102BC"/>
    <w:rsid w:val="00E10B90"/>
    <w:rsid w:val="00E118C6"/>
    <w:rsid w:val="00E11BDC"/>
    <w:rsid w:val="00E1212D"/>
    <w:rsid w:val="00E124EA"/>
    <w:rsid w:val="00E12853"/>
    <w:rsid w:val="00E129F0"/>
    <w:rsid w:val="00E12C25"/>
    <w:rsid w:val="00E132FC"/>
    <w:rsid w:val="00E139C6"/>
    <w:rsid w:val="00E13C66"/>
    <w:rsid w:val="00E14261"/>
    <w:rsid w:val="00E142DB"/>
    <w:rsid w:val="00E143E1"/>
    <w:rsid w:val="00E16160"/>
    <w:rsid w:val="00E17931"/>
    <w:rsid w:val="00E17DBF"/>
    <w:rsid w:val="00E17DCB"/>
    <w:rsid w:val="00E17DED"/>
    <w:rsid w:val="00E20727"/>
    <w:rsid w:val="00E21183"/>
    <w:rsid w:val="00E21A31"/>
    <w:rsid w:val="00E21B28"/>
    <w:rsid w:val="00E21C56"/>
    <w:rsid w:val="00E21E8B"/>
    <w:rsid w:val="00E22580"/>
    <w:rsid w:val="00E2332F"/>
    <w:rsid w:val="00E2377F"/>
    <w:rsid w:val="00E239CB"/>
    <w:rsid w:val="00E24141"/>
    <w:rsid w:val="00E24285"/>
    <w:rsid w:val="00E24EC5"/>
    <w:rsid w:val="00E25AC2"/>
    <w:rsid w:val="00E25C26"/>
    <w:rsid w:val="00E261ED"/>
    <w:rsid w:val="00E26226"/>
    <w:rsid w:val="00E262F6"/>
    <w:rsid w:val="00E271E9"/>
    <w:rsid w:val="00E27696"/>
    <w:rsid w:val="00E27744"/>
    <w:rsid w:val="00E27EC8"/>
    <w:rsid w:val="00E31A18"/>
    <w:rsid w:val="00E3240F"/>
    <w:rsid w:val="00E329A8"/>
    <w:rsid w:val="00E329B1"/>
    <w:rsid w:val="00E32F05"/>
    <w:rsid w:val="00E3350D"/>
    <w:rsid w:val="00E33C1A"/>
    <w:rsid w:val="00E33E98"/>
    <w:rsid w:val="00E3450F"/>
    <w:rsid w:val="00E3454B"/>
    <w:rsid w:val="00E34664"/>
    <w:rsid w:val="00E34C3F"/>
    <w:rsid w:val="00E350A7"/>
    <w:rsid w:val="00E350EC"/>
    <w:rsid w:val="00E35569"/>
    <w:rsid w:val="00E35B0B"/>
    <w:rsid w:val="00E35B6D"/>
    <w:rsid w:val="00E35D50"/>
    <w:rsid w:val="00E35D8E"/>
    <w:rsid w:val="00E36380"/>
    <w:rsid w:val="00E36C1B"/>
    <w:rsid w:val="00E375E9"/>
    <w:rsid w:val="00E37CAB"/>
    <w:rsid w:val="00E40906"/>
    <w:rsid w:val="00E40ABD"/>
    <w:rsid w:val="00E412AF"/>
    <w:rsid w:val="00E4165C"/>
    <w:rsid w:val="00E41CC2"/>
    <w:rsid w:val="00E421B6"/>
    <w:rsid w:val="00E42BDE"/>
    <w:rsid w:val="00E42CD0"/>
    <w:rsid w:val="00E4315A"/>
    <w:rsid w:val="00E43326"/>
    <w:rsid w:val="00E43CDB"/>
    <w:rsid w:val="00E447EA"/>
    <w:rsid w:val="00E44EFA"/>
    <w:rsid w:val="00E453A8"/>
    <w:rsid w:val="00E454D9"/>
    <w:rsid w:val="00E4567E"/>
    <w:rsid w:val="00E45994"/>
    <w:rsid w:val="00E45D05"/>
    <w:rsid w:val="00E4681F"/>
    <w:rsid w:val="00E469F7"/>
    <w:rsid w:val="00E46BD7"/>
    <w:rsid w:val="00E471D3"/>
    <w:rsid w:val="00E472BE"/>
    <w:rsid w:val="00E47999"/>
    <w:rsid w:val="00E47D18"/>
    <w:rsid w:val="00E47DB7"/>
    <w:rsid w:val="00E50201"/>
    <w:rsid w:val="00E5064F"/>
    <w:rsid w:val="00E50829"/>
    <w:rsid w:val="00E509AE"/>
    <w:rsid w:val="00E50ECC"/>
    <w:rsid w:val="00E51D9A"/>
    <w:rsid w:val="00E526F2"/>
    <w:rsid w:val="00E5280D"/>
    <w:rsid w:val="00E53950"/>
    <w:rsid w:val="00E53A20"/>
    <w:rsid w:val="00E53EF5"/>
    <w:rsid w:val="00E54791"/>
    <w:rsid w:val="00E54B48"/>
    <w:rsid w:val="00E54FD2"/>
    <w:rsid w:val="00E553A4"/>
    <w:rsid w:val="00E55816"/>
    <w:rsid w:val="00E55A2E"/>
    <w:rsid w:val="00E55AEF"/>
    <w:rsid w:val="00E56DAD"/>
    <w:rsid w:val="00E56F10"/>
    <w:rsid w:val="00E57059"/>
    <w:rsid w:val="00E57380"/>
    <w:rsid w:val="00E5772C"/>
    <w:rsid w:val="00E57CA6"/>
    <w:rsid w:val="00E57D3F"/>
    <w:rsid w:val="00E57FA3"/>
    <w:rsid w:val="00E6016F"/>
    <w:rsid w:val="00E604A7"/>
    <w:rsid w:val="00E60E4F"/>
    <w:rsid w:val="00E618E0"/>
    <w:rsid w:val="00E61B35"/>
    <w:rsid w:val="00E61C33"/>
    <w:rsid w:val="00E61D7A"/>
    <w:rsid w:val="00E62350"/>
    <w:rsid w:val="00E62E0C"/>
    <w:rsid w:val="00E63026"/>
    <w:rsid w:val="00E6347D"/>
    <w:rsid w:val="00E65090"/>
    <w:rsid w:val="00E653BF"/>
    <w:rsid w:val="00E6547F"/>
    <w:rsid w:val="00E65680"/>
    <w:rsid w:val="00E67787"/>
    <w:rsid w:val="00E67932"/>
    <w:rsid w:val="00E6796D"/>
    <w:rsid w:val="00E705B4"/>
    <w:rsid w:val="00E7177D"/>
    <w:rsid w:val="00E71D37"/>
    <w:rsid w:val="00E72580"/>
    <w:rsid w:val="00E7275D"/>
    <w:rsid w:val="00E72905"/>
    <w:rsid w:val="00E72CEA"/>
    <w:rsid w:val="00E72D5D"/>
    <w:rsid w:val="00E72FB5"/>
    <w:rsid w:val="00E7314F"/>
    <w:rsid w:val="00E7319E"/>
    <w:rsid w:val="00E73817"/>
    <w:rsid w:val="00E73892"/>
    <w:rsid w:val="00E73C4A"/>
    <w:rsid w:val="00E74318"/>
    <w:rsid w:val="00E745FC"/>
    <w:rsid w:val="00E74955"/>
    <w:rsid w:val="00E74B09"/>
    <w:rsid w:val="00E75449"/>
    <w:rsid w:val="00E76B03"/>
    <w:rsid w:val="00E77D47"/>
    <w:rsid w:val="00E7ABBA"/>
    <w:rsid w:val="00E817AD"/>
    <w:rsid w:val="00E81810"/>
    <w:rsid w:val="00E827B7"/>
    <w:rsid w:val="00E82B88"/>
    <w:rsid w:val="00E82D27"/>
    <w:rsid w:val="00E82E97"/>
    <w:rsid w:val="00E83430"/>
    <w:rsid w:val="00E83F3B"/>
    <w:rsid w:val="00E840CB"/>
    <w:rsid w:val="00E84543"/>
    <w:rsid w:val="00E84720"/>
    <w:rsid w:val="00E859CC"/>
    <w:rsid w:val="00E85B3C"/>
    <w:rsid w:val="00E85CB9"/>
    <w:rsid w:val="00E86648"/>
    <w:rsid w:val="00E86C31"/>
    <w:rsid w:val="00E86E67"/>
    <w:rsid w:val="00E87C20"/>
    <w:rsid w:val="00E90536"/>
    <w:rsid w:val="00E90714"/>
    <w:rsid w:val="00E90CD4"/>
    <w:rsid w:val="00E91666"/>
    <w:rsid w:val="00E91AD7"/>
    <w:rsid w:val="00E92031"/>
    <w:rsid w:val="00E92C8F"/>
    <w:rsid w:val="00E92CCA"/>
    <w:rsid w:val="00E933AA"/>
    <w:rsid w:val="00E93639"/>
    <w:rsid w:val="00E93E74"/>
    <w:rsid w:val="00E943BA"/>
    <w:rsid w:val="00E943C5"/>
    <w:rsid w:val="00E945A5"/>
    <w:rsid w:val="00E9499A"/>
    <w:rsid w:val="00E949DB"/>
    <w:rsid w:val="00E94B72"/>
    <w:rsid w:val="00E950BB"/>
    <w:rsid w:val="00E95747"/>
    <w:rsid w:val="00E95AEF"/>
    <w:rsid w:val="00E96170"/>
    <w:rsid w:val="00E961DD"/>
    <w:rsid w:val="00E963D6"/>
    <w:rsid w:val="00E968F4"/>
    <w:rsid w:val="00E96E51"/>
    <w:rsid w:val="00E976C1"/>
    <w:rsid w:val="00E97C6D"/>
    <w:rsid w:val="00E97DD5"/>
    <w:rsid w:val="00E97E8C"/>
    <w:rsid w:val="00EA038F"/>
    <w:rsid w:val="00EA04F6"/>
    <w:rsid w:val="00EA053E"/>
    <w:rsid w:val="00EA0DCC"/>
    <w:rsid w:val="00EA1229"/>
    <w:rsid w:val="00EA12E5"/>
    <w:rsid w:val="00EA183A"/>
    <w:rsid w:val="00EA1AC2"/>
    <w:rsid w:val="00EA1AD4"/>
    <w:rsid w:val="00EA1B43"/>
    <w:rsid w:val="00EA1BB7"/>
    <w:rsid w:val="00EA1CC5"/>
    <w:rsid w:val="00EA21DF"/>
    <w:rsid w:val="00EA2524"/>
    <w:rsid w:val="00EA2A56"/>
    <w:rsid w:val="00EA2BA7"/>
    <w:rsid w:val="00EA2E7D"/>
    <w:rsid w:val="00EA2F6F"/>
    <w:rsid w:val="00EA30B3"/>
    <w:rsid w:val="00EA3172"/>
    <w:rsid w:val="00EA337F"/>
    <w:rsid w:val="00EA4352"/>
    <w:rsid w:val="00EA4628"/>
    <w:rsid w:val="00EA4809"/>
    <w:rsid w:val="00EA4A1C"/>
    <w:rsid w:val="00EA50F6"/>
    <w:rsid w:val="00EA582E"/>
    <w:rsid w:val="00EA5DEE"/>
    <w:rsid w:val="00EA5EFC"/>
    <w:rsid w:val="00EA63AF"/>
    <w:rsid w:val="00EA6EF9"/>
    <w:rsid w:val="00EA756B"/>
    <w:rsid w:val="00EA7723"/>
    <w:rsid w:val="00EA7F7A"/>
    <w:rsid w:val="00EB0538"/>
    <w:rsid w:val="00EB06CD"/>
    <w:rsid w:val="00EB07B7"/>
    <w:rsid w:val="00EB08AB"/>
    <w:rsid w:val="00EB0E1E"/>
    <w:rsid w:val="00EB1410"/>
    <w:rsid w:val="00EB20ED"/>
    <w:rsid w:val="00EB2680"/>
    <w:rsid w:val="00EB3108"/>
    <w:rsid w:val="00EB31BF"/>
    <w:rsid w:val="00EB37FF"/>
    <w:rsid w:val="00EB439A"/>
    <w:rsid w:val="00EB4533"/>
    <w:rsid w:val="00EB4946"/>
    <w:rsid w:val="00EB4DAF"/>
    <w:rsid w:val="00EB5050"/>
    <w:rsid w:val="00EB5520"/>
    <w:rsid w:val="00EB575A"/>
    <w:rsid w:val="00EB6040"/>
    <w:rsid w:val="00EB6231"/>
    <w:rsid w:val="00EB6259"/>
    <w:rsid w:val="00EB681C"/>
    <w:rsid w:val="00EB6AA5"/>
    <w:rsid w:val="00EB6BE7"/>
    <w:rsid w:val="00EB79DC"/>
    <w:rsid w:val="00EB7FE9"/>
    <w:rsid w:val="00EC099C"/>
    <w:rsid w:val="00EC0BB1"/>
    <w:rsid w:val="00EC1536"/>
    <w:rsid w:val="00EC187D"/>
    <w:rsid w:val="00EC19F3"/>
    <w:rsid w:val="00EC1A37"/>
    <w:rsid w:val="00EC2699"/>
    <w:rsid w:val="00EC2F7B"/>
    <w:rsid w:val="00EC3737"/>
    <w:rsid w:val="00EC387D"/>
    <w:rsid w:val="00EC3C4F"/>
    <w:rsid w:val="00EC4319"/>
    <w:rsid w:val="00EC4351"/>
    <w:rsid w:val="00EC4A26"/>
    <w:rsid w:val="00EC4BBC"/>
    <w:rsid w:val="00EC63E7"/>
    <w:rsid w:val="00EC65C2"/>
    <w:rsid w:val="00EC68FE"/>
    <w:rsid w:val="00EC6CA9"/>
    <w:rsid w:val="00EC704E"/>
    <w:rsid w:val="00EC7200"/>
    <w:rsid w:val="00EC7363"/>
    <w:rsid w:val="00EC7856"/>
    <w:rsid w:val="00ED0008"/>
    <w:rsid w:val="00ED01CE"/>
    <w:rsid w:val="00ED1242"/>
    <w:rsid w:val="00ED1599"/>
    <w:rsid w:val="00ED1964"/>
    <w:rsid w:val="00ED1ABC"/>
    <w:rsid w:val="00ED22BB"/>
    <w:rsid w:val="00ED30E3"/>
    <w:rsid w:val="00ED3AC3"/>
    <w:rsid w:val="00ED3EAA"/>
    <w:rsid w:val="00ED51B3"/>
    <w:rsid w:val="00ED5208"/>
    <w:rsid w:val="00ED538A"/>
    <w:rsid w:val="00ED5AEC"/>
    <w:rsid w:val="00ED5DE8"/>
    <w:rsid w:val="00ED6650"/>
    <w:rsid w:val="00ED71D7"/>
    <w:rsid w:val="00ED71EA"/>
    <w:rsid w:val="00ED7810"/>
    <w:rsid w:val="00ED78FD"/>
    <w:rsid w:val="00ED7DB0"/>
    <w:rsid w:val="00EE24A9"/>
    <w:rsid w:val="00EE26BC"/>
    <w:rsid w:val="00EE292B"/>
    <w:rsid w:val="00EE2981"/>
    <w:rsid w:val="00EE2DEA"/>
    <w:rsid w:val="00EE2F38"/>
    <w:rsid w:val="00EE3C4B"/>
    <w:rsid w:val="00EE4198"/>
    <w:rsid w:val="00EE4BA9"/>
    <w:rsid w:val="00EE4C60"/>
    <w:rsid w:val="00EE5AD4"/>
    <w:rsid w:val="00EE6252"/>
    <w:rsid w:val="00EE6C07"/>
    <w:rsid w:val="00EE6CB8"/>
    <w:rsid w:val="00EE6F98"/>
    <w:rsid w:val="00EE7103"/>
    <w:rsid w:val="00EE74E2"/>
    <w:rsid w:val="00EE7616"/>
    <w:rsid w:val="00EE7624"/>
    <w:rsid w:val="00EE799B"/>
    <w:rsid w:val="00EE7A33"/>
    <w:rsid w:val="00EF0AAF"/>
    <w:rsid w:val="00EF10E1"/>
    <w:rsid w:val="00EF1A61"/>
    <w:rsid w:val="00EF1A74"/>
    <w:rsid w:val="00EF1DFA"/>
    <w:rsid w:val="00EF2231"/>
    <w:rsid w:val="00EF2DF5"/>
    <w:rsid w:val="00EF3D7B"/>
    <w:rsid w:val="00EF3F45"/>
    <w:rsid w:val="00EF4144"/>
    <w:rsid w:val="00EF4260"/>
    <w:rsid w:val="00EF4D1D"/>
    <w:rsid w:val="00EF5394"/>
    <w:rsid w:val="00EF55A7"/>
    <w:rsid w:val="00EF594D"/>
    <w:rsid w:val="00EF5E2E"/>
    <w:rsid w:val="00EF676E"/>
    <w:rsid w:val="00EF6C42"/>
    <w:rsid w:val="00EF723F"/>
    <w:rsid w:val="00EF728E"/>
    <w:rsid w:val="00EF7B63"/>
    <w:rsid w:val="00EFEAB3"/>
    <w:rsid w:val="00F00306"/>
    <w:rsid w:val="00F009BF"/>
    <w:rsid w:val="00F00D50"/>
    <w:rsid w:val="00F010BF"/>
    <w:rsid w:val="00F013F5"/>
    <w:rsid w:val="00F016BE"/>
    <w:rsid w:val="00F023AF"/>
    <w:rsid w:val="00F024EE"/>
    <w:rsid w:val="00F02766"/>
    <w:rsid w:val="00F02E01"/>
    <w:rsid w:val="00F031D8"/>
    <w:rsid w:val="00F03A6B"/>
    <w:rsid w:val="00F04067"/>
    <w:rsid w:val="00F04A4A"/>
    <w:rsid w:val="00F04DD7"/>
    <w:rsid w:val="00F04EFE"/>
    <w:rsid w:val="00F050DB"/>
    <w:rsid w:val="00F05843"/>
    <w:rsid w:val="00F05BD4"/>
    <w:rsid w:val="00F05D7F"/>
    <w:rsid w:val="00F06261"/>
    <w:rsid w:val="00F06701"/>
    <w:rsid w:val="00F079C9"/>
    <w:rsid w:val="00F1008A"/>
    <w:rsid w:val="00F103F4"/>
    <w:rsid w:val="00F10D33"/>
    <w:rsid w:val="00F11A98"/>
    <w:rsid w:val="00F11BFE"/>
    <w:rsid w:val="00F125B8"/>
    <w:rsid w:val="00F13282"/>
    <w:rsid w:val="00F13859"/>
    <w:rsid w:val="00F13917"/>
    <w:rsid w:val="00F14198"/>
    <w:rsid w:val="00F1496C"/>
    <w:rsid w:val="00F14C8A"/>
    <w:rsid w:val="00F14E5E"/>
    <w:rsid w:val="00F1546C"/>
    <w:rsid w:val="00F158B7"/>
    <w:rsid w:val="00F15D2F"/>
    <w:rsid w:val="00F16081"/>
    <w:rsid w:val="00F1629C"/>
    <w:rsid w:val="00F16821"/>
    <w:rsid w:val="00F16927"/>
    <w:rsid w:val="00F16BB8"/>
    <w:rsid w:val="00F16F09"/>
    <w:rsid w:val="00F17035"/>
    <w:rsid w:val="00F20609"/>
    <w:rsid w:val="00F20AA5"/>
    <w:rsid w:val="00F20C2E"/>
    <w:rsid w:val="00F20F5E"/>
    <w:rsid w:val="00F215FF"/>
    <w:rsid w:val="00F2187A"/>
    <w:rsid w:val="00F21A1D"/>
    <w:rsid w:val="00F22685"/>
    <w:rsid w:val="00F22804"/>
    <w:rsid w:val="00F228A2"/>
    <w:rsid w:val="00F22AC7"/>
    <w:rsid w:val="00F22BD5"/>
    <w:rsid w:val="00F2357E"/>
    <w:rsid w:val="00F2365D"/>
    <w:rsid w:val="00F2399C"/>
    <w:rsid w:val="00F2404F"/>
    <w:rsid w:val="00F240F2"/>
    <w:rsid w:val="00F246BA"/>
    <w:rsid w:val="00F24DA2"/>
    <w:rsid w:val="00F25331"/>
    <w:rsid w:val="00F25ACC"/>
    <w:rsid w:val="00F264EF"/>
    <w:rsid w:val="00F26A74"/>
    <w:rsid w:val="00F26E89"/>
    <w:rsid w:val="00F27933"/>
    <w:rsid w:val="00F27D68"/>
    <w:rsid w:val="00F27FA5"/>
    <w:rsid w:val="00F302F4"/>
    <w:rsid w:val="00F30C89"/>
    <w:rsid w:val="00F314BB"/>
    <w:rsid w:val="00F31C21"/>
    <w:rsid w:val="00F32326"/>
    <w:rsid w:val="00F333D1"/>
    <w:rsid w:val="00F338D8"/>
    <w:rsid w:val="00F33B95"/>
    <w:rsid w:val="00F33C88"/>
    <w:rsid w:val="00F33DD0"/>
    <w:rsid w:val="00F33F76"/>
    <w:rsid w:val="00F3452F"/>
    <w:rsid w:val="00F34F88"/>
    <w:rsid w:val="00F359E1"/>
    <w:rsid w:val="00F360EE"/>
    <w:rsid w:val="00F36113"/>
    <w:rsid w:val="00F363AC"/>
    <w:rsid w:val="00F3657D"/>
    <w:rsid w:val="00F3728F"/>
    <w:rsid w:val="00F374BC"/>
    <w:rsid w:val="00F37689"/>
    <w:rsid w:val="00F3792D"/>
    <w:rsid w:val="00F400D6"/>
    <w:rsid w:val="00F400E9"/>
    <w:rsid w:val="00F40F9E"/>
    <w:rsid w:val="00F413B8"/>
    <w:rsid w:val="00F4190E"/>
    <w:rsid w:val="00F4199A"/>
    <w:rsid w:val="00F41CB9"/>
    <w:rsid w:val="00F41DCA"/>
    <w:rsid w:val="00F41EF1"/>
    <w:rsid w:val="00F42433"/>
    <w:rsid w:val="00F42E2B"/>
    <w:rsid w:val="00F4321B"/>
    <w:rsid w:val="00F435E5"/>
    <w:rsid w:val="00F435EC"/>
    <w:rsid w:val="00F438EA"/>
    <w:rsid w:val="00F43C7C"/>
    <w:rsid w:val="00F43D0C"/>
    <w:rsid w:val="00F443E4"/>
    <w:rsid w:val="00F44581"/>
    <w:rsid w:val="00F446C6"/>
    <w:rsid w:val="00F44C07"/>
    <w:rsid w:val="00F457AD"/>
    <w:rsid w:val="00F45C2E"/>
    <w:rsid w:val="00F465D0"/>
    <w:rsid w:val="00F466E9"/>
    <w:rsid w:val="00F4698E"/>
    <w:rsid w:val="00F46A59"/>
    <w:rsid w:val="00F46CF2"/>
    <w:rsid w:val="00F46F7C"/>
    <w:rsid w:val="00F471A0"/>
    <w:rsid w:val="00F47B49"/>
    <w:rsid w:val="00F5018F"/>
    <w:rsid w:val="00F50964"/>
    <w:rsid w:val="00F50C34"/>
    <w:rsid w:val="00F50D46"/>
    <w:rsid w:val="00F50D4B"/>
    <w:rsid w:val="00F50E9A"/>
    <w:rsid w:val="00F51032"/>
    <w:rsid w:val="00F513D6"/>
    <w:rsid w:val="00F52052"/>
    <w:rsid w:val="00F52839"/>
    <w:rsid w:val="00F53350"/>
    <w:rsid w:val="00F537C4"/>
    <w:rsid w:val="00F53DDB"/>
    <w:rsid w:val="00F53FB5"/>
    <w:rsid w:val="00F547B1"/>
    <w:rsid w:val="00F549F6"/>
    <w:rsid w:val="00F552EB"/>
    <w:rsid w:val="00F55501"/>
    <w:rsid w:val="00F560FA"/>
    <w:rsid w:val="00F565B7"/>
    <w:rsid w:val="00F56EA3"/>
    <w:rsid w:val="00F5736B"/>
    <w:rsid w:val="00F5773B"/>
    <w:rsid w:val="00F600C3"/>
    <w:rsid w:val="00F602A4"/>
    <w:rsid w:val="00F60426"/>
    <w:rsid w:val="00F605FC"/>
    <w:rsid w:val="00F606E0"/>
    <w:rsid w:val="00F607A6"/>
    <w:rsid w:val="00F60DBE"/>
    <w:rsid w:val="00F610E6"/>
    <w:rsid w:val="00F61625"/>
    <w:rsid w:val="00F61E71"/>
    <w:rsid w:val="00F62120"/>
    <w:rsid w:val="00F62464"/>
    <w:rsid w:val="00F62B23"/>
    <w:rsid w:val="00F62BAA"/>
    <w:rsid w:val="00F62C13"/>
    <w:rsid w:val="00F62C75"/>
    <w:rsid w:val="00F62E8D"/>
    <w:rsid w:val="00F63686"/>
    <w:rsid w:val="00F63921"/>
    <w:rsid w:val="00F63A48"/>
    <w:rsid w:val="00F63DDB"/>
    <w:rsid w:val="00F64225"/>
    <w:rsid w:val="00F64D97"/>
    <w:rsid w:val="00F6501F"/>
    <w:rsid w:val="00F65C19"/>
    <w:rsid w:val="00F674EC"/>
    <w:rsid w:val="00F7189D"/>
    <w:rsid w:val="00F71E67"/>
    <w:rsid w:val="00F722FB"/>
    <w:rsid w:val="00F7236C"/>
    <w:rsid w:val="00F72639"/>
    <w:rsid w:val="00F726B1"/>
    <w:rsid w:val="00F727FB"/>
    <w:rsid w:val="00F72990"/>
    <w:rsid w:val="00F72A13"/>
    <w:rsid w:val="00F72C4F"/>
    <w:rsid w:val="00F72E69"/>
    <w:rsid w:val="00F72E82"/>
    <w:rsid w:val="00F731B4"/>
    <w:rsid w:val="00F73579"/>
    <w:rsid w:val="00F737A7"/>
    <w:rsid w:val="00F73B92"/>
    <w:rsid w:val="00F74815"/>
    <w:rsid w:val="00F753A2"/>
    <w:rsid w:val="00F7568B"/>
    <w:rsid w:val="00F75BB5"/>
    <w:rsid w:val="00F765EB"/>
    <w:rsid w:val="00F76CF7"/>
    <w:rsid w:val="00F76E50"/>
    <w:rsid w:val="00F76F54"/>
    <w:rsid w:val="00F77219"/>
    <w:rsid w:val="00F7743E"/>
    <w:rsid w:val="00F77605"/>
    <w:rsid w:val="00F7768E"/>
    <w:rsid w:val="00F776A8"/>
    <w:rsid w:val="00F77900"/>
    <w:rsid w:val="00F77AE9"/>
    <w:rsid w:val="00F77DFE"/>
    <w:rsid w:val="00F811DA"/>
    <w:rsid w:val="00F81335"/>
    <w:rsid w:val="00F8151C"/>
    <w:rsid w:val="00F81AF9"/>
    <w:rsid w:val="00F821DC"/>
    <w:rsid w:val="00F82657"/>
    <w:rsid w:val="00F82CAB"/>
    <w:rsid w:val="00F83194"/>
    <w:rsid w:val="00F83761"/>
    <w:rsid w:val="00F83BED"/>
    <w:rsid w:val="00F8400B"/>
    <w:rsid w:val="00F84E4A"/>
    <w:rsid w:val="00F85080"/>
    <w:rsid w:val="00F850B2"/>
    <w:rsid w:val="00F8526A"/>
    <w:rsid w:val="00F85479"/>
    <w:rsid w:val="00F857DA"/>
    <w:rsid w:val="00F857FB"/>
    <w:rsid w:val="00F85B2B"/>
    <w:rsid w:val="00F85CDD"/>
    <w:rsid w:val="00F85EAC"/>
    <w:rsid w:val="00F86087"/>
    <w:rsid w:val="00F86317"/>
    <w:rsid w:val="00F86DB3"/>
    <w:rsid w:val="00F87133"/>
    <w:rsid w:val="00F87435"/>
    <w:rsid w:val="00F87653"/>
    <w:rsid w:val="00F878CC"/>
    <w:rsid w:val="00F87E13"/>
    <w:rsid w:val="00F87FF6"/>
    <w:rsid w:val="00F9001A"/>
    <w:rsid w:val="00F900ED"/>
    <w:rsid w:val="00F907B2"/>
    <w:rsid w:val="00F908D5"/>
    <w:rsid w:val="00F90AC9"/>
    <w:rsid w:val="00F90C79"/>
    <w:rsid w:val="00F90FB1"/>
    <w:rsid w:val="00F91730"/>
    <w:rsid w:val="00F9194C"/>
    <w:rsid w:val="00F920A1"/>
    <w:rsid w:val="00F92305"/>
    <w:rsid w:val="00F927DD"/>
    <w:rsid w:val="00F92936"/>
    <w:rsid w:val="00F92BAC"/>
    <w:rsid w:val="00F92DFC"/>
    <w:rsid w:val="00F933C6"/>
    <w:rsid w:val="00F93639"/>
    <w:rsid w:val="00F93D50"/>
    <w:rsid w:val="00F9401A"/>
    <w:rsid w:val="00F94693"/>
    <w:rsid w:val="00F946FC"/>
    <w:rsid w:val="00F94BB7"/>
    <w:rsid w:val="00F950A2"/>
    <w:rsid w:val="00F9522E"/>
    <w:rsid w:val="00F95AAA"/>
    <w:rsid w:val="00F95EB5"/>
    <w:rsid w:val="00F9645D"/>
    <w:rsid w:val="00F96521"/>
    <w:rsid w:val="00F96694"/>
    <w:rsid w:val="00F96C5D"/>
    <w:rsid w:val="00F96DEA"/>
    <w:rsid w:val="00F96E1D"/>
    <w:rsid w:val="00F977B9"/>
    <w:rsid w:val="00F97DCB"/>
    <w:rsid w:val="00F97E9A"/>
    <w:rsid w:val="00FA01E6"/>
    <w:rsid w:val="00FA0E12"/>
    <w:rsid w:val="00FA132F"/>
    <w:rsid w:val="00FA1482"/>
    <w:rsid w:val="00FA1938"/>
    <w:rsid w:val="00FA1A9E"/>
    <w:rsid w:val="00FA2ABC"/>
    <w:rsid w:val="00FA30E3"/>
    <w:rsid w:val="00FA32C6"/>
    <w:rsid w:val="00FA3CAD"/>
    <w:rsid w:val="00FA4C7F"/>
    <w:rsid w:val="00FA5261"/>
    <w:rsid w:val="00FA587F"/>
    <w:rsid w:val="00FA5F48"/>
    <w:rsid w:val="00FA65B1"/>
    <w:rsid w:val="00FA66FC"/>
    <w:rsid w:val="00FA6945"/>
    <w:rsid w:val="00FA6C3D"/>
    <w:rsid w:val="00FA70F3"/>
    <w:rsid w:val="00FA7205"/>
    <w:rsid w:val="00FB067F"/>
    <w:rsid w:val="00FB0CD9"/>
    <w:rsid w:val="00FB0F0B"/>
    <w:rsid w:val="00FB15FF"/>
    <w:rsid w:val="00FB1C91"/>
    <w:rsid w:val="00FB2057"/>
    <w:rsid w:val="00FB28DD"/>
    <w:rsid w:val="00FB29CC"/>
    <w:rsid w:val="00FB2E40"/>
    <w:rsid w:val="00FB31EB"/>
    <w:rsid w:val="00FB4378"/>
    <w:rsid w:val="00FB506D"/>
    <w:rsid w:val="00FB542C"/>
    <w:rsid w:val="00FB58D8"/>
    <w:rsid w:val="00FB5F2F"/>
    <w:rsid w:val="00FB6167"/>
    <w:rsid w:val="00FB61A9"/>
    <w:rsid w:val="00FB672C"/>
    <w:rsid w:val="00FB6799"/>
    <w:rsid w:val="00FB6B28"/>
    <w:rsid w:val="00FB7328"/>
    <w:rsid w:val="00FB73EC"/>
    <w:rsid w:val="00FB774D"/>
    <w:rsid w:val="00FB7F44"/>
    <w:rsid w:val="00FC06E7"/>
    <w:rsid w:val="00FC07E1"/>
    <w:rsid w:val="00FC0DF9"/>
    <w:rsid w:val="00FC147D"/>
    <w:rsid w:val="00FC1777"/>
    <w:rsid w:val="00FC1E38"/>
    <w:rsid w:val="00FC20E4"/>
    <w:rsid w:val="00FC272A"/>
    <w:rsid w:val="00FC2C00"/>
    <w:rsid w:val="00FC2CF4"/>
    <w:rsid w:val="00FC32D6"/>
    <w:rsid w:val="00FC37A7"/>
    <w:rsid w:val="00FC3D1D"/>
    <w:rsid w:val="00FC4616"/>
    <w:rsid w:val="00FC5571"/>
    <w:rsid w:val="00FC5EE2"/>
    <w:rsid w:val="00FC66A1"/>
    <w:rsid w:val="00FC6967"/>
    <w:rsid w:val="00FC6A5F"/>
    <w:rsid w:val="00FC6DF9"/>
    <w:rsid w:val="00FC6E56"/>
    <w:rsid w:val="00FC79E0"/>
    <w:rsid w:val="00FD0124"/>
    <w:rsid w:val="00FD0CED"/>
    <w:rsid w:val="00FD142D"/>
    <w:rsid w:val="00FD1653"/>
    <w:rsid w:val="00FD1E33"/>
    <w:rsid w:val="00FD2546"/>
    <w:rsid w:val="00FD31A4"/>
    <w:rsid w:val="00FD3674"/>
    <w:rsid w:val="00FD4564"/>
    <w:rsid w:val="00FD50A3"/>
    <w:rsid w:val="00FD5371"/>
    <w:rsid w:val="00FD58EB"/>
    <w:rsid w:val="00FD6521"/>
    <w:rsid w:val="00FD6888"/>
    <w:rsid w:val="00FD7115"/>
    <w:rsid w:val="00FD74E0"/>
    <w:rsid w:val="00FD772E"/>
    <w:rsid w:val="00FD79D9"/>
    <w:rsid w:val="00FD7C2B"/>
    <w:rsid w:val="00FE0589"/>
    <w:rsid w:val="00FE0B65"/>
    <w:rsid w:val="00FE0C48"/>
    <w:rsid w:val="00FE11E8"/>
    <w:rsid w:val="00FE1934"/>
    <w:rsid w:val="00FE1BBE"/>
    <w:rsid w:val="00FE1EAC"/>
    <w:rsid w:val="00FE2EE4"/>
    <w:rsid w:val="00FE3104"/>
    <w:rsid w:val="00FE34A7"/>
    <w:rsid w:val="00FE3539"/>
    <w:rsid w:val="00FE3926"/>
    <w:rsid w:val="00FE3A5F"/>
    <w:rsid w:val="00FE3EC7"/>
    <w:rsid w:val="00FE573D"/>
    <w:rsid w:val="00FE5F10"/>
    <w:rsid w:val="00FE6140"/>
    <w:rsid w:val="00FE6B1B"/>
    <w:rsid w:val="00FE7375"/>
    <w:rsid w:val="00FE78C7"/>
    <w:rsid w:val="00FE7B1A"/>
    <w:rsid w:val="00FE7D81"/>
    <w:rsid w:val="00FF06D7"/>
    <w:rsid w:val="00FF17B0"/>
    <w:rsid w:val="00FF1B1A"/>
    <w:rsid w:val="00FF1B92"/>
    <w:rsid w:val="00FF1D01"/>
    <w:rsid w:val="00FF1D16"/>
    <w:rsid w:val="00FF1DAB"/>
    <w:rsid w:val="00FF2A4F"/>
    <w:rsid w:val="00FF2E00"/>
    <w:rsid w:val="00FF327F"/>
    <w:rsid w:val="00FF41BB"/>
    <w:rsid w:val="00FF4352"/>
    <w:rsid w:val="00FF43AC"/>
    <w:rsid w:val="00FF4448"/>
    <w:rsid w:val="00FF46C9"/>
    <w:rsid w:val="00FF4E34"/>
    <w:rsid w:val="00FF4FEF"/>
    <w:rsid w:val="00FF522F"/>
    <w:rsid w:val="00FF53D5"/>
    <w:rsid w:val="00FF5B80"/>
    <w:rsid w:val="00FF62F6"/>
    <w:rsid w:val="00FF62F7"/>
    <w:rsid w:val="00FF6DF8"/>
    <w:rsid w:val="00FF6F74"/>
    <w:rsid w:val="00FF7210"/>
    <w:rsid w:val="00FF72D0"/>
    <w:rsid w:val="01120551"/>
    <w:rsid w:val="01134937"/>
    <w:rsid w:val="011BBE7A"/>
    <w:rsid w:val="0121839E"/>
    <w:rsid w:val="0123862C"/>
    <w:rsid w:val="0124AA08"/>
    <w:rsid w:val="012916B9"/>
    <w:rsid w:val="0135EE7F"/>
    <w:rsid w:val="013ABF59"/>
    <w:rsid w:val="013BF4C2"/>
    <w:rsid w:val="013EFD1D"/>
    <w:rsid w:val="0142094C"/>
    <w:rsid w:val="014E0EB6"/>
    <w:rsid w:val="014FC650"/>
    <w:rsid w:val="01590146"/>
    <w:rsid w:val="015AF82C"/>
    <w:rsid w:val="01807614"/>
    <w:rsid w:val="018624DF"/>
    <w:rsid w:val="0189B0E0"/>
    <w:rsid w:val="018CA9D6"/>
    <w:rsid w:val="018D7C50"/>
    <w:rsid w:val="01A3CC2E"/>
    <w:rsid w:val="01ADF7E8"/>
    <w:rsid w:val="01B1A529"/>
    <w:rsid w:val="01B56451"/>
    <w:rsid w:val="01C273C5"/>
    <w:rsid w:val="01D8ACF0"/>
    <w:rsid w:val="01E463F3"/>
    <w:rsid w:val="01E4E032"/>
    <w:rsid w:val="01F0795B"/>
    <w:rsid w:val="01F61D1F"/>
    <w:rsid w:val="020356D4"/>
    <w:rsid w:val="0222DBA3"/>
    <w:rsid w:val="023DA556"/>
    <w:rsid w:val="024676D1"/>
    <w:rsid w:val="02486E14"/>
    <w:rsid w:val="0252DE28"/>
    <w:rsid w:val="025929B9"/>
    <w:rsid w:val="025BEAEE"/>
    <w:rsid w:val="025DF39F"/>
    <w:rsid w:val="026659EA"/>
    <w:rsid w:val="026CEE8B"/>
    <w:rsid w:val="02771A3E"/>
    <w:rsid w:val="0277B872"/>
    <w:rsid w:val="027EC35A"/>
    <w:rsid w:val="0281608C"/>
    <w:rsid w:val="028CCC12"/>
    <w:rsid w:val="0297886A"/>
    <w:rsid w:val="02992728"/>
    <w:rsid w:val="02A74E5B"/>
    <w:rsid w:val="02B376BC"/>
    <w:rsid w:val="02BF6EC3"/>
    <w:rsid w:val="02C9C02F"/>
    <w:rsid w:val="02D7E560"/>
    <w:rsid w:val="02DF5142"/>
    <w:rsid w:val="02E3B983"/>
    <w:rsid w:val="02E45965"/>
    <w:rsid w:val="02E6C862"/>
    <w:rsid w:val="02F4853F"/>
    <w:rsid w:val="03010F06"/>
    <w:rsid w:val="03030FFF"/>
    <w:rsid w:val="03048C3D"/>
    <w:rsid w:val="0305A178"/>
    <w:rsid w:val="03130C38"/>
    <w:rsid w:val="0321A273"/>
    <w:rsid w:val="03279EA3"/>
    <w:rsid w:val="032E2579"/>
    <w:rsid w:val="0343910E"/>
    <w:rsid w:val="034930D1"/>
    <w:rsid w:val="034B2929"/>
    <w:rsid w:val="034CDEF7"/>
    <w:rsid w:val="03525DD4"/>
    <w:rsid w:val="0359AB1A"/>
    <w:rsid w:val="035AC278"/>
    <w:rsid w:val="036165E8"/>
    <w:rsid w:val="0369A9CB"/>
    <w:rsid w:val="036B043B"/>
    <w:rsid w:val="0373548F"/>
    <w:rsid w:val="03760F50"/>
    <w:rsid w:val="037AC050"/>
    <w:rsid w:val="037DAE9C"/>
    <w:rsid w:val="037DC0C4"/>
    <w:rsid w:val="03833DC1"/>
    <w:rsid w:val="03834EEA"/>
    <w:rsid w:val="03913A8F"/>
    <w:rsid w:val="03988619"/>
    <w:rsid w:val="039D25EF"/>
    <w:rsid w:val="03A02CE0"/>
    <w:rsid w:val="03A562B7"/>
    <w:rsid w:val="03B1D5A0"/>
    <w:rsid w:val="03B48AC8"/>
    <w:rsid w:val="03BB42B8"/>
    <w:rsid w:val="03CA7963"/>
    <w:rsid w:val="03CBE279"/>
    <w:rsid w:val="03D6E2BB"/>
    <w:rsid w:val="03E38700"/>
    <w:rsid w:val="03F72AF1"/>
    <w:rsid w:val="03F8FE7D"/>
    <w:rsid w:val="04046193"/>
    <w:rsid w:val="040C466B"/>
    <w:rsid w:val="0410BEBA"/>
    <w:rsid w:val="0416FBC4"/>
    <w:rsid w:val="0417E3F4"/>
    <w:rsid w:val="0425DB22"/>
    <w:rsid w:val="0456A79B"/>
    <w:rsid w:val="04579D1F"/>
    <w:rsid w:val="045F2944"/>
    <w:rsid w:val="045F7FC1"/>
    <w:rsid w:val="04604F4E"/>
    <w:rsid w:val="0464E6D4"/>
    <w:rsid w:val="0467EA5C"/>
    <w:rsid w:val="046807E9"/>
    <w:rsid w:val="046DD042"/>
    <w:rsid w:val="047B92D0"/>
    <w:rsid w:val="047DFEDA"/>
    <w:rsid w:val="04822B7E"/>
    <w:rsid w:val="048F8A05"/>
    <w:rsid w:val="0497E52F"/>
    <w:rsid w:val="049C6185"/>
    <w:rsid w:val="049FE196"/>
    <w:rsid w:val="04A11DDF"/>
    <w:rsid w:val="04A26CCC"/>
    <w:rsid w:val="04A44F0B"/>
    <w:rsid w:val="04A63395"/>
    <w:rsid w:val="04A98B60"/>
    <w:rsid w:val="04B1ED2A"/>
    <w:rsid w:val="04B56962"/>
    <w:rsid w:val="04B5C83B"/>
    <w:rsid w:val="04B6F71A"/>
    <w:rsid w:val="04B953E3"/>
    <w:rsid w:val="04C03C68"/>
    <w:rsid w:val="04C33799"/>
    <w:rsid w:val="04C46279"/>
    <w:rsid w:val="04C51D12"/>
    <w:rsid w:val="04D812BD"/>
    <w:rsid w:val="04E0864A"/>
    <w:rsid w:val="04EA1636"/>
    <w:rsid w:val="04ECE9B9"/>
    <w:rsid w:val="04EFF696"/>
    <w:rsid w:val="0507DC82"/>
    <w:rsid w:val="050F6668"/>
    <w:rsid w:val="050FB8B0"/>
    <w:rsid w:val="0511EFFF"/>
    <w:rsid w:val="051353EC"/>
    <w:rsid w:val="051D1CB2"/>
    <w:rsid w:val="0524A577"/>
    <w:rsid w:val="05298745"/>
    <w:rsid w:val="05398F34"/>
    <w:rsid w:val="053A2267"/>
    <w:rsid w:val="053A80EA"/>
    <w:rsid w:val="053BE2AF"/>
    <w:rsid w:val="05470F63"/>
    <w:rsid w:val="055EA08A"/>
    <w:rsid w:val="0565DC55"/>
    <w:rsid w:val="056D503A"/>
    <w:rsid w:val="057430A7"/>
    <w:rsid w:val="0578EFE5"/>
    <w:rsid w:val="05822724"/>
    <w:rsid w:val="059CFE39"/>
    <w:rsid w:val="059FBB5C"/>
    <w:rsid w:val="05A298AD"/>
    <w:rsid w:val="05A69DD5"/>
    <w:rsid w:val="05A6ED9F"/>
    <w:rsid w:val="05B15A1A"/>
    <w:rsid w:val="05BA69A1"/>
    <w:rsid w:val="05BD638D"/>
    <w:rsid w:val="05C166A4"/>
    <w:rsid w:val="05C641D5"/>
    <w:rsid w:val="05CC4555"/>
    <w:rsid w:val="05CC709C"/>
    <w:rsid w:val="05D23F4A"/>
    <w:rsid w:val="05DA9CF2"/>
    <w:rsid w:val="05DB918E"/>
    <w:rsid w:val="05DEA0D7"/>
    <w:rsid w:val="05E5A560"/>
    <w:rsid w:val="05E9E603"/>
    <w:rsid w:val="05EAF666"/>
    <w:rsid w:val="0608E931"/>
    <w:rsid w:val="060C842B"/>
    <w:rsid w:val="060EAAEF"/>
    <w:rsid w:val="0614F49E"/>
    <w:rsid w:val="0617FF03"/>
    <w:rsid w:val="06183166"/>
    <w:rsid w:val="06207AE1"/>
    <w:rsid w:val="0627CA23"/>
    <w:rsid w:val="062B3D3A"/>
    <w:rsid w:val="0639A33E"/>
    <w:rsid w:val="063C0AC1"/>
    <w:rsid w:val="063C5EB2"/>
    <w:rsid w:val="06450132"/>
    <w:rsid w:val="06456B86"/>
    <w:rsid w:val="06458637"/>
    <w:rsid w:val="065DC1FD"/>
    <w:rsid w:val="066A1762"/>
    <w:rsid w:val="068844D8"/>
    <w:rsid w:val="0690CBE1"/>
    <w:rsid w:val="06967712"/>
    <w:rsid w:val="06A1497C"/>
    <w:rsid w:val="06AABE47"/>
    <w:rsid w:val="06B05161"/>
    <w:rsid w:val="06CB4E93"/>
    <w:rsid w:val="06D4CE10"/>
    <w:rsid w:val="06D59B92"/>
    <w:rsid w:val="06DB236B"/>
    <w:rsid w:val="06DCEC15"/>
    <w:rsid w:val="06E43A6D"/>
    <w:rsid w:val="0710EAAC"/>
    <w:rsid w:val="071361FA"/>
    <w:rsid w:val="07143DD4"/>
    <w:rsid w:val="071996CF"/>
    <w:rsid w:val="072B3A16"/>
    <w:rsid w:val="072D348D"/>
    <w:rsid w:val="072D4625"/>
    <w:rsid w:val="073812E5"/>
    <w:rsid w:val="0738D89C"/>
    <w:rsid w:val="073B6396"/>
    <w:rsid w:val="073C7242"/>
    <w:rsid w:val="073CCD95"/>
    <w:rsid w:val="0744F609"/>
    <w:rsid w:val="0754D1AF"/>
    <w:rsid w:val="0755D789"/>
    <w:rsid w:val="0756D99D"/>
    <w:rsid w:val="075A932B"/>
    <w:rsid w:val="075BAAE7"/>
    <w:rsid w:val="075CF8BF"/>
    <w:rsid w:val="07623282"/>
    <w:rsid w:val="0763BC7E"/>
    <w:rsid w:val="076B00AF"/>
    <w:rsid w:val="076ED30A"/>
    <w:rsid w:val="07757551"/>
    <w:rsid w:val="077C839C"/>
    <w:rsid w:val="077E859B"/>
    <w:rsid w:val="077F3C97"/>
    <w:rsid w:val="0780F7AF"/>
    <w:rsid w:val="07880AA2"/>
    <w:rsid w:val="07924E79"/>
    <w:rsid w:val="07A4B992"/>
    <w:rsid w:val="07A5F90B"/>
    <w:rsid w:val="07B585D0"/>
    <w:rsid w:val="07C0450C"/>
    <w:rsid w:val="07D25C78"/>
    <w:rsid w:val="07DC8801"/>
    <w:rsid w:val="07DE3DAB"/>
    <w:rsid w:val="07F0F585"/>
    <w:rsid w:val="07F8E53A"/>
    <w:rsid w:val="08024236"/>
    <w:rsid w:val="080C1A02"/>
    <w:rsid w:val="081BE347"/>
    <w:rsid w:val="0822E922"/>
    <w:rsid w:val="08242584"/>
    <w:rsid w:val="082533AF"/>
    <w:rsid w:val="08290267"/>
    <w:rsid w:val="082AD256"/>
    <w:rsid w:val="08421792"/>
    <w:rsid w:val="085B59DB"/>
    <w:rsid w:val="086619EF"/>
    <w:rsid w:val="08687A9A"/>
    <w:rsid w:val="086F1514"/>
    <w:rsid w:val="08703E91"/>
    <w:rsid w:val="087B45CC"/>
    <w:rsid w:val="087C220B"/>
    <w:rsid w:val="0880E763"/>
    <w:rsid w:val="0881AAAB"/>
    <w:rsid w:val="08853DC7"/>
    <w:rsid w:val="088899A1"/>
    <w:rsid w:val="0889241F"/>
    <w:rsid w:val="08A6CC05"/>
    <w:rsid w:val="08A76380"/>
    <w:rsid w:val="08B094F1"/>
    <w:rsid w:val="08B33FDC"/>
    <w:rsid w:val="08B86221"/>
    <w:rsid w:val="08BB85FC"/>
    <w:rsid w:val="08C6E757"/>
    <w:rsid w:val="08E0C66A"/>
    <w:rsid w:val="08E72B8A"/>
    <w:rsid w:val="08E805BA"/>
    <w:rsid w:val="08ED6CCC"/>
    <w:rsid w:val="08EE17DF"/>
    <w:rsid w:val="08FE6D70"/>
    <w:rsid w:val="0905D8F6"/>
    <w:rsid w:val="09092547"/>
    <w:rsid w:val="090A3595"/>
    <w:rsid w:val="090B5B20"/>
    <w:rsid w:val="090E7476"/>
    <w:rsid w:val="0910C7B6"/>
    <w:rsid w:val="092185E2"/>
    <w:rsid w:val="09296AA7"/>
    <w:rsid w:val="093384F0"/>
    <w:rsid w:val="0935F4F2"/>
    <w:rsid w:val="09432FA7"/>
    <w:rsid w:val="09488BA0"/>
    <w:rsid w:val="0948D90A"/>
    <w:rsid w:val="094D456B"/>
    <w:rsid w:val="09575414"/>
    <w:rsid w:val="096C86DD"/>
    <w:rsid w:val="096CE27E"/>
    <w:rsid w:val="096FD2A8"/>
    <w:rsid w:val="0970643A"/>
    <w:rsid w:val="0974BBDE"/>
    <w:rsid w:val="0976D634"/>
    <w:rsid w:val="097B1AC7"/>
    <w:rsid w:val="0981B67F"/>
    <w:rsid w:val="098A3742"/>
    <w:rsid w:val="098E6DC2"/>
    <w:rsid w:val="098E9C01"/>
    <w:rsid w:val="099CCACA"/>
    <w:rsid w:val="09A38E7D"/>
    <w:rsid w:val="09AF6F9E"/>
    <w:rsid w:val="09B45D4D"/>
    <w:rsid w:val="09B743ED"/>
    <w:rsid w:val="09B9BC13"/>
    <w:rsid w:val="09BA961C"/>
    <w:rsid w:val="09C0C4EF"/>
    <w:rsid w:val="09C17430"/>
    <w:rsid w:val="09C186C7"/>
    <w:rsid w:val="09C32167"/>
    <w:rsid w:val="09D2E470"/>
    <w:rsid w:val="09D9876A"/>
    <w:rsid w:val="09EB75AC"/>
    <w:rsid w:val="09EEEE3A"/>
    <w:rsid w:val="09F7DCDB"/>
    <w:rsid w:val="0A0460BF"/>
    <w:rsid w:val="0A185026"/>
    <w:rsid w:val="0A1C81D1"/>
    <w:rsid w:val="0A1E9BD8"/>
    <w:rsid w:val="0A1F0448"/>
    <w:rsid w:val="0A263C78"/>
    <w:rsid w:val="0A2C9DD5"/>
    <w:rsid w:val="0A387DB2"/>
    <w:rsid w:val="0A38EE56"/>
    <w:rsid w:val="0A41F4F8"/>
    <w:rsid w:val="0A46E40A"/>
    <w:rsid w:val="0A477949"/>
    <w:rsid w:val="0A4C96DD"/>
    <w:rsid w:val="0A59DC00"/>
    <w:rsid w:val="0A5BB365"/>
    <w:rsid w:val="0A643190"/>
    <w:rsid w:val="0A653D85"/>
    <w:rsid w:val="0A83C306"/>
    <w:rsid w:val="0A94F095"/>
    <w:rsid w:val="0A94F674"/>
    <w:rsid w:val="0A970CA7"/>
    <w:rsid w:val="0A9B914A"/>
    <w:rsid w:val="0AA34AC6"/>
    <w:rsid w:val="0AA3D466"/>
    <w:rsid w:val="0AB91683"/>
    <w:rsid w:val="0AC56806"/>
    <w:rsid w:val="0AC703A4"/>
    <w:rsid w:val="0AC70B94"/>
    <w:rsid w:val="0ACBD623"/>
    <w:rsid w:val="0AD87CFD"/>
    <w:rsid w:val="0AD95019"/>
    <w:rsid w:val="0AEA3203"/>
    <w:rsid w:val="0AEDF28E"/>
    <w:rsid w:val="0AF25B27"/>
    <w:rsid w:val="0AF5DD90"/>
    <w:rsid w:val="0B150849"/>
    <w:rsid w:val="0B2043A4"/>
    <w:rsid w:val="0B228596"/>
    <w:rsid w:val="0B23AEC7"/>
    <w:rsid w:val="0B32C1B8"/>
    <w:rsid w:val="0B345CBE"/>
    <w:rsid w:val="0B36CA4A"/>
    <w:rsid w:val="0B3708C4"/>
    <w:rsid w:val="0B3B43FA"/>
    <w:rsid w:val="0B3B54CA"/>
    <w:rsid w:val="0B47DC7C"/>
    <w:rsid w:val="0B4B0C11"/>
    <w:rsid w:val="0B4D0AD0"/>
    <w:rsid w:val="0B51A44B"/>
    <w:rsid w:val="0B53750F"/>
    <w:rsid w:val="0B608D2C"/>
    <w:rsid w:val="0B626E1F"/>
    <w:rsid w:val="0B64D48A"/>
    <w:rsid w:val="0B706172"/>
    <w:rsid w:val="0B787166"/>
    <w:rsid w:val="0B80436C"/>
    <w:rsid w:val="0B89DC32"/>
    <w:rsid w:val="0B916070"/>
    <w:rsid w:val="0BB3BBC7"/>
    <w:rsid w:val="0BB47C2A"/>
    <w:rsid w:val="0BB63E29"/>
    <w:rsid w:val="0BBC3F17"/>
    <w:rsid w:val="0BBDA27E"/>
    <w:rsid w:val="0BC01B26"/>
    <w:rsid w:val="0BC3E2D6"/>
    <w:rsid w:val="0BC961A3"/>
    <w:rsid w:val="0BCF343D"/>
    <w:rsid w:val="0BD9C067"/>
    <w:rsid w:val="0BEC41C3"/>
    <w:rsid w:val="0BF83468"/>
    <w:rsid w:val="0BFC7440"/>
    <w:rsid w:val="0C04937B"/>
    <w:rsid w:val="0C059ECC"/>
    <w:rsid w:val="0C0A486A"/>
    <w:rsid w:val="0C1446BF"/>
    <w:rsid w:val="0C1556B2"/>
    <w:rsid w:val="0C19FB8F"/>
    <w:rsid w:val="0C1DA4B8"/>
    <w:rsid w:val="0C1FD8C4"/>
    <w:rsid w:val="0C22C2DC"/>
    <w:rsid w:val="0C2DE050"/>
    <w:rsid w:val="0C35FF96"/>
    <w:rsid w:val="0C4B49AF"/>
    <w:rsid w:val="0C4B69B2"/>
    <w:rsid w:val="0C52F1D5"/>
    <w:rsid w:val="0C531FCD"/>
    <w:rsid w:val="0C5AC54D"/>
    <w:rsid w:val="0C605BDF"/>
    <w:rsid w:val="0C6A7349"/>
    <w:rsid w:val="0C7E6306"/>
    <w:rsid w:val="0C80563E"/>
    <w:rsid w:val="0C83A004"/>
    <w:rsid w:val="0C8405A3"/>
    <w:rsid w:val="0C86C3ED"/>
    <w:rsid w:val="0C91A0AC"/>
    <w:rsid w:val="0C9B6785"/>
    <w:rsid w:val="0CB542D6"/>
    <w:rsid w:val="0CBE8CB6"/>
    <w:rsid w:val="0CBF6493"/>
    <w:rsid w:val="0CC09424"/>
    <w:rsid w:val="0CC273CA"/>
    <w:rsid w:val="0CC2959A"/>
    <w:rsid w:val="0CD63FD1"/>
    <w:rsid w:val="0CDCA00B"/>
    <w:rsid w:val="0CDDAE20"/>
    <w:rsid w:val="0CE9762D"/>
    <w:rsid w:val="0CEA7354"/>
    <w:rsid w:val="0CEE1AD9"/>
    <w:rsid w:val="0CEE6C00"/>
    <w:rsid w:val="0CF7279F"/>
    <w:rsid w:val="0CF854BD"/>
    <w:rsid w:val="0D035816"/>
    <w:rsid w:val="0D0BDFA1"/>
    <w:rsid w:val="0D0CDEAF"/>
    <w:rsid w:val="0D0FF9A5"/>
    <w:rsid w:val="0D118BC9"/>
    <w:rsid w:val="0D1256EF"/>
    <w:rsid w:val="0D148E14"/>
    <w:rsid w:val="0D16965C"/>
    <w:rsid w:val="0D3AFE53"/>
    <w:rsid w:val="0D3F87B7"/>
    <w:rsid w:val="0D42048E"/>
    <w:rsid w:val="0D43C65D"/>
    <w:rsid w:val="0D449AA9"/>
    <w:rsid w:val="0D4C2D99"/>
    <w:rsid w:val="0D566424"/>
    <w:rsid w:val="0D59828F"/>
    <w:rsid w:val="0D69ACF3"/>
    <w:rsid w:val="0D76CF2F"/>
    <w:rsid w:val="0D7C3C91"/>
    <w:rsid w:val="0D844B60"/>
    <w:rsid w:val="0D84D21C"/>
    <w:rsid w:val="0D93A530"/>
    <w:rsid w:val="0D9F5DDD"/>
    <w:rsid w:val="0DA16F2D"/>
    <w:rsid w:val="0DA5F222"/>
    <w:rsid w:val="0DAAA51A"/>
    <w:rsid w:val="0DB30849"/>
    <w:rsid w:val="0DC21663"/>
    <w:rsid w:val="0DC6AE1D"/>
    <w:rsid w:val="0DC89E2B"/>
    <w:rsid w:val="0DD3320C"/>
    <w:rsid w:val="0DD67B09"/>
    <w:rsid w:val="0DD800E7"/>
    <w:rsid w:val="0DDBAE44"/>
    <w:rsid w:val="0DDEC5F2"/>
    <w:rsid w:val="0DDF1414"/>
    <w:rsid w:val="0DE4E3B1"/>
    <w:rsid w:val="0E0379B3"/>
    <w:rsid w:val="0E064C9A"/>
    <w:rsid w:val="0E070935"/>
    <w:rsid w:val="0E0B43E6"/>
    <w:rsid w:val="0E0DF464"/>
    <w:rsid w:val="0E123826"/>
    <w:rsid w:val="0E1AD8AB"/>
    <w:rsid w:val="0E1FFB3B"/>
    <w:rsid w:val="0E2869D2"/>
    <w:rsid w:val="0E31B1FF"/>
    <w:rsid w:val="0E33EA54"/>
    <w:rsid w:val="0E38552C"/>
    <w:rsid w:val="0E43CA93"/>
    <w:rsid w:val="0E4617F1"/>
    <w:rsid w:val="0E5F09B6"/>
    <w:rsid w:val="0E650815"/>
    <w:rsid w:val="0E692D67"/>
    <w:rsid w:val="0E6F69A9"/>
    <w:rsid w:val="0E6FC447"/>
    <w:rsid w:val="0E76967C"/>
    <w:rsid w:val="0E7EA98F"/>
    <w:rsid w:val="0E7F9740"/>
    <w:rsid w:val="0E8424A6"/>
    <w:rsid w:val="0E95E992"/>
    <w:rsid w:val="0E9CF5D7"/>
    <w:rsid w:val="0EA504FA"/>
    <w:rsid w:val="0EA56EA4"/>
    <w:rsid w:val="0EACEF91"/>
    <w:rsid w:val="0EAFEE25"/>
    <w:rsid w:val="0EB4BEDB"/>
    <w:rsid w:val="0EB67465"/>
    <w:rsid w:val="0EC23B24"/>
    <w:rsid w:val="0ECCAC82"/>
    <w:rsid w:val="0ED03EEB"/>
    <w:rsid w:val="0ED7B054"/>
    <w:rsid w:val="0EDCE0D2"/>
    <w:rsid w:val="0EDFD454"/>
    <w:rsid w:val="0EE6FB31"/>
    <w:rsid w:val="0EEB61D0"/>
    <w:rsid w:val="0EEC2DD3"/>
    <w:rsid w:val="0EEE5FEA"/>
    <w:rsid w:val="0EEF4EEB"/>
    <w:rsid w:val="0EEF5898"/>
    <w:rsid w:val="0EF64904"/>
    <w:rsid w:val="0EFB05E4"/>
    <w:rsid w:val="0F00FF17"/>
    <w:rsid w:val="0F192B55"/>
    <w:rsid w:val="0F1E1B7E"/>
    <w:rsid w:val="0F261D71"/>
    <w:rsid w:val="0F35363B"/>
    <w:rsid w:val="0F357D7C"/>
    <w:rsid w:val="0F3646E3"/>
    <w:rsid w:val="0F4B9C44"/>
    <w:rsid w:val="0F4CA876"/>
    <w:rsid w:val="0F4FC519"/>
    <w:rsid w:val="0F5D4127"/>
    <w:rsid w:val="0F5F9F2A"/>
    <w:rsid w:val="0F615D2B"/>
    <w:rsid w:val="0F6409CF"/>
    <w:rsid w:val="0F648672"/>
    <w:rsid w:val="0F6A3126"/>
    <w:rsid w:val="0F6D2A29"/>
    <w:rsid w:val="0F70CBF9"/>
    <w:rsid w:val="0F7F41C4"/>
    <w:rsid w:val="0F8A222E"/>
    <w:rsid w:val="0F92A9AC"/>
    <w:rsid w:val="0F92C8EE"/>
    <w:rsid w:val="0F9C8856"/>
    <w:rsid w:val="0FA29CE0"/>
    <w:rsid w:val="0FAAA319"/>
    <w:rsid w:val="0FB64F4F"/>
    <w:rsid w:val="0FB7E829"/>
    <w:rsid w:val="0FB94337"/>
    <w:rsid w:val="0FBD92BD"/>
    <w:rsid w:val="0FBE6D62"/>
    <w:rsid w:val="0FC81391"/>
    <w:rsid w:val="0FCFBAB5"/>
    <w:rsid w:val="0FD3487B"/>
    <w:rsid w:val="0FD8B56D"/>
    <w:rsid w:val="0FDAC0A4"/>
    <w:rsid w:val="0FDB949A"/>
    <w:rsid w:val="0FEB6AE7"/>
    <w:rsid w:val="0FEFBB72"/>
    <w:rsid w:val="0FF1F0CE"/>
    <w:rsid w:val="0FFD3758"/>
    <w:rsid w:val="100296FD"/>
    <w:rsid w:val="10048DAE"/>
    <w:rsid w:val="1007086D"/>
    <w:rsid w:val="100F8DDE"/>
    <w:rsid w:val="101618A3"/>
    <w:rsid w:val="101CCC5D"/>
    <w:rsid w:val="10248CEE"/>
    <w:rsid w:val="1027555A"/>
    <w:rsid w:val="10277E3D"/>
    <w:rsid w:val="102DE42C"/>
    <w:rsid w:val="102ECB85"/>
    <w:rsid w:val="103F5935"/>
    <w:rsid w:val="10420EBD"/>
    <w:rsid w:val="10429501"/>
    <w:rsid w:val="10451555"/>
    <w:rsid w:val="1049404E"/>
    <w:rsid w:val="10555AD1"/>
    <w:rsid w:val="105B0C39"/>
    <w:rsid w:val="1067716E"/>
    <w:rsid w:val="106D10D7"/>
    <w:rsid w:val="10838CC2"/>
    <w:rsid w:val="108DA4CD"/>
    <w:rsid w:val="109409EF"/>
    <w:rsid w:val="109ADC15"/>
    <w:rsid w:val="10A38E0E"/>
    <w:rsid w:val="10A3E11C"/>
    <w:rsid w:val="10A44380"/>
    <w:rsid w:val="10B16742"/>
    <w:rsid w:val="10B456B4"/>
    <w:rsid w:val="10BB0E5D"/>
    <w:rsid w:val="10BF3308"/>
    <w:rsid w:val="10C2DC8E"/>
    <w:rsid w:val="10C35939"/>
    <w:rsid w:val="10D2D71F"/>
    <w:rsid w:val="10D80C06"/>
    <w:rsid w:val="10E62BF2"/>
    <w:rsid w:val="10EC0026"/>
    <w:rsid w:val="10ECA42D"/>
    <w:rsid w:val="10FB94AD"/>
    <w:rsid w:val="111C878F"/>
    <w:rsid w:val="111E0F27"/>
    <w:rsid w:val="111FDB5C"/>
    <w:rsid w:val="1126A133"/>
    <w:rsid w:val="11371C8E"/>
    <w:rsid w:val="113879A9"/>
    <w:rsid w:val="114405F7"/>
    <w:rsid w:val="1144D3E1"/>
    <w:rsid w:val="1156F173"/>
    <w:rsid w:val="115F881E"/>
    <w:rsid w:val="1163494B"/>
    <w:rsid w:val="116C289C"/>
    <w:rsid w:val="11745220"/>
    <w:rsid w:val="11750D29"/>
    <w:rsid w:val="118A6231"/>
    <w:rsid w:val="119697E9"/>
    <w:rsid w:val="119B4E9C"/>
    <w:rsid w:val="11A3695B"/>
    <w:rsid w:val="11B142AC"/>
    <w:rsid w:val="11B32A2E"/>
    <w:rsid w:val="11B4CD2A"/>
    <w:rsid w:val="11C22A75"/>
    <w:rsid w:val="11CA6596"/>
    <w:rsid w:val="11D37DD5"/>
    <w:rsid w:val="11D7E222"/>
    <w:rsid w:val="11DE402E"/>
    <w:rsid w:val="11E5A275"/>
    <w:rsid w:val="11E69303"/>
    <w:rsid w:val="11E6AD80"/>
    <w:rsid w:val="11EBEF30"/>
    <w:rsid w:val="11EFD8C4"/>
    <w:rsid w:val="11F3C2A2"/>
    <w:rsid w:val="11FDA5C2"/>
    <w:rsid w:val="120B3DB0"/>
    <w:rsid w:val="12152B41"/>
    <w:rsid w:val="121C5F8E"/>
    <w:rsid w:val="121F9D38"/>
    <w:rsid w:val="1221C9DB"/>
    <w:rsid w:val="1226BB0F"/>
    <w:rsid w:val="1232224C"/>
    <w:rsid w:val="123C8484"/>
    <w:rsid w:val="123E99AB"/>
    <w:rsid w:val="12446864"/>
    <w:rsid w:val="1245C456"/>
    <w:rsid w:val="124CD39F"/>
    <w:rsid w:val="1258749B"/>
    <w:rsid w:val="125B3831"/>
    <w:rsid w:val="126669E5"/>
    <w:rsid w:val="126A86D4"/>
    <w:rsid w:val="126D6668"/>
    <w:rsid w:val="1272A7A3"/>
    <w:rsid w:val="127EF148"/>
    <w:rsid w:val="12835B8B"/>
    <w:rsid w:val="129392DF"/>
    <w:rsid w:val="12A49849"/>
    <w:rsid w:val="12B49503"/>
    <w:rsid w:val="12B5CC06"/>
    <w:rsid w:val="12B6FBF3"/>
    <w:rsid w:val="12BBCB04"/>
    <w:rsid w:val="12C2EC5D"/>
    <w:rsid w:val="12CFBBD9"/>
    <w:rsid w:val="12D391A0"/>
    <w:rsid w:val="12DE7C32"/>
    <w:rsid w:val="12E30C75"/>
    <w:rsid w:val="12E45637"/>
    <w:rsid w:val="12F1B0A3"/>
    <w:rsid w:val="12F5945C"/>
    <w:rsid w:val="12F65BB2"/>
    <w:rsid w:val="130415CE"/>
    <w:rsid w:val="130F1850"/>
    <w:rsid w:val="13122DFA"/>
    <w:rsid w:val="131C2414"/>
    <w:rsid w:val="131F3491"/>
    <w:rsid w:val="1323895D"/>
    <w:rsid w:val="1328F5B6"/>
    <w:rsid w:val="132FEA7E"/>
    <w:rsid w:val="133437C9"/>
    <w:rsid w:val="1337299E"/>
    <w:rsid w:val="133B6DE3"/>
    <w:rsid w:val="134622CE"/>
    <w:rsid w:val="13488382"/>
    <w:rsid w:val="134C0F0B"/>
    <w:rsid w:val="1364E1A1"/>
    <w:rsid w:val="1366A42C"/>
    <w:rsid w:val="136D25B2"/>
    <w:rsid w:val="137642D8"/>
    <w:rsid w:val="1378D341"/>
    <w:rsid w:val="137E9182"/>
    <w:rsid w:val="1388ECAE"/>
    <w:rsid w:val="1388F741"/>
    <w:rsid w:val="138D5810"/>
    <w:rsid w:val="139104C6"/>
    <w:rsid w:val="1394E112"/>
    <w:rsid w:val="139725C8"/>
    <w:rsid w:val="139EB47B"/>
    <w:rsid w:val="13A63CC7"/>
    <w:rsid w:val="13AA7781"/>
    <w:rsid w:val="13AC6201"/>
    <w:rsid w:val="13C41FE9"/>
    <w:rsid w:val="13C5A5A8"/>
    <w:rsid w:val="13CCE856"/>
    <w:rsid w:val="13CEF552"/>
    <w:rsid w:val="13D16315"/>
    <w:rsid w:val="13DDA6C5"/>
    <w:rsid w:val="140408AA"/>
    <w:rsid w:val="14156B60"/>
    <w:rsid w:val="142E4A49"/>
    <w:rsid w:val="1432842D"/>
    <w:rsid w:val="14329031"/>
    <w:rsid w:val="143609D8"/>
    <w:rsid w:val="143636B6"/>
    <w:rsid w:val="143D2644"/>
    <w:rsid w:val="143D410B"/>
    <w:rsid w:val="1446D5DC"/>
    <w:rsid w:val="14485601"/>
    <w:rsid w:val="1454614C"/>
    <w:rsid w:val="14570905"/>
    <w:rsid w:val="14600520"/>
    <w:rsid w:val="146BDA49"/>
    <w:rsid w:val="147131DD"/>
    <w:rsid w:val="1472E42A"/>
    <w:rsid w:val="147EE620"/>
    <w:rsid w:val="148B8BB1"/>
    <w:rsid w:val="148ED740"/>
    <w:rsid w:val="14942598"/>
    <w:rsid w:val="14977705"/>
    <w:rsid w:val="1498248B"/>
    <w:rsid w:val="1499DB5C"/>
    <w:rsid w:val="14B3FD09"/>
    <w:rsid w:val="14B61C8A"/>
    <w:rsid w:val="14B8C991"/>
    <w:rsid w:val="14BC5461"/>
    <w:rsid w:val="14C28CD6"/>
    <w:rsid w:val="14C9A80D"/>
    <w:rsid w:val="14D01FB8"/>
    <w:rsid w:val="14E0FB6D"/>
    <w:rsid w:val="14E20D88"/>
    <w:rsid w:val="14F9DF89"/>
    <w:rsid w:val="14FC8AF9"/>
    <w:rsid w:val="1504163C"/>
    <w:rsid w:val="150EF527"/>
    <w:rsid w:val="15139CA1"/>
    <w:rsid w:val="15171E52"/>
    <w:rsid w:val="1526E57A"/>
    <w:rsid w:val="1530986B"/>
    <w:rsid w:val="153AF671"/>
    <w:rsid w:val="153DEFEA"/>
    <w:rsid w:val="154279CB"/>
    <w:rsid w:val="1545EDD6"/>
    <w:rsid w:val="154B6C17"/>
    <w:rsid w:val="155DD730"/>
    <w:rsid w:val="15698DD4"/>
    <w:rsid w:val="156EF752"/>
    <w:rsid w:val="15766C75"/>
    <w:rsid w:val="157EE704"/>
    <w:rsid w:val="1580DFDD"/>
    <w:rsid w:val="1582821A"/>
    <w:rsid w:val="1583D535"/>
    <w:rsid w:val="158607A2"/>
    <w:rsid w:val="158C564A"/>
    <w:rsid w:val="158FDFE7"/>
    <w:rsid w:val="15903A60"/>
    <w:rsid w:val="15980FE3"/>
    <w:rsid w:val="159F93B7"/>
    <w:rsid w:val="15AA77D3"/>
    <w:rsid w:val="15B69433"/>
    <w:rsid w:val="15C04A4D"/>
    <w:rsid w:val="15C2344B"/>
    <w:rsid w:val="15CF669E"/>
    <w:rsid w:val="15D4025F"/>
    <w:rsid w:val="15D6DDE4"/>
    <w:rsid w:val="15DECF7C"/>
    <w:rsid w:val="15E0193D"/>
    <w:rsid w:val="15E89E36"/>
    <w:rsid w:val="15F6D076"/>
    <w:rsid w:val="15F7CFE8"/>
    <w:rsid w:val="15FC97A3"/>
    <w:rsid w:val="15FE9304"/>
    <w:rsid w:val="16085EEF"/>
    <w:rsid w:val="16126189"/>
    <w:rsid w:val="1616ADBF"/>
    <w:rsid w:val="161AF742"/>
    <w:rsid w:val="16211648"/>
    <w:rsid w:val="1633B3C6"/>
    <w:rsid w:val="1633D9E0"/>
    <w:rsid w:val="1647EB01"/>
    <w:rsid w:val="1648B9FF"/>
    <w:rsid w:val="164CA78E"/>
    <w:rsid w:val="1657BAF0"/>
    <w:rsid w:val="165CE441"/>
    <w:rsid w:val="16615884"/>
    <w:rsid w:val="1664FD50"/>
    <w:rsid w:val="1669EA1E"/>
    <w:rsid w:val="166BB33E"/>
    <w:rsid w:val="16707E0C"/>
    <w:rsid w:val="16749343"/>
    <w:rsid w:val="1675D5A2"/>
    <w:rsid w:val="167E64ED"/>
    <w:rsid w:val="167F578C"/>
    <w:rsid w:val="16983F1B"/>
    <w:rsid w:val="169BE517"/>
    <w:rsid w:val="16A59C37"/>
    <w:rsid w:val="16B1B1BE"/>
    <w:rsid w:val="16B40A19"/>
    <w:rsid w:val="16BC4BB1"/>
    <w:rsid w:val="16C57943"/>
    <w:rsid w:val="16E74D29"/>
    <w:rsid w:val="16E89F2F"/>
    <w:rsid w:val="16EE8D87"/>
    <w:rsid w:val="16F1B44A"/>
    <w:rsid w:val="16FDC665"/>
    <w:rsid w:val="16FE50A4"/>
    <w:rsid w:val="170C72D3"/>
    <w:rsid w:val="17113346"/>
    <w:rsid w:val="17140B36"/>
    <w:rsid w:val="171D40C2"/>
    <w:rsid w:val="17296CC3"/>
    <w:rsid w:val="172DB93F"/>
    <w:rsid w:val="1734D247"/>
    <w:rsid w:val="173FDE9C"/>
    <w:rsid w:val="17491B60"/>
    <w:rsid w:val="174BDDDC"/>
    <w:rsid w:val="17507073"/>
    <w:rsid w:val="175A9754"/>
    <w:rsid w:val="175F64FD"/>
    <w:rsid w:val="1766ACA2"/>
    <w:rsid w:val="17679DD3"/>
    <w:rsid w:val="1769F8FF"/>
    <w:rsid w:val="176DFF9B"/>
    <w:rsid w:val="1771B654"/>
    <w:rsid w:val="1779ED42"/>
    <w:rsid w:val="177C4000"/>
    <w:rsid w:val="177CFDAA"/>
    <w:rsid w:val="178B0E54"/>
    <w:rsid w:val="1790E945"/>
    <w:rsid w:val="17914415"/>
    <w:rsid w:val="1793106F"/>
    <w:rsid w:val="179399F9"/>
    <w:rsid w:val="179CEF46"/>
    <w:rsid w:val="17A31664"/>
    <w:rsid w:val="17B676DB"/>
    <w:rsid w:val="17BCD453"/>
    <w:rsid w:val="17BF18B3"/>
    <w:rsid w:val="17C0F866"/>
    <w:rsid w:val="17D73022"/>
    <w:rsid w:val="17D8E119"/>
    <w:rsid w:val="17DADF18"/>
    <w:rsid w:val="17E65206"/>
    <w:rsid w:val="17E8A06C"/>
    <w:rsid w:val="17EF9537"/>
    <w:rsid w:val="17F9BC3E"/>
    <w:rsid w:val="17FAF52B"/>
    <w:rsid w:val="18005E9B"/>
    <w:rsid w:val="18043AD6"/>
    <w:rsid w:val="1805A9D7"/>
    <w:rsid w:val="180681DF"/>
    <w:rsid w:val="1811DC35"/>
    <w:rsid w:val="181626E6"/>
    <w:rsid w:val="18182DB7"/>
    <w:rsid w:val="181C7547"/>
    <w:rsid w:val="18215115"/>
    <w:rsid w:val="1824D534"/>
    <w:rsid w:val="1835193B"/>
    <w:rsid w:val="1838A749"/>
    <w:rsid w:val="183FFEF4"/>
    <w:rsid w:val="1842BF59"/>
    <w:rsid w:val="1857D0C0"/>
    <w:rsid w:val="185E0ECE"/>
    <w:rsid w:val="185FB5B4"/>
    <w:rsid w:val="1865A8D8"/>
    <w:rsid w:val="186F2FFB"/>
    <w:rsid w:val="1880D828"/>
    <w:rsid w:val="1884F3C1"/>
    <w:rsid w:val="18865919"/>
    <w:rsid w:val="18949C98"/>
    <w:rsid w:val="189B98BF"/>
    <w:rsid w:val="18A02813"/>
    <w:rsid w:val="18BB8E67"/>
    <w:rsid w:val="18C125DA"/>
    <w:rsid w:val="18C178F9"/>
    <w:rsid w:val="18C87BF0"/>
    <w:rsid w:val="18D2A83F"/>
    <w:rsid w:val="18E086F7"/>
    <w:rsid w:val="18E8959D"/>
    <w:rsid w:val="18EDA1F6"/>
    <w:rsid w:val="18F452CD"/>
    <w:rsid w:val="18F78076"/>
    <w:rsid w:val="18FB17D6"/>
    <w:rsid w:val="18FD7EA8"/>
    <w:rsid w:val="18FED7BA"/>
    <w:rsid w:val="19079554"/>
    <w:rsid w:val="190DD0F6"/>
    <w:rsid w:val="19169798"/>
    <w:rsid w:val="19200B48"/>
    <w:rsid w:val="19274197"/>
    <w:rsid w:val="19450B66"/>
    <w:rsid w:val="194EA934"/>
    <w:rsid w:val="19580BE4"/>
    <w:rsid w:val="1958AE6E"/>
    <w:rsid w:val="1969130B"/>
    <w:rsid w:val="19746149"/>
    <w:rsid w:val="197DFF56"/>
    <w:rsid w:val="1984425B"/>
    <w:rsid w:val="19941489"/>
    <w:rsid w:val="1998499E"/>
    <w:rsid w:val="19AADAE8"/>
    <w:rsid w:val="19B9299D"/>
    <w:rsid w:val="19DBA0DB"/>
    <w:rsid w:val="19E2D3E8"/>
    <w:rsid w:val="19E9E25C"/>
    <w:rsid w:val="19EBFD5D"/>
    <w:rsid w:val="19F2D393"/>
    <w:rsid w:val="19FE5FD0"/>
    <w:rsid w:val="19FF0914"/>
    <w:rsid w:val="1A025237"/>
    <w:rsid w:val="1A16F18A"/>
    <w:rsid w:val="1A185FB5"/>
    <w:rsid w:val="1A1975CA"/>
    <w:rsid w:val="1A1EDD3A"/>
    <w:rsid w:val="1A2DB18A"/>
    <w:rsid w:val="1A36AD81"/>
    <w:rsid w:val="1A38CAE1"/>
    <w:rsid w:val="1A434C21"/>
    <w:rsid w:val="1A4ED10A"/>
    <w:rsid w:val="1A548523"/>
    <w:rsid w:val="1A5658EE"/>
    <w:rsid w:val="1A6B2074"/>
    <w:rsid w:val="1A735976"/>
    <w:rsid w:val="1A7871EB"/>
    <w:rsid w:val="1A7A7C0B"/>
    <w:rsid w:val="1A7B6B00"/>
    <w:rsid w:val="1A822FD0"/>
    <w:rsid w:val="1A95FD6D"/>
    <w:rsid w:val="1A981E17"/>
    <w:rsid w:val="1A9CBCC7"/>
    <w:rsid w:val="1AB1193C"/>
    <w:rsid w:val="1ABCE650"/>
    <w:rsid w:val="1AC8D45E"/>
    <w:rsid w:val="1AD9F1DC"/>
    <w:rsid w:val="1ADA49D0"/>
    <w:rsid w:val="1ADC0D27"/>
    <w:rsid w:val="1AE5EB83"/>
    <w:rsid w:val="1AE86AFD"/>
    <w:rsid w:val="1AEE7D96"/>
    <w:rsid w:val="1AF5B228"/>
    <w:rsid w:val="1AF8D4F7"/>
    <w:rsid w:val="1AFCE44D"/>
    <w:rsid w:val="1AFD1A95"/>
    <w:rsid w:val="1B0552AB"/>
    <w:rsid w:val="1B09DFB7"/>
    <w:rsid w:val="1B0EF83B"/>
    <w:rsid w:val="1B103632"/>
    <w:rsid w:val="1B192452"/>
    <w:rsid w:val="1B1D22D5"/>
    <w:rsid w:val="1B21879C"/>
    <w:rsid w:val="1B21C63E"/>
    <w:rsid w:val="1B255F74"/>
    <w:rsid w:val="1B33301B"/>
    <w:rsid w:val="1B393F26"/>
    <w:rsid w:val="1B4537AA"/>
    <w:rsid w:val="1B45ED01"/>
    <w:rsid w:val="1B5E193F"/>
    <w:rsid w:val="1B641559"/>
    <w:rsid w:val="1B64DC11"/>
    <w:rsid w:val="1B67F9EB"/>
    <w:rsid w:val="1B6BEF41"/>
    <w:rsid w:val="1B70D8DF"/>
    <w:rsid w:val="1B764925"/>
    <w:rsid w:val="1B7F05EE"/>
    <w:rsid w:val="1B88D2B9"/>
    <w:rsid w:val="1B8BCD81"/>
    <w:rsid w:val="1B8E9650"/>
    <w:rsid w:val="1B8ECB72"/>
    <w:rsid w:val="1B926BD4"/>
    <w:rsid w:val="1B92FDDF"/>
    <w:rsid w:val="1B9C696A"/>
    <w:rsid w:val="1BA423C6"/>
    <w:rsid w:val="1BA93A43"/>
    <w:rsid w:val="1BA93F55"/>
    <w:rsid w:val="1BA9F239"/>
    <w:rsid w:val="1BAA3DE4"/>
    <w:rsid w:val="1BACAC70"/>
    <w:rsid w:val="1BB50DAA"/>
    <w:rsid w:val="1BBB3563"/>
    <w:rsid w:val="1BD3A1CC"/>
    <w:rsid w:val="1BD44D1D"/>
    <w:rsid w:val="1BD7D335"/>
    <w:rsid w:val="1BD9994E"/>
    <w:rsid w:val="1BD9F30D"/>
    <w:rsid w:val="1BF2F807"/>
    <w:rsid w:val="1BF774B3"/>
    <w:rsid w:val="1BFB12F4"/>
    <w:rsid w:val="1C09BA2E"/>
    <w:rsid w:val="1C251CF6"/>
    <w:rsid w:val="1C2A537B"/>
    <w:rsid w:val="1C325232"/>
    <w:rsid w:val="1C50B751"/>
    <w:rsid w:val="1C523315"/>
    <w:rsid w:val="1C56624E"/>
    <w:rsid w:val="1C595C33"/>
    <w:rsid w:val="1C5D2D54"/>
    <w:rsid w:val="1C7378D3"/>
    <w:rsid w:val="1C8562F1"/>
    <w:rsid w:val="1C8E4E23"/>
    <w:rsid w:val="1C94B657"/>
    <w:rsid w:val="1C9A05D1"/>
    <w:rsid w:val="1C9FF3F2"/>
    <w:rsid w:val="1CA1230C"/>
    <w:rsid w:val="1CAA85E7"/>
    <w:rsid w:val="1CAF6DA3"/>
    <w:rsid w:val="1CB054E5"/>
    <w:rsid w:val="1CB2BB38"/>
    <w:rsid w:val="1CB73448"/>
    <w:rsid w:val="1CBA43F5"/>
    <w:rsid w:val="1CCA3FAA"/>
    <w:rsid w:val="1CCCE706"/>
    <w:rsid w:val="1CCEBD1E"/>
    <w:rsid w:val="1CE04724"/>
    <w:rsid w:val="1CE0F414"/>
    <w:rsid w:val="1CE84927"/>
    <w:rsid w:val="1CEB7352"/>
    <w:rsid w:val="1CF18002"/>
    <w:rsid w:val="1CF81551"/>
    <w:rsid w:val="1CFA057C"/>
    <w:rsid w:val="1CFBFDFE"/>
    <w:rsid w:val="1CFF652E"/>
    <w:rsid w:val="1D08E06F"/>
    <w:rsid w:val="1D12920A"/>
    <w:rsid w:val="1D179D88"/>
    <w:rsid w:val="1D193F1D"/>
    <w:rsid w:val="1D239F92"/>
    <w:rsid w:val="1D296877"/>
    <w:rsid w:val="1D2A0A33"/>
    <w:rsid w:val="1D2C6919"/>
    <w:rsid w:val="1D30332A"/>
    <w:rsid w:val="1D312B9A"/>
    <w:rsid w:val="1D37F225"/>
    <w:rsid w:val="1D449165"/>
    <w:rsid w:val="1D483BB1"/>
    <w:rsid w:val="1D5A87E6"/>
    <w:rsid w:val="1D691400"/>
    <w:rsid w:val="1D6F623D"/>
    <w:rsid w:val="1D72FD88"/>
    <w:rsid w:val="1D74DBCE"/>
    <w:rsid w:val="1D7C3139"/>
    <w:rsid w:val="1D84CC9C"/>
    <w:rsid w:val="1D8EB4E8"/>
    <w:rsid w:val="1DAC0A8B"/>
    <w:rsid w:val="1DB2D7D6"/>
    <w:rsid w:val="1DC0656B"/>
    <w:rsid w:val="1DC4A59D"/>
    <w:rsid w:val="1DC5D4F8"/>
    <w:rsid w:val="1DD69407"/>
    <w:rsid w:val="1DE0F593"/>
    <w:rsid w:val="1DE21B35"/>
    <w:rsid w:val="1DE3F1A4"/>
    <w:rsid w:val="1DEF74C3"/>
    <w:rsid w:val="1DF10F52"/>
    <w:rsid w:val="1DFADF11"/>
    <w:rsid w:val="1E03DF98"/>
    <w:rsid w:val="1E0425BB"/>
    <w:rsid w:val="1E166EFC"/>
    <w:rsid w:val="1E1C1E2C"/>
    <w:rsid w:val="1E230D74"/>
    <w:rsid w:val="1E25D801"/>
    <w:rsid w:val="1E265450"/>
    <w:rsid w:val="1E2E63FC"/>
    <w:rsid w:val="1E34C695"/>
    <w:rsid w:val="1E3ADE03"/>
    <w:rsid w:val="1E42C869"/>
    <w:rsid w:val="1E443A51"/>
    <w:rsid w:val="1E453CCB"/>
    <w:rsid w:val="1E4BD57C"/>
    <w:rsid w:val="1E502B9A"/>
    <w:rsid w:val="1E56237E"/>
    <w:rsid w:val="1E579619"/>
    <w:rsid w:val="1E6161F8"/>
    <w:rsid w:val="1E61F9CC"/>
    <w:rsid w:val="1E6FDD63"/>
    <w:rsid w:val="1E736534"/>
    <w:rsid w:val="1E7C2B3E"/>
    <w:rsid w:val="1E866A9C"/>
    <w:rsid w:val="1E8A395A"/>
    <w:rsid w:val="1E8E6B0D"/>
    <w:rsid w:val="1E9B30C4"/>
    <w:rsid w:val="1EA5973A"/>
    <w:rsid w:val="1EA6F0BB"/>
    <w:rsid w:val="1EA91804"/>
    <w:rsid w:val="1EAC07A5"/>
    <w:rsid w:val="1EAD0AE8"/>
    <w:rsid w:val="1EAD2A7C"/>
    <w:rsid w:val="1EB69435"/>
    <w:rsid w:val="1EC2200B"/>
    <w:rsid w:val="1EC26974"/>
    <w:rsid w:val="1EC30579"/>
    <w:rsid w:val="1EC47117"/>
    <w:rsid w:val="1ECCD21A"/>
    <w:rsid w:val="1ECD8914"/>
    <w:rsid w:val="1ECE3BE3"/>
    <w:rsid w:val="1ECE8FDE"/>
    <w:rsid w:val="1EDE717F"/>
    <w:rsid w:val="1EE192FB"/>
    <w:rsid w:val="1EE268EB"/>
    <w:rsid w:val="1EE2A370"/>
    <w:rsid w:val="1EE3D722"/>
    <w:rsid w:val="1EE71E87"/>
    <w:rsid w:val="1EE9B9E0"/>
    <w:rsid w:val="1EF9CF9C"/>
    <w:rsid w:val="1EFC98E7"/>
    <w:rsid w:val="1F06035E"/>
    <w:rsid w:val="1F08864F"/>
    <w:rsid w:val="1F08FCA0"/>
    <w:rsid w:val="1F0BC299"/>
    <w:rsid w:val="1F0DF0EF"/>
    <w:rsid w:val="1F0ECDE9"/>
    <w:rsid w:val="1F14B0CC"/>
    <w:rsid w:val="1F16834A"/>
    <w:rsid w:val="1F1C1B0F"/>
    <w:rsid w:val="1F1EDB94"/>
    <w:rsid w:val="1F25311E"/>
    <w:rsid w:val="1F254A6B"/>
    <w:rsid w:val="1F277D4D"/>
    <w:rsid w:val="1F2824F3"/>
    <w:rsid w:val="1F2C2D8B"/>
    <w:rsid w:val="1F36D905"/>
    <w:rsid w:val="1F37DA3C"/>
    <w:rsid w:val="1F39C45F"/>
    <w:rsid w:val="1F3E91B8"/>
    <w:rsid w:val="1F3F0A2C"/>
    <w:rsid w:val="1F3FD46B"/>
    <w:rsid w:val="1F4B48D8"/>
    <w:rsid w:val="1F4B4D1D"/>
    <w:rsid w:val="1F4DED2E"/>
    <w:rsid w:val="1F554F69"/>
    <w:rsid w:val="1F59F1CC"/>
    <w:rsid w:val="1F5CA420"/>
    <w:rsid w:val="1F5CBDB8"/>
    <w:rsid w:val="1F6563FF"/>
    <w:rsid w:val="1F658600"/>
    <w:rsid w:val="1F671DC8"/>
    <w:rsid w:val="1F6C616E"/>
    <w:rsid w:val="1F763736"/>
    <w:rsid w:val="1F7CCAA7"/>
    <w:rsid w:val="1F7D3A8C"/>
    <w:rsid w:val="1F83D69D"/>
    <w:rsid w:val="1F91F7D9"/>
    <w:rsid w:val="1F9B84B0"/>
    <w:rsid w:val="1FA2A039"/>
    <w:rsid w:val="1FBDBBF3"/>
    <w:rsid w:val="1FBF2A38"/>
    <w:rsid w:val="1FDC46EC"/>
    <w:rsid w:val="1FDD229B"/>
    <w:rsid w:val="1FE9BF53"/>
    <w:rsid w:val="1FEF4DA9"/>
    <w:rsid w:val="1FF3DC0A"/>
    <w:rsid w:val="1FFC8D1F"/>
    <w:rsid w:val="200546B0"/>
    <w:rsid w:val="2011D640"/>
    <w:rsid w:val="2016D471"/>
    <w:rsid w:val="2017FD5E"/>
    <w:rsid w:val="202B78A1"/>
    <w:rsid w:val="204AEF2D"/>
    <w:rsid w:val="20500FD3"/>
    <w:rsid w:val="205762CF"/>
    <w:rsid w:val="2063AA1E"/>
    <w:rsid w:val="206AB445"/>
    <w:rsid w:val="206D971D"/>
    <w:rsid w:val="206E5C71"/>
    <w:rsid w:val="2086C500"/>
    <w:rsid w:val="2089743F"/>
    <w:rsid w:val="208BD093"/>
    <w:rsid w:val="2091C3DF"/>
    <w:rsid w:val="209A440B"/>
    <w:rsid w:val="209BF6EF"/>
    <w:rsid w:val="209CD4B5"/>
    <w:rsid w:val="20A3B5A0"/>
    <w:rsid w:val="20A7471B"/>
    <w:rsid w:val="20C28D10"/>
    <w:rsid w:val="20D4ECB8"/>
    <w:rsid w:val="20EAE1E0"/>
    <w:rsid w:val="20EF3B81"/>
    <w:rsid w:val="20F3E721"/>
    <w:rsid w:val="20F55298"/>
    <w:rsid w:val="20FD75BA"/>
    <w:rsid w:val="20FF12A1"/>
    <w:rsid w:val="2100572C"/>
    <w:rsid w:val="21147BAF"/>
    <w:rsid w:val="21154073"/>
    <w:rsid w:val="21182B7E"/>
    <w:rsid w:val="21191799"/>
    <w:rsid w:val="2122388C"/>
    <w:rsid w:val="21235BE9"/>
    <w:rsid w:val="212CD021"/>
    <w:rsid w:val="213C3F3A"/>
    <w:rsid w:val="21407EAD"/>
    <w:rsid w:val="21526F82"/>
    <w:rsid w:val="21540C27"/>
    <w:rsid w:val="2155C5F0"/>
    <w:rsid w:val="21581DDB"/>
    <w:rsid w:val="215B4B08"/>
    <w:rsid w:val="215C9B37"/>
    <w:rsid w:val="21683CA2"/>
    <w:rsid w:val="216C6757"/>
    <w:rsid w:val="216E87F8"/>
    <w:rsid w:val="21717170"/>
    <w:rsid w:val="21808D17"/>
    <w:rsid w:val="218293B4"/>
    <w:rsid w:val="218B8837"/>
    <w:rsid w:val="218F613B"/>
    <w:rsid w:val="21914861"/>
    <w:rsid w:val="21949870"/>
    <w:rsid w:val="2196ADE5"/>
    <w:rsid w:val="21A941CE"/>
    <w:rsid w:val="21ACC983"/>
    <w:rsid w:val="21B7BAD8"/>
    <w:rsid w:val="21B8E67F"/>
    <w:rsid w:val="21C4054A"/>
    <w:rsid w:val="21C5D935"/>
    <w:rsid w:val="21CA5E4C"/>
    <w:rsid w:val="21D12569"/>
    <w:rsid w:val="21EB8FAD"/>
    <w:rsid w:val="21EBAD24"/>
    <w:rsid w:val="21F065C2"/>
    <w:rsid w:val="21F4F3C8"/>
    <w:rsid w:val="21F69523"/>
    <w:rsid w:val="21F80E48"/>
    <w:rsid w:val="21FAF556"/>
    <w:rsid w:val="21FB20B6"/>
    <w:rsid w:val="2200B139"/>
    <w:rsid w:val="220D5376"/>
    <w:rsid w:val="221054FB"/>
    <w:rsid w:val="2212ADAA"/>
    <w:rsid w:val="2218AAA6"/>
    <w:rsid w:val="2225183D"/>
    <w:rsid w:val="222527ED"/>
    <w:rsid w:val="2226043C"/>
    <w:rsid w:val="222EED2F"/>
    <w:rsid w:val="223456A4"/>
    <w:rsid w:val="22382BF7"/>
    <w:rsid w:val="2240119A"/>
    <w:rsid w:val="2241520A"/>
    <w:rsid w:val="224F7D45"/>
    <w:rsid w:val="22563BC2"/>
    <w:rsid w:val="2260A843"/>
    <w:rsid w:val="2260B422"/>
    <w:rsid w:val="2265710E"/>
    <w:rsid w:val="22662E52"/>
    <w:rsid w:val="226A4B97"/>
    <w:rsid w:val="22716521"/>
    <w:rsid w:val="22814BB8"/>
    <w:rsid w:val="22888820"/>
    <w:rsid w:val="228AD1E8"/>
    <w:rsid w:val="228E03AE"/>
    <w:rsid w:val="22AA052A"/>
    <w:rsid w:val="22AC3B25"/>
    <w:rsid w:val="22B28DBA"/>
    <w:rsid w:val="22B2E1D4"/>
    <w:rsid w:val="22B40809"/>
    <w:rsid w:val="22B79C99"/>
    <w:rsid w:val="22BB7595"/>
    <w:rsid w:val="22BDE5E2"/>
    <w:rsid w:val="22C1E4F4"/>
    <w:rsid w:val="22C476CD"/>
    <w:rsid w:val="22C61E29"/>
    <w:rsid w:val="22C7642F"/>
    <w:rsid w:val="22C9A1B9"/>
    <w:rsid w:val="22CDA956"/>
    <w:rsid w:val="22D47323"/>
    <w:rsid w:val="22E7F7BD"/>
    <w:rsid w:val="22FC9388"/>
    <w:rsid w:val="22FFBFB5"/>
    <w:rsid w:val="2301BDB1"/>
    <w:rsid w:val="2307AE31"/>
    <w:rsid w:val="23268E02"/>
    <w:rsid w:val="23275898"/>
    <w:rsid w:val="232F1A38"/>
    <w:rsid w:val="23340E46"/>
    <w:rsid w:val="233F85B0"/>
    <w:rsid w:val="23460D85"/>
    <w:rsid w:val="234B7630"/>
    <w:rsid w:val="234EB6C6"/>
    <w:rsid w:val="235DB838"/>
    <w:rsid w:val="2364E97B"/>
    <w:rsid w:val="2372A729"/>
    <w:rsid w:val="237950E3"/>
    <w:rsid w:val="23823184"/>
    <w:rsid w:val="2385F2AE"/>
    <w:rsid w:val="238DE034"/>
    <w:rsid w:val="23951250"/>
    <w:rsid w:val="23A9B45E"/>
    <w:rsid w:val="23B3D2E9"/>
    <w:rsid w:val="23C27678"/>
    <w:rsid w:val="23C9B584"/>
    <w:rsid w:val="23CB98D5"/>
    <w:rsid w:val="23D00D02"/>
    <w:rsid w:val="23DA5B41"/>
    <w:rsid w:val="23E5E722"/>
    <w:rsid w:val="23EC69FB"/>
    <w:rsid w:val="23EE3011"/>
    <w:rsid w:val="23F228F9"/>
    <w:rsid w:val="23F59812"/>
    <w:rsid w:val="23FB6769"/>
    <w:rsid w:val="240752CE"/>
    <w:rsid w:val="240C4BD1"/>
    <w:rsid w:val="241B6A26"/>
    <w:rsid w:val="24291B4E"/>
    <w:rsid w:val="242C60D3"/>
    <w:rsid w:val="24302EDB"/>
    <w:rsid w:val="2438738B"/>
    <w:rsid w:val="2438AB8B"/>
    <w:rsid w:val="243A2B4B"/>
    <w:rsid w:val="243A4E71"/>
    <w:rsid w:val="243B0460"/>
    <w:rsid w:val="2440C1AD"/>
    <w:rsid w:val="2449ECD8"/>
    <w:rsid w:val="24515E65"/>
    <w:rsid w:val="2452DD56"/>
    <w:rsid w:val="2458578A"/>
    <w:rsid w:val="2459F8BF"/>
    <w:rsid w:val="245D57F5"/>
    <w:rsid w:val="2463E260"/>
    <w:rsid w:val="246684D4"/>
    <w:rsid w:val="24685F76"/>
    <w:rsid w:val="246B1858"/>
    <w:rsid w:val="247D1E74"/>
    <w:rsid w:val="24828BA0"/>
    <w:rsid w:val="248C8201"/>
    <w:rsid w:val="24938DE0"/>
    <w:rsid w:val="24A54474"/>
    <w:rsid w:val="24A58CFB"/>
    <w:rsid w:val="24A73D30"/>
    <w:rsid w:val="24AE0561"/>
    <w:rsid w:val="24B994F1"/>
    <w:rsid w:val="24CDB72F"/>
    <w:rsid w:val="24CFD98F"/>
    <w:rsid w:val="24DBF216"/>
    <w:rsid w:val="24EED2BF"/>
    <w:rsid w:val="24F20515"/>
    <w:rsid w:val="24F44F56"/>
    <w:rsid w:val="250742B4"/>
    <w:rsid w:val="25148C14"/>
    <w:rsid w:val="25186C03"/>
    <w:rsid w:val="252B23EF"/>
    <w:rsid w:val="252CE858"/>
    <w:rsid w:val="252DDA38"/>
    <w:rsid w:val="25367A11"/>
    <w:rsid w:val="253C0EC9"/>
    <w:rsid w:val="253E34AF"/>
    <w:rsid w:val="25406F98"/>
    <w:rsid w:val="254408BF"/>
    <w:rsid w:val="2548CA9E"/>
    <w:rsid w:val="25618FE1"/>
    <w:rsid w:val="257CE443"/>
    <w:rsid w:val="258281C1"/>
    <w:rsid w:val="258B5105"/>
    <w:rsid w:val="258D67F8"/>
    <w:rsid w:val="2594C16D"/>
    <w:rsid w:val="25A1426E"/>
    <w:rsid w:val="25AA42EB"/>
    <w:rsid w:val="25CF9BC8"/>
    <w:rsid w:val="25D22673"/>
    <w:rsid w:val="25E129B2"/>
    <w:rsid w:val="25E7520B"/>
    <w:rsid w:val="25EBE65F"/>
    <w:rsid w:val="25F32C67"/>
    <w:rsid w:val="25F433B1"/>
    <w:rsid w:val="25F51AA0"/>
    <w:rsid w:val="25F874F6"/>
    <w:rsid w:val="25FFB387"/>
    <w:rsid w:val="2604A296"/>
    <w:rsid w:val="2607AF3A"/>
    <w:rsid w:val="260BC76D"/>
    <w:rsid w:val="2619E6D1"/>
    <w:rsid w:val="261A3616"/>
    <w:rsid w:val="261F12A5"/>
    <w:rsid w:val="2620A59E"/>
    <w:rsid w:val="26227040"/>
    <w:rsid w:val="262FA389"/>
    <w:rsid w:val="2637B647"/>
    <w:rsid w:val="263C8C96"/>
    <w:rsid w:val="264C73C7"/>
    <w:rsid w:val="264FF2D8"/>
    <w:rsid w:val="26584221"/>
    <w:rsid w:val="2663AFA5"/>
    <w:rsid w:val="2664B984"/>
    <w:rsid w:val="2668638E"/>
    <w:rsid w:val="2669063A"/>
    <w:rsid w:val="266EB11A"/>
    <w:rsid w:val="26732E34"/>
    <w:rsid w:val="26788228"/>
    <w:rsid w:val="2679D2BC"/>
    <w:rsid w:val="267DAE47"/>
    <w:rsid w:val="267DF524"/>
    <w:rsid w:val="26A589E4"/>
    <w:rsid w:val="26AB5715"/>
    <w:rsid w:val="26AD1927"/>
    <w:rsid w:val="26AD47DB"/>
    <w:rsid w:val="26B7D259"/>
    <w:rsid w:val="26C2FF02"/>
    <w:rsid w:val="26C580F6"/>
    <w:rsid w:val="26CC9A78"/>
    <w:rsid w:val="26CCE950"/>
    <w:rsid w:val="26D34693"/>
    <w:rsid w:val="26D40B43"/>
    <w:rsid w:val="26E036C6"/>
    <w:rsid w:val="26E40DFA"/>
    <w:rsid w:val="26E970D5"/>
    <w:rsid w:val="26F59068"/>
    <w:rsid w:val="27033997"/>
    <w:rsid w:val="270CC964"/>
    <w:rsid w:val="2713A85F"/>
    <w:rsid w:val="271B894A"/>
    <w:rsid w:val="2720FEEE"/>
    <w:rsid w:val="272821BA"/>
    <w:rsid w:val="2738EA2D"/>
    <w:rsid w:val="273B947E"/>
    <w:rsid w:val="274175E0"/>
    <w:rsid w:val="274DAC4C"/>
    <w:rsid w:val="2755D1E5"/>
    <w:rsid w:val="275ACF96"/>
    <w:rsid w:val="275DDEC8"/>
    <w:rsid w:val="2760DF01"/>
    <w:rsid w:val="276398C5"/>
    <w:rsid w:val="2766F938"/>
    <w:rsid w:val="27685688"/>
    <w:rsid w:val="277CE608"/>
    <w:rsid w:val="27801D24"/>
    <w:rsid w:val="278133F4"/>
    <w:rsid w:val="27822964"/>
    <w:rsid w:val="2782C4E3"/>
    <w:rsid w:val="278B756D"/>
    <w:rsid w:val="279857A7"/>
    <w:rsid w:val="2799460E"/>
    <w:rsid w:val="279B2D09"/>
    <w:rsid w:val="279BB61A"/>
    <w:rsid w:val="27B6AA78"/>
    <w:rsid w:val="27BC34F9"/>
    <w:rsid w:val="27BEB37F"/>
    <w:rsid w:val="27C2235E"/>
    <w:rsid w:val="27DBA8DB"/>
    <w:rsid w:val="27E7B3B9"/>
    <w:rsid w:val="27F59DB3"/>
    <w:rsid w:val="27F9CC4A"/>
    <w:rsid w:val="280923FA"/>
    <w:rsid w:val="280D095C"/>
    <w:rsid w:val="282044CE"/>
    <w:rsid w:val="2826EDD2"/>
    <w:rsid w:val="28286517"/>
    <w:rsid w:val="282F8B38"/>
    <w:rsid w:val="283B9B10"/>
    <w:rsid w:val="283DD355"/>
    <w:rsid w:val="2841D681"/>
    <w:rsid w:val="2859F289"/>
    <w:rsid w:val="287817BC"/>
    <w:rsid w:val="287A8060"/>
    <w:rsid w:val="287D6955"/>
    <w:rsid w:val="287D8681"/>
    <w:rsid w:val="28940838"/>
    <w:rsid w:val="28971C72"/>
    <w:rsid w:val="28976194"/>
    <w:rsid w:val="28A7E656"/>
    <w:rsid w:val="28A8CA24"/>
    <w:rsid w:val="28AFE0D8"/>
    <w:rsid w:val="28BEB696"/>
    <w:rsid w:val="28C509A8"/>
    <w:rsid w:val="28D18539"/>
    <w:rsid w:val="28D1A842"/>
    <w:rsid w:val="28D85FBD"/>
    <w:rsid w:val="28D9CEC9"/>
    <w:rsid w:val="28E7122D"/>
    <w:rsid w:val="28F6808E"/>
    <w:rsid w:val="290B211F"/>
    <w:rsid w:val="291207C1"/>
    <w:rsid w:val="291807A1"/>
    <w:rsid w:val="291CEE12"/>
    <w:rsid w:val="29356E94"/>
    <w:rsid w:val="2935A425"/>
    <w:rsid w:val="293C31A2"/>
    <w:rsid w:val="294AAD29"/>
    <w:rsid w:val="294CE350"/>
    <w:rsid w:val="2958AAD0"/>
    <w:rsid w:val="296429B5"/>
    <w:rsid w:val="29664AA5"/>
    <w:rsid w:val="2972982C"/>
    <w:rsid w:val="29752B25"/>
    <w:rsid w:val="29757625"/>
    <w:rsid w:val="29759297"/>
    <w:rsid w:val="2977793C"/>
    <w:rsid w:val="297A784A"/>
    <w:rsid w:val="29851DE9"/>
    <w:rsid w:val="2985A27E"/>
    <w:rsid w:val="299F0413"/>
    <w:rsid w:val="299F4492"/>
    <w:rsid w:val="29A58571"/>
    <w:rsid w:val="29A5D87F"/>
    <w:rsid w:val="29B4F447"/>
    <w:rsid w:val="29C13D9F"/>
    <w:rsid w:val="29CAD26B"/>
    <w:rsid w:val="29D17102"/>
    <w:rsid w:val="29D2C5E1"/>
    <w:rsid w:val="29D65672"/>
    <w:rsid w:val="29D681C8"/>
    <w:rsid w:val="29E81782"/>
    <w:rsid w:val="29F23715"/>
    <w:rsid w:val="29FB3224"/>
    <w:rsid w:val="2A00DE69"/>
    <w:rsid w:val="2A072901"/>
    <w:rsid w:val="2A0755F8"/>
    <w:rsid w:val="2A08495B"/>
    <w:rsid w:val="2A1890CF"/>
    <w:rsid w:val="2A1D9F8F"/>
    <w:rsid w:val="2A1EC4FD"/>
    <w:rsid w:val="2A201E3B"/>
    <w:rsid w:val="2A23A903"/>
    <w:rsid w:val="2A2963B5"/>
    <w:rsid w:val="2A2E4DCF"/>
    <w:rsid w:val="2A35CB91"/>
    <w:rsid w:val="2A3BD784"/>
    <w:rsid w:val="2A3DFAF3"/>
    <w:rsid w:val="2A44C13E"/>
    <w:rsid w:val="2A474DFB"/>
    <w:rsid w:val="2A5065F3"/>
    <w:rsid w:val="2A51E52A"/>
    <w:rsid w:val="2A56B3E0"/>
    <w:rsid w:val="2A578515"/>
    <w:rsid w:val="2A5996E6"/>
    <w:rsid w:val="2A5E16DF"/>
    <w:rsid w:val="2A60C6EF"/>
    <w:rsid w:val="2A64A130"/>
    <w:rsid w:val="2A68D77F"/>
    <w:rsid w:val="2A742D0F"/>
    <w:rsid w:val="2A7457AA"/>
    <w:rsid w:val="2A762A12"/>
    <w:rsid w:val="2A853062"/>
    <w:rsid w:val="2A879B2B"/>
    <w:rsid w:val="2A8F0E86"/>
    <w:rsid w:val="2A9875E7"/>
    <w:rsid w:val="2A9BEEB2"/>
    <w:rsid w:val="2A9E169A"/>
    <w:rsid w:val="2A9E8DD5"/>
    <w:rsid w:val="2AA2D501"/>
    <w:rsid w:val="2AA8EFA4"/>
    <w:rsid w:val="2ABA2776"/>
    <w:rsid w:val="2ABC0417"/>
    <w:rsid w:val="2ACAD774"/>
    <w:rsid w:val="2AD665F3"/>
    <w:rsid w:val="2AD8F133"/>
    <w:rsid w:val="2ADCBAF1"/>
    <w:rsid w:val="2AE094CB"/>
    <w:rsid w:val="2AE61732"/>
    <w:rsid w:val="2AE6477E"/>
    <w:rsid w:val="2AF1C33B"/>
    <w:rsid w:val="2AF2B999"/>
    <w:rsid w:val="2AF7AE67"/>
    <w:rsid w:val="2AFB1D6B"/>
    <w:rsid w:val="2AFB6058"/>
    <w:rsid w:val="2AFC71E4"/>
    <w:rsid w:val="2B0077D8"/>
    <w:rsid w:val="2B00C4C6"/>
    <w:rsid w:val="2B01AE55"/>
    <w:rsid w:val="2B248F3F"/>
    <w:rsid w:val="2B24D914"/>
    <w:rsid w:val="2B25922B"/>
    <w:rsid w:val="2B2B6A35"/>
    <w:rsid w:val="2B2D3903"/>
    <w:rsid w:val="2B2F50B2"/>
    <w:rsid w:val="2B34ACAA"/>
    <w:rsid w:val="2B3B809B"/>
    <w:rsid w:val="2B3D3171"/>
    <w:rsid w:val="2B3DD068"/>
    <w:rsid w:val="2B4A4BCD"/>
    <w:rsid w:val="2B50F7E5"/>
    <w:rsid w:val="2B5A0A2F"/>
    <w:rsid w:val="2B5E1BF3"/>
    <w:rsid w:val="2B5EE36F"/>
    <w:rsid w:val="2B7346DF"/>
    <w:rsid w:val="2B7599B2"/>
    <w:rsid w:val="2B76645B"/>
    <w:rsid w:val="2B7D4BB8"/>
    <w:rsid w:val="2B7F5C55"/>
    <w:rsid w:val="2B8EFF19"/>
    <w:rsid w:val="2B909AE0"/>
    <w:rsid w:val="2B972910"/>
    <w:rsid w:val="2BA26463"/>
    <w:rsid w:val="2BB15A3F"/>
    <w:rsid w:val="2BB19563"/>
    <w:rsid w:val="2BBB1B18"/>
    <w:rsid w:val="2BCEBD34"/>
    <w:rsid w:val="2BD19689"/>
    <w:rsid w:val="2BD78BDE"/>
    <w:rsid w:val="2BE56D26"/>
    <w:rsid w:val="2BEC9ABD"/>
    <w:rsid w:val="2BEE973C"/>
    <w:rsid w:val="2BEFCB74"/>
    <w:rsid w:val="2BF15C6B"/>
    <w:rsid w:val="2BF16001"/>
    <w:rsid w:val="2BFD3D3A"/>
    <w:rsid w:val="2C06257E"/>
    <w:rsid w:val="2C07859D"/>
    <w:rsid w:val="2C0A7828"/>
    <w:rsid w:val="2C10D51F"/>
    <w:rsid w:val="2C128486"/>
    <w:rsid w:val="2C131392"/>
    <w:rsid w:val="2C145480"/>
    <w:rsid w:val="2C14E703"/>
    <w:rsid w:val="2C162D18"/>
    <w:rsid w:val="2C1BEA07"/>
    <w:rsid w:val="2C203F16"/>
    <w:rsid w:val="2C2BBEF3"/>
    <w:rsid w:val="2C2DC1C1"/>
    <w:rsid w:val="2C35C91A"/>
    <w:rsid w:val="2C399931"/>
    <w:rsid w:val="2C451ED6"/>
    <w:rsid w:val="2C48DBBE"/>
    <w:rsid w:val="2C4CB4C4"/>
    <w:rsid w:val="2C56C42A"/>
    <w:rsid w:val="2C58EB8D"/>
    <w:rsid w:val="2C5C6E9E"/>
    <w:rsid w:val="2C637535"/>
    <w:rsid w:val="2C64732C"/>
    <w:rsid w:val="2C6BB228"/>
    <w:rsid w:val="2C7156C0"/>
    <w:rsid w:val="2C7267AA"/>
    <w:rsid w:val="2C77228C"/>
    <w:rsid w:val="2C7C9F6A"/>
    <w:rsid w:val="2C7CBA08"/>
    <w:rsid w:val="2C7DB6EE"/>
    <w:rsid w:val="2C80DED7"/>
    <w:rsid w:val="2C8C3799"/>
    <w:rsid w:val="2C8DF350"/>
    <w:rsid w:val="2C8E46AD"/>
    <w:rsid w:val="2C9009AD"/>
    <w:rsid w:val="2C90FD52"/>
    <w:rsid w:val="2C977C8E"/>
    <w:rsid w:val="2CAC5790"/>
    <w:rsid w:val="2CAD2E46"/>
    <w:rsid w:val="2CAD894B"/>
    <w:rsid w:val="2CB37208"/>
    <w:rsid w:val="2CB7637F"/>
    <w:rsid w:val="2CCBE567"/>
    <w:rsid w:val="2CCCCC70"/>
    <w:rsid w:val="2CD365C6"/>
    <w:rsid w:val="2CD368A8"/>
    <w:rsid w:val="2CD4B2BD"/>
    <w:rsid w:val="2CD9EB4C"/>
    <w:rsid w:val="2CE3ADDB"/>
    <w:rsid w:val="2CE47028"/>
    <w:rsid w:val="2CEC6506"/>
    <w:rsid w:val="2CECC070"/>
    <w:rsid w:val="2CFC5AF4"/>
    <w:rsid w:val="2CFC7867"/>
    <w:rsid w:val="2D0CDB05"/>
    <w:rsid w:val="2D15F0FB"/>
    <w:rsid w:val="2D2353B8"/>
    <w:rsid w:val="2D33EB54"/>
    <w:rsid w:val="2D344D17"/>
    <w:rsid w:val="2D3CE5D0"/>
    <w:rsid w:val="2D44846F"/>
    <w:rsid w:val="2D45630E"/>
    <w:rsid w:val="2D52C562"/>
    <w:rsid w:val="2D53B8E5"/>
    <w:rsid w:val="2D5766BB"/>
    <w:rsid w:val="2D593AEC"/>
    <w:rsid w:val="2D5A2E5D"/>
    <w:rsid w:val="2D5B5208"/>
    <w:rsid w:val="2D5F0595"/>
    <w:rsid w:val="2D62D03D"/>
    <w:rsid w:val="2D69B016"/>
    <w:rsid w:val="2D69E9D6"/>
    <w:rsid w:val="2D6BB825"/>
    <w:rsid w:val="2D727B1B"/>
    <w:rsid w:val="2D7A4240"/>
    <w:rsid w:val="2D814679"/>
    <w:rsid w:val="2D8351FB"/>
    <w:rsid w:val="2D9005B6"/>
    <w:rsid w:val="2D9882D6"/>
    <w:rsid w:val="2D9CFD1B"/>
    <w:rsid w:val="2DB2B6E3"/>
    <w:rsid w:val="2DCB563B"/>
    <w:rsid w:val="2DD4E400"/>
    <w:rsid w:val="2DDEFEA7"/>
    <w:rsid w:val="2DE44F0C"/>
    <w:rsid w:val="2DE486D7"/>
    <w:rsid w:val="2DEDE96D"/>
    <w:rsid w:val="2DF22810"/>
    <w:rsid w:val="2DF8C054"/>
    <w:rsid w:val="2DFF41A0"/>
    <w:rsid w:val="2E03A407"/>
    <w:rsid w:val="2E13AE72"/>
    <w:rsid w:val="2E13F6E2"/>
    <w:rsid w:val="2E199150"/>
    <w:rsid w:val="2E23D275"/>
    <w:rsid w:val="2E28F15E"/>
    <w:rsid w:val="2E3460CE"/>
    <w:rsid w:val="2E3C523F"/>
    <w:rsid w:val="2E4085AC"/>
    <w:rsid w:val="2E44712E"/>
    <w:rsid w:val="2E4F3886"/>
    <w:rsid w:val="2E5DAD87"/>
    <w:rsid w:val="2E696EAF"/>
    <w:rsid w:val="2E6AC51A"/>
    <w:rsid w:val="2E7A4731"/>
    <w:rsid w:val="2E7B0045"/>
    <w:rsid w:val="2E7E79C9"/>
    <w:rsid w:val="2E8EEEDD"/>
    <w:rsid w:val="2E91FBDC"/>
    <w:rsid w:val="2E9A8E9E"/>
    <w:rsid w:val="2E9C58FC"/>
    <w:rsid w:val="2EB128C5"/>
    <w:rsid w:val="2EB53F55"/>
    <w:rsid w:val="2EBB0993"/>
    <w:rsid w:val="2EBEE0F3"/>
    <w:rsid w:val="2EC49C69"/>
    <w:rsid w:val="2EC578CF"/>
    <w:rsid w:val="2EC9BC74"/>
    <w:rsid w:val="2EE12862"/>
    <w:rsid w:val="2EEF0E52"/>
    <w:rsid w:val="2EF6C206"/>
    <w:rsid w:val="2EF6DFE7"/>
    <w:rsid w:val="2EFDD417"/>
    <w:rsid w:val="2F1E649C"/>
    <w:rsid w:val="2F29656A"/>
    <w:rsid w:val="2F384AB9"/>
    <w:rsid w:val="2F3CDE6D"/>
    <w:rsid w:val="2F43CEAC"/>
    <w:rsid w:val="2F47ED8F"/>
    <w:rsid w:val="2F51E3B5"/>
    <w:rsid w:val="2F5F064C"/>
    <w:rsid w:val="2F6102C3"/>
    <w:rsid w:val="2F643A1A"/>
    <w:rsid w:val="2F7D7820"/>
    <w:rsid w:val="2F82BCD7"/>
    <w:rsid w:val="2F86AB32"/>
    <w:rsid w:val="2F9007F0"/>
    <w:rsid w:val="2F96E44C"/>
    <w:rsid w:val="2F9FCE77"/>
    <w:rsid w:val="2FA5F9B2"/>
    <w:rsid w:val="2FA783E9"/>
    <w:rsid w:val="2FA7B81E"/>
    <w:rsid w:val="2FB5F18F"/>
    <w:rsid w:val="2FC05A28"/>
    <w:rsid w:val="2FC2E28F"/>
    <w:rsid w:val="2FC896DB"/>
    <w:rsid w:val="2FCDD729"/>
    <w:rsid w:val="2FE37EC9"/>
    <w:rsid w:val="2FE51EA8"/>
    <w:rsid w:val="2FEC2C2F"/>
    <w:rsid w:val="2FF1EBC0"/>
    <w:rsid w:val="2FF8F4A5"/>
    <w:rsid w:val="2FF9D590"/>
    <w:rsid w:val="2FFC351A"/>
    <w:rsid w:val="2FFDF903"/>
    <w:rsid w:val="3001077C"/>
    <w:rsid w:val="300A0833"/>
    <w:rsid w:val="300D754D"/>
    <w:rsid w:val="30147B70"/>
    <w:rsid w:val="301AC987"/>
    <w:rsid w:val="302736B1"/>
    <w:rsid w:val="3036EBF9"/>
    <w:rsid w:val="303E1C1E"/>
    <w:rsid w:val="3041894A"/>
    <w:rsid w:val="3043CF4B"/>
    <w:rsid w:val="3043E259"/>
    <w:rsid w:val="304FC210"/>
    <w:rsid w:val="3055452B"/>
    <w:rsid w:val="3056E12F"/>
    <w:rsid w:val="30580D94"/>
    <w:rsid w:val="305E0EEA"/>
    <w:rsid w:val="306016D8"/>
    <w:rsid w:val="30680660"/>
    <w:rsid w:val="30710829"/>
    <w:rsid w:val="30775600"/>
    <w:rsid w:val="30794D7A"/>
    <w:rsid w:val="307A4A09"/>
    <w:rsid w:val="308D2490"/>
    <w:rsid w:val="308F77EE"/>
    <w:rsid w:val="30904EE8"/>
    <w:rsid w:val="3091B392"/>
    <w:rsid w:val="30926B3A"/>
    <w:rsid w:val="3095CEA7"/>
    <w:rsid w:val="30A0A52E"/>
    <w:rsid w:val="30A77E6F"/>
    <w:rsid w:val="30A9399F"/>
    <w:rsid w:val="30AC300E"/>
    <w:rsid w:val="30B34491"/>
    <w:rsid w:val="30B71AB4"/>
    <w:rsid w:val="30BDB21D"/>
    <w:rsid w:val="30C633A0"/>
    <w:rsid w:val="30CB5CE9"/>
    <w:rsid w:val="30CC1646"/>
    <w:rsid w:val="30D34CF0"/>
    <w:rsid w:val="30DA12A9"/>
    <w:rsid w:val="30E04213"/>
    <w:rsid w:val="30E24F86"/>
    <w:rsid w:val="30F5D47A"/>
    <w:rsid w:val="30FEE1F0"/>
    <w:rsid w:val="30FF6EC6"/>
    <w:rsid w:val="310070D9"/>
    <w:rsid w:val="310E4144"/>
    <w:rsid w:val="3125FA0A"/>
    <w:rsid w:val="312CC0E6"/>
    <w:rsid w:val="313E747C"/>
    <w:rsid w:val="314888A9"/>
    <w:rsid w:val="31540A4C"/>
    <w:rsid w:val="315862A1"/>
    <w:rsid w:val="315E44CB"/>
    <w:rsid w:val="3163DCBD"/>
    <w:rsid w:val="3178BFBE"/>
    <w:rsid w:val="3184F399"/>
    <w:rsid w:val="318BAA8B"/>
    <w:rsid w:val="3194E710"/>
    <w:rsid w:val="319C50C8"/>
    <w:rsid w:val="319D4DE9"/>
    <w:rsid w:val="31A8603B"/>
    <w:rsid w:val="31AF26E0"/>
    <w:rsid w:val="31B0B036"/>
    <w:rsid w:val="31B759F0"/>
    <w:rsid w:val="31BAD257"/>
    <w:rsid w:val="31C10BC0"/>
    <w:rsid w:val="31E0BBFD"/>
    <w:rsid w:val="31E66BE9"/>
    <w:rsid w:val="31F3BB54"/>
    <w:rsid w:val="3206178A"/>
    <w:rsid w:val="3208339D"/>
    <w:rsid w:val="32111920"/>
    <w:rsid w:val="32114480"/>
    <w:rsid w:val="321FA043"/>
    <w:rsid w:val="32253056"/>
    <w:rsid w:val="3228F4F1"/>
    <w:rsid w:val="322D1422"/>
    <w:rsid w:val="32359025"/>
    <w:rsid w:val="32439A33"/>
    <w:rsid w:val="3245446D"/>
    <w:rsid w:val="3254C4D5"/>
    <w:rsid w:val="3257324D"/>
    <w:rsid w:val="325D289B"/>
    <w:rsid w:val="32645921"/>
    <w:rsid w:val="3266EB3E"/>
    <w:rsid w:val="32678C66"/>
    <w:rsid w:val="3278C9D5"/>
    <w:rsid w:val="32795763"/>
    <w:rsid w:val="327D1999"/>
    <w:rsid w:val="3280456A"/>
    <w:rsid w:val="3282BE76"/>
    <w:rsid w:val="3283380F"/>
    <w:rsid w:val="3287722B"/>
    <w:rsid w:val="328B34F1"/>
    <w:rsid w:val="3298FD11"/>
    <w:rsid w:val="32A9DA3F"/>
    <w:rsid w:val="32AB8416"/>
    <w:rsid w:val="32AD96FA"/>
    <w:rsid w:val="32C4153D"/>
    <w:rsid w:val="32CBB022"/>
    <w:rsid w:val="32D9EF5B"/>
    <w:rsid w:val="32DC074A"/>
    <w:rsid w:val="32F194C3"/>
    <w:rsid w:val="32F447AF"/>
    <w:rsid w:val="32F4EA9C"/>
    <w:rsid w:val="32F65912"/>
    <w:rsid w:val="32FC7E94"/>
    <w:rsid w:val="33120E1D"/>
    <w:rsid w:val="331BFDBB"/>
    <w:rsid w:val="33203665"/>
    <w:rsid w:val="33209D44"/>
    <w:rsid w:val="33222CBC"/>
    <w:rsid w:val="3322FD24"/>
    <w:rsid w:val="33243501"/>
    <w:rsid w:val="33252BB1"/>
    <w:rsid w:val="3327E655"/>
    <w:rsid w:val="33281CF0"/>
    <w:rsid w:val="332BEEA3"/>
    <w:rsid w:val="33386E33"/>
    <w:rsid w:val="333B893F"/>
    <w:rsid w:val="333E7962"/>
    <w:rsid w:val="333FA34E"/>
    <w:rsid w:val="3344DF60"/>
    <w:rsid w:val="334C65BF"/>
    <w:rsid w:val="334E3C43"/>
    <w:rsid w:val="335798E0"/>
    <w:rsid w:val="33684D83"/>
    <w:rsid w:val="3379DBC3"/>
    <w:rsid w:val="339EA65D"/>
    <w:rsid w:val="33A0D224"/>
    <w:rsid w:val="33AD9DD1"/>
    <w:rsid w:val="33AE0CCA"/>
    <w:rsid w:val="33BB8AEC"/>
    <w:rsid w:val="33C293AF"/>
    <w:rsid w:val="33D0BEEE"/>
    <w:rsid w:val="33E68072"/>
    <w:rsid w:val="33E889C8"/>
    <w:rsid w:val="33E8B741"/>
    <w:rsid w:val="33E99342"/>
    <w:rsid w:val="33EA8030"/>
    <w:rsid w:val="33F3E7DF"/>
    <w:rsid w:val="33F58EE6"/>
    <w:rsid w:val="33F692D2"/>
    <w:rsid w:val="33F9E382"/>
    <w:rsid w:val="33FA9394"/>
    <w:rsid w:val="34000CAF"/>
    <w:rsid w:val="3409722A"/>
    <w:rsid w:val="34108A2B"/>
    <w:rsid w:val="341BDC00"/>
    <w:rsid w:val="34313354"/>
    <w:rsid w:val="34382408"/>
    <w:rsid w:val="344B3197"/>
    <w:rsid w:val="344FCD6E"/>
    <w:rsid w:val="34559366"/>
    <w:rsid w:val="345B26E6"/>
    <w:rsid w:val="34607211"/>
    <w:rsid w:val="3464BE7D"/>
    <w:rsid w:val="3467CE67"/>
    <w:rsid w:val="3477D7AB"/>
    <w:rsid w:val="34789D0E"/>
    <w:rsid w:val="34790DFB"/>
    <w:rsid w:val="347A06F0"/>
    <w:rsid w:val="347C8F17"/>
    <w:rsid w:val="34815078"/>
    <w:rsid w:val="3481FE45"/>
    <w:rsid w:val="34825B10"/>
    <w:rsid w:val="3491EE42"/>
    <w:rsid w:val="3498EC26"/>
    <w:rsid w:val="349F99BD"/>
    <w:rsid w:val="349FFB26"/>
    <w:rsid w:val="34A0AC74"/>
    <w:rsid w:val="34B3E3F2"/>
    <w:rsid w:val="34BC5735"/>
    <w:rsid w:val="34BCC64A"/>
    <w:rsid w:val="34C21969"/>
    <w:rsid w:val="34C5B319"/>
    <w:rsid w:val="34C5FB37"/>
    <w:rsid w:val="34C9EB3C"/>
    <w:rsid w:val="34CD920C"/>
    <w:rsid w:val="34D9686E"/>
    <w:rsid w:val="34DE2B93"/>
    <w:rsid w:val="34E469C2"/>
    <w:rsid w:val="34EEB4CC"/>
    <w:rsid w:val="35088B10"/>
    <w:rsid w:val="3510D4E4"/>
    <w:rsid w:val="351AF5A9"/>
    <w:rsid w:val="3525D4DC"/>
    <w:rsid w:val="3525DF0B"/>
    <w:rsid w:val="352F5358"/>
    <w:rsid w:val="354346CE"/>
    <w:rsid w:val="35469970"/>
    <w:rsid w:val="3546998C"/>
    <w:rsid w:val="3547B893"/>
    <w:rsid w:val="3547F2D6"/>
    <w:rsid w:val="354B0D11"/>
    <w:rsid w:val="35540475"/>
    <w:rsid w:val="35553E6B"/>
    <w:rsid w:val="356115F4"/>
    <w:rsid w:val="356125F9"/>
    <w:rsid w:val="356F0D0D"/>
    <w:rsid w:val="35739F69"/>
    <w:rsid w:val="3579072D"/>
    <w:rsid w:val="3590759D"/>
    <w:rsid w:val="3599E7D3"/>
    <w:rsid w:val="35A5AF3D"/>
    <w:rsid w:val="35B30A25"/>
    <w:rsid w:val="35B3E607"/>
    <w:rsid w:val="35B5CCAC"/>
    <w:rsid w:val="35B80813"/>
    <w:rsid w:val="35C30B11"/>
    <w:rsid w:val="35C595DC"/>
    <w:rsid w:val="35C75F77"/>
    <w:rsid w:val="35D448FC"/>
    <w:rsid w:val="35D84131"/>
    <w:rsid w:val="35E718B2"/>
    <w:rsid w:val="35EAC17A"/>
    <w:rsid w:val="35EDE8D7"/>
    <w:rsid w:val="35EFF8C9"/>
    <w:rsid w:val="35FFB091"/>
    <w:rsid w:val="36016EB8"/>
    <w:rsid w:val="3601C4D7"/>
    <w:rsid w:val="360350E4"/>
    <w:rsid w:val="360454E9"/>
    <w:rsid w:val="36068E56"/>
    <w:rsid w:val="360B3E6A"/>
    <w:rsid w:val="3612ABED"/>
    <w:rsid w:val="36146D6F"/>
    <w:rsid w:val="361568EF"/>
    <w:rsid w:val="36188869"/>
    <w:rsid w:val="361A1F47"/>
    <w:rsid w:val="3621DF08"/>
    <w:rsid w:val="362DBD23"/>
    <w:rsid w:val="3633C068"/>
    <w:rsid w:val="3646E226"/>
    <w:rsid w:val="364DF96C"/>
    <w:rsid w:val="365AFC2C"/>
    <w:rsid w:val="366399A4"/>
    <w:rsid w:val="3664B95A"/>
    <w:rsid w:val="366F6CA2"/>
    <w:rsid w:val="3671CAEF"/>
    <w:rsid w:val="3677D7F0"/>
    <w:rsid w:val="36869DD8"/>
    <w:rsid w:val="369088B6"/>
    <w:rsid w:val="3697DA20"/>
    <w:rsid w:val="369CF748"/>
    <w:rsid w:val="36A2B9E8"/>
    <w:rsid w:val="36B7FD8A"/>
    <w:rsid w:val="36B8BDF6"/>
    <w:rsid w:val="36BB2C4B"/>
    <w:rsid w:val="36CE644E"/>
    <w:rsid w:val="36D69316"/>
    <w:rsid w:val="36D921DC"/>
    <w:rsid w:val="36DE887A"/>
    <w:rsid w:val="36E42559"/>
    <w:rsid w:val="36E4B5A3"/>
    <w:rsid w:val="36E4E686"/>
    <w:rsid w:val="36E6DD72"/>
    <w:rsid w:val="36EE6C57"/>
    <w:rsid w:val="36EF3753"/>
    <w:rsid w:val="36F0332F"/>
    <w:rsid w:val="36F99CFB"/>
    <w:rsid w:val="36FA4F9D"/>
    <w:rsid w:val="36FA6264"/>
    <w:rsid w:val="36FF8D42"/>
    <w:rsid w:val="37000640"/>
    <w:rsid w:val="37085FB0"/>
    <w:rsid w:val="370E727B"/>
    <w:rsid w:val="37113463"/>
    <w:rsid w:val="3711C1CF"/>
    <w:rsid w:val="371B3132"/>
    <w:rsid w:val="37215725"/>
    <w:rsid w:val="3729A99D"/>
    <w:rsid w:val="3745BC5F"/>
    <w:rsid w:val="374640FF"/>
    <w:rsid w:val="374D311F"/>
    <w:rsid w:val="374F3B82"/>
    <w:rsid w:val="375E64A1"/>
    <w:rsid w:val="376861D5"/>
    <w:rsid w:val="376B7789"/>
    <w:rsid w:val="376C1302"/>
    <w:rsid w:val="376E7EF8"/>
    <w:rsid w:val="37873F6D"/>
    <w:rsid w:val="3789D1BC"/>
    <w:rsid w:val="3798EFB5"/>
    <w:rsid w:val="379D3F19"/>
    <w:rsid w:val="37A1C3C0"/>
    <w:rsid w:val="37A2CC1C"/>
    <w:rsid w:val="37A3A228"/>
    <w:rsid w:val="37B1B5DE"/>
    <w:rsid w:val="37B7CDC4"/>
    <w:rsid w:val="37BF6B86"/>
    <w:rsid w:val="37C072BE"/>
    <w:rsid w:val="37C0BC1A"/>
    <w:rsid w:val="37CA7BA9"/>
    <w:rsid w:val="37E47CF4"/>
    <w:rsid w:val="37E93B98"/>
    <w:rsid w:val="37F51F6C"/>
    <w:rsid w:val="381A379B"/>
    <w:rsid w:val="381C0A84"/>
    <w:rsid w:val="38248871"/>
    <w:rsid w:val="382C493C"/>
    <w:rsid w:val="3835531E"/>
    <w:rsid w:val="38365BAD"/>
    <w:rsid w:val="38369CC3"/>
    <w:rsid w:val="383765BC"/>
    <w:rsid w:val="38387710"/>
    <w:rsid w:val="3842F2CF"/>
    <w:rsid w:val="384B0FF4"/>
    <w:rsid w:val="384F6612"/>
    <w:rsid w:val="3854CFFC"/>
    <w:rsid w:val="38575EAC"/>
    <w:rsid w:val="3857B3AC"/>
    <w:rsid w:val="386AAFE3"/>
    <w:rsid w:val="387AB076"/>
    <w:rsid w:val="389006E3"/>
    <w:rsid w:val="38928500"/>
    <w:rsid w:val="3898A2A6"/>
    <w:rsid w:val="389C3236"/>
    <w:rsid w:val="389F8C8B"/>
    <w:rsid w:val="38A62B33"/>
    <w:rsid w:val="38AB2C7D"/>
    <w:rsid w:val="38B17768"/>
    <w:rsid w:val="38B7569F"/>
    <w:rsid w:val="38BA6C8F"/>
    <w:rsid w:val="38C15A83"/>
    <w:rsid w:val="38C2C38E"/>
    <w:rsid w:val="38C5B544"/>
    <w:rsid w:val="38C78D84"/>
    <w:rsid w:val="38CB86DC"/>
    <w:rsid w:val="38CE7DCA"/>
    <w:rsid w:val="38D3A4C9"/>
    <w:rsid w:val="38D5B9A6"/>
    <w:rsid w:val="38DA7DC8"/>
    <w:rsid w:val="38DC7638"/>
    <w:rsid w:val="38DF03D8"/>
    <w:rsid w:val="38E233CA"/>
    <w:rsid w:val="38FEE346"/>
    <w:rsid w:val="390627B5"/>
    <w:rsid w:val="39064CE4"/>
    <w:rsid w:val="3906CB65"/>
    <w:rsid w:val="390A90DF"/>
    <w:rsid w:val="391B7F3C"/>
    <w:rsid w:val="39284BC8"/>
    <w:rsid w:val="392D3F80"/>
    <w:rsid w:val="393AF1A6"/>
    <w:rsid w:val="39415FD2"/>
    <w:rsid w:val="39438813"/>
    <w:rsid w:val="394464F2"/>
    <w:rsid w:val="394E10DD"/>
    <w:rsid w:val="3956B981"/>
    <w:rsid w:val="39646BA6"/>
    <w:rsid w:val="3973F49A"/>
    <w:rsid w:val="39741D97"/>
    <w:rsid w:val="39744D6B"/>
    <w:rsid w:val="39850953"/>
    <w:rsid w:val="3985C8C0"/>
    <w:rsid w:val="39997039"/>
    <w:rsid w:val="399A9188"/>
    <w:rsid w:val="399F5F9A"/>
    <w:rsid w:val="39A19647"/>
    <w:rsid w:val="39A54365"/>
    <w:rsid w:val="39A89581"/>
    <w:rsid w:val="39B61AFD"/>
    <w:rsid w:val="39C4F787"/>
    <w:rsid w:val="39D50708"/>
    <w:rsid w:val="39D604E0"/>
    <w:rsid w:val="39D6AAD2"/>
    <w:rsid w:val="39D90EDB"/>
    <w:rsid w:val="39DA3FF8"/>
    <w:rsid w:val="39DDB452"/>
    <w:rsid w:val="39DEBB60"/>
    <w:rsid w:val="39DFEFE9"/>
    <w:rsid w:val="39E8A154"/>
    <w:rsid w:val="39FC3F74"/>
    <w:rsid w:val="39FDFDE0"/>
    <w:rsid w:val="3A040D66"/>
    <w:rsid w:val="3A0652F1"/>
    <w:rsid w:val="3A06DC76"/>
    <w:rsid w:val="3A0996B2"/>
    <w:rsid w:val="3A0DA956"/>
    <w:rsid w:val="3A28B688"/>
    <w:rsid w:val="3A293CF6"/>
    <w:rsid w:val="3A2F413C"/>
    <w:rsid w:val="3A30C6DC"/>
    <w:rsid w:val="3A331DA2"/>
    <w:rsid w:val="3A346293"/>
    <w:rsid w:val="3A3734A3"/>
    <w:rsid w:val="3A3884DA"/>
    <w:rsid w:val="3A388691"/>
    <w:rsid w:val="3A3BD0DF"/>
    <w:rsid w:val="3A438F2B"/>
    <w:rsid w:val="3A4D97D3"/>
    <w:rsid w:val="3A5525B9"/>
    <w:rsid w:val="3A592553"/>
    <w:rsid w:val="3A5EAEE4"/>
    <w:rsid w:val="3A5EAF0D"/>
    <w:rsid w:val="3A66C726"/>
    <w:rsid w:val="3A7F1950"/>
    <w:rsid w:val="3A8074C4"/>
    <w:rsid w:val="3A83C78F"/>
    <w:rsid w:val="3A8D6BB4"/>
    <w:rsid w:val="3A9EB5B0"/>
    <w:rsid w:val="3A9FD325"/>
    <w:rsid w:val="3AA060FA"/>
    <w:rsid w:val="3AA78010"/>
    <w:rsid w:val="3AA9449F"/>
    <w:rsid w:val="3ABA3AC2"/>
    <w:rsid w:val="3AC27362"/>
    <w:rsid w:val="3ACFD294"/>
    <w:rsid w:val="3AD3B720"/>
    <w:rsid w:val="3AD6253E"/>
    <w:rsid w:val="3ADC503A"/>
    <w:rsid w:val="3ADCE1C8"/>
    <w:rsid w:val="3AE84F7F"/>
    <w:rsid w:val="3AEF158B"/>
    <w:rsid w:val="3AEF6C80"/>
    <w:rsid w:val="3AF4B200"/>
    <w:rsid w:val="3AF66188"/>
    <w:rsid w:val="3AFB5389"/>
    <w:rsid w:val="3AFC781D"/>
    <w:rsid w:val="3AFC91B4"/>
    <w:rsid w:val="3B02F559"/>
    <w:rsid w:val="3B08CB98"/>
    <w:rsid w:val="3B12F629"/>
    <w:rsid w:val="3B166E70"/>
    <w:rsid w:val="3B1DBCE6"/>
    <w:rsid w:val="3B20C927"/>
    <w:rsid w:val="3B233D9F"/>
    <w:rsid w:val="3B2E572A"/>
    <w:rsid w:val="3B346099"/>
    <w:rsid w:val="3B3B036A"/>
    <w:rsid w:val="3B41AB3E"/>
    <w:rsid w:val="3B436A56"/>
    <w:rsid w:val="3B5DE1D0"/>
    <w:rsid w:val="3B5E40F2"/>
    <w:rsid w:val="3B6F2174"/>
    <w:rsid w:val="3B73A0D1"/>
    <w:rsid w:val="3B7E10DA"/>
    <w:rsid w:val="3B810C7F"/>
    <w:rsid w:val="3B812762"/>
    <w:rsid w:val="3B815723"/>
    <w:rsid w:val="3B83391D"/>
    <w:rsid w:val="3B8C2AD2"/>
    <w:rsid w:val="3B9D1E9B"/>
    <w:rsid w:val="3BA31EA8"/>
    <w:rsid w:val="3BA43E2C"/>
    <w:rsid w:val="3BA550FF"/>
    <w:rsid w:val="3BAEB838"/>
    <w:rsid w:val="3BAF15E3"/>
    <w:rsid w:val="3BB22D10"/>
    <w:rsid w:val="3BBBF7D1"/>
    <w:rsid w:val="3BBD2B95"/>
    <w:rsid w:val="3BC2A876"/>
    <w:rsid w:val="3BC6B2B7"/>
    <w:rsid w:val="3BCB6A1E"/>
    <w:rsid w:val="3BCCF50D"/>
    <w:rsid w:val="3BCF6B3B"/>
    <w:rsid w:val="3BD2EE2F"/>
    <w:rsid w:val="3BD59A05"/>
    <w:rsid w:val="3BDF9162"/>
    <w:rsid w:val="3BE4BC61"/>
    <w:rsid w:val="3BEEE2B5"/>
    <w:rsid w:val="3BF62A09"/>
    <w:rsid w:val="3C010AC1"/>
    <w:rsid w:val="3C0CB01C"/>
    <w:rsid w:val="3C16EB71"/>
    <w:rsid w:val="3C197235"/>
    <w:rsid w:val="3C2A50E8"/>
    <w:rsid w:val="3C305DAE"/>
    <w:rsid w:val="3C3271D8"/>
    <w:rsid w:val="3C3866E3"/>
    <w:rsid w:val="3C3FE655"/>
    <w:rsid w:val="3C4C8A8B"/>
    <w:rsid w:val="3C4F94AF"/>
    <w:rsid w:val="3C50C5A1"/>
    <w:rsid w:val="3C566677"/>
    <w:rsid w:val="3C568F2D"/>
    <w:rsid w:val="3C5A6C94"/>
    <w:rsid w:val="3C653C7F"/>
    <w:rsid w:val="3C668D41"/>
    <w:rsid w:val="3C686E45"/>
    <w:rsid w:val="3C68BDBB"/>
    <w:rsid w:val="3C793466"/>
    <w:rsid w:val="3C7E517F"/>
    <w:rsid w:val="3C87455D"/>
    <w:rsid w:val="3C8BBA79"/>
    <w:rsid w:val="3C95187B"/>
    <w:rsid w:val="3CA063D8"/>
    <w:rsid w:val="3CA06F7C"/>
    <w:rsid w:val="3CA1E561"/>
    <w:rsid w:val="3CABE679"/>
    <w:rsid w:val="3CAD4E49"/>
    <w:rsid w:val="3CAED4FC"/>
    <w:rsid w:val="3CB52544"/>
    <w:rsid w:val="3CB6EE52"/>
    <w:rsid w:val="3CBB42BF"/>
    <w:rsid w:val="3CBD3100"/>
    <w:rsid w:val="3CC095F9"/>
    <w:rsid w:val="3CC9ABC9"/>
    <w:rsid w:val="3CCF034F"/>
    <w:rsid w:val="3CD0E4EA"/>
    <w:rsid w:val="3CD1E30F"/>
    <w:rsid w:val="3CD61939"/>
    <w:rsid w:val="3CD65862"/>
    <w:rsid w:val="3CD6ADF8"/>
    <w:rsid w:val="3CE20931"/>
    <w:rsid w:val="3CE2B83D"/>
    <w:rsid w:val="3CE3D493"/>
    <w:rsid w:val="3CE62A90"/>
    <w:rsid w:val="3CEAF857"/>
    <w:rsid w:val="3CF34F1E"/>
    <w:rsid w:val="3D04501B"/>
    <w:rsid w:val="3D04DC5D"/>
    <w:rsid w:val="3D0BAFA4"/>
    <w:rsid w:val="3D1D75E7"/>
    <w:rsid w:val="3D26877A"/>
    <w:rsid w:val="3D468568"/>
    <w:rsid w:val="3D5B42F3"/>
    <w:rsid w:val="3D5C68FE"/>
    <w:rsid w:val="3D6ED1F0"/>
    <w:rsid w:val="3D721281"/>
    <w:rsid w:val="3D74F6CC"/>
    <w:rsid w:val="3D842CDA"/>
    <w:rsid w:val="3D86E5B6"/>
    <w:rsid w:val="3D87727D"/>
    <w:rsid w:val="3D8A5B66"/>
    <w:rsid w:val="3D8C507C"/>
    <w:rsid w:val="3D9975C5"/>
    <w:rsid w:val="3DA02A05"/>
    <w:rsid w:val="3DACD763"/>
    <w:rsid w:val="3DAD0DF6"/>
    <w:rsid w:val="3DAFF2BC"/>
    <w:rsid w:val="3DB552B8"/>
    <w:rsid w:val="3DC373C6"/>
    <w:rsid w:val="3DD14365"/>
    <w:rsid w:val="3DD452CE"/>
    <w:rsid w:val="3DE69EDB"/>
    <w:rsid w:val="3DE73EC6"/>
    <w:rsid w:val="3DED8D99"/>
    <w:rsid w:val="3E041C6B"/>
    <w:rsid w:val="3E06C7E4"/>
    <w:rsid w:val="3E10C9CE"/>
    <w:rsid w:val="3E17F4E9"/>
    <w:rsid w:val="3E185B78"/>
    <w:rsid w:val="3E1A6317"/>
    <w:rsid w:val="3E1E7675"/>
    <w:rsid w:val="3E1EAE16"/>
    <w:rsid w:val="3E1EFF8A"/>
    <w:rsid w:val="3E1F358A"/>
    <w:rsid w:val="3E2601EA"/>
    <w:rsid w:val="3E28092E"/>
    <w:rsid w:val="3E3085E3"/>
    <w:rsid w:val="3E33E7FB"/>
    <w:rsid w:val="3E368F84"/>
    <w:rsid w:val="3E381E4F"/>
    <w:rsid w:val="3E3AAA71"/>
    <w:rsid w:val="3E4D7AB4"/>
    <w:rsid w:val="3E4FFD75"/>
    <w:rsid w:val="3E68659E"/>
    <w:rsid w:val="3E6C30D4"/>
    <w:rsid w:val="3E70719B"/>
    <w:rsid w:val="3E7B35F7"/>
    <w:rsid w:val="3E7D74D2"/>
    <w:rsid w:val="3E816B5C"/>
    <w:rsid w:val="3E828462"/>
    <w:rsid w:val="3E858942"/>
    <w:rsid w:val="3E8BAAEC"/>
    <w:rsid w:val="3E91ED65"/>
    <w:rsid w:val="3E946108"/>
    <w:rsid w:val="3E958292"/>
    <w:rsid w:val="3E9B5019"/>
    <w:rsid w:val="3EA42BCB"/>
    <w:rsid w:val="3EA87491"/>
    <w:rsid w:val="3EAA49AC"/>
    <w:rsid w:val="3EAFE3B5"/>
    <w:rsid w:val="3EBD88DC"/>
    <w:rsid w:val="3EC002AA"/>
    <w:rsid w:val="3EC1340C"/>
    <w:rsid w:val="3EC828B3"/>
    <w:rsid w:val="3ED262F6"/>
    <w:rsid w:val="3ED86253"/>
    <w:rsid w:val="3EE8FA0E"/>
    <w:rsid w:val="3EF4F364"/>
    <w:rsid w:val="3EF8972A"/>
    <w:rsid w:val="3F06807B"/>
    <w:rsid w:val="3F079677"/>
    <w:rsid w:val="3F3194E8"/>
    <w:rsid w:val="3F37A526"/>
    <w:rsid w:val="3F397D57"/>
    <w:rsid w:val="3F430303"/>
    <w:rsid w:val="3F43BC8D"/>
    <w:rsid w:val="3F4C57B3"/>
    <w:rsid w:val="3F4DC073"/>
    <w:rsid w:val="3F4FCE2C"/>
    <w:rsid w:val="3F597282"/>
    <w:rsid w:val="3F5D83A3"/>
    <w:rsid w:val="3F60B9CF"/>
    <w:rsid w:val="3F7487F2"/>
    <w:rsid w:val="3F828937"/>
    <w:rsid w:val="3FA83DC3"/>
    <w:rsid w:val="3FB220B0"/>
    <w:rsid w:val="3FB8F635"/>
    <w:rsid w:val="3FBD7A25"/>
    <w:rsid w:val="3FCA02E6"/>
    <w:rsid w:val="3FCDEBAE"/>
    <w:rsid w:val="3FD4B74B"/>
    <w:rsid w:val="3FDA38EF"/>
    <w:rsid w:val="3FDAA0BA"/>
    <w:rsid w:val="3FEC6F1C"/>
    <w:rsid w:val="3FEF8D03"/>
    <w:rsid w:val="3FF2325C"/>
    <w:rsid w:val="3FF32D20"/>
    <w:rsid w:val="40000101"/>
    <w:rsid w:val="400BDA15"/>
    <w:rsid w:val="4011AAE2"/>
    <w:rsid w:val="402BEA77"/>
    <w:rsid w:val="40431F19"/>
    <w:rsid w:val="40585B2A"/>
    <w:rsid w:val="405E283C"/>
    <w:rsid w:val="405F154F"/>
    <w:rsid w:val="4060400D"/>
    <w:rsid w:val="407432B4"/>
    <w:rsid w:val="407F561D"/>
    <w:rsid w:val="408996F2"/>
    <w:rsid w:val="408A8C75"/>
    <w:rsid w:val="4094551F"/>
    <w:rsid w:val="409E72B5"/>
    <w:rsid w:val="40A239A7"/>
    <w:rsid w:val="40A8E3A9"/>
    <w:rsid w:val="40B2AD8E"/>
    <w:rsid w:val="40B5AA00"/>
    <w:rsid w:val="40B93BF5"/>
    <w:rsid w:val="40C44FFF"/>
    <w:rsid w:val="40C4D659"/>
    <w:rsid w:val="40D5E4D6"/>
    <w:rsid w:val="40EEE906"/>
    <w:rsid w:val="40FA8119"/>
    <w:rsid w:val="40FD1BC4"/>
    <w:rsid w:val="40FDC367"/>
    <w:rsid w:val="40FE3C92"/>
    <w:rsid w:val="410872B1"/>
    <w:rsid w:val="410AA953"/>
    <w:rsid w:val="410F9B30"/>
    <w:rsid w:val="41143076"/>
    <w:rsid w:val="412E7DD3"/>
    <w:rsid w:val="412F0BAB"/>
    <w:rsid w:val="4133495A"/>
    <w:rsid w:val="415BAFFE"/>
    <w:rsid w:val="415D219C"/>
    <w:rsid w:val="415D382A"/>
    <w:rsid w:val="417120D2"/>
    <w:rsid w:val="4176711B"/>
    <w:rsid w:val="4180D043"/>
    <w:rsid w:val="418182AB"/>
    <w:rsid w:val="41829DB5"/>
    <w:rsid w:val="4196639F"/>
    <w:rsid w:val="419ADA3D"/>
    <w:rsid w:val="419CEE6E"/>
    <w:rsid w:val="41A5EFF3"/>
    <w:rsid w:val="41BAE0F8"/>
    <w:rsid w:val="41E1BCB7"/>
    <w:rsid w:val="41E4485B"/>
    <w:rsid w:val="41F94253"/>
    <w:rsid w:val="420672F4"/>
    <w:rsid w:val="42073956"/>
    <w:rsid w:val="420AD6AE"/>
    <w:rsid w:val="420CAE2E"/>
    <w:rsid w:val="420D66F3"/>
    <w:rsid w:val="42121948"/>
    <w:rsid w:val="421516F3"/>
    <w:rsid w:val="422993AF"/>
    <w:rsid w:val="42308A34"/>
    <w:rsid w:val="423CA30A"/>
    <w:rsid w:val="42417747"/>
    <w:rsid w:val="4245150D"/>
    <w:rsid w:val="424BBD72"/>
    <w:rsid w:val="424DE176"/>
    <w:rsid w:val="42512EE6"/>
    <w:rsid w:val="425C1008"/>
    <w:rsid w:val="4260B4E5"/>
    <w:rsid w:val="42697B06"/>
    <w:rsid w:val="427C9E6C"/>
    <w:rsid w:val="42899B76"/>
    <w:rsid w:val="428D38E7"/>
    <w:rsid w:val="4299861F"/>
    <w:rsid w:val="42A71106"/>
    <w:rsid w:val="42B24363"/>
    <w:rsid w:val="42D00C67"/>
    <w:rsid w:val="42D2EA6F"/>
    <w:rsid w:val="42D5BF7B"/>
    <w:rsid w:val="42E06569"/>
    <w:rsid w:val="42E1C07A"/>
    <w:rsid w:val="42F2BF16"/>
    <w:rsid w:val="42F45A59"/>
    <w:rsid w:val="42F4ED77"/>
    <w:rsid w:val="4302F01A"/>
    <w:rsid w:val="430426AB"/>
    <w:rsid w:val="430AA961"/>
    <w:rsid w:val="430E46F0"/>
    <w:rsid w:val="430F1238"/>
    <w:rsid w:val="4310A35F"/>
    <w:rsid w:val="43192DCF"/>
    <w:rsid w:val="431BBBA8"/>
    <w:rsid w:val="431CEE65"/>
    <w:rsid w:val="433C87CD"/>
    <w:rsid w:val="43434C50"/>
    <w:rsid w:val="4346B6D7"/>
    <w:rsid w:val="434EC8C1"/>
    <w:rsid w:val="43580E45"/>
    <w:rsid w:val="435BC5EA"/>
    <w:rsid w:val="4361462C"/>
    <w:rsid w:val="436C4F31"/>
    <w:rsid w:val="43705AD4"/>
    <w:rsid w:val="437724B3"/>
    <w:rsid w:val="43806A5A"/>
    <w:rsid w:val="43815A1C"/>
    <w:rsid w:val="43A23745"/>
    <w:rsid w:val="43A47C2C"/>
    <w:rsid w:val="43B5CF51"/>
    <w:rsid w:val="43B62DFE"/>
    <w:rsid w:val="43C10F74"/>
    <w:rsid w:val="43C11DE6"/>
    <w:rsid w:val="43C4EB17"/>
    <w:rsid w:val="43C59464"/>
    <w:rsid w:val="43CA9049"/>
    <w:rsid w:val="43D9AF29"/>
    <w:rsid w:val="43E9ACF3"/>
    <w:rsid w:val="43F189ED"/>
    <w:rsid w:val="43F5D69E"/>
    <w:rsid w:val="43FBDB61"/>
    <w:rsid w:val="44036080"/>
    <w:rsid w:val="440EC2D0"/>
    <w:rsid w:val="440FD47B"/>
    <w:rsid w:val="44139F74"/>
    <w:rsid w:val="44151265"/>
    <w:rsid w:val="44292320"/>
    <w:rsid w:val="4434AA0A"/>
    <w:rsid w:val="443705E0"/>
    <w:rsid w:val="44371A8D"/>
    <w:rsid w:val="443AD7BF"/>
    <w:rsid w:val="44461521"/>
    <w:rsid w:val="4450C635"/>
    <w:rsid w:val="44554EDA"/>
    <w:rsid w:val="445F33BC"/>
    <w:rsid w:val="44639EDC"/>
    <w:rsid w:val="4463B811"/>
    <w:rsid w:val="4467B439"/>
    <w:rsid w:val="44706B0D"/>
    <w:rsid w:val="4471500B"/>
    <w:rsid w:val="44719CC8"/>
    <w:rsid w:val="447225F2"/>
    <w:rsid w:val="447506E4"/>
    <w:rsid w:val="44760968"/>
    <w:rsid w:val="447D478E"/>
    <w:rsid w:val="447F82B8"/>
    <w:rsid w:val="44844C96"/>
    <w:rsid w:val="448BE0B1"/>
    <w:rsid w:val="44A95317"/>
    <w:rsid w:val="44C73A3A"/>
    <w:rsid w:val="44C9A513"/>
    <w:rsid w:val="44CCF10B"/>
    <w:rsid w:val="44CEAC0F"/>
    <w:rsid w:val="44CF1840"/>
    <w:rsid w:val="44D3D2EB"/>
    <w:rsid w:val="44DA3C56"/>
    <w:rsid w:val="44E601ED"/>
    <w:rsid w:val="44E91AC6"/>
    <w:rsid w:val="44EC1FA6"/>
    <w:rsid w:val="44ECE739"/>
    <w:rsid w:val="44EE293E"/>
    <w:rsid w:val="44F7270C"/>
    <w:rsid w:val="44F8E529"/>
    <w:rsid w:val="44FBB113"/>
    <w:rsid w:val="44FC2564"/>
    <w:rsid w:val="44FDABAF"/>
    <w:rsid w:val="4503128A"/>
    <w:rsid w:val="4508612D"/>
    <w:rsid w:val="450EB0F0"/>
    <w:rsid w:val="4515E401"/>
    <w:rsid w:val="4518AB4C"/>
    <w:rsid w:val="451AEB3A"/>
    <w:rsid w:val="451AFFF4"/>
    <w:rsid w:val="451CF3AB"/>
    <w:rsid w:val="451EA16E"/>
    <w:rsid w:val="4522873C"/>
    <w:rsid w:val="4529A867"/>
    <w:rsid w:val="452E07C6"/>
    <w:rsid w:val="4535C43E"/>
    <w:rsid w:val="45383A88"/>
    <w:rsid w:val="4547A3D7"/>
    <w:rsid w:val="454AB781"/>
    <w:rsid w:val="454C33C7"/>
    <w:rsid w:val="454D29AF"/>
    <w:rsid w:val="454F7EC9"/>
    <w:rsid w:val="455552D9"/>
    <w:rsid w:val="455B290E"/>
    <w:rsid w:val="45663377"/>
    <w:rsid w:val="456FDB33"/>
    <w:rsid w:val="4570E012"/>
    <w:rsid w:val="4574A159"/>
    <w:rsid w:val="4579613E"/>
    <w:rsid w:val="4582F2E0"/>
    <w:rsid w:val="4589A8AE"/>
    <w:rsid w:val="458D1743"/>
    <w:rsid w:val="458D6635"/>
    <w:rsid w:val="459EE293"/>
    <w:rsid w:val="45A3D99A"/>
    <w:rsid w:val="45A4A69A"/>
    <w:rsid w:val="45A5B4A8"/>
    <w:rsid w:val="45A6CA79"/>
    <w:rsid w:val="45A97DF4"/>
    <w:rsid w:val="45A98C61"/>
    <w:rsid w:val="45A9CF0A"/>
    <w:rsid w:val="45AD0178"/>
    <w:rsid w:val="45B00592"/>
    <w:rsid w:val="45B1FDC1"/>
    <w:rsid w:val="45BB04A1"/>
    <w:rsid w:val="45C4D9A9"/>
    <w:rsid w:val="45C6216C"/>
    <w:rsid w:val="45D1101E"/>
    <w:rsid w:val="45D14F2C"/>
    <w:rsid w:val="45D8280F"/>
    <w:rsid w:val="45DFBDCE"/>
    <w:rsid w:val="45DFE14B"/>
    <w:rsid w:val="45EB0A4D"/>
    <w:rsid w:val="45F5B71A"/>
    <w:rsid w:val="46209D00"/>
    <w:rsid w:val="46352343"/>
    <w:rsid w:val="463CD740"/>
    <w:rsid w:val="46400A0B"/>
    <w:rsid w:val="464392E9"/>
    <w:rsid w:val="4649DDF7"/>
    <w:rsid w:val="4662703F"/>
    <w:rsid w:val="4667559D"/>
    <w:rsid w:val="4668720B"/>
    <w:rsid w:val="4669D4C2"/>
    <w:rsid w:val="46780B8C"/>
    <w:rsid w:val="467E7959"/>
    <w:rsid w:val="4686244D"/>
    <w:rsid w:val="468773BD"/>
    <w:rsid w:val="468A027B"/>
    <w:rsid w:val="468A15B2"/>
    <w:rsid w:val="469247AF"/>
    <w:rsid w:val="469308A2"/>
    <w:rsid w:val="4693D34F"/>
    <w:rsid w:val="469B6152"/>
    <w:rsid w:val="469FAAEF"/>
    <w:rsid w:val="469FE290"/>
    <w:rsid w:val="46A67479"/>
    <w:rsid w:val="46A81C5B"/>
    <w:rsid w:val="46AA7080"/>
    <w:rsid w:val="46AB989E"/>
    <w:rsid w:val="46B70B4A"/>
    <w:rsid w:val="46C34E36"/>
    <w:rsid w:val="46D355BD"/>
    <w:rsid w:val="46E80428"/>
    <w:rsid w:val="46E9B80A"/>
    <w:rsid w:val="46F187E1"/>
    <w:rsid w:val="46F995A4"/>
    <w:rsid w:val="4703AA42"/>
    <w:rsid w:val="470EB14F"/>
    <w:rsid w:val="47170C1A"/>
    <w:rsid w:val="471A7FF0"/>
    <w:rsid w:val="4722820E"/>
    <w:rsid w:val="4729B6FF"/>
    <w:rsid w:val="472A22F8"/>
    <w:rsid w:val="4737E584"/>
    <w:rsid w:val="474300A7"/>
    <w:rsid w:val="47474E5B"/>
    <w:rsid w:val="47484591"/>
    <w:rsid w:val="474D8338"/>
    <w:rsid w:val="474F938E"/>
    <w:rsid w:val="4756D502"/>
    <w:rsid w:val="475BB9E0"/>
    <w:rsid w:val="4762EF77"/>
    <w:rsid w:val="476B14DF"/>
    <w:rsid w:val="476B3162"/>
    <w:rsid w:val="47743BF3"/>
    <w:rsid w:val="4788D36B"/>
    <w:rsid w:val="47971396"/>
    <w:rsid w:val="47983489"/>
    <w:rsid w:val="479B344F"/>
    <w:rsid w:val="479F1117"/>
    <w:rsid w:val="479FF6AB"/>
    <w:rsid w:val="47A01369"/>
    <w:rsid w:val="47A353EE"/>
    <w:rsid w:val="47A82224"/>
    <w:rsid w:val="47A9C740"/>
    <w:rsid w:val="47B421B2"/>
    <w:rsid w:val="47B9A274"/>
    <w:rsid w:val="47B9CE2B"/>
    <w:rsid w:val="47BD7FBB"/>
    <w:rsid w:val="47C7CB7C"/>
    <w:rsid w:val="47E15896"/>
    <w:rsid w:val="47F3391A"/>
    <w:rsid w:val="47F830E9"/>
    <w:rsid w:val="47F94689"/>
    <w:rsid w:val="480EE2C9"/>
    <w:rsid w:val="4810E1D3"/>
    <w:rsid w:val="48184E4B"/>
    <w:rsid w:val="4819801D"/>
    <w:rsid w:val="481B0846"/>
    <w:rsid w:val="481B2572"/>
    <w:rsid w:val="481E1D0F"/>
    <w:rsid w:val="481EF782"/>
    <w:rsid w:val="48233C7B"/>
    <w:rsid w:val="4843019A"/>
    <w:rsid w:val="4858E89A"/>
    <w:rsid w:val="486A820A"/>
    <w:rsid w:val="4870A928"/>
    <w:rsid w:val="4871A5CA"/>
    <w:rsid w:val="487CA85A"/>
    <w:rsid w:val="4883D489"/>
    <w:rsid w:val="488826E2"/>
    <w:rsid w:val="488A4E65"/>
    <w:rsid w:val="488B2F91"/>
    <w:rsid w:val="488BB345"/>
    <w:rsid w:val="488CEBE7"/>
    <w:rsid w:val="48A5C03B"/>
    <w:rsid w:val="48A7ECF8"/>
    <w:rsid w:val="48AB1DC8"/>
    <w:rsid w:val="48B28976"/>
    <w:rsid w:val="48B3EB37"/>
    <w:rsid w:val="48BF0103"/>
    <w:rsid w:val="48CEFA4A"/>
    <w:rsid w:val="48D3FB42"/>
    <w:rsid w:val="48D8BFA2"/>
    <w:rsid w:val="48E095AB"/>
    <w:rsid w:val="48F0FEDE"/>
    <w:rsid w:val="48F221F6"/>
    <w:rsid w:val="48F673FC"/>
    <w:rsid w:val="490C5AF7"/>
    <w:rsid w:val="490CA120"/>
    <w:rsid w:val="4927784F"/>
    <w:rsid w:val="492AFBE0"/>
    <w:rsid w:val="49383ED6"/>
    <w:rsid w:val="493B2A85"/>
    <w:rsid w:val="4959B8B6"/>
    <w:rsid w:val="4973837E"/>
    <w:rsid w:val="49792A59"/>
    <w:rsid w:val="49818300"/>
    <w:rsid w:val="49871BC2"/>
    <w:rsid w:val="49882DC2"/>
    <w:rsid w:val="498CFBC4"/>
    <w:rsid w:val="49921068"/>
    <w:rsid w:val="499ECEC8"/>
    <w:rsid w:val="49A189E6"/>
    <w:rsid w:val="49B890D1"/>
    <w:rsid w:val="49BA6B6C"/>
    <w:rsid w:val="49BC892D"/>
    <w:rsid w:val="49C0C6E0"/>
    <w:rsid w:val="49C47FDF"/>
    <w:rsid w:val="49CC6364"/>
    <w:rsid w:val="49D75617"/>
    <w:rsid w:val="49E0D519"/>
    <w:rsid w:val="49E2FBFB"/>
    <w:rsid w:val="49E35B80"/>
    <w:rsid w:val="49E6C265"/>
    <w:rsid w:val="49E9F11A"/>
    <w:rsid w:val="49EDA0B3"/>
    <w:rsid w:val="49F04091"/>
    <w:rsid w:val="4A06E200"/>
    <w:rsid w:val="4A077978"/>
    <w:rsid w:val="4A11344E"/>
    <w:rsid w:val="4A11B43A"/>
    <w:rsid w:val="4A1A06C7"/>
    <w:rsid w:val="4A1AD090"/>
    <w:rsid w:val="4A1DC5E8"/>
    <w:rsid w:val="4A257C37"/>
    <w:rsid w:val="4A2A45FA"/>
    <w:rsid w:val="4A327A2F"/>
    <w:rsid w:val="4A331D54"/>
    <w:rsid w:val="4A3922F1"/>
    <w:rsid w:val="4A44261D"/>
    <w:rsid w:val="4A4828E3"/>
    <w:rsid w:val="4A48B457"/>
    <w:rsid w:val="4A589535"/>
    <w:rsid w:val="4A64DBF7"/>
    <w:rsid w:val="4A826818"/>
    <w:rsid w:val="4A914672"/>
    <w:rsid w:val="4A91FA75"/>
    <w:rsid w:val="4A950DB3"/>
    <w:rsid w:val="4A9606C0"/>
    <w:rsid w:val="4A96244A"/>
    <w:rsid w:val="4AAAE9EC"/>
    <w:rsid w:val="4AC4AC43"/>
    <w:rsid w:val="4AC98245"/>
    <w:rsid w:val="4ADC53E1"/>
    <w:rsid w:val="4AF7C853"/>
    <w:rsid w:val="4B011D47"/>
    <w:rsid w:val="4B03124A"/>
    <w:rsid w:val="4B0BEB53"/>
    <w:rsid w:val="4B16219F"/>
    <w:rsid w:val="4B1C68A9"/>
    <w:rsid w:val="4B1DC494"/>
    <w:rsid w:val="4B2BC688"/>
    <w:rsid w:val="4B33B613"/>
    <w:rsid w:val="4B35BE01"/>
    <w:rsid w:val="4B38E1AF"/>
    <w:rsid w:val="4B400089"/>
    <w:rsid w:val="4B428171"/>
    <w:rsid w:val="4B43D0B4"/>
    <w:rsid w:val="4B51A3CD"/>
    <w:rsid w:val="4B70AA93"/>
    <w:rsid w:val="4B71251E"/>
    <w:rsid w:val="4B7194D2"/>
    <w:rsid w:val="4B732678"/>
    <w:rsid w:val="4B763E4E"/>
    <w:rsid w:val="4B825DF6"/>
    <w:rsid w:val="4B836C31"/>
    <w:rsid w:val="4B8C6E6B"/>
    <w:rsid w:val="4B8DA0DB"/>
    <w:rsid w:val="4B8F9CA3"/>
    <w:rsid w:val="4B9842A6"/>
    <w:rsid w:val="4B9E2C5B"/>
    <w:rsid w:val="4BA5413E"/>
    <w:rsid w:val="4BA7548C"/>
    <w:rsid w:val="4BB187BD"/>
    <w:rsid w:val="4BB5AB17"/>
    <w:rsid w:val="4BBE1805"/>
    <w:rsid w:val="4BBE931C"/>
    <w:rsid w:val="4BC49741"/>
    <w:rsid w:val="4BC4CF21"/>
    <w:rsid w:val="4BC8BD8A"/>
    <w:rsid w:val="4BD797E1"/>
    <w:rsid w:val="4BDEC7CD"/>
    <w:rsid w:val="4BEA943A"/>
    <w:rsid w:val="4BEBAA8C"/>
    <w:rsid w:val="4BF67E7F"/>
    <w:rsid w:val="4C05CF0E"/>
    <w:rsid w:val="4C0FC12D"/>
    <w:rsid w:val="4C1E055A"/>
    <w:rsid w:val="4C231686"/>
    <w:rsid w:val="4C23FE47"/>
    <w:rsid w:val="4C28A2E0"/>
    <w:rsid w:val="4C2E2D58"/>
    <w:rsid w:val="4C33C4E9"/>
    <w:rsid w:val="4C3772DC"/>
    <w:rsid w:val="4C3CB429"/>
    <w:rsid w:val="4C419311"/>
    <w:rsid w:val="4C472984"/>
    <w:rsid w:val="4C47C3B1"/>
    <w:rsid w:val="4C6723B9"/>
    <w:rsid w:val="4C6D6949"/>
    <w:rsid w:val="4C7D1089"/>
    <w:rsid w:val="4C8287AA"/>
    <w:rsid w:val="4C8908D3"/>
    <w:rsid w:val="4C8A01C8"/>
    <w:rsid w:val="4C9B3C9F"/>
    <w:rsid w:val="4CA63A13"/>
    <w:rsid w:val="4CAAB16A"/>
    <w:rsid w:val="4CAD7418"/>
    <w:rsid w:val="4CB6C7D6"/>
    <w:rsid w:val="4CBB1611"/>
    <w:rsid w:val="4CBE4FBA"/>
    <w:rsid w:val="4CC35F3C"/>
    <w:rsid w:val="4CC476D8"/>
    <w:rsid w:val="4CC9D404"/>
    <w:rsid w:val="4CCE412C"/>
    <w:rsid w:val="4CCE5784"/>
    <w:rsid w:val="4CD3C9A7"/>
    <w:rsid w:val="4CD7AAB4"/>
    <w:rsid w:val="4CD8E3D1"/>
    <w:rsid w:val="4CDFA115"/>
    <w:rsid w:val="4CF6693F"/>
    <w:rsid w:val="4CF86307"/>
    <w:rsid w:val="4D0197D4"/>
    <w:rsid w:val="4D0460CF"/>
    <w:rsid w:val="4D0ED91B"/>
    <w:rsid w:val="4D10C2DA"/>
    <w:rsid w:val="4D17F260"/>
    <w:rsid w:val="4D1DA269"/>
    <w:rsid w:val="4D263965"/>
    <w:rsid w:val="4D2F949A"/>
    <w:rsid w:val="4D38D350"/>
    <w:rsid w:val="4D38D387"/>
    <w:rsid w:val="4D3B56EE"/>
    <w:rsid w:val="4D44ACD9"/>
    <w:rsid w:val="4D50DDBB"/>
    <w:rsid w:val="4D56CB86"/>
    <w:rsid w:val="4D68913D"/>
    <w:rsid w:val="4D696D40"/>
    <w:rsid w:val="4D6F13F3"/>
    <w:rsid w:val="4D700BFE"/>
    <w:rsid w:val="4D7BD387"/>
    <w:rsid w:val="4D81B02C"/>
    <w:rsid w:val="4DABACED"/>
    <w:rsid w:val="4DAE2231"/>
    <w:rsid w:val="4DC44586"/>
    <w:rsid w:val="4DE1F223"/>
    <w:rsid w:val="4DF0E708"/>
    <w:rsid w:val="4DFB05AB"/>
    <w:rsid w:val="4DFF09F4"/>
    <w:rsid w:val="4E25C86E"/>
    <w:rsid w:val="4E3312FA"/>
    <w:rsid w:val="4E337AB0"/>
    <w:rsid w:val="4E3BA2E9"/>
    <w:rsid w:val="4E40B9B4"/>
    <w:rsid w:val="4E45AD70"/>
    <w:rsid w:val="4E49059A"/>
    <w:rsid w:val="4E5923FC"/>
    <w:rsid w:val="4E634588"/>
    <w:rsid w:val="4E6E6C6A"/>
    <w:rsid w:val="4E6EE301"/>
    <w:rsid w:val="4E71C746"/>
    <w:rsid w:val="4E738582"/>
    <w:rsid w:val="4E87FCDB"/>
    <w:rsid w:val="4E8A3425"/>
    <w:rsid w:val="4E8BAA32"/>
    <w:rsid w:val="4E927DFF"/>
    <w:rsid w:val="4E95512C"/>
    <w:rsid w:val="4E989044"/>
    <w:rsid w:val="4EA59AC8"/>
    <w:rsid w:val="4EA8DB99"/>
    <w:rsid w:val="4EA90164"/>
    <w:rsid w:val="4EB2E964"/>
    <w:rsid w:val="4EB9FDD3"/>
    <w:rsid w:val="4EBD8B80"/>
    <w:rsid w:val="4EC2E778"/>
    <w:rsid w:val="4EC4D198"/>
    <w:rsid w:val="4EC8676E"/>
    <w:rsid w:val="4EC9FE13"/>
    <w:rsid w:val="4ECC75A5"/>
    <w:rsid w:val="4ED9E222"/>
    <w:rsid w:val="4ED9F6CC"/>
    <w:rsid w:val="4EDD05BB"/>
    <w:rsid w:val="4EE11520"/>
    <w:rsid w:val="4EE5E0D1"/>
    <w:rsid w:val="4EF0E565"/>
    <w:rsid w:val="4EF12BD4"/>
    <w:rsid w:val="4EF361E8"/>
    <w:rsid w:val="4EF81AA1"/>
    <w:rsid w:val="4EFDFDCC"/>
    <w:rsid w:val="4F01C6B9"/>
    <w:rsid w:val="4F038A6C"/>
    <w:rsid w:val="4F0A9DBB"/>
    <w:rsid w:val="4F109C3F"/>
    <w:rsid w:val="4F13B6E1"/>
    <w:rsid w:val="4F178F8C"/>
    <w:rsid w:val="4F1A2391"/>
    <w:rsid w:val="4F1DCCA3"/>
    <w:rsid w:val="4F25F57A"/>
    <w:rsid w:val="4F2A7FDD"/>
    <w:rsid w:val="4F453C0C"/>
    <w:rsid w:val="4F563023"/>
    <w:rsid w:val="4F589612"/>
    <w:rsid w:val="4F592DCD"/>
    <w:rsid w:val="4F5C8E2F"/>
    <w:rsid w:val="4F692DCB"/>
    <w:rsid w:val="4F7E6848"/>
    <w:rsid w:val="4F7FBDE7"/>
    <w:rsid w:val="4F7FC674"/>
    <w:rsid w:val="4F8F7215"/>
    <w:rsid w:val="4F90CAD5"/>
    <w:rsid w:val="4F923B84"/>
    <w:rsid w:val="4F94003E"/>
    <w:rsid w:val="4FB02022"/>
    <w:rsid w:val="4FB1AD25"/>
    <w:rsid w:val="4FBA0E20"/>
    <w:rsid w:val="4FBDCBFA"/>
    <w:rsid w:val="4FC0A995"/>
    <w:rsid w:val="4FCEB571"/>
    <w:rsid w:val="4FD01D06"/>
    <w:rsid w:val="4FD1BB9D"/>
    <w:rsid w:val="4FD25584"/>
    <w:rsid w:val="4FD6DEC9"/>
    <w:rsid w:val="4FE04015"/>
    <w:rsid w:val="4FE24910"/>
    <w:rsid w:val="4FE93BB0"/>
    <w:rsid w:val="4FF1BF23"/>
    <w:rsid w:val="4FF57F29"/>
    <w:rsid w:val="4FFD87A3"/>
    <w:rsid w:val="500444B0"/>
    <w:rsid w:val="500B7A89"/>
    <w:rsid w:val="5010BA1F"/>
    <w:rsid w:val="501928BF"/>
    <w:rsid w:val="502C77DB"/>
    <w:rsid w:val="502E8B7A"/>
    <w:rsid w:val="503613AD"/>
    <w:rsid w:val="5043F715"/>
    <w:rsid w:val="5043FB32"/>
    <w:rsid w:val="504EE8EF"/>
    <w:rsid w:val="50530BC6"/>
    <w:rsid w:val="5062E8A2"/>
    <w:rsid w:val="506F74E9"/>
    <w:rsid w:val="50788A0C"/>
    <w:rsid w:val="507D7B49"/>
    <w:rsid w:val="508B2783"/>
    <w:rsid w:val="508EE66E"/>
    <w:rsid w:val="50977DA7"/>
    <w:rsid w:val="509822CF"/>
    <w:rsid w:val="50AA629A"/>
    <w:rsid w:val="50AC0E15"/>
    <w:rsid w:val="50B1B1AA"/>
    <w:rsid w:val="50BD27C4"/>
    <w:rsid w:val="50C59C56"/>
    <w:rsid w:val="50C67C7C"/>
    <w:rsid w:val="50C8A898"/>
    <w:rsid w:val="50CD16E4"/>
    <w:rsid w:val="50D15E34"/>
    <w:rsid w:val="50D5B019"/>
    <w:rsid w:val="50D97249"/>
    <w:rsid w:val="50DCD257"/>
    <w:rsid w:val="50E18308"/>
    <w:rsid w:val="50E2712E"/>
    <w:rsid w:val="50EAEA1E"/>
    <w:rsid w:val="50EB06CF"/>
    <w:rsid w:val="50EEA58F"/>
    <w:rsid w:val="50F2678A"/>
    <w:rsid w:val="50F58A70"/>
    <w:rsid w:val="50FEEA55"/>
    <w:rsid w:val="50FF4B7E"/>
    <w:rsid w:val="51031744"/>
    <w:rsid w:val="51051173"/>
    <w:rsid w:val="5107EA38"/>
    <w:rsid w:val="51096791"/>
    <w:rsid w:val="510DFEF3"/>
    <w:rsid w:val="5112A11B"/>
    <w:rsid w:val="51177DC4"/>
    <w:rsid w:val="5118E2E9"/>
    <w:rsid w:val="5119D57E"/>
    <w:rsid w:val="511B02F2"/>
    <w:rsid w:val="512225D3"/>
    <w:rsid w:val="512AB67C"/>
    <w:rsid w:val="513E235F"/>
    <w:rsid w:val="5143B0C5"/>
    <w:rsid w:val="514E9AEE"/>
    <w:rsid w:val="51583F2C"/>
    <w:rsid w:val="51591271"/>
    <w:rsid w:val="515C79F6"/>
    <w:rsid w:val="51710BD8"/>
    <w:rsid w:val="5174CB25"/>
    <w:rsid w:val="517939CC"/>
    <w:rsid w:val="517A72B5"/>
    <w:rsid w:val="51817F5A"/>
    <w:rsid w:val="5188FCF0"/>
    <w:rsid w:val="518F8138"/>
    <w:rsid w:val="51918AEC"/>
    <w:rsid w:val="51A13AEA"/>
    <w:rsid w:val="51A7D2E9"/>
    <w:rsid w:val="51AFF67B"/>
    <w:rsid w:val="51B01D1A"/>
    <w:rsid w:val="51B2DCDF"/>
    <w:rsid w:val="51B3714D"/>
    <w:rsid w:val="51B97748"/>
    <w:rsid w:val="51BB84B6"/>
    <w:rsid w:val="51C2A75D"/>
    <w:rsid w:val="51C2EA74"/>
    <w:rsid w:val="51C423E3"/>
    <w:rsid w:val="51C6EFDF"/>
    <w:rsid w:val="51CC5B66"/>
    <w:rsid w:val="51CFE824"/>
    <w:rsid w:val="51D1E40E"/>
    <w:rsid w:val="51DA4F34"/>
    <w:rsid w:val="51DED040"/>
    <w:rsid w:val="51DFAFA0"/>
    <w:rsid w:val="51E23807"/>
    <w:rsid w:val="51F28164"/>
    <w:rsid w:val="51F4F0A6"/>
    <w:rsid w:val="51FEB903"/>
    <w:rsid w:val="52067EB6"/>
    <w:rsid w:val="5206EFB6"/>
    <w:rsid w:val="520FF934"/>
    <w:rsid w:val="52108BF1"/>
    <w:rsid w:val="5210B64E"/>
    <w:rsid w:val="52172DE4"/>
    <w:rsid w:val="5218D0F6"/>
    <w:rsid w:val="522C8220"/>
    <w:rsid w:val="522F2706"/>
    <w:rsid w:val="52307632"/>
    <w:rsid w:val="52333E69"/>
    <w:rsid w:val="52359E8E"/>
    <w:rsid w:val="5238672C"/>
    <w:rsid w:val="523950AB"/>
    <w:rsid w:val="523EFAB2"/>
    <w:rsid w:val="523F56F0"/>
    <w:rsid w:val="52472C06"/>
    <w:rsid w:val="524EA08A"/>
    <w:rsid w:val="524F304E"/>
    <w:rsid w:val="525A7123"/>
    <w:rsid w:val="525C939C"/>
    <w:rsid w:val="52636BC8"/>
    <w:rsid w:val="5264E72F"/>
    <w:rsid w:val="526BB86D"/>
    <w:rsid w:val="52764846"/>
    <w:rsid w:val="527ACEB0"/>
    <w:rsid w:val="527BC342"/>
    <w:rsid w:val="52817C89"/>
    <w:rsid w:val="5285E916"/>
    <w:rsid w:val="528B68AA"/>
    <w:rsid w:val="52915AD1"/>
    <w:rsid w:val="52B0140D"/>
    <w:rsid w:val="52BA59A5"/>
    <w:rsid w:val="52C6EEEA"/>
    <w:rsid w:val="52CF309E"/>
    <w:rsid w:val="52D1867F"/>
    <w:rsid w:val="52D32AB1"/>
    <w:rsid w:val="52D525B4"/>
    <w:rsid w:val="52E7CDD4"/>
    <w:rsid w:val="52ED1F21"/>
    <w:rsid w:val="52ED8612"/>
    <w:rsid w:val="52F34A0A"/>
    <w:rsid w:val="530157F7"/>
    <w:rsid w:val="530DAFFB"/>
    <w:rsid w:val="531A4E79"/>
    <w:rsid w:val="531F43DC"/>
    <w:rsid w:val="53215A4E"/>
    <w:rsid w:val="5321797C"/>
    <w:rsid w:val="5322A85A"/>
    <w:rsid w:val="53267F89"/>
    <w:rsid w:val="53330173"/>
    <w:rsid w:val="534ED16C"/>
    <w:rsid w:val="534FFE4B"/>
    <w:rsid w:val="5353811A"/>
    <w:rsid w:val="535E55BF"/>
    <w:rsid w:val="536DB46F"/>
    <w:rsid w:val="53767978"/>
    <w:rsid w:val="537B9BF4"/>
    <w:rsid w:val="538127E3"/>
    <w:rsid w:val="53880163"/>
    <w:rsid w:val="5388442F"/>
    <w:rsid w:val="5388C8BF"/>
    <w:rsid w:val="538A0535"/>
    <w:rsid w:val="538DABCE"/>
    <w:rsid w:val="539115B8"/>
    <w:rsid w:val="5391363D"/>
    <w:rsid w:val="539398F8"/>
    <w:rsid w:val="539701AC"/>
    <w:rsid w:val="53A6D89D"/>
    <w:rsid w:val="53A906CC"/>
    <w:rsid w:val="53B1A517"/>
    <w:rsid w:val="53BD65C2"/>
    <w:rsid w:val="53BF9B84"/>
    <w:rsid w:val="53C063A9"/>
    <w:rsid w:val="53D90078"/>
    <w:rsid w:val="53DC30EA"/>
    <w:rsid w:val="53E9D471"/>
    <w:rsid w:val="53EA974C"/>
    <w:rsid w:val="53EB4FE9"/>
    <w:rsid w:val="53ED5FF0"/>
    <w:rsid w:val="53F5C581"/>
    <w:rsid w:val="53FBC015"/>
    <w:rsid w:val="540651EA"/>
    <w:rsid w:val="540F4FB3"/>
    <w:rsid w:val="54107CED"/>
    <w:rsid w:val="5410B6F1"/>
    <w:rsid w:val="54174502"/>
    <w:rsid w:val="541AF344"/>
    <w:rsid w:val="541F4CD6"/>
    <w:rsid w:val="542D2B32"/>
    <w:rsid w:val="542FF322"/>
    <w:rsid w:val="54354182"/>
    <w:rsid w:val="543A12CF"/>
    <w:rsid w:val="544B7CB1"/>
    <w:rsid w:val="545051AA"/>
    <w:rsid w:val="545BF1D6"/>
    <w:rsid w:val="546981BB"/>
    <w:rsid w:val="5476148B"/>
    <w:rsid w:val="54767CC8"/>
    <w:rsid w:val="5496E427"/>
    <w:rsid w:val="549A56A0"/>
    <w:rsid w:val="549DB90F"/>
    <w:rsid w:val="549F5F52"/>
    <w:rsid w:val="54A1C0F2"/>
    <w:rsid w:val="54AAD393"/>
    <w:rsid w:val="54AB3543"/>
    <w:rsid w:val="54C3C261"/>
    <w:rsid w:val="54CF56C9"/>
    <w:rsid w:val="54D1E69D"/>
    <w:rsid w:val="54D5511D"/>
    <w:rsid w:val="54DBC570"/>
    <w:rsid w:val="54E82F3F"/>
    <w:rsid w:val="54F24096"/>
    <w:rsid w:val="54F5C2C3"/>
    <w:rsid w:val="5504A4A5"/>
    <w:rsid w:val="5514EE40"/>
    <w:rsid w:val="552878ED"/>
    <w:rsid w:val="552AA01D"/>
    <w:rsid w:val="552C80F8"/>
    <w:rsid w:val="552E2F9C"/>
    <w:rsid w:val="5531DD41"/>
    <w:rsid w:val="55384C02"/>
    <w:rsid w:val="553BF9F8"/>
    <w:rsid w:val="553E26D7"/>
    <w:rsid w:val="554268AE"/>
    <w:rsid w:val="554CE150"/>
    <w:rsid w:val="55699DBB"/>
    <w:rsid w:val="556CBF93"/>
    <w:rsid w:val="557453A9"/>
    <w:rsid w:val="557D56CA"/>
    <w:rsid w:val="557FB587"/>
    <w:rsid w:val="55824120"/>
    <w:rsid w:val="55824D38"/>
    <w:rsid w:val="55868A7E"/>
    <w:rsid w:val="558C03C3"/>
    <w:rsid w:val="559A5ACA"/>
    <w:rsid w:val="559F1060"/>
    <w:rsid w:val="55A951B6"/>
    <w:rsid w:val="55AE741B"/>
    <w:rsid w:val="55B0C0A0"/>
    <w:rsid w:val="55B77DE0"/>
    <w:rsid w:val="55B7F89A"/>
    <w:rsid w:val="55C41A83"/>
    <w:rsid w:val="55C49FE5"/>
    <w:rsid w:val="55DD74B6"/>
    <w:rsid w:val="55E29372"/>
    <w:rsid w:val="55E4365E"/>
    <w:rsid w:val="55F4A354"/>
    <w:rsid w:val="55FBC7E3"/>
    <w:rsid w:val="55FDCF1E"/>
    <w:rsid w:val="55FEFB20"/>
    <w:rsid w:val="56042298"/>
    <w:rsid w:val="5605E278"/>
    <w:rsid w:val="560F4153"/>
    <w:rsid w:val="56149565"/>
    <w:rsid w:val="56213313"/>
    <w:rsid w:val="5623FE58"/>
    <w:rsid w:val="562D9A3C"/>
    <w:rsid w:val="5632F525"/>
    <w:rsid w:val="56427706"/>
    <w:rsid w:val="56486F19"/>
    <w:rsid w:val="5649BC49"/>
    <w:rsid w:val="5657AEB5"/>
    <w:rsid w:val="5658256A"/>
    <w:rsid w:val="565A491C"/>
    <w:rsid w:val="56622285"/>
    <w:rsid w:val="56654704"/>
    <w:rsid w:val="566A6AE1"/>
    <w:rsid w:val="56733453"/>
    <w:rsid w:val="56747DCA"/>
    <w:rsid w:val="567E7BF0"/>
    <w:rsid w:val="568BF747"/>
    <w:rsid w:val="5694269C"/>
    <w:rsid w:val="56A33E08"/>
    <w:rsid w:val="56A957BE"/>
    <w:rsid w:val="56AE0D3F"/>
    <w:rsid w:val="56AEE4F0"/>
    <w:rsid w:val="56B33ADD"/>
    <w:rsid w:val="56C1F838"/>
    <w:rsid w:val="56CA0316"/>
    <w:rsid w:val="56CA98F9"/>
    <w:rsid w:val="56D16717"/>
    <w:rsid w:val="56D592DA"/>
    <w:rsid w:val="56D5CD76"/>
    <w:rsid w:val="56DD5FAA"/>
    <w:rsid w:val="56E2697D"/>
    <w:rsid w:val="56FF27A8"/>
    <w:rsid w:val="570AD7AE"/>
    <w:rsid w:val="570AE193"/>
    <w:rsid w:val="570B3B21"/>
    <w:rsid w:val="570E9E78"/>
    <w:rsid w:val="570EB104"/>
    <w:rsid w:val="5710A9A3"/>
    <w:rsid w:val="57122596"/>
    <w:rsid w:val="571A9D29"/>
    <w:rsid w:val="572435D4"/>
    <w:rsid w:val="57262AAC"/>
    <w:rsid w:val="57293EA5"/>
    <w:rsid w:val="572EF776"/>
    <w:rsid w:val="574385C4"/>
    <w:rsid w:val="57448662"/>
    <w:rsid w:val="574A8933"/>
    <w:rsid w:val="574E4995"/>
    <w:rsid w:val="57598038"/>
    <w:rsid w:val="575F09C0"/>
    <w:rsid w:val="5762CDDC"/>
    <w:rsid w:val="5764D6BA"/>
    <w:rsid w:val="576D90F7"/>
    <w:rsid w:val="57704497"/>
    <w:rsid w:val="57711C19"/>
    <w:rsid w:val="5779D2ED"/>
    <w:rsid w:val="577BE78A"/>
    <w:rsid w:val="57803A03"/>
    <w:rsid w:val="578223FB"/>
    <w:rsid w:val="578C9137"/>
    <w:rsid w:val="57999F7F"/>
    <w:rsid w:val="579CF5B8"/>
    <w:rsid w:val="57A4AA78"/>
    <w:rsid w:val="57A5EC3A"/>
    <w:rsid w:val="57A87633"/>
    <w:rsid w:val="57AF15FD"/>
    <w:rsid w:val="57B0C6F0"/>
    <w:rsid w:val="57BB3207"/>
    <w:rsid w:val="57C1E6C9"/>
    <w:rsid w:val="57C96184"/>
    <w:rsid w:val="57D2A907"/>
    <w:rsid w:val="57D53955"/>
    <w:rsid w:val="57D8C288"/>
    <w:rsid w:val="58049927"/>
    <w:rsid w:val="5805D7F4"/>
    <w:rsid w:val="580867B9"/>
    <w:rsid w:val="581AFD27"/>
    <w:rsid w:val="581B5C63"/>
    <w:rsid w:val="581FFBD6"/>
    <w:rsid w:val="5821BFBC"/>
    <w:rsid w:val="5822CAE1"/>
    <w:rsid w:val="58288757"/>
    <w:rsid w:val="582E6585"/>
    <w:rsid w:val="58332189"/>
    <w:rsid w:val="58344DD6"/>
    <w:rsid w:val="5835A782"/>
    <w:rsid w:val="5837118C"/>
    <w:rsid w:val="583F0E69"/>
    <w:rsid w:val="584CFE28"/>
    <w:rsid w:val="584D6446"/>
    <w:rsid w:val="58562BF3"/>
    <w:rsid w:val="585F8237"/>
    <w:rsid w:val="586048A1"/>
    <w:rsid w:val="586087F8"/>
    <w:rsid w:val="5865FBDC"/>
    <w:rsid w:val="58734935"/>
    <w:rsid w:val="58826C3C"/>
    <w:rsid w:val="5883C4A8"/>
    <w:rsid w:val="588E49EE"/>
    <w:rsid w:val="5890E06F"/>
    <w:rsid w:val="58926D9F"/>
    <w:rsid w:val="589C6520"/>
    <w:rsid w:val="589F4B5C"/>
    <w:rsid w:val="58AED471"/>
    <w:rsid w:val="58C261F3"/>
    <w:rsid w:val="58C54F07"/>
    <w:rsid w:val="58D3993C"/>
    <w:rsid w:val="58D7654E"/>
    <w:rsid w:val="58D9657A"/>
    <w:rsid w:val="58D98965"/>
    <w:rsid w:val="58E1586D"/>
    <w:rsid w:val="58E90A12"/>
    <w:rsid w:val="58E9E371"/>
    <w:rsid w:val="58FE4159"/>
    <w:rsid w:val="591771FA"/>
    <w:rsid w:val="59288FB4"/>
    <w:rsid w:val="5928F93D"/>
    <w:rsid w:val="59303B2B"/>
    <w:rsid w:val="5930466B"/>
    <w:rsid w:val="5935BE5B"/>
    <w:rsid w:val="595166A6"/>
    <w:rsid w:val="59756066"/>
    <w:rsid w:val="597FEEE9"/>
    <w:rsid w:val="598429DE"/>
    <w:rsid w:val="5986BBDD"/>
    <w:rsid w:val="59A63774"/>
    <w:rsid w:val="59A6E2A8"/>
    <w:rsid w:val="59A856B5"/>
    <w:rsid w:val="59A97766"/>
    <w:rsid w:val="59AD67BB"/>
    <w:rsid w:val="59C4B475"/>
    <w:rsid w:val="59C5C163"/>
    <w:rsid w:val="59C95F17"/>
    <w:rsid w:val="59CD2626"/>
    <w:rsid w:val="59D64234"/>
    <w:rsid w:val="59DAA3A9"/>
    <w:rsid w:val="59DBE008"/>
    <w:rsid w:val="59DD7D4E"/>
    <w:rsid w:val="59E9E4F0"/>
    <w:rsid w:val="59EC3163"/>
    <w:rsid w:val="59ED066A"/>
    <w:rsid w:val="59FBF0AC"/>
    <w:rsid w:val="5A0274E9"/>
    <w:rsid w:val="5A060EAF"/>
    <w:rsid w:val="5A0626D5"/>
    <w:rsid w:val="5A0B297C"/>
    <w:rsid w:val="5A15B4CC"/>
    <w:rsid w:val="5A1BA484"/>
    <w:rsid w:val="5A1E9CED"/>
    <w:rsid w:val="5A232467"/>
    <w:rsid w:val="5A368406"/>
    <w:rsid w:val="5A38F283"/>
    <w:rsid w:val="5A3CC1CF"/>
    <w:rsid w:val="5A430A1D"/>
    <w:rsid w:val="5A492E7F"/>
    <w:rsid w:val="5A59D8D0"/>
    <w:rsid w:val="5A5C90C7"/>
    <w:rsid w:val="5A5E6C28"/>
    <w:rsid w:val="5A610AB2"/>
    <w:rsid w:val="5A63676A"/>
    <w:rsid w:val="5A6C1801"/>
    <w:rsid w:val="5A70CCBA"/>
    <w:rsid w:val="5A711464"/>
    <w:rsid w:val="5A73D2CE"/>
    <w:rsid w:val="5A8DD7D9"/>
    <w:rsid w:val="5A91B996"/>
    <w:rsid w:val="5A95CD78"/>
    <w:rsid w:val="5A95E379"/>
    <w:rsid w:val="5A994D3B"/>
    <w:rsid w:val="5A9C6CB6"/>
    <w:rsid w:val="5AA1ECAC"/>
    <w:rsid w:val="5AA3CD5C"/>
    <w:rsid w:val="5AAC8741"/>
    <w:rsid w:val="5AB14A99"/>
    <w:rsid w:val="5ABA8E5A"/>
    <w:rsid w:val="5ABC31EF"/>
    <w:rsid w:val="5AC4A0BA"/>
    <w:rsid w:val="5AD5F1C0"/>
    <w:rsid w:val="5AD84F81"/>
    <w:rsid w:val="5ADD1488"/>
    <w:rsid w:val="5ADE3C8C"/>
    <w:rsid w:val="5AE59321"/>
    <w:rsid w:val="5AE9977B"/>
    <w:rsid w:val="5AFD0DDD"/>
    <w:rsid w:val="5AFD1F15"/>
    <w:rsid w:val="5B0D65B2"/>
    <w:rsid w:val="5B0FFF6F"/>
    <w:rsid w:val="5B12716F"/>
    <w:rsid w:val="5B1FABD8"/>
    <w:rsid w:val="5B2AFAB5"/>
    <w:rsid w:val="5B42E4BC"/>
    <w:rsid w:val="5B4C3C51"/>
    <w:rsid w:val="5B4DF9FC"/>
    <w:rsid w:val="5B53DD96"/>
    <w:rsid w:val="5B5E7E07"/>
    <w:rsid w:val="5B60FB79"/>
    <w:rsid w:val="5B6357CC"/>
    <w:rsid w:val="5B67257F"/>
    <w:rsid w:val="5B6CC042"/>
    <w:rsid w:val="5B700D25"/>
    <w:rsid w:val="5B727086"/>
    <w:rsid w:val="5B72B670"/>
    <w:rsid w:val="5B747E97"/>
    <w:rsid w:val="5B75AC87"/>
    <w:rsid w:val="5B81317A"/>
    <w:rsid w:val="5B8689AC"/>
    <w:rsid w:val="5B86A58A"/>
    <w:rsid w:val="5B90C9A9"/>
    <w:rsid w:val="5B93FFE8"/>
    <w:rsid w:val="5B9A2706"/>
    <w:rsid w:val="5BA460DA"/>
    <w:rsid w:val="5BAB3B7C"/>
    <w:rsid w:val="5BAE2ACF"/>
    <w:rsid w:val="5BBBC9D4"/>
    <w:rsid w:val="5BCC0C80"/>
    <w:rsid w:val="5BD6094C"/>
    <w:rsid w:val="5BDDB98A"/>
    <w:rsid w:val="5BEDA8E0"/>
    <w:rsid w:val="5BEE0E4C"/>
    <w:rsid w:val="5C0422A5"/>
    <w:rsid w:val="5C115096"/>
    <w:rsid w:val="5C2661DA"/>
    <w:rsid w:val="5C2AED66"/>
    <w:rsid w:val="5C2D5B4D"/>
    <w:rsid w:val="5C2F1920"/>
    <w:rsid w:val="5C33F29D"/>
    <w:rsid w:val="5C362A7E"/>
    <w:rsid w:val="5C433273"/>
    <w:rsid w:val="5C44696C"/>
    <w:rsid w:val="5C4DBFC4"/>
    <w:rsid w:val="5C5A2701"/>
    <w:rsid w:val="5C69E68B"/>
    <w:rsid w:val="5C6AF50A"/>
    <w:rsid w:val="5C7392AC"/>
    <w:rsid w:val="5C798A1A"/>
    <w:rsid w:val="5C8A18D4"/>
    <w:rsid w:val="5C8C7888"/>
    <w:rsid w:val="5C940D51"/>
    <w:rsid w:val="5C9A43FE"/>
    <w:rsid w:val="5C9AAC75"/>
    <w:rsid w:val="5C9E2CCC"/>
    <w:rsid w:val="5CAE7B4D"/>
    <w:rsid w:val="5CAEC6F8"/>
    <w:rsid w:val="5CB2627D"/>
    <w:rsid w:val="5CBE8F70"/>
    <w:rsid w:val="5CC0B5E6"/>
    <w:rsid w:val="5CC3D73F"/>
    <w:rsid w:val="5CC93E82"/>
    <w:rsid w:val="5CCCB710"/>
    <w:rsid w:val="5CCE61E6"/>
    <w:rsid w:val="5CD275D4"/>
    <w:rsid w:val="5CDDEB15"/>
    <w:rsid w:val="5CDE5D6F"/>
    <w:rsid w:val="5CDEA6E7"/>
    <w:rsid w:val="5CEA6800"/>
    <w:rsid w:val="5CF26E88"/>
    <w:rsid w:val="5CF386F9"/>
    <w:rsid w:val="5CF5C4DF"/>
    <w:rsid w:val="5CFA93FA"/>
    <w:rsid w:val="5CFBF4C3"/>
    <w:rsid w:val="5CFD864C"/>
    <w:rsid w:val="5D01B7DC"/>
    <w:rsid w:val="5D0955DD"/>
    <w:rsid w:val="5D09AC82"/>
    <w:rsid w:val="5D0B3556"/>
    <w:rsid w:val="5D0D5352"/>
    <w:rsid w:val="5D11808F"/>
    <w:rsid w:val="5D120CE3"/>
    <w:rsid w:val="5D14A8AD"/>
    <w:rsid w:val="5D151BB6"/>
    <w:rsid w:val="5D1B0485"/>
    <w:rsid w:val="5D1EAD68"/>
    <w:rsid w:val="5D28DFDD"/>
    <w:rsid w:val="5D2BE049"/>
    <w:rsid w:val="5D2C25C1"/>
    <w:rsid w:val="5D407E01"/>
    <w:rsid w:val="5D53D47B"/>
    <w:rsid w:val="5D6326BF"/>
    <w:rsid w:val="5D6818E6"/>
    <w:rsid w:val="5D75D5A1"/>
    <w:rsid w:val="5D77ED6D"/>
    <w:rsid w:val="5D82DCE3"/>
    <w:rsid w:val="5D876EB3"/>
    <w:rsid w:val="5D898C0C"/>
    <w:rsid w:val="5D8A9BA3"/>
    <w:rsid w:val="5D94F635"/>
    <w:rsid w:val="5D9616CF"/>
    <w:rsid w:val="5D9E237E"/>
    <w:rsid w:val="5DBC591F"/>
    <w:rsid w:val="5DC2CD20"/>
    <w:rsid w:val="5DDAC253"/>
    <w:rsid w:val="5DE66967"/>
    <w:rsid w:val="5DF02338"/>
    <w:rsid w:val="5DF02E09"/>
    <w:rsid w:val="5E09D5BA"/>
    <w:rsid w:val="5E0A6B31"/>
    <w:rsid w:val="5E1061AC"/>
    <w:rsid w:val="5E1AA5E5"/>
    <w:rsid w:val="5E21B766"/>
    <w:rsid w:val="5E2C839F"/>
    <w:rsid w:val="5E40604E"/>
    <w:rsid w:val="5E4545FF"/>
    <w:rsid w:val="5E4D728C"/>
    <w:rsid w:val="5E51C86E"/>
    <w:rsid w:val="5E5A7117"/>
    <w:rsid w:val="5E5AA43B"/>
    <w:rsid w:val="5E5CC2C1"/>
    <w:rsid w:val="5E655B01"/>
    <w:rsid w:val="5E6690F2"/>
    <w:rsid w:val="5E6789E5"/>
    <w:rsid w:val="5E70B91E"/>
    <w:rsid w:val="5E75FE79"/>
    <w:rsid w:val="5E76799C"/>
    <w:rsid w:val="5E7E5C20"/>
    <w:rsid w:val="5E861F38"/>
    <w:rsid w:val="5E916E8B"/>
    <w:rsid w:val="5E942272"/>
    <w:rsid w:val="5E96645B"/>
    <w:rsid w:val="5E9876D7"/>
    <w:rsid w:val="5E98FC5C"/>
    <w:rsid w:val="5E9B7900"/>
    <w:rsid w:val="5EC3530F"/>
    <w:rsid w:val="5ED08A7A"/>
    <w:rsid w:val="5EE8ABFA"/>
    <w:rsid w:val="5EF0B1A1"/>
    <w:rsid w:val="5EFD675B"/>
    <w:rsid w:val="5EFE4F28"/>
    <w:rsid w:val="5F1032F2"/>
    <w:rsid w:val="5F11B849"/>
    <w:rsid w:val="5F1B0672"/>
    <w:rsid w:val="5F1C0F1C"/>
    <w:rsid w:val="5F1D3279"/>
    <w:rsid w:val="5F244D20"/>
    <w:rsid w:val="5F24FD35"/>
    <w:rsid w:val="5F2D7716"/>
    <w:rsid w:val="5F555B87"/>
    <w:rsid w:val="5F5577D7"/>
    <w:rsid w:val="5F571B99"/>
    <w:rsid w:val="5F613EA5"/>
    <w:rsid w:val="5F6500DB"/>
    <w:rsid w:val="5F6AFCC9"/>
    <w:rsid w:val="5F74168D"/>
    <w:rsid w:val="5F746722"/>
    <w:rsid w:val="5F7E21D4"/>
    <w:rsid w:val="5F813060"/>
    <w:rsid w:val="5FA41F07"/>
    <w:rsid w:val="5FB93862"/>
    <w:rsid w:val="5FC3F2A8"/>
    <w:rsid w:val="5FC8482A"/>
    <w:rsid w:val="5FDEEE2E"/>
    <w:rsid w:val="5FF1732A"/>
    <w:rsid w:val="5FF22E0C"/>
    <w:rsid w:val="5FF55044"/>
    <w:rsid w:val="6008ED18"/>
    <w:rsid w:val="600EBEFB"/>
    <w:rsid w:val="60104432"/>
    <w:rsid w:val="60220E74"/>
    <w:rsid w:val="60286E69"/>
    <w:rsid w:val="602AED79"/>
    <w:rsid w:val="602B0890"/>
    <w:rsid w:val="602C7C09"/>
    <w:rsid w:val="602D65A1"/>
    <w:rsid w:val="6039EEBA"/>
    <w:rsid w:val="603E6B1F"/>
    <w:rsid w:val="604067D6"/>
    <w:rsid w:val="606FF4B6"/>
    <w:rsid w:val="60773B74"/>
    <w:rsid w:val="6077E866"/>
    <w:rsid w:val="607CBE3B"/>
    <w:rsid w:val="607F00B9"/>
    <w:rsid w:val="6084663D"/>
    <w:rsid w:val="60894C17"/>
    <w:rsid w:val="6089D661"/>
    <w:rsid w:val="608D40A2"/>
    <w:rsid w:val="608E4BDC"/>
    <w:rsid w:val="609155A4"/>
    <w:rsid w:val="609D692F"/>
    <w:rsid w:val="60A1A697"/>
    <w:rsid w:val="60A514E9"/>
    <w:rsid w:val="60A6BA3A"/>
    <w:rsid w:val="60A9F98C"/>
    <w:rsid w:val="60AC7735"/>
    <w:rsid w:val="60BA06DF"/>
    <w:rsid w:val="60C9EDF4"/>
    <w:rsid w:val="60CD75C4"/>
    <w:rsid w:val="60CDB791"/>
    <w:rsid w:val="60CE96FA"/>
    <w:rsid w:val="60D20580"/>
    <w:rsid w:val="60DD087F"/>
    <w:rsid w:val="60E65D41"/>
    <w:rsid w:val="60EF95B6"/>
    <w:rsid w:val="60F03883"/>
    <w:rsid w:val="60F11567"/>
    <w:rsid w:val="60F2CAA3"/>
    <w:rsid w:val="60FD34EA"/>
    <w:rsid w:val="6100EE51"/>
    <w:rsid w:val="6104CCB0"/>
    <w:rsid w:val="61118EF5"/>
    <w:rsid w:val="6112B13A"/>
    <w:rsid w:val="6117D5B2"/>
    <w:rsid w:val="611A0AC9"/>
    <w:rsid w:val="611A70C9"/>
    <w:rsid w:val="611AE61A"/>
    <w:rsid w:val="61257A90"/>
    <w:rsid w:val="6135B948"/>
    <w:rsid w:val="6143D276"/>
    <w:rsid w:val="6157A135"/>
    <w:rsid w:val="615BCE81"/>
    <w:rsid w:val="616281B8"/>
    <w:rsid w:val="6169E5F8"/>
    <w:rsid w:val="617A38A5"/>
    <w:rsid w:val="617AE308"/>
    <w:rsid w:val="6181201A"/>
    <w:rsid w:val="618503BE"/>
    <w:rsid w:val="61866EC3"/>
    <w:rsid w:val="619120A5"/>
    <w:rsid w:val="61927771"/>
    <w:rsid w:val="6197CA20"/>
    <w:rsid w:val="619FB4AC"/>
    <w:rsid w:val="61B2180A"/>
    <w:rsid w:val="61B75570"/>
    <w:rsid w:val="61B872A0"/>
    <w:rsid w:val="61B92B11"/>
    <w:rsid w:val="61B93121"/>
    <w:rsid w:val="61BC2DC8"/>
    <w:rsid w:val="61BCD4C1"/>
    <w:rsid w:val="61C2B733"/>
    <w:rsid w:val="61C791DD"/>
    <w:rsid w:val="61C8825F"/>
    <w:rsid w:val="61D51EB5"/>
    <w:rsid w:val="61D7BF06"/>
    <w:rsid w:val="61DBECA3"/>
    <w:rsid w:val="61EBB1A5"/>
    <w:rsid w:val="61F7723E"/>
    <w:rsid w:val="61FC4C39"/>
    <w:rsid w:val="620602D7"/>
    <w:rsid w:val="621008AA"/>
    <w:rsid w:val="6215055A"/>
    <w:rsid w:val="6215E89C"/>
    <w:rsid w:val="621A3EBA"/>
    <w:rsid w:val="621B2D6E"/>
    <w:rsid w:val="622FA5B7"/>
    <w:rsid w:val="6232AAEC"/>
    <w:rsid w:val="623697E2"/>
    <w:rsid w:val="623911E2"/>
    <w:rsid w:val="623AAC70"/>
    <w:rsid w:val="6241EA68"/>
    <w:rsid w:val="62427AFB"/>
    <w:rsid w:val="624A52AE"/>
    <w:rsid w:val="624E7A9E"/>
    <w:rsid w:val="6256330B"/>
    <w:rsid w:val="625D9C04"/>
    <w:rsid w:val="6260F415"/>
    <w:rsid w:val="626B4525"/>
    <w:rsid w:val="626B5F4B"/>
    <w:rsid w:val="627984AD"/>
    <w:rsid w:val="627C0E23"/>
    <w:rsid w:val="628D33F6"/>
    <w:rsid w:val="628EF056"/>
    <w:rsid w:val="629ABC59"/>
    <w:rsid w:val="62A168FC"/>
    <w:rsid w:val="62B29FD0"/>
    <w:rsid w:val="62B930AD"/>
    <w:rsid w:val="62BFB31B"/>
    <w:rsid w:val="62D35DF8"/>
    <w:rsid w:val="62DBC27B"/>
    <w:rsid w:val="6307ED2E"/>
    <w:rsid w:val="63161FB7"/>
    <w:rsid w:val="63200969"/>
    <w:rsid w:val="6325D6BB"/>
    <w:rsid w:val="632C81D6"/>
    <w:rsid w:val="632D859A"/>
    <w:rsid w:val="632E1D12"/>
    <w:rsid w:val="6337ED6C"/>
    <w:rsid w:val="633C0627"/>
    <w:rsid w:val="634B3FBD"/>
    <w:rsid w:val="634DE86B"/>
    <w:rsid w:val="635035B7"/>
    <w:rsid w:val="6351E37F"/>
    <w:rsid w:val="636F04CA"/>
    <w:rsid w:val="637145E5"/>
    <w:rsid w:val="63718074"/>
    <w:rsid w:val="63789761"/>
    <w:rsid w:val="63800060"/>
    <w:rsid w:val="6383B6AD"/>
    <w:rsid w:val="638AF91B"/>
    <w:rsid w:val="638BFFE8"/>
    <w:rsid w:val="638D159F"/>
    <w:rsid w:val="638FF3A4"/>
    <w:rsid w:val="63948D90"/>
    <w:rsid w:val="6396F714"/>
    <w:rsid w:val="63A9159A"/>
    <w:rsid w:val="63AE0684"/>
    <w:rsid w:val="63BDB1D2"/>
    <w:rsid w:val="63D5C8BF"/>
    <w:rsid w:val="63DB194C"/>
    <w:rsid w:val="63DEB534"/>
    <w:rsid w:val="63E908B7"/>
    <w:rsid w:val="63F94E47"/>
    <w:rsid w:val="64009B45"/>
    <w:rsid w:val="640A9106"/>
    <w:rsid w:val="64166F9C"/>
    <w:rsid w:val="6417C08C"/>
    <w:rsid w:val="641E4166"/>
    <w:rsid w:val="64275EA8"/>
    <w:rsid w:val="6435E464"/>
    <w:rsid w:val="643AE30B"/>
    <w:rsid w:val="64403266"/>
    <w:rsid w:val="644987B3"/>
    <w:rsid w:val="6453B4BE"/>
    <w:rsid w:val="645862EB"/>
    <w:rsid w:val="64685E02"/>
    <w:rsid w:val="646F13E9"/>
    <w:rsid w:val="6481AB04"/>
    <w:rsid w:val="6484E049"/>
    <w:rsid w:val="648B24A3"/>
    <w:rsid w:val="648B54A9"/>
    <w:rsid w:val="648D17B5"/>
    <w:rsid w:val="649381D5"/>
    <w:rsid w:val="64A3FCF5"/>
    <w:rsid w:val="64AFCF1B"/>
    <w:rsid w:val="64C35B4C"/>
    <w:rsid w:val="64C915A0"/>
    <w:rsid w:val="64DE0421"/>
    <w:rsid w:val="64E48945"/>
    <w:rsid w:val="64EEFF76"/>
    <w:rsid w:val="64F0018A"/>
    <w:rsid w:val="64F457A8"/>
    <w:rsid w:val="64F55BBC"/>
    <w:rsid w:val="64FA99FD"/>
    <w:rsid w:val="64FADB8A"/>
    <w:rsid w:val="650C9F63"/>
    <w:rsid w:val="651255EF"/>
    <w:rsid w:val="6513D413"/>
    <w:rsid w:val="65230AEC"/>
    <w:rsid w:val="6527D049"/>
    <w:rsid w:val="652CF3D3"/>
    <w:rsid w:val="652E7329"/>
    <w:rsid w:val="653CE974"/>
    <w:rsid w:val="654DE6B9"/>
    <w:rsid w:val="654FD8E0"/>
    <w:rsid w:val="6551921B"/>
    <w:rsid w:val="6563E411"/>
    <w:rsid w:val="65661948"/>
    <w:rsid w:val="657BAF1F"/>
    <w:rsid w:val="6588D045"/>
    <w:rsid w:val="658C73FD"/>
    <w:rsid w:val="659773CA"/>
    <w:rsid w:val="65A2B924"/>
    <w:rsid w:val="65A8504A"/>
    <w:rsid w:val="65A8AED6"/>
    <w:rsid w:val="65A93E85"/>
    <w:rsid w:val="65C82252"/>
    <w:rsid w:val="65C984C3"/>
    <w:rsid w:val="65CF09BB"/>
    <w:rsid w:val="65D05CF1"/>
    <w:rsid w:val="65D0B8A6"/>
    <w:rsid w:val="65D9D9A8"/>
    <w:rsid w:val="65DCB3C8"/>
    <w:rsid w:val="65FB4C8A"/>
    <w:rsid w:val="660B49D6"/>
    <w:rsid w:val="660F71C6"/>
    <w:rsid w:val="662389E2"/>
    <w:rsid w:val="6625A742"/>
    <w:rsid w:val="6632E2D6"/>
    <w:rsid w:val="66441F6B"/>
    <w:rsid w:val="6658E76D"/>
    <w:rsid w:val="665DFDB0"/>
    <w:rsid w:val="66606D74"/>
    <w:rsid w:val="66658F71"/>
    <w:rsid w:val="666BC1E0"/>
    <w:rsid w:val="6670B01E"/>
    <w:rsid w:val="66785A6C"/>
    <w:rsid w:val="667A0CCF"/>
    <w:rsid w:val="667BBB6C"/>
    <w:rsid w:val="667E6D37"/>
    <w:rsid w:val="6688529F"/>
    <w:rsid w:val="6688746E"/>
    <w:rsid w:val="6688F506"/>
    <w:rsid w:val="668AEA37"/>
    <w:rsid w:val="668E6BB3"/>
    <w:rsid w:val="6692881F"/>
    <w:rsid w:val="6695FED7"/>
    <w:rsid w:val="66964430"/>
    <w:rsid w:val="66A42E40"/>
    <w:rsid w:val="66A5BBB8"/>
    <w:rsid w:val="66A6E7E8"/>
    <w:rsid w:val="66B2FB76"/>
    <w:rsid w:val="66B6024E"/>
    <w:rsid w:val="66BCBBBC"/>
    <w:rsid w:val="66BF405D"/>
    <w:rsid w:val="66C26B4E"/>
    <w:rsid w:val="66C34B64"/>
    <w:rsid w:val="66CFA221"/>
    <w:rsid w:val="66D077F7"/>
    <w:rsid w:val="66D3AE26"/>
    <w:rsid w:val="66D6C545"/>
    <w:rsid w:val="66DADB07"/>
    <w:rsid w:val="66DB16DC"/>
    <w:rsid w:val="670252E2"/>
    <w:rsid w:val="6713257B"/>
    <w:rsid w:val="671FEE0E"/>
    <w:rsid w:val="672592D9"/>
    <w:rsid w:val="672BE453"/>
    <w:rsid w:val="67476DE7"/>
    <w:rsid w:val="674ABFCE"/>
    <w:rsid w:val="67656A6D"/>
    <w:rsid w:val="67666903"/>
    <w:rsid w:val="676974EE"/>
    <w:rsid w:val="676E1299"/>
    <w:rsid w:val="67752D8A"/>
    <w:rsid w:val="678C62C0"/>
    <w:rsid w:val="6793C147"/>
    <w:rsid w:val="67954262"/>
    <w:rsid w:val="67A00461"/>
    <w:rsid w:val="67A5BD06"/>
    <w:rsid w:val="67A82EBB"/>
    <w:rsid w:val="67A83526"/>
    <w:rsid w:val="67B1F4D3"/>
    <w:rsid w:val="67C1B68E"/>
    <w:rsid w:val="67C71B83"/>
    <w:rsid w:val="67D198BF"/>
    <w:rsid w:val="67D3137F"/>
    <w:rsid w:val="67EA01A4"/>
    <w:rsid w:val="67ED29D3"/>
    <w:rsid w:val="67EEE652"/>
    <w:rsid w:val="67F83835"/>
    <w:rsid w:val="67F85D34"/>
    <w:rsid w:val="67FEF6CB"/>
    <w:rsid w:val="6803A507"/>
    <w:rsid w:val="68063412"/>
    <w:rsid w:val="68095A63"/>
    <w:rsid w:val="68100260"/>
    <w:rsid w:val="681611B5"/>
    <w:rsid w:val="68217B77"/>
    <w:rsid w:val="68256622"/>
    <w:rsid w:val="6852E072"/>
    <w:rsid w:val="685FA93E"/>
    <w:rsid w:val="687A118E"/>
    <w:rsid w:val="6880BB02"/>
    <w:rsid w:val="688218DA"/>
    <w:rsid w:val="688FD932"/>
    <w:rsid w:val="6891AC0A"/>
    <w:rsid w:val="6899ECAF"/>
    <w:rsid w:val="68A08BFE"/>
    <w:rsid w:val="68A30546"/>
    <w:rsid w:val="68A6552D"/>
    <w:rsid w:val="68A6FA88"/>
    <w:rsid w:val="68B4DC00"/>
    <w:rsid w:val="68C414BF"/>
    <w:rsid w:val="68CB1B56"/>
    <w:rsid w:val="68D2A135"/>
    <w:rsid w:val="68D334A7"/>
    <w:rsid w:val="68D9A9F1"/>
    <w:rsid w:val="68D9B8F7"/>
    <w:rsid w:val="68E002CA"/>
    <w:rsid w:val="68E27F23"/>
    <w:rsid w:val="68E57E18"/>
    <w:rsid w:val="68E79ACB"/>
    <w:rsid w:val="68E8FECE"/>
    <w:rsid w:val="69058548"/>
    <w:rsid w:val="690C54D8"/>
    <w:rsid w:val="69139BD5"/>
    <w:rsid w:val="6913CB74"/>
    <w:rsid w:val="6918EB71"/>
    <w:rsid w:val="69212755"/>
    <w:rsid w:val="692E6A15"/>
    <w:rsid w:val="69492A21"/>
    <w:rsid w:val="694FBFAF"/>
    <w:rsid w:val="69585FF3"/>
    <w:rsid w:val="695B903D"/>
    <w:rsid w:val="695D2B50"/>
    <w:rsid w:val="696DFA17"/>
    <w:rsid w:val="697176E0"/>
    <w:rsid w:val="69781297"/>
    <w:rsid w:val="697CC349"/>
    <w:rsid w:val="697DD591"/>
    <w:rsid w:val="6984DF20"/>
    <w:rsid w:val="6986DF73"/>
    <w:rsid w:val="698C6E4D"/>
    <w:rsid w:val="6991B365"/>
    <w:rsid w:val="69937C2B"/>
    <w:rsid w:val="699FD461"/>
    <w:rsid w:val="69A91BAA"/>
    <w:rsid w:val="69AA8BE4"/>
    <w:rsid w:val="69ABA678"/>
    <w:rsid w:val="69AF3032"/>
    <w:rsid w:val="69B6BC49"/>
    <w:rsid w:val="69BBEAC9"/>
    <w:rsid w:val="69C22214"/>
    <w:rsid w:val="69C966FA"/>
    <w:rsid w:val="69CED48B"/>
    <w:rsid w:val="69DDC740"/>
    <w:rsid w:val="69E0B186"/>
    <w:rsid w:val="69EFC66B"/>
    <w:rsid w:val="69F0C425"/>
    <w:rsid w:val="69FED9CA"/>
    <w:rsid w:val="6A0423AC"/>
    <w:rsid w:val="6A18F62E"/>
    <w:rsid w:val="6A1D1715"/>
    <w:rsid w:val="6A2F52B2"/>
    <w:rsid w:val="6A4511D5"/>
    <w:rsid w:val="6A4A2EC5"/>
    <w:rsid w:val="6A4FF7A4"/>
    <w:rsid w:val="6A5FE4B4"/>
    <w:rsid w:val="6A6FFC9A"/>
    <w:rsid w:val="6A705D0B"/>
    <w:rsid w:val="6A7A3513"/>
    <w:rsid w:val="6A7DBBA3"/>
    <w:rsid w:val="6A8C1872"/>
    <w:rsid w:val="6A8DD3D1"/>
    <w:rsid w:val="6A9052B0"/>
    <w:rsid w:val="6A9EEB80"/>
    <w:rsid w:val="6AA3ED7E"/>
    <w:rsid w:val="6AA81656"/>
    <w:rsid w:val="6AA82539"/>
    <w:rsid w:val="6AABDCC0"/>
    <w:rsid w:val="6AAEE27D"/>
    <w:rsid w:val="6AB43692"/>
    <w:rsid w:val="6AB74722"/>
    <w:rsid w:val="6AC5B5E5"/>
    <w:rsid w:val="6ACB6209"/>
    <w:rsid w:val="6ACC50E6"/>
    <w:rsid w:val="6AD7B604"/>
    <w:rsid w:val="6AE5B804"/>
    <w:rsid w:val="6AECE77B"/>
    <w:rsid w:val="6AED9744"/>
    <w:rsid w:val="6AF42FF8"/>
    <w:rsid w:val="6AF5F713"/>
    <w:rsid w:val="6AF7CF70"/>
    <w:rsid w:val="6B035039"/>
    <w:rsid w:val="6B15AD1D"/>
    <w:rsid w:val="6B17C4A7"/>
    <w:rsid w:val="6B1A3D6A"/>
    <w:rsid w:val="6B1CDA12"/>
    <w:rsid w:val="6B25ED39"/>
    <w:rsid w:val="6B268714"/>
    <w:rsid w:val="6B2847CA"/>
    <w:rsid w:val="6B339635"/>
    <w:rsid w:val="6B473AEC"/>
    <w:rsid w:val="6B48510D"/>
    <w:rsid w:val="6B4E5A32"/>
    <w:rsid w:val="6B55F997"/>
    <w:rsid w:val="6B5A067A"/>
    <w:rsid w:val="6B5CC940"/>
    <w:rsid w:val="6B637D37"/>
    <w:rsid w:val="6B6FA170"/>
    <w:rsid w:val="6B77EDDF"/>
    <w:rsid w:val="6B790C6F"/>
    <w:rsid w:val="6B7A967A"/>
    <w:rsid w:val="6B7C281D"/>
    <w:rsid w:val="6B7CCF86"/>
    <w:rsid w:val="6B8B96CC"/>
    <w:rsid w:val="6B8BFF0A"/>
    <w:rsid w:val="6B95C1AD"/>
    <w:rsid w:val="6BAE1B59"/>
    <w:rsid w:val="6BB3632F"/>
    <w:rsid w:val="6BBBED92"/>
    <w:rsid w:val="6BD08607"/>
    <w:rsid w:val="6BD24526"/>
    <w:rsid w:val="6BDBD5EB"/>
    <w:rsid w:val="6BE8FB50"/>
    <w:rsid w:val="6BFA9A77"/>
    <w:rsid w:val="6C004CC9"/>
    <w:rsid w:val="6C02BC18"/>
    <w:rsid w:val="6C09148C"/>
    <w:rsid w:val="6C1A3D97"/>
    <w:rsid w:val="6C206FE1"/>
    <w:rsid w:val="6C216E0F"/>
    <w:rsid w:val="6C2B6D21"/>
    <w:rsid w:val="6C2D7A70"/>
    <w:rsid w:val="6C30682D"/>
    <w:rsid w:val="6C522D03"/>
    <w:rsid w:val="6C531460"/>
    <w:rsid w:val="6C660AD7"/>
    <w:rsid w:val="6C78DEEB"/>
    <w:rsid w:val="6C7CE9F3"/>
    <w:rsid w:val="6C8030C7"/>
    <w:rsid w:val="6C813273"/>
    <w:rsid w:val="6C86527D"/>
    <w:rsid w:val="6C86F1CB"/>
    <w:rsid w:val="6C8E172C"/>
    <w:rsid w:val="6CADFD24"/>
    <w:rsid w:val="6CC42174"/>
    <w:rsid w:val="6CC6164B"/>
    <w:rsid w:val="6CC70143"/>
    <w:rsid w:val="6CCB8194"/>
    <w:rsid w:val="6CCF7B5C"/>
    <w:rsid w:val="6CD9827C"/>
    <w:rsid w:val="6CDB14C5"/>
    <w:rsid w:val="6CE5E6D6"/>
    <w:rsid w:val="6CE61510"/>
    <w:rsid w:val="6CF0A7BB"/>
    <w:rsid w:val="6CFA697C"/>
    <w:rsid w:val="6D097081"/>
    <w:rsid w:val="6D0C2FE1"/>
    <w:rsid w:val="6D241A67"/>
    <w:rsid w:val="6D3C63D1"/>
    <w:rsid w:val="6D4D6B51"/>
    <w:rsid w:val="6D55D2D3"/>
    <w:rsid w:val="6D634A55"/>
    <w:rsid w:val="6D66B3CC"/>
    <w:rsid w:val="6D706020"/>
    <w:rsid w:val="6D7C7B59"/>
    <w:rsid w:val="6D7D717E"/>
    <w:rsid w:val="6D7F618A"/>
    <w:rsid w:val="6D80A61C"/>
    <w:rsid w:val="6D879B98"/>
    <w:rsid w:val="6D89D832"/>
    <w:rsid w:val="6D95E558"/>
    <w:rsid w:val="6D99F8C7"/>
    <w:rsid w:val="6D9E8C79"/>
    <w:rsid w:val="6D9EF4C3"/>
    <w:rsid w:val="6DACC71D"/>
    <w:rsid w:val="6DB19A95"/>
    <w:rsid w:val="6DB41E3A"/>
    <w:rsid w:val="6DBFD0F2"/>
    <w:rsid w:val="6DC2C847"/>
    <w:rsid w:val="6DC9AD4E"/>
    <w:rsid w:val="6DCF41CA"/>
    <w:rsid w:val="6DD62826"/>
    <w:rsid w:val="6DD99B33"/>
    <w:rsid w:val="6DE712CA"/>
    <w:rsid w:val="6DEADC65"/>
    <w:rsid w:val="6DF0A271"/>
    <w:rsid w:val="6DF40330"/>
    <w:rsid w:val="6DF69117"/>
    <w:rsid w:val="6DF8AB79"/>
    <w:rsid w:val="6E03EB7D"/>
    <w:rsid w:val="6E0C8475"/>
    <w:rsid w:val="6E10A800"/>
    <w:rsid w:val="6E11F04A"/>
    <w:rsid w:val="6E15411E"/>
    <w:rsid w:val="6E18F9F9"/>
    <w:rsid w:val="6E333F0E"/>
    <w:rsid w:val="6E3801C9"/>
    <w:rsid w:val="6E3FB406"/>
    <w:rsid w:val="6E426961"/>
    <w:rsid w:val="6E4B1D58"/>
    <w:rsid w:val="6E533B33"/>
    <w:rsid w:val="6E54C6EF"/>
    <w:rsid w:val="6E63DAAC"/>
    <w:rsid w:val="6E6A2993"/>
    <w:rsid w:val="6E781E6A"/>
    <w:rsid w:val="6E7A0DFE"/>
    <w:rsid w:val="6E7A9D0D"/>
    <w:rsid w:val="6E8CA9B4"/>
    <w:rsid w:val="6E98EB96"/>
    <w:rsid w:val="6EA48D21"/>
    <w:rsid w:val="6EA4B0DD"/>
    <w:rsid w:val="6EC47D9F"/>
    <w:rsid w:val="6EC83014"/>
    <w:rsid w:val="6ECD4FF4"/>
    <w:rsid w:val="6ECDCF17"/>
    <w:rsid w:val="6ED7717D"/>
    <w:rsid w:val="6EE2805C"/>
    <w:rsid w:val="6EE55C49"/>
    <w:rsid w:val="6EE85566"/>
    <w:rsid w:val="6EF522F8"/>
    <w:rsid w:val="6EFE5FDA"/>
    <w:rsid w:val="6F0261C4"/>
    <w:rsid w:val="6F04BDFB"/>
    <w:rsid w:val="6F073979"/>
    <w:rsid w:val="6F12C304"/>
    <w:rsid w:val="6F22FB2A"/>
    <w:rsid w:val="6F31A58C"/>
    <w:rsid w:val="6F3592AA"/>
    <w:rsid w:val="6F38E9B6"/>
    <w:rsid w:val="6F3A32B1"/>
    <w:rsid w:val="6F4A3C9D"/>
    <w:rsid w:val="6F4B01FA"/>
    <w:rsid w:val="6F544B9A"/>
    <w:rsid w:val="6F5ABDB6"/>
    <w:rsid w:val="6F5E51F7"/>
    <w:rsid w:val="6F6A4E8B"/>
    <w:rsid w:val="6F6D1DB0"/>
    <w:rsid w:val="6F6E73C0"/>
    <w:rsid w:val="6F6F33FB"/>
    <w:rsid w:val="6F758165"/>
    <w:rsid w:val="6F759235"/>
    <w:rsid w:val="6F7AAD50"/>
    <w:rsid w:val="6F7EC858"/>
    <w:rsid w:val="6F8253A0"/>
    <w:rsid w:val="6F8B3E3B"/>
    <w:rsid w:val="6F8F9459"/>
    <w:rsid w:val="6F915F47"/>
    <w:rsid w:val="6F9923E2"/>
    <w:rsid w:val="6F99A410"/>
    <w:rsid w:val="6F9E8B2D"/>
    <w:rsid w:val="6FA06E8D"/>
    <w:rsid w:val="6FA1ACD1"/>
    <w:rsid w:val="6FA1B9D5"/>
    <w:rsid w:val="6FA7DDC2"/>
    <w:rsid w:val="6FAB4463"/>
    <w:rsid w:val="6FB0A145"/>
    <w:rsid w:val="6FB28122"/>
    <w:rsid w:val="6FB9B338"/>
    <w:rsid w:val="6FC4A2D6"/>
    <w:rsid w:val="6FCA0E0C"/>
    <w:rsid w:val="6FD08039"/>
    <w:rsid w:val="6FDE4DA4"/>
    <w:rsid w:val="6FEE39EC"/>
    <w:rsid w:val="6FF48E1B"/>
    <w:rsid w:val="6FFC7FDF"/>
    <w:rsid w:val="6FFC8EA8"/>
    <w:rsid w:val="6FFE228C"/>
    <w:rsid w:val="700025FF"/>
    <w:rsid w:val="700188CA"/>
    <w:rsid w:val="7003D335"/>
    <w:rsid w:val="7007F697"/>
    <w:rsid w:val="7008C6C2"/>
    <w:rsid w:val="700FB20E"/>
    <w:rsid w:val="70103539"/>
    <w:rsid w:val="70103D0B"/>
    <w:rsid w:val="7011B6F4"/>
    <w:rsid w:val="7019BEA5"/>
    <w:rsid w:val="7020E590"/>
    <w:rsid w:val="70258D29"/>
    <w:rsid w:val="702DF878"/>
    <w:rsid w:val="70305859"/>
    <w:rsid w:val="7036271E"/>
    <w:rsid w:val="704823DD"/>
    <w:rsid w:val="70767C30"/>
    <w:rsid w:val="70850C13"/>
    <w:rsid w:val="70886B32"/>
    <w:rsid w:val="708C5F6A"/>
    <w:rsid w:val="708DBBBA"/>
    <w:rsid w:val="708E33B7"/>
    <w:rsid w:val="7092FE8C"/>
    <w:rsid w:val="70962BD6"/>
    <w:rsid w:val="70A46BDD"/>
    <w:rsid w:val="70A8829C"/>
    <w:rsid w:val="70A94669"/>
    <w:rsid w:val="70B75E17"/>
    <w:rsid w:val="70B8518F"/>
    <w:rsid w:val="70BA55B7"/>
    <w:rsid w:val="70BB986A"/>
    <w:rsid w:val="70BEB1E0"/>
    <w:rsid w:val="70C7A6C4"/>
    <w:rsid w:val="70D04A46"/>
    <w:rsid w:val="70D52079"/>
    <w:rsid w:val="70D69766"/>
    <w:rsid w:val="70E392BB"/>
    <w:rsid w:val="70E644B5"/>
    <w:rsid w:val="70E6D272"/>
    <w:rsid w:val="70EA97DD"/>
    <w:rsid w:val="70FAD79D"/>
    <w:rsid w:val="70FF8E2C"/>
    <w:rsid w:val="70FF9434"/>
    <w:rsid w:val="71000A44"/>
    <w:rsid w:val="7106E28C"/>
    <w:rsid w:val="71085295"/>
    <w:rsid w:val="7108F259"/>
    <w:rsid w:val="7112FFA5"/>
    <w:rsid w:val="71136D1E"/>
    <w:rsid w:val="7119C441"/>
    <w:rsid w:val="71260906"/>
    <w:rsid w:val="7127A35A"/>
    <w:rsid w:val="712D9A61"/>
    <w:rsid w:val="712E54FA"/>
    <w:rsid w:val="71320717"/>
    <w:rsid w:val="71394BCC"/>
    <w:rsid w:val="713F50F3"/>
    <w:rsid w:val="714958AC"/>
    <w:rsid w:val="714D1BB2"/>
    <w:rsid w:val="714D69B1"/>
    <w:rsid w:val="715415E3"/>
    <w:rsid w:val="715CDDA8"/>
    <w:rsid w:val="71619A80"/>
    <w:rsid w:val="71624EFD"/>
    <w:rsid w:val="716949EB"/>
    <w:rsid w:val="716CBEE8"/>
    <w:rsid w:val="7176538D"/>
    <w:rsid w:val="71864906"/>
    <w:rsid w:val="71881D2D"/>
    <w:rsid w:val="7188B5F7"/>
    <w:rsid w:val="71987D8D"/>
    <w:rsid w:val="71A0B057"/>
    <w:rsid w:val="71A51126"/>
    <w:rsid w:val="71A833DB"/>
    <w:rsid w:val="71ACBBE3"/>
    <w:rsid w:val="71AE0FFB"/>
    <w:rsid w:val="71AE7FDA"/>
    <w:rsid w:val="71AE9E9A"/>
    <w:rsid w:val="71B7A96F"/>
    <w:rsid w:val="71C785C8"/>
    <w:rsid w:val="71D48EB1"/>
    <w:rsid w:val="71D4C563"/>
    <w:rsid w:val="71D98A35"/>
    <w:rsid w:val="71E0491B"/>
    <w:rsid w:val="71F78B8A"/>
    <w:rsid w:val="71FE5D19"/>
    <w:rsid w:val="7203E286"/>
    <w:rsid w:val="7207F019"/>
    <w:rsid w:val="7209C2F5"/>
    <w:rsid w:val="721EF304"/>
    <w:rsid w:val="7221612E"/>
    <w:rsid w:val="722EAF9C"/>
    <w:rsid w:val="72332B27"/>
    <w:rsid w:val="72348591"/>
    <w:rsid w:val="72368E9C"/>
    <w:rsid w:val="72502733"/>
    <w:rsid w:val="72529E29"/>
    <w:rsid w:val="7263A249"/>
    <w:rsid w:val="7266A8DD"/>
    <w:rsid w:val="726910E7"/>
    <w:rsid w:val="726CD80C"/>
    <w:rsid w:val="72703396"/>
    <w:rsid w:val="7270632E"/>
    <w:rsid w:val="72772978"/>
    <w:rsid w:val="727E9AC2"/>
    <w:rsid w:val="728121A1"/>
    <w:rsid w:val="7281A6B4"/>
    <w:rsid w:val="7287729B"/>
    <w:rsid w:val="7288F595"/>
    <w:rsid w:val="728C4956"/>
    <w:rsid w:val="729510D9"/>
    <w:rsid w:val="729A522E"/>
    <w:rsid w:val="729BC4D3"/>
    <w:rsid w:val="729CF224"/>
    <w:rsid w:val="72A4A97C"/>
    <w:rsid w:val="72A6A55A"/>
    <w:rsid w:val="72A6AD1E"/>
    <w:rsid w:val="72A8462A"/>
    <w:rsid w:val="72A91BAA"/>
    <w:rsid w:val="72AE42AF"/>
    <w:rsid w:val="72B62519"/>
    <w:rsid w:val="72BEC37D"/>
    <w:rsid w:val="72C25E0B"/>
    <w:rsid w:val="72D8C41E"/>
    <w:rsid w:val="72E61EF4"/>
    <w:rsid w:val="730A8983"/>
    <w:rsid w:val="730A9265"/>
    <w:rsid w:val="73107038"/>
    <w:rsid w:val="731A3140"/>
    <w:rsid w:val="731F7EF7"/>
    <w:rsid w:val="732FB0AC"/>
    <w:rsid w:val="73334044"/>
    <w:rsid w:val="7339BA6A"/>
    <w:rsid w:val="7339BBEC"/>
    <w:rsid w:val="734C3563"/>
    <w:rsid w:val="734DCF19"/>
    <w:rsid w:val="73500684"/>
    <w:rsid w:val="735799C1"/>
    <w:rsid w:val="7362E8BC"/>
    <w:rsid w:val="7365EC43"/>
    <w:rsid w:val="736A368E"/>
    <w:rsid w:val="736ABF38"/>
    <w:rsid w:val="736F9F1D"/>
    <w:rsid w:val="73722043"/>
    <w:rsid w:val="737D4783"/>
    <w:rsid w:val="737FE306"/>
    <w:rsid w:val="73823F12"/>
    <w:rsid w:val="7386F993"/>
    <w:rsid w:val="738E15B1"/>
    <w:rsid w:val="738EF193"/>
    <w:rsid w:val="739CF565"/>
    <w:rsid w:val="739FF427"/>
    <w:rsid w:val="73AE019E"/>
    <w:rsid w:val="73AF23B4"/>
    <w:rsid w:val="73D74D4B"/>
    <w:rsid w:val="73DED9AC"/>
    <w:rsid w:val="73F1E3B7"/>
    <w:rsid w:val="73F736B5"/>
    <w:rsid w:val="73F94944"/>
    <w:rsid w:val="740167E3"/>
    <w:rsid w:val="74052749"/>
    <w:rsid w:val="740A4B80"/>
    <w:rsid w:val="740DE9C6"/>
    <w:rsid w:val="7414270A"/>
    <w:rsid w:val="741688AB"/>
    <w:rsid w:val="741CD89C"/>
    <w:rsid w:val="742406DF"/>
    <w:rsid w:val="7436D8E4"/>
    <w:rsid w:val="743DFD14"/>
    <w:rsid w:val="743FF357"/>
    <w:rsid w:val="744F6C89"/>
    <w:rsid w:val="7451005C"/>
    <w:rsid w:val="7454EAE3"/>
    <w:rsid w:val="745A96C0"/>
    <w:rsid w:val="7461E9FD"/>
    <w:rsid w:val="7464A3AB"/>
    <w:rsid w:val="74662F40"/>
    <w:rsid w:val="74685D8C"/>
    <w:rsid w:val="747979E2"/>
    <w:rsid w:val="747D9FD0"/>
    <w:rsid w:val="7481324F"/>
    <w:rsid w:val="74821D0E"/>
    <w:rsid w:val="748849F5"/>
    <w:rsid w:val="749BFA61"/>
    <w:rsid w:val="74A3EFD7"/>
    <w:rsid w:val="74B1C5B3"/>
    <w:rsid w:val="74B95E0E"/>
    <w:rsid w:val="74B9C138"/>
    <w:rsid w:val="74BEBA1C"/>
    <w:rsid w:val="74C45176"/>
    <w:rsid w:val="74C64E28"/>
    <w:rsid w:val="74C713FD"/>
    <w:rsid w:val="74CA6B18"/>
    <w:rsid w:val="74CF3B0D"/>
    <w:rsid w:val="74D42CD9"/>
    <w:rsid w:val="74D68D5F"/>
    <w:rsid w:val="74DBED2E"/>
    <w:rsid w:val="74DC1EFC"/>
    <w:rsid w:val="74EC1260"/>
    <w:rsid w:val="74F4117F"/>
    <w:rsid w:val="74FA35B9"/>
    <w:rsid w:val="7502DBD9"/>
    <w:rsid w:val="750C77C0"/>
    <w:rsid w:val="750ED658"/>
    <w:rsid w:val="7512EFB4"/>
    <w:rsid w:val="75205659"/>
    <w:rsid w:val="7520FA20"/>
    <w:rsid w:val="7523D188"/>
    <w:rsid w:val="7525338F"/>
    <w:rsid w:val="75273A1B"/>
    <w:rsid w:val="752FD3D2"/>
    <w:rsid w:val="75301860"/>
    <w:rsid w:val="7549A7A4"/>
    <w:rsid w:val="754AB53A"/>
    <w:rsid w:val="754B2A88"/>
    <w:rsid w:val="75557069"/>
    <w:rsid w:val="7555CF7A"/>
    <w:rsid w:val="755906EF"/>
    <w:rsid w:val="755DDD4E"/>
    <w:rsid w:val="7568D7A5"/>
    <w:rsid w:val="75784BF7"/>
    <w:rsid w:val="75790974"/>
    <w:rsid w:val="757AEEC0"/>
    <w:rsid w:val="7587EFB9"/>
    <w:rsid w:val="758B37EC"/>
    <w:rsid w:val="7591CAB2"/>
    <w:rsid w:val="759205D7"/>
    <w:rsid w:val="75AD7A41"/>
    <w:rsid w:val="75B15308"/>
    <w:rsid w:val="75BEDD41"/>
    <w:rsid w:val="75C29B5B"/>
    <w:rsid w:val="75DCB578"/>
    <w:rsid w:val="75DCC4D6"/>
    <w:rsid w:val="75E5B1F6"/>
    <w:rsid w:val="75E8A345"/>
    <w:rsid w:val="75EC5FF9"/>
    <w:rsid w:val="75F76E79"/>
    <w:rsid w:val="76014A2E"/>
    <w:rsid w:val="7602EAC9"/>
    <w:rsid w:val="7609F541"/>
    <w:rsid w:val="761904F1"/>
    <w:rsid w:val="761D2EEB"/>
    <w:rsid w:val="7626059D"/>
    <w:rsid w:val="7629D24A"/>
    <w:rsid w:val="76331F68"/>
    <w:rsid w:val="763D96DF"/>
    <w:rsid w:val="765882D2"/>
    <w:rsid w:val="765DF67C"/>
    <w:rsid w:val="76699F2E"/>
    <w:rsid w:val="7677F506"/>
    <w:rsid w:val="7683118F"/>
    <w:rsid w:val="76877BF4"/>
    <w:rsid w:val="768F108E"/>
    <w:rsid w:val="7695BF62"/>
    <w:rsid w:val="769D037C"/>
    <w:rsid w:val="76A0D631"/>
    <w:rsid w:val="76A36B22"/>
    <w:rsid w:val="76A86031"/>
    <w:rsid w:val="76ACD67C"/>
    <w:rsid w:val="76B84A07"/>
    <w:rsid w:val="76C5790A"/>
    <w:rsid w:val="76C8CE1A"/>
    <w:rsid w:val="76E45CEE"/>
    <w:rsid w:val="76E917B3"/>
    <w:rsid w:val="76F32C3B"/>
    <w:rsid w:val="76F71CF5"/>
    <w:rsid w:val="76FAF96F"/>
    <w:rsid w:val="77023AF8"/>
    <w:rsid w:val="7719C08B"/>
    <w:rsid w:val="7722DC1D"/>
    <w:rsid w:val="772C712F"/>
    <w:rsid w:val="772D2D51"/>
    <w:rsid w:val="772DDBD1"/>
    <w:rsid w:val="772FB8DB"/>
    <w:rsid w:val="7737347B"/>
    <w:rsid w:val="77389125"/>
    <w:rsid w:val="77496D8B"/>
    <w:rsid w:val="774C61DC"/>
    <w:rsid w:val="774E7FA2"/>
    <w:rsid w:val="77503584"/>
    <w:rsid w:val="775F2B54"/>
    <w:rsid w:val="7763D32E"/>
    <w:rsid w:val="776FE3B5"/>
    <w:rsid w:val="77949036"/>
    <w:rsid w:val="779D92B8"/>
    <w:rsid w:val="779DAE83"/>
    <w:rsid w:val="77A0671E"/>
    <w:rsid w:val="77A415BA"/>
    <w:rsid w:val="77A626D1"/>
    <w:rsid w:val="77A66628"/>
    <w:rsid w:val="77A73505"/>
    <w:rsid w:val="77DFD0F9"/>
    <w:rsid w:val="77E7DDB9"/>
    <w:rsid w:val="77ED3D2E"/>
    <w:rsid w:val="77F40FBF"/>
    <w:rsid w:val="77FB55B7"/>
    <w:rsid w:val="77FC8EAF"/>
    <w:rsid w:val="780F935D"/>
    <w:rsid w:val="781B7C38"/>
    <w:rsid w:val="781F72E1"/>
    <w:rsid w:val="7823FCA4"/>
    <w:rsid w:val="78291A38"/>
    <w:rsid w:val="7830384C"/>
    <w:rsid w:val="7832A2AD"/>
    <w:rsid w:val="7837522A"/>
    <w:rsid w:val="7838315D"/>
    <w:rsid w:val="7840BF05"/>
    <w:rsid w:val="784A64D2"/>
    <w:rsid w:val="78764278"/>
    <w:rsid w:val="78895CE0"/>
    <w:rsid w:val="7896A005"/>
    <w:rsid w:val="789FEADD"/>
    <w:rsid w:val="78B4A4FC"/>
    <w:rsid w:val="78BC5DBA"/>
    <w:rsid w:val="78D1CB8E"/>
    <w:rsid w:val="78D4FA5A"/>
    <w:rsid w:val="78DDFE76"/>
    <w:rsid w:val="78E916DF"/>
    <w:rsid w:val="78EC1C9A"/>
    <w:rsid w:val="78F0B17B"/>
    <w:rsid w:val="78FC44E6"/>
    <w:rsid w:val="78FE989E"/>
    <w:rsid w:val="7912C9AF"/>
    <w:rsid w:val="791B8D8C"/>
    <w:rsid w:val="792492FA"/>
    <w:rsid w:val="792E0501"/>
    <w:rsid w:val="792FB7CB"/>
    <w:rsid w:val="7936201A"/>
    <w:rsid w:val="79365CCA"/>
    <w:rsid w:val="79381B1E"/>
    <w:rsid w:val="793EEC45"/>
    <w:rsid w:val="7945462B"/>
    <w:rsid w:val="794DDDEA"/>
    <w:rsid w:val="79546459"/>
    <w:rsid w:val="79585343"/>
    <w:rsid w:val="795BEE3F"/>
    <w:rsid w:val="7967CDD6"/>
    <w:rsid w:val="796FE483"/>
    <w:rsid w:val="7971F563"/>
    <w:rsid w:val="797A9E5F"/>
    <w:rsid w:val="7980A1D6"/>
    <w:rsid w:val="7988A6D8"/>
    <w:rsid w:val="79966CBE"/>
    <w:rsid w:val="799E8242"/>
    <w:rsid w:val="79AAB995"/>
    <w:rsid w:val="79B0BD80"/>
    <w:rsid w:val="79C04456"/>
    <w:rsid w:val="79C301B5"/>
    <w:rsid w:val="79C7598C"/>
    <w:rsid w:val="79CDFB7C"/>
    <w:rsid w:val="79DDE22B"/>
    <w:rsid w:val="79E52F80"/>
    <w:rsid w:val="79E8BC04"/>
    <w:rsid w:val="79E95117"/>
    <w:rsid w:val="79EF0402"/>
    <w:rsid w:val="79F10A4A"/>
    <w:rsid w:val="79F5213E"/>
    <w:rsid w:val="79F6470B"/>
    <w:rsid w:val="79F65541"/>
    <w:rsid w:val="79FB4910"/>
    <w:rsid w:val="7A0C4C26"/>
    <w:rsid w:val="7A0F7A52"/>
    <w:rsid w:val="7A163B95"/>
    <w:rsid w:val="7A1CEB1A"/>
    <w:rsid w:val="7A2020FD"/>
    <w:rsid w:val="7A289D65"/>
    <w:rsid w:val="7A2C2BEF"/>
    <w:rsid w:val="7A508C4B"/>
    <w:rsid w:val="7A513DAF"/>
    <w:rsid w:val="7A63FC9F"/>
    <w:rsid w:val="7A64DE6E"/>
    <w:rsid w:val="7A7133F6"/>
    <w:rsid w:val="7A737DF0"/>
    <w:rsid w:val="7A79610F"/>
    <w:rsid w:val="7A7B4192"/>
    <w:rsid w:val="7A7ECAF5"/>
    <w:rsid w:val="7A8DD10E"/>
    <w:rsid w:val="7A933567"/>
    <w:rsid w:val="7AA0B98E"/>
    <w:rsid w:val="7AA88DA8"/>
    <w:rsid w:val="7AA97E13"/>
    <w:rsid w:val="7AB4E02A"/>
    <w:rsid w:val="7ABB8625"/>
    <w:rsid w:val="7AC409F0"/>
    <w:rsid w:val="7ACCC1F2"/>
    <w:rsid w:val="7ACD853A"/>
    <w:rsid w:val="7AD016CF"/>
    <w:rsid w:val="7AD9092D"/>
    <w:rsid w:val="7ADE9441"/>
    <w:rsid w:val="7AE032B8"/>
    <w:rsid w:val="7AE5C5C6"/>
    <w:rsid w:val="7AF5158F"/>
    <w:rsid w:val="7B0146A8"/>
    <w:rsid w:val="7B03E336"/>
    <w:rsid w:val="7B07F63E"/>
    <w:rsid w:val="7B189A98"/>
    <w:rsid w:val="7B18C9E8"/>
    <w:rsid w:val="7B37948E"/>
    <w:rsid w:val="7B44E749"/>
    <w:rsid w:val="7B49EC47"/>
    <w:rsid w:val="7B5E818A"/>
    <w:rsid w:val="7B646595"/>
    <w:rsid w:val="7B6D726A"/>
    <w:rsid w:val="7B71DB4D"/>
    <w:rsid w:val="7B75E271"/>
    <w:rsid w:val="7B7B2C6E"/>
    <w:rsid w:val="7B8BC9F3"/>
    <w:rsid w:val="7B8CA236"/>
    <w:rsid w:val="7B924806"/>
    <w:rsid w:val="7B9F5E64"/>
    <w:rsid w:val="7BA17B2B"/>
    <w:rsid w:val="7BA42FC1"/>
    <w:rsid w:val="7BA5ADE0"/>
    <w:rsid w:val="7BA7F918"/>
    <w:rsid w:val="7BC0AF18"/>
    <w:rsid w:val="7BD48243"/>
    <w:rsid w:val="7BD86D24"/>
    <w:rsid w:val="7BDA9C0C"/>
    <w:rsid w:val="7BDF9501"/>
    <w:rsid w:val="7BED4CCB"/>
    <w:rsid w:val="7BF55FFB"/>
    <w:rsid w:val="7BF9C61E"/>
    <w:rsid w:val="7BFD29A7"/>
    <w:rsid w:val="7BFE4ABF"/>
    <w:rsid w:val="7C05565F"/>
    <w:rsid w:val="7C1659FB"/>
    <w:rsid w:val="7C17BC85"/>
    <w:rsid w:val="7C279FC2"/>
    <w:rsid w:val="7C286525"/>
    <w:rsid w:val="7C28F75C"/>
    <w:rsid w:val="7C3B4E69"/>
    <w:rsid w:val="7C3E9EF1"/>
    <w:rsid w:val="7C4437AF"/>
    <w:rsid w:val="7C449EB3"/>
    <w:rsid w:val="7C4ED753"/>
    <w:rsid w:val="7C51BC94"/>
    <w:rsid w:val="7C5403FC"/>
    <w:rsid w:val="7C557526"/>
    <w:rsid w:val="7C6A688C"/>
    <w:rsid w:val="7C6B04A4"/>
    <w:rsid w:val="7C6DEE33"/>
    <w:rsid w:val="7C6EB971"/>
    <w:rsid w:val="7C6F7731"/>
    <w:rsid w:val="7C7A21A5"/>
    <w:rsid w:val="7C809499"/>
    <w:rsid w:val="7C873529"/>
    <w:rsid w:val="7C8C977B"/>
    <w:rsid w:val="7C941441"/>
    <w:rsid w:val="7C9509E5"/>
    <w:rsid w:val="7C9C1B9A"/>
    <w:rsid w:val="7CABFD78"/>
    <w:rsid w:val="7CB20D19"/>
    <w:rsid w:val="7CCBEE53"/>
    <w:rsid w:val="7CCF635B"/>
    <w:rsid w:val="7CE3BA67"/>
    <w:rsid w:val="7CF01500"/>
    <w:rsid w:val="7CF60F3E"/>
    <w:rsid w:val="7CF6FF52"/>
    <w:rsid w:val="7D0BA5EB"/>
    <w:rsid w:val="7D123358"/>
    <w:rsid w:val="7D126629"/>
    <w:rsid w:val="7D19122B"/>
    <w:rsid w:val="7D1F49EC"/>
    <w:rsid w:val="7D212A73"/>
    <w:rsid w:val="7D21D71A"/>
    <w:rsid w:val="7D23CCD0"/>
    <w:rsid w:val="7D28E1CD"/>
    <w:rsid w:val="7D2BC651"/>
    <w:rsid w:val="7D31F811"/>
    <w:rsid w:val="7D3299C6"/>
    <w:rsid w:val="7D34DBC5"/>
    <w:rsid w:val="7D39A0D7"/>
    <w:rsid w:val="7D3D5826"/>
    <w:rsid w:val="7D3F9DD6"/>
    <w:rsid w:val="7D456C2F"/>
    <w:rsid w:val="7D49E4FE"/>
    <w:rsid w:val="7D5161CA"/>
    <w:rsid w:val="7D68401B"/>
    <w:rsid w:val="7D6EDA61"/>
    <w:rsid w:val="7D7375B5"/>
    <w:rsid w:val="7D75A972"/>
    <w:rsid w:val="7D87A37C"/>
    <w:rsid w:val="7D95D2AC"/>
    <w:rsid w:val="7DA04066"/>
    <w:rsid w:val="7DA707BC"/>
    <w:rsid w:val="7DADA9AC"/>
    <w:rsid w:val="7DB28ED9"/>
    <w:rsid w:val="7DB3C9DB"/>
    <w:rsid w:val="7DB41667"/>
    <w:rsid w:val="7DB6D817"/>
    <w:rsid w:val="7DB7DCE0"/>
    <w:rsid w:val="7DBD0489"/>
    <w:rsid w:val="7DC26ED4"/>
    <w:rsid w:val="7DC32A6B"/>
    <w:rsid w:val="7DC4C7BD"/>
    <w:rsid w:val="7DC4E8F0"/>
    <w:rsid w:val="7DCFA4E4"/>
    <w:rsid w:val="7DD17B47"/>
    <w:rsid w:val="7DDE2168"/>
    <w:rsid w:val="7DE3D2C9"/>
    <w:rsid w:val="7DE66DF9"/>
    <w:rsid w:val="7DE8066C"/>
    <w:rsid w:val="7DE85EC6"/>
    <w:rsid w:val="7DEA28E5"/>
    <w:rsid w:val="7DEB4BDF"/>
    <w:rsid w:val="7DF3B1A6"/>
    <w:rsid w:val="7DFD5D06"/>
    <w:rsid w:val="7E0042AA"/>
    <w:rsid w:val="7E084F13"/>
    <w:rsid w:val="7E113384"/>
    <w:rsid w:val="7E12860E"/>
    <w:rsid w:val="7E21141B"/>
    <w:rsid w:val="7E237CBF"/>
    <w:rsid w:val="7E25392A"/>
    <w:rsid w:val="7E255453"/>
    <w:rsid w:val="7E2A9D9C"/>
    <w:rsid w:val="7E2D1D91"/>
    <w:rsid w:val="7E2D4099"/>
    <w:rsid w:val="7E30A705"/>
    <w:rsid w:val="7E37F88E"/>
    <w:rsid w:val="7E4143FA"/>
    <w:rsid w:val="7E42839C"/>
    <w:rsid w:val="7E4497DD"/>
    <w:rsid w:val="7E5F6AE9"/>
    <w:rsid w:val="7E6002D7"/>
    <w:rsid w:val="7E80FF36"/>
    <w:rsid w:val="7E832CCD"/>
    <w:rsid w:val="7E896A45"/>
    <w:rsid w:val="7E8EB26E"/>
    <w:rsid w:val="7E92A30B"/>
    <w:rsid w:val="7E9C3B8C"/>
    <w:rsid w:val="7EDD1AF4"/>
    <w:rsid w:val="7EDFD6C5"/>
    <w:rsid w:val="7EE9D338"/>
    <w:rsid w:val="7EFB08AE"/>
    <w:rsid w:val="7F05E2B8"/>
    <w:rsid w:val="7F1A520B"/>
    <w:rsid w:val="7F1D26EE"/>
    <w:rsid w:val="7F28CD79"/>
    <w:rsid w:val="7F2AA871"/>
    <w:rsid w:val="7F2B8A4A"/>
    <w:rsid w:val="7F2BBF0B"/>
    <w:rsid w:val="7F340F63"/>
    <w:rsid w:val="7F3D67D7"/>
    <w:rsid w:val="7F3FC469"/>
    <w:rsid w:val="7F4EE636"/>
    <w:rsid w:val="7F51A401"/>
    <w:rsid w:val="7F5DD059"/>
    <w:rsid w:val="7F61FF74"/>
    <w:rsid w:val="7F6250AE"/>
    <w:rsid w:val="7F6B7B73"/>
    <w:rsid w:val="7F6BD0D0"/>
    <w:rsid w:val="7F7A174A"/>
    <w:rsid w:val="7F8D15E8"/>
    <w:rsid w:val="7F8D66D8"/>
    <w:rsid w:val="7F8F5BA8"/>
    <w:rsid w:val="7F934615"/>
    <w:rsid w:val="7FABDC8F"/>
    <w:rsid w:val="7FAFD45A"/>
    <w:rsid w:val="7FB1F601"/>
    <w:rsid w:val="7FB6214F"/>
    <w:rsid w:val="7FBF0E39"/>
    <w:rsid w:val="7FC39DFA"/>
    <w:rsid w:val="7FC78F58"/>
    <w:rsid w:val="7FC9FED1"/>
    <w:rsid w:val="7FCA61B9"/>
    <w:rsid w:val="7FD2979F"/>
    <w:rsid w:val="7FDABD44"/>
    <w:rsid w:val="7FE0A410"/>
    <w:rsid w:val="7FECA3E7"/>
    <w:rsid w:val="7FF81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40F3B"/>
  <w15:docId w15:val="{D239C308-50E1-4C68-96F4-DFECF74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하이퍼링크21,超链接1"/>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OHeading1">
    <w:name w:val="CEO_Heading1"/>
    <w:basedOn w:val="Normal"/>
    <w:next w:val="Normal"/>
    <w:rsid w:val="0081537F"/>
    <w:pPr>
      <w:pBdr>
        <w:bottom w:val="single" w:sz="12" w:space="1" w:color="808080"/>
      </w:pBdr>
      <w:tabs>
        <w:tab w:val="clear" w:pos="1134"/>
        <w:tab w:val="clear" w:pos="1871"/>
        <w:tab w:val="clear" w:pos="2268"/>
      </w:tabs>
      <w:overflowPunct/>
      <w:autoSpaceDE/>
      <w:autoSpaceDN/>
      <w:adjustRightInd/>
      <w:spacing w:after="120"/>
      <w:textAlignment w:val="auto"/>
    </w:pPr>
    <w:rPr>
      <w:rFonts w:ascii="Verdana" w:eastAsia="SimSun" w:hAnsi="Verdana" w:cs="Times New Roman Bold"/>
      <w:b/>
      <w:bCs/>
      <w:color w:val="333333"/>
      <w:sz w:val="20"/>
      <w:lang w:val="fr-CH"/>
    </w:rPr>
  </w:style>
  <w:style w:type="paragraph" w:customStyle="1" w:styleId="Default">
    <w:name w:val="Default"/>
    <w:rsid w:val="0081537F"/>
    <w:pPr>
      <w:autoSpaceDE w:val="0"/>
      <w:autoSpaceDN w:val="0"/>
      <w:adjustRightInd w:val="0"/>
    </w:pPr>
    <w:rPr>
      <w:rFonts w:ascii="Calibri" w:eastAsiaTheme="minorEastAsia" w:hAnsi="Calibri" w:cs="Calibri"/>
      <w:color w:val="000000"/>
      <w:sz w:val="24"/>
      <w:szCs w:val="24"/>
    </w:rPr>
  </w:style>
  <w:style w:type="table" w:styleId="TableColumns2">
    <w:name w:val="Table Columns 2"/>
    <w:basedOn w:val="TableNormal"/>
    <w:semiHidden/>
    <w:unhideWhenUsed/>
    <w:rsid w:val="003066EE"/>
    <w:pPr>
      <w:tabs>
        <w:tab w:val="left" w:pos="1134"/>
        <w:tab w:val="left" w:pos="1871"/>
        <w:tab w:val="left" w:pos="2268"/>
      </w:tabs>
      <w:overflowPunct w:val="0"/>
      <w:autoSpaceDE w:val="0"/>
      <w:autoSpaceDN w:val="0"/>
      <w:adjustRightInd w:val="0"/>
      <w:spacing w:before="12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Complex12pt">
    <w:name w:val="Style (Complex) 12 pt"/>
    <w:basedOn w:val="DefaultParagraphFont"/>
    <w:rsid w:val="009F1FCF"/>
    <w:rPr>
      <w:rFonts w:asciiTheme="minorHAnsi" w:hAnsiTheme="minorHAnsi" w:cs="Calibri"/>
      <w:szCs w:val="24"/>
    </w:rPr>
  </w:style>
  <w:style w:type="character" w:styleId="CommentReference">
    <w:name w:val="annotation reference"/>
    <w:basedOn w:val="DefaultParagraphFont"/>
    <w:semiHidden/>
    <w:unhideWhenUsed/>
    <w:rsid w:val="009F1FCF"/>
    <w:rPr>
      <w:sz w:val="16"/>
      <w:szCs w:val="16"/>
    </w:rPr>
  </w:style>
  <w:style w:type="paragraph" w:styleId="CommentText">
    <w:name w:val="annotation text"/>
    <w:basedOn w:val="Normal"/>
    <w:link w:val="CommentTextChar"/>
    <w:uiPriority w:val="99"/>
    <w:unhideWhenUsed/>
    <w:rsid w:val="009F1FCF"/>
    <w:rPr>
      <w:sz w:val="20"/>
    </w:rPr>
  </w:style>
  <w:style w:type="character" w:customStyle="1" w:styleId="CommentTextChar">
    <w:name w:val="Comment Text Char"/>
    <w:basedOn w:val="DefaultParagraphFont"/>
    <w:link w:val="CommentText"/>
    <w:uiPriority w:val="99"/>
    <w:rsid w:val="009F1FCF"/>
    <w:rPr>
      <w:rFonts w:asciiTheme="minorHAnsi" w:hAnsiTheme="minorHAnsi"/>
      <w:lang w:val="en-GB" w:eastAsia="en-US"/>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EONormal">
    <w:name w:val="CEO_Normal"/>
    <w:link w:val="CEONormalChar"/>
    <w:qFormat/>
    <w:rsid w:val="006D0ED1"/>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6D0ED1"/>
    <w:rPr>
      <w:rFonts w:ascii="Verdana" w:eastAsia="SimSun" w:hAnsi="Verdana"/>
      <w:sz w:val="19"/>
      <w:szCs w:val="19"/>
      <w:lang w:val="en-GB" w:eastAsia="en-US"/>
    </w:rPr>
  </w:style>
  <w:style w:type="character" w:customStyle="1" w:styleId="UnresolvedMention1">
    <w:name w:val="Unresolved Mention1"/>
    <w:basedOn w:val="DefaultParagraphFont"/>
    <w:uiPriority w:val="99"/>
    <w:semiHidden/>
    <w:unhideWhenUsed/>
    <w:rsid w:val="00BC34F3"/>
    <w:rPr>
      <w:color w:val="605E5C"/>
      <w:shd w:val="clear" w:color="auto" w:fill="E1DFDD"/>
    </w:rPr>
  </w:style>
  <w:style w:type="character" w:styleId="PageNumber">
    <w:name w:val="page number"/>
    <w:basedOn w:val="DefaultParagraphFont"/>
    <w:rsid w:val="006C2DCB"/>
    <w:rPr>
      <w:rFonts w:asciiTheme="minorHAnsi" w:hAnsiTheme="minorHAnsi"/>
    </w:rPr>
  </w:style>
  <w:style w:type="character" w:customStyle="1" w:styleId="UnresolvedMention2">
    <w:name w:val="Unresolved Mention2"/>
    <w:basedOn w:val="DefaultParagraphFont"/>
    <w:uiPriority w:val="99"/>
    <w:semiHidden/>
    <w:unhideWhenUsed/>
    <w:rsid w:val="000F0FF0"/>
    <w:rPr>
      <w:color w:val="605E5C"/>
      <w:shd w:val="clear" w:color="auto" w:fill="E1DFDD"/>
    </w:rPr>
  </w:style>
  <w:style w:type="character" w:customStyle="1" w:styleId="BDTName">
    <w:name w:val="BDT_Name"/>
    <w:basedOn w:val="DefaultParagraphFont"/>
    <w:uiPriority w:val="99"/>
    <w:rsid w:val="00F87E13"/>
    <w:rPr>
      <w:rFonts w:cs="Times New Roman"/>
      <w:b/>
      <w:color w:val="808080"/>
      <w:sz w:val="28"/>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4762D3"/>
    <w:rPr>
      <w:rFonts w:asciiTheme="minorHAnsi" w:hAnsiTheme="minorHAnsi"/>
      <w:sz w:val="24"/>
      <w:lang w:val="en-GB" w:eastAsia="en-US"/>
    </w:rPr>
  </w:style>
  <w:style w:type="character" w:styleId="Strong">
    <w:name w:val="Strong"/>
    <w:basedOn w:val="DefaultParagraphFont"/>
    <w:uiPriority w:val="22"/>
    <w:qFormat/>
    <w:rsid w:val="007B41BB"/>
    <w:rPr>
      <w:b/>
      <w:bCs/>
    </w:rPr>
  </w:style>
  <w:style w:type="character" w:styleId="FollowedHyperlink">
    <w:name w:val="FollowedHyperlink"/>
    <w:basedOn w:val="DefaultParagraphFont"/>
    <w:semiHidden/>
    <w:unhideWhenUsed/>
    <w:rsid w:val="009C3CC3"/>
    <w:rPr>
      <w:color w:val="800080" w:themeColor="followedHyperlink"/>
      <w:u w:val="single"/>
    </w:rPr>
  </w:style>
  <w:style w:type="paragraph" w:styleId="CommentSubject">
    <w:name w:val="annotation subject"/>
    <w:basedOn w:val="CommentText"/>
    <w:next w:val="CommentText"/>
    <w:link w:val="CommentSubjectChar"/>
    <w:semiHidden/>
    <w:unhideWhenUsed/>
    <w:rsid w:val="00E76B03"/>
    <w:rPr>
      <w:b/>
      <w:bCs/>
    </w:rPr>
  </w:style>
  <w:style w:type="character" w:customStyle="1" w:styleId="CommentSubjectChar">
    <w:name w:val="Comment Subject Char"/>
    <w:basedOn w:val="CommentTextChar"/>
    <w:link w:val="CommentSubject"/>
    <w:semiHidden/>
    <w:rsid w:val="00E76B03"/>
    <w:rPr>
      <w:rFonts w:asciiTheme="minorHAnsi" w:hAnsiTheme="minorHAnsi"/>
      <w:b/>
      <w:bCs/>
      <w:lang w:val="en-GB" w:eastAsia="en-US"/>
    </w:rPr>
  </w:style>
  <w:style w:type="paragraph" w:styleId="Revision">
    <w:name w:val="Revision"/>
    <w:hidden/>
    <w:uiPriority w:val="99"/>
    <w:semiHidden/>
    <w:rsid w:val="00B75B96"/>
    <w:rPr>
      <w:rFonts w:asciiTheme="minorHAnsi" w:hAnsiTheme="minorHAnsi"/>
      <w:sz w:val="24"/>
      <w:lang w:val="en-GB"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7E0662"/>
    <w:rPr>
      <w:color w:val="605E5C"/>
      <w:shd w:val="clear" w:color="auto" w:fill="E1DFDD"/>
    </w:rPr>
  </w:style>
  <w:style w:type="character" w:styleId="UnresolvedMention">
    <w:name w:val="Unresolved Mention"/>
    <w:basedOn w:val="DefaultParagraphFont"/>
    <w:uiPriority w:val="99"/>
    <w:semiHidden/>
    <w:unhideWhenUsed/>
    <w:rsid w:val="001A4B8F"/>
    <w:rPr>
      <w:color w:val="605E5C"/>
      <w:shd w:val="clear" w:color="auto" w:fill="E1DFDD"/>
    </w:rPr>
  </w:style>
  <w:style w:type="character" w:styleId="Mention">
    <w:name w:val="Mention"/>
    <w:basedOn w:val="DefaultParagraphFont"/>
    <w:uiPriority w:val="99"/>
    <w:unhideWhenUsed/>
    <w:rsid w:val="00DD2B75"/>
    <w:rPr>
      <w:color w:val="2B579A"/>
      <w:shd w:val="clear" w:color="auto" w:fill="E1DFDD"/>
    </w:rPr>
  </w:style>
  <w:style w:type="paragraph" w:styleId="NormalWeb">
    <w:name w:val="Normal (Web)"/>
    <w:basedOn w:val="Normal"/>
    <w:uiPriority w:val="99"/>
    <w:unhideWhenUsed/>
    <w:rsid w:val="008051CF"/>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s21">
    <w:name w:val="s21"/>
    <w:basedOn w:val="Normal"/>
    <w:uiPriority w:val="1"/>
    <w:rsid w:val="001260D9"/>
    <w:pPr>
      <w:spacing w:beforeAutospacing="1" w:afterAutospacing="1"/>
    </w:pPr>
    <w:rPr>
      <w:rFonts w:eastAsiaTheme="minorEastAsia" w:cs="Calibri"/>
      <w:sz w:val="22"/>
      <w:szCs w:val="22"/>
      <w:lang w:eastAsia="en-GB"/>
    </w:rPr>
  </w:style>
  <w:style w:type="character" w:customStyle="1" w:styleId="ui-provider">
    <w:name w:val="ui-provider"/>
    <w:basedOn w:val="DefaultParagraphFont"/>
    <w:rsid w:val="0010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5137">
      <w:bodyDiv w:val="1"/>
      <w:marLeft w:val="0"/>
      <w:marRight w:val="0"/>
      <w:marTop w:val="0"/>
      <w:marBottom w:val="0"/>
      <w:divBdr>
        <w:top w:val="none" w:sz="0" w:space="0" w:color="auto"/>
        <w:left w:val="none" w:sz="0" w:space="0" w:color="auto"/>
        <w:bottom w:val="none" w:sz="0" w:space="0" w:color="auto"/>
        <w:right w:val="none" w:sz="0" w:space="0" w:color="auto"/>
      </w:divBdr>
    </w:div>
    <w:div w:id="83259517">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372731847">
      <w:bodyDiv w:val="1"/>
      <w:marLeft w:val="0"/>
      <w:marRight w:val="0"/>
      <w:marTop w:val="0"/>
      <w:marBottom w:val="0"/>
      <w:divBdr>
        <w:top w:val="none" w:sz="0" w:space="0" w:color="auto"/>
        <w:left w:val="none" w:sz="0" w:space="0" w:color="auto"/>
        <w:bottom w:val="none" w:sz="0" w:space="0" w:color="auto"/>
        <w:right w:val="none" w:sz="0" w:space="0" w:color="auto"/>
      </w:divBdr>
    </w:div>
    <w:div w:id="508368985">
      <w:bodyDiv w:val="1"/>
      <w:marLeft w:val="0"/>
      <w:marRight w:val="0"/>
      <w:marTop w:val="0"/>
      <w:marBottom w:val="0"/>
      <w:divBdr>
        <w:top w:val="none" w:sz="0" w:space="0" w:color="auto"/>
        <w:left w:val="none" w:sz="0" w:space="0" w:color="auto"/>
        <w:bottom w:val="none" w:sz="0" w:space="0" w:color="auto"/>
        <w:right w:val="none" w:sz="0" w:space="0" w:color="auto"/>
      </w:divBdr>
    </w:div>
    <w:div w:id="604457077">
      <w:bodyDiv w:val="1"/>
      <w:marLeft w:val="0"/>
      <w:marRight w:val="0"/>
      <w:marTop w:val="0"/>
      <w:marBottom w:val="0"/>
      <w:divBdr>
        <w:top w:val="none" w:sz="0" w:space="0" w:color="auto"/>
        <w:left w:val="none" w:sz="0" w:space="0" w:color="auto"/>
        <w:bottom w:val="none" w:sz="0" w:space="0" w:color="auto"/>
        <w:right w:val="none" w:sz="0" w:space="0" w:color="auto"/>
      </w:divBdr>
    </w:div>
    <w:div w:id="614211624">
      <w:bodyDiv w:val="1"/>
      <w:marLeft w:val="0"/>
      <w:marRight w:val="0"/>
      <w:marTop w:val="0"/>
      <w:marBottom w:val="0"/>
      <w:divBdr>
        <w:top w:val="none" w:sz="0" w:space="0" w:color="auto"/>
        <w:left w:val="none" w:sz="0" w:space="0" w:color="auto"/>
        <w:bottom w:val="none" w:sz="0" w:space="0" w:color="auto"/>
        <w:right w:val="none" w:sz="0" w:space="0" w:color="auto"/>
      </w:divBdr>
    </w:div>
    <w:div w:id="652223186">
      <w:bodyDiv w:val="1"/>
      <w:marLeft w:val="0"/>
      <w:marRight w:val="0"/>
      <w:marTop w:val="0"/>
      <w:marBottom w:val="0"/>
      <w:divBdr>
        <w:top w:val="none" w:sz="0" w:space="0" w:color="auto"/>
        <w:left w:val="none" w:sz="0" w:space="0" w:color="auto"/>
        <w:bottom w:val="none" w:sz="0" w:space="0" w:color="auto"/>
        <w:right w:val="none" w:sz="0" w:space="0" w:color="auto"/>
      </w:divBdr>
    </w:div>
    <w:div w:id="689375073">
      <w:bodyDiv w:val="1"/>
      <w:marLeft w:val="0"/>
      <w:marRight w:val="0"/>
      <w:marTop w:val="0"/>
      <w:marBottom w:val="0"/>
      <w:divBdr>
        <w:top w:val="none" w:sz="0" w:space="0" w:color="auto"/>
        <w:left w:val="none" w:sz="0" w:space="0" w:color="auto"/>
        <w:bottom w:val="none" w:sz="0" w:space="0" w:color="auto"/>
        <w:right w:val="none" w:sz="0" w:space="0" w:color="auto"/>
      </w:divBdr>
    </w:div>
    <w:div w:id="922641988">
      <w:bodyDiv w:val="1"/>
      <w:marLeft w:val="0"/>
      <w:marRight w:val="0"/>
      <w:marTop w:val="0"/>
      <w:marBottom w:val="0"/>
      <w:divBdr>
        <w:top w:val="none" w:sz="0" w:space="0" w:color="auto"/>
        <w:left w:val="none" w:sz="0" w:space="0" w:color="auto"/>
        <w:bottom w:val="none" w:sz="0" w:space="0" w:color="auto"/>
        <w:right w:val="none" w:sz="0" w:space="0" w:color="auto"/>
      </w:divBdr>
    </w:div>
    <w:div w:id="929460153">
      <w:bodyDiv w:val="1"/>
      <w:marLeft w:val="0"/>
      <w:marRight w:val="0"/>
      <w:marTop w:val="0"/>
      <w:marBottom w:val="0"/>
      <w:divBdr>
        <w:top w:val="none" w:sz="0" w:space="0" w:color="auto"/>
        <w:left w:val="none" w:sz="0" w:space="0" w:color="auto"/>
        <w:bottom w:val="none" w:sz="0" w:space="0" w:color="auto"/>
        <w:right w:val="none" w:sz="0" w:space="0" w:color="auto"/>
      </w:divBdr>
    </w:div>
    <w:div w:id="1077938782">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89237547">
      <w:bodyDiv w:val="1"/>
      <w:marLeft w:val="0"/>
      <w:marRight w:val="0"/>
      <w:marTop w:val="0"/>
      <w:marBottom w:val="0"/>
      <w:divBdr>
        <w:top w:val="none" w:sz="0" w:space="0" w:color="auto"/>
        <w:left w:val="none" w:sz="0" w:space="0" w:color="auto"/>
        <w:bottom w:val="none" w:sz="0" w:space="0" w:color="auto"/>
        <w:right w:val="none" w:sz="0" w:space="0" w:color="auto"/>
      </w:divBdr>
    </w:div>
    <w:div w:id="1311398832">
      <w:bodyDiv w:val="1"/>
      <w:marLeft w:val="0"/>
      <w:marRight w:val="0"/>
      <w:marTop w:val="0"/>
      <w:marBottom w:val="0"/>
      <w:divBdr>
        <w:top w:val="none" w:sz="0" w:space="0" w:color="auto"/>
        <w:left w:val="none" w:sz="0" w:space="0" w:color="auto"/>
        <w:bottom w:val="none" w:sz="0" w:space="0" w:color="auto"/>
        <w:right w:val="none" w:sz="0" w:space="0" w:color="auto"/>
      </w:divBdr>
    </w:div>
    <w:div w:id="1443110082">
      <w:bodyDiv w:val="1"/>
      <w:marLeft w:val="0"/>
      <w:marRight w:val="0"/>
      <w:marTop w:val="0"/>
      <w:marBottom w:val="0"/>
      <w:divBdr>
        <w:top w:val="none" w:sz="0" w:space="0" w:color="auto"/>
        <w:left w:val="none" w:sz="0" w:space="0" w:color="auto"/>
        <w:bottom w:val="none" w:sz="0" w:space="0" w:color="auto"/>
        <w:right w:val="none" w:sz="0" w:space="0" w:color="auto"/>
      </w:divBdr>
    </w:div>
    <w:div w:id="1484741536">
      <w:bodyDiv w:val="1"/>
      <w:marLeft w:val="0"/>
      <w:marRight w:val="0"/>
      <w:marTop w:val="0"/>
      <w:marBottom w:val="0"/>
      <w:divBdr>
        <w:top w:val="none" w:sz="0" w:space="0" w:color="auto"/>
        <w:left w:val="none" w:sz="0" w:space="0" w:color="auto"/>
        <w:bottom w:val="none" w:sz="0" w:space="0" w:color="auto"/>
        <w:right w:val="none" w:sz="0" w:space="0" w:color="auto"/>
      </w:divBdr>
      <w:divsChild>
        <w:div w:id="504589234">
          <w:marLeft w:val="0"/>
          <w:marRight w:val="0"/>
          <w:marTop w:val="0"/>
          <w:marBottom w:val="0"/>
          <w:divBdr>
            <w:top w:val="none" w:sz="0" w:space="0" w:color="auto"/>
            <w:left w:val="none" w:sz="0" w:space="0" w:color="auto"/>
            <w:bottom w:val="none" w:sz="0" w:space="0" w:color="auto"/>
            <w:right w:val="none" w:sz="0" w:space="0" w:color="auto"/>
          </w:divBdr>
        </w:div>
        <w:div w:id="642471841">
          <w:marLeft w:val="0"/>
          <w:marRight w:val="0"/>
          <w:marTop w:val="0"/>
          <w:marBottom w:val="0"/>
          <w:divBdr>
            <w:top w:val="none" w:sz="0" w:space="0" w:color="auto"/>
            <w:left w:val="none" w:sz="0" w:space="0" w:color="auto"/>
            <w:bottom w:val="none" w:sz="0" w:space="0" w:color="auto"/>
            <w:right w:val="none" w:sz="0" w:space="0" w:color="auto"/>
          </w:divBdr>
        </w:div>
        <w:div w:id="2091732735">
          <w:marLeft w:val="0"/>
          <w:marRight w:val="0"/>
          <w:marTop w:val="0"/>
          <w:marBottom w:val="0"/>
          <w:divBdr>
            <w:top w:val="none" w:sz="0" w:space="0" w:color="auto"/>
            <w:left w:val="none" w:sz="0" w:space="0" w:color="auto"/>
            <w:bottom w:val="none" w:sz="0" w:space="0" w:color="auto"/>
            <w:right w:val="none" w:sz="0" w:space="0" w:color="auto"/>
          </w:divBdr>
        </w:div>
      </w:divsChild>
    </w:div>
    <w:div w:id="1661539001">
      <w:bodyDiv w:val="1"/>
      <w:marLeft w:val="0"/>
      <w:marRight w:val="0"/>
      <w:marTop w:val="0"/>
      <w:marBottom w:val="0"/>
      <w:divBdr>
        <w:top w:val="none" w:sz="0" w:space="0" w:color="auto"/>
        <w:left w:val="none" w:sz="0" w:space="0" w:color="auto"/>
        <w:bottom w:val="none" w:sz="0" w:space="0" w:color="auto"/>
        <w:right w:val="none" w:sz="0" w:space="0" w:color="auto"/>
      </w:divBdr>
    </w:div>
    <w:div w:id="1810630671">
      <w:bodyDiv w:val="1"/>
      <w:marLeft w:val="0"/>
      <w:marRight w:val="0"/>
      <w:marTop w:val="0"/>
      <w:marBottom w:val="0"/>
      <w:divBdr>
        <w:top w:val="none" w:sz="0" w:space="0" w:color="auto"/>
        <w:left w:val="none" w:sz="0" w:space="0" w:color="auto"/>
        <w:bottom w:val="none" w:sz="0" w:space="0" w:color="auto"/>
        <w:right w:val="none" w:sz="0" w:space="0" w:color="auto"/>
      </w:divBdr>
    </w:div>
    <w:div w:id="1864782035">
      <w:bodyDiv w:val="1"/>
      <w:marLeft w:val="0"/>
      <w:marRight w:val="0"/>
      <w:marTop w:val="0"/>
      <w:marBottom w:val="0"/>
      <w:divBdr>
        <w:top w:val="none" w:sz="0" w:space="0" w:color="auto"/>
        <w:left w:val="none" w:sz="0" w:space="0" w:color="auto"/>
        <w:bottom w:val="none" w:sz="0" w:space="0" w:color="auto"/>
        <w:right w:val="none" w:sz="0" w:space="0" w:color="auto"/>
      </w:divBdr>
    </w:div>
    <w:div w:id="1893496173">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79940331">
      <w:bodyDiv w:val="1"/>
      <w:marLeft w:val="0"/>
      <w:marRight w:val="0"/>
      <w:marTop w:val="0"/>
      <w:marBottom w:val="0"/>
      <w:divBdr>
        <w:top w:val="none" w:sz="0" w:space="0" w:color="auto"/>
        <w:left w:val="none" w:sz="0" w:space="0" w:color="auto"/>
        <w:bottom w:val="none" w:sz="0" w:space="0" w:color="auto"/>
        <w:right w:val="none" w:sz="0" w:space="0" w:color="auto"/>
      </w:divBdr>
    </w:div>
    <w:div w:id="213301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D22-TDAG31-C-0027/" TargetMode="External"/><Relationship Id="rId21" Type="http://schemas.openxmlformats.org/officeDocument/2006/relationships/hyperlink" Target="https://www.itu.int/md/D22-TDAG31-C-0012/" TargetMode="External"/><Relationship Id="rId42" Type="http://schemas.openxmlformats.org/officeDocument/2006/relationships/hyperlink" Target="https://www.itu.int/md/D22-TDAG31-C-0017/" TargetMode="External"/><Relationship Id="rId47" Type="http://schemas.openxmlformats.org/officeDocument/2006/relationships/hyperlink" Target="https://www.itu.int/md/D22-TDAG31-C-0010/" TargetMode="External"/><Relationship Id="rId63" Type="http://schemas.openxmlformats.org/officeDocument/2006/relationships/hyperlink" Target="https://www.itu.int/md/D22-TDAG31-240520-TD-0007/en" TargetMode="External"/><Relationship Id="rId68" Type="http://schemas.openxmlformats.org/officeDocument/2006/relationships/hyperlink" Target="https://www.itu.int/md/D22-TDAG31-C-0041/" TargetMode="External"/><Relationship Id="rId16" Type="http://schemas.openxmlformats.org/officeDocument/2006/relationships/hyperlink" Target="https://www.itu.int/md/D22-TDAG31-240520-TD-0001/" TargetMode="External"/><Relationship Id="rId11" Type="http://schemas.openxmlformats.org/officeDocument/2006/relationships/image" Target="media/image1.jpeg"/><Relationship Id="rId24" Type="http://schemas.openxmlformats.org/officeDocument/2006/relationships/hyperlink" Target="https://www.itu.int/md/D22-TDAG31-240520-TD-0006/en" TargetMode="External"/><Relationship Id="rId32" Type="http://schemas.openxmlformats.org/officeDocument/2006/relationships/hyperlink" Target="https://www.itu.int/md/D22-TDAG31-C-0044/" TargetMode="External"/><Relationship Id="rId37" Type="http://schemas.openxmlformats.org/officeDocument/2006/relationships/hyperlink" Target="https://www.itu.int/md/D22-TDAG31-C-0005/" TargetMode="External"/><Relationship Id="rId40" Type="http://schemas.openxmlformats.org/officeDocument/2006/relationships/hyperlink" Target="https://www.itu.int/md/D22-TDAG31-C-0036/" TargetMode="External"/><Relationship Id="rId45" Type="http://schemas.openxmlformats.org/officeDocument/2006/relationships/hyperlink" Target="https://www.itu.int/md/D22-TDAG31-C-0008/" TargetMode="External"/><Relationship Id="rId53" Type="http://schemas.openxmlformats.org/officeDocument/2006/relationships/hyperlink" Target="https://www.itu.int/md/D22-TDAG31-C-0019/" TargetMode="External"/><Relationship Id="rId58" Type="http://schemas.openxmlformats.org/officeDocument/2006/relationships/hyperlink" Target="https://www.itu.int/md/D22-TDAG31-240520-TD-0004/en" TargetMode="External"/><Relationship Id="rId66" Type="http://schemas.openxmlformats.org/officeDocument/2006/relationships/hyperlink" Target="https://www.itu.int/md/D22-TDAG31-C-0029/" TargetMode="External"/><Relationship Id="rId74" Type="http://schemas.openxmlformats.org/officeDocument/2006/relationships/hyperlink" Target="https://www.itu.int/md/D22-TDAG31-C-0014/"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itu.int/md/D22-TDAG31-C-0013/" TargetMode="External"/><Relationship Id="rId19" Type="http://schemas.openxmlformats.org/officeDocument/2006/relationships/hyperlink" Target="https://www.itu.int/md/D22-TDAG31-C-0002/" TargetMode="External"/><Relationship Id="rId14" Type="http://schemas.openxmlformats.org/officeDocument/2006/relationships/footer" Target="footer2.xml"/><Relationship Id="rId22" Type="http://schemas.openxmlformats.org/officeDocument/2006/relationships/hyperlink" Target="https://www.itu.int/md/D22-TDAG31-C-0049/" TargetMode="External"/><Relationship Id="rId27" Type="http://schemas.openxmlformats.org/officeDocument/2006/relationships/hyperlink" Target="https://www.itu.int/md/D22-TDAG31-C-0028/" TargetMode="External"/><Relationship Id="rId30" Type="http://schemas.openxmlformats.org/officeDocument/2006/relationships/hyperlink" Target="https://www.itu.int/md/D22-TDAG31-C-0042/" TargetMode="External"/><Relationship Id="rId35" Type="http://schemas.openxmlformats.org/officeDocument/2006/relationships/hyperlink" Target="https://www.itu.int/md/D22-TDAG31-C-0047/" TargetMode="External"/><Relationship Id="rId43" Type="http://schemas.openxmlformats.org/officeDocument/2006/relationships/hyperlink" Target="https://www.itu.int/md/D22-TDAG31-C-0038/" TargetMode="External"/><Relationship Id="rId48" Type="http://schemas.openxmlformats.org/officeDocument/2006/relationships/hyperlink" Target="https://www.itu.int/md/D22-TDAG31-C-0023/" TargetMode="External"/><Relationship Id="rId56" Type="http://schemas.openxmlformats.org/officeDocument/2006/relationships/hyperlink" Target="https://www.itu.int/md/D22-TDAG31-C-0037/" TargetMode="External"/><Relationship Id="rId64" Type="http://schemas.openxmlformats.org/officeDocument/2006/relationships/hyperlink" Target="https://www.itu.int/md/D22-TDAG31-C-0009/" TargetMode="External"/><Relationship Id="rId69" Type="http://schemas.openxmlformats.org/officeDocument/2006/relationships/hyperlink" Target="https://www.itu.int/md/D22-TDAG31-C-0021/" TargetMode="Externa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itu.int/md/D22-TDAG31-C-0030/" TargetMode="External"/><Relationship Id="rId72" Type="http://schemas.openxmlformats.org/officeDocument/2006/relationships/hyperlink" Target="https://www.itu.int/md/D22-TDAG31-C-0015/"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itu.int/md/D22-TDAG31-240520-TD-0002/" TargetMode="External"/><Relationship Id="rId25" Type="http://schemas.openxmlformats.org/officeDocument/2006/relationships/hyperlink" Target="https://www.itu.int/md/D22-TDAG31-C-0026/" TargetMode="External"/><Relationship Id="rId33" Type="http://schemas.openxmlformats.org/officeDocument/2006/relationships/hyperlink" Target="https://www.itu.int/md/D22-TDAG31-C-0045/" TargetMode="External"/><Relationship Id="rId38" Type="http://schemas.openxmlformats.org/officeDocument/2006/relationships/hyperlink" Target="https://www.itu.int/md/D22-TDAG31-C-0006/" TargetMode="External"/><Relationship Id="rId46" Type="http://schemas.openxmlformats.org/officeDocument/2006/relationships/hyperlink" Target="https://www.itu.int/md/D22-TDAG31-C-0008/" TargetMode="External"/><Relationship Id="rId59" Type="http://schemas.openxmlformats.org/officeDocument/2006/relationships/hyperlink" Target="https://www.itu.int/md/D22-TDAG31-240520-TD-0005/en" TargetMode="External"/><Relationship Id="rId67" Type="http://schemas.openxmlformats.org/officeDocument/2006/relationships/hyperlink" Target="https://www.itu.int/md/D22-TDAG31-C-0040/" TargetMode="External"/><Relationship Id="rId20" Type="http://schemas.openxmlformats.org/officeDocument/2006/relationships/hyperlink" Target="https://www.itu.int/md/D22-TDAG31-C-0022/" TargetMode="External"/><Relationship Id="rId41" Type="http://schemas.openxmlformats.org/officeDocument/2006/relationships/hyperlink" Target="https://www.itu.int/md/D22-TDAG31-C-0016/" TargetMode="External"/><Relationship Id="rId54" Type="http://schemas.openxmlformats.org/officeDocument/2006/relationships/hyperlink" Target="https://www.itu.int/md/D22-TDAG31-240520-TD-0003/en" TargetMode="External"/><Relationship Id="rId62" Type="http://schemas.openxmlformats.org/officeDocument/2006/relationships/hyperlink" Target="https://www.itu.int/md/D22-TDAG31-C-0032/" TargetMode="External"/><Relationship Id="rId70" Type="http://schemas.openxmlformats.org/officeDocument/2006/relationships/hyperlink" Target="https://www.itu.int/md/D22-TDAG31-240520-TD-0008/en"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D22-TDAG31-C-0001/" TargetMode="External"/><Relationship Id="rId23" Type="http://schemas.openxmlformats.org/officeDocument/2006/relationships/hyperlink" Target="https://www.itu.int/md/D22-TDAG31-C-0020/" TargetMode="External"/><Relationship Id="rId28" Type="http://schemas.openxmlformats.org/officeDocument/2006/relationships/hyperlink" Target="https://www.itu.int/md/D22-TDAG31-C-0033/" TargetMode="External"/><Relationship Id="rId36" Type="http://schemas.openxmlformats.org/officeDocument/2006/relationships/hyperlink" Target="https://www.itu.int/md/D22-TDAG31-C-0048/" TargetMode="External"/><Relationship Id="rId49" Type="http://schemas.openxmlformats.org/officeDocument/2006/relationships/hyperlink" Target="https://www.itu.int/md/D22-TDAG31-C-0024/" TargetMode="External"/><Relationship Id="rId57" Type="http://schemas.openxmlformats.org/officeDocument/2006/relationships/hyperlink" Target="https://www.itu.int/md/D22-TDAG31-C-0037/" TargetMode="External"/><Relationship Id="rId10" Type="http://schemas.openxmlformats.org/officeDocument/2006/relationships/endnotes" Target="endnotes.xml"/><Relationship Id="rId31" Type="http://schemas.openxmlformats.org/officeDocument/2006/relationships/hyperlink" Target="https://www.itu.int/md/D22-TDAG31-C-0043/" TargetMode="External"/><Relationship Id="rId44" Type="http://schemas.openxmlformats.org/officeDocument/2006/relationships/hyperlink" Target="https://www.itu.int/md/D22-TDAG31-C-0004/" TargetMode="External"/><Relationship Id="rId52" Type="http://schemas.openxmlformats.org/officeDocument/2006/relationships/hyperlink" Target="https://www.itu.int/md/D22-TDAG31-C-0031/" TargetMode="External"/><Relationship Id="rId60" Type="http://schemas.openxmlformats.org/officeDocument/2006/relationships/hyperlink" Target="https://www.itu.int/md/D22-TDAG31-C-0013/" TargetMode="External"/><Relationship Id="rId65" Type="http://schemas.openxmlformats.org/officeDocument/2006/relationships/hyperlink" Target="https://www.itu.int/md/D22-TDAG31-C-0018/" TargetMode="External"/><Relationship Id="rId73" Type="http://schemas.openxmlformats.org/officeDocument/2006/relationships/hyperlink" Target="https://www.itu.int/md/D22-TDAG31-C-0003/" TargetMode="External"/><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tu.int/md/D22-TDAG31-C-0002/" TargetMode="External"/><Relationship Id="rId39" Type="http://schemas.openxmlformats.org/officeDocument/2006/relationships/hyperlink" Target="https://www.itu.int/md/D22-TDAG31-C-0007/" TargetMode="External"/><Relationship Id="rId34" Type="http://schemas.openxmlformats.org/officeDocument/2006/relationships/hyperlink" Target="https://www.itu.int/md/D22-TDAG31-C-0046/" TargetMode="External"/><Relationship Id="rId50" Type="http://schemas.openxmlformats.org/officeDocument/2006/relationships/hyperlink" Target="https://www.itu.int/md/D22-TDAG31-C-0025/" TargetMode="External"/><Relationship Id="rId55" Type="http://schemas.openxmlformats.org/officeDocument/2006/relationships/hyperlink" Target="https://www.itu.int/md/D22-TDAG31-C-0034/"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itu.int/md/D22-TDAG31-C-0011/" TargetMode="External"/><Relationship Id="rId2" Type="http://schemas.openxmlformats.org/officeDocument/2006/relationships/customXml" Target="../customXml/item2.xml"/><Relationship Id="rId29" Type="http://schemas.openxmlformats.org/officeDocument/2006/relationships/hyperlink" Target="https://www.itu.int/md/D22-TDAG31-C-003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xanne.Webber@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youtube.com%2Fwatch%3Fv%3DL2Hh8spyOQ0&amp;data=05%7C02%7COnder.Cetinkaya%40itu.int%7C20f165db92c2466addda08dc796b451f%7C23e464d704e64b87913c24bd89219fd3%7C0%7C0%7C638518748819759941%7CUnknown%7CTWFpbGZsb3d8eyJWIjoiMC4wLjAwMDAiLCJQIjoiV2luMzIiLCJBTiI6Ik1haWwiLCJXVCI6Mn0%3D%7C0%7C%7C%7C&amp;sdata=n449TetmSwwHgR9WkS7SFHQeorvwbpAlVDSCDEuXIz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b57394-764b-4c95-9edc-f65ae3c1af13">
      <Terms xmlns="http://schemas.microsoft.com/office/infopath/2007/PartnerControls"/>
    </lcf76f155ced4ddcb4097134ff3c332f>
    <TaxCatchAll xmlns="365cf670-b44e-4dbb-b1e7-5ca0e9f395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DB9F1-43C1-49C3-8E7B-AEC6FCD4DF3F}">
  <ds:schemaRefs>
    <ds:schemaRef ds:uri="http://schemas.openxmlformats.org/officeDocument/2006/bibliography"/>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28b57394-764b-4c95-9edc-f65ae3c1af13"/>
    <ds:schemaRef ds:uri="365cf670-b44e-4dbb-b1e7-5ca0e9f395b1"/>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9CC32397-97A3-4132-9D42-8F6CE8B43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3950</Words>
  <Characters>22521</Characters>
  <Application>Microsoft Office Word</Application>
  <DocSecurity>0</DocSecurity>
  <Lines>187</Lines>
  <Paragraphs>52</Paragraphs>
  <ScaleCrop>false</ScaleCrop>
  <Manager>General Secretariat - Pool</Manager>
  <Company/>
  <LinksUpToDate>false</LinksUpToDate>
  <CharactersWithSpaces>26419</CharactersWithSpaces>
  <SharedDoc>false</SharedDoc>
  <HyperlinkBase/>
  <HLinks>
    <vt:vector size="372" baseType="variant">
      <vt:variant>
        <vt:i4>4390988</vt:i4>
      </vt:variant>
      <vt:variant>
        <vt:i4>177</vt:i4>
      </vt:variant>
      <vt:variant>
        <vt:i4>0</vt:i4>
      </vt:variant>
      <vt:variant>
        <vt:i4>5</vt:i4>
      </vt:variant>
      <vt:variant>
        <vt:lpwstr>https://www.itu.int/md/D22-TDAG31-C-0014/</vt:lpwstr>
      </vt:variant>
      <vt:variant>
        <vt:lpwstr/>
      </vt:variant>
      <vt:variant>
        <vt:i4>4456525</vt:i4>
      </vt:variant>
      <vt:variant>
        <vt:i4>174</vt:i4>
      </vt:variant>
      <vt:variant>
        <vt:i4>0</vt:i4>
      </vt:variant>
      <vt:variant>
        <vt:i4>5</vt:i4>
      </vt:variant>
      <vt:variant>
        <vt:lpwstr>https://www.itu.int/md/D22-TDAG31-C-0003/</vt:lpwstr>
      </vt:variant>
      <vt:variant>
        <vt:lpwstr/>
      </vt:variant>
      <vt:variant>
        <vt:i4>4325452</vt:i4>
      </vt:variant>
      <vt:variant>
        <vt:i4>171</vt:i4>
      </vt:variant>
      <vt:variant>
        <vt:i4>0</vt:i4>
      </vt:variant>
      <vt:variant>
        <vt:i4>5</vt:i4>
      </vt:variant>
      <vt:variant>
        <vt:lpwstr>https://www.itu.int/md/D22-TDAG31-C-0015/</vt:lpwstr>
      </vt:variant>
      <vt:variant>
        <vt:lpwstr/>
      </vt:variant>
      <vt:variant>
        <vt:i4>4587596</vt:i4>
      </vt:variant>
      <vt:variant>
        <vt:i4>168</vt:i4>
      </vt:variant>
      <vt:variant>
        <vt:i4>0</vt:i4>
      </vt:variant>
      <vt:variant>
        <vt:i4>5</vt:i4>
      </vt:variant>
      <vt:variant>
        <vt:lpwstr>https://www.itu.int/md/D22-TDAG31-C-0011/</vt:lpwstr>
      </vt:variant>
      <vt:variant>
        <vt:lpwstr/>
      </vt:variant>
      <vt:variant>
        <vt:i4>7274616</vt:i4>
      </vt:variant>
      <vt:variant>
        <vt:i4>165</vt:i4>
      </vt:variant>
      <vt:variant>
        <vt:i4>0</vt:i4>
      </vt:variant>
      <vt:variant>
        <vt:i4>5</vt:i4>
      </vt:variant>
      <vt:variant>
        <vt:lpwstr>https://www.itu.int/md/D22-TDAG31-240520-TD-0008/en</vt:lpwstr>
      </vt:variant>
      <vt:variant>
        <vt:lpwstr/>
      </vt:variant>
      <vt:variant>
        <vt:i4>4587599</vt:i4>
      </vt:variant>
      <vt:variant>
        <vt:i4>162</vt:i4>
      </vt:variant>
      <vt:variant>
        <vt:i4>0</vt:i4>
      </vt:variant>
      <vt:variant>
        <vt:i4>5</vt:i4>
      </vt:variant>
      <vt:variant>
        <vt:lpwstr>https://www.itu.int/md/D22-TDAG31-C-0021/</vt:lpwstr>
      </vt:variant>
      <vt:variant>
        <vt:lpwstr/>
      </vt:variant>
      <vt:variant>
        <vt:i4>4587593</vt:i4>
      </vt:variant>
      <vt:variant>
        <vt:i4>159</vt:i4>
      </vt:variant>
      <vt:variant>
        <vt:i4>0</vt:i4>
      </vt:variant>
      <vt:variant>
        <vt:i4>5</vt:i4>
      </vt:variant>
      <vt:variant>
        <vt:lpwstr>https://www.itu.int/md/D22-TDAG31-C-0041/</vt:lpwstr>
      </vt:variant>
      <vt:variant>
        <vt:lpwstr/>
      </vt:variant>
      <vt:variant>
        <vt:i4>4653129</vt:i4>
      </vt:variant>
      <vt:variant>
        <vt:i4>156</vt:i4>
      </vt:variant>
      <vt:variant>
        <vt:i4>0</vt:i4>
      </vt:variant>
      <vt:variant>
        <vt:i4>5</vt:i4>
      </vt:variant>
      <vt:variant>
        <vt:lpwstr>https://www.itu.int/md/D22-TDAG31-C-0040/</vt:lpwstr>
      </vt:variant>
      <vt:variant>
        <vt:lpwstr/>
      </vt:variant>
      <vt:variant>
        <vt:i4>5111887</vt:i4>
      </vt:variant>
      <vt:variant>
        <vt:i4>153</vt:i4>
      </vt:variant>
      <vt:variant>
        <vt:i4>0</vt:i4>
      </vt:variant>
      <vt:variant>
        <vt:i4>5</vt:i4>
      </vt:variant>
      <vt:variant>
        <vt:lpwstr>https://www.itu.int/md/D22-TDAG31-C-0029/</vt:lpwstr>
      </vt:variant>
      <vt:variant>
        <vt:lpwstr/>
      </vt:variant>
      <vt:variant>
        <vt:i4>5177420</vt:i4>
      </vt:variant>
      <vt:variant>
        <vt:i4>150</vt:i4>
      </vt:variant>
      <vt:variant>
        <vt:i4>0</vt:i4>
      </vt:variant>
      <vt:variant>
        <vt:i4>5</vt:i4>
      </vt:variant>
      <vt:variant>
        <vt:lpwstr>https://www.itu.int/md/D22-TDAG31-C-0018/</vt:lpwstr>
      </vt:variant>
      <vt:variant>
        <vt:lpwstr/>
      </vt:variant>
      <vt:variant>
        <vt:i4>5111885</vt:i4>
      </vt:variant>
      <vt:variant>
        <vt:i4>147</vt:i4>
      </vt:variant>
      <vt:variant>
        <vt:i4>0</vt:i4>
      </vt:variant>
      <vt:variant>
        <vt:i4>5</vt:i4>
      </vt:variant>
      <vt:variant>
        <vt:lpwstr>https://www.itu.int/md/D22-TDAG31-C-0009/</vt:lpwstr>
      </vt:variant>
      <vt:variant>
        <vt:lpwstr/>
      </vt:variant>
      <vt:variant>
        <vt:i4>6291576</vt:i4>
      </vt:variant>
      <vt:variant>
        <vt:i4>144</vt:i4>
      </vt:variant>
      <vt:variant>
        <vt:i4>0</vt:i4>
      </vt:variant>
      <vt:variant>
        <vt:i4>5</vt:i4>
      </vt:variant>
      <vt:variant>
        <vt:lpwstr>https://www.itu.int/md/D22-TDAG31-240520-TD-0007/en</vt:lpwstr>
      </vt:variant>
      <vt:variant>
        <vt:lpwstr/>
      </vt:variant>
      <vt:variant>
        <vt:i4>4522062</vt:i4>
      </vt:variant>
      <vt:variant>
        <vt:i4>141</vt:i4>
      </vt:variant>
      <vt:variant>
        <vt:i4>0</vt:i4>
      </vt:variant>
      <vt:variant>
        <vt:i4>5</vt:i4>
      </vt:variant>
      <vt:variant>
        <vt:lpwstr>https://www.itu.int/md/D22-TDAG31-C-0032/</vt:lpwstr>
      </vt:variant>
      <vt:variant>
        <vt:lpwstr/>
      </vt:variant>
      <vt:variant>
        <vt:i4>4456524</vt:i4>
      </vt:variant>
      <vt:variant>
        <vt:i4>138</vt:i4>
      </vt:variant>
      <vt:variant>
        <vt:i4>0</vt:i4>
      </vt:variant>
      <vt:variant>
        <vt:i4>5</vt:i4>
      </vt:variant>
      <vt:variant>
        <vt:lpwstr>https://www.itu.int/md/D22-TDAG31-C-0013/</vt:lpwstr>
      </vt:variant>
      <vt:variant>
        <vt:lpwstr/>
      </vt:variant>
      <vt:variant>
        <vt:i4>4456524</vt:i4>
      </vt:variant>
      <vt:variant>
        <vt:i4>135</vt:i4>
      </vt:variant>
      <vt:variant>
        <vt:i4>0</vt:i4>
      </vt:variant>
      <vt:variant>
        <vt:i4>5</vt:i4>
      </vt:variant>
      <vt:variant>
        <vt:lpwstr>https://www.itu.int/md/D22-TDAG31-C-0013/</vt:lpwstr>
      </vt:variant>
      <vt:variant>
        <vt:lpwstr/>
      </vt:variant>
      <vt:variant>
        <vt:i4>6422648</vt:i4>
      </vt:variant>
      <vt:variant>
        <vt:i4>132</vt:i4>
      </vt:variant>
      <vt:variant>
        <vt:i4>0</vt:i4>
      </vt:variant>
      <vt:variant>
        <vt:i4>5</vt:i4>
      </vt:variant>
      <vt:variant>
        <vt:lpwstr>https://www.itu.int/md/D22-TDAG31-240520-TD-0005/en</vt:lpwstr>
      </vt:variant>
      <vt:variant>
        <vt:lpwstr/>
      </vt:variant>
      <vt:variant>
        <vt:i4>6488184</vt:i4>
      </vt:variant>
      <vt:variant>
        <vt:i4>129</vt:i4>
      </vt:variant>
      <vt:variant>
        <vt:i4>0</vt:i4>
      </vt:variant>
      <vt:variant>
        <vt:i4>5</vt:i4>
      </vt:variant>
      <vt:variant>
        <vt:lpwstr>https://www.itu.int/md/D22-TDAG31-240520-TD-0004/en</vt:lpwstr>
      </vt:variant>
      <vt:variant>
        <vt:lpwstr/>
      </vt:variant>
      <vt:variant>
        <vt:i4>4194382</vt:i4>
      </vt:variant>
      <vt:variant>
        <vt:i4>126</vt:i4>
      </vt:variant>
      <vt:variant>
        <vt:i4>0</vt:i4>
      </vt:variant>
      <vt:variant>
        <vt:i4>5</vt:i4>
      </vt:variant>
      <vt:variant>
        <vt:lpwstr>https://www.itu.int/md/D22-TDAG31-C-0037/</vt:lpwstr>
      </vt:variant>
      <vt:variant>
        <vt:lpwstr/>
      </vt:variant>
      <vt:variant>
        <vt:i4>4194382</vt:i4>
      </vt:variant>
      <vt:variant>
        <vt:i4>123</vt:i4>
      </vt:variant>
      <vt:variant>
        <vt:i4>0</vt:i4>
      </vt:variant>
      <vt:variant>
        <vt:i4>5</vt:i4>
      </vt:variant>
      <vt:variant>
        <vt:lpwstr>https://www.itu.int/md/D22-TDAG31-C-0037/</vt:lpwstr>
      </vt:variant>
      <vt:variant>
        <vt:lpwstr/>
      </vt:variant>
      <vt:variant>
        <vt:i4>4390990</vt:i4>
      </vt:variant>
      <vt:variant>
        <vt:i4>120</vt:i4>
      </vt:variant>
      <vt:variant>
        <vt:i4>0</vt:i4>
      </vt:variant>
      <vt:variant>
        <vt:i4>5</vt:i4>
      </vt:variant>
      <vt:variant>
        <vt:lpwstr>https://www.itu.int/md/D22-TDAG31-C-0034/</vt:lpwstr>
      </vt:variant>
      <vt:variant>
        <vt:lpwstr/>
      </vt:variant>
      <vt:variant>
        <vt:i4>6553720</vt:i4>
      </vt:variant>
      <vt:variant>
        <vt:i4>117</vt:i4>
      </vt:variant>
      <vt:variant>
        <vt:i4>0</vt:i4>
      </vt:variant>
      <vt:variant>
        <vt:i4>5</vt:i4>
      </vt:variant>
      <vt:variant>
        <vt:lpwstr>https://www.itu.int/md/D22-TDAG31-240520-TD-0003/en</vt:lpwstr>
      </vt:variant>
      <vt:variant>
        <vt:lpwstr/>
      </vt:variant>
      <vt:variant>
        <vt:i4>5111884</vt:i4>
      </vt:variant>
      <vt:variant>
        <vt:i4>114</vt:i4>
      </vt:variant>
      <vt:variant>
        <vt:i4>0</vt:i4>
      </vt:variant>
      <vt:variant>
        <vt:i4>5</vt:i4>
      </vt:variant>
      <vt:variant>
        <vt:lpwstr>https://www.itu.int/md/D22-TDAG31-C-0019/</vt:lpwstr>
      </vt:variant>
      <vt:variant>
        <vt:lpwstr/>
      </vt:variant>
      <vt:variant>
        <vt:i4>4587598</vt:i4>
      </vt:variant>
      <vt:variant>
        <vt:i4>111</vt:i4>
      </vt:variant>
      <vt:variant>
        <vt:i4>0</vt:i4>
      </vt:variant>
      <vt:variant>
        <vt:i4>5</vt:i4>
      </vt:variant>
      <vt:variant>
        <vt:lpwstr>https://www.itu.int/md/D22-TDAG31-C-0031/</vt:lpwstr>
      </vt:variant>
      <vt:variant>
        <vt:lpwstr/>
      </vt:variant>
      <vt:variant>
        <vt:i4>4653134</vt:i4>
      </vt:variant>
      <vt:variant>
        <vt:i4>108</vt:i4>
      </vt:variant>
      <vt:variant>
        <vt:i4>0</vt:i4>
      </vt:variant>
      <vt:variant>
        <vt:i4>5</vt:i4>
      </vt:variant>
      <vt:variant>
        <vt:lpwstr>https://www.itu.int/md/D22-TDAG31-C-0030/</vt:lpwstr>
      </vt:variant>
      <vt:variant>
        <vt:lpwstr/>
      </vt:variant>
      <vt:variant>
        <vt:i4>4325455</vt:i4>
      </vt:variant>
      <vt:variant>
        <vt:i4>105</vt:i4>
      </vt:variant>
      <vt:variant>
        <vt:i4>0</vt:i4>
      </vt:variant>
      <vt:variant>
        <vt:i4>5</vt:i4>
      </vt:variant>
      <vt:variant>
        <vt:lpwstr>https://www.itu.int/md/D22-TDAG31-C-0025/</vt:lpwstr>
      </vt:variant>
      <vt:variant>
        <vt:lpwstr/>
      </vt:variant>
      <vt:variant>
        <vt:i4>4390991</vt:i4>
      </vt:variant>
      <vt:variant>
        <vt:i4>102</vt:i4>
      </vt:variant>
      <vt:variant>
        <vt:i4>0</vt:i4>
      </vt:variant>
      <vt:variant>
        <vt:i4>5</vt:i4>
      </vt:variant>
      <vt:variant>
        <vt:lpwstr>https://www.itu.int/md/D22-TDAG31-C-0024/</vt:lpwstr>
      </vt:variant>
      <vt:variant>
        <vt:lpwstr/>
      </vt:variant>
      <vt:variant>
        <vt:i4>4456527</vt:i4>
      </vt:variant>
      <vt:variant>
        <vt:i4>99</vt:i4>
      </vt:variant>
      <vt:variant>
        <vt:i4>0</vt:i4>
      </vt:variant>
      <vt:variant>
        <vt:i4>5</vt:i4>
      </vt:variant>
      <vt:variant>
        <vt:lpwstr>https://www.itu.int/md/D22-TDAG31-C-0023/</vt:lpwstr>
      </vt:variant>
      <vt:variant>
        <vt:lpwstr/>
      </vt:variant>
      <vt:variant>
        <vt:i4>4653132</vt:i4>
      </vt:variant>
      <vt:variant>
        <vt:i4>96</vt:i4>
      </vt:variant>
      <vt:variant>
        <vt:i4>0</vt:i4>
      </vt:variant>
      <vt:variant>
        <vt:i4>5</vt:i4>
      </vt:variant>
      <vt:variant>
        <vt:lpwstr>https://www.itu.int/md/D22-TDAG31-C-0010/</vt:lpwstr>
      </vt:variant>
      <vt:variant>
        <vt:lpwstr/>
      </vt:variant>
      <vt:variant>
        <vt:i4>5177421</vt:i4>
      </vt:variant>
      <vt:variant>
        <vt:i4>93</vt:i4>
      </vt:variant>
      <vt:variant>
        <vt:i4>0</vt:i4>
      </vt:variant>
      <vt:variant>
        <vt:i4>5</vt:i4>
      </vt:variant>
      <vt:variant>
        <vt:lpwstr>https://www.itu.int/md/D22-TDAG31-C-0008/</vt:lpwstr>
      </vt:variant>
      <vt:variant>
        <vt:lpwstr/>
      </vt:variant>
      <vt:variant>
        <vt:i4>5177421</vt:i4>
      </vt:variant>
      <vt:variant>
        <vt:i4>90</vt:i4>
      </vt:variant>
      <vt:variant>
        <vt:i4>0</vt:i4>
      </vt:variant>
      <vt:variant>
        <vt:i4>5</vt:i4>
      </vt:variant>
      <vt:variant>
        <vt:lpwstr>https://www.itu.int/md/D22-TDAG31-C-0008/</vt:lpwstr>
      </vt:variant>
      <vt:variant>
        <vt:lpwstr/>
      </vt:variant>
      <vt:variant>
        <vt:i4>4390989</vt:i4>
      </vt:variant>
      <vt:variant>
        <vt:i4>87</vt:i4>
      </vt:variant>
      <vt:variant>
        <vt:i4>0</vt:i4>
      </vt:variant>
      <vt:variant>
        <vt:i4>5</vt:i4>
      </vt:variant>
      <vt:variant>
        <vt:lpwstr>https://www.itu.int/md/D22-TDAG31-C-0004/</vt:lpwstr>
      </vt:variant>
      <vt:variant>
        <vt:lpwstr/>
      </vt:variant>
      <vt:variant>
        <vt:i4>5177422</vt:i4>
      </vt:variant>
      <vt:variant>
        <vt:i4>84</vt:i4>
      </vt:variant>
      <vt:variant>
        <vt:i4>0</vt:i4>
      </vt:variant>
      <vt:variant>
        <vt:i4>5</vt:i4>
      </vt:variant>
      <vt:variant>
        <vt:lpwstr>https://www.itu.int/md/D22-TDAG31-C-0038/</vt:lpwstr>
      </vt:variant>
      <vt:variant>
        <vt:lpwstr/>
      </vt:variant>
      <vt:variant>
        <vt:i4>4194380</vt:i4>
      </vt:variant>
      <vt:variant>
        <vt:i4>81</vt:i4>
      </vt:variant>
      <vt:variant>
        <vt:i4>0</vt:i4>
      </vt:variant>
      <vt:variant>
        <vt:i4>5</vt:i4>
      </vt:variant>
      <vt:variant>
        <vt:lpwstr>https://www.itu.int/md/D22-TDAG31-C-0017/</vt:lpwstr>
      </vt:variant>
      <vt:variant>
        <vt:lpwstr/>
      </vt:variant>
      <vt:variant>
        <vt:i4>4259916</vt:i4>
      </vt:variant>
      <vt:variant>
        <vt:i4>78</vt:i4>
      </vt:variant>
      <vt:variant>
        <vt:i4>0</vt:i4>
      </vt:variant>
      <vt:variant>
        <vt:i4>5</vt:i4>
      </vt:variant>
      <vt:variant>
        <vt:lpwstr>https://www.itu.int/md/D22-TDAG31-C-0016/</vt:lpwstr>
      </vt:variant>
      <vt:variant>
        <vt:lpwstr/>
      </vt:variant>
      <vt:variant>
        <vt:i4>4259918</vt:i4>
      </vt:variant>
      <vt:variant>
        <vt:i4>75</vt:i4>
      </vt:variant>
      <vt:variant>
        <vt:i4>0</vt:i4>
      </vt:variant>
      <vt:variant>
        <vt:i4>5</vt:i4>
      </vt:variant>
      <vt:variant>
        <vt:lpwstr>https://www.itu.int/md/D22-TDAG31-C-0036/</vt:lpwstr>
      </vt:variant>
      <vt:variant>
        <vt:lpwstr/>
      </vt:variant>
      <vt:variant>
        <vt:i4>4194381</vt:i4>
      </vt:variant>
      <vt:variant>
        <vt:i4>72</vt:i4>
      </vt:variant>
      <vt:variant>
        <vt:i4>0</vt:i4>
      </vt:variant>
      <vt:variant>
        <vt:i4>5</vt:i4>
      </vt:variant>
      <vt:variant>
        <vt:lpwstr>https://www.itu.int/md/D22-TDAG31-C-0007/</vt:lpwstr>
      </vt:variant>
      <vt:variant>
        <vt:lpwstr/>
      </vt:variant>
      <vt:variant>
        <vt:i4>4259917</vt:i4>
      </vt:variant>
      <vt:variant>
        <vt:i4>69</vt:i4>
      </vt:variant>
      <vt:variant>
        <vt:i4>0</vt:i4>
      </vt:variant>
      <vt:variant>
        <vt:i4>5</vt:i4>
      </vt:variant>
      <vt:variant>
        <vt:lpwstr>https://www.itu.int/md/D22-TDAG31-C-0006/</vt:lpwstr>
      </vt:variant>
      <vt:variant>
        <vt:lpwstr/>
      </vt:variant>
      <vt:variant>
        <vt:i4>4325453</vt:i4>
      </vt:variant>
      <vt:variant>
        <vt:i4>66</vt:i4>
      </vt:variant>
      <vt:variant>
        <vt:i4>0</vt:i4>
      </vt:variant>
      <vt:variant>
        <vt:i4>5</vt:i4>
      </vt:variant>
      <vt:variant>
        <vt:lpwstr>https://www.itu.int/md/D22-TDAG31-C-0005/</vt:lpwstr>
      </vt:variant>
      <vt:variant>
        <vt:lpwstr/>
      </vt:variant>
      <vt:variant>
        <vt:i4>5177417</vt:i4>
      </vt:variant>
      <vt:variant>
        <vt:i4>63</vt:i4>
      </vt:variant>
      <vt:variant>
        <vt:i4>0</vt:i4>
      </vt:variant>
      <vt:variant>
        <vt:i4>5</vt:i4>
      </vt:variant>
      <vt:variant>
        <vt:lpwstr>https://www.itu.int/md/D22-TDAG31-C-0048/</vt:lpwstr>
      </vt:variant>
      <vt:variant>
        <vt:lpwstr/>
      </vt:variant>
      <vt:variant>
        <vt:i4>4194377</vt:i4>
      </vt:variant>
      <vt:variant>
        <vt:i4>60</vt:i4>
      </vt:variant>
      <vt:variant>
        <vt:i4>0</vt:i4>
      </vt:variant>
      <vt:variant>
        <vt:i4>5</vt:i4>
      </vt:variant>
      <vt:variant>
        <vt:lpwstr>https://www.itu.int/md/D22-TDAG31-C-0047/</vt:lpwstr>
      </vt:variant>
      <vt:variant>
        <vt:lpwstr/>
      </vt:variant>
      <vt:variant>
        <vt:i4>4259913</vt:i4>
      </vt:variant>
      <vt:variant>
        <vt:i4>57</vt:i4>
      </vt:variant>
      <vt:variant>
        <vt:i4>0</vt:i4>
      </vt:variant>
      <vt:variant>
        <vt:i4>5</vt:i4>
      </vt:variant>
      <vt:variant>
        <vt:lpwstr>https://www.itu.int/md/D22-TDAG31-C-0046/</vt:lpwstr>
      </vt:variant>
      <vt:variant>
        <vt:lpwstr/>
      </vt:variant>
      <vt:variant>
        <vt:i4>4325449</vt:i4>
      </vt:variant>
      <vt:variant>
        <vt:i4>54</vt:i4>
      </vt:variant>
      <vt:variant>
        <vt:i4>0</vt:i4>
      </vt:variant>
      <vt:variant>
        <vt:i4>5</vt:i4>
      </vt:variant>
      <vt:variant>
        <vt:lpwstr>https://www.itu.int/md/D22-TDAG31-C-0045/</vt:lpwstr>
      </vt:variant>
      <vt:variant>
        <vt:lpwstr/>
      </vt:variant>
      <vt:variant>
        <vt:i4>4390985</vt:i4>
      </vt:variant>
      <vt:variant>
        <vt:i4>51</vt:i4>
      </vt:variant>
      <vt:variant>
        <vt:i4>0</vt:i4>
      </vt:variant>
      <vt:variant>
        <vt:i4>5</vt:i4>
      </vt:variant>
      <vt:variant>
        <vt:lpwstr>https://www.itu.int/md/D22-TDAG31-C-0044/</vt:lpwstr>
      </vt:variant>
      <vt:variant>
        <vt:lpwstr/>
      </vt:variant>
      <vt:variant>
        <vt:i4>4456521</vt:i4>
      </vt:variant>
      <vt:variant>
        <vt:i4>48</vt:i4>
      </vt:variant>
      <vt:variant>
        <vt:i4>0</vt:i4>
      </vt:variant>
      <vt:variant>
        <vt:i4>5</vt:i4>
      </vt:variant>
      <vt:variant>
        <vt:lpwstr>https://www.itu.int/md/D22-TDAG31-C-0043/</vt:lpwstr>
      </vt:variant>
      <vt:variant>
        <vt:lpwstr/>
      </vt:variant>
      <vt:variant>
        <vt:i4>4522057</vt:i4>
      </vt:variant>
      <vt:variant>
        <vt:i4>45</vt:i4>
      </vt:variant>
      <vt:variant>
        <vt:i4>0</vt:i4>
      </vt:variant>
      <vt:variant>
        <vt:i4>5</vt:i4>
      </vt:variant>
      <vt:variant>
        <vt:lpwstr>https://www.itu.int/md/D22-TDAG31-C-0042/</vt:lpwstr>
      </vt:variant>
      <vt:variant>
        <vt:lpwstr/>
      </vt:variant>
      <vt:variant>
        <vt:i4>4325454</vt:i4>
      </vt:variant>
      <vt:variant>
        <vt:i4>42</vt:i4>
      </vt:variant>
      <vt:variant>
        <vt:i4>0</vt:i4>
      </vt:variant>
      <vt:variant>
        <vt:i4>5</vt:i4>
      </vt:variant>
      <vt:variant>
        <vt:lpwstr>https://www.itu.int/md/D22-TDAG31-C-0035/</vt:lpwstr>
      </vt:variant>
      <vt:variant>
        <vt:lpwstr/>
      </vt:variant>
      <vt:variant>
        <vt:i4>4456526</vt:i4>
      </vt:variant>
      <vt:variant>
        <vt:i4>39</vt:i4>
      </vt:variant>
      <vt:variant>
        <vt:i4>0</vt:i4>
      </vt:variant>
      <vt:variant>
        <vt:i4>5</vt:i4>
      </vt:variant>
      <vt:variant>
        <vt:lpwstr>https://www.itu.int/md/D22-TDAG31-C-0033/</vt:lpwstr>
      </vt:variant>
      <vt:variant>
        <vt:lpwstr/>
      </vt:variant>
      <vt:variant>
        <vt:i4>5177423</vt:i4>
      </vt:variant>
      <vt:variant>
        <vt:i4>36</vt:i4>
      </vt:variant>
      <vt:variant>
        <vt:i4>0</vt:i4>
      </vt:variant>
      <vt:variant>
        <vt:i4>5</vt:i4>
      </vt:variant>
      <vt:variant>
        <vt:lpwstr>https://www.itu.int/md/D22-TDAG31-C-0028/</vt:lpwstr>
      </vt:variant>
      <vt:variant>
        <vt:lpwstr/>
      </vt:variant>
      <vt:variant>
        <vt:i4>4194383</vt:i4>
      </vt:variant>
      <vt:variant>
        <vt:i4>33</vt:i4>
      </vt:variant>
      <vt:variant>
        <vt:i4>0</vt:i4>
      </vt:variant>
      <vt:variant>
        <vt:i4>5</vt:i4>
      </vt:variant>
      <vt:variant>
        <vt:lpwstr>https://www.itu.int/md/D22-TDAG31-C-0027/</vt:lpwstr>
      </vt:variant>
      <vt:variant>
        <vt:lpwstr/>
      </vt:variant>
      <vt:variant>
        <vt:i4>4259919</vt:i4>
      </vt:variant>
      <vt:variant>
        <vt:i4>30</vt:i4>
      </vt:variant>
      <vt:variant>
        <vt:i4>0</vt:i4>
      </vt:variant>
      <vt:variant>
        <vt:i4>5</vt:i4>
      </vt:variant>
      <vt:variant>
        <vt:lpwstr>https://www.itu.int/md/D22-TDAG31-C-0026/</vt:lpwstr>
      </vt:variant>
      <vt:variant>
        <vt:lpwstr/>
      </vt:variant>
      <vt:variant>
        <vt:i4>6357112</vt:i4>
      </vt:variant>
      <vt:variant>
        <vt:i4>27</vt:i4>
      </vt:variant>
      <vt:variant>
        <vt:i4>0</vt:i4>
      </vt:variant>
      <vt:variant>
        <vt:i4>5</vt:i4>
      </vt:variant>
      <vt:variant>
        <vt:lpwstr>https://www.itu.int/md/D22-TDAG31-240520-TD-0006/en</vt:lpwstr>
      </vt:variant>
      <vt:variant>
        <vt:lpwstr/>
      </vt:variant>
      <vt:variant>
        <vt:i4>4653135</vt:i4>
      </vt:variant>
      <vt:variant>
        <vt:i4>24</vt:i4>
      </vt:variant>
      <vt:variant>
        <vt:i4>0</vt:i4>
      </vt:variant>
      <vt:variant>
        <vt:i4>5</vt:i4>
      </vt:variant>
      <vt:variant>
        <vt:lpwstr>https://www.itu.int/md/D22-TDAG31-C-0020/</vt:lpwstr>
      </vt:variant>
      <vt:variant>
        <vt:lpwstr/>
      </vt:variant>
      <vt:variant>
        <vt:i4>5111881</vt:i4>
      </vt:variant>
      <vt:variant>
        <vt:i4>21</vt:i4>
      </vt:variant>
      <vt:variant>
        <vt:i4>0</vt:i4>
      </vt:variant>
      <vt:variant>
        <vt:i4>5</vt:i4>
      </vt:variant>
      <vt:variant>
        <vt:lpwstr>https://www.itu.int/md/D22-TDAG31-C-0049/</vt:lpwstr>
      </vt:variant>
      <vt:variant>
        <vt:lpwstr/>
      </vt:variant>
      <vt:variant>
        <vt:i4>4522060</vt:i4>
      </vt:variant>
      <vt:variant>
        <vt:i4>18</vt:i4>
      </vt:variant>
      <vt:variant>
        <vt:i4>0</vt:i4>
      </vt:variant>
      <vt:variant>
        <vt:i4>5</vt:i4>
      </vt:variant>
      <vt:variant>
        <vt:lpwstr>https://www.itu.int/md/D22-TDAG31-C-0012/</vt:lpwstr>
      </vt:variant>
      <vt:variant>
        <vt:lpwstr/>
      </vt:variant>
      <vt:variant>
        <vt:i4>4522063</vt:i4>
      </vt:variant>
      <vt:variant>
        <vt:i4>15</vt:i4>
      </vt:variant>
      <vt:variant>
        <vt:i4>0</vt:i4>
      </vt:variant>
      <vt:variant>
        <vt:i4>5</vt:i4>
      </vt:variant>
      <vt:variant>
        <vt:lpwstr>https://www.itu.int/md/D22-TDAG31-C-0022/</vt:lpwstr>
      </vt:variant>
      <vt:variant>
        <vt:lpwstr/>
      </vt:variant>
      <vt:variant>
        <vt:i4>4522061</vt:i4>
      </vt:variant>
      <vt:variant>
        <vt:i4>12</vt:i4>
      </vt:variant>
      <vt:variant>
        <vt:i4>0</vt:i4>
      </vt:variant>
      <vt:variant>
        <vt:i4>5</vt:i4>
      </vt:variant>
      <vt:variant>
        <vt:lpwstr>https://www.itu.int/md/D22-TDAG31-C-0002/</vt:lpwstr>
      </vt:variant>
      <vt:variant>
        <vt:lpwstr/>
      </vt:variant>
      <vt:variant>
        <vt:i4>4522061</vt:i4>
      </vt:variant>
      <vt:variant>
        <vt:i4>9</vt:i4>
      </vt:variant>
      <vt:variant>
        <vt:i4>0</vt:i4>
      </vt:variant>
      <vt:variant>
        <vt:i4>5</vt:i4>
      </vt:variant>
      <vt:variant>
        <vt:lpwstr>https://www.itu.int/md/D22-TDAG31-C-0002/</vt:lpwstr>
      </vt:variant>
      <vt:variant>
        <vt:lpwstr/>
      </vt:variant>
      <vt:variant>
        <vt:i4>87</vt:i4>
      </vt:variant>
      <vt:variant>
        <vt:i4>6</vt:i4>
      </vt:variant>
      <vt:variant>
        <vt:i4>0</vt:i4>
      </vt:variant>
      <vt:variant>
        <vt:i4>5</vt:i4>
      </vt:variant>
      <vt:variant>
        <vt:lpwstr>https://www.itu.int/md/D22-TDAG31-240520-TD-0002/</vt:lpwstr>
      </vt:variant>
      <vt:variant>
        <vt:lpwstr/>
      </vt:variant>
      <vt:variant>
        <vt:i4>196695</vt:i4>
      </vt:variant>
      <vt:variant>
        <vt:i4>3</vt:i4>
      </vt:variant>
      <vt:variant>
        <vt:i4>0</vt:i4>
      </vt:variant>
      <vt:variant>
        <vt:i4>5</vt:i4>
      </vt:variant>
      <vt:variant>
        <vt:lpwstr>https://www.itu.int/md/D22-TDAG31-240520-TD-0001/</vt:lpwstr>
      </vt:variant>
      <vt:variant>
        <vt:lpwstr/>
      </vt:variant>
      <vt:variant>
        <vt:i4>4587597</vt:i4>
      </vt:variant>
      <vt:variant>
        <vt:i4>0</vt:i4>
      </vt:variant>
      <vt:variant>
        <vt:i4>0</vt:i4>
      </vt:variant>
      <vt:variant>
        <vt:i4>5</vt:i4>
      </vt:variant>
      <vt:variant>
        <vt:lpwstr>https://www.itu.int/md/D22-TDAG31-C-0001/</vt:lpwstr>
      </vt:variant>
      <vt:variant>
        <vt:lpwstr/>
      </vt:variant>
      <vt:variant>
        <vt:i4>3801120</vt:i4>
      </vt:variant>
      <vt:variant>
        <vt:i4>0</vt:i4>
      </vt:variant>
      <vt:variant>
        <vt:i4>0</vt:i4>
      </vt:variant>
      <vt:variant>
        <vt:i4>5</vt:i4>
      </vt:variant>
      <vt:variant>
        <vt:lpwstr>https://eur03.safelinks.protection.outlook.com/?url=https%3A%2F%2Fwww.youtube.com%2Fwatch%3Fv%3DL2Hh8spyOQ0&amp;data=05%7C02%7COnder.Cetinkaya%40itu.int%7C20f165db92c2466addda08dc796b451f%7C23e464d704e64b87913c24bd89219fd3%7C0%7C0%7C638518748819759941%7CUnknown%7CTWFpbGZsb3d8eyJWIjoiMC4wLjAwMDAiLCJQIjoiV2luMzIiLCJBTiI6Ik1haWwiLCJXVCI6Mn0%3D%7C0%7C%7C%7C&amp;sdata=n449TetmSwwHgR9WkS7SFHQeorvwbpAlVDSCDEuXIzc%3D&amp;reserved=0</vt:lpwstr>
      </vt:variant>
      <vt:variant>
        <vt:lpwstr/>
      </vt:variant>
      <vt:variant>
        <vt:i4>7405587</vt:i4>
      </vt:variant>
      <vt:variant>
        <vt:i4>3</vt:i4>
      </vt:variant>
      <vt:variant>
        <vt:i4>0</vt:i4>
      </vt:variant>
      <vt:variant>
        <vt:i4>5</vt:i4>
      </vt:variant>
      <vt:variant>
        <vt:lpwstr>mailto:Roxanne.Webber@fcc.gov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1170</cp:revision>
  <cp:lastPrinted>2021-11-14T02:42:00Z</cp:lastPrinted>
  <dcterms:created xsi:type="dcterms:W3CDTF">2023-06-25T10:54:00Z</dcterms:created>
  <dcterms:modified xsi:type="dcterms:W3CDTF">2024-05-23T11:51:00Z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_dlc_DocIdItemGuid">
    <vt:lpwstr>a9e66e0a-1df2-4f54-ab8d-b190486bc437</vt:lpwstr>
  </property>
  <property fmtid="{D5CDD505-2E9C-101B-9397-08002B2CF9AE}" pid="10" name="ContentTypeId">
    <vt:lpwstr>0x0101000421F7F6C5263B4B928A068E40912AB8</vt:lpwstr>
  </property>
  <property fmtid="{D5CDD505-2E9C-101B-9397-08002B2CF9AE}" pid="11" name="MediaServiceImageTags">
    <vt:lpwstr/>
  </property>
</Properties>
</file>