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00AC1" w:rsidTr="004228FA">
        <w:trPr>
          <w:jc w:val="center"/>
        </w:trPr>
        <w:tc>
          <w:tcPr>
            <w:tcW w:w="9889" w:type="dxa"/>
            <w:gridSpan w:val="3"/>
            <w:shd w:val="clear" w:color="auto" w:fill="auto"/>
          </w:tcPr>
          <w:p w:rsidR="00E53DCE" w:rsidRPr="00000AC1" w:rsidRDefault="00E53DCE" w:rsidP="002570D9">
            <w:pPr>
              <w:spacing w:before="0" w:line="240" w:lineRule="auto"/>
              <w:jc w:val="left"/>
              <w:rPr>
                <w:rFonts w:cstheme="minorHAnsi"/>
                <w:b/>
                <w:bCs/>
                <w:color w:val="808080"/>
                <w:sz w:val="28"/>
                <w:szCs w:val="28"/>
                <w:lang w:val="fr-FR"/>
              </w:rPr>
            </w:pPr>
            <w:r w:rsidRPr="00000AC1">
              <w:rPr>
                <w:rFonts w:cstheme="minorHAnsi"/>
                <w:b/>
                <w:bCs/>
                <w:color w:val="808080"/>
                <w:sz w:val="28"/>
                <w:szCs w:val="28"/>
                <w:lang w:val="fr-FR"/>
              </w:rPr>
              <w:t>Bureau des radiocommunications (BR)</w:t>
            </w:r>
          </w:p>
          <w:p w:rsidR="00E53DCE" w:rsidRPr="008925E2" w:rsidRDefault="00E53DCE" w:rsidP="002570D9">
            <w:pPr>
              <w:spacing w:before="0" w:line="240" w:lineRule="auto"/>
              <w:jc w:val="left"/>
              <w:rPr>
                <w:rFonts w:cstheme="minorHAnsi"/>
                <w:b/>
                <w:bCs/>
                <w:color w:val="808080"/>
                <w:sz w:val="16"/>
                <w:szCs w:val="16"/>
                <w:lang w:val="fr-FR"/>
              </w:rPr>
            </w:pPr>
          </w:p>
          <w:p w:rsidR="00E53DCE" w:rsidRPr="00000AC1" w:rsidRDefault="00E53DCE" w:rsidP="002570D9">
            <w:pPr>
              <w:spacing w:before="0" w:line="240" w:lineRule="auto"/>
              <w:jc w:val="left"/>
              <w:rPr>
                <w:rFonts w:cs="Times New Roman Bold"/>
                <w:b/>
                <w:bCs/>
                <w:color w:val="808080"/>
                <w:sz w:val="28"/>
                <w:szCs w:val="28"/>
                <w:lang w:val="fr-FR"/>
              </w:rPr>
            </w:pPr>
          </w:p>
        </w:tc>
      </w:tr>
      <w:tr w:rsidR="00E53DCE" w:rsidRPr="00000AC1" w:rsidTr="004228FA">
        <w:trPr>
          <w:jc w:val="center"/>
        </w:trPr>
        <w:tc>
          <w:tcPr>
            <w:tcW w:w="7054" w:type="dxa"/>
            <w:gridSpan w:val="2"/>
            <w:shd w:val="clear" w:color="auto" w:fill="auto"/>
          </w:tcPr>
          <w:p w:rsidR="0068140E" w:rsidRPr="00000AC1" w:rsidRDefault="0068140E" w:rsidP="002570D9">
            <w:pPr>
              <w:spacing w:before="0" w:line="240" w:lineRule="auto"/>
              <w:jc w:val="left"/>
              <w:rPr>
                <w:szCs w:val="24"/>
                <w:lang w:val="fr-FR"/>
              </w:rPr>
            </w:pPr>
            <w:proofErr w:type="spellStart"/>
            <w:r w:rsidRPr="00000AC1">
              <w:rPr>
                <w:szCs w:val="24"/>
                <w:lang w:val="fr-FR"/>
              </w:rPr>
              <w:t>Corrigendum</w:t>
            </w:r>
            <w:proofErr w:type="spellEnd"/>
            <w:r w:rsidRPr="00000AC1">
              <w:rPr>
                <w:szCs w:val="24"/>
                <w:lang w:val="fr-FR"/>
              </w:rPr>
              <w:t xml:space="preserve"> 1</w:t>
            </w:r>
            <w:r w:rsidR="002570D9" w:rsidRPr="00000AC1">
              <w:rPr>
                <w:szCs w:val="24"/>
                <w:lang w:val="fr-FR"/>
              </w:rPr>
              <w:t xml:space="preserve"> </w:t>
            </w:r>
            <w:r w:rsidRPr="00000AC1">
              <w:rPr>
                <w:szCs w:val="24"/>
                <w:lang w:val="fr-FR"/>
              </w:rPr>
              <w:t>à</w:t>
            </w:r>
          </w:p>
          <w:p w:rsidR="00E53DCE" w:rsidRPr="00000AC1" w:rsidRDefault="0068140E" w:rsidP="002570D9">
            <w:pPr>
              <w:spacing w:before="0" w:line="240" w:lineRule="auto"/>
              <w:jc w:val="left"/>
              <w:rPr>
                <w:sz w:val="28"/>
                <w:szCs w:val="28"/>
                <w:lang w:val="fr-FR"/>
              </w:rPr>
            </w:pPr>
            <w:r w:rsidRPr="00000AC1">
              <w:rPr>
                <w:szCs w:val="24"/>
                <w:lang w:val="fr-FR"/>
              </w:rPr>
              <w:t>l</w:t>
            </w:r>
            <w:r w:rsidR="002570D9" w:rsidRPr="00000AC1">
              <w:rPr>
                <w:szCs w:val="24"/>
                <w:lang w:val="fr-FR"/>
              </w:rPr>
              <w:t>'Addendum 1 de</w:t>
            </w:r>
            <w:r w:rsidR="00095AFB" w:rsidRPr="00000AC1">
              <w:rPr>
                <w:szCs w:val="24"/>
                <w:lang w:val="fr-FR"/>
              </w:rPr>
              <w:t xml:space="preserve"> la</w:t>
            </w:r>
            <w:r w:rsidR="00873381" w:rsidRPr="00000AC1">
              <w:rPr>
                <w:szCs w:val="24"/>
                <w:lang w:val="fr-FR"/>
              </w:rPr>
              <w:br/>
            </w:r>
            <w:r w:rsidR="00E53DCE" w:rsidRPr="00000AC1">
              <w:rPr>
                <w:szCs w:val="24"/>
                <w:lang w:val="fr-FR"/>
              </w:rPr>
              <w:t>Circulaire administrative</w:t>
            </w:r>
          </w:p>
          <w:p w:rsidR="00E53DCE" w:rsidRPr="00000AC1" w:rsidRDefault="00E53DCE" w:rsidP="002570D9">
            <w:pPr>
              <w:spacing w:before="0" w:line="240" w:lineRule="auto"/>
              <w:jc w:val="left"/>
              <w:rPr>
                <w:b/>
                <w:bCs/>
                <w:sz w:val="28"/>
                <w:szCs w:val="28"/>
                <w:lang w:val="fr-FR"/>
              </w:rPr>
            </w:pPr>
            <w:r w:rsidRPr="00000AC1">
              <w:rPr>
                <w:b/>
                <w:bCs/>
                <w:szCs w:val="24"/>
                <w:lang w:val="fr-FR"/>
              </w:rPr>
              <w:t>CA/</w:t>
            </w:r>
            <w:r w:rsidR="00790C94" w:rsidRPr="00000AC1">
              <w:rPr>
                <w:b/>
                <w:bCs/>
                <w:szCs w:val="24"/>
                <w:lang w:val="fr-FR"/>
              </w:rPr>
              <w:t>226</w:t>
            </w:r>
          </w:p>
        </w:tc>
        <w:tc>
          <w:tcPr>
            <w:tcW w:w="2835" w:type="dxa"/>
            <w:shd w:val="clear" w:color="auto" w:fill="auto"/>
          </w:tcPr>
          <w:p w:rsidR="00E53DCE" w:rsidRPr="00000AC1" w:rsidRDefault="009F0D34" w:rsidP="002570D9">
            <w:pPr>
              <w:spacing w:before="0" w:line="240" w:lineRule="auto"/>
              <w:jc w:val="right"/>
              <w:rPr>
                <w:sz w:val="28"/>
                <w:szCs w:val="28"/>
                <w:lang w:val="fr-FR"/>
              </w:rPr>
            </w:pPr>
            <w:r w:rsidRPr="00000AC1">
              <w:rPr>
                <w:szCs w:val="24"/>
                <w:lang w:val="fr-FR"/>
              </w:rPr>
              <w:t>L</w:t>
            </w:r>
            <w:r w:rsidR="00E53DCE" w:rsidRPr="00000AC1">
              <w:rPr>
                <w:szCs w:val="24"/>
                <w:lang w:val="fr-FR"/>
              </w:rPr>
              <w:t>e</w:t>
            </w:r>
            <w:r w:rsidR="0068140E" w:rsidRPr="00000AC1">
              <w:rPr>
                <w:rFonts w:cs="Arial"/>
                <w:szCs w:val="24"/>
                <w:lang w:val="fr-FR"/>
              </w:rPr>
              <w:t xml:space="preserve"> 20 décembre </w:t>
            </w:r>
            <w:sdt>
              <w:sdtPr>
                <w:rPr>
                  <w:rFonts w:cs="Arial"/>
                  <w:szCs w:val="24"/>
                  <w:lang w:val="fr-FR"/>
                </w:rPr>
                <w:alias w:val="Date"/>
                <w:tag w:val="Date"/>
                <w:id w:val="444659277"/>
                <w:placeholder>
                  <w:docPart w:val="4F6F3C7A636C451887C29C3AF642690E"/>
                </w:placeholder>
                <w:date>
                  <w:dateFormat w:val="d MMMM yyyy"/>
                  <w:lid w:val="fr-FR"/>
                  <w:storeMappedDataAs w:val="date"/>
                  <w:calendar w:val="gregorian"/>
                </w:date>
              </w:sdtPr>
              <w:sdtEndPr/>
              <w:sdtContent>
                <w:r w:rsidRPr="00000AC1">
                  <w:rPr>
                    <w:rFonts w:cs="Arial"/>
                    <w:szCs w:val="24"/>
                    <w:lang w:val="fr-FR"/>
                  </w:rPr>
                  <w:t>201</w:t>
                </w:r>
                <w:r w:rsidR="00095AFB" w:rsidRPr="00000AC1">
                  <w:rPr>
                    <w:rFonts w:cs="Arial"/>
                    <w:szCs w:val="24"/>
                    <w:lang w:val="fr-FR"/>
                  </w:rPr>
                  <w:t>6</w:t>
                </w:r>
              </w:sdtContent>
            </w:sdt>
          </w:p>
        </w:tc>
      </w:tr>
      <w:tr w:rsidR="00E53DCE" w:rsidRPr="00000AC1" w:rsidTr="004228FA">
        <w:trPr>
          <w:jc w:val="center"/>
        </w:trPr>
        <w:tc>
          <w:tcPr>
            <w:tcW w:w="9889" w:type="dxa"/>
            <w:gridSpan w:val="3"/>
            <w:shd w:val="clear" w:color="auto" w:fill="auto"/>
          </w:tcPr>
          <w:p w:rsidR="00E53DCE" w:rsidRPr="008925E2" w:rsidRDefault="00E53DCE" w:rsidP="002570D9">
            <w:pPr>
              <w:spacing w:before="0" w:line="240" w:lineRule="auto"/>
              <w:jc w:val="left"/>
              <w:rPr>
                <w:rFonts w:cs="Arial"/>
                <w:sz w:val="16"/>
                <w:szCs w:val="16"/>
                <w:lang w:val="fr-FR"/>
              </w:rPr>
            </w:pPr>
          </w:p>
        </w:tc>
      </w:tr>
      <w:tr w:rsidR="00E53DCE" w:rsidRPr="00000AC1" w:rsidTr="004228FA">
        <w:trPr>
          <w:jc w:val="center"/>
        </w:trPr>
        <w:tc>
          <w:tcPr>
            <w:tcW w:w="9889" w:type="dxa"/>
            <w:gridSpan w:val="3"/>
            <w:shd w:val="clear" w:color="auto" w:fill="auto"/>
          </w:tcPr>
          <w:p w:rsidR="00E53DCE" w:rsidRPr="008925E2" w:rsidRDefault="00E53DCE" w:rsidP="002570D9">
            <w:pPr>
              <w:spacing w:before="0" w:line="240" w:lineRule="auto"/>
              <w:jc w:val="left"/>
              <w:rPr>
                <w:sz w:val="16"/>
                <w:szCs w:val="16"/>
                <w:lang w:val="fr-FR"/>
              </w:rPr>
            </w:pPr>
          </w:p>
        </w:tc>
      </w:tr>
      <w:tr w:rsidR="00E53DCE" w:rsidRPr="00C072FB" w:rsidTr="004228FA">
        <w:trPr>
          <w:jc w:val="center"/>
        </w:trPr>
        <w:tc>
          <w:tcPr>
            <w:tcW w:w="9889" w:type="dxa"/>
            <w:gridSpan w:val="3"/>
            <w:shd w:val="clear" w:color="auto" w:fill="auto"/>
          </w:tcPr>
          <w:p w:rsidR="00E53DCE" w:rsidRPr="00000AC1" w:rsidRDefault="00EE1A57" w:rsidP="002570D9">
            <w:pPr>
              <w:spacing w:before="0" w:line="240" w:lineRule="auto"/>
              <w:jc w:val="left"/>
              <w:rPr>
                <w:b/>
                <w:bCs/>
                <w:szCs w:val="24"/>
                <w:lang w:val="fr-FR"/>
              </w:rPr>
            </w:pPr>
            <w:r w:rsidRPr="00000AC1">
              <w:rPr>
                <w:b/>
                <w:bCs/>
                <w:szCs w:val="24"/>
                <w:lang w:val="fr-FR"/>
              </w:rPr>
              <w:t xml:space="preserve">Aux Administrations des </w:t>
            </w:r>
            <w:proofErr w:type="spellStart"/>
            <w:r w:rsidRPr="00000AC1">
              <w:rPr>
                <w:b/>
                <w:bCs/>
                <w:szCs w:val="24"/>
                <w:lang w:val="fr-FR"/>
              </w:rPr>
              <w:t>Etats</w:t>
            </w:r>
            <w:proofErr w:type="spellEnd"/>
            <w:r w:rsidRPr="00000AC1">
              <w:rPr>
                <w:b/>
                <w:bCs/>
                <w:szCs w:val="24"/>
                <w:lang w:val="fr-FR"/>
              </w:rPr>
              <w:t xml:space="preserve"> Membres de l</w:t>
            </w:r>
            <w:r w:rsidR="0025040D" w:rsidRPr="00000AC1">
              <w:rPr>
                <w:b/>
                <w:bCs/>
                <w:szCs w:val="24"/>
                <w:lang w:val="fr-FR"/>
              </w:rPr>
              <w:t>'</w:t>
            </w:r>
            <w:r w:rsidRPr="00000AC1">
              <w:rPr>
                <w:b/>
                <w:bCs/>
                <w:szCs w:val="24"/>
                <w:lang w:val="fr-FR"/>
              </w:rPr>
              <w:t>UIT</w:t>
            </w:r>
            <w:r w:rsidR="009F0D34" w:rsidRPr="00000AC1">
              <w:rPr>
                <w:b/>
                <w:bCs/>
                <w:szCs w:val="24"/>
                <w:lang w:val="fr-FR"/>
              </w:rPr>
              <w:t xml:space="preserve"> et aux Membres du Secteur des radiocommunications</w:t>
            </w:r>
          </w:p>
        </w:tc>
      </w:tr>
      <w:tr w:rsidR="00E53DCE" w:rsidRPr="00C072FB" w:rsidTr="004228FA">
        <w:trPr>
          <w:jc w:val="center"/>
        </w:trPr>
        <w:tc>
          <w:tcPr>
            <w:tcW w:w="9889" w:type="dxa"/>
            <w:gridSpan w:val="3"/>
            <w:shd w:val="clear" w:color="auto" w:fill="auto"/>
          </w:tcPr>
          <w:p w:rsidR="00E53DCE" w:rsidRPr="00000AC1" w:rsidRDefault="00E53DCE" w:rsidP="002570D9">
            <w:pPr>
              <w:spacing w:before="0" w:line="240" w:lineRule="auto"/>
              <w:jc w:val="left"/>
              <w:rPr>
                <w:szCs w:val="24"/>
                <w:lang w:val="fr-FR"/>
              </w:rPr>
            </w:pPr>
          </w:p>
        </w:tc>
      </w:tr>
      <w:tr w:rsidR="008925E2" w:rsidRPr="00C072FB" w:rsidTr="008925E2">
        <w:trPr>
          <w:jc w:val="center"/>
        </w:trPr>
        <w:tc>
          <w:tcPr>
            <w:tcW w:w="1526" w:type="dxa"/>
            <w:shd w:val="clear" w:color="auto" w:fill="auto"/>
          </w:tcPr>
          <w:p w:rsidR="008925E2" w:rsidRPr="00000AC1" w:rsidRDefault="008925E2" w:rsidP="002570D9">
            <w:pPr>
              <w:tabs>
                <w:tab w:val="clear" w:pos="1588"/>
                <w:tab w:val="left" w:pos="1560"/>
              </w:tabs>
              <w:spacing w:before="0" w:line="240" w:lineRule="auto"/>
              <w:jc w:val="left"/>
              <w:rPr>
                <w:szCs w:val="24"/>
                <w:lang w:val="fr-FR"/>
              </w:rPr>
            </w:pPr>
            <w:r w:rsidRPr="00000AC1">
              <w:rPr>
                <w:lang w:val="fr-FR"/>
              </w:rPr>
              <w:t>Objet</w:t>
            </w:r>
            <w:r w:rsidRPr="00000AC1">
              <w:rPr>
                <w:szCs w:val="24"/>
                <w:lang w:val="fr-FR"/>
              </w:rPr>
              <w:t>:</w:t>
            </w:r>
          </w:p>
        </w:tc>
        <w:tc>
          <w:tcPr>
            <w:tcW w:w="8363" w:type="dxa"/>
            <w:gridSpan w:val="2"/>
            <w:shd w:val="clear" w:color="auto" w:fill="auto"/>
          </w:tcPr>
          <w:p w:rsidR="008925E2" w:rsidRPr="00000AC1" w:rsidRDefault="008925E2" w:rsidP="002570D9">
            <w:pPr>
              <w:tabs>
                <w:tab w:val="clear" w:pos="1588"/>
                <w:tab w:val="left" w:pos="1560"/>
              </w:tabs>
              <w:spacing w:before="0" w:line="240" w:lineRule="auto"/>
              <w:jc w:val="left"/>
              <w:rPr>
                <w:b/>
                <w:bCs/>
                <w:szCs w:val="24"/>
                <w:lang w:val="fr-FR"/>
              </w:rPr>
            </w:pPr>
            <w:proofErr w:type="spellStart"/>
            <w:r w:rsidRPr="00000AC1">
              <w:rPr>
                <w:b/>
                <w:bCs/>
                <w:lang w:val="fr-FR"/>
              </w:rPr>
              <w:t>Elaboration</w:t>
            </w:r>
            <w:proofErr w:type="spellEnd"/>
            <w:r w:rsidRPr="00000AC1">
              <w:rPr>
                <w:b/>
                <w:bCs/>
                <w:lang w:val="fr-FR"/>
              </w:rPr>
              <w:t xml:space="preserve"> du projet de Rapport de la RPC à la CMR-19</w:t>
            </w:r>
          </w:p>
        </w:tc>
      </w:tr>
    </w:tbl>
    <w:p w:rsidR="008925E2" w:rsidRDefault="008925E2" w:rsidP="00C072FB">
      <w:pPr>
        <w:spacing w:before="0" w:line="240" w:lineRule="auto"/>
        <w:rPr>
          <w:lang w:val="fr-FR"/>
        </w:rPr>
      </w:pPr>
    </w:p>
    <w:p w:rsidR="0068140E" w:rsidRPr="00000AC1" w:rsidRDefault="0068140E" w:rsidP="00C072FB">
      <w:pPr>
        <w:spacing w:line="240" w:lineRule="auto"/>
        <w:rPr>
          <w:lang w:val="fr-FR"/>
        </w:rPr>
      </w:pPr>
      <w:r w:rsidRPr="00000AC1">
        <w:rPr>
          <w:lang w:val="fr-FR"/>
        </w:rPr>
        <w:t xml:space="preserve">Durant la réunion de </w:t>
      </w:r>
      <w:r w:rsidRPr="00000AC1">
        <w:rPr>
          <w:color w:val="000000"/>
          <w:lang w:val="fr-FR"/>
        </w:rPr>
        <w:t xml:space="preserve">la Commission de direction de la </w:t>
      </w:r>
      <w:r w:rsidRPr="00000AC1">
        <w:rPr>
          <w:lang w:val="fr-FR"/>
        </w:rPr>
        <w:t>RPC-19 tenue le 1er septembre 20</w:t>
      </w:r>
      <w:r w:rsidR="00C072FB">
        <w:rPr>
          <w:lang w:val="fr-FR"/>
        </w:rPr>
        <w:t>16</w:t>
      </w:r>
      <w:r w:rsidRPr="00000AC1">
        <w:rPr>
          <w:lang w:val="fr-FR"/>
        </w:rPr>
        <w:t>, il a été convenu d</w:t>
      </w:r>
      <w:r w:rsidR="002570D9" w:rsidRPr="00000AC1">
        <w:rPr>
          <w:lang w:val="fr-FR"/>
        </w:rPr>
        <w:t>'</w:t>
      </w:r>
      <w:r w:rsidRPr="00000AC1">
        <w:rPr>
          <w:lang w:val="fr-FR"/>
        </w:rPr>
        <w:t xml:space="preserve">examiner par correspondance, après la réunion, les </w:t>
      </w:r>
      <w:r w:rsidR="00772559" w:rsidRPr="00000AC1">
        <w:rPr>
          <w:lang w:val="fr-FR"/>
        </w:rPr>
        <w:t>éventuelles</w:t>
      </w:r>
      <w:r w:rsidR="002570D9" w:rsidRPr="00000AC1">
        <w:rPr>
          <w:lang w:val="fr-FR"/>
        </w:rPr>
        <w:t xml:space="preserve"> </w:t>
      </w:r>
      <w:r w:rsidRPr="00000AC1">
        <w:rPr>
          <w:lang w:val="fr-FR"/>
        </w:rPr>
        <w:t>modifications</w:t>
      </w:r>
      <w:r w:rsidR="00772559" w:rsidRPr="00000AC1">
        <w:rPr>
          <w:lang w:val="fr-FR"/>
        </w:rPr>
        <w:t xml:space="preserve"> supplémentaires</w:t>
      </w:r>
      <w:r w:rsidR="002570D9" w:rsidRPr="00000AC1">
        <w:rPr>
          <w:lang w:val="fr-FR"/>
        </w:rPr>
        <w:t xml:space="preserve"> </w:t>
      </w:r>
      <w:r w:rsidRPr="00000AC1">
        <w:rPr>
          <w:lang w:val="fr-FR"/>
        </w:rPr>
        <w:t>apportées à la liste des groupes de travail</w:t>
      </w:r>
      <w:r w:rsidR="00772559" w:rsidRPr="00000AC1">
        <w:rPr>
          <w:lang w:val="fr-FR"/>
        </w:rPr>
        <w:t xml:space="preserve"> </w:t>
      </w:r>
      <w:r w:rsidR="00420B44" w:rsidRPr="00000AC1">
        <w:rPr>
          <w:lang w:val="fr-FR"/>
        </w:rPr>
        <w:t>concernés par les</w:t>
      </w:r>
      <w:r w:rsidR="002570D9" w:rsidRPr="00000AC1">
        <w:rPr>
          <w:lang w:val="fr-FR"/>
        </w:rPr>
        <w:t xml:space="preserve"> </w:t>
      </w:r>
      <w:r w:rsidR="00772559" w:rsidRPr="00000AC1">
        <w:rPr>
          <w:lang w:val="fr-FR"/>
        </w:rPr>
        <w:t>travaux préparatoires de l</w:t>
      </w:r>
      <w:r w:rsidR="002570D9" w:rsidRPr="00000AC1">
        <w:rPr>
          <w:lang w:val="fr-FR"/>
        </w:rPr>
        <w:t>'</w:t>
      </w:r>
      <w:r w:rsidR="00772559" w:rsidRPr="00000AC1">
        <w:rPr>
          <w:lang w:val="fr-FR"/>
        </w:rPr>
        <w:t xml:space="preserve">UIT-R en vue de la </w:t>
      </w:r>
      <w:r w:rsidR="00181EAD" w:rsidRPr="00000AC1">
        <w:rPr>
          <w:lang w:val="fr-FR"/>
        </w:rPr>
        <w:t>CMR</w:t>
      </w:r>
      <w:r w:rsidR="00181EAD" w:rsidRPr="00000AC1">
        <w:rPr>
          <w:lang w:val="fr-FR"/>
        </w:rPr>
        <w:noBreakHyphen/>
      </w:r>
      <w:r w:rsidR="00772559" w:rsidRPr="00000AC1">
        <w:rPr>
          <w:lang w:val="fr-FR"/>
        </w:rPr>
        <w:t>19</w:t>
      </w:r>
      <w:r w:rsidR="002570D9" w:rsidRPr="00000AC1">
        <w:rPr>
          <w:lang w:val="fr-FR"/>
        </w:rPr>
        <w:t xml:space="preserve">, </w:t>
      </w:r>
      <w:r w:rsidR="00772559" w:rsidRPr="00000AC1">
        <w:rPr>
          <w:lang w:val="fr-FR"/>
        </w:rPr>
        <w:t>qui aur</w:t>
      </w:r>
      <w:r w:rsidR="002570D9" w:rsidRPr="00000AC1">
        <w:rPr>
          <w:lang w:val="fr-FR"/>
        </w:rPr>
        <w:t>aie</w:t>
      </w:r>
      <w:r w:rsidR="00772559" w:rsidRPr="00000AC1">
        <w:rPr>
          <w:lang w:val="fr-FR"/>
        </w:rPr>
        <w:t>nt pu être identifié</w:t>
      </w:r>
      <w:r w:rsidR="002570D9" w:rsidRPr="00000AC1">
        <w:rPr>
          <w:lang w:val="fr-FR"/>
        </w:rPr>
        <w:t>e</w:t>
      </w:r>
      <w:r w:rsidR="00772559" w:rsidRPr="00000AC1">
        <w:rPr>
          <w:lang w:val="fr-FR"/>
        </w:rPr>
        <w:t>s pendant les séries de réunion de l</w:t>
      </w:r>
      <w:r w:rsidR="002570D9" w:rsidRPr="00000AC1">
        <w:rPr>
          <w:lang w:val="fr-FR"/>
        </w:rPr>
        <w:t>'</w:t>
      </w:r>
      <w:r w:rsidR="00772559" w:rsidRPr="00000AC1">
        <w:rPr>
          <w:lang w:val="fr-FR"/>
        </w:rPr>
        <w:t>UIT-R tenues</w:t>
      </w:r>
      <w:r w:rsidR="002570D9" w:rsidRPr="00000AC1">
        <w:rPr>
          <w:lang w:val="fr-FR"/>
        </w:rPr>
        <w:t xml:space="preserve"> </w:t>
      </w:r>
      <w:r w:rsidR="00772559" w:rsidRPr="00000AC1">
        <w:rPr>
          <w:lang w:val="fr-FR"/>
        </w:rPr>
        <w:t>de septembre à novembre 2016</w:t>
      </w:r>
      <w:r w:rsidRPr="00000AC1">
        <w:rPr>
          <w:lang w:val="fr-FR"/>
        </w:rPr>
        <w:t>.</w:t>
      </w:r>
    </w:p>
    <w:p w:rsidR="0068140E" w:rsidRPr="00000AC1" w:rsidRDefault="00181EAD" w:rsidP="007E5EA0">
      <w:pPr>
        <w:spacing w:line="240" w:lineRule="auto"/>
        <w:rPr>
          <w:lang w:val="fr-FR"/>
        </w:rPr>
      </w:pPr>
      <w:proofErr w:type="spellStart"/>
      <w:r w:rsidRPr="00000AC1">
        <w:rPr>
          <w:lang w:val="fr-FR"/>
        </w:rPr>
        <w:t>A</w:t>
      </w:r>
      <w:proofErr w:type="spellEnd"/>
      <w:r w:rsidR="00772559" w:rsidRPr="00000AC1">
        <w:rPr>
          <w:lang w:val="fr-FR"/>
        </w:rPr>
        <w:t xml:space="preserve"> l</w:t>
      </w:r>
      <w:r w:rsidR="002570D9" w:rsidRPr="00000AC1">
        <w:rPr>
          <w:lang w:val="fr-FR"/>
        </w:rPr>
        <w:t>'</w:t>
      </w:r>
      <w:r w:rsidR="00772559" w:rsidRPr="00000AC1">
        <w:rPr>
          <w:lang w:val="fr-FR"/>
        </w:rPr>
        <w:t>issue de ces réunions, le Président de la</w:t>
      </w:r>
      <w:r w:rsidR="002570D9" w:rsidRPr="00000AC1">
        <w:rPr>
          <w:lang w:val="fr-FR"/>
        </w:rPr>
        <w:t xml:space="preserve"> </w:t>
      </w:r>
      <w:r w:rsidR="0068140E" w:rsidRPr="00000AC1">
        <w:rPr>
          <w:lang w:val="fr-FR"/>
        </w:rPr>
        <w:t xml:space="preserve">RPC-19 </w:t>
      </w:r>
      <w:r w:rsidR="00772559" w:rsidRPr="00000AC1">
        <w:rPr>
          <w:lang w:val="fr-FR"/>
        </w:rPr>
        <w:t>a été informé par les Présidents des Commissions d</w:t>
      </w:r>
      <w:r w:rsidR="002570D9" w:rsidRPr="00000AC1">
        <w:rPr>
          <w:lang w:val="fr-FR"/>
        </w:rPr>
        <w:t>'</w:t>
      </w:r>
      <w:r w:rsidR="00772559" w:rsidRPr="00000AC1">
        <w:rPr>
          <w:lang w:val="fr-FR"/>
        </w:rPr>
        <w:t>études</w:t>
      </w:r>
      <w:r w:rsidR="002570D9" w:rsidRPr="00000AC1">
        <w:rPr>
          <w:lang w:val="fr-FR"/>
        </w:rPr>
        <w:t xml:space="preserve"> </w:t>
      </w:r>
      <w:r w:rsidR="0068140E" w:rsidRPr="00000AC1">
        <w:rPr>
          <w:lang w:val="fr-FR"/>
        </w:rPr>
        <w:t>4</w:t>
      </w:r>
      <w:r w:rsidR="002570D9" w:rsidRPr="00000AC1">
        <w:rPr>
          <w:lang w:val="fr-FR"/>
        </w:rPr>
        <w:t xml:space="preserve"> </w:t>
      </w:r>
      <w:r w:rsidR="00772559" w:rsidRPr="00000AC1">
        <w:rPr>
          <w:lang w:val="fr-FR"/>
        </w:rPr>
        <w:t xml:space="preserve">et </w:t>
      </w:r>
      <w:r w:rsidR="0068140E" w:rsidRPr="00000AC1">
        <w:rPr>
          <w:lang w:val="fr-FR"/>
        </w:rPr>
        <w:t>7</w:t>
      </w:r>
      <w:r w:rsidR="00772559" w:rsidRPr="00000AC1">
        <w:rPr>
          <w:lang w:val="fr-FR"/>
        </w:rPr>
        <w:t xml:space="preserve"> des modifications que ces </w:t>
      </w:r>
      <w:r w:rsidR="002570D9" w:rsidRPr="00000AC1">
        <w:rPr>
          <w:lang w:val="fr-FR"/>
        </w:rPr>
        <w:t>C</w:t>
      </w:r>
      <w:r w:rsidR="00772559" w:rsidRPr="00000AC1">
        <w:rPr>
          <w:lang w:val="fr-FR"/>
        </w:rPr>
        <w:t>ommissions d</w:t>
      </w:r>
      <w:r w:rsidR="002570D9" w:rsidRPr="00000AC1">
        <w:rPr>
          <w:lang w:val="fr-FR"/>
        </w:rPr>
        <w:t>'</w:t>
      </w:r>
      <w:r w:rsidR="00772559" w:rsidRPr="00000AC1">
        <w:rPr>
          <w:lang w:val="fr-FR"/>
        </w:rPr>
        <w:t>études demandaient</w:t>
      </w:r>
      <w:r w:rsidR="002570D9" w:rsidRPr="00000AC1">
        <w:rPr>
          <w:lang w:val="fr-FR"/>
        </w:rPr>
        <w:t xml:space="preserve"> </w:t>
      </w:r>
      <w:r w:rsidR="00772559" w:rsidRPr="00000AC1">
        <w:rPr>
          <w:lang w:val="fr-FR"/>
        </w:rPr>
        <w:t>d</w:t>
      </w:r>
      <w:r w:rsidR="002570D9" w:rsidRPr="00000AC1">
        <w:rPr>
          <w:lang w:val="fr-FR"/>
        </w:rPr>
        <w:t>'</w:t>
      </w:r>
      <w:r w:rsidR="00772559" w:rsidRPr="00000AC1">
        <w:rPr>
          <w:lang w:val="fr-FR"/>
        </w:rPr>
        <w:t>apporter à la liste des groupes de travail</w:t>
      </w:r>
      <w:r w:rsidR="002570D9" w:rsidRPr="00000AC1">
        <w:rPr>
          <w:lang w:val="fr-FR"/>
        </w:rPr>
        <w:t xml:space="preserve"> </w:t>
      </w:r>
      <w:r w:rsidR="00772559" w:rsidRPr="00000AC1">
        <w:rPr>
          <w:lang w:val="fr-FR"/>
        </w:rPr>
        <w:t>concernés</w:t>
      </w:r>
      <w:r w:rsidR="002570D9" w:rsidRPr="00000AC1">
        <w:rPr>
          <w:lang w:val="fr-FR"/>
        </w:rPr>
        <w:t>,</w:t>
      </w:r>
      <w:r w:rsidR="00772559" w:rsidRPr="00000AC1">
        <w:rPr>
          <w:lang w:val="fr-FR"/>
        </w:rPr>
        <w:t xml:space="preserve"> pour ce qui est respectivement du point</w:t>
      </w:r>
      <w:r w:rsidR="00747ED3">
        <w:rPr>
          <w:lang w:val="fr-FR"/>
        </w:rPr>
        <w:t xml:space="preserve"> </w:t>
      </w:r>
      <w:r w:rsidR="00772559" w:rsidRPr="00000AC1">
        <w:rPr>
          <w:lang w:val="fr-FR"/>
        </w:rPr>
        <w:t>1.6</w:t>
      </w:r>
      <w:r w:rsidR="002570D9" w:rsidRPr="00000AC1">
        <w:rPr>
          <w:lang w:val="fr-FR"/>
        </w:rPr>
        <w:t xml:space="preserve"> </w:t>
      </w:r>
      <w:r w:rsidR="00772559" w:rsidRPr="00000AC1">
        <w:rPr>
          <w:lang w:val="fr-FR"/>
        </w:rPr>
        <w:t>de l</w:t>
      </w:r>
      <w:r w:rsidR="002570D9" w:rsidRPr="00000AC1">
        <w:rPr>
          <w:lang w:val="fr-FR"/>
        </w:rPr>
        <w:t>'</w:t>
      </w:r>
      <w:r w:rsidR="00772559" w:rsidRPr="00000AC1">
        <w:rPr>
          <w:lang w:val="fr-FR"/>
        </w:rPr>
        <w:t xml:space="preserve">ordre du jour ainsi que des points </w:t>
      </w:r>
      <w:r w:rsidR="0068140E" w:rsidRPr="00000AC1">
        <w:rPr>
          <w:lang w:val="fr-FR"/>
        </w:rPr>
        <w:t>1.2, 1.5, 1.9.1, 1.9.2, 1.10, 1.11, 1.12</w:t>
      </w:r>
      <w:r w:rsidR="002570D9" w:rsidRPr="00000AC1">
        <w:rPr>
          <w:lang w:val="fr-FR"/>
        </w:rPr>
        <w:t xml:space="preserve"> </w:t>
      </w:r>
      <w:r w:rsidR="00772559" w:rsidRPr="00000AC1">
        <w:rPr>
          <w:lang w:val="fr-FR"/>
        </w:rPr>
        <w:t xml:space="preserve">et </w:t>
      </w:r>
      <w:r w:rsidR="0068140E" w:rsidRPr="00000AC1">
        <w:rPr>
          <w:lang w:val="fr-FR"/>
        </w:rPr>
        <w:t>1.14</w:t>
      </w:r>
      <w:r w:rsidR="007E5EA0" w:rsidRPr="00000AC1">
        <w:rPr>
          <w:lang w:val="fr-FR"/>
        </w:rPr>
        <w:t xml:space="preserve"> de l'ordre du jour de la CMR</w:t>
      </w:r>
      <w:r w:rsidR="007E5EA0" w:rsidRPr="00000AC1">
        <w:rPr>
          <w:lang w:val="fr-FR"/>
        </w:rPr>
        <w:noBreakHyphen/>
      </w:r>
      <w:r w:rsidRPr="00000AC1">
        <w:rPr>
          <w:lang w:val="fr-FR"/>
        </w:rPr>
        <w:t>1</w:t>
      </w:r>
      <w:r w:rsidR="007E5EA0" w:rsidRPr="00000AC1">
        <w:rPr>
          <w:lang w:val="fr-FR"/>
        </w:rPr>
        <w:t>9</w:t>
      </w:r>
      <w:r w:rsidR="0068140E" w:rsidRPr="00000AC1">
        <w:rPr>
          <w:lang w:val="fr-FR"/>
        </w:rPr>
        <w:t xml:space="preserve">. </w:t>
      </w:r>
    </w:p>
    <w:p w:rsidR="00095AFB" w:rsidRPr="00000AC1" w:rsidRDefault="00772559" w:rsidP="00181EAD">
      <w:pPr>
        <w:spacing w:before="120" w:line="240" w:lineRule="auto"/>
        <w:rPr>
          <w:lang w:val="fr-FR"/>
        </w:rPr>
      </w:pPr>
      <w:r w:rsidRPr="00000AC1">
        <w:rPr>
          <w:lang w:val="fr-FR"/>
        </w:rPr>
        <w:t>Compte tenu des consultations menées et de l</w:t>
      </w:r>
      <w:r w:rsidR="002570D9" w:rsidRPr="00000AC1">
        <w:rPr>
          <w:lang w:val="fr-FR"/>
        </w:rPr>
        <w:t>'</w:t>
      </w:r>
      <w:r w:rsidRPr="00000AC1">
        <w:rPr>
          <w:lang w:val="fr-FR"/>
        </w:rPr>
        <w:t>accord des membres de la Co</w:t>
      </w:r>
      <w:r w:rsidR="00181EAD" w:rsidRPr="00000AC1">
        <w:rPr>
          <w:lang w:val="fr-FR"/>
        </w:rPr>
        <w:t>mmission de direction de la RPC</w:t>
      </w:r>
      <w:r w:rsidR="00181EAD" w:rsidRPr="00000AC1">
        <w:rPr>
          <w:lang w:val="fr-FR"/>
        </w:rPr>
        <w:noBreakHyphen/>
      </w:r>
      <w:r w:rsidRPr="00000AC1">
        <w:rPr>
          <w:lang w:val="fr-FR"/>
        </w:rPr>
        <w:t>19 ainsi que des Présidents des commissions d</w:t>
      </w:r>
      <w:r w:rsidR="002570D9" w:rsidRPr="00000AC1">
        <w:rPr>
          <w:lang w:val="fr-FR"/>
        </w:rPr>
        <w:t>'</w:t>
      </w:r>
      <w:r w:rsidRPr="00000AC1">
        <w:rPr>
          <w:lang w:val="fr-FR"/>
        </w:rPr>
        <w:t>études de l</w:t>
      </w:r>
      <w:r w:rsidR="002570D9" w:rsidRPr="00000AC1">
        <w:rPr>
          <w:lang w:val="fr-FR"/>
        </w:rPr>
        <w:t>'</w:t>
      </w:r>
      <w:r w:rsidRPr="00000AC1">
        <w:rPr>
          <w:lang w:val="fr-FR"/>
        </w:rPr>
        <w:t>UIT-R et des groupes responsables des points de l</w:t>
      </w:r>
      <w:r w:rsidR="002570D9" w:rsidRPr="00000AC1">
        <w:rPr>
          <w:lang w:val="fr-FR"/>
        </w:rPr>
        <w:t>'</w:t>
      </w:r>
      <w:r w:rsidRPr="00000AC1">
        <w:rPr>
          <w:lang w:val="fr-FR"/>
        </w:rPr>
        <w:t>ordre du jour de la</w:t>
      </w:r>
      <w:r w:rsidR="002570D9" w:rsidRPr="00000AC1">
        <w:rPr>
          <w:lang w:val="fr-FR"/>
        </w:rPr>
        <w:t xml:space="preserve"> </w:t>
      </w:r>
      <w:r w:rsidR="0068140E" w:rsidRPr="00000AC1">
        <w:rPr>
          <w:lang w:val="fr-FR"/>
        </w:rPr>
        <w:t>CMR-19</w:t>
      </w:r>
      <w:r w:rsidR="00D3428F" w:rsidRPr="00000AC1">
        <w:rPr>
          <w:lang w:val="fr-FR"/>
        </w:rPr>
        <w:t>, vous trouverez dans l</w:t>
      </w:r>
      <w:r w:rsidR="002570D9" w:rsidRPr="00000AC1">
        <w:rPr>
          <w:lang w:val="fr-FR"/>
        </w:rPr>
        <w:t>'</w:t>
      </w:r>
      <w:r w:rsidR="00181EAD" w:rsidRPr="00000AC1">
        <w:rPr>
          <w:lang w:val="fr-FR"/>
        </w:rPr>
        <w:t>A</w:t>
      </w:r>
      <w:r w:rsidR="00D3428F" w:rsidRPr="00000AC1">
        <w:rPr>
          <w:lang w:val="fr-FR"/>
        </w:rPr>
        <w:t>nnexe du présent</w:t>
      </w:r>
      <w:r w:rsidR="002570D9" w:rsidRPr="00000AC1">
        <w:rPr>
          <w:lang w:val="fr-FR"/>
        </w:rPr>
        <w:t xml:space="preserve"> </w:t>
      </w:r>
      <w:proofErr w:type="spellStart"/>
      <w:r w:rsidR="0068140E" w:rsidRPr="00000AC1">
        <w:rPr>
          <w:lang w:val="fr-FR"/>
        </w:rPr>
        <w:t>Corrigendum</w:t>
      </w:r>
      <w:proofErr w:type="spellEnd"/>
      <w:r w:rsidR="0068140E" w:rsidRPr="00000AC1">
        <w:rPr>
          <w:lang w:val="fr-FR"/>
        </w:rPr>
        <w:t xml:space="preserve"> 1</w:t>
      </w:r>
      <w:r w:rsidR="002570D9" w:rsidRPr="00000AC1">
        <w:rPr>
          <w:lang w:val="fr-FR"/>
        </w:rPr>
        <w:t xml:space="preserve"> </w:t>
      </w:r>
      <w:r w:rsidR="00D3428F" w:rsidRPr="00000AC1">
        <w:rPr>
          <w:lang w:val="fr-FR"/>
        </w:rPr>
        <w:t>à l</w:t>
      </w:r>
      <w:r w:rsidR="002570D9" w:rsidRPr="00000AC1">
        <w:rPr>
          <w:lang w:val="fr-FR"/>
        </w:rPr>
        <w:t>'</w:t>
      </w:r>
      <w:r w:rsidR="0068140E" w:rsidRPr="00000AC1">
        <w:rPr>
          <w:lang w:val="fr-FR"/>
        </w:rPr>
        <w:t>Addendum 1</w:t>
      </w:r>
      <w:r w:rsidR="00D3428F" w:rsidRPr="00000AC1">
        <w:rPr>
          <w:lang w:val="fr-FR"/>
        </w:rPr>
        <w:t xml:space="preserve"> de la Circulaire administrative</w:t>
      </w:r>
      <w:r w:rsidR="002570D9" w:rsidRPr="00000AC1">
        <w:rPr>
          <w:lang w:val="fr-FR"/>
        </w:rPr>
        <w:t xml:space="preserve"> </w:t>
      </w:r>
      <w:r w:rsidR="0068140E" w:rsidRPr="00000AC1">
        <w:rPr>
          <w:lang w:val="fr-FR"/>
        </w:rPr>
        <w:t xml:space="preserve">CA/226 </w:t>
      </w:r>
      <w:r w:rsidR="00D3428F" w:rsidRPr="00000AC1">
        <w:rPr>
          <w:lang w:val="fr-FR"/>
        </w:rPr>
        <w:t>le tableau actualisé</w:t>
      </w:r>
      <w:r w:rsidR="002570D9" w:rsidRPr="00000AC1">
        <w:rPr>
          <w:lang w:val="fr-FR"/>
        </w:rPr>
        <w:t xml:space="preserve"> </w:t>
      </w:r>
      <w:r w:rsidR="00D3428F" w:rsidRPr="00000AC1">
        <w:rPr>
          <w:color w:val="000000"/>
          <w:lang w:val="fr-FR"/>
        </w:rPr>
        <w:t>relatif à l'attribution des travaux préparatoires de l'UIT-R pour la CMR-19</w:t>
      </w:r>
      <w:r w:rsidR="002570D9" w:rsidRPr="00000AC1">
        <w:rPr>
          <w:lang w:val="fr-FR"/>
        </w:rPr>
        <w:t>.</w:t>
      </w:r>
      <w:r w:rsidR="0068140E" w:rsidRPr="00000AC1">
        <w:rPr>
          <w:lang w:val="fr-FR"/>
        </w:rPr>
        <w:t xml:space="preserve"> </w:t>
      </w:r>
      <w:r w:rsidR="00D3428F" w:rsidRPr="00000AC1">
        <w:rPr>
          <w:color w:val="000000"/>
          <w:lang w:val="fr-FR"/>
        </w:rPr>
        <w:t>La structure détaillée proposée pour le projet de Rapport de la RPC à la CMR-19 a été révisée en conséquence et se trouve sur le site web de l'UIT</w:t>
      </w:r>
      <w:r w:rsidR="00181EAD" w:rsidRPr="00000AC1">
        <w:rPr>
          <w:color w:val="000000"/>
          <w:lang w:val="fr-FR"/>
        </w:rPr>
        <w:t>,</w:t>
      </w:r>
      <w:r w:rsidR="00D3428F" w:rsidRPr="00000AC1">
        <w:rPr>
          <w:color w:val="000000"/>
          <w:lang w:val="fr-FR"/>
        </w:rPr>
        <w:t xml:space="preserve"> à l'adresse</w:t>
      </w:r>
      <w:r w:rsidR="0068140E" w:rsidRPr="00000AC1">
        <w:rPr>
          <w:rFonts w:eastAsia="SimSun"/>
          <w:szCs w:val="24"/>
          <w:lang w:val="fr-FR" w:eastAsia="zh-CN"/>
        </w:rPr>
        <w:t>:</w:t>
      </w:r>
      <w:r w:rsidR="0068140E" w:rsidRPr="00000AC1">
        <w:rPr>
          <w:lang w:val="fr-FR"/>
        </w:rPr>
        <w:t xml:space="preserve"> </w:t>
      </w:r>
      <w:hyperlink r:id="rId8" w:history="1">
        <w:r w:rsidR="0068140E" w:rsidRPr="00000AC1">
          <w:rPr>
            <w:rStyle w:val="Hyperlink"/>
            <w:rFonts w:cs="Arial"/>
            <w:szCs w:val="24"/>
            <w:lang w:val="fr-FR"/>
          </w:rPr>
          <w:t>www.itu.int/oth/R0A0A00000A</w:t>
        </w:r>
      </w:hyperlink>
      <w:r w:rsidR="002570D9" w:rsidRPr="00000AC1">
        <w:rPr>
          <w:lang w:val="fr-FR"/>
        </w:rPr>
        <w:t>.</w:t>
      </w:r>
    </w:p>
    <w:p w:rsidR="004808C5" w:rsidRPr="00000AC1" w:rsidRDefault="008925E2" w:rsidP="00C072FB">
      <w:pPr>
        <w:spacing w:before="720" w:line="240" w:lineRule="auto"/>
        <w:jc w:val="left"/>
        <w:rPr>
          <w:lang w:val="fr-FR"/>
        </w:rPr>
      </w:pPr>
      <w:r>
        <w:rPr>
          <w:lang w:val="fr-FR"/>
        </w:rPr>
        <w:t xml:space="preserve">François </w:t>
      </w:r>
      <w:proofErr w:type="spellStart"/>
      <w:r>
        <w:rPr>
          <w:lang w:val="fr-FR"/>
        </w:rPr>
        <w:t>Rancy</w:t>
      </w:r>
      <w:proofErr w:type="spellEnd"/>
      <w:r>
        <w:rPr>
          <w:lang w:val="fr-FR"/>
        </w:rPr>
        <w:br/>
        <w:t>Directeur</w:t>
      </w:r>
    </w:p>
    <w:p w:rsidR="00095AFB" w:rsidRPr="00000AC1" w:rsidRDefault="00095AFB" w:rsidP="008925E2">
      <w:pPr>
        <w:spacing w:line="240" w:lineRule="auto"/>
        <w:ind w:left="1191" w:hanging="1191"/>
        <w:rPr>
          <w:lang w:val="fr-FR"/>
        </w:rPr>
      </w:pPr>
      <w:r w:rsidRPr="00000AC1">
        <w:rPr>
          <w:b/>
          <w:bCs/>
          <w:lang w:val="fr-FR"/>
        </w:rPr>
        <w:t>Annexe</w:t>
      </w:r>
      <w:r w:rsidR="00F33054" w:rsidRPr="00000AC1">
        <w:rPr>
          <w:b/>
          <w:bCs/>
          <w:lang w:val="fr-FR"/>
        </w:rPr>
        <w:t>:</w:t>
      </w:r>
      <w:r w:rsidR="00D32B91" w:rsidRPr="00000AC1">
        <w:rPr>
          <w:lang w:val="fr-FR"/>
        </w:rPr>
        <w:tab/>
      </w:r>
      <w:r w:rsidRPr="00000AC1">
        <w:rPr>
          <w:lang w:val="fr-FR"/>
        </w:rPr>
        <w:t xml:space="preserve">Modifications </w:t>
      </w:r>
      <w:r w:rsidR="00D3428F" w:rsidRPr="00000AC1">
        <w:rPr>
          <w:lang w:val="fr-FR"/>
        </w:rPr>
        <w:t>apportées à</w:t>
      </w:r>
      <w:r w:rsidRPr="00000AC1">
        <w:rPr>
          <w:lang w:val="fr-FR"/>
        </w:rPr>
        <w:t xml:space="preserve"> l'attribution des travaux préparatoires de l'UIT-R pour la CMR</w:t>
      </w:r>
      <w:r w:rsidRPr="00000AC1">
        <w:rPr>
          <w:lang w:val="fr-FR"/>
        </w:rPr>
        <w:noBreakHyphen/>
        <w:t>1</w:t>
      </w:r>
      <w:r w:rsidR="004808C5" w:rsidRPr="00000AC1">
        <w:rPr>
          <w:lang w:val="fr-FR"/>
        </w:rPr>
        <w:t>9</w:t>
      </w:r>
    </w:p>
    <w:p w:rsidR="00095AFB" w:rsidRPr="00000AC1" w:rsidRDefault="00095AFB" w:rsidP="008925E2">
      <w:pPr>
        <w:tabs>
          <w:tab w:val="left" w:pos="284"/>
          <w:tab w:val="left" w:pos="568"/>
        </w:tabs>
        <w:spacing w:before="80" w:line="240" w:lineRule="auto"/>
        <w:ind w:left="567" w:hanging="567"/>
        <w:rPr>
          <w:sz w:val="16"/>
          <w:szCs w:val="16"/>
          <w:u w:val="single"/>
          <w:lang w:val="fr-FR"/>
        </w:rPr>
      </w:pPr>
      <w:r w:rsidRPr="00000AC1">
        <w:rPr>
          <w:sz w:val="16"/>
          <w:szCs w:val="16"/>
          <w:u w:val="single"/>
          <w:lang w:val="fr-FR"/>
        </w:rPr>
        <w:t>Distribution:</w:t>
      </w:r>
    </w:p>
    <w:p w:rsidR="00095AFB" w:rsidRPr="00000AC1" w:rsidRDefault="00095AFB" w:rsidP="002570D9">
      <w:pPr>
        <w:pStyle w:val="enumlev1"/>
        <w:tabs>
          <w:tab w:val="clear" w:pos="794"/>
          <w:tab w:val="left" w:pos="567"/>
        </w:tabs>
        <w:spacing w:before="0" w:line="240" w:lineRule="auto"/>
        <w:ind w:left="567" w:hanging="567"/>
        <w:rPr>
          <w:sz w:val="16"/>
          <w:lang w:val="fr-FR"/>
        </w:rPr>
      </w:pPr>
      <w:r w:rsidRPr="00000AC1">
        <w:rPr>
          <w:sz w:val="16"/>
          <w:lang w:val="fr-FR"/>
        </w:rPr>
        <w:t>–</w:t>
      </w:r>
      <w:r w:rsidRPr="00000AC1">
        <w:rPr>
          <w:sz w:val="16"/>
          <w:lang w:val="fr-FR"/>
        </w:rPr>
        <w:tab/>
        <w:t xml:space="preserve">Administrations des </w:t>
      </w:r>
      <w:proofErr w:type="spellStart"/>
      <w:r w:rsidRPr="00000AC1">
        <w:rPr>
          <w:sz w:val="16"/>
          <w:lang w:val="fr-FR"/>
        </w:rPr>
        <w:t>Etats</w:t>
      </w:r>
      <w:proofErr w:type="spellEnd"/>
      <w:r w:rsidRPr="00000AC1">
        <w:rPr>
          <w:sz w:val="16"/>
          <w:lang w:val="fr-FR"/>
        </w:rPr>
        <w:t xml:space="preserve"> Membres de l'UIT</w:t>
      </w:r>
    </w:p>
    <w:p w:rsidR="00095AFB" w:rsidRPr="00000AC1" w:rsidRDefault="00095AFB" w:rsidP="002570D9">
      <w:pPr>
        <w:pStyle w:val="enumlev1"/>
        <w:tabs>
          <w:tab w:val="clear" w:pos="794"/>
          <w:tab w:val="left" w:pos="567"/>
        </w:tabs>
        <w:spacing w:before="0" w:line="240" w:lineRule="auto"/>
        <w:ind w:left="567" w:hanging="567"/>
        <w:rPr>
          <w:sz w:val="16"/>
          <w:lang w:val="fr-FR"/>
        </w:rPr>
      </w:pPr>
      <w:r w:rsidRPr="00000AC1">
        <w:rPr>
          <w:sz w:val="16"/>
          <w:lang w:val="fr-FR"/>
        </w:rPr>
        <w:t>–</w:t>
      </w:r>
      <w:r w:rsidRPr="00000AC1">
        <w:rPr>
          <w:sz w:val="16"/>
          <w:lang w:val="fr-FR"/>
        </w:rPr>
        <w:tab/>
        <w:t>Membres du Secteur des radiocommunications</w:t>
      </w:r>
    </w:p>
    <w:p w:rsidR="00095AFB" w:rsidRPr="00000AC1" w:rsidRDefault="00095AFB" w:rsidP="002570D9">
      <w:pPr>
        <w:pStyle w:val="enumlev1"/>
        <w:tabs>
          <w:tab w:val="clear" w:pos="794"/>
          <w:tab w:val="left" w:pos="567"/>
        </w:tabs>
        <w:spacing w:before="0" w:line="240" w:lineRule="auto"/>
        <w:ind w:left="567" w:hanging="567"/>
        <w:rPr>
          <w:sz w:val="16"/>
          <w:lang w:val="fr-FR"/>
        </w:rPr>
      </w:pPr>
      <w:r w:rsidRPr="00000AC1">
        <w:rPr>
          <w:sz w:val="16"/>
          <w:lang w:val="fr-FR"/>
        </w:rPr>
        <w:t>–</w:t>
      </w:r>
      <w:r w:rsidRPr="00000AC1">
        <w:rPr>
          <w:sz w:val="16"/>
          <w:lang w:val="fr-FR"/>
        </w:rPr>
        <w:tab/>
        <w:t>Présidents et Vice-Présidents des Commissions d</w:t>
      </w:r>
      <w:r w:rsidR="00336085" w:rsidRPr="00000AC1">
        <w:rPr>
          <w:sz w:val="16"/>
          <w:lang w:val="fr-FR"/>
        </w:rPr>
        <w:t>'études des radiocommunications</w:t>
      </w:r>
    </w:p>
    <w:p w:rsidR="00095AFB" w:rsidRPr="00000AC1" w:rsidRDefault="00095AFB" w:rsidP="002570D9">
      <w:pPr>
        <w:pStyle w:val="enumlev1"/>
        <w:tabs>
          <w:tab w:val="clear" w:pos="794"/>
          <w:tab w:val="left" w:pos="567"/>
        </w:tabs>
        <w:spacing w:before="0" w:line="240" w:lineRule="auto"/>
        <w:ind w:left="567" w:hanging="567"/>
        <w:rPr>
          <w:sz w:val="16"/>
          <w:lang w:val="fr-FR"/>
        </w:rPr>
      </w:pPr>
      <w:r w:rsidRPr="00000AC1">
        <w:rPr>
          <w:sz w:val="16"/>
          <w:lang w:val="fr-FR"/>
        </w:rPr>
        <w:t>–</w:t>
      </w:r>
      <w:r w:rsidRPr="00000AC1">
        <w:rPr>
          <w:sz w:val="16"/>
          <w:lang w:val="fr-FR"/>
        </w:rPr>
        <w:tab/>
        <w:t>Président et Vice-Présidents du Groupe consultatif des radiocommunications</w:t>
      </w:r>
    </w:p>
    <w:p w:rsidR="00095AFB" w:rsidRPr="00000AC1" w:rsidRDefault="00095AFB" w:rsidP="002570D9">
      <w:pPr>
        <w:pStyle w:val="enumlev1"/>
        <w:tabs>
          <w:tab w:val="clear" w:pos="794"/>
          <w:tab w:val="left" w:pos="567"/>
        </w:tabs>
        <w:spacing w:before="0" w:line="240" w:lineRule="auto"/>
        <w:ind w:left="567" w:hanging="567"/>
        <w:rPr>
          <w:sz w:val="16"/>
          <w:lang w:val="fr-FR"/>
        </w:rPr>
      </w:pPr>
      <w:r w:rsidRPr="00000AC1">
        <w:rPr>
          <w:sz w:val="16"/>
          <w:lang w:val="fr-FR"/>
        </w:rPr>
        <w:t>–</w:t>
      </w:r>
      <w:r w:rsidRPr="00000AC1">
        <w:rPr>
          <w:sz w:val="16"/>
          <w:lang w:val="fr-FR"/>
        </w:rPr>
        <w:tab/>
        <w:t>Président et Vice-Présidents de la RPC</w:t>
      </w:r>
    </w:p>
    <w:p w:rsidR="00095AFB" w:rsidRPr="00000AC1" w:rsidRDefault="00095AFB" w:rsidP="002570D9">
      <w:pPr>
        <w:pStyle w:val="enumlev1"/>
        <w:tabs>
          <w:tab w:val="clear" w:pos="794"/>
          <w:tab w:val="left" w:pos="567"/>
        </w:tabs>
        <w:spacing w:before="0" w:line="240" w:lineRule="auto"/>
        <w:ind w:left="567" w:hanging="567"/>
        <w:jc w:val="left"/>
        <w:rPr>
          <w:sz w:val="16"/>
          <w:lang w:val="fr-FR"/>
        </w:rPr>
      </w:pPr>
      <w:r w:rsidRPr="00000AC1">
        <w:rPr>
          <w:sz w:val="16"/>
          <w:lang w:val="fr-FR"/>
        </w:rPr>
        <w:t>–</w:t>
      </w:r>
      <w:r w:rsidRPr="00000AC1">
        <w:rPr>
          <w:sz w:val="16"/>
          <w:lang w:val="fr-FR"/>
        </w:rPr>
        <w:tab/>
        <w:t>Membres du Comité du Règlement des radiocommunications</w:t>
      </w:r>
    </w:p>
    <w:p w:rsidR="00000AC1" w:rsidRPr="008925E2" w:rsidRDefault="00095AFB" w:rsidP="008925E2">
      <w:pPr>
        <w:pStyle w:val="enumlev1"/>
        <w:tabs>
          <w:tab w:val="clear" w:pos="794"/>
          <w:tab w:val="left" w:pos="567"/>
        </w:tabs>
        <w:spacing w:before="0" w:line="240" w:lineRule="auto"/>
        <w:ind w:left="567" w:hanging="567"/>
        <w:jc w:val="left"/>
        <w:rPr>
          <w:sz w:val="16"/>
          <w:lang w:val="fr-FR"/>
        </w:rPr>
      </w:pPr>
      <w:r w:rsidRPr="00000AC1">
        <w:rPr>
          <w:sz w:val="16"/>
          <w:lang w:val="fr-FR"/>
        </w:rPr>
        <w:t>–</w:t>
      </w:r>
      <w:r w:rsidRPr="00000AC1">
        <w:rPr>
          <w:sz w:val="16"/>
          <w:lang w:val="fr-FR"/>
        </w:rPr>
        <w:tab/>
        <w:t xml:space="preserve">Secrétaire général de l'UIT, Directeur du Bureau de la normalisation des télécommunications, Directeur du Bureau de </w:t>
      </w:r>
      <w:r w:rsidR="00336085" w:rsidRPr="00000AC1">
        <w:rPr>
          <w:sz w:val="16"/>
          <w:lang w:val="fr-FR"/>
        </w:rPr>
        <w:br/>
      </w:r>
      <w:r w:rsidRPr="00000AC1">
        <w:rPr>
          <w:sz w:val="16"/>
          <w:lang w:val="fr-FR"/>
        </w:rPr>
        <w:t>développement des télécommunications</w:t>
      </w:r>
    </w:p>
    <w:p w:rsidR="008925E2" w:rsidRPr="008925E2" w:rsidRDefault="008925E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6"/>
          <w:szCs w:val="6"/>
          <w:lang w:val="fr-FR"/>
        </w:rPr>
      </w:pPr>
      <w:r w:rsidRPr="00C072FB">
        <w:rPr>
          <w:rFonts w:asciiTheme="minorHAnsi" w:hAnsiTheme="minorHAnsi"/>
          <w:lang w:val="fr-CH"/>
        </w:rPr>
        <w:br w:type="page"/>
      </w:r>
    </w:p>
    <w:p w:rsidR="00095AFB" w:rsidRPr="00000AC1" w:rsidRDefault="00095AFB" w:rsidP="002570D9">
      <w:pPr>
        <w:pStyle w:val="AnnexNotitle0"/>
        <w:rPr>
          <w:rFonts w:asciiTheme="minorHAnsi" w:hAnsiTheme="minorHAnsi"/>
        </w:rPr>
      </w:pPr>
      <w:r w:rsidRPr="00000AC1">
        <w:rPr>
          <w:rFonts w:asciiTheme="minorHAnsi" w:hAnsiTheme="minorHAnsi"/>
        </w:rPr>
        <w:lastRenderedPageBreak/>
        <w:t>Annexe</w:t>
      </w:r>
      <w:r w:rsidRPr="00000AC1">
        <w:rPr>
          <w:rFonts w:asciiTheme="minorHAnsi" w:hAnsiTheme="minorHAnsi"/>
        </w:rPr>
        <w:br/>
      </w:r>
      <w:r w:rsidRPr="00000AC1">
        <w:rPr>
          <w:rFonts w:asciiTheme="minorHAnsi" w:hAnsiTheme="minorHAnsi"/>
        </w:rPr>
        <w:br/>
        <w:t xml:space="preserve">Modifications de l'attribution des travaux préparatoires de l'UIT-R </w:t>
      </w:r>
      <w:r w:rsidRPr="00000AC1">
        <w:rPr>
          <w:rFonts w:asciiTheme="minorHAnsi" w:hAnsiTheme="minorHAnsi"/>
        </w:rPr>
        <w:br/>
        <w:t>pour la CMR-1</w:t>
      </w:r>
      <w:r w:rsidR="004808C5" w:rsidRPr="00000AC1">
        <w:rPr>
          <w:rFonts w:asciiTheme="minorHAnsi" w:hAnsiTheme="minorHAnsi"/>
        </w:rPr>
        <w:t>9</w:t>
      </w:r>
    </w:p>
    <w:p w:rsidR="00095AFB" w:rsidRPr="00000AC1" w:rsidRDefault="00095AFB" w:rsidP="002570D9">
      <w:pPr>
        <w:pStyle w:val="Normalaftertitle0"/>
        <w:spacing w:before="360"/>
        <w:jc w:val="both"/>
        <w:rPr>
          <w:rFonts w:asciiTheme="minorHAnsi" w:hAnsiTheme="minorHAnsi"/>
        </w:rPr>
      </w:pPr>
      <w:r w:rsidRPr="00000AC1">
        <w:rPr>
          <w:rFonts w:asciiTheme="minorHAnsi" w:hAnsiTheme="minorHAnsi"/>
        </w:rPr>
        <w:t>Le tableau ci-après fait état de la mise à jour de l'attribution des travaux préparatoires de l'UIT-R en fonction des points de l'ordre du jour de la CMR</w:t>
      </w:r>
      <w:r w:rsidRPr="00000AC1">
        <w:rPr>
          <w:rFonts w:asciiTheme="minorHAnsi" w:hAnsiTheme="minorHAnsi"/>
        </w:rPr>
        <w:noBreakHyphen/>
        <w:t>1</w:t>
      </w:r>
      <w:r w:rsidR="004808C5" w:rsidRPr="00000AC1">
        <w:rPr>
          <w:rFonts w:asciiTheme="minorHAnsi" w:hAnsiTheme="minorHAnsi"/>
        </w:rPr>
        <w:t>9</w:t>
      </w:r>
      <w:r w:rsidRPr="00000AC1">
        <w:rPr>
          <w:rFonts w:asciiTheme="minorHAnsi" w:hAnsiTheme="minorHAnsi"/>
        </w:rPr>
        <w:t>. Il co</w:t>
      </w:r>
      <w:r w:rsidR="00336085" w:rsidRPr="00000AC1">
        <w:rPr>
          <w:rFonts w:asciiTheme="minorHAnsi" w:hAnsiTheme="minorHAnsi"/>
        </w:rPr>
        <w:t xml:space="preserve">mporte des </w:t>
      </w:r>
      <w:r w:rsidRPr="00000AC1">
        <w:rPr>
          <w:rFonts w:asciiTheme="minorHAnsi" w:hAnsiTheme="minorHAnsi"/>
        </w:rPr>
        <w:t>colonne</w:t>
      </w:r>
      <w:r w:rsidR="00336085" w:rsidRPr="00000AC1">
        <w:rPr>
          <w:rFonts w:asciiTheme="minorHAnsi" w:hAnsiTheme="minorHAnsi"/>
        </w:rPr>
        <w:t>s indiquant les</w:t>
      </w:r>
      <w:r w:rsidRPr="00000AC1">
        <w:rPr>
          <w:rFonts w:asciiTheme="minorHAnsi" w:hAnsiTheme="minorHAnsi"/>
        </w:rPr>
        <w:t xml:space="preserve"> «groupes responsables» et </w:t>
      </w:r>
      <w:r w:rsidR="00336085" w:rsidRPr="00000AC1">
        <w:rPr>
          <w:rFonts w:asciiTheme="minorHAnsi" w:hAnsiTheme="minorHAnsi"/>
        </w:rPr>
        <w:t>les</w:t>
      </w:r>
      <w:r w:rsidRPr="00000AC1">
        <w:rPr>
          <w:rFonts w:asciiTheme="minorHAnsi" w:hAnsiTheme="minorHAnsi"/>
        </w:rPr>
        <w:t xml:space="preserve"> «groupes concernés» de l'UIT</w:t>
      </w:r>
      <w:r w:rsidRPr="00000AC1">
        <w:rPr>
          <w:rFonts w:asciiTheme="minorHAnsi" w:hAnsiTheme="minorHAnsi"/>
        </w:rPr>
        <w:noBreakHyphen/>
        <w:t xml:space="preserve">R </w:t>
      </w:r>
      <w:r w:rsidR="00336085" w:rsidRPr="00000AC1">
        <w:rPr>
          <w:rFonts w:asciiTheme="minorHAnsi" w:hAnsiTheme="minorHAnsi"/>
        </w:rPr>
        <w:t xml:space="preserve">désignés </w:t>
      </w:r>
      <w:r w:rsidRPr="00000AC1">
        <w:rPr>
          <w:rFonts w:asciiTheme="minorHAnsi" w:hAnsiTheme="minorHAnsi"/>
        </w:rPr>
        <w:t>pour les différents points de l'ordre du jour de la CMR</w:t>
      </w:r>
      <w:r w:rsidRPr="00000AC1">
        <w:rPr>
          <w:rFonts w:asciiTheme="minorHAnsi" w:hAnsiTheme="minorHAnsi"/>
        </w:rPr>
        <w:noBreakHyphen/>
        <w:t>1</w:t>
      </w:r>
      <w:r w:rsidR="004808C5" w:rsidRPr="00000AC1">
        <w:rPr>
          <w:rFonts w:asciiTheme="minorHAnsi" w:hAnsiTheme="minorHAnsi"/>
        </w:rPr>
        <w:t>9</w:t>
      </w:r>
      <w:r w:rsidRPr="00000AC1">
        <w:rPr>
          <w:rFonts w:asciiTheme="minorHAnsi" w:hAnsiTheme="minorHAnsi"/>
        </w:rPr>
        <w:t>.</w:t>
      </w:r>
    </w:p>
    <w:p w:rsidR="00095AFB" w:rsidRPr="00000AC1" w:rsidRDefault="00095AFB" w:rsidP="002570D9">
      <w:pPr>
        <w:spacing w:line="240" w:lineRule="auto"/>
        <w:rPr>
          <w:lang w:val="fr-FR"/>
        </w:rPr>
      </w:pPr>
      <w:r w:rsidRPr="00000AC1">
        <w:rPr>
          <w:lang w:val="fr-FR"/>
        </w:rPr>
        <w:t xml:space="preserve">NOTE </w:t>
      </w:r>
      <w:r w:rsidR="004808C5" w:rsidRPr="00000AC1">
        <w:rPr>
          <w:lang w:val="fr-FR"/>
        </w:rPr>
        <w:t>1</w:t>
      </w:r>
      <w:r w:rsidRPr="00000AC1">
        <w:rPr>
          <w:lang w:val="fr-FR"/>
        </w:rPr>
        <w:t xml:space="preserve"> – Les Groupes de travail de l'UIT-R indiqués dans le Tableau ci-après ont été</w:t>
      </w:r>
      <w:r w:rsidR="00336085" w:rsidRPr="00000AC1">
        <w:rPr>
          <w:lang w:val="fr-FR"/>
        </w:rPr>
        <w:t xml:space="preserve"> désign</w:t>
      </w:r>
      <w:r w:rsidRPr="00000AC1">
        <w:rPr>
          <w:lang w:val="fr-FR"/>
        </w:rPr>
        <w:t xml:space="preserve">és sur la base de la structure des </w:t>
      </w:r>
      <w:r w:rsidR="003476C7" w:rsidRPr="00000AC1">
        <w:rPr>
          <w:lang w:val="fr-FR"/>
        </w:rPr>
        <w:t>c</w:t>
      </w:r>
      <w:r w:rsidRPr="00000AC1">
        <w:rPr>
          <w:lang w:val="fr-FR"/>
        </w:rPr>
        <w:t xml:space="preserve">ommissions d'études de l'UIT-R figurant dans le Document </w:t>
      </w:r>
      <w:hyperlink r:id="rId9" w:history="1">
        <w:r w:rsidR="0068140E" w:rsidRPr="00000AC1">
          <w:rPr>
            <w:rStyle w:val="Hyperlink"/>
            <w:rFonts w:asciiTheme="minorHAnsi" w:hAnsiTheme="minorHAnsi"/>
            <w:szCs w:val="24"/>
            <w:lang w:val="fr-FR"/>
          </w:rPr>
          <w:t>RPC</w:t>
        </w:r>
        <w:r w:rsidR="004808C5" w:rsidRPr="00000AC1">
          <w:rPr>
            <w:rStyle w:val="Hyperlink"/>
            <w:rFonts w:asciiTheme="minorHAnsi" w:hAnsiTheme="minorHAnsi"/>
            <w:szCs w:val="24"/>
            <w:lang w:val="fr-FR"/>
          </w:rPr>
          <w:t>19</w:t>
        </w:r>
        <w:r w:rsidR="004808C5" w:rsidRPr="00000AC1">
          <w:rPr>
            <w:rStyle w:val="Hyperlink"/>
            <w:rFonts w:asciiTheme="minorHAnsi" w:hAnsiTheme="minorHAnsi"/>
            <w:szCs w:val="24"/>
            <w:lang w:val="fr-FR"/>
          </w:rPr>
          <w:noBreakHyphen/>
          <w:t>1/1</w:t>
        </w:r>
      </w:hyperlink>
      <w:r w:rsidR="00336085" w:rsidRPr="00000AC1">
        <w:rPr>
          <w:lang w:val="fr-FR"/>
        </w:rPr>
        <w:t>.</w:t>
      </w:r>
    </w:p>
    <w:p w:rsidR="00095AFB" w:rsidRDefault="00095AFB" w:rsidP="002570D9">
      <w:pPr>
        <w:spacing w:line="240" w:lineRule="auto"/>
        <w:rPr>
          <w:lang w:val="fr-CH"/>
        </w:rPr>
      </w:pPr>
      <w:r w:rsidRPr="00000AC1">
        <w:rPr>
          <w:lang w:val="fr-FR"/>
        </w:rPr>
        <w:t xml:space="preserve">NOTE </w:t>
      </w:r>
      <w:r w:rsidR="004808C5" w:rsidRPr="00000AC1">
        <w:rPr>
          <w:lang w:val="fr-FR"/>
        </w:rPr>
        <w:t>2</w:t>
      </w:r>
      <w:r w:rsidRPr="00000AC1">
        <w:rPr>
          <w:lang w:val="fr-FR"/>
        </w:rPr>
        <w:t xml:space="preserve"> – Les Groupes responsables sont invités à communiquer</w:t>
      </w:r>
      <w:r w:rsidR="00420B44" w:rsidRPr="00000AC1">
        <w:rPr>
          <w:lang w:val="fr-FR"/>
        </w:rPr>
        <w:t xml:space="preserve"> à intervalles réguliers </w:t>
      </w:r>
      <w:r w:rsidRPr="00000AC1">
        <w:rPr>
          <w:lang w:val="fr-FR"/>
        </w:rPr>
        <w:t>aux groupes concernés des informations sur l'avancement et les résultats de leurs études.</w:t>
      </w:r>
    </w:p>
    <w:p w:rsidR="00336085" w:rsidRPr="003153E0" w:rsidRDefault="00336085" w:rsidP="002570D9">
      <w:pPr>
        <w:spacing w:line="240" w:lineRule="auto"/>
        <w:jc w:val="left"/>
        <w:rPr>
          <w:lang w:val="fr-CH"/>
        </w:rPr>
      </w:pPr>
    </w:p>
    <w:p w:rsidR="00095AFB" w:rsidRPr="003153E0" w:rsidRDefault="00095AFB" w:rsidP="002570D9">
      <w:pPr>
        <w:spacing w:line="240" w:lineRule="auto"/>
        <w:rPr>
          <w:lang w:val="fr-CH"/>
        </w:rPr>
      </w:pPr>
      <w:r w:rsidRPr="003153E0">
        <w:rPr>
          <w:lang w:val="fr-CH"/>
        </w:rPr>
        <w:br w:type="page"/>
      </w:r>
    </w:p>
    <w:p w:rsidR="004808C5" w:rsidRPr="00336085" w:rsidRDefault="004808C5" w:rsidP="002570D9">
      <w:pPr>
        <w:spacing w:line="240" w:lineRule="auto"/>
        <w:rPr>
          <w:rFonts w:asciiTheme="minorHAnsi" w:hAnsiTheme="minorHAnsi"/>
          <w:lang w:val="fr-CH"/>
        </w:rPr>
      </w:pPr>
    </w:p>
    <w:tbl>
      <w:tblPr>
        <w:tblStyle w:val="TableGrid"/>
        <w:tblW w:w="9639" w:type="dxa"/>
        <w:tblInd w:w="108" w:type="dxa"/>
        <w:tblLayout w:type="fixed"/>
        <w:tblLook w:val="01E0" w:firstRow="1" w:lastRow="1" w:firstColumn="1" w:lastColumn="1" w:noHBand="0" w:noVBand="0"/>
      </w:tblPr>
      <w:tblGrid>
        <w:gridCol w:w="1560"/>
        <w:gridCol w:w="2296"/>
        <w:gridCol w:w="1531"/>
        <w:gridCol w:w="4252"/>
      </w:tblGrid>
      <w:tr w:rsidR="004808C5" w:rsidRPr="00C072FB" w:rsidTr="004808C5">
        <w:trPr>
          <w:cantSplit/>
          <w:tblHeader/>
        </w:trPr>
        <w:tc>
          <w:tcPr>
            <w:tcW w:w="9639" w:type="dxa"/>
            <w:gridSpan w:val="4"/>
            <w:tcBorders>
              <w:bottom w:val="single" w:sz="4" w:space="0" w:color="auto"/>
            </w:tcBorders>
            <w:vAlign w:val="center"/>
          </w:tcPr>
          <w:p w:rsidR="004808C5" w:rsidRPr="00336085" w:rsidRDefault="004808C5" w:rsidP="002570D9">
            <w:pPr>
              <w:pStyle w:val="TableHead0"/>
              <w:spacing w:before="40" w:after="40"/>
              <w:rPr>
                <w:rFonts w:asciiTheme="minorHAnsi" w:hAnsiTheme="minorHAnsi"/>
                <w:bCs/>
                <w:sz w:val="22"/>
                <w:szCs w:val="22"/>
                <w:lang w:val="fr-CH"/>
              </w:rPr>
            </w:pPr>
            <w:r w:rsidRPr="00336085">
              <w:rPr>
                <w:rFonts w:asciiTheme="minorHAnsi" w:hAnsiTheme="minorHAnsi"/>
                <w:sz w:val="22"/>
                <w:szCs w:val="22"/>
                <w:lang w:val="fr-CH"/>
              </w:rPr>
              <w:t>Attribution des travaux préparatoires de l'UIT-R pour la CMR</w:t>
            </w:r>
            <w:r w:rsidRPr="00336085">
              <w:rPr>
                <w:rFonts w:asciiTheme="minorHAnsi" w:hAnsiTheme="minorHAnsi"/>
                <w:sz w:val="22"/>
                <w:szCs w:val="22"/>
                <w:lang w:val="fr-CH"/>
              </w:rPr>
              <w:noBreakHyphen/>
              <w:t>19</w:t>
            </w:r>
          </w:p>
        </w:tc>
      </w:tr>
      <w:tr w:rsidR="004808C5" w:rsidRPr="00336085" w:rsidTr="004808C5">
        <w:trPr>
          <w:cantSplit/>
          <w:tblHeader/>
        </w:trPr>
        <w:tc>
          <w:tcPr>
            <w:tcW w:w="1560" w:type="dxa"/>
            <w:vAlign w:val="center"/>
          </w:tcPr>
          <w:p w:rsidR="004808C5" w:rsidRPr="00336085" w:rsidRDefault="004808C5" w:rsidP="002570D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Point de l'ordre du jour de la CMR-19</w:t>
            </w:r>
          </w:p>
        </w:tc>
        <w:tc>
          <w:tcPr>
            <w:tcW w:w="2296" w:type="dxa"/>
            <w:vAlign w:val="center"/>
          </w:tcPr>
          <w:p w:rsidR="004808C5" w:rsidRPr="00336085" w:rsidRDefault="004808C5" w:rsidP="002570D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 xml:space="preserve">Résolution </w:t>
            </w:r>
            <w:r w:rsidRPr="00336085">
              <w:rPr>
                <w:rFonts w:asciiTheme="minorHAnsi" w:hAnsiTheme="minorHAnsi" w:cs="Times New Roman"/>
                <w:sz w:val="22"/>
                <w:lang w:val="fr-CH"/>
              </w:rPr>
              <w:br/>
              <w:t>de la CMR</w:t>
            </w:r>
          </w:p>
        </w:tc>
        <w:tc>
          <w:tcPr>
            <w:tcW w:w="1531" w:type="dxa"/>
            <w:vAlign w:val="center"/>
          </w:tcPr>
          <w:p w:rsidR="004808C5" w:rsidRPr="00336085" w:rsidRDefault="004808C5" w:rsidP="002570D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Groupe responsable</w:t>
            </w:r>
          </w:p>
        </w:tc>
        <w:tc>
          <w:tcPr>
            <w:tcW w:w="4252" w:type="dxa"/>
            <w:vAlign w:val="center"/>
          </w:tcPr>
          <w:p w:rsidR="004808C5" w:rsidRPr="00336085" w:rsidRDefault="004808C5" w:rsidP="002570D9">
            <w:pPr>
              <w:pStyle w:val="Tablehead"/>
              <w:spacing w:before="40" w:after="40"/>
              <w:rPr>
                <w:rFonts w:asciiTheme="minorHAnsi" w:hAnsiTheme="minorHAnsi"/>
                <w:lang w:val="fr-CH"/>
              </w:rPr>
            </w:pPr>
            <w:r w:rsidRPr="00336085">
              <w:rPr>
                <w:rFonts w:asciiTheme="minorHAnsi" w:hAnsiTheme="minorHAnsi" w:cs="Times New Roman"/>
                <w:sz w:val="22"/>
                <w:lang w:val="fr-CH"/>
              </w:rPr>
              <w:t>Groupe concerné</w:t>
            </w:r>
            <w:r w:rsidRPr="00A02FCD">
              <w:rPr>
                <w:rStyle w:val="FootnoteReference"/>
                <w:rFonts w:asciiTheme="minorHAnsi" w:hAnsiTheme="minorHAnsi"/>
                <w:b w:val="0"/>
                <w:bCs/>
                <w:sz w:val="16"/>
                <w:szCs w:val="16"/>
                <w:lang w:val="fr-CH"/>
              </w:rPr>
              <w:footnoteReference w:customMarkFollows="1" w:id="1"/>
              <w:t>(1)</w:t>
            </w:r>
          </w:p>
        </w:tc>
      </w:tr>
      <w:tr w:rsidR="00D17651" w:rsidRPr="00772559" w:rsidTr="004808C5">
        <w:trPr>
          <w:cantSplit/>
          <w:tblHeader/>
        </w:trPr>
        <w:tc>
          <w:tcPr>
            <w:tcW w:w="1560"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w:t>
            </w:r>
          </w:p>
        </w:tc>
        <w:tc>
          <w:tcPr>
            <w:tcW w:w="2296" w:type="dxa"/>
            <w:vAlign w:val="center"/>
          </w:tcPr>
          <w:p w:rsidR="00D17651" w:rsidRPr="00336085" w:rsidRDefault="00D17651" w:rsidP="00D17651">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658 (CMR-15)</w:t>
            </w:r>
          </w:p>
        </w:tc>
        <w:tc>
          <w:tcPr>
            <w:tcW w:w="1531"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 5A</w:t>
            </w:r>
          </w:p>
        </w:tc>
        <w:tc>
          <w:tcPr>
            <w:tcW w:w="4252" w:type="dxa"/>
            <w:vAlign w:val="center"/>
          </w:tcPr>
          <w:p w:rsidR="00D17651" w:rsidRPr="00610865" w:rsidRDefault="00D17651" w:rsidP="00D17651">
            <w:pPr>
              <w:tabs>
                <w:tab w:val="clear" w:pos="794"/>
                <w:tab w:val="clear" w:pos="1191"/>
                <w:tab w:val="clear" w:pos="1588"/>
                <w:tab w:val="clear" w:pos="1985"/>
              </w:tabs>
              <w:spacing w:before="40" w:after="40"/>
              <w:jc w:val="center"/>
              <w:rPr>
                <w:rFonts w:asciiTheme="minorHAnsi" w:hAnsiTheme="minorHAnsi" w:cstheme="majorBidi"/>
                <w:b/>
                <w:bCs/>
                <w:sz w:val="22"/>
              </w:rPr>
            </w:pPr>
            <w:r>
              <w:rPr>
                <w:rFonts w:asciiTheme="minorHAnsi" w:hAnsiTheme="minorHAnsi" w:cstheme="majorBidi"/>
                <w:b/>
                <w:bCs/>
                <w:sz w:val="22"/>
              </w:rPr>
              <w:t>GT</w:t>
            </w:r>
            <w:r w:rsidRPr="00610865">
              <w:rPr>
                <w:rFonts w:asciiTheme="minorHAnsi" w:hAnsiTheme="minorHAnsi" w:cstheme="majorBidi"/>
                <w:b/>
                <w:bCs/>
                <w:sz w:val="22"/>
              </w:rPr>
              <w:t xml:space="preserve"> 5B, </w:t>
            </w:r>
            <w:r>
              <w:rPr>
                <w:rFonts w:asciiTheme="minorHAnsi" w:hAnsiTheme="minorHAnsi" w:cstheme="majorBidi"/>
                <w:b/>
                <w:bCs/>
                <w:sz w:val="22"/>
              </w:rPr>
              <w:t>GT</w:t>
            </w:r>
            <w:r w:rsidRPr="00610865">
              <w:rPr>
                <w:rFonts w:asciiTheme="minorHAnsi" w:hAnsiTheme="minorHAnsi" w:cstheme="majorBidi"/>
                <w:b/>
                <w:bCs/>
                <w:sz w:val="22"/>
              </w:rPr>
              <w:t xml:space="preserve"> 5C, </w:t>
            </w:r>
            <w:r>
              <w:rPr>
                <w:rFonts w:asciiTheme="minorHAnsi" w:hAnsiTheme="minorHAnsi" w:cstheme="majorBidi"/>
                <w:b/>
                <w:bCs/>
                <w:sz w:val="22"/>
              </w:rPr>
              <w:t>GT</w:t>
            </w:r>
            <w:r w:rsidRPr="00610865">
              <w:rPr>
                <w:rFonts w:asciiTheme="minorHAnsi" w:hAnsiTheme="minorHAnsi" w:cstheme="majorBidi"/>
                <w:b/>
                <w:bCs/>
                <w:sz w:val="22"/>
              </w:rPr>
              <w:t xml:space="preserve"> 6A, </w:t>
            </w:r>
            <w:r w:rsidRPr="00610865">
              <w:rPr>
                <w:rFonts w:asciiTheme="minorHAnsi" w:hAnsiTheme="minorHAnsi" w:cstheme="majorBidi"/>
                <w:sz w:val="22"/>
              </w:rPr>
              <w:t>(</w:t>
            </w:r>
            <w:r>
              <w:rPr>
                <w:rFonts w:asciiTheme="minorHAnsi" w:hAnsiTheme="minorHAnsi" w:cstheme="majorBidi"/>
                <w:sz w:val="22"/>
              </w:rPr>
              <w:t>GT</w:t>
            </w:r>
            <w:r w:rsidRPr="00610865">
              <w:rPr>
                <w:rFonts w:asciiTheme="minorHAnsi" w:hAnsiTheme="minorHAnsi" w:cstheme="majorBidi"/>
                <w:sz w:val="22"/>
              </w:rPr>
              <w:t xml:space="preserve"> 1A), (</w:t>
            </w:r>
            <w:r>
              <w:rPr>
                <w:rFonts w:asciiTheme="minorHAnsi" w:hAnsiTheme="minorHAnsi" w:cstheme="majorBidi"/>
                <w:sz w:val="22"/>
              </w:rPr>
              <w:t>GT</w:t>
            </w:r>
            <w:r w:rsidRPr="00610865">
              <w:rPr>
                <w:rFonts w:asciiTheme="minorHAnsi" w:hAnsiTheme="minorHAnsi" w:cstheme="majorBidi"/>
                <w:sz w:val="22"/>
              </w:rPr>
              <w:t> 3K), (</w:t>
            </w:r>
            <w:r>
              <w:rPr>
                <w:rFonts w:asciiTheme="minorHAnsi" w:hAnsiTheme="minorHAnsi" w:cstheme="majorBidi"/>
                <w:sz w:val="22"/>
              </w:rPr>
              <w:t>GT</w:t>
            </w:r>
            <w:r w:rsidR="00000AC1">
              <w:rPr>
                <w:rFonts w:asciiTheme="minorHAnsi" w:hAnsiTheme="minorHAnsi" w:cstheme="majorBidi"/>
                <w:sz w:val="22"/>
              </w:rPr>
              <w:t> </w:t>
            </w:r>
            <w:r w:rsidRPr="00610865">
              <w:rPr>
                <w:rFonts w:asciiTheme="minorHAnsi" w:hAnsiTheme="minorHAnsi" w:cstheme="majorBidi"/>
                <w:sz w:val="22"/>
              </w:rPr>
              <w:t>3M)</w:t>
            </w:r>
          </w:p>
        </w:tc>
      </w:tr>
      <w:tr w:rsidR="00D17651" w:rsidRPr="00C072FB" w:rsidTr="004808C5">
        <w:trPr>
          <w:cantSplit/>
          <w:tblHeader/>
        </w:trPr>
        <w:tc>
          <w:tcPr>
            <w:tcW w:w="1560"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1.2</w:t>
            </w:r>
          </w:p>
        </w:tc>
        <w:tc>
          <w:tcPr>
            <w:tcW w:w="2296" w:type="dxa"/>
            <w:vAlign w:val="center"/>
          </w:tcPr>
          <w:p w:rsidR="00D17651" w:rsidRPr="00336085" w:rsidRDefault="00D17651" w:rsidP="00D17651">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765 (CMR-15)</w:t>
            </w:r>
          </w:p>
        </w:tc>
        <w:tc>
          <w:tcPr>
            <w:tcW w:w="1531"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 7B</w:t>
            </w:r>
          </w:p>
        </w:tc>
        <w:tc>
          <w:tcPr>
            <w:tcW w:w="4252" w:type="dxa"/>
            <w:vAlign w:val="center"/>
          </w:tcPr>
          <w:p w:rsidR="00D17651" w:rsidRPr="00D17651" w:rsidRDefault="00D17651" w:rsidP="00D17651">
            <w:pPr>
              <w:tabs>
                <w:tab w:val="clear" w:pos="794"/>
                <w:tab w:val="clear" w:pos="1191"/>
                <w:tab w:val="clear" w:pos="1588"/>
                <w:tab w:val="clear" w:pos="1985"/>
              </w:tabs>
              <w:spacing w:before="40" w:after="40"/>
              <w:jc w:val="center"/>
              <w:rPr>
                <w:rFonts w:asciiTheme="minorHAnsi" w:hAnsiTheme="minorHAnsi" w:cstheme="majorBidi"/>
                <w:b/>
                <w:bCs/>
                <w:sz w:val="22"/>
                <w:lang w:val="fr-CH"/>
              </w:rPr>
            </w:pPr>
            <w:r w:rsidRPr="00D17651">
              <w:rPr>
                <w:rFonts w:asciiTheme="minorHAnsi" w:hAnsiTheme="minorHAnsi" w:cstheme="majorBidi"/>
                <w:b/>
                <w:bCs/>
                <w:sz w:val="22"/>
                <w:lang w:val="fr-CH"/>
              </w:rPr>
              <w:t xml:space="preserve">GT 4C, GT 5A, </w:t>
            </w:r>
            <w:r w:rsidRPr="00D17651">
              <w:rPr>
                <w:rFonts w:asciiTheme="minorHAnsi" w:hAnsiTheme="minorHAnsi" w:cstheme="majorBidi"/>
                <w:sz w:val="22"/>
                <w:lang w:val="fr-CH"/>
              </w:rPr>
              <w:t>(GT 3M), (GT 7C), (GT 7D)</w:t>
            </w:r>
          </w:p>
        </w:tc>
      </w:tr>
      <w:tr w:rsidR="00D17651" w:rsidRPr="00C072FB" w:rsidTr="004808C5">
        <w:trPr>
          <w:cantSplit/>
          <w:tblHeader/>
        </w:trPr>
        <w:tc>
          <w:tcPr>
            <w:tcW w:w="1560"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1.3</w:t>
            </w:r>
          </w:p>
        </w:tc>
        <w:tc>
          <w:tcPr>
            <w:tcW w:w="2296" w:type="dxa"/>
            <w:vAlign w:val="center"/>
          </w:tcPr>
          <w:p w:rsidR="00D17651" w:rsidRPr="00336085" w:rsidRDefault="00D17651" w:rsidP="00D17651">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766 (CMR-15)</w:t>
            </w:r>
          </w:p>
        </w:tc>
        <w:tc>
          <w:tcPr>
            <w:tcW w:w="1531"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 7B</w:t>
            </w:r>
          </w:p>
        </w:tc>
        <w:tc>
          <w:tcPr>
            <w:tcW w:w="4252" w:type="dxa"/>
            <w:vAlign w:val="center"/>
          </w:tcPr>
          <w:p w:rsidR="00D17651" w:rsidRPr="00D17651" w:rsidRDefault="00D17651" w:rsidP="00D17651">
            <w:pPr>
              <w:tabs>
                <w:tab w:val="clear" w:pos="794"/>
                <w:tab w:val="clear" w:pos="1191"/>
                <w:tab w:val="clear" w:pos="1588"/>
                <w:tab w:val="clear" w:pos="1985"/>
              </w:tabs>
              <w:spacing w:before="40" w:after="40"/>
              <w:jc w:val="center"/>
              <w:rPr>
                <w:rFonts w:asciiTheme="minorHAnsi" w:hAnsiTheme="minorHAnsi" w:cstheme="majorBidi"/>
                <w:b/>
                <w:bCs/>
                <w:sz w:val="22"/>
                <w:lang w:val="fr-CH"/>
              </w:rPr>
            </w:pPr>
            <w:r w:rsidRPr="00D17651">
              <w:rPr>
                <w:rFonts w:asciiTheme="minorHAnsi" w:hAnsiTheme="minorHAnsi" w:cstheme="majorBidi"/>
                <w:b/>
                <w:bCs/>
                <w:sz w:val="22"/>
                <w:lang w:val="fr-CH"/>
              </w:rPr>
              <w:t xml:space="preserve">GT 5A, GT 5C, GT 5D, GT 6A, </w:t>
            </w:r>
            <w:r w:rsidRPr="00D17651">
              <w:rPr>
                <w:rFonts w:asciiTheme="minorHAnsi" w:hAnsiTheme="minorHAnsi" w:cstheme="majorBidi"/>
                <w:sz w:val="22"/>
                <w:lang w:val="fr-CH"/>
              </w:rPr>
              <w:t>(GT 3M)</w:t>
            </w:r>
          </w:p>
        </w:tc>
      </w:tr>
      <w:tr w:rsidR="00D17651" w:rsidRPr="00336085" w:rsidTr="004808C5">
        <w:trPr>
          <w:cantSplit/>
          <w:tblHeader/>
        </w:trPr>
        <w:tc>
          <w:tcPr>
            <w:tcW w:w="1560"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1.4</w:t>
            </w:r>
          </w:p>
        </w:tc>
        <w:tc>
          <w:tcPr>
            <w:tcW w:w="2296" w:type="dxa"/>
            <w:vAlign w:val="center"/>
          </w:tcPr>
          <w:p w:rsidR="00D17651" w:rsidRPr="00336085" w:rsidRDefault="00D17651" w:rsidP="00D17651">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557 (CMR-15)</w:t>
            </w:r>
          </w:p>
        </w:tc>
        <w:tc>
          <w:tcPr>
            <w:tcW w:w="1531"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 4A</w:t>
            </w:r>
          </w:p>
        </w:tc>
        <w:tc>
          <w:tcPr>
            <w:tcW w:w="4252" w:type="dxa"/>
            <w:vAlign w:val="center"/>
          </w:tcPr>
          <w:p w:rsidR="00D17651" w:rsidRPr="00610865" w:rsidRDefault="00D17651" w:rsidP="00D17651">
            <w:pPr>
              <w:tabs>
                <w:tab w:val="clear" w:pos="794"/>
                <w:tab w:val="clear" w:pos="1191"/>
                <w:tab w:val="clear" w:pos="1588"/>
                <w:tab w:val="clear" w:pos="1985"/>
              </w:tabs>
              <w:spacing w:before="40" w:after="40"/>
              <w:jc w:val="center"/>
              <w:rPr>
                <w:rFonts w:asciiTheme="minorHAnsi" w:hAnsiTheme="minorHAnsi" w:cstheme="majorBidi"/>
                <w:sz w:val="22"/>
              </w:rPr>
            </w:pPr>
            <w:r w:rsidRPr="00610865">
              <w:rPr>
                <w:rFonts w:asciiTheme="minorHAnsi" w:hAnsiTheme="minorHAnsi" w:cstheme="majorBidi"/>
                <w:sz w:val="22"/>
              </w:rPr>
              <w:t>(</w:t>
            </w:r>
            <w:r>
              <w:rPr>
                <w:rFonts w:asciiTheme="minorHAnsi" w:hAnsiTheme="minorHAnsi" w:cstheme="majorBidi"/>
                <w:sz w:val="22"/>
              </w:rPr>
              <w:t>GT</w:t>
            </w:r>
            <w:r w:rsidRPr="00610865">
              <w:rPr>
                <w:rFonts w:asciiTheme="minorHAnsi" w:hAnsiTheme="minorHAnsi" w:cstheme="majorBidi"/>
                <w:sz w:val="22"/>
              </w:rPr>
              <w:t xml:space="preserve"> 3M)</w:t>
            </w:r>
          </w:p>
        </w:tc>
      </w:tr>
      <w:tr w:rsidR="00D17651" w:rsidRPr="00C072FB" w:rsidTr="004808C5">
        <w:trPr>
          <w:cantSplit/>
          <w:tblHeader/>
        </w:trPr>
        <w:tc>
          <w:tcPr>
            <w:tcW w:w="1560"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1.5</w:t>
            </w:r>
          </w:p>
        </w:tc>
        <w:tc>
          <w:tcPr>
            <w:tcW w:w="2296" w:type="dxa"/>
            <w:vAlign w:val="center"/>
          </w:tcPr>
          <w:p w:rsidR="00D17651" w:rsidRPr="00336085" w:rsidRDefault="00D17651" w:rsidP="00D17651">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158 (CMR-15)</w:t>
            </w:r>
          </w:p>
        </w:tc>
        <w:tc>
          <w:tcPr>
            <w:tcW w:w="1531"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 4A</w:t>
            </w:r>
          </w:p>
        </w:tc>
        <w:tc>
          <w:tcPr>
            <w:tcW w:w="4252" w:type="dxa"/>
            <w:vAlign w:val="center"/>
          </w:tcPr>
          <w:p w:rsidR="00D17651" w:rsidRPr="00D17651" w:rsidRDefault="00D17651" w:rsidP="00D17651">
            <w:pPr>
              <w:tabs>
                <w:tab w:val="clear" w:pos="794"/>
                <w:tab w:val="clear" w:pos="1191"/>
                <w:tab w:val="clear" w:pos="1588"/>
                <w:tab w:val="clear" w:pos="1985"/>
              </w:tabs>
              <w:spacing w:before="40" w:after="40"/>
              <w:jc w:val="center"/>
              <w:rPr>
                <w:rFonts w:asciiTheme="minorHAnsi" w:hAnsiTheme="minorHAnsi" w:cstheme="majorBidi"/>
                <w:b/>
                <w:bCs/>
                <w:sz w:val="22"/>
                <w:lang w:val="fr-CH"/>
              </w:rPr>
            </w:pP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4B,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4C,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5A,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5C,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7C, </w:t>
            </w:r>
            <w:r w:rsidRPr="00D17651">
              <w:rPr>
                <w:rFonts w:asciiTheme="minorHAnsi" w:hAnsiTheme="minorHAnsi" w:cstheme="majorBidi"/>
                <w:sz w:val="22"/>
                <w:lang w:val="fr-CH"/>
              </w:rPr>
              <w:t>(</w:t>
            </w:r>
            <w:r>
              <w:rPr>
                <w:rFonts w:asciiTheme="minorHAnsi" w:hAnsiTheme="minorHAnsi" w:cstheme="majorBidi"/>
                <w:sz w:val="22"/>
                <w:lang w:val="fr-CH"/>
              </w:rPr>
              <w:t>GT</w:t>
            </w:r>
            <w:r w:rsidRPr="00D17651">
              <w:rPr>
                <w:rFonts w:asciiTheme="minorHAnsi" w:hAnsiTheme="minorHAnsi" w:cstheme="majorBidi"/>
                <w:sz w:val="22"/>
                <w:lang w:val="fr-CH"/>
              </w:rPr>
              <w:t> 3M), (</w:t>
            </w:r>
            <w:r>
              <w:rPr>
                <w:rFonts w:asciiTheme="minorHAnsi" w:hAnsiTheme="minorHAnsi" w:cstheme="majorBidi"/>
                <w:sz w:val="22"/>
                <w:lang w:val="fr-CH"/>
              </w:rPr>
              <w:t>GT</w:t>
            </w:r>
            <w:r w:rsidRPr="00D17651">
              <w:rPr>
                <w:rFonts w:asciiTheme="minorHAnsi" w:hAnsiTheme="minorHAnsi" w:cstheme="majorBidi"/>
                <w:sz w:val="22"/>
                <w:lang w:val="fr-CH"/>
              </w:rPr>
              <w:t xml:space="preserve"> 5D), (</w:t>
            </w:r>
            <w:r>
              <w:rPr>
                <w:rFonts w:asciiTheme="minorHAnsi" w:hAnsiTheme="minorHAnsi" w:cstheme="majorBidi"/>
                <w:sz w:val="22"/>
                <w:lang w:val="fr-CH"/>
              </w:rPr>
              <w:t>GT</w:t>
            </w:r>
            <w:r w:rsidRPr="00D17651">
              <w:rPr>
                <w:rFonts w:asciiTheme="minorHAnsi" w:hAnsiTheme="minorHAnsi" w:cstheme="majorBidi"/>
                <w:sz w:val="22"/>
                <w:lang w:val="fr-CH"/>
              </w:rPr>
              <w:t xml:space="preserve"> 7B)</w:t>
            </w:r>
          </w:p>
        </w:tc>
      </w:tr>
      <w:tr w:rsidR="00D17651" w:rsidRPr="00C072FB" w:rsidTr="004808C5">
        <w:trPr>
          <w:cantSplit/>
          <w:tblHeader/>
        </w:trPr>
        <w:tc>
          <w:tcPr>
            <w:tcW w:w="1560"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1.6</w:t>
            </w:r>
          </w:p>
        </w:tc>
        <w:tc>
          <w:tcPr>
            <w:tcW w:w="2296" w:type="dxa"/>
            <w:vAlign w:val="center"/>
          </w:tcPr>
          <w:p w:rsidR="00D17651" w:rsidRPr="00336085" w:rsidRDefault="00D17651" w:rsidP="00D17651">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159 (CMR-15)</w:t>
            </w:r>
          </w:p>
        </w:tc>
        <w:tc>
          <w:tcPr>
            <w:tcW w:w="1531"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 4A</w:t>
            </w:r>
          </w:p>
        </w:tc>
        <w:tc>
          <w:tcPr>
            <w:tcW w:w="4252" w:type="dxa"/>
            <w:vAlign w:val="center"/>
          </w:tcPr>
          <w:p w:rsidR="00D17651" w:rsidRPr="00D17651" w:rsidRDefault="00D17651" w:rsidP="00D17651">
            <w:pPr>
              <w:tabs>
                <w:tab w:val="clear" w:pos="794"/>
                <w:tab w:val="clear" w:pos="1191"/>
                <w:tab w:val="clear" w:pos="1588"/>
                <w:tab w:val="clear" w:pos="1985"/>
              </w:tabs>
              <w:spacing w:before="40" w:after="40"/>
              <w:jc w:val="center"/>
              <w:rPr>
                <w:rFonts w:asciiTheme="minorHAnsi" w:hAnsiTheme="minorHAnsi" w:cstheme="majorBidi"/>
                <w:b/>
                <w:bCs/>
                <w:sz w:val="22"/>
                <w:lang w:val="fr-CH"/>
              </w:rPr>
            </w:pP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4C,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5A,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5B,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5C,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5D,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6A,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7B,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7C,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7D, </w:t>
            </w:r>
            <w:r w:rsidRPr="00D17651">
              <w:rPr>
                <w:rFonts w:asciiTheme="minorHAnsi" w:hAnsiTheme="minorHAnsi" w:cstheme="majorBidi"/>
                <w:sz w:val="22"/>
                <w:lang w:val="fr-CH"/>
              </w:rPr>
              <w:t>(</w:t>
            </w:r>
            <w:r>
              <w:rPr>
                <w:rFonts w:asciiTheme="minorHAnsi" w:hAnsiTheme="minorHAnsi" w:cstheme="majorBidi"/>
                <w:sz w:val="22"/>
                <w:lang w:val="fr-CH"/>
              </w:rPr>
              <w:t>GT</w:t>
            </w:r>
            <w:r w:rsidRPr="00D17651">
              <w:rPr>
                <w:rFonts w:asciiTheme="minorHAnsi" w:hAnsiTheme="minorHAnsi" w:cstheme="majorBidi"/>
                <w:sz w:val="22"/>
                <w:lang w:val="fr-CH"/>
              </w:rPr>
              <w:t xml:space="preserve"> 3M), (</w:t>
            </w:r>
            <w:r>
              <w:rPr>
                <w:rFonts w:asciiTheme="minorHAnsi" w:hAnsiTheme="minorHAnsi" w:cstheme="majorBidi"/>
                <w:sz w:val="22"/>
                <w:lang w:val="fr-CH"/>
              </w:rPr>
              <w:t>GT</w:t>
            </w:r>
            <w:r w:rsidRPr="00D17651">
              <w:rPr>
                <w:rFonts w:asciiTheme="minorHAnsi" w:hAnsiTheme="minorHAnsi" w:cstheme="majorBidi"/>
                <w:sz w:val="22"/>
                <w:lang w:val="fr-CH"/>
              </w:rPr>
              <w:t> 4B)</w:t>
            </w:r>
          </w:p>
        </w:tc>
      </w:tr>
      <w:tr w:rsidR="00D17651" w:rsidRPr="00C072FB" w:rsidTr="004808C5">
        <w:trPr>
          <w:cantSplit/>
          <w:tblHeader/>
        </w:trPr>
        <w:tc>
          <w:tcPr>
            <w:tcW w:w="1560"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1.7</w:t>
            </w:r>
          </w:p>
        </w:tc>
        <w:tc>
          <w:tcPr>
            <w:tcW w:w="2296" w:type="dxa"/>
            <w:vAlign w:val="center"/>
          </w:tcPr>
          <w:p w:rsidR="00D17651" w:rsidRPr="00336085" w:rsidRDefault="00D17651" w:rsidP="00D17651">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659 (CMR-15)</w:t>
            </w:r>
          </w:p>
        </w:tc>
        <w:tc>
          <w:tcPr>
            <w:tcW w:w="1531"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 7B</w:t>
            </w:r>
          </w:p>
        </w:tc>
        <w:tc>
          <w:tcPr>
            <w:tcW w:w="4252" w:type="dxa"/>
            <w:vAlign w:val="center"/>
          </w:tcPr>
          <w:p w:rsidR="00D17651" w:rsidRPr="00D17651" w:rsidRDefault="00D17651" w:rsidP="00D17651">
            <w:pPr>
              <w:tabs>
                <w:tab w:val="clear" w:pos="794"/>
                <w:tab w:val="clear" w:pos="1191"/>
                <w:tab w:val="clear" w:pos="1588"/>
                <w:tab w:val="clear" w:pos="1985"/>
              </w:tabs>
              <w:spacing w:before="40" w:after="40"/>
              <w:jc w:val="center"/>
              <w:rPr>
                <w:rFonts w:asciiTheme="minorHAnsi" w:hAnsiTheme="minorHAnsi" w:cstheme="majorBidi"/>
                <w:b/>
                <w:bCs/>
                <w:sz w:val="22"/>
                <w:lang w:val="fr-CH"/>
              </w:rPr>
            </w:pPr>
            <w:r w:rsidRPr="00D17651">
              <w:rPr>
                <w:rFonts w:asciiTheme="minorHAnsi" w:hAnsiTheme="minorHAnsi" w:cstheme="majorBidi"/>
                <w:b/>
                <w:bCs/>
                <w:sz w:val="22"/>
                <w:lang w:val="fr-CH"/>
              </w:rPr>
              <w:t xml:space="preserve">GT 4A, GT 4C, GT 5A, GT 5B, GT 5C, GT 6A, GT 7C, GT 7D, </w:t>
            </w:r>
            <w:r w:rsidRPr="00D17651">
              <w:rPr>
                <w:rFonts w:asciiTheme="minorHAnsi" w:hAnsiTheme="minorHAnsi" w:cstheme="majorBidi"/>
                <w:sz w:val="22"/>
                <w:lang w:val="fr-CH"/>
              </w:rPr>
              <w:t>(GT 1A), (GT 3M), (GT 4B)</w:t>
            </w:r>
          </w:p>
        </w:tc>
      </w:tr>
      <w:tr w:rsidR="004808C5" w:rsidRPr="00C072FB" w:rsidTr="004808C5">
        <w:trPr>
          <w:cantSplit/>
          <w:tblHeader/>
        </w:trPr>
        <w:tc>
          <w:tcPr>
            <w:tcW w:w="1560"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1.8</w:t>
            </w:r>
          </w:p>
        </w:tc>
        <w:tc>
          <w:tcPr>
            <w:tcW w:w="2296" w:type="dxa"/>
            <w:vAlign w:val="center"/>
          </w:tcPr>
          <w:p w:rsidR="004808C5" w:rsidRPr="00336085" w:rsidRDefault="004808C5" w:rsidP="002570D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359 (R</w:t>
            </w:r>
            <w:r w:rsidR="00D2379D" w:rsidRPr="00336085">
              <w:rPr>
                <w:rFonts w:asciiTheme="minorHAnsi" w:hAnsiTheme="minorHAnsi" w:cs="Times New Roman Bold"/>
                <w:b/>
                <w:bCs/>
                <w:sz w:val="22"/>
                <w:lang w:val="fr-CH"/>
              </w:rPr>
              <w:t>é</w:t>
            </w:r>
            <w:r w:rsidRPr="00336085">
              <w:rPr>
                <w:rFonts w:asciiTheme="minorHAnsi" w:hAnsiTheme="minorHAnsi" w:cs="Times New Roman Bold"/>
                <w:b/>
                <w:bCs/>
                <w:sz w:val="22"/>
                <w:lang w:val="fr-CH"/>
              </w:rPr>
              <w:t>v.CMR-15)</w:t>
            </w:r>
          </w:p>
        </w:tc>
        <w:tc>
          <w:tcPr>
            <w:tcW w:w="1531" w:type="dxa"/>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5B</w:t>
            </w:r>
          </w:p>
        </w:tc>
        <w:tc>
          <w:tcPr>
            <w:tcW w:w="4252" w:type="dxa"/>
            <w:vAlign w:val="center"/>
          </w:tcPr>
          <w:p w:rsidR="004808C5" w:rsidRPr="00336085" w:rsidRDefault="00376018" w:rsidP="002570D9">
            <w:pPr>
              <w:tabs>
                <w:tab w:val="clear" w:pos="794"/>
                <w:tab w:val="clear" w:pos="1191"/>
                <w:tab w:val="clear" w:pos="1588"/>
                <w:tab w:val="clear" w:pos="1985"/>
              </w:tabs>
              <w:spacing w:before="40" w:after="40" w:line="240" w:lineRule="auto"/>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4C</w:t>
            </w:r>
            <w:r w:rsidR="004808C5" w:rsidRPr="00336085">
              <w:rPr>
                <w:rFonts w:asciiTheme="minorHAnsi" w:hAnsiTheme="minorHAnsi" w:cstheme="majorBidi"/>
                <w:sz w:val="22"/>
                <w:lang w:val="fr-CH"/>
              </w:rPr>
              <w:t xml:space="preserve"> (</w:t>
            </w:r>
            <w:r w:rsidR="00E501B6" w:rsidRPr="00336085">
              <w:rPr>
                <w:rFonts w:asciiTheme="minorHAnsi" w:hAnsiTheme="minorHAnsi" w:cstheme="majorBidi"/>
                <w:sz w:val="22"/>
                <w:lang w:val="fr-CH"/>
              </w:rPr>
              <w:t>chargé de mener des études et d'élaborer un projet de texte pour la RPC</w:t>
            </w:r>
            <w:r w:rsidR="00D2379D" w:rsidRPr="00336085">
              <w:rPr>
                <w:rFonts w:asciiTheme="minorHAnsi" w:hAnsiTheme="minorHAnsi" w:cstheme="majorBidi"/>
                <w:sz w:val="22"/>
                <w:lang w:val="fr-CH"/>
              </w:rPr>
              <w:t xml:space="preserve"> </w:t>
            </w:r>
            <w:r w:rsidR="00E501B6" w:rsidRPr="00336085">
              <w:rPr>
                <w:rFonts w:asciiTheme="minorHAnsi" w:hAnsiTheme="minorHAnsi" w:cstheme="majorBidi"/>
                <w:sz w:val="22"/>
                <w:lang w:val="fr-CH"/>
              </w:rPr>
              <w:t xml:space="preserve">concernant le point 2 du </w:t>
            </w:r>
            <w:r w:rsidR="00E501B6" w:rsidRPr="00336085">
              <w:rPr>
                <w:rFonts w:asciiTheme="minorHAnsi" w:hAnsiTheme="minorHAnsi" w:cstheme="majorBidi"/>
                <w:i/>
                <w:iCs/>
                <w:sz w:val="22"/>
                <w:lang w:val="fr-CH"/>
              </w:rPr>
              <w:t>décide</w:t>
            </w:r>
            <w:r w:rsidR="00D2379D" w:rsidRPr="00336085">
              <w:rPr>
                <w:rFonts w:asciiTheme="minorHAnsi" w:hAnsiTheme="minorHAnsi" w:cstheme="majorBidi"/>
                <w:i/>
                <w:iCs/>
                <w:sz w:val="22"/>
                <w:lang w:val="fr-CH"/>
              </w:rPr>
              <w:t xml:space="preserve"> d'inviter l'UIT</w:t>
            </w:r>
            <w:r w:rsidR="00D2379D" w:rsidRPr="00336085">
              <w:rPr>
                <w:rFonts w:asciiTheme="minorHAnsi" w:hAnsiTheme="minorHAnsi" w:cstheme="majorBidi"/>
                <w:i/>
                <w:iCs/>
                <w:sz w:val="22"/>
                <w:lang w:val="fr-CH"/>
              </w:rPr>
              <w:noBreakHyphen/>
              <w:t>R</w:t>
            </w:r>
            <w:r w:rsidR="00E501B6" w:rsidRPr="00336085">
              <w:rPr>
                <w:rFonts w:asciiTheme="minorHAnsi" w:hAnsiTheme="minorHAnsi" w:cstheme="majorBidi"/>
                <w:sz w:val="22"/>
                <w:lang w:val="fr-CH"/>
              </w:rPr>
              <w:t xml:space="preserve"> </w:t>
            </w:r>
            <w:r w:rsidR="00D2379D" w:rsidRPr="00336085">
              <w:rPr>
                <w:rFonts w:asciiTheme="minorHAnsi" w:hAnsiTheme="minorHAnsi" w:cstheme="majorBidi"/>
                <w:sz w:val="22"/>
                <w:lang w:val="fr-CH"/>
              </w:rPr>
              <w:t xml:space="preserve">de la </w:t>
            </w:r>
            <w:proofErr w:type="spellStart"/>
            <w:r w:rsidR="00D2379D" w:rsidRPr="00336085">
              <w:rPr>
                <w:rFonts w:asciiTheme="minorHAnsi" w:hAnsiTheme="minorHAnsi" w:cstheme="majorBidi"/>
                <w:sz w:val="22"/>
                <w:lang w:val="fr-CH"/>
              </w:rPr>
              <w:t>Rés</w:t>
            </w:r>
            <w:proofErr w:type="spellEnd"/>
            <w:r w:rsidR="00D2379D" w:rsidRPr="00336085">
              <w:rPr>
                <w:rFonts w:asciiTheme="minorHAnsi" w:hAnsiTheme="minorHAnsi" w:cstheme="majorBidi"/>
                <w:sz w:val="22"/>
                <w:lang w:val="fr-CH"/>
              </w:rPr>
              <w:t xml:space="preserve">. </w:t>
            </w:r>
            <w:r w:rsidR="00D2379D" w:rsidRPr="00336085">
              <w:rPr>
                <w:rFonts w:asciiTheme="minorHAnsi" w:hAnsiTheme="minorHAnsi" w:cstheme="majorBidi"/>
                <w:b/>
                <w:bCs/>
                <w:sz w:val="22"/>
                <w:lang w:val="fr-CH"/>
              </w:rPr>
              <w:t>359 (Rév.CMR-15)</w:t>
            </w:r>
            <w:r w:rsidR="00D2379D" w:rsidRPr="00336085">
              <w:rPr>
                <w:rFonts w:asciiTheme="minorHAnsi" w:hAnsiTheme="minorHAnsi" w:cstheme="majorBidi"/>
                <w:sz w:val="22"/>
                <w:lang w:val="fr-CH"/>
              </w:rPr>
              <w:t xml:space="preserve"> </w:t>
            </w:r>
            <w:r w:rsidR="00E501B6" w:rsidRPr="00336085">
              <w:rPr>
                <w:rFonts w:asciiTheme="minorHAnsi" w:hAnsiTheme="minorHAnsi" w:cstheme="majorBidi"/>
                <w:sz w:val="22"/>
                <w:lang w:val="fr-CH"/>
              </w:rPr>
              <w:t>et d'en rendre compte au GT 5B)</w:t>
            </w:r>
            <w:r w:rsidR="004808C5" w:rsidRPr="00336085">
              <w:rPr>
                <w:rFonts w:asciiTheme="minorHAnsi" w:hAnsiTheme="minorHAnsi" w:cstheme="majorBidi"/>
                <w:b/>
                <w:bCs/>
                <w:sz w:val="22"/>
                <w:lang w:val="fr-CH"/>
              </w:rPr>
              <w:t xml:space="preserve">,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7D, </w:t>
            </w:r>
            <w:r w:rsidR="004808C5" w:rsidRPr="00336085">
              <w:rPr>
                <w:rFonts w:asciiTheme="minorHAnsi" w:hAnsiTheme="minorHAnsi" w:cstheme="majorBidi"/>
                <w:sz w:val="22"/>
                <w:lang w:val="fr-CH"/>
              </w:rPr>
              <w:t>(</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1A), (</w:t>
            </w:r>
            <w:r w:rsidRPr="00336085">
              <w:rPr>
                <w:rFonts w:asciiTheme="minorHAnsi" w:hAnsiTheme="minorHAnsi" w:cstheme="majorBidi"/>
                <w:sz w:val="22"/>
                <w:lang w:val="fr-CH"/>
              </w:rPr>
              <w:t>GT</w:t>
            </w:r>
            <w:r w:rsidR="00C072FB">
              <w:rPr>
                <w:rFonts w:asciiTheme="minorHAnsi" w:hAnsiTheme="minorHAnsi" w:cstheme="majorBidi"/>
                <w:sz w:val="22"/>
                <w:lang w:val="fr-CH"/>
              </w:rPr>
              <w:t> </w:t>
            </w:r>
            <w:bookmarkStart w:id="0" w:name="_GoBack"/>
            <w:bookmarkEnd w:id="0"/>
            <w:r w:rsidR="004808C5" w:rsidRPr="00336085">
              <w:rPr>
                <w:rFonts w:asciiTheme="minorHAnsi" w:hAnsiTheme="minorHAnsi" w:cstheme="majorBidi"/>
                <w:sz w:val="22"/>
                <w:lang w:val="fr-CH"/>
              </w:rPr>
              <w:t>3M), (</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5A)</w:t>
            </w:r>
          </w:p>
        </w:tc>
      </w:tr>
      <w:tr w:rsidR="00D17651" w:rsidRPr="00772559" w:rsidTr="004808C5">
        <w:trPr>
          <w:cantSplit/>
          <w:tblHeader/>
        </w:trPr>
        <w:tc>
          <w:tcPr>
            <w:tcW w:w="1560" w:type="dxa"/>
            <w:vAlign w:val="center"/>
          </w:tcPr>
          <w:p w:rsidR="00D17651" w:rsidRPr="00336085" w:rsidRDefault="00D17651" w:rsidP="00D17651">
            <w:pPr>
              <w:widowControl w:val="0"/>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1.9/1.9.1</w:t>
            </w:r>
          </w:p>
        </w:tc>
        <w:tc>
          <w:tcPr>
            <w:tcW w:w="2296" w:type="dxa"/>
            <w:vAlign w:val="center"/>
          </w:tcPr>
          <w:p w:rsidR="00D17651" w:rsidRPr="00336085" w:rsidRDefault="00D17651" w:rsidP="00D17651">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362 (CMR-15)</w:t>
            </w:r>
          </w:p>
        </w:tc>
        <w:tc>
          <w:tcPr>
            <w:tcW w:w="1531"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 5B</w:t>
            </w:r>
          </w:p>
        </w:tc>
        <w:tc>
          <w:tcPr>
            <w:tcW w:w="4252" w:type="dxa"/>
            <w:vAlign w:val="center"/>
          </w:tcPr>
          <w:p w:rsidR="00D17651" w:rsidRPr="005463F5" w:rsidRDefault="00D17651" w:rsidP="008925E2">
            <w:pPr>
              <w:tabs>
                <w:tab w:val="clear" w:pos="794"/>
                <w:tab w:val="clear" w:pos="1191"/>
                <w:tab w:val="clear" w:pos="1588"/>
                <w:tab w:val="clear" w:pos="1985"/>
              </w:tabs>
              <w:spacing w:before="40" w:after="40"/>
              <w:jc w:val="center"/>
              <w:rPr>
                <w:rFonts w:asciiTheme="minorHAnsi" w:hAnsiTheme="minorHAnsi" w:cstheme="majorBidi"/>
                <w:b/>
                <w:bCs/>
                <w:sz w:val="22"/>
              </w:rPr>
            </w:pPr>
            <w:r>
              <w:rPr>
                <w:rFonts w:asciiTheme="minorHAnsi" w:hAnsiTheme="minorHAnsi" w:cstheme="majorBidi"/>
                <w:b/>
                <w:bCs/>
                <w:sz w:val="22"/>
              </w:rPr>
              <w:t>GT</w:t>
            </w:r>
            <w:r w:rsidRPr="005463F5">
              <w:rPr>
                <w:rFonts w:asciiTheme="minorHAnsi" w:hAnsiTheme="minorHAnsi" w:cstheme="majorBidi"/>
                <w:b/>
                <w:bCs/>
                <w:sz w:val="22"/>
              </w:rPr>
              <w:t xml:space="preserve"> 4C, </w:t>
            </w:r>
            <w:r>
              <w:rPr>
                <w:rFonts w:asciiTheme="minorHAnsi" w:hAnsiTheme="minorHAnsi" w:cstheme="majorBidi"/>
                <w:b/>
                <w:bCs/>
                <w:sz w:val="22"/>
              </w:rPr>
              <w:t>GT</w:t>
            </w:r>
            <w:r w:rsidRPr="005463F5">
              <w:rPr>
                <w:rFonts w:asciiTheme="minorHAnsi" w:hAnsiTheme="minorHAnsi" w:cstheme="majorBidi"/>
                <w:b/>
                <w:bCs/>
                <w:sz w:val="22"/>
              </w:rPr>
              <w:t xml:space="preserve"> 5A, </w:t>
            </w:r>
            <w:r>
              <w:rPr>
                <w:rFonts w:asciiTheme="minorHAnsi" w:hAnsiTheme="minorHAnsi" w:cstheme="majorBidi"/>
                <w:b/>
                <w:bCs/>
                <w:sz w:val="22"/>
              </w:rPr>
              <w:t>GT</w:t>
            </w:r>
            <w:r w:rsidRPr="005463F5">
              <w:rPr>
                <w:rFonts w:asciiTheme="minorHAnsi" w:hAnsiTheme="minorHAnsi" w:cstheme="majorBidi"/>
                <w:b/>
                <w:bCs/>
                <w:sz w:val="22"/>
              </w:rPr>
              <w:t xml:space="preserve"> 5C, </w:t>
            </w:r>
            <w:r w:rsidRPr="005463F5">
              <w:rPr>
                <w:rFonts w:asciiTheme="minorHAnsi" w:hAnsiTheme="minorHAnsi" w:cstheme="majorBidi"/>
                <w:sz w:val="22"/>
              </w:rPr>
              <w:t>(</w:t>
            </w:r>
            <w:r>
              <w:rPr>
                <w:rFonts w:asciiTheme="minorHAnsi" w:hAnsiTheme="minorHAnsi" w:cstheme="majorBidi"/>
                <w:sz w:val="22"/>
              </w:rPr>
              <w:t>GT</w:t>
            </w:r>
            <w:r w:rsidRPr="005463F5">
              <w:rPr>
                <w:rFonts w:asciiTheme="minorHAnsi" w:hAnsiTheme="minorHAnsi" w:cstheme="majorBidi"/>
                <w:sz w:val="22"/>
              </w:rPr>
              <w:t xml:space="preserve"> 1B), (</w:t>
            </w:r>
            <w:r>
              <w:rPr>
                <w:rFonts w:asciiTheme="minorHAnsi" w:hAnsiTheme="minorHAnsi" w:cstheme="majorBidi"/>
                <w:sz w:val="22"/>
              </w:rPr>
              <w:t>GT</w:t>
            </w:r>
            <w:r w:rsidRPr="005463F5">
              <w:rPr>
                <w:rFonts w:asciiTheme="minorHAnsi" w:hAnsiTheme="minorHAnsi" w:cstheme="majorBidi"/>
                <w:sz w:val="22"/>
              </w:rPr>
              <w:t> 3M), (</w:t>
            </w:r>
            <w:r>
              <w:rPr>
                <w:rFonts w:asciiTheme="minorHAnsi" w:hAnsiTheme="minorHAnsi" w:cstheme="majorBidi"/>
                <w:sz w:val="22"/>
              </w:rPr>
              <w:t>GT</w:t>
            </w:r>
            <w:r w:rsidR="008925E2">
              <w:rPr>
                <w:rFonts w:asciiTheme="minorHAnsi" w:hAnsiTheme="minorHAnsi" w:cstheme="majorBidi"/>
                <w:sz w:val="22"/>
              </w:rPr>
              <w:t> </w:t>
            </w:r>
            <w:r w:rsidRPr="005463F5">
              <w:rPr>
                <w:rFonts w:asciiTheme="minorHAnsi" w:hAnsiTheme="minorHAnsi" w:cstheme="majorBidi"/>
                <w:sz w:val="22"/>
              </w:rPr>
              <w:t>7D)</w:t>
            </w:r>
          </w:p>
        </w:tc>
      </w:tr>
      <w:tr w:rsidR="00D17651" w:rsidRPr="00C072FB" w:rsidTr="004808C5">
        <w:trPr>
          <w:cantSplit/>
          <w:tblHeader/>
        </w:trPr>
        <w:tc>
          <w:tcPr>
            <w:tcW w:w="1560" w:type="dxa"/>
            <w:vAlign w:val="center"/>
          </w:tcPr>
          <w:p w:rsidR="00D17651" w:rsidRPr="00336085" w:rsidRDefault="00D17651" w:rsidP="00D17651">
            <w:pPr>
              <w:widowControl w:val="0"/>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1.9/1.9.2</w:t>
            </w:r>
          </w:p>
        </w:tc>
        <w:tc>
          <w:tcPr>
            <w:tcW w:w="2296" w:type="dxa"/>
            <w:vAlign w:val="center"/>
          </w:tcPr>
          <w:p w:rsidR="00D17651" w:rsidRPr="00336085" w:rsidRDefault="00D17651" w:rsidP="00D17651">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360 (Rév.CMR-15)</w:t>
            </w:r>
          </w:p>
        </w:tc>
        <w:tc>
          <w:tcPr>
            <w:tcW w:w="1531"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 5B</w:t>
            </w:r>
          </w:p>
        </w:tc>
        <w:tc>
          <w:tcPr>
            <w:tcW w:w="4252" w:type="dxa"/>
            <w:vAlign w:val="center"/>
          </w:tcPr>
          <w:p w:rsidR="00D17651" w:rsidRPr="00D17651" w:rsidRDefault="00D17651" w:rsidP="008925E2">
            <w:pPr>
              <w:tabs>
                <w:tab w:val="clear" w:pos="794"/>
                <w:tab w:val="clear" w:pos="1191"/>
                <w:tab w:val="clear" w:pos="1588"/>
                <w:tab w:val="clear" w:pos="1985"/>
              </w:tabs>
              <w:spacing w:before="40" w:after="40"/>
              <w:jc w:val="center"/>
              <w:rPr>
                <w:rFonts w:asciiTheme="minorHAnsi" w:hAnsiTheme="minorHAnsi" w:cstheme="majorBidi"/>
                <w:b/>
                <w:bCs/>
                <w:sz w:val="22"/>
                <w:lang w:val="fr-CH"/>
              </w:rPr>
            </w:pPr>
            <w:r w:rsidRPr="00D17651">
              <w:rPr>
                <w:rFonts w:asciiTheme="minorHAnsi" w:hAnsiTheme="minorHAnsi" w:cstheme="majorBidi"/>
                <w:b/>
                <w:bCs/>
                <w:sz w:val="22"/>
                <w:lang w:val="fr-CH"/>
              </w:rPr>
              <w:t xml:space="preserve">GT 4C, GT 5A, GT 5C, </w:t>
            </w:r>
            <w:r w:rsidRPr="00D17651">
              <w:rPr>
                <w:rFonts w:asciiTheme="minorHAnsi" w:hAnsiTheme="minorHAnsi" w:cstheme="majorBidi"/>
                <w:sz w:val="22"/>
                <w:lang w:val="fr-CH"/>
              </w:rPr>
              <w:t>(GT 1A), (GT 3M), (GT</w:t>
            </w:r>
            <w:r w:rsidR="008925E2">
              <w:rPr>
                <w:rFonts w:asciiTheme="minorHAnsi" w:hAnsiTheme="minorHAnsi" w:cstheme="majorBidi"/>
                <w:sz w:val="22"/>
                <w:lang w:val="fr-CH"/>
              </w:rPr>
              <w:t> </w:t>
            </w:r>
            <w:r w:rsidRPr="00D17651">
              <w:rPr>
                <w:rFonts w:asciiTheme="minorHAnsi" w:hAnsiTheme="minorHAnsi" w:cstheme="majorBidi"/>
                <w:sz w:val="22"/>
                <w:lang w:val="fr-CH"/>
              </w:rPr>
              <w:t>7D)</w:t>
            </w:r>
          </w:p>
        </w:tc>
      </w:tr>
      <w:tr w:rsidR="00D17651" w:rsidRPr="00C072FB" w:rsidTr="004808C5">
        <w:trPr>
          <w:cantSplit/>
          <w:tblHeader/>
        </w:trPr>
        <w:tc>
          <w:tcPr>
            <w:tcW w:w="1560"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1.10</w:t>
            </w:r>
          </w:p>
        </w:tc>
        <w:tc>
          <w:tcPr>
            <w:tcW w:w="2296" w:type="dxa"/>
            <w:vAlign w:val="center"/>
          </w:tcPr>
          <w:p w:rsidR="00D17651" w:rsidRPr="00336085" w:rsidRDefault="00D17651" w:rsidP="00D17651">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426 (CMR-15)</w:t>
            </w:r>
          </w:p>
        </w:tc>
        <w:tc>
          <w:tcPr>
            <w:tcW w:w="1531"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 5B</w:t>
            </w:r>
          </w:p>
        </w:tc>
        <w:tc>
          <w:tcPr>
            <w:tcW w:w="4252" w:type="dxa"/>
            <w:vAlign w:val="center"/>
          </w:tcPr>
          <w:p w:rsidR="00D17651" w:rsidRPr="00D17651" w:rsidRDefault="00D17651" w:rsidP="00D17651">
            <w:pPr>
              <w:tabs>
                <w:tab w:val="clear" w:pos="794"/>
                <w:tab w:val="clear" w:pos="1191"/>
                <w:tab w:val="clear" w:pos="1588"/>
                <w:tab w:val="clear" w:pos="1985"/>
              </w:tabs>
              <w:spacing w:before="40" w:after="40"/>
              <w:jc w:val="center"/>
              <w:rPr>
                <w:rFonts w:asciiTheme="minorHAnsi" w:hAnsiTheme="minorHAnsi" w:cstheme="majorBidi"/>
                <w:b/>
                <w:bCs/>
                <w:sz w:val="22"/>
                <w:lang w:val="fr-CH"/>
              </w:rPr>
            </w:pPr>
            <w:r w:rsidRPr="00D17651">
              <w:rPr>
                <w:rFonts w:asciiTheme="minorHAnsi" w:hAnsiTheme="minorHAnsi" w:cstheme="majorBidi"/>
                <w:b/>
                <w:bCs/>
                <w:sz w:val="22"/>
                <w:lang w:val="fr-CH"/>
              </w:rPr>
              <w:t xml:space="preserve">GT 4A, GT 4B, GT 4C, GT 5A, GT 5C, GT 5D, GT 6A, GT 7D, </w:t>
            </w:r>
            <w:r w:rsidRPr="00D17651">
              <w:rPr>
                <w:rFonts w:asciiTheme="minorHAnsi" w:hAnsiTheme="minorHAnsi" w:cstheme="majorBidi"/>
                <w:sz w:val="22"/>
                <w:lang w:val="fr-CH"/>
              </w:rPr>
              <w:t>(GT 3M), (GT 7B), (GT 7C)</w:t>
            </w:r>
          </w:p>
        </w:tc>
      </w:tr>
      <w:tr w:rsidR="00D17651" w:rsidRPr="00C072FB" w:rsidTr="004808C5">
        <w:trPr>
          <w:cantSplit/>
          <w:tblHeader/>
        </w:trPr>
        <w:tc>
          <w:tcPr>
            <w:tcW w:w="1560"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1.11</w:t>
            </w:r>
          </w:p>
        </w:tc>
        <w:tc>
          <w:tcPr>
            <w:tcW w:w="2296" w:type="dxa"/>
            <w:vAlign w:val="center"/>
          </w:tcPr>
          <w:p w:rsidR="00D17651" w:rsidRPr="00336085" w:rsidRDefault="00D17651" w:rsidP="00D17651">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236 (CMR-15)</w:t>
            </w:r>
          </w:p>
        </w:tc>
        <w:tc>
          <w:tcPr>
            <w:tcW w:w="1531"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 5A</w:t>
            </w:r>
          </w:p>
        </w:tc>
        <w:tc>
          <w:tcPr>
            <w:tcW w:w="4252" w:type="dxa"/>
            <w:vAlign w:val="center"/>
          </w:tcPr>
          <w:p w:rsidR="00D17651" w:rsidRPr="00D17651" w:rsidRDefault="00D17651" w:rsidP="00D17651">
            <w:pPr>
              <w:tabs>
                <w:tab w:val="clear" w:pos="794"/>
                <w:tab w:val="clear" w:pos="1191"/>
                <w:tab w:val="clear" w:pos="1588"/>
                <w:tab w:val="clear" w:pos="1985"/>
              </w:tabs>
              <w:spacing w:before="40" w:after="40"/>
              <w:jc w:val="center"/>
              <w:rPr>
                <w:rFonts w:asciiTheme="minorHAnsi" w:hAnsiTheme="minorHAnsi" w:cstheme="majorBidi"/>
                <w:b/>
                <w:bCs/>
                <w:sz w:val="22"/>
                <w:lang w:val="fr-CH"/>
              </w:rPr>
            </w:pP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4A,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4B,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4C,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5B,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5C,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5D,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7D, </w:t>
            </w:r>
            <w:r w:rsidRPr="00D17651">
              <w:rPr>
                <w:rFonts w:asciiTheme="minorHAnsi" w:hAnsiTheme="minorHAnsi" w:cstheme="majorBidi"/>
                <w:sz w:val="22"/>
                <w:lang w:val="fr-CH"/>
              </w:rPr>
              <w:t>(</w:t>
            </w:r>
            <w:r>
              <w:rPr>
                <w:rFonts w:asciiTheme="minorHAnsi" w:hAnsiTheme="minorHAnsi" w:cstheme="majorBidi"/>
                <w:sz w:val="22"/>
                <w:lang w:val="fr-CH"/>
              </w:rPr>
              <w:t>GT</w:t>
            </w:r>
            <w:r w:rsidRPr="00D17651">
              <w:rPr>
                <w:rFonts w:asciiTheme="minorHAnsi" w:hAnsiTheme="minorHAnsi" w:cstheme="majorBidi"/>
                <w:sz w:val="22"/>
                <w:lang w:val="fr-CH"/>
              </w:rPr>
              <w:t xml:space="preserve"> 3K), (</w:t>
            </w:r>
            <w:r>
              <w:rPr>
                <w:rFonts w:asciiTheme="minorHAnsi" w:hAnsiTheme="minorHAnsi" w:cstheme="majorBidi"/>
                <w:sz w:val="22"/>
                <w:lang w:val="fr-CH"/>
              </w:rPr>
              <w:t>GT</w:t>
            </w:r>
            <w:r w:rsidRPr="00D17651">
              <w:rPr>
                <w:rFonts w:asciiTheme="minorHAnsi" w:hAnsiTheme="minorHAnsi" w:cstheme="majorBidi"/>
                <w:sz w:val="22"/>
                <w:lang w:val="fr-CH"/>
              </w:rPr>
              <w:t xml:space="preserve"> 6A), (</w:t>
            </w:r>
            <w:r>
              <w:rPr>
                <w:rFonts w:asciiTheme="minorHAnsi" w:hAnsiTheme="minorHAnsi" w:cstheme="majorBidi"/>
                <w:sz w:val="22"/>
                <w:lang w:val="fr-CH"/>
              </w:rPr>
              <w:t>GT</w:t>
            </w:r>
            <w:r w:rsidRPr="00D17651">
              <w:rPr>
                <w:rFonts w:asciiTheme="minorHAnsi" w:hAnsiTheme="minorHAnsi" w:cstheme="majorBidi"/>
                <w:sz w:val="22"/>
                <w:lang w:val="fr-CH"/>
              </w:rPr>
              <w:t xml:space="preserve"> 7B</w:t>
            </w:r>
            <w:r w:rsidR="008925E2">
              <w:rPr>
                <w:rFonts w:asciiTheme="minorHAnsi" w:hAnsiTheme="minorHAnsi" w:cstheme="majorBidi"/>
                <w:sz w:val="22"/>
                <w:lang w:val="fr-CH"/>
              </w:rPr>
              <w:t>)</w:t>
            </w:r>
            <w:r w:rsidRPr="00D17651">
              <w:rPr>
                <w:rFonts w:asciiTheme="minorHAnsi" w:hAnsiTheme="minorHAnsi" w:cstheme="majorBidi"/>
                <w:sz w:val="22"/>
                <w:lang w:val="fr-CH"/>
              </w:rPr>
              <w:t xml:space="preserve">, </w:t>
            </w:r>
            <w:r w:rsidR="008925E2">
              <w:rPr>
                <w:rFonts w:asciiTheme="minorHAnsi" w:hAnsiTheme="minorHAnsi" w:cstheme="majorBidi"/>
                <w:sz w:val="22"/>
                <w:lang w:val="fr-CH"/>
              </w:rPr>
              <w:t>(</w:t>
            </w:r>
            <w:r>
              <w:rPr>
                <w:rFonts w:asciiTheme="minorHAnsi" w:hAnsiTheme="minorHAnsi" w:cstheme="majorBidi"/>
                <w:sz w:val="22"/>
                <w:lang w:val="fr-CH"/>
              </w:rPr>
              <w:t>GT</w:t>
            </w:r>
            <w:r w:rsidRPr="00D17651">
              <w:rPr>
                <w:rFonts w:asciiTheme="minorHAnsi" w:hAnsiTheme="minorHAnsi" w:cstheme="majorBidi"/>
                <w:sz w:val="22"/>
                <w:lang w:val="fr-CH"/>
              </w:rPr>
              <w:t xml:space="preserve"> 7C)</w:t>
            </w:r>
          </w:p>
        </w:tc>
      </w:tr>
      <w:tr w:rsidR="00D17651" w:rsidRPr="00C072FB" w:rsidTr="004808C5">
        <w:trPr>
          <w:cantSplit/>
          <w:tblHeader/>
        </w:trPr>
        <w:tc>
          <w:tcPr>
            <w:tcW w:w="1560"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1.12</w:t>
            </w:r>
          </w:p>
        </w:tc>
        <w:tc>
          <w:tcPr>
            <w:tcW w:w="2296" w:type="dxa"/>
            <w:vAlign w:val="center"/>
          </w:tcPr>
          <w:p w:rsidR="00D17651" w:rsidRPr="00336085" w:rsidRDefault="00D17651" w:rsidP="00D17651">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237 (CMR-15)</w:t>
            </w:r>
          </w:p>
        </w:tc>
        <w:tc>
          <w:tcPr>
            <w:tcW w:w="1531" w:type="dxa"/>
            <w:vAlign w:val="center"/>
          </w:tcPr>
          <w:p w:rsidR="00D17651" w:rsidRPr="00336085" w:rsidRDefault="00D17651" w:rsidP="00D17651">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 5A</w:t>
            </w:r>
          </w:p>
        </w:tc>
        <w:tc>
          <w:tcPr>
            <w:tcW w:w="4252" w:type="dxa"/>
            <w:vAlign w:val="center"/>
          </w:tcPr>
          <w:p w:rsidR="00D17651" w:rsidRPr="00D17651" w:rsidRDefault="00D17651" w:rsidP="00D17651">
            <w:pPr>
              <w:tabs>
                <w:tab w:val="clear" w:pos="794"/>
                <w:tab w:val="clear" w:pos="1191"/>
                <w:tab w:val="clear" w:pos="1588"/>
                <w:tab w:val="clear" w:pos="1985"/>
              </w:tabs>
              <w:spacing w:before="40" w:after="40"/>
              <w:jc w:val="center"/>
              <w:rPr>
                <w:rFonts w:asciiTheme="minorHAnsi" w:hAnsiTheme="minorHAnsi" w:cstheme="majorBidi"/>
                <w:b/>
                <w:bCs/>
                <w:sz w:val="22"/>
                <w:lang w:val="fr-CH"/>
              </w:rPr>
            </w:pP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4A,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4B,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4C,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5B,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5C,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5D, </w:t>
            </w:r>
            <w:r>
              <w:rPr>
                <w:rFonts w:asciiTheme="minorHAnsi" w:hAnsiTheme="minorHAnsi" w:cstheme="majorBidi"/>
                <w:b/>
                <w:bCs/>
                <w:sz w:val="22"/>
                <w:lang w:val="fr-CH"/>
              </w:rPr>
              <w:t>GT</w:t>
            </w:r>
            <w:r w:rsidRPr="00D17651">
              <w:rPr>
                <w:rFonts w:asciiTheme="minorHAnsi" w:hAnsiTheme="minorHAnsi" w:cstheme="majorBidi"/>
                <w:b/>
                <w:bCs/>
                <w:sz w:val="22"/>
                <w:lang w:val="fr-CH"/>
              </w:rPr>
              <w:t xml:space="preserve"> 7D, </w:t>
            </w:r>
            <w:r w:rsidRPr="00D17651">
              <w:rPr>
                <w:rFonts w:asciiTheme="minorHAnsi" w:hAnsiTheme="minorHAnsi" w:cstheme="majorBidi"/>
                <w:sz w:val="22"/>
                <w:lang w:val="fr-CH"/>
              </w:rPr>
              <w:t>(</w:t>
            </w:r>
            <w:r>
              <w:rPr>
                <w:rFonts w:asciiTheme="minorHAnsi" w:hAnsiTheme="minorHAnsi" w:cstheme="majorBidi"/>
                <w:sz w:val="22"/>
                <w:lang w:val="fr-CH"/>
              </w:rPr>
              <w:t>GT</w:t>
            </w:r>
            <w:r w:rsidRPr="00D17651">
              <w:rPr>
                <w:rFonts w:asciiTheme="minorHAnsi" w:hAnsiTheme="minorHAnsi" w:cstheme="majorBidi"/>
                <w:sz w:val="22"/>
                <w:lang w:val="fr-CH"/>
              </w:rPr>
              <w:t xml:space="preserve"> 3K), (</w:t>
            </w:r>
            <w:r>
              <w:rPr>
                <w:rFonts w:asciiTheme="minorHAnsi" w:hAnsiTheme="minorHAnsi" w:cstheme="majorBidi"/>
                <w:sz w:val="22"/>
                <w:lang w:val="fr-CH"/>
              </w:rPr>
              <w:t>GT</w:t>
            </w:r>
            <w:r w:rsidRPr="00D17651">
              <w:rPr>
                <w:rFonts w:asciiTheme="minorHAnsi" w:hAnsiTheme="minorHAnsi" w:cstheme="majorBidi"/>
                <w:sz w:val="22"/>
                <w:lang w:val="fr-CH"/>
              </w:rPr>
              <w:t xml:space="preserve"> 6A), (</w:t>
            </w:r>
            <w:r>
              <w:rPr>
                <w:rFonts w:asciiTheme="minorHAnsi" w:hAnsiTheme="minorHAnsi" w:cstheme="majorBidi"/>
                <w:sz w:val="22"/>
                <w:lang w:val="fr-CH"/>
              </w:rPr>
              <w:t>GT</w:t>
            </w:r>
            <w:r w:rsidRPr="00D17651">
              <w:rPr>
                <w:rFonts w:asciiTheme="minorHAnsi" w:hAnsiTheme="minorHAnsi" w:cstheme="majorBidi"/>
                <w:sz w:val="22"/>
                <w:lang w:val="fr-CH"/>
              </w:rPr>
              <w:t xml:space="preserve"> 7B</w:t>
            </w:r>
            <w:r w:rsidR="008925E2">
              <w:rPr>
                <w:rFonts w:asciiTheme="minorHAnsi" w:hAnsiTheme="minorHAnsi" w:cstheme="majorBidi"/>
                <w:sz w:val="22"/>
                <w:lang w:val="fr-CH"/>
              </w:rPr>
              <w:t>)</w:t>
            </w:r>
            <w:r w:rsidRPr="00D17651">
              <w:rPr>
                <w:rFonts w:asciiTheme="minorHAnsi" w:hAnsiTheme="minorHAnsi" w:cstheme="majorBidi"/>
                <w:sz w:val="22"/>
                <w:lang w:val="fr-CH"/>
              </w:rPr>
              <w:t xml:space="preserve">, </w:t>
            </w:r>
            <w:r w:rsidR="008925E2">
              <w:rPr>
                <w:rFonts w:asciiTheme="minorHAnsi" w:hAnsiTheme="minorHAnsi" w:cstheme="majorBidi"/>
                <w:sz w:val="22"/>
                <w:lang w:val="fr-CH"/>
              </w:rPr>
              <w:t>(</w:t>
            </w:r>
            <w:r>
              <w:rPr>
                <w:rFonts w:asciiTheme="minorHAnsi" w:hAnsiTheme="minorHAnsi" w:cstheme="majorBidi"/>
                <w:sz w:val="22"/>
                <w:lang w:val="fr-CH"/>
              </w:rPr>
              <w:t>GT</w:t>
            </w:r>
            <w:r w:rsidRPr="00D17651">
              <w:rPr>
                <w:rFonts w:asciiTheme="minorHAnsi" w:hAnsiTheme="minorHAnsi" w:cstheme="majorBidi"/>
                <w:sz w:val="22"/>
                <w:lang w:val="fr-CH"/>
              </w:rPr>
              <w:t xml:space="preserve"> 7C)</w:t>
            </w:r>
          </w:p>
        </w:tc>
      </w:tr>
    </w:tbl>
    <w:p w:rsidR="004808C5" w:rsidRPr="00336085" w:rsidRDefault="004808C5" w:rsidP="002570D9">
      <w:pPr>
        <w:spacing w:line="240" w:lineRule="auto"/>
        <w:rPr>
          <w:rFonts w:asciiTheme="minorHAnsi" w:hAnsiTheme="minorHAnsi"/>
          <w:lang w:val="fr-CH"/>
        </w:rPr>
      </w:pPr>
      <w:r w:rsidRPr="00336085">
        <w:rPr>
          <w:rFonts w:asciiTheme="minorHAnsi" w:hAnsiTheme="minorHAnsi"/>
          <w:lang w:val="fr-CH"/>
        </w:rPr>
        <w:br w:type="page"/>
      </w:r>
    </w:p>
    <w:tbl>
      <w:tblPr>
        <w:tblStyle w:val="TableGrid"/>
        <w:tblW w:w="9639" w:type="dxa"/>
        <w:tblInd w:w="108" w:type="dxa"/>
        <w:tblLayout w:type="fixed"/>
        <w:tblLook w:val="01E0" w:firstRow="1" w:lastRow="1" w:firstColumn="1" w:lastColumn="1" w:noHBand="0" w:noVBand="0"/>
      </w:tblPr>
      <w:tblGrid>
        <w:gridCol w:w="1559"/>
        <w:gridCol w:w="2296"/>
        <w:gridCol w:w="1531"/>
        <w:gridCol w:w="4253"/>
      </w:tblGrid>
      <w:tr w:rsidR="00376018" w:rsidRPr="00C072FB" w:rsidTr="004808C5">
        <w:trPr>
          <w:cantSplit/>
          <w:tblHeader/>
        </w:trPr>
        <w:tc>
          <w:tcPr>
            <w:tcW w:w="9639" w:type="dxa"/>
            <w:gridSpan w:val="4"/>
            <w:tcBorders>
              <w:bottom w:val="single" w:sz="4" w:space="0" w:color="auto"/>
            </w:tcBorders>
            <w:vAlign w:val="center"/>
          </w:tcPr>
          <w:p w:rsidR="00376018" w:rsidRPr="00336085" w:rsidRDefault="00376018" w:rsidP="002570D9">
            <w:pPr>
              <w:pStyle w:val="TableHead0"/>
              <w:spacing w:before="40" w:after="40"/>
              <w:rPr>
                <w:rFonts w:asciiTheme="minorHAnsi" w:hAnsiTheme="minorHAnsi"/>
                <w:bCs/>
                <w:sz w:val="22"/>
                <w:szCs w:val="22"/>
                <w:lang w:val="fr-CH"/>
              </w:rPr>
            </w:pPr>
            <w:r w:rsidRPr="00336085">
              <w:rPr>
                <w:rFonts w:asciiTheme="minorHAnsi" w:hAnsiTheme="minorHAnsi"/>
                <w:sz w:val="22"/>
                <w:szCs w:val="22"/>
                <w:lang w:val="fr-CH"/>
              </w:rPr>
              <w:lastRenderedPageBreak/>
              <w:t>Attribution des travaux préparatoires de l'UIT-R pour la CMR</w:t>
            </w:r>
            <w:r w:rsidRPr="00336085">
              <w:rPr>
                <w:rFonts w:asciiTheme="minorHAnsi" w:hAnsiTheme="minorHAnsi"/>
                <w:sz w:val="22"/>
                <w:szCs w:val="22"/>
                <w:lang w:val="fr-CH"/>
              </w:rPr>
              <w:noBreakHyphen/>
              <w:t>19</w:t>
            </w:r>
          </w:p>
        </w:tc>
      </w:tr>
      <w:tr w:rsidR="00E501B6" w:rsidRPr="00336085" w:rsidTr="00376018">
        <w:trPr>
          <w:cantSplit/>
          <w:tblHeader/>
        </w:trPr>
        <w:tc>
          <w:tcPr>
            <w:tcW w:w="1559" w:type="dxa"/>
            <w:vAlign w:val="center"/>
          </w:tcPr>
          <w:p w:rsidR="00E501B6" w:rsidRPr="00336085" w:rsidRDefault="00E501B6" w:rsidP="002570D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Point de l'ordre du jour de la CMR-19</w:t>
            </w:r>
          </w:p>
        </w:tc>
        <w:tc>
          <w:tcPr>
            <w:tcW w:w="2296" w:type="dxa"/>
            <w:vAlign w:val="center"/>
          </w:tcPr>
          <w:p w:rsidR="00E501B6" w:rsidRPr="00336085" w:rsidRDefault="00E501B6" w:rsidP="002570D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 xml:space="preserve">Résolution </w:t>
            </w:r>
            <w:r w:rsidRPr="00336085">
              <w:rPr>
                <w:rFonts w:asciiTheme="minorHAnsi" w:hAnsiTheme="minorHAnsi" w:cs="Times New Roman"/>
                <w:sz w:val="22"/>
                <w:lang w:val="fr-CH"/>
              </w:rPr>
              <w:br/>
              <w:t>de la CMR</w:t>
            </w:r>
          </w:p>
        </w:tc>
        <w:tc>
          <w:tcPr>
            <w:tcW w:w="1531" w:type="dxa"/>
            <w:vAlign w:val="center"/>
          </w:tcPr>
          <w:p w:rsidR="00E501B6" w:rsidRPr="00336085" w:rsidRDefault="00E501B6" w:rsidP="002570D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Groupe responsable</w:t>
            </w:r>
          </w:p>
        </w:tc>
        <w:tc>
          <w:tcPr>
            <w:tcW w:w="4253" w:type="dxa"/>
            <w:vAlign w:val="center"/>
          </w:tcPr>
          <w:p w:rsidR="00E501B6" w:rsidRPr="00336085" w:rsidRDefault="00E501B6" w:rsidP="002570D9">
            <w:pPr>
              <w:keepNext/>
              <w:keepLines/>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cs="Times New Roman"/>
                <w:b/>
                <w:sz w:val="22"/>
                <w:lang w:val="fr-CH"/>
              </w:rPr>
              <w:t>Groupe concerné</w:t>
            </w:r>
            <w:r w:rsidRPr="003E5566">
              <w:rPr>
                <w:rFonts w:asciiTheme="minorHAnsi" w:hAnsiTheme="minorHAnsi"/>
                <w:position w:val="6"/>
                <w:sz w:val="16"/>
                <w:szCs w:val="16"/>
                <w:lang w:val="fr-CH"/>
              </w:rPr>
              <w:t>(1)</w:t>
            </w:r>
          </w:p>
        </w:tc>
      </w:tr>
      <w:tr w:rsidR="004808C5" w:rsidRPr="00C072FB" w:rsidTr="00376018">
        <w:trPr>
          <w:cantSplit/>
          <w:tblHeader/>
        </w:trPr>
        <w:tc>
          <w:tcPr>
            <w:tcW w:w="1559"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1.13</w:t>
            </w:r>
          </w:p>
        </w:tc>
        <w:tc>
          <w:tcPr>
            <w:tcW w:w="2296" w:type="dxa"/>
            <w:vAlign w:val="center"/>
          </w:tcPr>
          <w:p w:rsidR="004808C5" w:rsidRPr="00336085" w:rsidRDefault="004808C5" w:rsidP="002570D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238 (C</w:t>
            </w:r>
            <w:r w:rsidR="00376018" w:rsidRPr="00336085">
              <w:rPr>
                <w:rFonts w:asciiTheme="minorHAnsi" w:hAnsiTheme="minorHAnsi" w:cs="Times New Roman Bold"/>
                <w:b/>
                <w:bCs/>
                <w:sz w:val="22"/>
                <w:lang w:val="fr-CH"/>
              </w:rPr>
              <w:t>MR</w:t>
            </w:r>
            <w:r w:rsidRPr="00336085">
              <w:rPr>
                <w:rFonts w:asciiTheme="minorHAnsi" w:hAnsiTheme="minorHAnsi" w:cs="Times New Roman Bold"/>
                <w:b/>
                <w:bCs/>
                <w:sz w:val="22"/>
                <w:lang w:val="fr-CH"/>
              </w:rPr>
              <w:t>-15)</w:t>
            </w:r>
          </w:p>
        </w:tc>
        <w:tc>
          <w:tcPr>
            <w:tcW w:w="1531"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w:t>
            </w:r>
            <w:r w:rsidR="00E501B6" w:rsidRPr="00336085">
              <w:rPr>
                <w:rFonts w:asciiTheme="minorHAnsi" w:hAnsiTheme="minorHAnsi"/>
                <w:b/>
                <w:bCs/>
                <w:sz w:val="22"/>
                <w:lang w:val="fr-CH"/>
              </w:rPr>
              <w:t>A</w:t>
            </w:r>
            <w:r w:rsidRPr="00336085">
              <w:rPr>
                <w:rFonts w:asciiTheme="minorHAnsi" w:hAnsiTheme="minorHAnsi"/>
                <w:b/>
                <w:bCs/>
                <w:sz w:val="22"/>
                <w:lang w:val="fr-CH"/>
              </w:rPr>
              <w:t xml:space="preserve"> 5/1</w:t>
            </w:r>
            <w:r w:rsidRPr="003E5566">
              <w:rPr>
                <w:rStyle w:val="FootnoteReference"/>
                <w:rFonts w:asciiTheme="minorHAnsi" w:hAnsiTheme="minorHAnsi"/>
                <w:sz w:val="16"/>
                <w:szCs w:val="16"/>
                <w:lang w:val="fr-CH"/>
              </w:rPr>
              <w:footnoteReference w:customMarkFollows="1" w:id="2"/>
              <w:t>(2)</w:t>
            </w:r>
          </w:p>
        </w:tc>
        <w:tc>
          <w:tcPr>
            <w:tcW w:w="4253" w:type="dxa"/>
            <w:vAlign w:val="center"/>
          </w:tcPr>
          <w:p w:rsidR="004808C5" w:rsidRPr="00336085" w:rsidRDefault="004808C5" w:rsidP="002570D9">
            <w:pPr>
              <w:tabs>
                <w:tab w:val="clear" w:pos="794"/>
                <w:tab w:val="clear" w:pos="1191"/>
                <w:tab w:val="clear" w:pos="1588"/>
                <w:tab w:val="clear" w:pos="1985"/>
              </w:tabs>
              <w:spacing w:before="40" w:after="40" w:line="240" w:lineRule="auto"/>
              <w:rPr>
                <w:rFonts w:asciiTheme="minorHAnsi" w:hAnsiTheme="minorHAnsi" w:cstheme="majorBidi"/>
                <w:sz w:val="22"/>
                <w:lang w:val="fr-CH"/>
              </w:rPr>
            </w:pPr>
            <w:r w:rsidRPr="00336085">
              <w:rPr>
                <w:rFonts w:asciiTheme="minorHAnsi" w:hAnsiTheme="minorHAnsi" w:cstheme="majorBidi"/>
                <w:sz w:val="22"/>
                <w:u w:val="single"/>
                <w:lang w:val="fr-CH"/>
              </w:rPr>
              <w:t>Note</w:t>
            </w:r>
            <w:r w:rsidRPr="00336085">
              <w:rPr>
                <w:rFonts w:asciiTheme="minorHAnsi" w:hAnsiTheme="minorHAnsi" w:cstheme="majorBidi"/>
                <w:sz w:val="22"/>
                <w:lang w:val="fr-CH"/>
              </w:rPr>
              <w:t xml:space="preserve">: </w:t>
            </w:r>
            <w:r w:rsidR="0083639C" w:rsidRPr="00336085">
              <w:rPr>
                <w:rFonts w:asciiTheme="minorHAnsi" w:hAnsiTheme="minorHAnsi" w:cstheme="majorBidi"/>
                <w:sz w:val="22"/>
                <w:lang w:val="fr-CH"/>
              </w:rPr>
              <w:t>Les groupes ci</w:t>
            </w:r>
            <w:r w:rsidR="0083639C" w:rsidRPr="00336085">
              <w:rPr>
                <w:rFonts w:asciiTheme="minorHAnsi" w:hAnsiTheme="minorHAnsi" w:cstheme="majorBidi"/>
                <w:sz w:val="22"/>
                <w:lang w:val="fr-CH"/>
              </w:rPr>
              <w:noBreakHyphen/>
              <w:t>dessous sont les groupes qui apporteront une contribution sur cette question</w:t>
            </w:r>
            <w:r w:rsidRPr="00336085">
              <w:rPr>
                <w:rFonts w:asciiTheme="minorHAnsi" w:hAnsiTheme="minorHAnsi" w:cstheme="majorBidi"/>
                <w:sz w:val="22"/>
                <w:lang w:val="fr-CH"/>
              </w:rPr>
              <w:t>.</w:t>
            </w:r>
          </w:p>
          <w:p w:rsidR="004808C5" w:rsidRPr="00336085" w:rsidRDefault="00376018" w:rsidP="002570D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3J, </w:t>
            </w:r>
            <w:r w:rsidRPr="00336085">
              <w:rPr>
                <w:rFonts w:asciiTheme="minorHAnsi" w:hAnsiTheme="minorHAnsi" w:cstheme="majorBidi"/>
                <w:b/>
                <w:bCs/>
                <w:sz w:val="22"/>
                <w:lang w:val="fr-CH"/>
              </w:rPr>
              <w:t>GT</w:t>
            </w:r>
            <w:r w:rsidR="003476C7">
              <w:rPr>
                <w:rFonts w:asciiTheme="minorHAnsi" w:hAnsiTheme="minorHAnsi" w:cstheme="majorBidi"/>
                <w:b/>
                <w:bCs/>
                <w:sz w:val="22"/>
                <w:lang w:val="fr-CH"/>
              </w:rPr>
              <w:t xml:space="preserve"> </w:t>
            </w:r>
            <w:r w:rsidR="004808C5" w:rsidRPr="00336085">
              <w:rPr>
                <w:rFonts w:asciiTheme="minorHAnsi" w:hAnsiTheme="minorHAnsi" w:cstheme="majorBidi"/>
                <w:b/>
                <w:bCs/>
                <w:sz w:val="22"/>
                <w:lang w:val="fr-CH"/>
              </w:rPr>
              <w:t xml:space="preserve">3K,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3M,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5D,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6A, </w:t>
            </w:r>
            <w:r w:rsidRPr="00336085">
              <w:rPr>
                <w:rFonts w:asciiTheme="minorHAnsi" w:hAnsiTheme="minorHAnsi" w:cstheme="majorBidi"/>
                <w:b/>
                <w:bCs/>
                <w:sz w:val="22"/>
                <w:lang w:val="fr-CH"/>
              </w:rPr>
              <w:t>GT</w:t>
            </w:r>
            <w:r w:rsidR="00000AC1">
              <w:rPr>
                <w:rFonts w:asciiTheme="minorHAnsi" w:hAnsiTheme="minorHAnsi" w:cstheme="majorBidi"/>
                <w:b/>
                <w:bCs/>
                <w:sz w:val="22"/>
                <w:lang w:val="fr-CH"/>
              </w:rPr>
              <w:t> </w:t>
            </w:r>
            <w:r w:rsidR="004808C5" w:rsidRPr="00336085">
              <w:rPr>
                <w:rFonts w:asciiTheme="minorHAnsi" w:hAnsiTheme="minorHAnsi" w:cstheme="majorBidi"/>
                <w:b/>
                <w:bCs/>
                <w:sz w:val="22"/>
                <w:lang w:val="fr-CH"/>
              </w:rPr>
              <w:t xml:space="preserve">7B,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7D</w:t>
            </w:r>
          </w:p>
        </w:tc>
      </w:tr>
      <w:tr w:rsidR="004808C5" w:rsidRPr="00772559" w:rsidTr="00376018">
        <w:trPr>
          <w:cantSplit/>
          <w:tblHeader/>
        </w:trPr>
        <w:tc>
          <w:tcPr>
            <w:tcW w:w="1559"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1.14</w:t>
            </w:r>
          </w:p>
        </w:tc>
        <w:tc>
          <w:tcPr>
            <w:tcW w:w="2296" w:type="dxa"/>
            <w:tcBorders>
              <w:bottom w:val="single" w:sz="4" w:space="0" w:color="auto"/>
            </w:tcBorders>
            <w:vAlign w:val="center"/>
          </w:tcPr>
          <w:p w:rsidR="004808C5" w:rsidRPr="00336085" w:rsidRDefault="004808C5" w:rsidP="002570D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160 (</w:t>
            </w:r>
            <w:r w:rsidR="00376018" w:rsidRPr="00336085">
              <w:rPr>
                <w:rFonts w:asciiTheme="minorHAnsi" w:hAnsiTheme="minorHAnsi" w:cs="Times New Roman Bold"/>
                <w:b/>
                <w:bCs/>
                <w:sz w:val="22"/>
                <w:lang w:val="fr-CH"/>
              </w:rPr>
              <w:t>CMR</w:t>
            </w:r>
            <w:r w:rsidRPr="00336085">
              <w:rPr>
                <w:rFonts w:asciiTheme="minorHAnsi" w:hAnsiTheme="minorHAnsi" w:cs="Times New Roman Bold"/>
                <w:b/>
                <w:bCs/>
                <w:sz w:val="22"/>
                <w:lang w:val="fr-CH"/>
              </w:rPr>
              <w:t>-15)</w:t>
            </w:r>
          </w:p>
        </w:tc>
        <w:tc>
          <w:tcPr>
            <w:tcW w:w="1531" w:type="dxa"/>
            <w:tcBorders>
              <w:bottom w:val="single" w:sz="4" w:space="0" w:color="auto"/>
            </w:tcBorders>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5C</w:t>
            </w:r>
          </w:p>
        </w:tc>
        <w:tc>
          <w:tcPr>
            <w:tcW w:w="4253" w:type="dxa"/>
            <w:tcBorders>
              <w:bottom w:val="single" w:sz="4" w:space="0" w:color="auto"/>
            </w:tcBorders>
            <w:vAlign w:val="center"/>
          </w:tcPr>
          <w:p w:rsidR="004808C5" w:rsidRPr="00D17651" w:rsidRDefault="00D17651" w:rsidP="002570D9">
            <w:pPr>
              <w:tabs>
                <w:tab w:val="clear" w:pos="794"/>
                <w:tab w:val="clear" w:pos="1191"/>
                <w:tab w:val="clear" w:pos="1588"/>
                <w:tab w:val="clear" w:pos="1985"/>
              </w:tabs>
              <w:spacing w:before="40" w:after="40" w:line="240" w:lineRule="auto"/>
              <w:jc w:val="center"/>
              <w:rPr>
                <w:rFonts w:asciiTheme="minorHAnsi" w:hAnsiTheme="minorHAnsi" w:cstheme="majorBidi"/>
                <w:b/>
                <w:bCs/>
                <w:sz w:val="22"/>
              </w:rPr>
            </w:pPr>
            <w:r>
              <w:rPr>
                <w:rFonts w:asciiTheme="minorHAnsi" w:hAnsiTheme="minorHAnsi" w:cstheme="majorBidi"/>
                <w:b/>
                <w:bCs/>
                <w:sz w:val="22"/>
              </w:rPr>
              <w:t>GT</w:t>
            </w:r>
            <w:r w:rsidRPr="005463F5">
              <w:rPr>
                <w:rFonts w:asciiTheme="minorHAnsi" w:hAnsiTheme="minorHAnsi" w:cstheme="majorBidi"/>
                <w:b/>
                <w:bCs/>
                <w:sz w:val="22"/>
              </w:rPr>
              <w:t xml:space="preserve"> 4A, </w:t>
            </w:r>
            <w:r>
              <w:rPr>
                <w:rFonts w:asciiTheme="minorHAnsi" w:hAnsiTheme="minorHAnsi" w:cstheme="majorBidi"/>
                <w:b/>
                <w:bCs/>
                <w:sz w:val="22"/>
              </w:rPr>
              <w:t>GT</w:t>
            </w:r>
            <w:r w:rsidRPr="005463F5">
              <w:rPr>
                <w:rFonts w:asciiTheme="minorHAnsi" w:hAnsiTheme="minorHAnsi" w:cstheme="majorBidi"/>
                <w:b/>
                <w:bCs/>
                <w:sz w:val="22"/>
              </w:rPr>
              <w:t xml:space="preserve"> 4C, </w:t>
            </w:r>
            <w:r>
              <w:rPr>
                <w:rFonts w:asciiTheme="minorHAnsi" w:hAnsiTheme="minorHAnsi" w:cstheme="majorBidi"/>
                <w:b/>
                <w:bCs/>
                <w:sz w:val="22"/>
              </w:rPr>
              <w:t>GT</w:t>
            </w:r>
            <w:r w:rsidRPr="005463F5">
              <w:rPr>
                <w:rFonts w:asciiTheme="minorHAnsi" w:hAnsiTheme="minorHAnsi" w:cstheme="majorBidi"/>
                <w:b/>
                <w:bCs/>
                <w:sz w:val="22"/>
              </w:rPr>
              <w:t xml:space="preserve"> 5A, </w:t>
            </w:r>
            <w:r>
              <w:rPr>
                <w:rFonts w:asciiTheme="minorHAnsi" w:hAnsiTheme="minorHAnsi" w:cstheme="majorBidi"/>
                <w:b/>
                <w:bCs/>
                <w:sz w:val="22"/>
              </w:rPr>
              <w:t>GT</w:t>
            </w:r>
            <w:r w:rsidRPr="005463F5">
              <w:rPr>
                <w:rFonts w:asciiTheme="minorHAnsi" w:hAnsiTheme="minorHAnsi" w:cstheme="majorBidi"/>
                <w:b/>
                <w:bCs/>
                <w:sz w:val="22"/>
              </w:rPr>
              <w:t xml:space="preserve"> 5D, </w:t>
            </w:r>
            <w:r>
              <w:rPr>
                <w:rFonts w:asciiTheme="minorHAnsi" w:hAnsiTheme="minorHAnsi" w:cstheme="majorBidi"/>
                <w:b/>
                <w:bCs/>
                <w:sz w:val="22"/>
              </w:rPr>
              <w:t>GT</w:t>
            </w:r>
            <w:r w:rsidRPr="005463F5">
              <w:rPr>
                <w:rFonts w:asciiTheme="minorHAnsi" w:hAnsiTheme="minorHAnsi" w:cstheme="majorBidi"/>
                <w:b/>
                <w:bCs/>
                <w:sz w:val="22"/>
              </w:rPr>
              <w:t xml:space="preserve"> 7B, </w:t>
            </w:r>
            <w:r>
              <w:rPr>
                <w:rFonts w:asciiTheme="minorHAnsi" w:hAnsiTheme="minorHAnsi" w:cstheme="majorBidi"/>
                <w:b/>
                <w:bCs/>
                <w:sz w:val="22"/>
              </w:rPr>
              <w:t>GT</w:t>
            </w:r>
            <w:r w:rsidRPr="005463F5">
              <w:rPr>
                <w:rFonts w:asciiTheme="minorHAnsi" w:hAnsiTheme="minorHAnsi" w:cstheme="majorBidi"/>
                <w:b/>
                <w:bCs/>
                <w:sz w:val="22"/>
              </w:rPr>
              <w:t xml:space="preserve"> 7C, </w:t>
            </w:r>
            <w:r>
              <w:rPr>
                <w:rFonts w:asciiTheme="minorHAnsi" w:hAnsiTheme="minorHAnsi" w:cstheme="majorBidi"/>
                <w:b/>
                <w:bCs/>
                <w:sz w:val="22"/>
              </w:rPr>
              <w:t>GT</w:t>
            </w:r>
            <w:r w:rsidRPr="005463F5">
              <w:rPr>
                <w:rFonts w:asciiTheme="minorHAnsi" w:hAnsiTheme="minorHAnsi" w:cstheme="majorBidi"/>
                <w:b/>
                <w:bCs/>
                <w:sz w:val="22"/>
              </w:rPr>
              <w:t xml:space="preserve"> 7D, </w:t>
            </w:r>
            <w:r w:rsidRPr="005463F5">
              <w:rPr>
                <w:rFonts w:asciiTheme="minorHAnsi" w:hAnsiTheme="minorHAnsi" w:cstheme="majorBidi"/>
                <w:sz w:val="22"/>
              </w:rPr>
              <w:t>(</w:t>
            </w:r>
            <w:r>
              <w:rPr>
                <w:rFonts w:asciiTheme="minorHAnsi" w:hAnsiTheme="minorHAnsi" w:cstheme="majorBidi"/>
                <w:sz w:val="22"/>
              </w:rPr>
              <w:t>GT</w:t>
            </w:r>
            <w:r w:rsidRPr="005463F5">
              <w:rPr>
                <w:rFonts w:asciiTheme="minorHAnsi" w:hAnsiTheme="minorHAnsi" w:cstheme="majorBidi"/>
                <w:sz w:val="22"/>
              </w:rPr>
              <w:t xml:space="preserve"> 3M)</w:t>
            </w:r>
          </w:p>
        </w:tc>
      </w:tr>
      <w:tr w:rsidR="004808C5" w:rsidRPr="00336085" w:rsidTr="00376018">
        <w:trPr>
          <w:cantSplit/>
          <w:tblHeader/>
        </w:trPr>
        <w:tc>
          <w:tcPr>
            <w:tcW w:w="1559" w:type="dxa"/>
            <w:tcBorders>
              <w:bottom w:val="nil"/>
            </w:tcBorders>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1.15</w:t>
            </w:r>
          </w:p>
        </w:tc>
        <w:tc>
          <w:tcPr>
            <w:tcW w:w="2296" w:type="dxa"/>
            <w:tcBorders>
              <w:bottom w:val="single" w:sz="4" w:space="0" w:color="auto"/>
            </w:tcBorders>
            <w:vAlign w:val="center"/>
          </w:tcPr>
          <w:p w:rsidR="004808C5" w:rsidRPr="00336085" w:rsidRDefault="004808C5" w:rsidP="002570D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767 (</w:t>
            </w:r>
            <w:r w:rsidR="00376018" w:rsidRPr="00336085">
              <w:rPr>
                <w:rFonts w:asciiTheme="minorHAnsi" w:hAnsiTheme="minorHAnsi" w:cs="Times New Roman Bold"/>
                <w:b/>
                <w:bCs/>
                <w:sz w:val="22"/>
                <w:lang w:val="fr-CH"/>
              </w:rPr>
              <w:t>CMR</w:t>
            </w:r>
            <w:r w:rsidRPr="00336085">
              <w:rPr>
                <w:rFonts w:asciiTheme="minorHAnsi" w:hAnsiTheme="minorHAnsi" w:cs="Times New Roman Bold"/>
                <w:b/>
                <w:bCs/>
                <w:sz w:val="22"/>
                <w:lang w:val="fr-CH"/>
              </w:rPr>
              <w:t>-15)</w:t>
            </w:r>
          </w:p>
        </w:tc>
        <w:tc>
          <w:tcPr>
            <w:tcW w:w="1531" w:type="dxa"/>
            <w:tcBorders>
              <w:bottom w:val="single" w:sz="4" w:space="0" w:color="auto"/>
            </w:tcBorders>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1A</w:t>
            </w:r>
          </w:p>
        </w:tc>
        <w:tc>
          <w:tcPr>
            <w:tcW w:w="4253" w:type="dxa"/>
            <w:tcBorders>
              <w:bottom w:val="single" w:sz="4" w:space="0" w:color="auto"/>
            </w:tcBorders>
            <w:vAlign w:val="center"/>
          </w:tcPr>
          <w:p w:rsidR="004808C5" w:rsidRPr="00336085" w:rsidRDefault="00376018" w:rsidP="002570D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3J,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3K,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3M</w:t>
            </w:r>
            <w:r w:rsidR="004808C5" w:rsidRPr="00336085">
              <w:rPr>
                <w:rFonts w:asciiTheme="minorHAnsi" w:hAnsiTheme="minorHAnsi" w:cstheme="majorBidi"/>
                <w:sz w:val="22"/>
                <w:lang w:val="fr-CH"/>
              </w:rPr>
              <w:t xml:space="preserve"> (</w:t>
            </w:r>
            <w:r w:rsidR="0083639C" w:rsidRPr="00336085">
              <w:rPr>
                <w:rFonts w:asciiTheme="minorHAnsi" w:hAnsiTheme="minorHAnsi" w:cstheme="majorBidi"/>
                <w:sz w:val="22"/>
                <w:lang w:val="fr-CH"/>
              </w:rPr>
              <w:t>voir la</w:t>
            </w:r>
            <w:r w:rsidR="004808C5" w:rsidRPr="00336085">
              <w:rPr>
                <w:rFonts w:asciiTheme="minorHAnsi" w:hAnsiTheme="minorHAnsi" w:cstheme="majorBidi"/>
                <w:sz w:val="22"/>
                <w:lang w:val="fr-CH"/>
              </w:rPr>
              <w:t xml:space="preserve"> Note 1)</w:t>
            </w:r>
          </w:p>
          <w:p w:rsidR="004808C5" w:rsidRPr="00336085" w:rsidRDefault="00376018" w:rsidP="002570D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5C</w:t>
            </w:r>
            <w:r w:rsidR="004808C5" w:rsidRPr="00336085">
              <w:rPr>
                <w:rFonts w:asciiTheme="minorHAnsi" w:hAnsiTheme="minorHAnsi" w:cstheme="majorBidi"/>
                <w:sz w:val="22"/>
                <w:lang w:val="fr-CH"/>
              </w:rPr>
              <w:t xml:space="preserve"> (</w:t>
            </w:r>
            <w:r w:rsidR="0083639C" w:rsidRPr="00336085">
              <w:rPr>
                <w:rFonts w:asciiTheme="minorHAnsi" w:hAnsiTheme="minorHAnsi" w:cstheme="majorBidi"/>
                <w:sz w:val="22"/>
                <w:lang w:val="fr-CH"/>
              </w:rPr>
              <w:t>voir la</w:t>
            </w:r>
            <w:r w:rsidR="004808C5" w:rsidRPr="00336085">
              <w:rPr>
                <w:rFonts w:asciiTheme="minorHAnsi" w:hAnsiTheme="minorHAnsi" w:cstheme="majorBidi"/>
                <w:sz w:val="22"/>
                <w:lang w:val="fr-CH"/>
              </w:rPr>
              <w:t xml:space="preserve"> Note 2)</w:t>
            </w:r>
          </w:p>
          <w:p w:rsidR="004808C5" w:rsidRPr="00336085" w:rsidRDefault="00376018" w:rsidP="002570D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7D</w:t>
            </w:r>
            <w:r w:rsidR="004808C5" w:rsidRPr="00336085">
              <w:rPr>
                <w:rFonts w:asciiTheme="minorHAnsi" w:hAnsiTheme="minorHAnsi" w:cstheme="majorBidi"/>
                <w:sz w:val="22"/>
                <w:lang w:val="fr-CH"/>
              </w:rPr>
              <w:t xml:space="preserve"> (</w:t>
            </w:r>
            <w:r w:rsidR="0083639C" w:rsidRPr="00336085">
              <w:rPr>
                <w:rFonts w:asciiTheme="minorHAnsi" w:hAnsiTheme="minorHAnsi" w:cstheme="majorBidi"/>
                <w:sz w:val="22"/>
                <w:lang w:val="fr-CH"/>
              </w:rPr>
              <w:t>voir la</w:t>
            </w:r>
            <w:r w:rsidR="004808C5" w:rsidRPr="00336085">
              <w:rPr>
                <w:rFonts w:asciiTheme="minorHAnsi" w:hAnsiTheme="minorHAnsi" w:cstheme="majorBidi"/>
                <w:sz w:val="22"/>
                <w:lang w:val="fr-CH"/>
              </w:rPr>
              <w:t xml:space="preserve"> Note 3)</w:t>
            </w:r>
          </w:p>
          <w:p w:rsidR="004808C5" w:rsidRPr="00336085" w:rsidRDefault="004808C5" w:rsidP="002570D9">
            <w:pPr>
              <w:tabs>
                <w:tab w:val="clear" w:pos="794"/>
                <w:tab w:val="clear" w:pos="1191"/>
                <w:tab w:val="clear" w:pos="1588"/>
                <w:tab w:val="clear" w:pos="1985"/>
              </w:tabs>
              <w:spacing w:before="40" w:after="40" w:line="240" w:lineRule="auto"/>
              <w:jc w:val="center"/>
              <w:rPr>
                <w:rFonts w:asciiTheme="minorHAnsi" w:hAnsiTheme="minorHAnsi" w:cstheme="majorBidi"/>
                <w:sz w:val="22"/>
                <w:lang w:val="fr-CH"/>
              </w:rPr>
            </w:pPr>
            <w:r w:rsidRPr="00336085">
              <w:rPr>
                <w:rFonts w:asciiTheme="minorHAnsi" w:hAnsiTheme="minorHAnsi" w:cstheme="majorBidi"/>
                <w:sz w:val="22"/>
                <w:lang w:val="fr-CH"/>
              </w:rPr>
              <w:t>(</w:t>
            </w:r>
            <w:r w:rsidR="00376018" w:rsidRPr="00336085">
              <w:rPr>
                <w:rFonts w:asciiTheme="minorHAnsi" w:hAnsiTheme="minorHAnsi" w:cstheme="majorBidi"/>
                <w:sz w:val="22"/>
                <w:lang w:val="fr-CH"/>
              </w:rPr>
              <w:t>GT</w:t>
            </w:r>
            <w:r w:rsidRPr="00336085">
              <w:rPr>
                <w:rFonts w:asciiTheme="minorHAnsi" w:hAnsiTheme="minorHAnsi" w:cstheme="majorBidi"/>
                <w:sz w:val="22"/>
                <w:lang w:val="fr-CH"/>
              </w:rPr>
              <w:t xml:space="preserve"> 4A), (</w:t>
            </w:r>
            <w:r w:rsidR="00376018" w:rsidRPr="00336085">
              <w:rPr>
                <w:rFonts w:asciiTheme="minorHAnsi" w:hAnsiTheme="minorHAnsi" w:cstheme="majorBidi"/>
                <w:sz w:val="22"/>
                <w:lang w:val="fr-CH"/>
              </w:rPr>
              <w:t>GT</w:t>
            </w:r>
            <w:r w:rsidRPr="00336085">
              <w:rPr>
                <w:rFonts w:asciiTheme="minorHAnsi" w:hAnsiTheme="minorHAnsi" w:cstheme="majorBidi"/>
                <w:sz w:val="22"/>
                <w:lang w:val="fr-CH"/>
              </w:rPr>
              <w:t xml:space="preserve"> 5D), (</w:t>
            </w:r>
            <w:r w:rsidR="00376018" w:rsidRPr="00336085">
              <w:rPr>
                <w:rFonts w:asciiTheme="minorHAnsi" w:hAnsiTheme="minorHAnsi" w:cstheme="majorBidi"/>
                <w:sz w:val="22"/>
                <w:lang w:val="fr-CH"/>
              </w:rPr>
              <w:t>GT</w:t>
            </w:r>
            <w:r w:rsidRPr="00336085">
              <w:rPr>
                <w:rFonts w:asciiTheme="minorHAnsi" w:hAnsiTheme="minorHAnsi" w:cstheme="majorBidi"/>
                <w:sz w:val="22"/>
                <w:lang w:val="fr-CH"/>
              </w:rPr>
              <w:t xml:space="preserve"> 6A)</w:t>
            </w:r>
          </w:p>
        </w:tc>
      </w:tr>
      <w:tr w:rsidR="004808C5" w:rsidRPr="00C072FB" w:rsidTr="004808C5">
        <w:trPr>
          <w:cantSplit/>
          <w:tblHeader/>
        </w:trPr>
        <w:tc>
          <w:tcPr>
            <w:tcW w:w="1559" w:type="dxa"/>
            <w:tcBorders>
              <w:top w:val="nil"/>
            </w:tcBorders>
            <w:vAlign w:val="center"/>
          </w:tcPr>
          <w:p w:rsidR="004808C5" w:rsidRPr="00336085" w:rsidRDefault="004808C5" w:rsidP="002570D9">
            <w:pPr>
              <w:widowControl w:val="0"/>
              <w:tabs>
                <w:tab w:val="clear" w:pos="794"/>
                <w:tab w:val="clear" w:pos="1191"/>
                <w:tab w:val="clear" w:pos="1588"/>
                <w:tab w:val="clear" w:pos="1985"/>
              </w:tabs>
              <w:spacing w:before="40" w:after="40" w:line="240" w:lineRule="auto"/>
              <w:rPr>
                <w:rFonts w:asciiTheme="minorHAnsi" w:hAnsiTheme="minorHAnsi"/>
                <w:sz w:val="22"/>
                <w:lang w:val="fr-CH"/>
              </w:rPr>
            </w:pPr>
          </w:p>
        </w:tc>
        <w:tc>
          <w:tcPr>
            <w:tcW w:w="8080" w:type="dxa"/>
            <w:gridSpan w:val="3"/>
            <w:tcBorders>
              <w:top w:val="single" w:sz="4" w:space="0" w:color="auto"/>
            </w:tcBorders>
            <w:vAlign w:val="center"/>
          </w:tcPr>
          <w:p w:rsidR="0083639C" w:rsidRPr="00336085" w:rsidRDefault="004808C5" w:rsidP="002570D9">
            <w:pPr>
              <w:tabs>
                <w:tab w:val="center" w:pos="8222"/>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1</w:t>
            </w:r>
            <w:r w:rsidRPr="00336085">
              <w:rPr>
                <w:rFonts w:asciiTheme="minorHAnsi" w:hAnsiTheme="minorHAnsi"/>
                <w:sz w:val="22"/>
                <w:lang w:val="fr-CH"/>
              </w:rPr>
              <w:t xml:space="preserve">: </w:t>
            </w:r>
            <w:r w:rsidR="0083639C" w:rsidRPr="00336085">
              <w:rPr>
                <w:rFonts w:asciiTheme="minorHAnsi" w:hAnsiTheme="minorHAnsi"/>
                <w:sz w:val="22"/>
                <w:lang w:val="fr-CH"/>
              </w:rPr>
              <w:t xml:space="preserve">Le GT 3J, le GT 3K et le GT 3M entreprendront des études concernant le point 3 du </w:t>
            </w:r>
            <w:r w:rsidR="0083639C" w:rsidRPr="00336085">
              <w:rPr>
                <w:rFonts w:asciiTheme="minorHAnsi" w:hAnsiTheme="minorHAnsi"/>
                <w:i/>
                <w:iCs/>
                <w:sz w:val="22"/>
                <w:lang w:val="fr-CH"/>
              </w:rPr>
              <w:t>invite l'UIT-R</w:t>
            </w:r>
            <w:r w:rsidR="0083639C" w:rsidRPr="00336085">
              <w:rPr>
                <w:rFonts w:asciiTheme="minorHAnsi" w:hAnsiTheme="minorHAnsi"/>
                <w:sz w:val="22"/>
                <w:lang w:val="fr-CH"/>
              </w:rPr>
              <w:t xml:space="preserve"> </w:t>
            </w:r>
            <w:r w:rsidR="00D2379D" w:rsidRPr="00336085">
              <w:rPr>
                <w:rFonts w:asciiTheme="minorHAnsi" w:hAnsiTheme="minorHAnsi"/>
                <w:sz w:val="22"/>
                <w:lang w:val="fr-CH"/>
              </w:rPr>
              <w:t xml:space="preserve">de la </w:t>
            </w:r>
            <w:proofErr w:type="spellStart"/>
            <w:r w:rsidR="0083639C" w:rsidRPr="00336085">
              <w:rPr>
                <w:rFonts w:asciiTheme="minorHAnsi" w:hAnsiTheme="minorHAnsi"/>
                <w:sz w:val="22"/>
                <w:lang w:val="fr-CH"/>
              </w:rPr>
              <w:t>Rés</w:t>
            </w:r>
            <w:proofErr w:type="spellEnd"/>
            <w:r w:rsidR="0083639C" w:rsidRPr="00336085">
              <w:rPr>
                <w:rFonts w:asciiTheme="minorHAnsi" w:hAnsiTheme="minorHAnsi"/>
                <w:sz w:val="22"/>
                <w:lang w:val="fr-CH"/>
              </w:rPr>
              <w:t xml:space="preserve">. </w:t>
            </w:r>
            <w:r w:rsidR="0083639C" w:rsidRPr="00336085">
              <w:rPr>
                <w:rFonts w:asciiTheme="minorHAnsi" w:hAnsiTheme="minorHAnsi"/>
                <w:b/>
                <w:bCs/>
                <w:sz w:val="22"/>
                <w:lang w:val="fr-CH"/>
              </w:rPr>
              <w:t>767 (CMR</w:t>
            </w:r>
            <w:r w:rsidR="0083639C" w:rsidRPr="00336085">
              <w:rPr>
                <w:rFonts w:asciiTheme="minorHAnsi" w:hAnsiTheme="minorHAnsi"/>
                <w:b/>
                <w:bCs/>
                <w:sz w:val="22"/>
                <w:lang w:val="fr-CH"/>
              </w:rPr>
              <w:noBreakHyphen/>
              <w:t>15)</w:t>
            </w:r>
            <w:r w:rsidR="0083639C" w:rsidRPr="00336085">
              <w:rPr>
                <w:rFonts w:asciiTheme="minorHAnsi" w:hAnsiTheme="minorHAnsi"/>
                <w:sz w:val="22"/>
                <w:lang w:val="fr-CH"/>
              </w:rPr>
              <w:t xml:space="preserve"> et soumettront les premiers résultats au GT 1A d'ici </w:t>
            </w:r>
            <w:r w:rsidR="003476C7">
              <w:rPr>
                <w:rFonts w:asciiTheme="minorHAnsi" w:hAnsiTheme="minorHAnsi"/>
                <w:sz w:val="22"/>
                <w:lang w:val="fr-CH"/>
              </w:rPr>
              <w:t xml:space="preserve">à </w:t>
            </w:r>
            <w:r w:rsidR="0083639C" w:rsidRPr="00336085">
              <w:rPr>
                <w:rFonts w:asciiTheme="minorHAnsi" w:hAnsiTheme="minorHAnsi"/>
                <w:sz w:val="22"/>
                <w:lang w:val="fr-CH"/>
              </w:rPr>
              <w:t>novembre 2016 et les résultats finals des études avant juin 2017.</w:t>
            </w:r>
          </w:p>
          <w:p w:rsidR="0083639C" w:rsidRPr="00336085" w:rsidRDefault="004808C5" w:rsidP="002570D9">
            <w:pPr>
              <w:tabs>
                <w:tab w:val="center" w:pos="8222"/>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2</w:t>
            </w:r>
            <w:r w:rsidRPr="00336085">
              <w:rPr>
                <w:rFonts w:asciiTheme="minorHAnsi" w:hAnsiTheme="minorHAnsi"/>
                <w:sz w:val="22"/>
                <w:lang w:val="fr-CH"/>
              </w:rPr>
              <w:t xml:space="preserve">: </w:t>
            </w:r>
            <w:r w:rsidR="0083639C" w:rsidRPr="00336085">
              <w:rPr>
                <w:rFonts w:asciiTheme="minorHAnsi" w:hAnsiTheme="minorHAnsi"/>
                <w:sz w:val="22"/>
                <w:lang w:val="fr-CH"/>
              </w:rPr>
              <w:t xml:space="preserve">Le GT 5A et le GT 5C entreprendront des études concernant les points 1 et 2 du </w:t>
            </w:r>
            <w:r w:rsidR="0083639C" w:rsidRPr="00336085">
              <w:rPr>
                <w:rFonts w:asciiTheme="minorHAnsi" w:hAnsiTheme="minorHAnsi"/>
                <w:i/>
                <w:iCs/>
                <w:sz w:val="22"/>
                <w:lang w:val="fr-CH"/>
              </w:rPr>
              <w:t>invite l'UIT-R</w:t>
            </w:r>
            <w:r w:rsidR="0083639C" w:rsidRPr="00336085">
              <w:rPr>
                <w:rFonts w:asciiTheme="minorHAnsi" w:hAnsiTheme="minorHAnsi"/>
                <w:sz w:val="22"/>
                <w:lang w:val="fr-CH"/>
              </w:rPr>
              <w:t xml:space="preserve"> </w:t>
            </w:r>
            <w:r w:rsidR="00D2379D" w:rsidRPr="00336085">
              <w:rPr>
                <w:rFonts w:asciiTheme="minorHAnsi" w:hAnsiTheme="minorHAnsi"/>
                <w:sz w:val="22"/>
                <w:lang w:val="fr-CH"/>
              </w:rPr>
              <w:t xml:space="preserve">de la </w:t>
            </w:r>
            <w:proofErr w:type="spellStart"/>
            <w:r w:rsidR="0083639C" w:rsidRPr="00336085">
              <w:rPr>
                <w:rFonts w:asciiTheme="minorHAnsi" w:hAnsiTheme="minorHAnsi"/>
                <w:sz w:val="22"/>
                <w:lang w:val="fr-CH"/>
              </w:rPr>
              <w:t>Rés</w:t>
            </w:r>
            <w:proofErr w:type="spellEnd"/>
            <w:r w:rsidR="0083639C" w:rsidRPr="00336085">
              <w:rPr>
                <w:rFonts w:asciiTheme="minorHAnsi" w:hAnsiTheme="minorHAnsi"/>
                <w:sz w:val="22"/>
                <w:lang w:val="fr-CH"/>
              </w:rPr>
              <w:t xml:space="preserve">. </w:t>
            </w:r>
            <w:r w:rsidR="0083639C" w:rsidRPr="00336085">
              <w:rPr>
                <w:rFonts w:asciiTheme="minorHAnsi" w:hAnsiTheme="minorHAnsi"/>
                <w:b/>
                <w:bCs/>
                <w:sz w:val="22"/>
                <w:lang w:val="fr-CH"/>
              </w:rPr>
              <w:t>767 (CMR</w:t>
            </w:r>
            <w:r w:rsidR="0083639C" w:rsidRPr="00336085">
              <w:rPr>
                <w:rFonts w:asciiTheme="minorHAnsi" w:hAnsiTheme="minorHAnsi"/>
                <w:b/>
                <w:bCs/>
                <w:sz w:val="22"/>
                <w:lang w:val="fr-CH"/>
              </w:rPr>
              <w:noBreakHyphen/>
              <w:t>15)</w:t>
            </w:r>
            <w:r w:rsidR="0083639C" w:rsidRPr="00336085">
              <w:rPr>
                <w:rFonts w:asciiTheme="minorHAnsi" w:hAnsiTheme="minorHAnsi"/>
                <w:sz w:val="22"/>
                <w:lang w:val="fr-CH"/>
              </w:rPr>
              <w:t xml:space="preserve"> se rapportant aux applications du service mobile terrestre et du service fixe et soumettront les premiers résultats au GT 1A d'ici </w:t>
            </w:r>
            <w:r w:rsidR="00AE6A7D">
              <w:rPr>
                <w:rFonts w:asciiTheme="minorHAnsi" w:hAnsiTheme="minorHAnsi"/>
                <w:sz w:val="22"/>
                <w:lang w:val="fr-CH"/>
              </w:rPr>
              <w:t xml:space="preserve">à </w:t>
            </w:r>
            <w:r w:rsidR="0083639C" w:rsidRPr="00336085">
              <w:rPr>
                <w:rFonts w:asciiTheme="minorHAnsi" w:hAnsiTheme="minorHAnsi"/>
                <w:sz w:val="22"/>
                <w:lang w:val="fr-CH"/>
              </w:rPr>
              <w:t>novembre 2016 et les résultats finals des études avant juin 2017.</w:t>
            </w:r>
          </w:p>
          <w:p w:rsidR="004808C5" w:rsidRPr="00336085" w:rsidRDefault="004808C5" w:rsidP="002570D9">
            <w:pPr>
              <w:widowControl w:val="0"/>
              <w:tabs>
                <w:tab w:val="clear" w:pos="794"/>
                <w:tab w:val="clear" w:pos="1191"/>
                <w:tab w:val="clear" w:pos="1588"/>
                <w:tab w:val="clear" w:pos="1985"/>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3</w:t>
            </w:r>
            <w:r w:rsidRPr="00336085">
              <w:rPr>
                <w:rFonts w:asciiTheme="minorHAnsi" w:hAnsiTheme="minorHAnsi"/>
                <w:sz w:val="22"/>
                <w:lang w:val="fr-CH"/>
              </w:rPr>
              <w:t xml:space="preserve">: </w:t>
            </w:r>
            <w:r w:rsidR="0083639C" w:rsidRPr="00336085">
              <w:rPr>
                <w:rFonts w:asciiTheme="minorHAnsi" w:hAnsiTheme="minorHAnsi"/>
                <w:sz w:val="22"/>
                <w:lang w:val="fr-CH"/>
              </w:rPr>
              <w:t xml:space="preserve">Le GT 7C et le GT 7D définiront les caractéristiques techniques et opérationnelles des systèmes passifs et soumettront les premières informations relatives à ces caractéristiques au GT 1A d'ici </w:t>
            </w:r>
            <w:r w:rsidR="00336085" w:rsidRPr="00336085">
              <w:rPr>
                <w:rFonts w:asciiTheme="minorHAnsi" w:hAnsiTheme="minorHAnsi"/>
                <w:sz w:val="22"/>
                <w:lang w:val="fr-CH"/>
              </w:rPr>
              <w:t xml:space="preserve">à </w:t>
            </w:r>
            <w:r w:rsidR="0083639C" w:rsidRPr="00336085">
              <w:rPr>
                <w:rFonts w:asciiTheme="minorHAnsi" w:hAnsiTheme="minorHAnsi"/>
                <w:sz w:val="22"/>
                <w:lang w:val="fr-CH"/>
              </w:rPr>
              <w:t>novembre 2016 et les informations finales avant juin</w:t>
            </w:r>
            <w:r w:rsidR="00336085" w:rsidRPr="00336085">
              <w:rPr>
                <w:rFonts w:asciiTheme="minorHAnsi" w:hAnsiTheme="minorHAnsi"/>
                <w:sz w:val="22"/>
                <w:lang w:val="fr-CH"/>
              </w:rPr>
              <w:t> </w:t>
            </w:r>
            <w:r w:rsidR="0083639C" w:rsidRPr="00336085">
              <w:rPr>
                <w:rFonts w:asciiTheme="minorHAnsi" w:hAnsiTheme="minorHAnsi"/>
                <w:sz w:val="22"/>
                <w:lang w:val="fr-CH"/>
              </w:rPr>
              <w:t>2017.</w:t>
            </w:r>
          </w:p>
        </w:tc>
      </w:tr>
      <w:tr w:rsidR="004808C5" w:rsidRPr="00C072FB" w:rsidTr="00376018">
        <w:trPr>
          <w:cantSplit/>
          <w:tblHeader/>
        </w:trPr>
        <w:tc>
          <w:tcPr>
            <w:tcW w:w="1559"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1.16</w:t>
            </w:r>
          </w:p>
        </w:tc>
        <w:tc>
          <w:tcPr>
            <w:tcW w:w="2296" w:type="dxa"/>
            <w:vAlign w:val="center"/>
          </w:tcPr>
          <w:p w:rsidR="004808C5" w:rsidRPr="00336085" w:rsidRDefault="004808C5" w:rsidP="002570D9">
            <w:pPr>
              <w:tabs>
                <w:tab w:val="center" w:pos="8222"/>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239 (C</w:t>
            </w:r>
            <w:r w:rsidR="0083639C" w:rsidRPr="00336085">
              <w:rPr>
                <w:rFonts w:asciiTheme="minorHAnsi" w:hAnsiTheme="minorHAnsi" w:cstheme="majorBidi"/>
                <w:b/>
                <w:bCs/>
                <w:sz w:val="22"/>
                <w:lang w:val="fr-CH"/>
              </w:rPr>
              <w:t>MR</w:t>
            </w:r>
            <w:r w:rsidRPr="00336085">
              <w:rPr>
                <w:rFonts w:asciiTheme="minorHAnsi" w:hAnsiTheme="minorHAnsi" w:cs="Times New Roman Bold"/>
                <w:b/>
                <w:bCs/>
                <w:sz w:val="22"/>
                <w:lang w:val="fr-CH"/>
              </w:rPr>
              <w:t>-</w:t>
            </w:r>
            <w:r w:rsidRPr="00336085">
              <w:rPr>
                <w:rFonts w:asciiTheme="minorHAnsi" w:hAnsiTheme="minorHAnsi" w:cstheme="majorBidi"/>
                <w:b/>
                <w:bCs/>
                <w:sz w:val="22"/>
                <w:lang w:val="fr-CH"/>
              </w:rPr>
              <w:t>15)</w:t>
            </w:r>
          </w:p>
        </w:tc>
        <w:tc>
          <w:tcPr>
            <w:tcW w:w="1531" w:type="dxa"/>
            <w:vAlign w:val="center"/>
          </w:tcPr>
          <w:p w:rsidR="004808C5" w:rsidRPr="00336085" w:rsidRDefault="00E501B6"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5A</w:t>
            </w:r>
          </w:p>
        </w:tc>
        <w:tc>
          <w:tcPr>
            <w:tcW w:w="4253" w:type="dxa"/>
            <w:vAlign w:val="center"/>
          </w:tcPr>
          <w:p w:rsidR="004808C5" w:rsidRPr="00336085" w:rsidRDefault="00376018" w:rsidP="002570D9">
            <w:pPr>
              <w:tabs>
                <w:tab w:val="clear" w:pos="794"/>
                <w:tab w:val="clear" w:pos="1191"/>
                <w:tab w:val="clear" w:pos="1588"/>
                <w:tab w:val="clear" w:pos="1985"/>
              </w:tabs>
              <w:spacing w:before="40" w:after="40" w:line="240" w:lineRule="auto"/>
              <w:jc w:val="center"/>
              <w:rPr>
                <w:rFonts w:asciiTheme="minorHAnsi" w:hAnsiTheme="minorHAnsi"/>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4A,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4C,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5B,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5C,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7C, </w:t>
            </w:r>
            <w:r w:rsidR="004808C5" w:rsidRPr="00336085">
              <w:rPr>
                <w:rFonts w:asciiTheme="minorHAnsi" w:hAnsiTheme="minorHAnsi"/>
                <w:sz w:val="22"/>
                <w:lang w:val="fr-CH"/>
              </w:rPr>
              <w:t>(</w:t>
            </w:r>
            <w:r w:rsidRPr="00336085">
              <w:rPr>
                <w:rFonts w:asciiTheme="minorHAnsi" w:hAnsiTheme="minorHAnsi"/>
                <w:sz w:val="22"/>
                <w:lang w:val="fr-CH"/>
              </w:rPr>
              <w:t>GT</w:t>
            </w:r>
            <w:r w:rsidR="004808C5" w:rsidRPr="00336085">
              <w:rPr>
                <w:rFonts w:asciiTheme="minorHAnsi" w:hAnsiTheme="minorHAnsi"/>
                <w:sz w:val="22"/>
                <w:lang w:val="fr-CH"/>
              </w:rPr>
              <w:t> 1B), (</w:t>
            </w:r>
            <w:r w:rsidRPr="00336085">
              <w:rPr>
                <w:rFonts w:asciiTheme="minorHAnsi" w:hAnsiTheme="minorHAnsi"/>
                <w:sz w:val="22"/>
                <w:lang w:val="fr-CH"/>
              </w:rPr>
              <w:t>GT</w:t>
            </w:r>
            <w:r w:rsidR="004808C5" w:rsidRPr="00336085">
              <w:rPr>
                <w:rFonts w:asciiTheme="minorHAnsi" w:hAnsiTheme="minorHAnsi"/>
                <w:sz w:val="22"/>
                <w:lang w:val="fr-CH"/>
              </w:rPr>
              <w:t xml:space="preserve"> 3J), (</w:t>
            </w:r>
            <w:r w:rsidRPr="00336085">
              <w:rPr>
                <w:rFonts w:asciiTheme="minorHAnsi" w:hAnsiTheme="minorHAnsi"/>
                <w:sz w:val="22"/>
                <w:lang w:val="fr-CH"/>
              </w:rPr>
              <w:t>GT</w:t>
            </w:r>
            <w:r w:rsidR="004808C5" w:rsidRPr="00336085">
              <w:rPr>
                <w:rFonts w:asciiTheme="minorHAnsi" w:hAnsiTheme="minorHAnsi"/>
                <w:sz w:val="22"/>
                <w:lang w:val="fr-CH"/>
              </w:rPr>
              <w:t xml:space="preserve"> 3K), (</w:t>
            </w:r>
            <w:r w:rsidRPr="00336085">
              <w:rPr>
                <w:rFonts w:asciiTheme="minorHAnsi" w:hAnsiTheme="minorHAnsi"/>
                <w:sz w:val="22"/>
                <w:lang w:val="fr-CH"/>
              </w:rPr>
              <w:t>GT</w:t>
            </w:r>
            <w:r w:rsidR="004808C5" w:rsidRPr="00336085">
              <w:rPr>
                <w:rFonts w:asciiTheme="minorHAnsi" w:hAnsiTheme="minorHAnsi"/>
                <w:sz w:val="22"/>
                <w:lang w:val="fr-CH"/>
              </w:rPr>
              <w:t> 3M), (</w:t>
            </w:r>
            <w:r w:rsidRPr="00336085">
              <w:rPr>
                <w:rFonts w:asciiTheme="minorHAnsi" w:hAnsiTheme="minorHAnsi"/>
                <w:sz w:val="22"/>
                <w:lang w:val="fr-CH"/>
              </w:rPr>
              <w:t>GT</w:t>
            </w:r>
            <w:r w:rsidR="004808C5" w:rsidRPr="00336085">
              <w:rPr>
                <w:rFonts w:asciiTheme="minorHAnsi" w:hAnsiTheme="minorHAnsi"/>
                <w:sz w:val="22"/>
                <w:lang w:val="fr-CH"/>
              </w:rPr>
              <w:t> 5D)</w:t>
            </w:r>
          </w:p>
        </w:tc>
      </w:tr>
      <w:tr w:rsidR="004808C5" w:rsidRPr="00336085" w:rsidTr="00376018">
        <w:trPr>
          <w:cantSplit/>
          <w:tblHeader/>
        </w:trPr>
        <w:tc>
          <w:tcPr>
            <w:tcW w:w="1559" w:type="dxa"/>
            <w:vAlign w:val="center"/>
          </w:tcPr>
          <w:p w:rsidR="004808C5" w:rsidRPr="00336085" w:rsidRDefault="004808C5" w:rsidP="002570D9">
            <w:pPr>
              <w:widowControl w:val="0"/>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2</w:t>
            </w:r>
          </w:p>
        </w:tc>
        <w:tc>
          <w:tcPr>
            <w:tcW w:w="2296" w:type="dxa"/>
            <w:vAlign w:val="center"/>
          </w:tcPr>
          <w:p w:rsidR="004808C5" w:rsidRPr="00336085" w:rsidRDefault="004808C5" w:rsidP="002570D9">
            <w:pPr>
              <w:widowControl w:val="0"/>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sz w:val="22"/>
                <w:lang w:val="fr-CH"/>
              </w:rPr>
              <w:t>28 (</w:t>
            </w:r>
            <w:r w:rsidRPr="00336085">
              <w:rPr>
                <w:rFonts w:asciiTheme="minorHAnsi" w:hAnsiTheme="minorHAnsi"/>
                <w:b/>
                <w:bCs/>
                <w:sz w:val="22"/>
                <w:lang w:val="fr-CH"/>
              </w:rPr>
              <w:t>R</w:t>
            </w:r>
            <w:r w:rsidR="00376018" w:rsidRPr="00336085">
              <w:rPr>
                <w:rFonts w:asciiTheme="minorHAnsi" w:hAnsiTheme="minorHAnsi"/>
                <w:b/>
                <w:bCs/>
                <w:sz w:val="22"/>
                <w:lang w:val="fr-CH"/>
              </w:rPr>
              <w:t>é</w:t>
            </w:r>
            <w:r w:rsidRPr="00336085">
              <w:rPr>
                <w:rFonts w:asciiTheme="minorHAnsi" w:hAnsiTheme="minorHAnsi"/>
                <w:b/>
                <w:bCs/>
                <w:sz w:val="22"/>
                <w:lang w:val="fr-CH"/>
              </w:rPr>
              <w:t>v.</w:t>
            </w:r>
            <w:r w:rsidR="00376018" w:rsidRPr="00336085">
              <w:rPr>
                <w:rFonts w:asciiTheme="minorHAnsi" w:hAnsiTheme="minorHAnsi" w:cs="Times New Roman Bold"/>
                <w:b/>
                <w:bCs/>
                <w:sz w:val="22"/>
                <w:lang w:val="fr-CH"/>
              </w:rPr>
              <w:t>CMR</w:t>
            </w:r>
            <w:r w:rsidRPr="00336085">
              <w:rPr>
                <w:rFonts w:asciiTheme="minorHAnsi" w:hAnsiTheme="minorHAnsi"/>
                <w:b/>
                <w:bCs/>
                <w:sz w:val="22"/>
                <w:lang w:val="fr-CH"/>
              </w:rPr>
              <w:noBreakHyphen/>
              <w:t>15</w:t>
            </w:r>
            <w:r w:rsidRPr="00336085">
              <w:rPr>
                <w:rFonts w:asciiTheme="minorHAnsi" w:hAnsiTheme="minorHAnsi"/>
                <w:b/>
                <w:sz w:val="22"/>
                <w:lang w:val="fr-CH"/>
              </w:rPr>
              <w:t>)</w:t>
            </w:r>
            <w:r w:rsidRPr="00336085">
              <w:rPr>
                <w:rFonts w:asciiTheme="minorHAnsi" w:hAnsiTheme="minorHAnsi"/>
                <w:b/>
                <w:sz w:val="22"/>
                <w:lang w:val="fr-CH"/>
              </w:rPr>
              <w:br/>
              <w:t>27 (</w:t>
            </w:r>
            <w:r w:rsidRPr="00336085">
              <w:rPr>
                <w:rFonts w:asciiTheme="minorHAnsi" w:hAnsiTheme="minorHAnsi"/>
                <w:b/>
                <w:bCs/>
                <w:sz w:val="22"/>
                <w:lang w:val="fr-CH"/>
              </w:rPr>
              <w:t>R</w:t>
            </w:r>
            <w:r w:rsidR="00376018" w:rsidRPr="00336085">
              <w:rPr>
                <w:rFonts w:asciiTheme="minorHAnsi" w:hAnsiTheme="minorHAnsi"/>
                <w:b/>
                <w:bCs/>
                <w:sz w:val="22"/>
                <w:lang w:val="fr-CH"/>
              </w:rPr>
              <w:t>é</w:t>
            </w:r>
            <w:r w:rsidRPr="00336085">
              <w:rPr>
                <w:rFonts w:asciiTheme="minorHAnsi" w:hAnsiTheme="minorHAnsi"/>
                <w:b/>
                <w:bCs/>
                <w:sz w:val="22"/>
                <w:lang w:val="fr-CH"/>
              </w:rPr>
              <w:t>v.</w:t>
            </w:r>
            <w:r w:rsidR="00376018" w:rsidRPr="00336085">
              <w:rPr>
                <w:rFonts w:asciiTheme="minorHAnsi" w:hAnsiTheme="minorHAnsi" w:cs="Times New Roman Bold"/>
                <w:b/>
                <w:bCs/>
                <w:sz w:val="22"/>
                <w:lang w:val="fr-CH"/>
              </w:rPr>
              <w:t>CMR</w:t>
            </w:r>
            <w:r w:rsidRPr="00336085">
              <w:rPr>
                <w:rFonts w:asciiTheme="minorHAnsi" w:hAnsiTheme="minorHAnsi"/>
                <w:b/>
                <w:bCs/>
                <w:sz w:val="22"/>
                <w:lang w:val="fr-CH"/>
              </w:rPr>
              <w:noBreakHyphen/>
              <w:t>12</w:t>
            </w:r>
            <w:r w:rsidRPr="00336085">
              <w:rPr>
                <w:rFonts w:asciiTheme="minorHAnsi" w:hAnsiTheme="minorHAnsi"/>
                <w:b/>
                <w:sz w:val="22"/>
                <w:lang w:val="fr-CH"/>
              </w:rPr>
              <w:t>)</w:t>
            </w:r>
          </w:p>
        </w:tc>
        <w:tc>
          <w:tcPr>
            <w:tcW w:w="1531" w:type="dxa"/>
            <w:vAlign w:val="center"/>
          </w:tcPr>
          <w:p w:rsidR="004808C5" w:rsidRPr="003476C7" w:rsidRDefault="00E501B6" w:rsidP="002570D9">
            <w:pPr>
              <w:widowControl w:val="0"/>
              <w:tabs>
                <w:tab w:val="center" w:pos="8222"/>
              </w:tabs>
              <w:spacing w:before="40" w:after="40" w:line="240" w:lineRule="auto"/>
              <w:jc w:val="center"/>
              <w:rPr>
                <w:rFonts w:asciiTheme="minorHAnsi" w:hAnsiTheme="minorHAnsi"/>
                <w:b/>
                <w:bCs/>
                <w:sz w:val="22"/>
                <w:lang w:val="fr-CH"/>
              </w:rPr>
            </w:pPr>
            <w:r w:rsidRPr="003476C7">
              <w:rPr>
                <w:rFonts w:asciiTheme="minorHAnsi" w:hAnsiTheme="minorHAnsi"/>
                <w:b/>
                <w:bCs/>
                <w:sz w:val="22"/>
                <w:lang w:val="fr-CH"/>
              </w:rPr>
              <w:t>RPC</w:t>
            </w:r>
            <w:r w:rsidR="004808C5" w:rsidRPr="003476C7">
              <w:rPr>
                <w:rFonts w:asciiTheme="minorHAnsi" w:hAnsiTheme="minorHAnsi"/>
                <w:b/>
                <w:bCs/>
                <w:sz w:val="22"/>
                <w:lang w:val="fr-CH"/>
              </w:rPr>
              <w:t>19</w:t>
            </w:r>
            <w:r w:rsidR="004808C5" w:rsidRPr="003476C7">
              <w:rPr>
                <w:rFonts w:asciiTheme="minorHAnsi" w:hAnsiTheme="minorHAnsi"/>
                <w:b/>
                <w:bCs/>
                <w:sz w:val="22"/>
                <w:lang w:val="fr-CH"/>
              </w:rPr>
              <w:noBreakHyphen/>
              <w:t>2</w:t>
            </w:r>
          </w:p>
        </w:tc>
        <w:tc>
          <w:tcPr>
            <w:tcW w:w="4253" w:type="dxa"/>
            <w:vAlign w:val="center"/>
          </w:tcPr>
          <w:p w:rsidR="004808C5" w:rsidRPr="00336085" w:rsidDel="00C61C82" w:rsidRDefault="004808C5" w:rsidP="002570D9">
            <w:pPr>
              <w:widowControl w:val="0"/>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w:t>
            </w:r>
          </w:p>
        </w:tc>
      </w:tr>
      <w:tr w:rsidR="004808C5" w:rsidRPr="00336085" w:rsidTr="00376018">
        <w:trPr>
          <w:cantSplit/>
          <w:tblHeader/>
        </w:trPr>
        <w:tc>
          <w:tcPr>
            <w:tcW w:w="1559"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4</w:t>
            </w:r>
          </w:p>
        </w:tc>
        <w:tc>
          <w:tcPr>
            <w:tcW w:w="2296" w:type="dxa"/>
            <w:vAlign w:val="center"/>
          </w:tcPr>
          <w:p w:rsidR="004808C5" w:rsidRPr="00336085" w:rsidRDefault="004808C5" w:rsidP="002570D9">
            <w:pPr>
              <w:tabs>
                <w:tab w:val="center" w:pos="8222"/>
              </w:tabs>
              <w:spacing w:before="40" w:after="40" w:line="240" w:lineRule="auto"/>
              <w:jc w:val="center"/>
              <w:rPr>
                <w:rFonts w:asciiTheme="minorHAnsi" w:hAnsiTheme="minorHAnsi"/>
                <w:b/>
                <w:sz w:val="22"/>
                <w:lang w:val="fr-CH"/>
              </w:rPr>
            </w:pPr>
            <w:r w:rsidRPr="00336085">
              <w:rPr>
                <w:rFonts w:asciiTheme="minorHAnsi" w:hAnsiTheme="minorHAnsi"/>
                <w:b/>
                <w:bCs/>
                <w:sz w:val="22"/>
                <w:lang w:val="fr-CH"/>
              </w:rPr>
              <w:t>95</w:t>
            </w:r>
            <w:r w:rsidRPr="00336085">
              <w:rPr>
                <w:rFonts w:asciiTheme="minorHAnsi" w:hAnsiTheme="minorHAnsi"/>
                <w:sz w:val="22"/>
                <w:lang w:val="fr-CH"/>
              </w:rPr>
              <w:t xml:space="preserve"> (</w:t>
            </w:r>
            <w:r w:rsidRPr="00336085">
              <w:rPr>
                <w:rFonts w:asciiTheme="minorHAnsi" w:hAnsiTheme="minorHAnsi"/>
                <w:b/>
                <w:bCs/>
                <w:sz w:val="22"/>
                <w:lang w:val="fr-CH"/>
              </w:rPr>
              <w:t>R</w:t>
            </w:r>
            <w:r w:rsidR="00376018" w:rsidRPr="00336085">
              <w:rPr>
                <w:rFonts w:asciiTheme="minorHAnsi" w:hAnsiTheme="minorHAnsi"/>
                <w:b/>
                <w:bCs/>
                <w:sz w:val="22"/>
                <w:lang w:val="fr-CH"/>
              </w:rPr>
              <w:t>é</w:t>
            </w:r>
            <w:r w:rsidRPr="00336085">
              <w:rPr>
                <w:rFonts w:asciiTheme="minorHAnsi" w:hAnsiTheme="minorHAnsi"/>
                <w:b/>
                <w:bCs/>
                <w:sz w:val="22"/>
                <w:lang w:val="fr-CH"/>
              </w:rPr>
              <w:t>v.</w:t>
            </w:r>
            <w:r w:rsidR="00376018" w:rsidRPr="00336085">
              <w:rPr>
                <w:rFonts w:asciiTheme="minorHAnsi" w:hAnsiTheme="minorHAnsi" w:cs="Times New Roman Bold"/>
                <w:b/>
                <w:bCs/>
                <w:sz w:val="22"/>
                <w:lang w:val="fr-CH"/>
              </w:rPr>
              <w:t>CMR</w:t>
            </w:r>
            <w:r w:rsidRPr="00336085">
              <w:rPr>
                <w:rFonts w:asciiTheme="minorHAnsi" w:hAnsiTheme="minorHAnsi"/>
                <w:b/>
                <w:bCs/>
                <w:sz w:val="22"/>
                <w:lang w:val="fr-CH"/>
              </w:rPr>
              <w:noBreakHyphen/>
              <w:t>07</w:t>
            </w:r>
            <w:r w:rsidRPr="00336085">
              <w:rPr>
                <w:rFonts w:asciiTheme="minorHAnsi" w:hAnsiTheme="minorHAnsi"/>
                <w:sz w:val="22"/>
                <w:lang w:val="fr-CH"/>
              </w:rPr>
              <w:t>)</w:t>
            </w:r>
          </w:p>
        </w:tc>
        <w:tc>
          <w:tcPr>
            <w:tcW w:w="1531" w:type="dxa"/>
            <w:vAlign w:val="center"/>
          </w:tcPr>
          <w:p w:rsidR="004808C5" w:rsidRPr="003476C7" w:rsidRDefault="00E501B6" w:rsidP="002570D9">
            <w:pPr>
              <w:tabs>
                <w:tab w:val="center" w:pos="8222"/>
              </w:tabs>
              <w:spacing w:before="40" w:after="40" w:line="240" w:lineRule="auto"/>
              <w:jc w:val="center"/>
              <w:rPr>
                <w:rFonts w:asciiTheme="minorHAnsi" w:hAnsiTheme="minorHAnsi"/>
                <w:b/>
                <w:bCs/>
                <w:sz w:val="22"/>
                <w:lang w:val="fr-CH"/>
              </w:rPr>
            </w:pPr>
            <w:r w:rsidRPr="003476C7">
              <w:rPr>
                <w:rFonts w:asciiTheme="minorHAnsi" w:hAnsiTheme="minorHAnsi"/>
                <w:b/>
                <w:bCs/>
                <w:sz w:val="22"/>
                <w:lang w:val="fr-CH"/>
              </w:rPr>
              <w:t>RPC</w:t>
            </w:r>
            <w:r w:rsidR="004808C5" w:rsidRPr="003476C7">
              <w:rPr>
                <w:rFonts w:asciiTheme="minorHAnsi" w:hAnsiTheme="minorHAnsi"/>
                <w:b/>
                <w:bCs/>
                <w:sz w:val="22"/>
                <w:lang w:val="fr-CH"/>
              </w:rPr>
              <w:t>19</w:t>
            </w:r>
            <w:r w:rsidR="004808C5" w:rsidRPr="003476C7">
              <w:rPr>
                <w:rFonts w:asciiTheme="minorHAnsi" w:hAnsiTheme="minorHAnsi"/>
                <w:b/>
                <w:bCs/>
                <w:sz w:val="22"/>
                <w:lang w:val="fr-CH"/>
              </w:rPr>
              <w:noBreakHyphen/>
              <w:t>2</w:t>
            </w:r>
          </w:p>
        </w:tc>
        <w:tc>
          <w:tcPr>
            <w:tcW w:w="4253"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w:t>
            </w:r>
          </w:p>
        </w:tc>
      </w:tr>
      <w:tr w:rsidR="004808C5" w:rsidRPr="00336085" w:rsidTr="00376018">
        <w:trPr>
          <w:cantSplit/>
          <w:tblHeader/>
        </w:trPr>
        <w:tc>
          <w:tcPr>
            <w:tcW w:w="1559"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7</w:t>
            </w:r>
          </w:p>
        </w:tc>
        <w:tc>
          <w:tcPr>
            <w:tcW w:w="2296"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86</w:t>
            </w:r>
            <w:r w:rsidRPr="00336085">
              <w:rPr>
                <w:rFonts w:asciiTheme="minorHAnsi" w:hAnsiTheme="minorHAnsi"/>
                <w:sz w:val="22"/>
                <w:lang w:val="fr-CH"/>
              </w:rPr>
              <w:t xml:space="preserve"> (</w:t>
            </w:r>
            <w:r w:rsidRPr="00336085">
              <w:rPr>
                <w:rFonts w:asciiTheme="minorHAnsi" w:hAnsiTheme="minorHAnsi"/>
                <w:b/>
                <w:bCs/>
                <w:sz w:val="22"/>
                <w:lang w:val="fr-CH"/>
              </w:rPr>
              <w:t>R</w:t>
            </w:r>
            <w:r w:rsidR="00376018" w:rsidRPr="00336085">
              <w:rPr>
                <w:rFonts w:asciiTheme="minorHAnsi" w:hAnsiTheme="minorHAnsi"/>
                <w:b/>
                <w:bCs/>
                <w:sz w:val="22"/>
                <w:lang w:val="fr-CH"/>
              </w:rPr>
              <w:t>é</w:t>
            </w:r>
            <w:r w:rsidRPr="00336085">
              <w:rPr>
                <w:rFonts w:asciiTheme="minorHAnsi" w:hAnsiTheme="minorHAnsi"/>
                <w:b/>
                <w:bCs/>
                <w:sz w:val="22"/>
                <w:lang w:val="fr-CH"/>
              </w:rPr>
              <w:t>v.</w:t>
            </w:r>
            <w:r w:rsidR="00376018" w:rsidRPr="00336085">
              <w:rPr>
                <w:rFonts w:asciiTheme="minorHAnsi" w:hAnsiTheme="minorHAnsi" w:cs="Times New Roman Bold"/>
                <w:b/>
                <w:bCs/>
                <w:sz w:val="22"/>
                <w:lang w:val="fr-CH"/>
              </w:rPr>
              <w:t>CMR</w:t>
            </w:r>
            <w:r w:rsidRPr="00336085">
              <w:rPr>
                <w:rFonts w:asciiTheme="minorHAnsi" w:hAnsiTheme="minorHAnsi"/>
                <w:b/>
                <w:bCs/>
                <w:sz w:val="22"/>
                <w:lang w:val="fr-CH"/>
              </w:rPr>
              <w:noBreakHyphen/>
              <w:t>07</w:t>
            </w:r>
            <w:r w:rsidRPr="00336085">
              <w:rPr>
                <w:rFonts w:asciiTheme="minorHAnsi" w:hAnsiTheme="minorHAnsi"/>
                <w:sz w:val="22"/>
                <w:lang w:val="fr-CH"/>
              </w:rPr>
              <w:t>)</w:t>
            </w:r>
          </w:p>
        </w:tc>
        <w:tc>
          <w:tcPr>
            <w:tcW w:w="1531" w:type="dxa"/>
            <w:vAlign w:val="center"/>
          </w:tcPr>
          <w:p w:rsidR="004808C5" w:rsidRPr="003476C7" w:rsidRDefault="00376018" w:rsidP="002570D9">
            <w:pPr>
              <w:tabs>
                <w:tab w:val="center" w:pos="8222"/>
              </w:tabs>
              <w:spacing w:before="40" w:after="40" w:line="240" w:lineRule="auto"/>
              <w:jc w:val="center"/>
              <w:rPr>
                <w:rFonts w:asciiTheme="minorHAnsi" w:hAnsiTheme="minorHAnsi"/>
                <w:b/>
                <w:bCs/>
                <w:sz w:val="22"/>
                <w:lang w:val="fr-CH"/>
              </w:rPr>
            </w:pPr>
            <w:r w:rsidRPr="003476C7">
              <w:rPr>
                <w:rFonts w:asciiTheme="minorHAnsi" w:hAnsiTheme="minorHAnsi"/>
                <w:b/>
                <w:bCs/>
                <w:sz w:val="22"/>
                <w:lang w:val="fr-CH"/>
              </w:rPr>
              <w:t>GT</w:t>
            </w:r>
            <w:r w:rsidR="004808C5" w:rsidRPr="003476C7">
              <w:rPr>
                <w:rFonts w:asciiTheme="minorHAnsi" w:hAnsiTheme="minorHAnsi"/>
                <w:b/>
                <w:bCs/>
                <w:sz w:val="22"/>
                <w:lang w:val="fr-CH"/>
              </w:rPr>
              <w:t> 4A</w:t>
            </w:r>
          </w:p>
        </w:tc>
        <w:tc>
          <w:tcPr>
            <w:tcW w:w="4253"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w:t>
            </w:r>
          </w:p>
        </w:tc>
      </w:tr>
      <w:tr w:rsidR="004808C5" w:rsidRPr="00C072FB" w:rsidTr="00376018">
        <w:trPr>
          <w:cantSplit/>
          <w:tblHeader/>
        </w:trPr>
        <w:tc>
          <w:tcPr>
            <w:tcW w:w="1559"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8</w:t>
            </w:r>
          </w:p>
        </w:tc>
        <w:tc>
          <w:tcPr>
            <w:tcW w:w="2296"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26 (R</w:t>
            </w:r>
            <w:r w:rsidR="00376018" w:rsidRPr="00336085">
              <w:rPr>
                <w:rFonts w:asciiTheme="minorHAnsi" w:hAnsiTheme="minorHAnsi"/>
                <w:b/>
                <w:bCs/>
                <w:sz w:val="22"/>
                <w:lang w:val="fr-CH"/>
              </w:rPr>
              <w:t>é</w:t>
            </w:r>
            <w:r w:rsidRPr="00336085">
              <w:rPr>
                <w:rFonts w:asciiTheme="minorHAnsi" w:hAnsiTheme="minorHAnsi"/>
                <w:b/>
                <w:bCs/>
                <w:sz w:val="22"/>
                <w:lang w:val="fr-CH"/>
              </w:rPr>
              <w:t>v.</w:t>
            </w:r>
            <w:r w:rsidR="00376018" w:rsidRPr="00336085">
              <w:rPr>
                <w:rFonts w:asciiTheme="minorHAnsi" w:hAnsiTheme="minorHAnsi" w:cs="Times New Roman Bold"/>
                <w:b/>
                <w:bCs/>
                <w:sz w:val="22"/>
                <w:lang w:val="fr-CH"/>
              </w:rPr>
              <w:t>CMR</w:t>
            </w:r>
            <w:r w:rsidRPr="00336085">
              <w:rPr>
                <w:rFonts w:asciiTheme="minorHAnsi" w:hAnsiTheme="minorHAnsi" w:cs="Times New Roman Bold"/>
                <w:b/>
                <w:bCs/>
                <w:sz w:val="22"/>
                <w:lang w:val="fr-CH"/>
              </w:rPr>
              <w:t>-</w:t>
            </w:r>
            <w:r w:rsidRPr="00336085">
              <w:rPr>
                <w:rFonts w:asciiTheme="minorHAnsi" w:hAnsiTheme="minorHAnsi"/>
                <w:b/>
                <w:bCs/>
                <w:sz w:val="22"/>
                <w:lang w:val="fr-CH"/>
              </w:rPr>
              <w:t>07)</w:t>
            </w:r>
          </w:p>
        </w:tc>
        <w:tc>
          <w:tcPr>
            <w:tcW w:w="1531"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w:t>
            </w:r>
          </w:p>
        </w:tc>
        <w:tc>
          <w:tcPr>
            <w:tcW w:w="4253" w:type="dxa"/>
            <w:vAlign w:val="center"/>
          </w:tcPr>
          <w:p w:rsidR="004808C5" w:rsidRPr="00336085" w:rsidRDefault="0083639C" w:rsidP="002570D9">
            <w:pPr>
              <w:widowControl w:val="0"/>
              <w:tabs>
                <w:tab w:val="clear" w:pos="794"/>
                <w:tab w:val="clear" w:pos="1191"/>
                <w:tab w:val="clear" w:pos="1588"/>
                <w:tab w:val="clear" w:pos="1985"/>
              </w:tabs>
              <w:spacing w:before="40" w:after="40" w:line="240" w:lineRule="auto"/>
              <w:jc w:val="center"/>
              <w:rPr>
                <w:rFonts w:asciiTheme="minorHAnsi" w:hAnsiTheme="minorHAnsi"/>
                <w:sz w:val="22"/>
                <w:lang w:val="fr-CH"/>
              </w:rPr>
            </w:pPr>
            <w:r w:rsidRPr="00336085">
              <w:rPr>
                <w:rFonts w:asciiTheme="minorHAnsi" w:hAnsiTheme="minorHAnsi"/>
                <w:sz w:val="22"/>
                <w:lang w:val="fr-CH"/>
              </w:rPr>
              <w:t>Ne relève pas de la compétence de la RPC</w:t>
            </w:r>
          </w:p>
        </w:tc>
      </w:tr>
    </w:tbl>
    <w:p w:rsidR="004808C5" w:rsidRPr="00336085" w:rsidRDefault="004808C5" w:rsidP="002570D9">
      <w:pPr>
        <w:spacing w:line="240" w:lineRule="auto"/>
        <w:rPr>
          <w:rFonts w:asciiTheme="minorHAnsi" w:hAnsiTheme="minorHAnsi"/>
          <w:lang w:val="fr-CH"/>
        </w:rPr>
      </w:pPr>
      <w:r w:rsidRPr="00336085">
        <w:rPr>
          <w:rFonts w:asciiTheme="minorHAnsi" w:hAnsiTheme="minorHAnsi"/>
          <w:lang w:val="fr-CH"/>
        </w:rPr>
        <w:br w:type="page"/>
      </w:r>
    </w:p>
    <w:tbl>
      <w:tblPr>
        <w:tblStyle w:val="TableGrid"/>
        <w:tblW w:w="9639" w:type="dxa"/>
        <w:tblInd w:w="108" w:type="dxa"/>
        <w:tblLayout w:type="fixed"/>
        <w:tblLook w:val="01E0" w:firstRow="1" w:lastRow="1" w:firstColumn="1" w:lastColumn="1" w:noHBand="0" w:noVBand="0"/>
      </w:tblPr>
      <w:tblGrid>
        <w:gridCol w:w="1559"/>
        <w:gridCol w:w="2296"/>
        <w:gridCol w:w="1531"/>
        <w:gridCol w:w="454"/>
        <w:gridCol w:w="3799"/>
      </w:tblGrid>
      <w:tr w:rsidR="00376018" w:rsidRPr="00C072FB" w:rsidTr="00AE6A7D">
        <w:trPr>
          <w:cantSplit/>
          <w:tblHeader/>
        </w:trPr>
        <w:tc>
          <w:tcPr>
            <w:tcW w:w="9639" w:type="dxa"/>
            <w:gridSpan w:val="5"/>
            <w:tcBorders>
              <w:bottom w:val="single" w:sz="4" w:space="0" w:color="auto"/>
            </w:tcBorders>
            <w:vAlign w:val="center"/>
          </w:tcPr>
          <w:p w:rsidR="00376018" w:rsidRPr="00336085" w:rsidRDefault="00376018" w:rsidP="002570D9">
            <w:pPr>
              <w:pStyle w:val="TableHead0"/>
              <w:spacing w:before="40" w:after="40"/>
              <w:rPr>
                <w:rFonts w:asciiTheme="minorHAnsi" w:hAnsiTheme="minorHAnsi"/>
                <w:bCs/>
                <w:sz w:val="22"/>
                <w:szCs w:val="22"/>
                <w:lang w:val="fr-CH"/>
              </w:rPr>
            </w:pPr>
            <w:r w:rsidRPr="00336085">
              <w:rPr>
                <w:rFonts w:asciiTheme="minorHAnsi" w:hAnsiTheme="minorHAnsi"/>
                <w:sz w:val="22"/>
                <w:szCs w:val="22"/>
                <w:lang w:val="fr-CH"/>
              </w:rPr>
              <w:lastRenderedPageBreak/>
              <w:t>Attribution des travaux préparatoires de l'UIT-R pour la CMR</w:t>
            </w:r>
            <w:r w:rsidRPr="00336085">
              <w:rPr>
                <w:rFonts w:asciiTheme="minorHAnsi" w:hAnsiTheme="minorHAnsi"/>
                <w:sz w:val="22"/>
                <w:szCs w:val="22"/>
                <w:lang w:val="fr-CH"/>
              </w:rPr>
              <w:noBreakHyphen/>
              <w:t>19</w:t>
            </w:r>
          </w:p>
        </w:tc>
      </w:tr>
      <w:tr w:rsidR="00E501B6" w:rsidRPr="00336085" w:rsidTr="00AE6A7D">
        <w:trPr>
          <w:cantSplit/>
          <w:tblHeader/>
        </w:trPr>
        <w:tc>
          <w:tcPr>
            <w:tcW w:w="1559" w:type="dxa"/>
            <w:vAlign w:val="center"/>
          </w:tcPr>
          <w:p w:rsidR="00E501B6" w:rsidRPr="00336085" w:rsidRDefault="00E501B6" w:rsidP="002570D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Point de l'ordre du jour de la CMR-19</w:t>
            </w:r>
          </w:p>
        </w:tc>
        <w:tc>
          <w:tcPr>
            <w:tcW w:w="2296" w:type="dxa"/>
            <w:vAlign w:val="center"/>
          </w:tcPr>
          <w:p w:rsidR="00E501B6" w:rsidRPr="00336085" w:rsidRDefault="00E501B6" w:rsidP="002570D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 xml:space="preserve">Résolution </w:t>
            </w:r>
            <w:r w:rsidRPr="00336085">
              <w:rPr>
                <w:rFonts w:asciiTheme="minorHAnsi" w:hAnsiTheme="minorHAnsi" w:cs="Times New Roman"/>
                <w:sz w:val="22"/>
                <w:lang w:val="fr-CH"/>
              </w:rPr>
              <w:br/>
              <w:t>de la CMR</w:t>
            </w:r>
          </w:p>
        </w:tc>
        <w:tc>
          <w:tcPr>
            <w:tcW w:w="1531" w:type="dxa"/>
            <w:vAlign w:val="center"/>
          </w:tcPr>
          <w:p w:rsidR="00E501B6" w:rsidRPr="00336085" w:rsidRDefault="00E501B6" w:rsidP="002570D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Groupe responsable</w:t>
            </w:r>
          </w:p>
        </w:tc>
        <w:tc>
          <w:tcPr>
            <w:tcW w:w="4253" w:type="dxa"/>
            <w:gridSpan w:val="2"/>
            <w:vAlign w:val="center"/>
          </w:tcPr>
          <w:p w:rsidR="00E501B6" w:rsidRPr="00336085" w:rsidRDefault="00E501B6" w:rsidP="002570D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Groupe concerné</w:t>
            </w:r>
            <w:r w:rsidRPr="00336085">
              <w:rPr>
                <w:rFonts w:asciiTheme="minorHAnsi" w:hAnsiTheme="minorHAnsi"/>
                <w:b w:val="0"/>
                <w:bCs/>
                <w:position w:val="6"/>
                <w:sz w:val="16"/>
                <w:szCs w:val="16"/>
                <w:lang w:val="fr-CH"/>
              </w:rPr>
              <w:t>(1)</w:t>
            </w:r>
          </w:p>
        </w:tc>
      </w:tr>
      <w:tr w:rsidR="004808C5" w:rsidRPr="00C072FB" w:rsidTr="00AE6A7D">
        <w:trPr>
          <w:cantSplit/>
        </w:trPr>
        <w:tc>
          <w:tcPr>
            <w:tcW w:w="1559" w:type="dxa"/>
            <w:vAlign w:val="center"/>
          </w:tcPr>
          <w:p w:rsidR="004808C5" w:rsidRPr="00336085" w:rsidRDefault="004808C5" w:rsidP="002570D9">
            <w:pPr>
              <w:widowControl w:val="0"/>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9</w:t>
            </w:r>
          </w:p>
        </w:tc>
        <w:tc>
          <w:tcPr>
            <w:tcW w:w="8080" w:type="dxa"/>
            <w:gridSpan w:val="4"/>
            <w:vAlign w:val="center"/>
          </w:tcPr>
          <w:p w:rsidR="004808C5" w:rsidRPr="00336085" w:rsidRDefault="0083639C" w:rsidP="002570D9">
            <w:pPr>
              <w:widowControl w:val="0"/>
              <w:tabs>
                <w:tab w:val="clear" w:pos="794"/>
                <w:tab w:val="clear" w:pos="1191"/>
                <w:tab w:val="clear" w:pos="1588"/>
                <w:tab w:val="clear" w:pos="1985"/>
              </w:tabs>
              <w:spacing w:before="40" w:after="40" w:line="240" w:lineRule="auto"/>
              <w:jc w:val="left"/>
              <w:rPr>
                <w:rFonts w:asciiTheme="minorHAnsi" w:hAnsiTheme="minorHAnsi"/>
                <w:sz w:val="22"/>
                <w:lang w:val="fr-CH"/>
              </w:rPr>
            </w:pPr>
            <w:r w:rsidRPr="00336085">
              <w:rPr>
                <w:rFonts w:asciiTheme="minorHAnsi" w:hAnsiTheme="minorHAnsi"/>
                <w:sz w:val="22"/>
                <w:lang w:val="fr-CH"/>
              </w:rPr>
              <w:t>examiner et approuver le rapport du Directeur du Bureau des radiocommunications, conformément à l'Article 7 de la Convention:</w:t>
            </w:r>
          </w:p>
        </w:tc>
      </w:tr>
      <w:tr w:rsidR="004808C5" w:rsidRPr="00C072FB" w:rsidTr="00AE6A7D">
        <w:trPr>
          <w:cantSplit/>
        </w:trPr>
        <w:tc>
          <w:tcPr>
            <w:tcW w:w="1559"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9.1</w:t>
            </w:r>
          </w:p>
        </w:tc>
        <w:tc>
          <w:tcPr>
            <w:tcW w:w="8080" w:type="dxa"/>
            <w:gridSpan w:val="4"/>
            <w:tcBorders>
              <w:bottom w:val="single" w:sz="4" w:space="0" w:color="auto"/>
            </w:tcBorders>
            <w:vAlign w:val="center"/>
          </w:tcPr>
          <w:p w:rsidR="004808C5" w:rsidRPr="00336085" w:rsidRDefault="0083639C" w:rsidP="002570D9">
            <w:pPr>
              <w:widowControl w:val="0"/>
              <w:tabs>
                <w:tab w:val="clear" w:pos="794"/>
                <w:tab w:val="clear" w:pos="1191"/>
                <w:tab w:val="clear" w:pos="1588"/>
                <w:tab w:val="clear" w:pos="1985"/>
              </w:tabs>
              <w:spacing w:before="40" w:after="40" w:line="240" w:lineRule="auto"/>
              <w:jc w:val="left"/>
              <w:rPr>
                <w:rFonts w:asciiTheme="minorHAnsi" w:hAnsiTheme="minorHAnsi"/>
                <w:sz w:val="22"/>
                <w:lang w:val="fr-CH"/>
              </w:rPr>
            </w:pPr>
            <w:r w:rsidRPr="00336085">
              <w:rPr>
                <w:rFonts w:asciiTheme="minorHAnsi" w:hAnsiTheme="minorHAnsi"/>
                <w:sz w:val="22"/>
                <w:lang w:val="fr-CH"/>
              </w:rPr>
              <w:t>sur les activités du Secteur des radiocommunications depuis la CMR</w:t>
            </w:r>
            <w:r w:rsidRPr="00336085">
              <w:rPr>
                <w:rFonts w:asciiTheme="minorHAnsi" w:hAnsiTheme="minorHAnsi"/>
                <w:sz w:val="22"/>
                <w:lang w:val="fr-CH"/>
              </w:rPr>
              <w:noBreakHyphen/>
              <w:t>15</w:t>
            </w:r>
            <w:r w:rsidR="004808C5" w:rsidRPr="00336085">
              <w:rPr>
                <w:rFonts w:asciiTheme="minorHAnsi" w:hAnsiTheme="minorHAnsi"/>
                <w:sz w:val="22"/>
                <w:lang w:val="fr-CH"/>
              </w:rPr>
              <w:t>;</w:t>
            </w:r>
          </w:p>
        </w:tc>
      </w:tr>
      <w:tr w:rsidR="004808C5" w:rsidRPr="00336085" w:rsidTr="00AE6A7D">
        <w:trPr>
          <w:cantSplit/>
        </w:trPr>
        <w:tc>
          <w:tcPr>
            <w:tcW w:w="1559" w:type="dxa"/>
            <w:tcBorders>
              <w:bottom w:val="nil"/>
            </w:tcBorders>
            <w:vAlign w:val="center"/>
          </w:tcPr>
          <w:p w:rsidR="004808C5" w:rsidRPr="00336085" w:rsidRDefault="0083639C" w:rsidP="002570D9">
            <w:pPr>
              <w:widowControl w:val="0"/>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9.1.1</w:t>
            </w:r>
          </w:p>
        </w:tc>
        <w:tc>
          <w:tcPr>
            <w:tcW w:w="2296" w:type="dxa"/>
            <w:tcBorders>
              <w:bottom w:val="single" w:sz="4" w:space="0" w:color="auto"/>
            </w:tcBorders>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212 (R</w:t>
            </w:r>
            <w:r w:rsidR="00376018" w:rsidRPr="00336085">
              <w:rPr>
                <w:rFonts w:asciiTheme="minorHAnsi" w:hAnsiTheme="minorHAnsi"/>
                <w:b/>
                <w:bCs/>
                <w:sz w:val="22"/>
                <w:lang w:val="fr-CH"/>
              </w:rPr>
              <w:t>é</w:t>
            </w:r>
            <w:r w:rsidRPr="00336085">
              <w:rPr>
                <w:rFonts w:asciiTheme="minorHAnsi" w:hAnsiTheme="minorHAnsi"/>
                <w:b/>
                <w:bCs/>
                <w:sz w:val="22"/>
                <w:lang w:val="fr-CH"/>
              </w:rPr>
              <w:t>v.C</w:t>
            </w:r>
            <w:r w:rsidR="00376018" w:rsidRPr="00336085">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15)</w:t>
            </w:r>
          </w:p>
        </w:tc>
        <w:tc>
          <w:tcPr>
            <w:tcW w:w="1985" w:type="dxa"/>
            <w:gridSpan w:val="2"/>
            <w:tcBorders>
              <w:bottom w:val="single" w:sz="4" w:space="0" w:color="auto"/>
            </w:tcBorders>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4C</w:t>
            </w:r>
            <w:r w:rsidR="004808C5" w:rsidRPr="00336085">
              <w:rPr>
                <w:rFonts w:asciiTheme="minorHAnsi" w:hAnsiTheme="minorHAnsi"/>
                <w:b/>
                <w:bCs/>
                <w:sz w:val="22"/>
                <w:lang w:val="fr-CH"/>
              </w:rPr>
              <w:br/>
            </w:r>
            <w:r w:rsidR="003476C7">
              <w:rPr>
                <w:rFonts w:asciiTheme="minorHAnsi" w:hAnsiTheme="minorHAnsi"/>
                <w:b/>
                <w:bCs/>
                <w:sz w:val="22"/>
                <w:lang w:val="fr-CH"/>
              </w:rPr>
              <w:t>(</w:t>
            </w:r>
            <w:r w:rsidR="00E501B6" w:rsidRPr="00336085">
              <w:rPr>
                <w:rFonts w:asciiTheme="minorHAnsi" w:hAnsiTheme="minorHAnsi"/>
                <w:b/>
                <w:bCs/>
                <w:sz w:val="22"/>
                <w:lang w:val="fr-CH"/>
              </w:rPr>
              <w:t>voir la Note 1)</w:t>
            </w:r>
          </w:p>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5D</w:t>
            </w:r>
            <w:r w:rsidR="004808C5" w:rsidRPr="00336085">
              <w:rPr>
                <w:rFonts w:asciiTheme="minorHAnsi" w:hAnsiTheme="minorHAnsi"/>
                <w:b/>
                <w:bCs/>
                <w:sz w:val="22"/>
                <w:lang w:val="fr-CH"/>
              </w:rPr>
              <w:br/>
            </w:r>
            <w:r w:rsidR="00E501B6" w:rsidRPr="00336085">
              <w:rPr>
                <w:rFonts w:asciiTheme="minorHAnsi" w:hAnsiTheme="minorHAnsi"/>
                <w:b/>
                <w:bCs/>
                <w:sz w:val="22"/>
                <w:lang w:val="fr-CH"/>
              </w:rPr>
              <w:t>(voir la Note 2)</w:t>
            </w:r>
            <w:r w:rsidR="00E501B6" w:rsidRPr="00336085">
              <w:rPr>
                <w:rFonts w:asciiTheme="minorHAnsi" w:hAnsiTheme="minorHAnsi"/>
                <w:b/>
                <w:bCs/>
                <w:sz w:val="22"/>
                <w:lang w:val="fr-CH"/>
              </w:rPr>
              <w:br/>
              <w:t>(voir également la Note 3)</w:t>
            </w:r>
          </w:p>
        </w:tc>
        <w:tc>
          <w:tcPr>
            <w:tcW w:w="3799" w:type="dxa"/>
            <w:tcBorders>
              <w:bottom w:val="single" w:sz="4" w:space="0" w:color="auto"/>
            </w:tcBorders>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w:t>
            </w:r>
          </w:p>
        </w:tc>
      </w:tr>
      <w:tr w:rsidR="004808C5" w:rsidRPr="00C072FB" w:rsidTr="00AE6A7D">
        <w:trPr>
          <w:cantSplit/>
        </w:trPr>
        <w:tc>
          <w:tcPr>
            <w:tcW w:w="1559" w:type="dxa"/>
            <w:tcBorders>
              <w:top w:val="nil"/>
            </w:tcBorders>
            <w:vAlign w:val="center"/>
          </w:tcPr>
          <w:p w:rsidR="004808C5" w:rsidRPr="00336085" w:rsidRDefault="004808C5" w:rsidP="002570D9">
            <w:pPr>
              <w:tabs>
                <w:tab w:val="clear" w:pos="794"/>
                <w:tab w:val="clear" w:pos="1191"/>
                <w:tab w:val="clear" w:pos="1588"/>
                <w:tab w:val="clear" w:pos="1985"/>
              </w:tabs>
              <w:spacing w:before="40" w:after="40" w:line="240" w:lineRule="auto"/>
              <w:rPr>
                <w:rFonts w:asciiTheme="minorHAnsi" w:hAnsiTheme="minorHAnsi"/>
                <w:sz w:val="22"/>
                <w:lang w:val="fr-CH"/>
              </w:rPr>
            </w:pPr>
          </w:p>
        </w:tc>
        <w:tc>
          <w:tcPr>
            <w:tcW w:w="8080" w:type="dxa"/>
            <w:gridSpan w:val="4"/>
            <w:tcBorders>
              <w:top w:val="single" w:sz="4" w:space="0" w:color="auto"/>
              <w:bottom w:val="single" w:sz="4" w:space="0" w:color="auto"/>
            </w:tcBorders>
            <w:vAlign w:val="center"/>
          </w:tcPr>
          <w:p w:rsidR="00E501B6" w:rsidRPr="00336085" w:rsidRDefault="004808C5" w:rsidP="002570D9">
            <w:pPr>
              <w:tabs>
                <w:tab w:val="center" w:pos="8222"/>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1</w:t>
            </w:r>
            <w:r w:rsidRPr="00336085">
              <w:rPr>
                <w:rFonts w:asciiTheme="minorHAnsi" w:hAnsiTheme="minorHAnsi"/>
                <w:sz w:val="22"/>
                <w:lang w:val="fr-CH"/>
              </w:rPr>
              <w:t xml:space="preserve">: </w:t>
            </w:r>
            <w:r w:rsidR="00E501B6" w:rsidRPr="00336085">
              <w:rPr>
                <w:rFonts w:asciiTheme="minorHAnsi" w:hAnsiTheme="minorHAnsi"/>
                <w:sz w:val="22"/>
                <w:lang w:val="fr-CH"/>
              </w:rPr>
              <w:t xml:space="preserve">Le GT 4C est responsable des études demandées dans le </w:t>
            </w:r>
            <w:r w:rsidR="00E501B6" w:rsidRPr="00336085">
              <w:rPr>
                <w:rFonts w:asciiTheme="minorHAnsi" w:hAnsiTheme="minorHAnsi"/>
                <w:i/>
                <w:iCs/>
                <w:sz w:val="22"/>
                <w:lang w:val="fr-CH"/>
              </w:rPr>
              <w:t>invite l'UIT-R</w:t>
            </w:r>
            <w:r w:rsidR="00E501B6" w:rsidRPr="00336085">
              <w:rPr>
                <w:rFonts w:asciiTheme="minorHAnsi" w:hAnsiTheme="minorHAnsi"/>
                <w:sz w:val="22"/>
                <w:lang w:val="fr-CH"/>
              </w:rPr>
              <w:t xml:space="preserve"> </w:t>
            </w:r>
            <w:r w:rsidR="00C9479E" w:rsidRPr="00336085">
              <w:rPr>
                <w:rFonts w:asciiTheme="minorHAnsi" w:hAnsiTheme="minorHAnsi"/>
                <w:sz w:val="22"/>
                <w:lang w:val="fr-CH"/>
              </w:rPr>
              <w:t xml:space="preserve">de la </w:t>
            </w:r>
            <w:proofErr w:type="spellStart"/>
            <w:r w:rsidR="00E501B6" w:rsidRPr="00336085">
              <w:rPr>
                <w:rFonts w:asciiTheme="minorHAnsi" w:hAnsiTheme="minorHAnsi"/>
                <w:sz w:val="22"/>
                <w:lang w:val="fr-CH"/>
              </w:rPr>
              <w:t>R</w:t>
            </w:r>
            <w:r w:rsidR="00C9479E" w:rsidRPr="00336085">
              <w:rPr>
                <w:rFonts w:asciiTheme="minorHAnsi" w:hAnsiTheme="minorHAnsi"/>
                <w:sz w:val="22"/>
                <w:lang w:val="fr-CH"/>
              </w:rPr>
              <w:t>é</w:t>
            </w:r>
            <w:r w:rsidR="00E501B6" w:rsidRPr="00336085">
              <w:rPr>
                <w:rFonts w:asciiTheme="minorHAnsi" w:hAnsiTheme="minorHAnsi"/>
                <w:sz w:val="22"/>
                <w:lang w:val="fr-CH"/>
              </w:rPr>
              <w:t>s</w:t>
            </w:r>
            <w:proofErr w:type="spellEnd"/>
            <w:r w:rsidR="00E501B6" w:rsidRPr="00336085">
              <w:rPr>
                <w:rFonts w:asciiTheme="minorHAnsi" w:hAnsiTheme="minorHAnsi"/>
                <w:sz w:val="22"/>
                <w:lang w:val="fr-CH"/>
              </w:rPr>
              <w:t>.</w:t>
            </w:r>
            <w:r w:rsidR="00AE6A7D">
              <w:rPr>
                <w:rFonts w:asciiTheme="minorHAnsi" w:hAnsiTheme="minorHAnsi"/>
                <w:sz w:val="22"/>
                <w:lang w:val="fr-CH"/>
              </w:rPr>
              <w:t> </w:t>
            </w:r>
            <w:r w:rsidR="00E501B6" w:rsidRPr="00336085">
              <w:rPr>
                <w:rFonts w:asciiTheme="minorHAnsi" w:hAnsiTheme="minorHAnsi"/>
                <w:b/>
                <w:bCs/>
                <w:sz w:val="22"/>
                <w:lang w:val="fr-CH"/>
              </w:rPr>
              <w:t>212 (Rév.CMR-15)</w:t>
            </w:r>
            <w:r w:rsidR="00E501B6" w:rsidRPr="00336085">
              <w:rPr>
                <w:rFonts w:asciiTheme="minorHAnsi" w:hAnsiTheme="minorHAnsi"/>
                <w:sz w:val="22"/>
                <w:lang w:val="fr-CH"/>
              </w:rPr>
              <w:t xml:space="preserve"> concernant la composante satellite des IMT, compte tenu des caractéristiques techniques et opérationnelles fournies par le GT 5D.</w:t>
            </w:r>
          </w:p>
          <w:p w:rsidR="00E501B6" w:rsidRPr="00336085" w:rsidRDefault="004808C5" w:rsidP="002570D9">
            <w:pPr>
              <w:tabs>
                <w:tab w:val="center" w:pos="8222"/>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2</w:t>
            </w:r>
            <w:r w:rsidRPr="00336085">
              <w:rPr>
                <w:rFonts w:asciiTheme="minorHAnsi" w:hAnsiTheme="minorHAnsi"/>
                <w:sz w:val="22"/>
                <w:lang w:val="fr-CH"/>
              </w:rPr>
              <w:t xml:space="preserve">: </w:t>
            </w:r>
            <w:r w:rsidR="00E501B6" w:rsidRPr="00336085">
              <w:rPr>
                <w:rFonts w:asciiTheme="minorHAnsi" w:hAnsiTheme="minorHAnsi"/>
                <w:sz w:val="22"/>
                <w:lang w:val="fr-CH"/>
              </w:rPr>
              <w:t xml:space="preserve">Le GT 5D est responsable des études demandées dans le </w:t>
            </w:r>
            <w:r w:rsidR="00E501B6" w:rsidRPr="00336085">
              <w:rPr>
                <w:rFonts w:asciiTheme="minorHAnsi" w:hAnsiTheme="minorHAnsi"/>
                <w:i/>
                <w:iCs/>
                <w:sz w:val="22"/>
                <w:lang w:val="fr-CH"/>
              </w:rPr>
              <w:t>invite l'UIT-R</w:t>
            </w:r>
            <w:r w:rsidR="00E501B6" w:rsidRPr="00336085">
              <w:rPr>
                <w:rFonts w:asciiTheme="minorHAnsi" w:hAnsiTheme="minorHAnsi"/>
                <w:sz w:val="22"/>
                <w:lang w:val="fr-CH"/>
              </w:rPr>
              <w:t xml:space="preserve"> </w:t>
            </w:r>
            <w:r w:rsidR="00C9479E" w:rsidRPr="00336085">
              <w:rPr>
                <w:rFonts w:asciiTheme="minorHAnsi" w:hAnsiTheme="minorHAnsi"/>
                <w:sz w:val="22"/>
                <w:lang w:val="fr-CH"/>
              </w:rPr>
              <w:t xml:space="preserve">de la </w:t>
            </w:r>
            <w:proofErr w:type="spellStart"/>
            <w:r w:rsidR="00E501B6" w:rsidRPr="00336085">
              <w:rPr>
                <w:rFonts w:asciiTheme="minorHAnsi" w:hAnsiTheme="minorHAnsi"/>
                <w:sz w:val="22"/>
                <w:lang w:val="fr-CH"/>
              </w:rPr>
              <w:t>R</w:t>
            </w:r>
            <w:r w:rsidR="00C9479E" w:rsidRPr="00336085">
              <w:rPr>
                <w:rFonts w:asciiTheme="minorHAnsi" w:hAnsiTheme="minorHAnsi"/>
                <w:sz w:val="22"/>
                <w:lang w:val="fr-CH"/>
              </w:rPr>
              <w:t>é</w:t>
            </w:r>
            <w:r w:rsidR="00E501B6" w:rsidRPr="00336085">
              <w:rPr>
                <w:rFonts w:asciiTheme="minorHAnsi" w:hAnsiTheme="minorHAnsi"/>
                <w:sz w:val="22"/>
                <w:lang w:val="fr-CH"/>
              </w:rPr>
              <w:t>s</w:t>
            </w:r>
            <w:proofErr w:type="spellEnd"/>
            <w:r w:rsidR="00E501B6" w:rsidRPr="00336085">
              <w:rPr>
                <w:rFonts w:asciiTheme="minorHAnsi" w:hAnsiTheme="minorHAnsi"/>
                <w:sz w:val="22"/>
                <w:lang w:val="fr-CH"/>
              </w:rPr>
              <w:t>.</w:t>
            </w:r>
            <w:r w:rsidR="00AE6A7D">
              <w:rPr>
                <w:rFonts w:asciiTheme="minorHAnsi" w:hAnsiTheme="minorHAnsi"/>
                <w:sz w:val="22"/>
                <w:lang w:val="fr-CH"/>
              </w:rPr>
              <w:t> </w:t>
            </w:r>
            <w:r w:rsidR="00E501B6" w:rsidRPr="00336085">
              <w:rPr>
                <w:rFonts w:asciiTheme="minorHAnsi" w:hAnsiTheme="minorHAnsi"/>
                <w:b/>
                <w:bCs/>
                <w:sz w:val="22"/>
                <w:lang w:val="fr-CH"/>
              </w:rPr>
              <w:t>212 (R</w:t>
            </w:r>
            <w:r w:rsidR="00C9479E" w:rsidRPr="00336085">
              <w:rPr>
                <w:rFonts w:asciiTheme="minorHAnsi" w:hAnsiTheme="minorHAnsi"/>
                <w:b/>
                <w:bCs/>
                <w:sz w:val="22"/>
                <w:lang w:val="fr-CH"/>
              </w:rPr>
              <w:t>é</w:t>
            </w:r>
            <w:r w:rsidR="00E501B6" w:rsidRPr="00336085">
              <w:rPr>
                <w:rFonts w:asciiTheme="minorHAnsi" w:hAnsiTheme="minorHAnsi"/>
                <w:b/>
                <w:bCs/>
                <w:sz w:val="22"/>
                <w:lang w:val="fr-CH"/>
              </w:rPr>
              <w:t>v.C</w:t>
            </w:r>
            <w:r w:rsidR="00AE6A7D">
              <w:rPr>
                <w:rFonts w:asciiTheme="minorHAnsi" w:hAnsiTheme="minorHAnsi"/>
                <w:b/>
                <w:bCs/>
                <w:sz w:val="22"/>
                <w:lang w:val="fr-CH"/>
              </w:rPr>
              <w:t>MR</w:t>
            </w:r>
            <w:r w:rsidR="00E501B6" w:rsidRPr="00336085">
              <w:rPr>
                <w:rFonts w:asciiTheme="minorHAnsi" w:hAnsiTheme="minorHAnsi"/>
                <w:b/>
                <w:bCs/>
                <w:sz w:val="22"/>
                <w:lang w:val="fr-CH"/>
              </w:rPr>
              <w:t>-15)</w:t>
            </w:r>
            <w:r w:rsidR="00E501B6" w:rsidRPr="00336085">
              <w:rPr>
                <w:rFonts w:asciiTheme="minorHAnsi" w:hAnsiTheme="minorHAnsi"/>
                <w:sz w:val="22"/>
                <w:lang w:val="fr-CH"/>
              </w:rPr>
              <w:t xml:space="preserve"> concernant la composante de Terre des IMT, compte tenu des caractéristiques techniques et opérationnelles fournies par le GT 4C.</w:t>
            </w:r>
          </w:p>
          <w:p w:rsidR="004808C5" w:rsidRPr="00336085" w:rsidRDefault="004808C5" w:rsidP="002570D9">
            <w:pPr>
              <w:tabs>
                <w:tab w:val="clear" w:pos="794"/>
                <w:tab w:val="clear" w:pos="1191"/>
                <w:tab w:val="clear" w:pos="1588"/>
                <w:tab w:val="clear" w:pos="1985"/>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3</w:t>
            </w:r>
            <w:r w:rsidRPr="00336085">
              <w:rPr>
                <w:rFonts w:asciiTheme="minorHAnsi" w:hAnsiTheme="minorHAnsi"/>
                <w:sz w:val="22"/>
                <w:lang w:val="fr-CH"/>
              </w:rPr>
              <w:t xml:space="preserve">: </w:t>
            </w:r>
            <w:r w:rsidR="00E501B6" w:rsidRPr="00336085">
              <w:rPr>
                <w:rFonts w:asciiTheme="minorHAnsi" w:hAnsiTheme="minorHAnsi"/>
                <w:sz w:val="22"/>
                <w:lang w:val="fr-CH"/>
              </w:rPr>
              <w:t xml:space="preserve">La conclusion du projet de texte pour la RPC devra être rédigée d'un commun accord par le GT 4C et le GT 5D. </w:t>
            </w:r>
            <w:proofErr w:type="spellStart"/>
            <w:r w:rsidR="00E501B6" w:rsidRPr="00336085">
              <w:rPr>
                <w:rFonts w:asciiTheme="minorHAnsi" w:hAnsiTheme="minorHAnsi"/>
                <w:sz w:val="22"/>
                <w:lang w:val="fr-CH"/>
              </w:rPr>
              <w:t>A</w:t>
            </w:r>
            <w:proofErr w:type="spellEnd"/>
            <w:r w:rsidR="00E501B6" w:rsidRPr="00336085">
              <w:rPr>
                <w:rFonts w:asciiTheme="minorHAnsi" w:hAnsiTheme="minorHAnsi"/>
                <w:sz w:val="22"/>
                <w:lang w:val="fr-CH"/>
              </w:rPr>
              <w:t xml:space="preserve"> cette fin, les Présidents des deux GT devront éventuellement se coordonner pour établir le calendrier des réunions</w:t>
            </w:r>
            <w:r w:rsidRPr="00336085">
              <w:rPr>
                <w:rFonts w:asciiTheme="minorHAnsi" w:hAnsiTheme="minorHAnsi"/>
                <w:sz w:val="22"/>
                <w:lang w:val="fr-CH"/>
              </w:rPr>
              <w:t>.</w:t>
            </w:r>
          </w:p>
        </w:tc>
      </w:tr>
      <w:tr w:rsidR="004808C5" w:rsidRPr="00336085" w:rsidTr="00AE6A7D">
        <w:trPr>
          <w:cantSplit/>
        </w:trPr>
        <w:tc>
          <w:tcPr>
            <w:tcW w:w="1559" w:type="dxa"/>
            <w:tcBorders>
              <w:bottom w:val="nil"/>
            </w:tcBorders>
            <w:vAlign w:val="center"/>
          </w:tcPr>
          <w:p w:rsidR="004808C5" w:rsidRPr="00336085" w:rsidRDefault="0083639C" w:rsidP="002570D9">
            <w:pPr>
              <w:keepNext/>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9.1.2</w:t>
            </w:r>
          </w:p>
        </w:tc>
        <w:tc>
          <w:tcPr>
            <w:tcW w:w="2296" w:type="dxa"/>
            <w:tcBorders>
              <w:bottom w:val="single" w:sz="4" w:space="0" w:color="auto"/>
            </w:tcBorders>
            <w:vAlign w:val="center"/>
          </w:tcPr>
          <w:p w:rsidR="004808C5" w:rsidRPr="00336085" w:rsidRDefault="004808C5" w:rsidP="002570D9">
            <w:pPr>
              <w:keepNext/>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761 (C</w:t>
            </w:r>
            <w:r w:rsidR="00E501B6" w:rsidRPr="00336085">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15)</w:t>
            </w:r>
          </w:p>
        </w:tc>
        <w:tc>
          <w:tcPr>
            <w:tcW w:w="1985" w:type="dxa"/>
            <w:gridSpan w:val="2"/>
            <w:tcBorders>
              <w:bottom w:val="single" w:sz="4" w:space="0" w:color="auto"/>
            </w:tcBorders>
            <w:vAlign w:val="center"/>
          </w:tcPr>
          <w:p w:rsidR="004808C5" w:rsidRPr="00336085" w:rsidRDefault="00376018" w:rsidP="002570D9">
            <w:pPr>
              <w:keepNext/>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 xml:space="preserve">GT </w:t>
            </w:r>
            <w:r w:rsidR="004808C5" w:rsidRPr="00336085">
              <w:rPr>
                <w:rFonts w:asciiTheme="minorHAnsi" w:hAnsiTheme="minorHAnsi"/>
                <w:b/>
                <w:bCs/>
                <w:sz w:val="22"/>
                <w:lang w:val="fr-CH"/>
              </w:rPr>
              <w:t>4A</w:t>
            </w:r>
            <w:r w:rsidR="004808C5" w:rsidRPr="00336085">
              <w:rPr>
                <w:rFonts w:asciiTheme="minorHAnsi" w:hAnsiTheme="minorHAnsi"/>
                <w:b/>
                <w:bCs/>
                <w:sz w:val="22"/>
                <w:lang w:val="fr-CH"/>
              </w:rPr>
              <w:br/>
              <w:t>(</w:t>
            </w:r>
            <w:r w:rsidR="00E501B6" w:rsidRPr="00336085">
              <w:rPr>
                <w:rFonts w:asciiTheme="minorHAnsi" w:hAnsiTheme="minorHAnsi"/>
                <w:b/>
                <w:bCs/>
                <w:sz w:val="22"/>
                <w:lang w:val="fr-CH"/>
              </w:rPr>
              <w:t>voir la</w:t>
            </w:r>
            <w:r w:rsidR="004808C5" w:rsidRPr="00336085">
              <w:rPr>
                <w:rFonts w:asciiTheme="minorHAnsi" w:hAnsiTheme="minorHAnsi"/>
                <w:b/>
                <w:bCs/>
                <w:sz w:val="22"/>
                <w:lang w:val="fr-CH"/>
              </w:rPr>
              <w:t xml:space="preserve"> Note 1)</w:t>
            </w:r>
          </w:p>
          <w:p w:rsidR="004808C5" w:rsidRPr="00336085" w:rsidRDefault="00376018" w:rsidP="002570D9">
            <w:pPr>
              <w:keepNext/>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5D</w:t>
            </w:r>
            <w:r w:rsidR="004808C5" w:rsidRPr="00336085">
              <w:rPr>
                <w:rFonts w:asciiTheme="minorHAnsi" w:hAnsiTheme="minorHAnsi"/>
                <w:b/>
                <w:bCs/>
                <w:sz w:val="22"/>
                <w:lang w:val="fr-CH"/>
              </w:rPr>
              <w:br/>
              <w:t>(</w:t>
            </w:r>
            <w:r w:rsidR="00E501B6" w:rsidRPr="00336085">
              <w:rPr>
                <w:rFonts w:asciiTheme="minorHAnsi" w:hAnsiTheme="minorHAnsi"/>
                <w:b/>
                <w:bCs/>
                <w:sz w:val="22"/>
                <w:lang w:val="fr-CH"/>
              </w:rPr>
              <w:t>voir la</w:t>
            </w:r>
            <w:r w:rsidR="004808C5" w:rsidRPr="00336085">
              <w:rPr>
                <w:rFonts w:asciiTheme="minorHAnsi" w:hAnsiTheme="minorHAnsi"/>
                <w:b/>
                <w:bCs/>
                <w:sz w:val="22"/>
                <w:lang w:val="fr-CH"/>
              </w:rPr>
              <w:t xml:space="preserve"> Note 2)</w:t>
            </w:r>
            <w:r w:rsidR="004808C5" w:rsidRPr="00336085">
              <w:rPr>
                <w:rFonts w:asciiTheme="minorHAnsi" w:hAnsiTheme="minorHAnsi"/>
                <w:b/>
                <w:bCs/>
                <w:sz w:val="22"/>
                <w:lang w:val="fr-CH"/>
              </w:rPr>
              <w:br/>
              <w:t>(</w:t>
            </w:r>
            <w:r w:rsidR="00E501B6" w:rsidRPr="00336085">
              <w:rPr>
                <w:rFonts w:asciiTheme="minorHAnsi" w:hAnsiTheme="minorHAnsi"/>
                <w:b/>
                <w:bCs/>
                <w:sz w:val="22"/>
                <w:lang w:val="fr-CH"/>
              </w:rPr>
              <w:t xml:space="preserve">voir également la </w:t>
            </w:r>
            <w:r w:rsidR="004808C5" w:rsidRPr="00336085">
              <w:rPr>
                <w:rFonts w:asciiTheme="minorHAnsi" w:hAnsiTheme="minorHAnsi"/>
                <w:b/>
                <w:bCs/>
                <w:sz w:val="22"/>
                <w:lang w:val="fr-CH"/>
              </w:rPr>
              <w:t>Note 3)</w:t>
            </w:r>
          </w:p>
        </w:tc>
        <w:tc>
          <w:tcPr>
            <w:tcW w:w="3799" w:type="dxa"/>
            <w:tcBorders>
              <w:bottom w:val="single" w:sz="4" w:space="0" w:color="auto"/>
            </w:tcBorders>
            <w:vAlign w:val="center"/>
          </w:tcPr>
          <w:p w:rsidR="004808C5" w:rsidRPr="00860F11" w:rsidRDefault="004808C5" w:rsidP="002570D9">
            <w:pPr>
              <w:keepNext/>
              <w:tabs>
                <w:tab w:val="center" w:pos="8222"/>
              </w:tabs>
              <w:spacing w:before="40" w:after="40" w:line="240" w:lineRule="auto"/>
              <w:jc w:val="center"/>
              <w:rPr>
                <w:rFonts w:asciiTheme="minorHAnsi" w:hAnsiTheme="minorHAnsi"/>
                <w:sz w:val="22"/>
                <w:lang w:val="fr-CH"/>
              </w:rPr>
            </w:pPr>
            <w:r w:rsidRPr="00860F11">
              <w:rPr>
                <w:rFonts w:asciiTheme="minorHAnsi" w:hAnsiTheme="minorHAnsi"/>
                <w:sz w:val="22"/>
                <w:lang w:val="fr-CH"/>
              </w:rPr>
              <w:t>(</w:t>
            </w:r>
            <w:r w:rsidR="00376018" w:rsidRPr="00860F11">
              <w:rPr>
                <w:rFonts w:asciiTheme="minorHAnsi" w:hAnsiTheme="minorHAnsi"/>
                <w:sz w:val="22"/>
                <w:lang w:val="fr-CH"/>
              </w:rPr>
              <w:t>GT</w:t>
            </w:r>
            <w:r w:rsidRPr="00860F11">
              <w:rPr>
                <w:rFonts w:asciiTheme="minorHAnsi" w:hAnsiTheme="minorHAnsi"/>
                <w:sz w:val="22"/>
                <w:lang w:val="fr-CH"/>
              </w:rPr>
              <w:t xml:space="preserve"> 6A)</w:t>
            </w:r>
          </w:p>
        </w:tc>
      </w:tr>
      <w:tr w:rsidR="004808C5" w:rsidRPr="00C072FB" w:rsidTr="00AE6A7D">
        <w:trPr>
          <w:cantSplit/>
        </w:trPr>
        <w:tc>
          <w:tcPr>
            <w:tcW w:w="1559" w:type="dxa"/>
            <w:tcBorders>
              <w:top w:val="nil"/>
            </w:tcBorders>
            <w:vAlign w:val="center"/>
          </w:tcPr>
          <w:p w:rsidR="004808C5" w:rsidRPr="00336085" w:rsidRDefault="004808C5" w:rsidP="002570D9">
            <w:pPr>
              <w:widowControl w:val="0"/>
              <w:tabs>
                <w:tab w:val="clear" w:pos="794"/>
                <w:tab w:val="clear" w:pos="1191"/>
                <w:tab w:val="clear" w:pos="1588"/>
                <w:tab w:val="clear" w:pos="1985"/>
              </w:tabs>
              <w:spacing w:before="40" w:after="40" w:line="240" w:lineRule="auto"/>
              <w:rPr>
                <w:rFonts w:asciiTheme="minorHAnsi" w:hAnsiTheme="minorHAnsi"/>
                <w:sz w:val="22"/>
                <w:lang w:val="fr-CH"/>
              </w:rPr>
            </w:pPr>
          </w:p>
        </w:tc>
        <w:tc>
          <w:tcPr>
            <w:tcW w:w="8080" w:type="dxa"/>
            <w:gridSpan w:val="4"/>
            <w:tcBorders>
              <w:top w:val="single" w:sz="4" w:space="0" w:color="auto"/>
            </w:tcBorders>
            <w:vAlign w:val="center"/>
          </w:tcPr>
          <w:p w:rsidR="00E501B6" w:rsidRPr="00336085" w:rsidRDefault="004808C5" w:rsidP="002570D9">
            <w:pPr>
              <w:tabs>
                <w:tab w:val="center" w:pos="8222"/>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1</w:t>
            </w:r>
            <w:r w:rsidRPr="00336085">
              <w:rPr>
                <w:rFonts w:asciiTheme="minorHAnsi" w:hAnsiTheme="minorHAnsi"/>
                <w:sz w:val="22"/>
                <w:lang w:val="fr-CH"/>
              </w:rPr>
              <w:t xml:space="preserve">: </w:t>
            </w:r>
            <w:r w:rsidR="00E501B6" w:rsidRPr="00336085">
              <w:rPr>
                <w:rFonts w:asciiTheme="minorHAnsi" w:hAnsiTheme="minorHAnsi"/>
                <w:sz w:val="22"/>
                <w:lang w:val="fr-CH"/>
              </w:rPr>
              <w:t xml:space="preserve">Le GT 4A est responsable des études demandées </w:t>
            </w:r>
            <w:r w:rsidR="00C9479E" w:rsidRPr="00336085">
              <w:rPr>
                <w:rFonts w:asciiTheme="minorHAnsi" w:hAnsiTheme="minorHAnsi"/>
                <w:sz w:val="22"/>
                <w:lang w:val="fr-CH"/>
              </w:rPr>
              <w:t xml:space="preserve">au point 1 du </w:t>
            </w:r>
            <w:r w:rsidR="00E501B6" w:rsidRPr="00336085">
              <w:rPr>
                <w:rFonts w:asciiTheme="minorHAnsi" w:hAnsiTheme="minorHAnsi"/>
                <w:i/>
                <w:iCs/>
                <w:sz w:val="22"/>
                <w:lang w:val="fr-CH"/>
              </w:rPr>
              <w:t>décide d'inviter l'UIT-R</w:t>
            </w:r>
            <w:r w:rsidR="00E501B6" w:rsidRPr="00336085">
              <w:rPr>
                <w:rFonts w:asciiTheme="minorHAnsi" w:hAnsiTheme="minorHAnsi"/>
                <w:sz w:val="22"/>
                <w:lang w:val="fr-CH"/>
              </w:rPr>
              <w:t xml:space="preserve"> </w:t>
            </w:r>
            <w:r w:rsidR="00C9479E" w:rsidRPr="00336085">
              <w:rPr>
                <w:rFonts w:asciiTheme="minorHAnsi" w:hAnsiTheme="minorHAnsi"/>
                <w:sz w:val="22"/>
                <w:lang w:val="fr-CH"/>
              </w:rPr>
              <w:t xml:space="preserve">de la </w:t>
            </w:r>
            <w:proofErr w:type="spellStart"/>
            <w:r w:rsidR="00E501B6" w:rsidRPr="00336085">
              <w:rPr>
                <w:rFonts w:asciiTheme="minorHAnsi" w:hAnsiTheme="minorHAnsi"/>
                <w:sz w:val="22"/>
                <w:lang w:val="fr-CH"/>
              </w:rPr>
              <w:t>R</w:t>
            </w:r>
            <w:r w:rsidR="00C9479E" w:rsidRPr="00336085">
              <w:rPr>
                <w:rFonts w:asciiTheme="minorHAnsi" w:hAnsiTheme="minorHAnsi"/>
                <w:sz w:val="22"/>
                <w:lang w:val="fr-CH"/>
              </w:rPr>
              <w:t>é</w:t>
            </w:r>
            <w:r w:rsidR="00E501B6" w:rsidRPr="00336085">
              <w:rPr>
                <w:rFonts w:asciiTheme="minorHAnsi" w:hAnsiTheme="minorHAnsi"/>
                <w:sz w:val="22"/>
                <w:lang w:val="fr-CH"/>
              </w:rPr>
              <w:t>s</w:t>
            </w:r>
            <w:proofErr w:type="spellEnd"/>
            <w:r w:rsidR="00E501B6" w:rsidRPr="00336085">
              <w:rPr>
                <w:rFonts w:asciiTheme="minorHAnsi" w:hAnsiTheme="minorHAnsi"/>
                <w:sz w:val="22"/>
                <w:lang w:val="fr-CH"/>
              </w:rPr>
              <w:t xml:space="preserve">. </w:t>
            </w:r>
            <w:r w:rsidR="00E501B6" w:rsidRPr="00336085">
              <w:rPr>
                <w:rFonts w:asciiTheme="minorHAnsi" w:hAnsiTheme="minorHAnsi"/>
                <w:b/>
                <w:bCs/>
                <w:sz w:val="22"/>
                <w:lang w:val="fr-CH"/>
              </w:rPr>
              <w:t xml:space="preserve">761 (CMR-15) </w:t>
            </w:r>
            <w:r w:rsidR="00E501B6" w:rsidRPr="00336085">
              <w:rPr>
                <w:rFonts w:asciiTheme="minorHAnsi" w:hAnsiTheme="minorHAnsi"/>
                <w:sz w:val="22"/>
                <w:lang w:val="fr-CH"/>
              </w:rPr>
              <w:t>concernant le SRS (sonore), compte tenu des caractéristiques techniques et opérationnelles fournies par le GT 5D.</w:t>
            </w:r>
          </w:p>
          <w:p w:rsidR="00E501B6" w:rsidRPr="00336085" w:rsidRDefault="004808C5" w:rsidP="002570D9">
            <w:pPr>
              <w:tabs>
                <w:tab w:val="center" w:pos="8222"/>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2</w:t>
            </w:r>
            <w:r w:rsidRPr="00336085">
              <w:rPr>
                <w:rFonts w:asciiTheme="minorHAnsi" w:hAnsiTheme="minorHAnsi"/>
                <w:sz w:val="22"/>
                <w:lang w:val="fr-CH"/>
              </w:rPr>
              <w:t xml:space="preserve">: </w:t>
            </w:r>
            <w:r w:rsidR="00E501B6" w:rsidRPr="00336085">
              <w:rPr>
                <w:rFonts w:asciiTheme="minorHAnsi" w:hAnsiTheme="minorHAnsi"/>
                <w:sz w:val="22"/>
                <w:lang w:val="fr-CH"/>
              </w:rPr>
              <w:t xml:space="preserve">Le GT 5D est responsable des études demandées </w:t>
            </w:r>
            <w:r w:rsidR="00C9479E" w:rsidRPr="00336085">
              <w:rPr>
                <w:rFonts w:asciiTheme="minorHAnsi" w:hAnsiTheme="minorHAnsi"/>
                <w:sz w:val="22"/>
                <w:lang w:val="fr-CH"/>
              </w:rPr>
              <w:t xml:space="preserve">au point 1 du </w:t>
            </w:r>
            <w:r w:rsidR="00E501B6" w:rsidRPr="00336085">
              <w:rPr>
                <w:rFonts w:asciiTheme="minorHAnsi" w:hAnsiTheme="minorHAnsi"/>
                <w:i/>
                <w:iCs/>
                <w:sz w:val="22"/>
                <w:lang w:val="fr-CH"/>
              </w:rPr>
              <w:t>décide d'inviter l'UIT-R</w:t>
            </w:r>
            <w:r w:rsidR="00E501B6" w:rsidRPr="00336085">
              <w:rPr>
                <w:rFonts w:asciiTheme="minorHAnsi" w:hAnsiTheme="minorHAnsi"/>
                <w:sz w:val="22"/>
                <w:lang w:val="fr-CH"/>
              </w:rPr>
              <w:t xml:space="preserve"> </w:t>
            </w:r>
            <w:r w:rsidR="00C9479E" w:rsidRPr="00336085">
              <w:rPr>
                <w:rFonts w:asciiTheme="minorHAnsi" w:hAnsiTheme="minorHAnsi"/>
                <w:sz w:val="22"/>
                <w:lang w:val="fr-CH"/>
              </w:rPr>
              <w:t xml:space="preserve">de la </w:t>
            </w:r>
            <w:proofErr w:type="spellStart"/>
            <w:r w:rsidR="00E501B6" w:rsidRPr="00336085">
              <w:rPr>
                <w:rFonts w:asciiTheme="minorHAnsi" w:hAnsiTheme="minorHAnsi"/>
                <w:sz w:val="22"/>
                <w:lang w:val="fr-CH"/>
              </w:rPr>
              <w:t>Rés</w:t>
            </w:r>
            <w:proofErr w:type="spellEnd"/>
            <w:r w:rsidR="00E501B6" w:rsidRPr="00336085">
              <w:rPr>
                <w:rFonts w:asciiTheme="minorHAnsi" w:hAnsiTheme="minorHAnsi"/>
                <w:sz w:val="22"/>
                <w:lang w:val="fr-CH"/>
              </w:rPr>
              <w:t xml:space="preserve">. </w:t>
            </w:r>
            <w:r w:rsidR="00E501B6" w:rsidRPr="00336085">
              <w:rPr>
                <w:rFonts w:asciiTheme="minorHAnsi" w:hAnsiTheme="minorHAnsi"/>
                <w:b/>
                <w:bCs/>
                <w:sz w:val="22"/>
                <w:lang w:val="fr-CH"/>
              </w:rPr>
              <w:t xml:space="preserve">761 (CMR-15) </w:t>
            </w:r>
            <w:r w:rsidR="00E501B6" w:rsidRPr="00336085">
              <w:rPr>
                <w:rFonts w:asciiTheme="minorHAnsi" w:hAnsiTheme="minorHAnsi"/>
                <w:sz w:val="22"/>
                <w:lang w:val="fr-CH"/>
              </w:rPr>
              <w:t>concernant les IMT, compte tenu des caractéristiques techniques et opérationnelles fournies par le GT 4A.</w:t>
            </w:r>
          </w:p>
          <w:p w:rsidR="004808C5" w:rsidRPr="00336085" w:rsidRDefault="004808C5" w:rsidP="002570D9">
            <w:pPr>
              <w:widowControl w:val="0"/>
              <w:tabs>
                <w:tab w:val="clear" w:pos="794"/>
                <w:tab w:val="clear" w:pos="1191"/>
                <w:tab w:val="clear" w:pos="1588"/>
                <w:tab w:val="clear" w:pos="1985"/>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3</w:t>
            </w:r>
            <w:r w:rsidRPr="00336085">
              <w:rPr>
                <w:rFonts w:asciiTheme="minorHAnsi" w:hAnsiTheme="minorHAnsi"/>
                <w:sz w:val="22"/>
                <w:lang w:val="fr-CH"/>
              </w:rPr>
              <w:t xml:space="preserve">: </w:t>
            </w:r>
            <w:r w:rsidR="00E501B6" w:rsidRPr="00336085">
              <w:rPr>
                <w:rFonts w:asciiTheme="minorHAnsi" w:hAnsiTheme="minorHAnsi"/>
                <w:sz w:val="22"/>
                <w:lang w:val="fr-CH"/>
              </w:rPr>
              <w:t xml:space="preserve">La conclusion du projet de texte pour la RPC devra être rédigée d'un commun accord par le GT 4A et le GT 5D. </w:t>
            </w:r>
            <w:proofErr w:type="spellStart"/>
            <w:r w:rsidR="00E501B6" w:rsidRPr="00336085">
              <w:rPr>
                <w:rFonts w:asciiTheme="minorHAnsi" w:hAnsiTheme="minorHAnsi"/>
                <w:sz w:val="22"/>
                <w:lang w:val="fr-CH"/>
              </w:rPr>
              <w:t>A</w:t>
            </w:r>
            <w:proofErr w:type="spellEnd"/>
            <w:r w:rsidR="00E501B6" w:rsidRPr="00336085">
              <w:rPr>
                <w:rFonts w:asciiTheme="minorHAnsi" w:hAnsiTheme="minorHAnsi"/>
                <w:sz w:val="22"/>
                <w:lang w:val="fr-CH"/>
              </w:rPr>
              <w:t xml:space="preserve"> cette fin, les Présidents des deux GT devront éventuellement se coordonner pour établir le calendrier des réunions</w:t>
            </w:r>
            <w:r w:rsidRPr="00336085">
              <w:rPr>
                <w:rFonts w:asciiTheme="minorHAnsi" w:hAnsiTheme="minorHAnsi"/>
                <w:sz w:val="22"/>
                <w:lang w:val="fr-CH"/>
              </w:rPr>
              <w:t>.</w:t>
            </w:r>
          </w:p>
        </w:tc>
      </w:tr>
      <w:tr w:rsidR="004808C5" w:rsidRPr="00336085" w:rsidTr="00AE6A7D">
        <w:trPr>
          <w:cantSplit/>
        </w:trPr>
        <w:tc>
          <w:tcPr>
            <w:tcW w:w="1559" w:type="dxa"/>
            <w:vAlign w:val="center"/>
          </w:tcPr>
          <w:p w:rsidR="004808C5" w:rsidRPr="00336085" w:rsidRDefault="0083639C"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9.1.3</w:t>
            </w:r>
          </w:p>
        </w:tc>
        <w:tc>
          <w:tcPr>
            <w:tcW w:w="2296"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157 (C</w:t>
            </w:r>
            <w:r w:rsidR="00E501B6" w:rsidRPr="00336085">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15)</w:t>
            </w:r>
          </w:p>
        </w:tc>
        <w:tc>
          <w:tcPr>
            <w:tcW w:w="1531" w:type="dxa"/>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4A</w:t>
            </w:r>
          </w:p>
        </w:tc>
        <w:tc>
          <w:tcPr>
            <w:tcW w:w="4253" w:type="dxa"/>
            <w:gridSpan w:val="2"/>
            <w:vAlign w:val="center"/>
          </w:tcPr>
          <w:p w:rsidR="004808C5" w:rsidRPr="00336085" w:rsidRDefault="00376018" w:rsidP="002570D9">
            <w:pPr>
              <w:tabs>
                <w:tab w:val="center" w:pos="8222"/>
              </w:tabs>
              <w:spacing w:before="40" w:after="40" w:line="240" w:lineRule="auto"/>
              <w:jc w:val="center"/>
              <w:rPr>
                <w:rFonts w:asciiTheme="minorHAnsi" w:hAnsiTheme="minorHAnsi"/>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5A,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5C</w:t>
            </w:r>
            <w:r w:rsidR="004808C5" w:rsidRPr="00336085">
              <w:rPr>
                <w:rFonts w:asciiTheme="minorHAnsi" w:hAnsiTheme="minorHAnsi"/>
                <w:sz w:val="22"/>
                <w:lang w:val="fr-CH"/>
              </w:rPr>
              <w:t>, (</w:t>
            </w:r>
            <w:r w:rsidRPr="00336085">
              <w:rPr>
                <w:rFonts w:asciiTheme="minorHAnsi" w:hAnsiTheme="minorHAnsi"/>
                <w:sz w:val="22"/>
                <w:lang w:val="fr-CH"/>
              </w:rPr>
              <w:t>GT</w:t>
            </w:r>
            <w:r w:rsidR="004808C5" w:rsidRPr="00336085">
              <w:rPr>
                <w:rFonts w:asciiTheme="minorHAnsi" w:hAnsiTheme="minorHAnsi"/>
                <w:sz w:val="22"/>
                <w:lang w:val="fr-CH"/>
              </w:rPr>
              <w:t xml:space="preserve"> 3M)</w:t>
            </w:r>
          </w:p>
        </w:tc>
      </w:tr>
      <w:tr w:rsidR="004808C5" w:rsidRPr="00336085" w:rsidTr="00AE6A7D">
        <w:trPr>
          <w:cantSplit/>
        </w:trPr>
        <w:tc>
          <w:tcPr>
            <w:tcW w:w="1559" w:type="dxa"/>
            <w:vAlign w:val="center"/>
          </w:tcPr>
          <w:p w:rsidR="004808C5" w:rsidRPr="00336085" w:rsidRDefault="0083639C"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9.1.4</w:t>
            </w:r>
          </w:p>
        </w:tc>
        <w:tc>
          <w:tcPr>
            <w:tcW w:w="2296"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763 (C</w:t>
            </w:r>
            <w:r w:rsidR="00E501B6" w:rsidRPr="00336085">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15)</w:t>
            </w:r>
          </w:p>
        </w:tc>
        <w:tc>
          <w:tcPr>
            <w:tcW w:w="1531" w:type="dxa"/>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5B</w:t>
            </w:r>
          </w:p>
        </w:tc>
        <w:tc>
          <w:tcPr>
            <w:tcW w:w="4253" w:type="dxa"/>
            <w:gridSpan w:val="2"/>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4A,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4C,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7B</w:t>
            </w:r>
          </w:p>
        </w:tc>
      </w:tr>
      <w:tr w:rsidR="004808C5" w:rsidRPr="00336085" w:rsidTr="00AE6A7D">
        <w:trPr>
          <w:cantSplit/>
        </w:trPr>
        <w:tc>
          <w:tcPr>
            <w:tcW w:w="1559" w:type="dxa"/>
            <w:vAlign w:val="center"/>
          </w:tcPr>
          <w:p w:rsidR="004808C5" w:rsidRPr="00336085" w:rsidRDefault="0083639C"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9.1.5</w:t>
            </w:r>
          </w:p>
        </w:tc>
        <w:tc>
          <w:tcPr>
            <w:tcW w:w="2296"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764 (C</w:t>
            </w:r>
            <w:r w:rsidR="00E501B6" w:rsidRPr="00336085">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15)</w:t>
            </w:r>
          </w:p>
        </w:tc>
        <w:tc>
          <w:tcPr>
            <w:tcW w:w="1531" w:type="dxa"/>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5A</w:t>
            </w:r>
          </w:p>
        </w:tc>
        <w:tc>
          <w:tcPr>
            <w:tcW w:w="4253" w:type="dxa"/>
            <w:gridSpan w:val="2"/>
            <w:vAlign w:val="center"/>
          </w:tcPr>
          <w:p w:rsidR="004808C5" w:rsidRPr="00336085" w:rsidRDefault="00376018" w:rsidP="002570D9">
            <w:pPr>
              <w:tabs>
                <w:tab w:val="center" w:pos="8222"/>
              </w:tabs>
              <w:spacing w:before="40" w:after="40" w:line="240" w:lineRule="auto"/>
              <w:jc w:val="center"/>
              <w:rPr>
                <w:rFonts w:asciiTheme="minorHAnsi" w:hAnsiTheme="minorHAnsi"/>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5B</w:t>
            </w:r>
            <w:r w:rsidR="004808C5" w:rsidRPr="00336085">
              <w:rPr>
                <w:rFonts w:asciiTheme="minorHAnsi" w:hAnsiTheme="minorHAnsi"/>
                <w:sz w:val="22"/>
                <w:lang w:val="fr-CH"/>
              </w:rPr>
              <w:t>, (</w:t>
            </w:r>
            <w:r w:rsidRPr="00336085">
              <w:rPr>
                <w:rFonts w:asciiTheme="minorHAnsi" w:hAnsiTheme="minorHAnsi"/>
                <w:sz w:val="22"/>
                <w:lang w:val="fr-CH"/>
              </w:rPr>
              <w:t>GT</w:t>
            </w:r>
            <w:r w:rsidR="004808C5" w:rsidRPr="00336085">
              <w:rPr>
                <w:rFonts w:asciiTheme="minorHAnsi" w:hAnsiTheme="minorHAnsi"/>
                <w:sz w:val="22"/>
                <w:lang w:val="fr-CH"/>
              </w:rPr>
              <w:t xml:space="preserve"> 3M)</w:t>
            </w:r>
          </w:p>
        </w:tc>
      </w:tr>
      <w:tr w:rsidR="004808C5" w:rsidRPr="00336085" w:rsidTr="00AE6A7D">
        <w:trPr>
          <w:cantSplit/>
        </w:trPr>
        <w:tc>
          <w:tcPr>
            <w:tcW w:w="1559" w:type="dxa"/>
            <w:vAlign w:val="center"/>
          </w:tcPr>
          <w:p w:rsidR="004808C5" w:rsidRPr="00336085" w:rsidRDefault="0083639C"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9.1.6</w:t>
            </w:r>
          </w:p>
        </w:tc>
        <w:tc>
          <w:tcPr>
            <w:tcW w:w="2296"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958 (C</w:t>
            </w:r>
            <w:r w:rsidR="00E501B6" w:rsidRPr="00336085">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 xml:space="preserve">15) </w:t>
            </w:r>
            <w:r w:rsidRPr="00336085">
              <w:rPr>
                <w:rFonts w:asciiTheme="minorHAnsi" w:hAnsiTheme="minorHAnsi"/>
                <w:b/>
                <w:bCs/>
                <w:sz w:val="22"/>
                <w:lang w:val="fr-CH"/>
              </w:rPr>
              <w:br/>
            </w:r>
            <w:r w:rsidR="00E501B6" w:rsidRPr="00336085">
              <w:rPr>
                <w:rFonts w:asciiTheme="minorHAnsi" w:hAnsiTheme="minorHAnsi"/>
                <w:b/>
                <w:bCs/>
                <w:sz w:val="22"/>
                <w:lang w:val="fr-CH"/>
              </w:rPr>
              <w:t>Question 1) figurant dans l'Annexe</w:t>
            </w:r>
          </w:p>
        </w:tc>
        <w:tc>
          <w:tcPr>
            <w:tcW w:w="1531" w:type="dxa"/>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1B</w:t>
            </w:r>
          </w:p>
        </w:tc>
        <w:tc>
          <w:tcPr>
            <w:tcW w:w="4253" w:type="dxa"/>
            <w:gridSpan w:val="2"/>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1A,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5B,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6A</w:t>
            </w:r>
          </w:p>
        </w:tc>
      </w:tr>
      <w:tr w:rsidR="004808C5" w:rsidRPr="00336085" w:rsidTr="00AE6A7D">
        <w:trPr>
          <w:cantSplit/>
        </w:trPr>
        <w:tc>
          <w:tcPr>
            <w:tcW w:w="1559" w:type="dxa"/>
            <w:vAlign w:val="center"/>
          </w:tcPr>
          <w:p w:rsidR="004808C5" w:rsidRPr="00336085" w:rsidRDefault="0083639C"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9.1.7</w:t>
            </w:r>
          </w:p>
        </w:tc>
        <w:tc>
          <w:tcPr>
            <w:tcW w:w="2296"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958 (C</w:t>
            </w:r>
            <w:r w:rsidR="00AE6A7D">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 xml:space="preserve">15) </w:t>
            </w:r>
            <w:r w:rsidRPr="00336085">
              <w:rPr>
                <w:rFonts w:asciiTheme="minorHAnsi" w:hAnsiTheme="minorHAnsi"/>
                <w:b/>
                <w:bCs/>
                <w:sz w:val="22"/>
                <w:lang w:val="fr-CH"/>
              </w:rPr>
              <w:br/>
            </w:r>
            <w:r w:rsidR="00E501B6" w:rsidRPr="00336085">
              <w:rPr>
                <w:rFonts w:asciiTheme="minorHAnsi" w:hAnsiTheme="minorHAnsi"/>
                <w:b/>
                <w:bCs/>
                <w:sz w:val="22"/>
                <w:lang w:val="fr-CH"/>
              </w:rPr>
              <w:t>Question 2) figurant dans l'Annexe</w:t>
            </w:r>
          </w:p>
        </w:tc>
        <w:tc>
          <w:tcPr>
            <w:tcW w:w="1531" w:type="dxa"/>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1B</w:t>
            </w:r>
          </w:p>
        </w:tc>
        <w:tc>
          <w:tcPr>
            <w:tcW w:w="4253" w:type="dxa"/>
            <w:gridSpan w:val="2"/>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1C,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4A</w:t>
            </w:r>
          </w:p>
        </w:tc>
      </w:tr>
      <w:tr w:rsidR="004808C5" w:rsidRPr="00336085" w:rsidTr="00AE6A7D">
        <w:trPr>
          <w:cantSplit/>
        </w:trPr>
        <w:tc>
          <w:tcPr>
            <w:tcW w:w="1559" w:type="dxa"/>
            <w:vAlign w:val="center"/>
          </w:tcPr>
          <w:p w:rsidR="004808C5" w:rsidRPr="00336085" w:rsidRDefault="0083639C"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lastRenderedPageBreak/>
              <w:t>Question</w:t>
            </w:r>
            <w:r w:rsidR="004808C5" w:rsidRPr="00336085">
              <w:rPr>
                <w:rFonts w:asciiTheme="minorHAnsi" w:hAnsiTheme="minorHAnsi"/>
                <w:b/>
                <w:bCs/>
                <w:sz w:val="22"/>
                <w:lang w:val="fr-CH"/>
              </w:rPr>
              <w:t xml:space="preserve"> 9.1.8</w:t>
            </w:r>
          </w:p>
        </w:tc>
        <w:tc>
          <w:tcPr>
            <w:tcW w:w="2296" w:type="dxa"/>
            <w:vAlign w:val="center"/>
          </w:tcPr>
          <w:p w:rsidR="004808C5" w:rsidRPr="00336085" w:rsidRDefault="00E501B6"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958 (</w:t>
            </w:r>
            <w:r w:rsidR="004808C5" w:rsidRPr="00336085">
              <w:rPr>
                <w:rFonts w:asciiTheme="minorHAnsi" w:hAnsiTheme="minorHAnsi"/>
                <w:b/>
                <w:bCs/>
                <w:sz w:val="22"/>
                <w:lang w:val="fr-CH"/>
              </w:rPr>
              <w:t>C</w:t>
            </w:r>
            <w:r w:rsidRPr="00336085">
              <w:rPr>
                <w:rFonts w:asciiTheme="minorHAnsi" w:hAnsiTheme="minorHAnsi"/>
                <w:b/>
                <w:bCs/>
                <w:sz w:val="22"/>
                <w:lang w:val="fr-CH"/>
              </w:rPr>
              <w:t>MR</w:t>
            </w:r>
            <w:r w:rsidR="004808C5" w:rsidRPr="00336085">
              <w:rPr>
                <w:rFonts w:asciiTheme="minorHAnsi" w:hAnsiTheme="minorHAnsi" w:cs="Times New Roman Bold"/>
                <w:b/>
                <w:bCs/>
                <w:sz w:val="22"/>
                <w:lang w:val="fr-CH"/>
              </w:rPr>
              <w:t>-</w:t>
            </w:r>
            <w:r w:rsidR="004808C5" w:rsidRPr="00336085">
              <w:rPr>
                <w:rFonts w:asciiTheme="minorHAnsi" w:hAnsiTheme="minorHAnsi"/>
                <w:b/>
                <w:bCs/>
                <w:sz w:val="22"/>
                <w:lang w:val="fr-CH"/>
              </w:rPr>
              <w:t xml:space="preserve">15) </w:t>
            </w:r>
            <w:r w:rsidR="004808C5" w:rsidRPr="00336085">
              <w:rPr>
                <w:rFonts w:asciiTheme="minorHAnsi" w:hAnsiTheme="minorHAnsi"/>
                <w:b/>
                <w:bCs/>
                <w:sz w:val="22"/>
                <w:lang w:val="fr-CH"/>
              </w:rPr>
              <w:br/>
            </w:r>
            <w:r w:rsidRPr="00336085">
              <w:rPr>
                <w:rFonts w:asciiTheme="minorHAnsi" w:hAnsiTheme="minorHAnsi"/>
                <w:b/>
                <w:bCs/>
                <w:sz w:val="22"/>
                <w:lang w:val="fr-CH"/>
              </w:rPr>
              <w:t>Question 3) figurant dans l'Annexe</w:t>
            </w:r>
          </w:p>
        </w:tc>
        <w:tc>
          <w:tcPr>
            <w:tcW w:w="1531" w:type="dxa"/>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5D</w:t>
            </w:r>
          </w:p>
        </w:tc>
        <w:tc>
          <w:tcPr>
            <w:tcW w:w="4253" w:type="dxa"/>
            <w:gridSpan w:val="2"/>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1B,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5A</w:t>
            </w:r>
          </w:p>
        </w:tc>
      </w:tr>
      <w:tr w:rsidR="004808C5" w:rsidRPr="00C072FB" w:rsidTr="00AE6A7D">
        <w:trPr>
          <w:cantSplit/>
        </w:trPr>
        <w:tc>
          <w:tcPr>
            <w:tcW w:w="1559" w:type="dxa"/>
            <w:vAlign w:val="center"/>
          </w:tcPr>
          <w:p w:rsidR="004808C5" w:rsidRPr="00336085" w:rsidRDefault="0083639C"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9.1.9</w:t>
            </w:r>
          </w:p>
        </w:tc>
        <w:tc>
          <w:tcPr>
            <w:tcW w:w="2296"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162 (C</w:t>
            </w:r>
            <w:r w:rsidR="00E501B6" w:rsidRPr="00336085">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15)</w:t>
            </w:r>
          </w:p>
        </w:tc>
        <w:tc>
          <w:tcPr>
            <w:tcW w:w="1531" w:type="dxa"/>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4A</w:t>
            </w:r>
          </w:p>
        </w:tc>
        <w:tc>
          <w:tcPr>
            <w:tcW w:w="4253" w:type="dxa"/>
            <w:gridSpan w:val="2"/>
            <w:vAlign w:val="center"/>
          </w:tcPr>
          <w:p w:rsidR="004808C5" w:rsidRPr="00336085" w:rsidRDefault="00376018" w:rsidP="002570D9">
            <w:pPr>
              <w:tabs>
                <w:tab w:val="center" w:pos="8222"/>
              </w:tabs>
              <w:spacing w:before="40" w:after="40" w:line="240" w:lineRule="auto"/>
              <w:jc w:val="center"/>
              <w:rPr>
                <w:rFonts w:asciiTheme="minorHAnsi" w:hAnsiTheme="minorHAnsi"/>
                <w:b/>
                <w:bCs/>
                <w:sz w:val="22"/>
                <w:lang w:val="de-CH"/>
              </w:rPr>
            </w:pPr>
            <w:r w:rsidRPr="00336085">
              <w:rPr>
                <w:rFonts w:asciiTheme="minorHAnsi" w:hAnsiTheme="minorHAnsi"/>
                <w:b/>
                <w:bCs/>
                <w:sz w:val="22"/>
                <w:lang w:val="de-CH"/>
              </w:rPr>
              <w:t>GT</w:t>
            </w:r>
            <w:r w:rsidR="004808C5" w:rsidRPr="00336085">
              <w:rPr>
                <w:rFonts w:asciiTheme="minorHAnsi" w:hAnsiTheme="minorHAnsi"/>
                <w:b/>
                <w:bCs/>
                <w:sz w:val="22"/>
                <w:lang w:val="de-CH"/>
              </w:rPr>
              <w:t xml:space="preserve"> 4B, </w:t>
            </w:r>
            <w:r w:rsidRPr="00336085">
              <w:rPr>
                <w:rFonts w:asciiTheme="minorHAnsi" w:hAnsiTheme="minorHAnsi"/>
                <w:b/>
                <w:bCs/>
                <w:sz w:val="22"/>
                <w:lang w:val="de-CH"/>
              </w:rPr>
              <w:t>GT</w:t>
            </w:r>
            <w:r w:rsidR="004808C5" w:rsidRPr="00336085">
              <w:rPr>
                <w:rFonts w:asciiTheme="minorHAnsi" w:hAnsiTheme="minorHAnsi"/>
                <w:b/>
                <w:bCs/>
                <w:sz w:val="22"/>
                <w:lang w:val="de-CH"/>
              </w:rPr>
              <w:t xml:space="preserve"> 5A, </w:t>
            </w:r>
            <w:r w:rsidRPr="00336085">
              <w:rPr>
                <w:rFonts w:asciiTheme="minorHAnsi" w:hAnsiTheme="minorHAnsi"/>
                <w:b/>
                <w:bCs/>
                <w:sz w:val="22"/>
                <w:lang w:val="de-CH"/>
              </w:rPr>
              <w:t>GT</w:t>
            </w:r>
            <w:r w:rsidR="004808C5" w:rsidRPr="00336085">
              <w:rPr>
                <w:rFonts w:asciiTheme="minorHAnsi" w:hAnsiTheme="minorHAnsi"/>
                <w:b/>
                <w:bCs/>
                <w:sz w:val="22"/>
                <w:lang w:val="de-CH"/>
              </w:rPr>
              <w:t xml:space="preserve"> 5C, </w:t>
            </w:r>
            <w:r w:rsidRPr="00336085">
              <w:rPr>
                <w:rFonts w:asciiTheme="minorHAnsi" w:hAnsiTheme="minorHAnsi"/>
                <w:b/>
                <w:bCs/>
                <w:sz w:val="22"/>
                <w:lang w:val="de-CH"/>
              </w:rPr>
              <w:t>GT</w:t>
            </w:r>
            <w:r w:rsidR="004808C5" w:rsidRPr="00336085">
              <w:rPr>
                <w:rFonts w:asciiTheme="minorHAnsi" w:hAnsiTheme="minorHAnsi"/>
                <w:b/>
                <w:bCs/>
                <w:sz w:val="22"/>
                <w:lang w:val="de-CH"/>
              </w:rPr>
              <w:t xml:space="preserve"> 5D, </w:t>
            </w:r>
            <w:r w:rsidRPr="00336085">
              <w:rPr>
                <w:rFonts w:asciiTheme="minorHAnsi" w:hAnsiTheme="minorHAnsi"/>
                <w:b/>
                <w:bCs/>
                <w:sz w:val="22"/>
                <w:lang w:val="de-CH"/>
              </w:rPr>
              <w:t>GT</w:t>
            </w:r>
            <w:r w:rsidR="004808C5" w:rsidRPr="00336085">
              <w:rPr>
                <w:rFonts w:asciiTheme="minorHAnsi" w:hAnsiTheme="minorHAnsi"/>
                <w:b/>
                <w:bCs/>
                <w:sz w:val="22"/>
                <w:lang w:val="de-CH"/>
              </w:rPr>
              <w:t xml:space="preserve"> 7C, </w:t>
            </w:r>
            <w:r w:rsidRPr="00336085">
              <w:rPr>
                <w:rFonts w:asciiTheme="minorHAnsi" w:hAnsiTheme="minorHAnsi"/>
                <w:b/>
                <w:bCs/>
                <w:sz w:val="22"/>
                <w:lang w:val="de-CH"/>
              </w:rPr>
              <w:t>GT</w:t>
            </w:r>
            <w:r w:rsidR="004808C5" w:rsidRPr="00336085">
              <w:rPr>
                <w:rFonts w:asciiTheme="minorHAnsi" w:hAnsiTheme="minorHAnsi"/>
                <w:b/>
                <w:bCs/>
                <w:sz w:val="22"/>
                <w:lang w:val="de-CH"/>
              </w:rPr>
              <w:t xml:space="preserve"> 7D, </w:t>
            </w:r>
            <w:r w:rsidR="004808C5" w:rsidRPr="00336085">
              <w:rPr>
                <w:rFonts w:asciiTheme="minorHAnsi" w:hAnsiTheme="minorHAnsi"/>
                <w:sz w:val="22"/>
                <w:lang w:val="de-CH"/>
              </w:rPr>
              <w:t>(</w:t>
            </w:r>
            <w:r w:rsidRPr="00336085">
              <w:rPr>
                <w:rFonts w:asciiTheme="minorHAnsi" w:hAnsiTheme="minorHAnsi"/>
                <w:sz w:val="22"/>
                <w:lang w:val="de-CH"/>
              </w:rPr>
              <w:t>GT</w:t>
            </w:r>
            <w:r w:rsidR="004808C5" w:rsidRPr="00336085">
              <w:rPr>
                <w:rFonts w:asciiTheme="minorHAnsi" w:hAnsiTheme="minorHAnsi"/>
                <w:sz w:val="22"/>
                <w:lang w:val="de-CH"/>
              </w:rPr>
              <w:t xml:space="preserve"> 3M)</w:t>
            </w:r>
          </w:p>
        </w:tc>
      </w:tr>
      <w:tr w:rsidR="004808C5" w:rsidRPr="00C072FB" w:rsidTr="00AE6A7D">
        <w:trPr>
          <w:cantSplit/>
        </w:trPr>
        <w:tc>
          <w:tcPr>
            <w:tcW w:w="1559" w:type="dxa"/>
            <w:tcBorders>
              <w:bottom w:val="nil"/>
            </w:tcBorders>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9.2</w:t>
            </w:r>
          </w:p>
        </w:tc>
        <w:tc>
          <w:tcPr>
            <w:tcW w:w="8080" w:type="dxa"/>
            <w:gridSpan w:val="4"/>
            <w:tcBorders>
              <w:bottom w:val="single" w:sz="4" w:space="0" w:color="auto"/>
            </w:tcBorders>
            <w:vAlign w:val="center"/>
          </w:tcPr>
          <w:p w:rsidR="004808C5" w:rsidRPr="00AE6A7D" w:rsidRDefault="00E501B6" w:rsidP="002570D9">
            <w:pPr>
              <w:widowControl w:val="0"/>
              <w:tabs>
                <w:tab w:val="clear" w:pos="794"/>
                <w:tab w:val="clear" w:pos="1191"/>
                <w:tab w:val="clear" w:pos="1588"/>
                <w:tab w:val="clear" w:pos="1985"/>
              </w:tabs>
              <w:spacing w:before="40" w:after="40" w:line="240" w:lineRule="auto"/>
              <w:rPr>
                <w:rFonts w:asciiTheme="minorHAnsi" w:hAnsiTheme="minorHAnsi" w:cstheme="majorBidi"/>
                <w:sz w:val="22"/>
                <w:lang w:val="fr-CH"/>
              </w:rPr>
            </w:pPr>
            <w:r w:rsidRPr="00AE6A7D">
              <w:rPr>
                <w:rFonts w:asciiTheme="minorHAnsi" w:hAnsiTheme="minorHAnsi" w:cstheme="majorBidi"/>
                <w:sz w:val="22"/>
                <w:lang w:val="fr-CH"/>
              </w:rPr>
              <w:t>sur les difficultés rencontrées ou les incohérences constatées dans l'application du Règlement des radiocommunications</w:t>
            </w:r>
            <w:r w:rsidR="00946943" w:rsidRPr="00554702">
              <w:rPr>
                <w:rStyle w:val="FootnoteReference"/>
                <w:sz w:val="14"/>
                <w:szCs w:val="14"/>
                <w:lang w:val="fr-CH"/>
              </w:rPr>
              <w:t>*</w:t>
            </w:r>
            <w:r w:rsidRPr="00AE6A7D">
              <w:rPr>
                <w:rFonts w:asciiTheme="minorHAnsi" w:hAnsiTheme="minorHAnsi" w:cstheme="majorBidi"/>
                <w:sz w:val="22"/>
                <w:lang w:val="fr-CH"/>
              </w:rPr>
              <w:t>; et</w:t>
            </w:r>
            <w:r w:rsidR="004808C5" w:rsidRPr="00AE6A7D">
              <w:rPr>
                <w:rFonts w:asciiTheme="minorHAnsi" w:hAnsiTheme="minorHAnsi" w:cstheme="majorBidi"/>
                <w:sz w:val="22"/>
                <w:lang w:val="fr-CH"/>
              </w:rPr>
              <w:t xml:space="preserve"> </w:t>
            </w:r>
          </w:p>
        </w:tc>
      </w:tr>
      <w:tr w:rsidR="004808C5" w:rsidRPr="00C072FB" w:rsidTr="00AE6A7D">
        <w:trPr>
          <w:cantSplit/>
        </w:trPr>
        <w:tc>
          <w:tcPr>
            <w:tcW w:w="1559" w:type="dxa"/>
            <w:tcBorders>
              <w:top w:val="nil"/>
            </w:tcBorders>
            <w:vAlign w:val="center"/>
          </w:tcPr>
          <w:p w:rsidR="004808C5" w:rsidRPr="00336085" w:rsidRDefault="004808C5" w:rsidP="002570D9">
            <w:pPr>
              <w:widowControl w:val="0"/>
              <w:tabs>
                <w:tab w:val="clear" w:pos="794"/>
                <w:tab w:val="clear" w:pos="1191"/>
                <w:tab w:val="clear" w:pos="1588"/>
                <w:tab w:val="clear" w:pos="1985"/>
              </w:tabs>
              <w:spacing w:before="40" w:after="40" w:line="240" w:lineRule="auto"/>
              <w:rPr>
                <w:rFonts w:asciiTheme="minorHAnsi" w:hAnsiTheme="minorHAnsi"/>
                <w:sz w:val="22"/>
                <w:lang w:val="fr-CH"/>
              </w:rPr>
            </w:pPr>
          </w:p>
        </w:tc>
        <w:tc>
          <w:tcPr>
            <w:tcW w:w="8080" w:type="dxa"/>
            <w:gridSpan w:val="4"/>
            <w:tcBorders>
              <w:top w:val="single" w:sz="4" w:space="0" w:color="auto"/>
            </w:tcBorders>
            <w:vAlign w:val="center"/>
          </w:tcPr>
          <w:p w:rsidR="004808C5" w:rsidRPr="00AE6A7D" w:rsidRDefault="004808C5" w:rsidP="002570D9">
            <w:pPr>
              <w:spacing w:before="40" w:after="40" w:line="240" w:lineRule="auto"/>
              <w:jc w:val="left"/>
              <w:rPr>
                <w:rFonts w:asciiTheme="minorHAnsi" w:hAnsiTheme="minorHAnsi" w:cstheme="majorBidi"/>
                <w:sz w:val="22"/>
                <w:lang w:val="fr-CH"/>
              </w:rPr>
            </w:pPr>
            <w:r w:rsidRPr="00AE6A7D">
              <w:rPr>
                <w:rFonts w:asciiTheme="minorHAnsi" w:hAnsiTheme="minorHAnsi" w:cstheme="majorBidi"/>
                <w:sz w:val="22"/>
                <w:lang w:val="fr-CH"/>
              </w:rPr>
              <w:t>____________</w:t>
            </w:r>
          </w:p>
          <w:p w:rsidR="004808C5" w:rsidRPr="00AE6A7D" w:rsidRDefault="004808C5" w:rsidP="002570D9">
            <w:pPr>
              <w:widowControl w:val="0"/>
              <w:tabs>
                <w:tab w:val="clear" w:pos="794"/>
                <w:tab w:val="clear" w:pos="1191"/>
                <w:tab w:val="clear" w:pos="1588"/>
                <w:tab w:val="clear" w:pos="1985"/>
              </w:tabs>
              <w:spacing w:before="40" w:after="40" w:line="240" w:lineRule="auto"/>
              <w:rPr>
                <w:rFonts w:asciiTheme="minorHAnsi" w:hAnsiTheme="minorHAnsi"/>
                <w:sz w:val="22"/>
                <w:lang w:val="fr-CH"/>
              </w:rPr>
            </w:pPr>
            <w:r w:rsidRPr="00554702">
              <w:rPr>
                <w:rStyle w:val="FootnoteReference"/>
                <w:sz w:val="14"/>
                <w:szCs w:val="14"/>
                <w:lang w:val="fr-CH"/>
              </w:rPr>
              <w:t>*</w:t>
            </w:r>
            <w:r w:rsidRPr="00AE6A7D">
              <w:rPr>
                <w:rFonts w:asciiTheme="minorHAnsi" w:hAnsiTheme="minorHAnsi" w:cstheme="majorBidi"/>
                <w:sz w:val="22"/>
                <w:lang w:val="fr-CH"/>
              </w:rPr>
              <w:t xml:space="preserve"> </w:t>
            </w:r>
            <w:r w:rsidR="00E501B6" w:rsidRPr="003E5566">
              <w:rPr>
                <w:rFonts w:asciiTheme="minorHAnsi" w:hAnsiTheme="minorHAnsi"/>
                <w:sz w:val="20"/>
                <w:szCs w:val="20"/>
                <w:lang w:val="fr-CH"/>
              </w:rPr>
              <w:t>Ce point de l'ordre du jour ne concerne que le Rapport du Directeur sur les difficultés rencontrées ou les incohérences constatées dans l'application du Règlement des radiocommunications et les observations formulées par les administrations</w:t>
            </w:r>
            <w:r w:rsidRPr="003E5566">
              <w:rPr>
                <w:rFonts w:asciiTheme="minorHAnsi" w:hAnsiTheme="minorHAnsi" w:cstheme="majorBidi"/>
                <w:sz w:val="20"/>
                <w:szCs w:val="20"/>
                <w:lang w:val="fr-CH"/>
              </w:rPr>
              <w:t>.</w:t>
            </w:r>
          </w:p>
        </w:tc>
      </w:tr>
      <w:tr w:rsidR="004808C5" w:rsidRPr="00336085" w:rsidTr="00AE6A7D">
        <w:trPr>
          <w:cantSplit/>
        </w:trPr>
        <w:tc>
          <w:tcPr>
            <w:tcW w:w="1559"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9.3</w:t>
            </w:r>
          </w:p>
        </w:tc>
        <w:tc>
          <w:tcPr>
            <w:tcW w:w="2296" w:type="dxa"/>
            <w:vAlign w:val="center"/>
          </w:tcPr>
          <w:p w:rsidR="004808C5" w:rsidRPr="00AE6A7D" w:rsidRDefault="004808C5" w:rsidP="002570D9">
            <w:pPr>
              <w:tabs>
                <w:tab w:val="center" w:pos="8222"/>
              </w:tabs>
              <w:spacing w:before="40" w:after="40" w:line="240" w:lineRule="auto"/>
              <w:jc w:val="center"/>
              <w:rPr>
                <w:rFonts w:asciiTheme="minorHAnsi" w:hAnsiTheme="minorHAnsi" w:cs="Times New Roman Bold"/>
                <w:b/>
                <w:bCs/>
                <w:sz w:val="22"/>
                <w:lang w:val="fr-CH"/>
              </w:rPr>
            </w:pPr>
            <w:r w:rsidRPr="00AE6A7D">
              <w:rPr>
                <w:rFonts w:asciiTheme="minorHAnsi" w:hAnsiTheme="minorHAnsi" w:cs="Times New Roman Bold"/>
                <w:b/>
                <w:bCs/>
                <w:sz w:val="22"/>
                <w:lang w:val="fr-CH"/>
              </w:rPr>
              <w:t>80 (R</w:t>
            </w:r>
            <w:r w:rsidR="00E501B6" w:rsidRPr="00AE6A7D">
              <w:rPr>
                <w:rFonts w:asciiTheme="minorHAnsi" w:hAnsiTheme="minorHAnsi" w:cs="Times New Roman Bold"/>
                <w:b/>
                <w:bCs/>
                <w:sz w:val="22"/>
                <w:lang w:val="fr-CH"/>
              </w:rPr>
              <w:t>é</w:t>
            </w:r>
            <w:r w:rsidRPr="00AE6A7D">
              <w:rPr>
                <w:rFonts w:asciiTheme="minorHAnsi" w:hAnsiTheme="minorHAnsi" w:cs="Times New Roman Bold"/>
                <w:b/>
                <w:bCs/>
                <w:sz w:val="22"/>
                <w:lang w:val="fr-CH"/>
              </w:rPr>
              <w:t>v.C</w:t>
            </w:r>
            <w:r w:rsidR="00E501B6" w:rsidRPr="00AE6A7D">
              <w:rPr>
                <w:rFonts w:asciiTheme="minorHAnsi" w:hAnsiTheme="minorHAnsi" w:cs="Times New Roman Bold"/>
                <w:b/>
                <w:bCs/>
                <w:sz w:val="22"/>
                <w:lang w:val="fr-CH"/>
              </w:rPr>
              <w:t>MR</w:t>
            </w:r>
            <w:r w:rsidRPr="00AE6A7D">
              <w:rPr>
                <w:rFonts w:asciiTheme="minorHAnsi" w:hAnsiTheme="minorHAnsi" w:cs="Times New Roman Bold"/>
                <w:b/>
                <w:bCs/>
                <w:sz w:val="22"/>
                <w:lang w:val="fr-CH"/>
              </w:rPr>
              <w:t>-07)</w:t>
            </w:r>
          </w:p>
        </w:tc>
        <w:tc>
          <w:tcPr>
            <w:tcW w:w="1531" w:type="dxa"/>
            <w:vAlign w:val="center"/>
          </w:tcPr>
          <w:p w:rsidR="004808C5" w:rsidRPr="00AE6A7D" w:rsidRDefault="004808C5" w:rsidP="002570D9">
            <w:pPr>
              <w:tabs>
                <w:tab w:val="center" w:pos="8222"/>
              </w:tabs>
              <w:spacing w:before="40" w:after="40" w:line="240" w:lineRule="auto"/>
              <w:jc w:val="center"/>
              <w:rPr>
                <w:rFonts w:asciiTheme="minorHAnsi" w:hAnsiTheme="minorHAnsi"/>
                <w:sz w:val="22"/>
                <w:lang w:val="fr-CH"/>
              </w:rPr>
            </w:pPr>
            <w:r w:rsidRPr="00AE6A7D">
              <w:rPr>
                <w:rFonts w:asciiTheme="minorHAnsi" w:hAnsiTheme="minorHAnsi"/>
                <w:sz w:val="22"/>
                <w:lang w:val="fr-CH"/>
              </w:rPr>
              <w:t>–</w:t>
            </w:r>
          </w:p>
        </w:tc>
        <w:tc>
          <w:tcPr>
            <w:tcW w:w="4253" w:type="dxa"/>
            <w:gridSpan w:val="2"/>
            <w:vAlign w:val="center"/>
          </w:tcPr>
          <w:p w:rsidR="004808C5" w:rsidRPr="00AE6A7D" w:rsidRDefault="004808C5" w:rsidP="002570D9">
            <w:pPr>
              <w:tabs>
                <w:tab w:val="center" w:pos="8222"/>
              </w:tabs>
              <w:spacing w:before="40" w:after="40" w:line="240" w:lineRule="auto"/>
              <w:jc w:val="center"/>
              <w:rPr>
                <w:rFonts w:asciiTheme="minorHAnsi" w:hAnsiTheme="minorHAnsi"/>
                <w:sz w:val="22"/>
                <w:lang w:val="fr-CH"/>
              </w:rPr>
            </w:pPr>
            <w:r w:rsidRPr="00AE6A7D">
              <w:rPr>
                <w:rFonts w:asciiTheme="minorHAnsi" w:hAnsiTheme="minorHAnsi"/>
                <w:sz w:val="22"/>
                <w:lang w:val="fr-CH"/>
              </w:rPr>
              <w:t>–</w:t>
            </w:r>
          </w:p>
        </w:tc>
      </w:tr>
      <w:tr w:rsidR="004808C5" w:rsidRPr="00C072FB" w:rsidTr="00AE6A7D">
        <w:trPr>
          <w:cantSplit/>
        </w:trPr>
        <w:tc>
          <w:tcPr>
            <w:tcW w:w="1559" w:type="dxa"/>
            <w:vAlign w:val="center"/>
          </w:tcPr>
          <w:p w:rsidR="004808C5" w:rsidRPr="00336085" w:rsidRDefault="004808C5" w:rsidP="002570D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10</w:t>
            </w:r>
          </w:p>
        </w:tc>
        <w:tc>
          <w:tcPr>
            <w:tcW w:w="2296" w:type="dxa"/>
            <w:vAlign w:val="center"/>
          </w:tcPr>
          <w:p w:rsidR="004808C5" w:rsidRPr="00AE6A7D" w:rsidRDefault="004808C5" w:rsidP="002570D9">
            <w:pPr>
              <w:tabs>
                <w:tab w:val="center" w:pos="8222"/>
              </w:tabs>
              <w:spacing w:before="40" w:after="40" w:line="240" w:lineRule="auto"/>
              <w:jc w:val="center"/>
              <w:rPr>
                <w:rFonts w:asciiTheme="minorHAnsi" w:hAnsiTheme="minorHAnsi" w:cs="Times New Roman Bold"/>
                <w:b/>
                <w:bCs/>
                <w:sz w:val="22"/>
                <w:lang w:val="fr-CH"/>
              </w:rPr>
            </w:pPr>
            <w:r w:rsidRPr="00AE6A7D">
              <w:rPr>
                <w:rFonts w:asciiTheme="minorHAnsi" w:hAnsiTheme="minorHAnsi" w:cs="Times New Roman Bold"/>
                <w:b/>
                <w:bCs/>
                <w:sz w:val="22"/>
                <w:lang w:val="fr-CH"/>
              </w:rPr>
              <w:t>810 (C</w:t>
            </w:r>
            <w:r w:rsidR="00E501B6" w:rsidRPr="00AE6A7D">
              <w:rPr>
                <w:rFonts w:asciiTheme="minorHAnsi" w:hAnsiTheme="minorHAnsi" w:cs="Times New Roman Bold"/>
                <w:b/>
                <w:bCs/>
                <w:sz w:val="22"/>
                <w:lang w:val="fr-CH"/>
              </w:rPr>
              <w:t>MR</w:t>
            </w:r>
            <w:r w:rsidRPr="00AE6A7D">
              <w:rPr>
                <w:rFonts w:asciiTheme="minorHAnsi" w:hAnsiTheme="minorHAnsi" w:cs="Times New Roman Bold"/>
                <w:b/>
                <w:bCs/>
                <w:sz w:val="22"/>
                <w:lang w:val="fr-CH"/>
              </w:rPr>
              <w:noBreakHyphen/>
              <w:t>15)</w:t>
            </w:r>
          </w:p>
        </w:tc>
        <w:tc>
          <w:tcPr>
            <w:tcW w:w="5784" w:type="dxa"/>
            <w:gridSpan w:val="3"/>
            <w:vAlign w:val="center"/>
          </w:tcPr>
          <w:p w:rsidR="004808C5" w:rsidRPr="003476C7" w:rsidRDefault="00E501B6" w:rsidP="002570D9">
            <w:pPr>
              <w:widowControl w:val="0"/>
              <w:tabs>
                <w:tab w:val="clear" w:pos="794"/>
                <w:tab w:val="clear" w:pos="1191"/>
                <w:tab w:val="clear" w:pos="1588"/>
                <w:tab w:val="clear" w:pos="1985"/>
              </w:tabs>
              <w:spacing w:before="40" w:after="40" w:line="240" w:lineRule="auto"/>
              <w:jc w:val="left"/>
              <w:rPr>
                <w:rFonts w:asciiTheme="minorHAnsi" w:hAnsiTheme="minorHAnsi"/>
                <w:b/>
                <w:bCs/>
                <w:sz w:val="22"/>
                <w:lang w:val="fr-CH"/>
              </w:rPr>
            </w:pPr>
            <w:r w:rsidRPr="003476C7">
              <w:rPr>
                <w:rFonts w:asciiTheme="minorHAnsi" w:hAnsiTheme="minorHAnsi"/>
                <w:b/>
                <w:bCs/>
                <w:sz w:val="22"/>
                <w:lang w:val="fr-CH"/>
              </w:rPr>
              <w:t>Pour information à la RPC19-2</w:t>
            </w:r>
            <w:r w:rsidR="004808C5" w:rsidRPr="003476C7">
              <w:rPr>
                <w:rFonts w:asciiTheme="minorHAnsi" w:hAnsiTheme="minorHAnsi"/>
                <w:b/>
                <w:bCs/>
                <w:sz w:val="22"/>
                <w:lang w:val="fr-CH"/>
              </w:rPr>
              <w:t xml:space="preserve">, </w:t>
            </w:r>
            <w:r w:rsidR="00C9479E" w:rsidRPr="003476C7">
              <w:rPr>
                <w:rFonts w:asciiTheme="minorHAnsi" w:hAnsiTheme="minorHAnsi"/>
                <w:b/>
                <w:bCs/>
                <w:sz w:val="22"/>
                <w:lang w:val="fr-CH"/>
              </w:rPr>
              <w:t>voir aussi l'</w:t>
            </w:r>
            <w:r w:rsidR="004808C5" w:rsidRPr="003476C7">
              <w:rPr>
                <w:rFonts w:asciiTheme="minorHAnsi" w:hAnsiTheme="minorHAnsi"/>
                <w:b/>
                <w:bCs/>
                <w:sz w:val="22"/>
                <w:lang w:val="fr-CH"/>
              </w:rPr>
              <w:t>Annex</w:t>
            </w:r>
            <w:r w:rsidR="00C9479E" w:rsidRPr="003476C7">
              <w:rPr>
                <w:rFonts w:asciiTheme="minorHAnsi" w:hAnsiTheme="minorHAnsi"/>
                <w:b/>
                <w:bCs/>
                <w:sz w:val="22"/>
                <w:lang w:val="fr-CH"/>
              </w:rPr>
              <w:t>e</w:t>
            </w:r>
            <w:r w:rsidR="004808C5" w:rsidRPr="003476C7">
              <w:rPr>
                <w:rFonts w:asciiTheme="minorHAnsi" w:hAnsiTheme="minorHAnsi"/>
                <w:b/>
                <w:bCs/>
                <w:sz w:val="22"/>
                <w:lang w:val="fr-CH"/>
              </w:rPr>
              <w:t xml:space="preserve"> 8 </w:t>
            </w:r>
            <w:r w:rsidR="00C9479E" w:rsidRPr="003476C7">
              <w:rPr>
                <w:rFonts w:asciiTheme="minorHAnsi" w:hAnsiTheme="minorHAnsi"/>
                <w:b/>
                <w:bCs/>
                <w:sz w:val="22"/>
                <w:lang w:val="fr-CH"/>
              </w:rPr>
              <w:t>de la Circulaire a</w:t>
            </w:r>
            <w:r w:rsidR="004808C5" w:rsidRPr="003476C7">
              <w:rPr>
                <w:rFonts w:asciiTheme="minorHAnsi" w:hAnsiTheme="minorHAnsi"/>
                <w:b/>
                <w:bCs/>
                <w:sz w:val="22"/>
                <w:lang w:val="fr-CH"/>
              </w:rPr>
              <w:t xml:space="preserve">dministrative </w:t>
            </w:r>
            <w:hyperlink r:id="rId10" w:history="1">
              <w:r w:rsidR="004808C5" w:rsidRPr="003476C7">
                <w:rPr>
                  <w:rStyle w:val="Hyperlink"/>
                  <w:rFonts w:asciiTheme="minorHAnsi" w:hAnsiTheme="minorHAnsi"/>
                  <w:b/>
                  <w:bCs/>
                  <w:sz w:val="22"/>
                  <w:lang w:val="fr-CH"/>
                </w:rPr>
                <w:t>CA/226</w:t>
              </w:r>
            </w:hyperlink>
          </w:p>
        </w:tc>
      </w:tr>
    </w:tbl>
    <w:p w:rsidR="004808C5" w:rsidRPr="00336085" w:rsidRDefault="004808C5" w:rsidP="002570D9">
      <w:pPr>
        <w:spacing w:line="240" w:lineRule="auto"/>
        <w:rPr>
          <w:rFonts w:asciiTheme="minorHAnsi" w:hAnsiTheme="minorHAnsi"/>
          <w:lang w:val="fr-CH"/>
        </w:rPr>
      </w:pPr>
    </w:p>
    <w:p w:rsidR="00F30661" w:rsidRDefault="00F30661" w:rsidP="0032202E">
      <w:pPr>
        <w:pStyle w:val="Reasons"/>
      </w:pPr>
    </w:p>
    <w:p w:rsidR="00F30661" w:rsidRDefault="00F30661">
      <w:pPr>
        <w:jc w:val="center"/>
      </w:pPr>
      <w:r>
        <w:t>______________</w:t>
      </w:r>
    </w:p>
    <w:sectPr w:rsidR="00F30661" w:rsidSect="00713140">
      <w:headerReference w:type="default" r:id="rId11"/>
      <w:headerReference w:type="first" r:id="rId12"/>
      <w:footerReference w:type="first" r:id="rId13"/>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8C5" w:rsidRDefault="004808C5">
      <w:r>
        <w:separator/>
      </w:r>
    </w:p>
  </w:endnote>
  <w:endnote w:type="continuationSeparator" w:id="0">
    <w:p w:rsidR="004808C5" w:rsidRDefault="0048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B6" w:rsidRPr="008E7182" w:rsidRDefault="00E501B6" w:rsidP="00E501B6">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sidR="003476C7">
      <w:rPr>
        <w:color w:val="3E8EDE"/>
        <w:sz w:val="18"/>
        <w:szCs w:val="18"/>
        <w:lang w:val="fr-CH"/>
      </w:rPr>
      <w:t>.</w:t>
    </w:r>
    <w:r w:rsidRPr="008E7182">
      <w:rPr>
        <w:color w:val="3E8EDE"/>
        <w:sz w:val="18"/>
        <w:szCs w:val="18"/>
        <w:lang w:val="fr-CH"/>
      </w:rPr>
      <w:t xml:space="preserve">: +41 22 730 5111 • Fax: +41 22 733 7256 • </w:t>
    </w:r>
  </w:p>
  <w:p w:rsidR="00E501B6" w:rsidRPr="008E7182" w:rsidRDefault="00E501B6" w:rsidP="00E501B6">
    <w:pPr>
      <w:pStyle w:val="FirstFooter"/>
      <w:spacing w:line="240" w:lineRule="auto"/>
      <w:ind w:left="-397" w:right="-397"/>
      <w:jc w:val="center"/>
      <w:rPr>
        <w:sz w:val="18"/>
        <w:szCs w:val="18"/>
        <w:lang w:val="fr-CH"/>
      </w:rPr>
    </w:pPr>
    <w:r w:rsidRPr="008E7182">
      <w:rPr>
        <w:color w:val="3E8EDE"/>
        <w:sz w:val="18"/>
        <w:szCs w:val="18"/>
        <w:lang w:val="fr-CH"/>
      </w:rPr>
      <w:t>Courriel:</w:t>
    </w:r>
    <w:r w:rsidRPr="008E7182">
      <w:rPr>
        <w:color w:val="3E8EDE"/>
        <w:lang w:val="fr-CH"/>
      </w:rPr>
      <w:t xml:space="preserve"> </w:t>
    </w:r>
    <w:hyperlink r:id="rId1" w:history="1">
      <w:r w:rsidRPr="00E501B6">
        <w:rPr>
          <w:rStyle w:val="Hyperlink"/>
          <w:color w:val="3E8EDE"/>
          <w:sz w:val="18"/>
          <w:szCs w:val="18"/>
          <w:lang w:val="fr-CH"/>
        </w:rPr>
        <w:t>itumail@itu.int</w:t>
      </w:r>
    </w:hyperlink>
    <w:r w:rsidRPr="00E501B6">
      <w:rPr>
        <w:color w:val="3E8EDE"/>
        <w:sz w:val="18"/>
        <w:szCs w:val="18"/>
        <w:lang w:val="fr-CH"/>
      </w:rPr>
      <w:t xml:space="preserve"> • </w:t>
    </w:r>
    <w:hyperlink r:id="rId2" w:history="1">
      <w:r w:rsidRPr="00E501B6">
        <w:rPr>
          <w:rStyle w:val="Hyperlink"/>
          <w:color w:val="3E8EDE"/>
          <w:sz w:val="18"/>
          <w:szCs w:val="18"/>
          <w:lang w:val="fr-CH"/>
        </w:rPr>
        <w:t>www.itu.int</w:t>
      </w:r>
    </w:hyperlink>
    <w:r w:rsidRPr="00E501B6">
      <w:rPr>
        <w:color w:val="3E8EDE"/>
        <w:sz w:val="18"/>
        <w:szCs w:val="18"/>
        <w:lang w:val="fr-CH"/>
      </w:rPr>
      <w:t xml:space="preserve"> • </w:t>
    </w:r>
    <w:hyperlink r:id="rId3" w:history="1">
      <w:r w:rsidRPr="00E501B6">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8C5" w:rsidRDefault="004808C5">
      <w:r>
        <w:t>____________________</w:t>
      </w:r>
    </w:p>
  </w:footnote>
  <w:footnote w:type="continuationSeparator" w:id="0">
    <w:p w:rsidR="004808C5" w:rsidRDefault="004808C5">
      <w:r>
        <w:continuationSeparator/>
      </w:r>
    </w:p>
  </w:footnote>
  <w:footnote w:id="1">
    <w:p w:rsidR="004808C5" w:rsidRPr="003476C7" w:rsidRDefault="004808C5" w:rsidP="00336085">
      <w:pPr>
        <w:pStyle w:val="FootnoteText"/>
        <w:rPr>
          <w:sz w:val="22"/>
          <w:lang w:val="fr-CH"/>
        </w:rPr>
      </w:pPr>
      <w:r w:rsidRPr="00095AFB">
        <w:rPr>
          <w:rStyle w:val="FootnoteReference"/>
          <w:lang w:val="fr-CH"/>
        </w:rPr>
        <w:t>(1)</w:t>
      </w:r>
      <w:r w:rsidRPr="00095AFB">
        <w:rPr>
          <w:lang w:val="fr-CH"/>
        </w:rPr>
        <w:tab/>
      </w:r>
      <w:r w:rsidR="00336085" w:rsidRPr="003476C7">
        <w:rPr>
          <w:sz w:val="22"/>
          <w:lang w:val="fr-CH"/>
        </w:rPr>
        <w:t>Un</w:t>
      </w:r>
      <w:r w:rsidRPr="003476C7">
        <w:rPr>
          <w:sz w:val="22"/>
          <w:lang w:val="fr-CH"/>
        </w:rPr>
        <w:t xml:space="preserve"> groupe de l'UIT-R</w:t>
      </w:r>
      <w:r w:rsidR="00336085" w:rsidRPr="003476C7">
        <w:rPr>
          <w:sz w:val="22"/>
          <w:lang w:val="fr-CH"/>
        </w:rPr>
        <w:t xml:space="preserve"> concerné peut être </w:t>
      </w:r>
      <w:r w:rsidRPr="003476C7">
        <w:rPr>
          <w:sz w:val="22"/>
          <w:lang w:val="fr-CH"/>
        </w:rPr>
        <w:t>un groupe présentant une contribution sur un point particulier (indiqué en caractères gras)</w:t>
      </w:r>
      <w:r w:rsidR="00336085" w:rsidRPr="003476C7">
        <w:rPr>
          <w:sz w:val="22"/>
          <w:lang w:val="fr-CH"/>
        </w:rPr>
        <w:t xml:space="preserve"> ou</w:t>
      </w:r>
      <w:r w:rsidRPr="003476C7">
        <w:rPr>
          <w:sz w:val="22"/>
          <w:lang w:val="fr-CH"/>
        </w:rPr>
        <w:t xml:space="preserve"> un groupe intéressé (indiqué entre </w:t>
      </w:r>
      <w:r w:rsidR="00336085" w:rsidRPr="003476C7">
        <w:rPr>
          <w:sz w:val="22"/>
          <w:lang w:val="fr-CH"/>
        </w:rPr>
        <w:t>parenthèses</w:t>
      </w:r>
      <w:r w:rsidRPr="003476C7">
        <w:rPr>
          <w:sz w:val="22"/>
          <w:lang w:val="fr-CH"/>
        </w:rPr>
        <w:t>) qui suivra les travaux sur une question particulière et prendra des mesures, si nécessaire.</w:t>
      </w:r>
    </w:p>
  </w:footnote>
  <w:footnote w:id="2">
    <w:p w:rsidR="004808C5" w:rsidRPr="003E5566" w:rsidRDefault="004808C5" w:rsidP="003476C7">
      <w:pPr>
        <w:pStyle w:val="FootnoteText"/>
        <w:spacing w:line="240" w:lineRule="auto"/>
        <w:jc w:val="left"/>
        <w:rPr>
          <w:rFonts w:asciiTheme="minorHAnsi" w:hAnsiTheme="minorHAnsi"/>
          <w:spacing w:val="-2"/>
          <w:sz w:val="22"/>
          <w:lang w:val="fr-CH"/>
        </w:rPr>
      </w:pPr>
      <w:r w:rsidRPr="00336085">
        <w:rPr>
          <w:rStyle w:val="FootnoteReference"/>
          <w:rFonts w:asciiTheme="minorHAnsi" w:hAnsiTheme="minorHAnsi"/>
          <w:szCs w:val="18"/>
          <w:lang w:val="fr-CH"/>
        </w:rPr>
        <w:t>(2)</w:t>
      </w:r>
      <w:r w:rsidRPr="00336085">
        <w:rPr>
          <w:rFonts w:asciiTheme="minorHAnsi" w:hAnsiTheme="minorHAnsi"/>
          <w:sz w:val="18"/>
          <w:szCs w:val="18"/>
          <w:lang w:val="fr-CH"/>
        </w:rPr>
        <w:tab/>
      </w:r>
      <w:r w:rsidR="00E501B6" w:rsidRPr="003E5566">
        <w:rPr>
          <w:rFonts w:asciiTheme="minorHAnsi" w:hAnsiTheme="minorHAnsi" w:cstheme="majorBidi"/>
          <w:spacing w:val="-2"/>
          <w:sz w:val="22"/>
          <w:lang w:val="fr-CH"/>
        </w:rPr>
        <w:t>Voir la Décision de la RPC</w:t>
      </w:r>
      <w:r w:rsidRPr="003E5566">
        <w:rPr>
          <w:rFonts w:asciiTheme="minorHAnsi" w:hAnsiTheme="minorHAnsi" w:cstheme="majorBidi"/>
          <w:spacing w:val="-2"/>
          <w:sz w:val="22"/>
          <w:lang w:val="fr-CH"/>
        </w:rPr>
        <w:t xml:space="preserve">19-1 </w:t>
      </w:r>
      <w:r w:rsidR="00D2379D" w:rsidRPr="003E5566">
        <w:rPr>
          <w:rFonts w:asciiTheme="minorHAnsi" w:hAnsiTheme="minorHAnsi" w:cstheme="majorBidi"/>
          <w:spacing w:val="-2"/>
          <w:sz w:val="22"/>
          <w:lang w:val="fr-CH"/>
        </w:rPr>
        <w:t>dans l'</w:t>
      </w:r>
      <w:r w:rsidRPr="003E5566">
        <w:rPr>
          <w:rFonts w:asciiTheme="minorHAnsi" w:hAnsiTheme="minorHAnsi" w:cstheme="majorBidi"/>
          <w:spacing w:val="-2"/>
          <w:sz w:val="22"/>
          <w:lang w:val="fr-CH"/>
        </w:rPr>
        <w:t>Annex</w:t>
      </w:r>
      <w:r w:rsidR="00D2379D" w:rsidRPr="003E5566">
        <w:rPr>
          <w:rFonts w:asciiTheme="minorHAnsi" w:hAnsiTheme="minorHAnsi" w:cstheme="majorBidi"/>
          <w:spacing w:val="-2"/>
          <w:sz w:val="22"/>
          <w:lang w:val="fr-CH"/>
        </w:rPr>
        <w:t>e</w:t>
      </w:r>
      <w:r w:rsidRPr="003E5566">
        <w:rPr>
          <w:rFonts w:asciiTheme="minorHAnsi" w:hAnsiTheme="minorHAnsi" w:cstheme="majorBidi"/>
          <w:spacing w:val="-2"/>
          <w:sz w:val="22"/>
          <w:lang w:val="fr-CH"/>
        </w:rPr>
        <w:t xml:space="preserve"> 9 </w:t>
      </w:r>
      <w:r w:rsidR="00D2379D" w:rsidRPr="003E5566">
        <w:rPr>
          <w:rFonts w:asciiTheme="minorHAnsi" w:hAnsiTheme="minorHAnsi" w:cstheme="majorBidi"/>
          <w:spacing w:val="-2"/>
          <w:sz w:val="22"/>
          <w:lang w:val="fr-CH"/>
        </w:rPr>
        <w:t>de la Circulaire a</w:t>
      </w:r>
      <w:r w:rsidRPr="003E5566">
        <w:rPr>
          <w:rFonts w:asciiTheme="minorHAnsi" w:hAnsiTheme="minorHAnsi" w:cstheme="majorBidi"/>
          <w:spacing w:val="-2"/>
          <w:sz w:val="22"/>
          <w:lang w:val="fr-CH"/>
        </w:rPr>
        <w:t>dministrative</w:t>
      </w:r>
      <w:r w:rsidR="003476C7" w:rsidRPr="003E5566">
        <w:rPr>
          <w:spacing w:val="-2"/>
          <w:lang w:val="fr-CH"/>
        </w:rPr>
        <w:t xml:space="preserve"> </w:t>
      </w:r>
      <w:hyperlink r:id="rId1" w:history="1">
        <w:r w:rsidRPr="003E5566">
          <w:rPr>
            <w:rStyle w:val="Hyperlink"/>
            <w:rFonts w:asciiTheme="minorHAnsi" w:hAnsiTheme="minorHAnsi" w:cstheme="majorBidi"/>
            <w:spacing w:val="-2"/>
            <w:sz w:val="22"/>
            <w:lang w:val="fr-CH"/>
          </w:rPr>
          <w:t>CA/226</w:t>
        </w:r>
      </w:hyperlink>
      <w:r w:rsidRPr="003E5566">
        <w:rPr>
          <w:rFonts w:asciiTheme="minorHAnsi" w:hAnsiTheme="minorHAnsi" w:cstheme="majorBidi"/>
          <w:spacing w:val="-2"/>
          <w:sz w:val="22"/>
          <w:lang w:val="fr-CH"/>
        </w:rPr>
        <w:t xml:space="preserve"> (23</w:t>
      </w:r>
      <w:r w:rsidR="003476C7" w:rsidRPr="003E5566">
        <w:rPr>
          <w:rFonts w:asciiTheme="minorHAnsi" w:hAnsiTheme="minorHAnsi" w:cstheme="majorBidi"/>
          <w:spacing w:val="-2"/>
          <w:sz w:val="22"/>
          <w:lang w:val="fr-CH"/>
        </w:rPr>
        <w:t> </w:t>
      </w:r>
      <w:r w:rsidR="00E501B6" w:rsidRPr="003E5566">
        <w:rPr>
          <w:rFonts w:asciiTheme="minorHAnsi" w:hAnsiTheme="minorHAnsi" w:cstheme="majorBidi"/>
          <w:spacing w:val="-2"/>
          <w:sz w:val="22"/>
          <w:lang w:val="fr-CH"/>
        </w:rPr>
        <w:t>dé</w:t>
      </w:r>
      <w:r w:rsidRPr="003E5566">
        <w:rPr>
          <w:rFonts w:asciiTheme="minorHAnsi" w:hAnsiTheme="minorHAnsi" w:cstheme="majorBidi"/>
          <w:spacing w:val="-2"/>
          <w:sz w:val="22"/>
          <w:lang w:val="fr-CH"/>
        </w:rPr>
        <w:t>cembr</w:t>
      </w:r>
      <w:r w:rsidR="00E501B6" w:rsidRPr="003E5566">
        <w:rPr>
          <w:rFonts w:asciiTheme="minorHAnsi" w:hAnsiTheme="minorHAnsi" w:cstheme="majorBidi"/>
          <w:spacing w:val="-2"/>
          <w:sz w:val="22"/>
          <w:lang w:val="fr-CH"/>
        </w:rPr>
        <w:t>e</w:t>
      </w:r>
      <w:r w:rsidR="003476C7" w:rsidRPr="003E5566">
        <w:rPr>
          <w:rFonts w:asciiTheme="minorHAnsi" w:hAnsiTheme="minorHAnsi" w:cstheme="majorBidi"/>
          <w:spacing w:val="-2"/>
          <w:sz w:val="22"/>
          <w:lang w:val="fr-CH"/>
        </w:rPr>
        <w:t> </w:t>
      </w:r>
      <w:r w:rsidRPr="003E5566">
        <w:rPr>
          <w:rFonts w:asciiTheme="minorHAnsi" w:hAnsiTheme="minorHAnsi" w:cstheme="majorBidi"/>
          <w:spacing w:val="-2"/>
          <w:sz w:val="22"/>
          <w:lang w:val="fr-CH"/>
        </w:rPr>
        <w:t xml:space="preserve">2015) </w:t>
      </w:r>
      <w:r w:rsidR="00D2379D" w:rsidRPr="003E5566">
        <w:rPr>
          <w:rFonts w:asciiTheme="minorHAnsi" w:hAnsiTheme="minorHAnsi" w:cstheme="majorBidi"/>
          <w:spacing w:val="-2"/>
          <w:sz w:val="22"/>
          <w:lang w:val="fr-CH"/>
        </w:rPr>
        <w:t xml:space="preserve">et la </w:t>
      </w:r>
      <w:r w:rsidRPr="003E5566">
        <w:rPr>
          <w:rFonts w:asciiTheme="minorHAnsi" w:hAnsiTheme="minorHAnsi" w:cstheme="majorBidi"/>
          <w:spacing w:val="-2"/>
          <w:sz w:val="22"/>
          <w:lang w:val="fr-CH"/>
        </w:rPr>
        <w:t xml:space="preserve">section 8 </w:t>
      </w:r>
      <w:r w:rsidR="00D2379D" w:rsidRPr="003E5566">
        <w:rPr>
          <w:rFonts w:asciiTheme="minorHAnsi" w:hAnsiTheme="minorHAnsi" w:cstheme="majorBidi"/>
          <w:spacing w:val="-2"/>
          <w:sz w:val="22"/>
          <w:lang w:val="fr-CH"/>
        </w:rPr>
        <w:t xml:space="preserve">du compte rendu de la onzième réunion de la Commission d'études </w:t>
      </w:r>
      <w:r w:rsidRPr="003E5566">
        <w:rPr>
          <w:rFonts w:asciiTheme="minorHAnsi" w:hAnsiTheme="minorHAnsi" w:cstheme="majorBidi"/>
          <w:spacing w:val="-2"/>
          <w:sz w:val="22"/>
          <w:lang w:val="fr-CH"/>
        </w:rPr>
        <w:t xml:space="preserve">5 (9 </w:t>
      </w:r>
      <w:r w:rsidR="00D2379D" w:rsidRPr="003E5566">
        <w:rPr>
          <w:rFonts w:asciiTheme="minorHAnsi" w:hAnsiTheme="minorHAnsi" w:cstheme="majorBidi"/>
          <w:spacing w:val="-2"/>
          <w:sz w:val="22"/>
          <w:lang w:val="fr-CH"/>
        </w:rPr>
        <w:t xml:space="preserve">mai </w:t>
      </w:r>
      <w:r w:rsidRPr="003E5566">
        <w:rPr>
          <w:rFonts w:asciiTheme="minorHAnsi" w:hAnsiTheme="minorHAnsi" w:cstheme="majorBidi"/>
          <w:spacing w:val="-2"/>
          <w:sz w:val="22"/>
          <w:lang w:val="fr-CH"/>
        </w:rPr>
        <w:t xml:space="preserve">2016) </w:t>
      </w:r>
      <w:r w:rsidR="00D2379D" w:rsidRPr="003E5566">
        <w:rPr>
          <w:rFonts w:asciiTheme="minorHAnsi" w:hAnsiTheme="minorHAnsi" w:cstheme="majorBidi"/>
          <w:spacing w:val="-2"/>
          <w:sz w:val="22"/>
          <w:lang w:val="fr-CH"/>
        </w:rPr>
        <w:t xml:space="preserve">dans le </w:t>
      </w:r>
      <w:r w:rsidRPr="003E5566">
        <w:rPr>
          <w:rFonts w:asciiTheme="minorHAnsi" w:hAnsiTheme="minorHAnsi" w:cstheme="majorBidi"/>
          <w:spacing w:val="-2"/>
          <w:sz w:val="22"/>
          <w:lang w:val="fr-CH"/>
        </w:rPr>
        <w:t>Document</w:t>
      </w:r>
      <w:r w:rsidR="003476C7" w:rsidRPr="003E5566">
        <w:rPr>
          <w:rFonts w:asciiTheme="minorHAnsi" w:hAnsiTheme="minorHAnsi" w:cstheme="majorBidi"/>
          <w:spacing w:val="-2"/>
          <w:szCs w:val="20"/>
          <w:lang w:val="fr-CH"/>
        </w:rPr>
        <w:t xml:space="preserve"> </w:t>
      </w:r>
      <w:hyperlink r:id="rId2" w:history="1">
        <w:r w:rsidRPr="003E5566">
          <w:rPr>
            <w:rStyle w:val="Hyperlink"/>
            <w:rFonts w:asciiTheme="minorHAnsi" w:hAnsiTheme="minorHAnsi" w:cstheme="majorBidi"/>
            <w:spacing w:val="-2"/>
            <w:sz w:val="22"/>
            <w:lang w:val="fr-CH"/>
          </w:rPr>
          <w:t>5/15</w:t>
        </w:r>
      </w:hyperlink>
      <w:r w:rsidR="003476C7" w:rsidRPr="003E5566">
        <w:rPr>
          <w:rFonts w:asciiTheme="minorHAnsi" w:hAnsiTheme="minorHAnsi" w:cstheme="majorBidi"/>
          <w:spacing w:val="-2"/>
          <w:sz w:val="22"/>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C5" w:rsidRPr="00BA13F6" w:rsidRDefault="004808C5" w:rsidP="00355009">
    <w:pPr>
      <w:pStyle w:val="Header"/>
      <w:jc w:val="center"/>
      <w:rPr>
        <w:sz w:val="18"/>
        <w:szCs w:val="16"/>
      </w:rPr>
    </w:pPr>
    <w:r>
      <w:rPr>
        <w:sz w:val="18"/>
        <w:szCs w:val="16"/>
      </w:rPr>
      <w:t xml:space="preserve">- </w:t>
    </w:r>
    <w:sdt>
      <w:sdtPr>
        <w:rPr>
          <w:sz w:val="18"/>
          <w:szCs w:val="16"/>
        </w:rPr>
        <w:id w:val="1034235443"/>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C072FB">
          <w:rPr>
            <w:noProof/>
            <w:sz w:val="18"/>
            <w:szCs w:val="16"/>
          </w:rPr>
          <w:t>6</w:t>
        </w:r>
        <w:r w:rsidRPr="00446956">
          <w:rPr>
            <w:noProof/>
            <w:sz w:val="18"/>
            <w:szCs w:val="16"/>
          </w:rPr>
          <w:fldChar w:fldCharType="end"/>
        </w:r>
        <w:r>
          <w:rPr>
            <w:noProof/>
            <w:sz w:val="18"/>
            <w:szCs w:val="16"/>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E501B6" w:rsidTr="0093558E">
      <w:tc>
        <w:tcPr>
          <w:tcW w:w="4889" w:type="dxa"/>
        </w:tcPr>
        <w:p w:rsidR="00E501B6" w:rsidRDefault="00E501B6" w:rsidP="00E501B6">
          <w:pPr>
            <w:pStyle w:val="Header"/>
            <w:tabs>
              <w:tab w:val="clear" w:pos="794"/>
              <w:tab w:val="clear" w:pos="4820"/>
            </w:tabs>
            <w:spacing w:before="120" w:line="360" w:lineRule="auto"/>
          </w:pPr>
          <w:r>
            <w:rPr>
              <w:b/>
              <w:bCs/>
              <w:noProof/>
              <w:lang w:eastAsia="zh-CN"/>
            </w:rPr>
            <w:drawing>
              <wp:inline distT="0" distB="0" distL="0" distR="0" wp14:anchorId="58FFD6EB" wp14:editId="69E4DD72">
                <wp:extent cx="579396" cy="657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E501B6" w:rsidRDefault="00E501B6" w:rsidP="00E501B6">
          <w:pPr>
            <w:pStyle w:val="Header"/>
            <w:tabs>
              <w:tab w:val="clear" w:pos="794"/>
              <w:tab w:val="clear" w:pos="4820"/>
            </w:tabs>
            <w:spacing w:line="360" w:lineRule="auto"/>
            <w:jc w:val="right"/>
          </w:pPr>
          <w:r w:rsidRPr="00975D6F">
            <w:rPr>
              <w:rFonts w:cs="Arial"/>
              <w:noProof/>
              <w:lang w:eastAsia="zh-CN"/>
            </w:rPr>
            <w:drawing>
              <wp:inline distT="0" distB="0" distL="0" distR="0" wp14:anchorId="0C1043B8" wp14:editId="6702B37F">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501B6" w:rsidRPr="00EA15B3" w:rsidRDefault="00E501B6" w:rsidP="00D33319">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DE71431"/>
    <w:multiLevelType w:val="hybridMultilevel"/>
    <w:tmpl w:val="2006093A"/>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8" w15:restartNumberingAfterBreak="0">
    <w:nsid w:val="17B65D09"/>
    <w:multiLevelType w:val="hybridMultilevel"/>
    <w:tmpl w:val="2FA0623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9" w15:restartNumberingAfterBreak="0">
    <w:nsid w:val="191C7788"/>
    <w:multiLevelType w:val="hybridMultilevel"/>
    <w:tmpl w:val="E63072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D63175D"/>
    <w:multiLevelType w:val="hybridMultilevel"/>
    <w:tmpl w:val="435A452C"/>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3"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4DE0BA0"/>
    <w:multiLevelType w:val="hybridMultilevel"/>
    <w:tmpl w:val="A8EE44F8"/>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5" w15:restartNumberingAfterBreak="0">
    <w:nsid w:val="2A9D0903"/>
    <w:multiLevelType w:val="hybridMultilevel"/>
    <w:tmpl w:val="D8CA5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4F71FAA"/>
    <w:multiLevelType w:val="hybridMultilevel"/>
    <w:tmpl w:val="7D00104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7"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38317756"/>
    <w:multiLevelType w:val="hybridMultilevel"/>
    <w:tmpl w:val="E0AE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140FC3"/>
    <w:multiLevelType w:val="hybridMultilevel"/>
    <w:tmpl w:val="8C30AD5E"/>
    <w:lvl w:ilvl="0" w:tplc="04090001">
      <w:start w:val="1"/>
      <w:numFmt w:val="bullet"/>
      <w:lvlText w:val=""/>
      <w:lvlJc w:val="left"/>
      <w:pPr>
        <w:tabs>
          <w:tab w:val="num" w:pos="590"/>
        </w:tabs>
        <w:ind w:left="590" w:hanging="360"/>
      </w:pPr>
      <w:rPr>
        <w:rFonts w:ascii="Symbol" w:hAnsi="Symbol" w:hint="default"/>
      </w:rPr>
    </w:lvl>
    <w:lvl w:ilvl="1" w:tplc="04090003">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3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4"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4D8410F6"/>
    <w:multiLevelType w:val="hybridMultilevel"/>
    <w:tmpl w:val="D3FE3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0" w15:restartNumberingAfterBreak="0">
    <w:nsid w:val="61066DA7"/>
    <w:multiLevelType w:val="multilevel"/>
    <w:tmpl w:val="DA1C1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1"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2" w15:restartNumberingAfterBreak="0">
    <w:nsid w:val="7F6C2923"/>
    <w:multiLevelType w:val="multilevel"/>
    <w:tmpl w:val="B418A0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45"/>
  </w:num>
  <w:num w:numId="16">
    <w:abstractNumId w:val="34"/>
  </w:num>
  <w:num w:numId="17">
    <w:abstractNumId w:val="43"/>
  </w:num>
  <w:num w:numId="18">
    <w:abstractNumId w:val="44"/>
  </w:num>
  <w:num w:numId="19">
    <w:abstractNumId w:val="39"/>
  </w:num>
  <w:num w:numId="20">
    <w:abstractNumId w:val="51"/>
  </w:num>
  <w:num w:numId="21">
    <w:abstractNumId w:val="21"/>
  </w:num>
  <w:num w:numId="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20"/>
  </w:num>
  <w:num w:numId="24">
    <w:abstractNumId w:val="1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7"/>
  </w:num>
  <w:num w:numId="28">
    <w:abstractNumId w:val="27"/>
  </w:num>
  <w:num w:numId="29">
    <w:abstractNumId w:val="41"/>
  </w:num>
  <w:num w:numId="30">
    <w:abstractNumId w:val="48"/>
  </w:num>
  <w:num w:numId="31">
    <w:abstractNumId w:val="38"/>
  </w:num>
  <w:num w:numId="32">
    <w:abstractNumId w:val="49"/>
  </w:num>
  <w:num w:numId="33">
    <w:abstractNumId w:val="31"/>
  </w:num>
  <w:num w:numId="34">
    <w:abstractNumId w:val="50"/>
  </w:num>
  <w:num w:numId="35">
    <w:abstractNumId w:val="47"/>
  </w:num>
  <w:num w:numId="36">
    <w:abstractNumId w:val="42"/>
  </w:num>
  <w:num w:numId="37">
    <w:abstractNumId w:val="46"/>
  </w:num>
  <w:num w:numId="38">
    <w:abstractNumId w:val="29"/>
  </w:num>
  <w:num w:numId="39">
    <w:abstractNumId w:val="25"/>
  </w:num>
  <w:num w:numId="40">
    <w:abstractNumId w:val="19"/>
  </w:num>
  <w:num w:numId="41">
    <w:abstractNumId w:val="36"/>
  </w:num>
  <w:num w:numId="42">
    <w:abstractNumId w:val="40"/>
  </w:num>
  <w:num w:numId="43">
    <w:abstractNumId w:val="52"/>
  </w:num>
  <w:num w:numId="44">
    <w:abstractNumId w:val="26"/>
  </w:num>
  <w:num w:numId="45">
    <w:abstractNumId w:val="24"/>
  </w:num>
  <w:num w:numId="46">
    <w:abstractNumId w:val="32"/>
  </w:num>
  <w:num w:numId="47">
    <w:abstractNumId w:val="18"/>
  </w:num>
  <w:num w:numId="48">
    <w:abstractNumId w:val="1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57549761-D9FF-4755-81C5-9CEF6C1A1990}"/>
    <w:docVar w:name="dgnword-eventsink" w:val="217357200"/>
  </w:docVars>
  <w:rsids>
    <w:rsidRoot w:val="00790C94"/>
    <w:rsid w:val="00000AC1"/>
    <w:rsid w:val="0000406E"/>
    <w:rsid w:val="00004469"/>
    <w:rsid w:val="000060BF"/>
    <w:rsid w:val="00006A31"/>
    <w:rsid w:val="00006C82"/>
    <w:rsid w:val="00010E30"/>
    <w:rsid w:val="00015C76"/>
    <w:rsid w:val="00024F4E"/>
    <w:rsid w:val="00026CF8"/>
    <w:rsid w:val="00030BD7"/>
    <w:rsid w:val="00031E64"/>
    <w:rsid w:val="00034340"/>
    <w:rsid w:val="00035CB3"/>
    <w:rsid w:val="00045A8D"/>
    <w:rsid w:val="000511A2"/>
    <w:rsid w:val="0005167A"/>
    <w:rsid w:val="00054E5D"/>
    <w:rsid w:val="00063DE0"/>
    <w:rsid w:val="00070258"/>
    <w:rsid w:val="0007323C"/>
    <w:rsid w:val="00074BD3"/>
    <w:rsid w:val="00086D03"/>
    <w:rsid w:val="00087674"/>
    <w:rsid w:val="00090587"/>
    <w:rsid w:val="0009143D"/>
    <w:rsid w:val="00095AFB"/>
    <w:rsid w:val="0009679D"/>
    <w:rsid w:val="000A096A"/>
    <w:rsid w:val="000A375E"/>
    <w:rsid w:val="000A7051"/>
    <w:rsid w:val="000B0AF6"/>
    <w:rsid w:val="000B0E9B"/>
    <w:rsid w:val="000B2028"/>
    <w:rsid w:val="000B2CAE"/>
    <w:rsid w:val="000B4B4D"/>
    <w:rsid w:val="000C03C7"/>
    <w:rsid w:val="000C2AD0"/>
    <w:rsid w:val="000C3281"/>
    <w:rsid w:val="000E2AF9"/>
    <w:rsid w:val="000E3DEE"/>
    <w:rsid w:val="000F36FA"/>
    <w:rsid w:val="00100B72"/>
    <w:rsid w:val="00101F7D"/>
    <w:rsid w:val="00103974"/>
    <w:rsid w:val="00103C76"/>
    <w:rsid w:val="0011265F"/>
    <w:rsid w:val="00117282"/>
    <w:rsid w:val="00117389"/>
    <w:rsid w:val="00121C2D"/>
    <w:rsid w:val="00123D5A"/>
    <w:rsid w:val="00134404"/>
    <w:rsid w:val="0014226D"/>
    <w:rsid w:val="00142418"/>
    <w:rsid w:val="00144DFB"/>
    <w:rsid w:val="00147BD8"/>
    <w:rsid w:val="001538C6"/>
    <w:rsid w:val="00156BD2"/>
    <w:rsid w:val="00181775"/>
    <w:rsid w:val="00181EAD"/>
    <w:rsid w:val="00187CA3"/>
    <w:rsid w:val="001904BC"/>
    <w:rsid w:val="001937FC"/>
    <w:rsid w:val="00196710"/>
    <w:rsid w:val="00196770"/>
    <w:rsid w:val="00197324"/>
    <w:rsid w:val="001A781D"/>
    <w:rsid w:val="001B1245"/>
    <w:rsid w:val="001B215D"/>
    <w:rsid w:val="001B351B"/>
    <w:rsid w:val="001B3A07"/>
    <w:rsid w:val="001B42C9"/>
    <w:rsid w:val="001C06DB"/>
    <w:rsid w:val="001C5027"/>
    <w:rsid w:val="001C6971"/>
    <w:rsid w:val="001D2785"/>
    <w:rsid w:val="001D7070"/>
    <w:rsid w:val="001E78FD"/>
    <w:rsid w:val="001F2170"/>
    <w:rsid w:val="001F3948"/>
    <w:rsid w:val="001F5A49"/>
    <w:rsid w:val="00201097"/>
    <w:rsid w:val="00201B6E"/>
    <w:rsid w:val="002059F2"/>
    <w:rsid w:val="00210F24"/>
    <w:rsid w:val="002302B3"/>
    <w:rsid w:val="00230C66"/>
    <w:rsid w:val="00235A29"/>
    <w:rsid w:val="00241526"/>
    <w:rsid w:val="002443A2"/>
    <w:rsid w:val="0025040D"/>
    <w:rsid w:val="002569F7"/>
    <w:rsid w:val="002570D9"/>
    <w:rsid w:val="00266E74"/>
    <w:rsid w:val="00283C3B"/>
    <w:rsid w:val="002861E6"/>
    <w:rsid w:val="00287D18"/>
    <w:rsid w:val="002A2618"/>
    <w:rsid w:val="002A5DD7"/>
    <w:rsid w:val="002B0488"/>
    <w:rsid w:val="002B0CAC"/>
    <w:rsid w:val="002D5A15"/>
    <w:rsid w:val="002D5BDD"/>
    <w:rsid w:val="002E3D27"/>
    <w:rsid w:val="002F0890"/>
    <w:rsid w:val="002F2531"/>
    <w:rsid w:val="002F4967"/>
    <w:rsid w:val="002F5243"/>
    <w:rsid w:val="002F6F0E"/>
    <w:rsid w:val="003143C7"/>
    <w:rsid w:val="003153E0"/>
    <w:rsid w:val="003155B6"/>
    <w:rsid w:val="00316935"/>
    <w:rsid w:val="003266ED"/>
    <w:rsid w:val="00326C68"/>
    <w:rsid w:val="0033557C"/>
    <w:rsid w:val="00336085"/>
    <w:rsid w:val="003370B8"/>
    <w:rsid w:val="00345D38"/>
    <w:rsid w:val="003471C9"/>
    <w:rsid w:val="003476C7"/>
    <w:rsid w:val="00352097"/>
    <w:rsid w:val="00355009"/>
    <w:rsid w:val="003666FF"/>
    <w:rsid w:val="00371A58"/>
    <w:rsid w:val="0037309C"/>
    <w:rsid w:val="00376018"/>
    <w:rsid w:val="00380A6E"/>
    <w:rsid w:val="003836D4"/>
    <w:rsid w:val="00387AE4"/>
    <w:rsid w:val="003965D2"/>
    <w:rsid w:val="003A1C16"/>
    <w:rsid w:val="003A1F49"/>
    <w:rsid w:val="003A55ED"/>
    <w:rsid w:val="003A5D52"/>
    <w:rsid w:val="003B2BDA"/>
    <w:rsid w:val="003B55EC"/>
    <w:rsid w:val="003C2EA7"/>
    <w:rsid w:val="003C4471"/>
    <w:rsid w:val="003C7609"/>
    <w:rsid w:val="003C7D41"/>
    <w:rsid w:val="003D4418"/>
    <w:rsid w:val="003D4A69"/>
    <w:rsid w:val="003D7769"/>
    <w:rsid w:val="003E504F"/>
    <w:rsid w:val="003E5566"/>
    <w:rsid w:val="003E78D6"/>
    <w:rsid w:val="003F03C9"/>
    <w:rsid w:val="00400573"/>
    <w:rsid w:val="004007A3"/>
    <w:rsid w:val="00406D71"/>
    <w:rsid w:val="00411CB3"/>
    <w:rsid w:val="00420B44"/>
    <w:rsid w:val="004228FA"/>
    <w:rsid w:val="004326DB"/>
    <w:rsid w:val="0043682E"/>
    <w:rsid w:val="00447ECB"/>
    <w:rsid w:val="004623F7"/>
    <w:rsid w:val="00467099"/>
    <w:rsid w:val="004808C5"/>
    <w:rsid w:val="00480F51"/>
    <w:rsid w:val="00481124"/>
    <w:rsid w:val="004815EB"/>
    <w:rsid w:val="00487569"/>
    <w:rsid w:val="00491757"/>
    <w:rsid w:val="00496864"/>
    <w:rsid w:val="00496920"/>
    <w:rsid w:val="004A4496"/>
    <w:rsid w:val="004B11AB"/>
    <w:rsid w:val="004B7C9A"/>
    <w:rsid w:val="004C4B46"/>
    <w:rsid w:val="004C6779"/>
    <w:rsid w:val="004D733B"/>
    <w:rsid w:val="004E0DC4"/>
    <w:rsid w:val="004E0FB5"/>
    <w:rsid w:val="004E43BB"/>
    <w:rsid w:val="004E460D"/>
    <w:rsid w:val="004F160E"/>
    <w:rsid w:val="004F178E"/>
    <w:rsid w:val="004F4543"/>
    <w:rsid w:val="004F57BB"/>
    <w:rsid w:val="005029B1"/>
    <w:rsid w:val="00505309"/>
    <w:rsid w:val="0050789B"/>
    <w:rsid w:val="00515FC4"/>
    <w:rsid w:val="005224A1"/>
    <w:rsid w:val="005233C9"/>
    <w:rsid w:val="00525820"/>
    <w:rsid w:val="00530E33"/>
    <w:rsid w:val="00534372"/>
    <w:rsid w:val="00535F9F"/>
    <w:rsid w:val="00542235"/>
    <w:rsid w:val="00543DF8"/>
    <w:rsid w:val="0054560C"/>
    <w:rsid w:val="00546101"/>
    <w:rsid w:val="00553DD7"/>
    <w:rsid w:val="00554702"/>
    <w:rsid w:val="005638CF"/>
    <w:rsid w:val="00563BEB"/>
    <w:rsid w:val="0056741E"/>
    <w:rsid w:val="0057325A"/>
    <w:rsid w:val="0057469A"/>
    <w:rsid w:val="00580814"/>
    <w:rsid w:val="00583A0B"/>
    <w:rsid w:val="005A03A3"/>
    <w:rsid w:val="005A2B92"/>
    <w:rsid w:val="005A3F66"/>
    <w:rsid w:val="005A79E9"/>
    <w:rsid w:val="005B1256"/>
    <w:rsid w:val="005B214C"/>
    <w:rsid w:val="005B3AD3"/>
    <w:rsid w:val="005B4CDA"/>
    <w:rsid w:val="005B62F0"/>
    <w:rsid w:val="005B6766"/>
    <w:rsid w:val="005C2538"/>
    <w:rsid w:val="005C2A0B"/>
    <w:rsid w:val="005C7714"/>
    <w:rsid w:val="005D3669"/>
    <w:rsid w:val="005E5EB3"/>
    <w:rsid w:val="005F3CB6"/>
    <w:rsid w:val="005F657C"/>
    <w:rsid w:val="00602D53"/>
    <w:rsid w:val="006047E5"/>
    <w:rsid w:val="00641D41"/>
    <w:rsid w:val="00642050"/>
    <w:rsid w:val="0064371D"/>
    <w:rsid w:val="00645E3E"/>
    <w:rsid w:val="00646523"/>
    <w:rsid w:val="00650543"/>
    <w:rsid w:val="006508B5"/>
    <w:rsid w:val="00650B2A"/>
    <w:rsid w:val="00651777"/>
    <w:rsid w:val="006550F8"/>
    <w:rsid w:val="00664719"/>
    <w:rsid w:val="0067439F"/>
    <w:rsid w:val="0068140E"/>
    <w:rsid w:val="006829F3"/>
    <w:rsid w:val="006974DB"/>
    <w:rsid w:val="006A3FC3"/>
    <w:rsid w:val="006A4028"/>
    <w:rsid w:val="006A518B"/>
    <w:rsid w:val="006A6A54"/>
    <w:rsid w:val="006B0590"/>
    <w:rsid w:val="006B2796"/>
    <w:rsid w:val="006B49DA"/>
    <w:rsid w:val="006C53F8"/>
    <w:rsid w:val="006C7CDE"/>
    <w:rsid w:val="006D1793"/>
    <w:rsid w:val="006F66A2"/>
    <w:rsid w:val="00704F13"/>
    <w:rsid w:val="00707794"/>
    <w:rsid w:val="007130F5"/>
    <w:rsid w:val="00713140"/>
    <w:rsid w:val="00715325"/>
    <w:rsid w:val="007234B1"/>
    <w:rsid w:val="00723D08"/>
    <w:rsid w:val="0072526C"/>
    <w:rsid w:val="00725FDA"/>
    <w:rsid w:val="00727816"/>
    <w:rsid w:val="00730B9A"/>
    <w:rsid w:val="007341C6"/>
    <w:rsid w:val="00747CC3"/>
    <w:rsid w:val="00747ED3"/>
    <w:rsid w:val="00750CFA"/>
    <w:rsid w:val="007553DA"/>
    <w:rsid w:val="00755E77"/>
    <w:rsid w:val="00767564"/>
    <w:rsid w:val="00772559"/>
    <w:rsid w:val="00772A84"/>
    <w:rsid w:val="00773F7E"/>
    <w:rsid w:val="00775DB8"/>
    <w:rsid w:val="00782354"/>
    <w:rsid w:val="00790C94"/>
    <w:rsid w:val="007921A7"/>
    <w:rsid w:val="007A0F79"/>
    <w:rsid w:val="007A10B2"/>
    <w:rsid w:val="007B3DB1"/>
    <w:rsid w:val="007B63F1"/>
    <w:rsid w:val="007C2E1E"/>
    <w:rsid w:val="007C3997"/>
    <w:rsid w:val="007D183E"/>
    <w:rsid w:val="007D43D0"/>
    <w:rsid w:val="007D5AF7"/>
    <w:rsid w:val="007E1833"/>
    <w:rsid w:val="007E3F13"/>
    <w:rsid w:val="007E5EA0"/>
    <w:rsid w:val="007F751A"/>
    <w:rsid w:val="00800012"/>
    <w:rsid w:val="0080261F"/>
    <w:rsid w:val="00806160"/>
    <w:rsid w:val="00810387"/>
    <w:rsid w:val="008143A4"/>
    <w:rsid w:val="0081513E"/>
    <w:rsid w:val="00815604"/>
    <w:rsid w:val="00815FFA"/>
    <w:rsid w:val="00833C3E"/>
    <w:rsid w:val="0083639C"/>
    <w:rsid w:val="00841E3A"/>
    <w:rsid w:val="00846C7B"/>
    <w:rsid w:val="00854131"/>
    <w:rsid w:val="0085652D"/>
    <w:rsid w:val="00860F11"/>
    <w:rsid w:val="00873381"/>
    <w:rsid w:val="0087694B"/>
    <w:rsid w:val="00880F4D"/>
    <w:rsid w:val="008925E2"/>
    <w:rsid w:val="008941F5"/>
    <w:rsid w:val="008A1F1E"/>
    <w:rsid w:val="008A3355"/>
    <w:rsid w:val="008B07AE"/>
    <w:rsid w:val="008B35A3"/>
    <w:rsid w:val="008B37E1"/>
    <w:rsid w:val="008B45F8"/>
    <w:rsid w:val="008B6D1F"/>
    <w:rsid w:val="008C2E74"/>
    <w:rsid w:val="008D1CF0"/>
    <w:rsid w:val="008D5409"/>
    <w:rsid w:val="008E006D"/>
    <w:rsid w:val="008E11B5"/>
    <w:rsid w:val="008E38B4"/>
    <w:rsid w:val="008F1357"/>
    <w:rsid w:val="008F4F21"/>
    <w:rsid w:val="00900CFD"/>
    <w:rsid w:val="009028F3"/>
    <w:rsid w:val="00904D4A"/>
    <w:rsid w:val="00906304"/>
    <w:rsid w:val="009076D7"/>
    <w:rsid w:val="009102E3"/>
    <w:rsid w:val="009151BA"/>
    <w:rsid w:val="00916B83"/>
    <w:rsid w:val="00925023"/>
    <w:rsid w:val="009277BC"/>
    <w:rsid w:val="00927D57"/>
    <w:rsid w:val="00931A51"/>
    <w:rsid w:val="00946943"/>
    <w:rsid w:val="00947185"/>
    <w:rsid w:val="009518B3"/>
    <w:rsid w:val="00963D9D"/>
    <w:rsid w:val="0098013E"/>
    <w:rsid w:val="00981B54"/>
    <w:rsid w:val="009842C3"/>
    <w:rsid w:val="009844FD"/>
    <w:rsid w:val="00984A6F"/>
    <w:rsid w:val="00991019"/>
    <w:rsid w:val="009A009A"/>
    <w:rsid w:val="009A4B49"/>
    <w:rsid w:val="009A6BB6"/>
    <w:rsid w:val="009A738D"/>
    <w:rsid w:val="009B3F43"/>
    <w:rsid w:val="009B5CFA"/>
    <w:rsid w:val="009C161F"/>
    <w:rsid w:val="009C42E4"/>
    <w:rsid w:val="009C56B4"/>
    <w:rsid w:val="009D45B1"/>
    <w:rsid w:val="009D51A2"/>
    <w:rsid w:val="009E04A8"/>
    <w:rsid w:val="009E4AEC"/>
    <w:rsid w:val="009E5BD8"/>
    <w:rsid w:val="009E681E"/>
    <w:rsid w:val="009F0D34"/>
    <w:rsid w:val="009F44CA"/>
    <w:rsid w:val="009F454E"/>
    <w:rsid w:val="009F7D46"/>
    <w:rsid w:val="00A02FCD"/>
    <w:rsid w:val="00A119E6"/>
    <w:rsid w:val="00A20FBC"/>
    <w:rsid w:val="00A231BC"/>
    <w:rsid w:val="00A23D4C"/>
    <w:rsid w:val="00A31370"/>
    <w:rsid w:val="00A31535"/>
    <w:rsid w:val="00A34D6F"/>
    <w:rsid w:val="00A37DC5"/>
    <w:rsid w:val="00A41F91"/>
    <w:rsid w:val="00A47609"/>
    <w:rsid w:val="00A53DB0"/>
    <w:rsid w:val="00A63355"/>
    <w:rsid w:val="00A7596D"/>
    <w:rsid w:val="00A9163C"/>
    <w:rsid w:val="00A91D07"/>
    <w:rsid w:val="00A95FD2"/>
    <w:rsid w:val="00A963DF"/>
    <w:rsid w:val="00A9762D"/>
    <w:rsid w:val="00AA211B"/>
    <w:rsid w:val="00AC0C22"/>
    <w:rsid w:val="00AC3896"/>
    <w:rsid w:val="00AC4850"/>
    <w:rsid w:val="00AC5A92"/>
    <w:rsid w:val="00AC7A7C"/>
    <w:rsid w:val="00AD2CF2"/>
    <w:rsid w:val="00AD2E53"/>
    <w:rsid w:val="00AE2D88"/>
    <w:rsid w:val="00AE6A7D"/>
    <w:rsid w:val="00AE6F6F"/>
    <w:rsid w:val="00AF3325"/>
    <w:rsid w:val="00AF34D9"/>
    <w:rsid w:val="00AF70DA"/>
    <w:rsid w:val="00B019D3"/>
    <w:rsid w:val="00B34CF9"/>
    <w:rsid w:val="00B37559"/>
    <w:rsid w:val="00B4054B"/>
    <w:rsid w:val="00B5480C"/>
    <w:rsid w:val="00B579B0"/>
    <w:rsid w:val="00B57D11"/>
    <w:rsid w:val="00B649D7"/>
    <w:rsid w:val="00B805D0"/>
    <w:rsid w:val="00B81C2F"/>
    <w:rsid w:val="00B87E37"/>
    <w:rsid w:val="00B90743"/>
    <w:rsid w:val="00B90C45"/>
    <w:rsid w:val="00B933BE"/>
    <w:rsid w:val="00BB47D9"/>
    <w:rsid w:val="00BD6738"/>
    <w:rsid w:val="00BD7E5E"/>
    <w:rsid w:val="00BE58C8"/>
    <w:rsid w:val="00BE63DB"/>
    <w:rsid w:val="00BE6574"/>
    <w:rsid w:val="00C072FB"/>
    <w:rsid w:val="00C07319"/>
    <w:rsid w:val="00C12BB6"/>
    <w:rsid w:val="00C159D8"/>
    <w:rsid w:val="00C16FD2"/>
    <w:rsid w:val="00C321C9"/>
    <w:rsid w:val="00C3556B"/>
    <w:rsid w:val="00C4395E"/>
    <w:rsid w:val="00C47FFD"/>
    <w:rsid w:val="00C50B52"/>
    <w:rsid w:val="00C51E92"/>
    <w:rsid w:val="00C57E2C"/>
    <w:rsid w:val="00C608B7"/>
    <w:rsid w:val="00C60A97"/>
    <w:rsid w:val="00C636D8"/>
    <w:rsid w:val="00C66F24"/>
    <w:rsid w:val="00C66F6E"/>
    <w:rsid w:val="00C76879"/>
    <w:rsid w:val="00C76D7F"/>
    <w:rsid w:val="00C813AA"/>
    <w:rsid w:val="00C862A2"/>
    <w:rsid w:val="00C9066E"/>
    <w:rsid w:val="00C9291E"/>
    <w:rsid w:val="00C9479E"/>
    <w:rsid w:val="00CA3F44"/>
    <w:rsid w:val="00CA4E58"/>
    <w:rsid w:val="00CB3771"/>
    <w:rsid w:val="00CB404B"/>
    <w:rsid w:val="00CB44BF"/>
    <w:rsid w:val="00CB5153"/>
    <w:rsid w:val="00CC6BA9"/>
    <w:rsid w:val="00CE076A"/>
    <w:rsid w:val="00CE463D"/>
    <w:rsid w:val="00CF7E50"/>
    <w:rsid w:val="00D10BA0"/>
    <w:rsid w:val="00D17651"/>
    <w:rsid w:val="00D21694"/>
    <w:rsid w:val="00D2379D"/>
    <w:rsid w:val="00D24EB5"/>
    <w:rsid w:val="00D27656"/>
    <w:rsid w:val="00D32B91"/>
    <w:rsid w:val="00D33319"/>
    <w:rsid w:val="00D3428F"/>
    <w:rsid w:val="00D35AB9"/>
    <w:rsid w:val="00D41571"/>
    <w:rsid w:val="00D416A0"/>
    <w:rsid w:val="00D445FB"/>
    <w:rsid w:val="00D47672"/>
    <w:rsid w:val="00D5123C"/>
    <w:rsid w:val="00D51670"/>
    <w:rsid w:val="00D55560"/>
    <w:rsid w:val="00D61C5A"/>
    <w:rsid w:val="00D6790C"/>
    <w:rsid w:val="00D72966"/>
    <w:rsid w:val="00D73277"/>
    <w:rsid w:val="00D76586"/>
    <w:rsid w:val="00D82657"/>
    <w:rsid w:val="00D87E20"/>
    <w:rsid w:val="00DA3034"/>
    <w:rsid w:val="00DA4037"/>
    <w:rsid w:val="00DB1158"/>
    <w:rsid w:val="00DB3796"/>
    <w:rsid w:val="00DC37FD"/>
    <w:rsid w:val="00DC6C3F"/>
    <w:rsid w:val="00DE66A5"/>
    <w:rsid w:val="00DF2B50"/>
    <w:rsid w:val="00DF5767"/>
    <w:rsid w:val="00DF7D07"/>
    <w:rsid w:val="00E01059"/>
    <w:rsid w:val="00E04C86"/>
    <w:rsid w:val="00E1094D"/>
    <w:rsid w:val="00E16F70"/>
    <w:rsid w:val="00E17344"/>
    <w:rsid w:val="00E20F30"/>
    <w:rsid w:val="00E2189C"/>
    <w:rsid w:val="00E237DF"/>
    <w:rsid w:val="00E23B94"/>
    <w:rsid w:val="00E25BB1"/>
    <w:rsid w:val="00E27BBA"/>
    <w:rsid w:val="00E3045C"/>
    <w:rsid w:val="00E30E3F"/>
    <w:rsid w:val="00E35E8F"/>
    <w:rsid w:val="00E428AB"/>
    <w:rsid w:val="00E438E8"/>
    <w:rsid w:val="00E453A3"/>
    <w:rsid w:val="00E501B6"/>
    <w:rsid w:val="00E520E2"/>
    <w:rsid w:val="00E530C4"/>
    <w:rsid w:val="00E53DCE"/>
    <w:rsid w:val="00E55996"/>
    <w:rsid w:val="00E64254"/>
    <w:rsid w:val="00E6721E"/>
    <w:rsid w:val="00E67928"/>
    <w:rsid w:val="00E70FB5"/>
    <w:rsid w:val="00E915AF"/>
    <w:rsid w:val="00E96415"/>
    <w:rsid w:val="00E97557"/>
    <w:rsid w:val="00EA0CB3"/>
    <w:rsid w:val="00EA0E20"/>
    <w:rsid w:val="00EA15B3"/>
    <w:rsid w:val="00EA2C83"/>
    <w:rsid w:val="00EA6A38"/>
    <w:rsid w:val="00EB2358"/>
    <w:rsid w:val="00EB3EB8"/>
    <w:rsid w:val="00EC00EF"/>
    <w:rsid w:val="00EC02FE"/>
    <w:rsid w:val="00EC1106"/>
    <w:rsid w:val="00EC4A96"/>
    <w:rsid w:val="00EE03A0"/>
    <w:rsid w:val="00EE1A57"/>
    <w:rsid w:val="00EF0389"/>
    <w:rsid w:val="00F059EB"/>
    <w:rsid w:val="00F30661"/>
    <w:rsid w:val="00F33054"/>
    <w:rsid w:val="00F353AB"/>
    <w:rsid w:val="00F3746F"/>
    <w:rsid w:val="00F4060A"/>
    <w:rsid w:val="00F42107"/>
    <w:rsid w:val="00F424BF"/>
    <w:rsid w:val="00F44FC3"/>
    <w:rsid w:val="00F46107"/>
    <w:rsid w:val="00F468C5"/>
    <w:rsid w:val="00F51066"/>
    <w:rsid w:val="00F52839"/>
    <w:rsid w:val="00F52F39"/>
    <w:rsid w:val="00F610FC"/>
    <w:rsid w:val="00F6184F"/>
    <w:rsid w:val="00F71642"/>
    <w:rsid w:val="00F8310E"/>
    <w:rsid w:val="00F914DD"/>
    <w:rsid w:val="00FA2358"/>
    <w:rsid w:val="00FB2592"/>
    <w:rsid w:val="00FB2810"/>
    <w:rsid w:val="00FB674C"/>
    <w:rsid w:val="00FB7A2C"/>
    <w:rsid w:val="00FC2947"/>
    <w:rsid w:val="00FC6B10"/>
    <w:rsid w:val="00FE0818"/>
    <w:rsid w:val="00FE6FB1"/>
    <w:rsid w:val="00FF33EF"/>
    <w:rsid w:val="00FF57C0"/>
    <w:rsid w:val="00FF64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3F0C3D91-04F8-441D-B01A-E0DD5FD4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A58"/>
    <w:rPr>
      <w:b/>
      <w:sz w:val="24"/>
      <w:szCs w:val="22"/>
      <w:lang w:val="en-US" w:eastAsia="en-US"/>
    </w:rPr>
  </w:style>
  <w:style w:type="character" w:customStyle="1" w:styleId="Heading2Char">
    <w:name w:val="Heading 2 Char"/>
    <w:basedOn w:val="DefaultParagraphFont"/>
    <w:link w:val="Heading2"/>
    <w:rsid w:val="006B2796"/>
    <w:rPr>
      <w:b/>
      <w:sz w:val="24"/>
      <w:szCs w:val="22"/>
      <w:lang w:val="en-US" w:eastAsia="en-US"/>
    </w:rPr>
  </w:style>
  <w:style w:type="character" w:customStyle="1" w:styleId="Heading3Char">
    <w:name w:val="Heading 3 Char"/>
    <w:basedOn w:val="DefaultParagraphFont"/>
    <w:link w:val="Heading3"/>
    <w:rsid w:val="00355009"/>
    <w:rPr>
      <w:b/>
      <w:sz w:val="24"/>
      <w:szCs w:val="22"/>
      <w:lang w:val="en-US" w:eastAsia="en-US"/>
    </w:rPr>
  </w:style>
  <w:style w:type="character" w:customStyle="1" w:styleId="Heading4Char">
    <w:name w:val="Heading 4 Char"/>
    <w:basedOn w:val="DefaultParagraphFont"/>
    <w:link w:val="Heading4"/>
    <w:rsid w:val="00355009"/>
    <w:rPr>
      <w:b/>
      <w:sz w:val="24"/>
      <w:szCs w:val="22"/>
      <w:lang w:val="en-US" w:eastAsia="en-US"/>
    </w:rPr>
  </w:style>
  <w:style w:type="character" w:customStyle="1" w:styleId="Heading5Char">
    <w:name w:val="Heading 5 Char"/>
    <w:basedOn w:val="DefaultParagraphFont"/>
    <w:link w:val="Heading5"/>
    <w:rsid w:val="00355009"/>
    <w:rPr>
      <w:b/>
      <w:sz w:val="24"/>
      <w:szCs w:val="22"/>
      <w:lang w:val="en-US" w:eastAsia="en-US"/>
    </w:rPr>
  </w:style>
  <w:style w:type="character" w:customStyle="1" w:styleId="Heading6Char">
    <w:name w:val="Heading 6 Char"/>
    <w:basedOn w:val="DefaultParagraphFont"/>
    <w:link w:val="Heading6"/>
    <w:rsid w:val="00355009"/>
    <w:rPr>
      <w:b/>
      <w:sz w:val="24"/>
      <w:szCs w:val="22"/>
      <w:lang w:val="en-US" w:eastAsia="en-US"/>
    </w:rPr>
  </w:style>
  <w:style w:type="character" w:customStyle="1" w:styleId="Heading7Char">
    <w:name w:val="Heading 7 Char"/>
    <w:basedOn w:val="DefaultParagraphFont"/>
    <w:link w:val="Heading7"/>
    <w:rsid w:val="00355009"/>
    <w:rPr>
      <w:b/>
      <w:sz w:val="24"/>
      <w:szCs w:val="22"/>
      <w:lang w:val="en-US" w:eastAsia="en-US"/>
    </w:rPr>
  </w:style>
  <w:style w:type="character" w:customStyle="1" w:styleId="Heading8Char">
    <w:name w:val="Heading 8 Char"/>
    <w:basedOn w:val="DefaultParagraphFont"/>
    <w:link w:val="Heading8"/>
    <w:rsid w:val="00355009"/>
    <w:rPr>
      <w:b/>
      <w:sz w:val="24"/>
      <w:szCs w:val="22"/>
      <w:lang w:val="en-US" w:eastAsia="en-US"/>
    </w:rPr>
  </w:style>
  <w:style w:type="character" w:customStyle="1" w:styleId="Heading9Char">
    <w:name w:val="Heading 9 Char"/>
    <w:basedOn w:val="DefaultParagraphFont"/>
    <w:link w:val="Heading9"/>
    <w:rsid w:val="00355009"/>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rsid w:val="00355009"/>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1B1245"/>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Footnote Text Char1,DNV-FT,DNV"/>
    <w:basedOn w:val="Note"/>
    <w:link w:val="FootnoteTextChar"/>
    <w:rsid w:val="004326DB"/>
    <w:pPr>
      <w:keepLines/>
      <w:tabs>
        <w:tab w:val="left" w:pos="255"/>
      </w:tabs>
      <w:ind w:left="255" w:hanging="255"/>
    </w:pPr>
  </w:style>
  <w:style w:type="paragraph" w:customStyle="1" w:styleId="Note">
    <w:name w:val="Note"/>
    <w:basedOn w:val="Normal"/>
    <w:uiPriority w:val="99"/>
    <w:rsid w:val="004326DB"/>
    <w:pPr>
      <w:spacing w:before="80" w:line="240" w:lineRule="exact"/>
    </w:pPr>
    <w:rPr>
      <w:sz w:val="20"/>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Footnote Text Char1 Char,DNV-FT Char"/>
    <w:basedOn w:val="DefaultParagraphFont"/>
    <w:link w:val="FootnoteText"/>
    <w:rsid w:val="006A3FC3"/>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locked/>
    <w:rsid w:val="009F0D34"/>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locked/>
    <w:rsid w:val="006B2796"/>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355009"/>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character" w:customStyle="1" w:styleId="HeadingbChar">
    <w:name w:val="Heading_b Char"/>
    <w:link w:val="Headingb"/>
    <w:locked/>
    <w:rsid w:val="006B2796"/>
    <w:rPr>
      <w:b/>
      <w:sz w:val="24"/>
      <w:szCs w:val="22"/>
      <w:lang w:val="en-US" w:eastAsia="en-US"/>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link w:val="Restitle"/>
    <w:locked/>
    <w:rsid w:val="00355009"/>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3C7609"/>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6A3FC3"/>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Normalaftertitle0">
    <w:name w:val="Normal after title"/>
    <w:basedOn w:val="Normal"/>
    <w:next w:val="Normal"/>
    <w:link w:val="NormalaftertitleChar0"/>
    <w:rsid w:val="006A3FC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NormalaftertitleChar0">
    <w:name w:val="Normal after title Char"/>
    <w:basedOn w:val="DefaultParagraphFont"/>
    <w:link w:val="Normalaftertitle0"/>
    <w:rsid w:val="006A3FC3"/>
    <w:rPr>
      <w:rFonts w:ascii="Times New Roman" w:hAnsi="Times New Roman" w:cs="Times New Roman"/>
      <w:sz w:val="24"/>
      <w:lang w:val="fr-FR" w:eastAsia="en-US"/>
    </w:rPr>
  </w:style>
  <w:style w:type="paragraph" w:customStyle="1" w:styleId="Reasons">
    <w:name w:val="Reasons"/>
    <w:basedOn w:val="Normal"/>
    <w:qFormat/>
    <w:rsid w:val="006A3FC3"/>
    <w:pPr>
      <w:tabs>
        <w:tab w:val="clear" w:pos="794"/>
        <w:tab w:val="clear" w:pos="1191"/>
        <w:tab w:val="left" w:pos="1134"/>
      </w:tabs>
      <w:spacing w:before="120" w:line="240" w:lineRule="auto"/>
      <w:jc w:val="left"/>
    </w:pPr>
    <w:rPr>
      <w:rFonts w:ascii="Times New Roman" w:hAnsi="Times New Roman" w:cs="Times New Roman"/>
      <w:szCs w:val="20"/>
      <w:lang w:val="fr-FR"/>
    </w:rPr>
  </w:style>
  <w:style w:type="paragraph" w:customStyle="1" w:styleId="Annextitle">
    <w:name w:val="Annex_title"/>
    <w:basedOn w:val="Normal"/>
    <w:next w:val="Normal"/>
    <w:rsid w:val="003C7609"/>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AnnexNotitle0">
    <w:name w:val="Annex_No &amp; title"/>
    <w:basedOn w:val="Normal"/>
    <w:next w:val="Normalaftertitle"/>
    <w:rsid w:val="00C159D8"/>
    <w:pPr>
      <w:keepNext/>
      <w:keepLines/>
      <w:spacing w:before="480" w:line="240" w:lineRule="auto"/>
      <w:jc w:val="center"/>
    </w:pPr>
    <w:rPr>
      <w:rFonts w:ascii="Times New Roman" w:hAnsi="Times New Roman" w:cs="Times New Roman"/>
      <w:b/>
      <w:sz w:val="28"/>
      <w:szCs w:val="20"/>
      <w:lang w:val="fr-FR"/>
    </w:rPr>
  </w:style>
  <w:style w:type="paragraph" w:customStyle="1" w:styleId="TableNo">
    <w:name w:val="Table_No"/>
    <w:basedOn w:val="Normal"/>
    <w:next w:val="Normal"/>
    <w:link w:val="TableNoChar"/>
    <w:rsid w:val="00371A58"/>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371A58"/>
    <w:rPr>
      <w:rFonts w:ascii="Times New Roman" w:hAnsi="Times New Roman" w:cs="Times New Roman"/>
      <w:caps/>
      <w:lang w:val="en-GB" w:eastAsia="en-US"/>
    </w:rPr>
  </w:style>
  <w:style w:type="paragraph" w:customStyle="1" w:styleId="Agendaitem">
    <w:name w:val="Agenda_item"/>
    <w:basedOn w:val="Normal"/>
    <w:next w:val="Normal"/>
    <w:qFormat/>
    <w:rsid w:val="006B2796"/>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character" w:styleId="FollowedHyperlink">
    <w:name w:val="FollowedHyperlink"/>
    <w:basedOn w:val="DefaultParagraphFont"/>
    <w:uiPriority w:val="99"/>
    <w:rsid w:val="00355009"/>
    <w:rPr>
      <w:color w:val="800080" w:themeColor="followedHyperlink"/>
      <w:u w:val="single"/>
    </w:rPr>
  </w:style>
  <w:style w:type="paragraph" w:customStyle="1" w:styleId="FigureNo">
    <w:name w:val="Figure_No"/>
    <w:basedOn w:val="Normal"/>
    <w:next w:val="Normal"/>
    <w:link w:val="FigureNoChar"/>
    <w:rsid w:val="0035500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locked/>
    <w:rsid w:val="00355009"/>
    <w:rPr>
      <w:rFonts w:ascii="Times New Roman" w:hAnsi="Times New Roman" w:cs="Times New Roman"/>
      <w:caps/>
      <w:lang w:val="en-GB" w:eastAsia="en-US"/>
    </w:rPr>
  </w:style>
  <w:style w:type="paragraph" w:customStyle="1" w:styleId="Figuretitle">
    <w:name w:val="Figure_title"/>
    <w:basedOn w:val="Normal"/>
    <w:next w:val="Normal"/>
    <w:link w:val="FiguretitleChar"/>
    <w:rsid w:val="00355009"/>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locked/>
    <w:rsid w:val="00355009"/>
    <w:rPr>
      <w:rFonts w:ascii="Times New Roman Bold" w:hAnsi="Times New Roman Bold" w:cs="Times New Roman"/>
      <w:b/>
      <w:lang w:val="en-GB" w:eastAsia="en-US"/>
    </w:rPr>
  </w:style>
  <w:style w:type="character" w:customStyle="1" w:styleId="hps">
    <w:name w:val="hps"/>
    <w:basedOn w:val="DefaultParagraphFont"/>
    <w:rsid w:val="00355009"/>
  </w:style>
  <w:style w:type="character" w:customStyle="1" w:styleId="Appdef">
    <w:name w:val="App_def"/>
    <w:basedOn w:val="DefaultParagraphFont"/>
    <w:rsid w:val="00355009"/>
    <w:rPr>
      <w:rFonts w:ascii="Times New Roman" w:hAnsi="Times New Roman"/>
      <w:b/>
    </w:rPr>
  </w:style>
  <w:style w:type="character" w:customStyle="1" w:styleId="Appref">
    <w:name w:val="App_ref"/>
    <w:basedOn w:val="DefaultParagraphFont"/>
    <w:rsid w:val="00355009"/>
  </w:style>
  <w:style w:type="paragraph" w:customStyle="1" w:styleId="AppendixNotitle0">
    <w:name w:val="Appendix_No &amp; title"/>
    <w:basedOn w:val="AnnexNotitle0"/>
    <w:next w:val="Normal"/>
    <w:rsid w:val="00355009"/>
    <w:rPr>
      <w:lang w:val="en-GB"/>
    </w:rPr>
  </w:style>
  <w:style w:type="character" w:customStyle="1" w:styleId="Artdef">
    <w:name w:val="Art_def"/>
    <w:basedOn w:val="DefaultParagraphFont"/>
    <w:rsid w:val="00355009"/>
    <w:rPr>
      <w:rFonts w:ascii="Times New Roman" w:hAnsi="Times New Roman"/>
      <w:b/>
    </w:rPr>
  </w:style>
  <w:style w:type="character" w:customStyle="1" w:styleId="Artref">
    <w:name w:val="Art_ref"/>
    <w:basedOn w:val="DefaultParagraphFont"/>
    <w:rsid w:val="00355009"/>
  </w:style>
  <w:style w:type="character" w:styleId="EndnoteReference">
    <w:name w:val="endnote reference"/>
    <w:basedOn w:val="DefaultParagraphFont"/>
    <w:rsid w:val="00355009"/>
    <w:rPr>
      <w:vertAlign w:val="superscript"/>
    </w:rPr>
  </w:style>
  <w:style w:type="paragraph" w:customStyle="1" w:styleId="FigureNotitle0">
    <w:name w:val="Figure_No &amp; title"/>
    <w:basedOn w:val="Normal"/>
    <w:next w:val="Normal"/>
    <w:rsid w:val="00355009"/>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rsid w:val="00355009"/>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rsid w:val="00355009"/>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rsid w:val="00355009"/>
    <w:pPr>
      <w:keepNext w:val="0"/>
      <w:spacing w:after="480"/>
    </w:pPr>
  </w:style>
  <w:style w:type="paragraph" w:customStyle="1" w:styleId="RecNoBR">
    <w:name w:val="Rec_No_BR"/>
    <w:basedOn w:val="Normal"/>
    <w:next w:val="Normal"/>
    <w:rsid w:val="00355009"/>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rsid w:val="00355009"/>
  </w:style>
  <w:style w:type="character" w:customStyle="1" w:styleId="Recdef">
    <w:name w:val="Rec_def"/>
    <w:basedOn w:val="DefaultParagraphFont"/>
    <w:rsid w:val="00355009"/>
    <w:rPr>
      <w:b/>
    </w:rPr>
  </w:style>
  <w:style w:type="paragraph" w:customStyle="1" w:styleId="RepNoBR">
    <w:name w:val="Rep_No_BR"/>
    <w:basedOn w:val="RecNoBR"/>
    <w:next w:val="Normal"/>
    <w:rsid w:val="00355009"/>
  </w:style>
  <w:style w:type="character" w:customStyle="1" w:styleId="Resdef">
    <w:name w:val="Res_def"/>
    <w:basedOn w:val="DefaultParagraphFont"/>
    <w:rsid w:val="00355009"/>
    <w:rPr>
      <w:rFonts w:ascii="Times New Roman" w:hAnsi="Times New Roman"/>
      <w:b/>
    </w:rPr>
  </w:style>
  <w:style w:type="paragraph" w:customStyle="1" w:styleId="ResNoBR">
    <w:name w:val="Res_No_BR"/>
    <w:basedOn w:val="RecNoBR"/>
    <w:next w:val="Normal"/>
    <w:rsid w:val="00355009"/>
  </w:style>
  <w:style w:type="character" w:customStyle="1" w:styleId="Tablefreq">
    <w:name w:val="Table_freq"/>
    <w:basedOn w:val="DefaultParagraphFont"/>
    <w:rsid w:val="00355009"/>
    <w:rPr>
      <w:b/>
      <w:color w:val="auto"/>
    </w:rPr>
  </w:style>
  <w:style w:type="paragraph" w:customStyle="1" w:styleId="TableNotitle0">
    <w:name w:val="Table_No &amp; title"/>
    <w:basedOn w:val="Normal"/>
    <w:next w:val="Tablehead"/>
    <w:rsid w:val="00355009"/>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355009"/>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355009"/>
    <w:pPr>
      <w:keepNext/>
      <w:spacing w:before="0" w:after="120" w:line="240" w:lineRule="auto"/>
      <w:jc w:val="center"/>
    </w:pPr>
    <w:rPr>
      <w:rFonts w:ascii="Times New Roman" w:hAnsi="Times New Roman" w:cs="Times New Roman"/>
      <w:szCs w:val="20"/>
      <w:lang w:val="en-GB"/>
    </w:rPr>
  </w:style>
  <w:style w:type="paragraph" w:styleId="ListParagraph">
    <w:name w:val="List Paragraph"/>
    <w:basedOn w:val="Normal"/>
    <w:uiPriority w:val="34"/>
    <w:qFormat/>
    <w:rsid w:val="00355009"/>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heme="minorEastAsia" w:cs="Times New Roman"/>
      <w:sz w:val="22"/>
      <w:lang w:eastAsia="zh-CN"/>
    </w:rPr>
  </w:style>
  <w:style w:type="paragraph" w:customStyle="1" w:styleId="Tabletitle">
    <w:name w:val="Table_title"/>
    <w:basedOn w:val="Normal"/>
    <w:next w:val="Tabletext"/>
    <w:link w:val="TabletitleChar"/>
    <w:uiPriority w:val="99"/>
    <w:rsid w:val="00355009"/>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uiPriority w:val="99"/>
    <w:locked/>
    <w:rsid w:val="00355009"/>
    <w:rPr>
      <w:rFonts w:ascii="Times New Roman Bold" w:hAnsi="Times New Roman Bold" w:cs="Times New Roman"/>
      <w:b/>
      <w:lang w:val="en-GB" w:eastAsia="en-US"/>
    </w:rPr>
  </w:style>
  <w:style w:type="paragraph" w:customStyle="1" w:styleId="2">
    <w:name w:val="2"/>
    <w:basedOn w:val="Heading1"/>
    <w:rsid w:val="00355009"/>
    <w:pPr>
      <w:spacing w:before="360" w:line="240" w:lineRule="auto"/>
      <w:jc w:val="left"/>
    </w:pPr>
    <w:rPr>
      <w:rFonts w:ascii="Times New Roman" w:hAnsi="Times New Roman" w:cs="Times New Roman"/>
      <w:szCs w:val="20"/>
      <w:lang w:val="en-GB"/>
    </w:rPr>
  </w:style>
  <w:style w:type="paragraph" w:styleId="ListBullet">
    <w:name w:val="List Bullet"/>
    <w:basedOn w:val="Normal"/>
    <w:rsid w:val="00355009"/>
    <w:pPr>
      <w:tabs>
        <w:tab w:val="num" w:pos="360"/>
      </w:tabs>
      <w:spacing w:before="120" w:line="240" w:lineRule="auto"/>
      <w:ind w:left="360" w:hanging="360"/>
      <w:contextualSpacing/>
      <w:jc w:val="left"/>
    </w:pPr>
    <w:rPr>
      <w:rFonts w:ascii="Times New Roman" w:hAnsi="Times New Roman" w:cs="Times New Roman"/>
      <w:szCs w:val="20"/>
      <w:lang w:val="en-GB"/>
    </w:rPr>
  </w:style>
  <w:style w:type="character" w:customStyle="1" w:styleId="EndnoteTextChar">
    <w:name w:val="Endnote Text Char"/>
    <w:basedOn w:val="DefaultParagraphFont"/>
    <w:link w:val="EndnoteText"/>
    <w:semiHidden/>
    <w:rsid w:val="00355009"/>
    <w:rPr>
      <w:rFonts w:ascii="Times New Roman" w:hAnsi="Times New Roman" w:cs="Times New Roman"/>
      <w:lang w:val="en-GB" w:eastAsia="en-US"/>
    </w:rPr>
  </w:style>
  <w:style w:type="paragraph" w:styleId="EndnoteText">
    <w:name w:val="endnote text"/>
    <w:basedOn w:val="Normal"/>
    <w:link w:val="EndnoteTextChar"/>
    <w:semiHidden/>
    <w:unhideWhenUsed/>
    <w:rsid w:val="00355009"/>
    <w:pPr>
      <w:spacing w:before="0" w:line="240" w:lineRule="auto"/>
      <w:jc w:val="left"/>
    </w:pPr>
    <w:rPr>
      <w:rFonts w:ascii="Times New Roman" w:hAnsi="Times New Roman" w:cs="Times New Roman"/>
      <w:sz w:val="20"/>
      <w:szCs w:val="20"/>
      <w:lang w:val="en-GB"/>
    </w:rPr>
  </w:style>
  <w:style w:type="character" w:customStyle="1" w:styleId="EndnoteTextChar1">
    <w:name w:val="Endnote Text Char1"/>
    <w:basedOn w:val="DefaultParagraphFont"/>
    <w:semiHidden/>
    <w:rsid w:val="00355009"/>
    <w:rPr>
      <w:lang w:val="en-US" w:eastAsia="en-US"/>
    </w:rPr>
  </w:style>
  <w:style w:type="paragraph" w:customStyle="1" w:styleId="Annexref">
    <w:name w:val="Annex_ref"/>
    <w:basedOn w:val="Normal"/>
    <w:next w:val="Normal"/>
    <w:rsid w:val="0035500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355009"/>
  </w:style>
  <w:style w:type="paragraph" w:customStyle="1" w:styleId="Appendixref">
    <w:name w:val="Appendix_ref"/>
    <w:basedOn w:val="Annexref"/>
    <w:next w:val="Annextitle"/>
    <w:rsid w:val="00355009"/>
  </w:style>
  <w:style w:type="paragraph" w:customStyle="1" w:styleId="Appendixtitle">
    <w:name w:val="Appendix_title"/>
    <w:basedOn w:val="Annextitle"/>
    <w:next w:val="Normal"/>
    <w:rsid w:val="00355009"/>
  </w:style>
  <w:style w:type="paragraph" w:customStyle="1" w:styleId="Border">
    <w:name w:val="Border"/>
    <w:basedOn w:val="Tabletext"/>
    <w:rsid w:val="0035500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styleId="NormalIndent0">
    <w:name w:val="Normal Indent"/>
    <w:basedOn w:val="Normal"/>
    <w:rsid w:val="0035500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35500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355009"/>
  </w:style>
  <w:style w:type="paragraph" w:customStyle="1" w:styleId="Proposal">
    <w:name w:val="Proposal"/>
    <w:basedOn w:val="Normal"/>
    <w:next w:val="Normal"/>
    <w:rsid w:val="0035500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paragraph" w:customStyle="1" w:styleId="Section3">
    <w:name w:val="Section_3"/>
    <w:basedOn w:val="Section1"/>
    <w:rsid w:val="00355009"/>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35500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teannexappBR">
    <w:name w:val="Note_annex_app_BR"/>
    <w:basedOn w:val="Note"/>
    <w:rsid w:val="00355009"/>
    <w:pPr>
      <w:spacing w:line="240" w:lineRule="auto"/>
      <w:jc w:val="left"/>
    </w:pPr>
    <w:rPr>
      <w:rFonts w:ascii="Times New Roman" w:hAnsi="Times New Roman" w:cs="Times New Roman"/>
      <w:sz w:val="22"/>
      <w:szCs w:val="20"/>
      <w:lang w:val="en-GB"/>
    </w:rPr>
  </w:style>
  <w:style w:type="paragraph" w:styleId="BlockText">
    <w:name w:val="Block Text"/>
    <w:basedOn w:val="Normal"/>
    <w:rsid w:val="00355009"/>
    <w:pPr>
      <w:spacing w:before="0" w:after="60" w:line="240" w:lineRule="auto"/>
      <w:ind w:left="567" w:right="567"/>
      <w:jc w:val="left"/>
    </w:pPr>
    <w:rPr>
      <w:rFonts w:ascii="Times New Roman" w:hAnsi="Times New Roman" w:cs="Times New Roman"/>
      <w:bCs/>
      <w:i/>
      <w:iCs/>
      <w:szCs w:val="20"/>
      <w:lang w:val="en-GB"/>
    </w:rPr>
  </w:style>
  <w:style w:type="paragraph" w:styleId="BodyText">
    <w:name w:val="Body Text"/>
    <w:basedOn w:val="Normal"/>
    <w:link w:val="BodyTextChar"/>
    <w:rsid w:val="00355009"/>
    <w:pPr>
      <w:spacing w:before="120" w:line="240" w:lineRule="auto"/>
    </w:pPr>
    <w:rPr>
      <w:rFonts w:ascii="Times New Roman" w:hAnsi="Times New Roman" w:cs="Times New Roman"/>
      <w:szCs w:val="20"/>
      <w:lang w:val="en-GB"/>
    </w:rPr>
  </w:style>
  <w:style w:type="character" w:customStyle="1" w:styleId="BodyTextChar">
    <w:name w:val="Body Text Char"/>
    <w:basedOn w:val="DefaultParagraphFont"/>
    <w:link w:val="BodyText"/>
    <w:rsid w:val="00355009"/>
    <w:rPr>
      <w:rFonts w:ascii="Times New Roman" w:hAnsi="Times New Roman" w:cs="Times New Roman"/>
      <w:sz w:val="24"/>
      <w:lang w:val="en-GB" w:eastAsia="en-US"/>
    </w:rPr>
  </w:style>
  <w:style w:type="paragraph" w:customStyle="1" w:styleId="Line">
    <w:name w:val="Line"/>
    <w:basedOn w:val="Normal"/>
    <w:next w:val="Normal"/>
    <w:rsid w:val="00355009"/>
    <w:pPr>
      <w:tabs>
        <w:tab w:val="clear" w:pos="794"/>
        <w:tab w:val="clear" w:pos="1191"/>
        <w:tab w:val="clear" w:pos="1588"/>
        <w:tab w:val="clear" w:pos="1985"/>
      </w:tabs>
      <w:spacing w:before="159" w:line="240" w:lineRule="auto"/>
      <w:jc w:val="center"/>
      <w:textAlignment w:val="auto"/>
    </w:pPr>
    <w:rPr>
      <w:rFonts w:ascii="Times New Roman" w:hAnsi="Times New Roman" w:cs="Times New Roman"/>
      <w:sz w:val="20"/>
      <w:szCs w:val="20"/>
      <w:lang w:val="es-ES_tradnl"/>
    </w:rPr>
  </w:style>
  <w:style w:type="paragraph" w:styleId="BodyTextIndent">
    <w:name w:val="Body Text Indent"/>
    <w:basedOn w:val="Normal"/>
    <w:link w:val="BodyTextIndentChar"/>
    <w:rsid w:val="00355009"/>
    <w:pPr>
      <w:spacing w:before="120" w:line="240" w:lineRule="auto"/>
      <w:ind w:left="360"/>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355009"/>
    <w:rPr>
      <w:rFonts w:ascii="Times New Roman" w:hAnsi="Times New Roman" w:cs="Times New Roman"/>
      <w:sz w:val="24"/>
      <w:lang w:val="en-GB" w:eastAsia="en-US"/>
    </w:rPr>
  </w:style>
  <w:style w:type="paragraph" w:styleId="BodyTextIndent2">
    <w:name w:val="Body Text Indent 2"/>
    <w:basedOn w:val="Normal"/>
    <w:link w:val="BodyTextIndent2Char"/>
    <w:rsid w:val="00355009"/>
    <w:pPr>
      <w:spacing w:before="120" w:line="240" w:lineRule="auto"/>
      <w:ind w:left="357"/>
      <w:jc w:val="left"/>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355009"/>
    <w:rPr>
      <w:rFonts w:ascii="Times New Roman" w:hAnsi="Times New Roman" w:cs="Times New Roman"/>
      <w:sz w:val="24"/>
      <w:lang w:val="en-GB" w:eastAsia="en-US"/>
    </w:rPr>
  </w:style>
  <w:style w:type="paragraph" w:customStyle="1" w:styleId="call0">
    <w:name w:val="call"/>
    <w:basedOn w:val="Normal"/>
    <w:next w:val="Normal"/>
    <w:rsid w:val="00355009"/>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0"/>
    <w:rsid w:val="00355009"/>
    <w:pPr>
      <w:tabs>
        <w:tab w:val="clear" w:pos="794"/>
        <w:tab w:val="clear" w:pos="1191"/>
        <w:tab w:val="clear" w:pos="1588"/>
        <w:tab w:val="clear" w:pos="1985"/>
      </w:tabs>
      <w:spacing w:before="0" w:line="240" w:lineRule="auto"/>
    </w:pPr>
    <w:rPr>
      <w:rFonts w:ascii="Times New Roman" w:hAnsi="Times New Roman" w:cs="Times New Roman"/>
      <w:color w:val="FFFFFF"/>
      <w:sz w:val="8"/>
      <w:szCs w:val="20"/>
      <w:lang w:val="es-ES_tradnl"/>
    </w:rPr>
  </w:style>
  <w:style w:type="paragraph" w:customStyle="1" w:styleId="TableText0">
    <w:name w:val="Table_Text"/>
    <w:basedOn w:val="Normal"/>
    <w:rsid w:val="003550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TableHead0">
    <w:name w:val="Table_Head"/>
    <w:basedOn w:val="TableText0"/>
    <w:rsid w:val="00355009"/>
    <w:pPr>
      <w:spacing w:before="113" w:after="113"/>
      <w:jc w:val="center"/>
    </w:pPr>
    <w:rPr>
      <w:b/>
    </w:rPr>
  </w:style>
  <w:style w:type="character" w:customStyle="1" w:styleId="CharChar">
    <w:name w:val="Char Char"/>
    <w:basedOn w:val="DefaultParagraphFont"/>
    <w:rsid w:val="00355009"/>
    <w:rPr>
      <w:sz w:val="22"/>
      <w:lang w:val="en-GB" w:eastAsia="en-US" w:bidi="ar-SA"/>
    </w:rPr>
  </w:style>
  <w:style w:type="paragraph" w:customStyle="1" w:styleId="toctemp">
    <w:name w:val="toctemp"/>
    <w:basedOn w:val="Normal"/>
    <w:next w:val="FootnoteText"/>
    <w:rsid w:val="00355009"/>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hAnsi="Times" w:cs="Times New Roman"/>
      <w:sz w:val="20"/>
      <w:szCs w:val="20"/>
      <w:lang w:val="en-GB"/>
    </w:rPr>
  </w:style>
  <w:style w:type="table" w:customStyle="1" w:styleId="GridTable4-Accent122">
    <w:name w:val="Grid Table 4 - Accent 122"/>
    <w:basedOn w:val="TableNormal"/>
    <w:uiPriority w:val="49"/>
    <w:rsid w:val="00355009"/>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355009"/>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apple-converted-space">
    <w:name w:val="apple-converted-space"/>
    <w:basedOn w:val="DefaultParagraphFont"/>
    <w:rsid w:val="00355009"/>
  </w:style>
  <w:style w:type="paragraph" w:customStyle="1" w:styleId="headingb0">
    <w:name w:val="heading_b"/>
    <w:basedOn w:val="Heading3"/>
    <w:next w:val="Normal"/>
    <w:uiPriority w:val="99"/>
    <w:rsid w:val="0035500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BRNormal">
    <w:name w:val="BR_Normal"/>
    <w:basedOn w:val="DefaultParagraphFont"/>
    <w:uiPriority w:val="1"/>
    <w:qFormat/>
    <w:rsid w:val="00355009"/>
  </w:style>
  <w:style w:type="paragraph" w:customStyle="1" w:styleId="ApptoAnnex">
    <w:name w:val="App_to_Annex"/>
    <w:basedOn w:val="AppendixNo"/>
    <w:next w:val="Normal"/>
    <w:qFormat/>
    <w:rsid w:val="00355009"/>
  </w:style>
  <w:style w:type="paragraph" w:customStyle="1" w:styleId="Subsection1">
    <w:name w:val="Subsection_1"/>
    <w:basedOn w:val="Section1"/>
    <w:next w:val="Normalaftertitle0"/>
    <w:qFormat/>
    <w:rsid w:val="00355009"/>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35500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355009"/>
    <w:pPr>
      <w:tabs>
        <w:tab w:val="center" w:pos="4820"/>
      </w:tabs>
      <w:spacing w:before="360" w:line="240" w:lineRule="auto"/>
    </w:pPr>
    <w:rPr>
      <w:rFonts w:ascii="Times New Roman" w:hAnsi="Times New Roman" w:cs="Times New Roman"/>
      <w:szCs w:val="20"/>
      <w:lang w:val="en-GB"/>
    </w:rPr>
  </w:style>
  <w:style w:type="paragraph" w:customStyle="1" w:styleId="AppArtNo">
    <w:name w:val="App_Art_No"/>
    <w:basedOn w:val="ArtNo"/>
    <w:qFormat/>
    <w:rsid w:val="00355009"/>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AppArttitle">
    <w:name w:val="App_Art_title"/>
    <w:basedOn w:val="Arttitle"/>
    <w:qFormat/>
    <w:rsid w:val="00355009"/>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Committee">
    <w:name w:val="Committee"/>
    <w:basedOn w:val="Normal"/>
    <w:qFormat/>
    <w:rsid w:val="0035500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hAnsi="Times New Roman" w:cstheme="minorHAnsi"/>
      <w:b/>
      <w:szCs w:val="24"/>
      <w:lang w:val="en-GB"/>
    </w:rPr>
  </w:style>
  <w:style w:type="paragraph" w:customStyle="1" w:styleId="Volumetitle">
    <w:name w:val="Volume_title"/>
    <w:basedOn w:val="Normal"/>
    <w:qFormat/>
    <w:rsid w:val="00355009"/>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character" w:customStyle="1" w:styleId="ArtrefBold">
    <w:name w:val="Art_ref + Bold"/>
    <w:basedOn w:val="Artref"/>
    <w:rsid w:val="00355009"/>
    <w:rPr>
      <w:b/>
      <w:bCs/>
      <w:color w:val="auto"/>
    </w:rPr>
  </w:style>
  <w:style w:type="character" w:customStyle="1" w:styleId="ApprefBold">
    <w:name w:val="App_ref + Bold"/>
    <w:basedOn w:val="Appref"/>
    <w:qFormat/>
    <w:rsid w:val="00355009"/>
    <w:rPr>
      <w:b/>
      <w:bCs/>
      <w:color w:val="000000"/>
    </w:rPr>
  </w:style>
  <w:style w:type="character" w:customStyle="1" w:styleId="ECCHLsuperscript">
    <w:name w:val="ECC HL super script"/>
    <w:basedOn w:val="DefaultParagraphFont"/>
    <w:uiPriority w:val="1"/>
    <w:qFormat/>
    <w:rsid w:val="00355009"/>
    <w:rPr>
      <w:vertAlign w:val="superscript"/>
    </w:rPr>
  </w:style>
  <w:style w:type="character" w:customStyle="1" w:styleId="ECCHLunderlined">
    <w:name w:val="ECC HL underlined"/>
    <w:uiPriority w:val="1"/>
    <w:qFormat/>
    <w:rsid w:val="00355009"/>
    <w:rPr>
      <w:u w:val="single"/>
    </w:rPr>
  </w:style>
  <w:style w:type="paragraph" w:customStyle="1" w:styleId="TabletextHanging0">
    <w:name w:val="Table_text + Hanging:  0"/>
    <w:aliases w:val="5 cm"/>
    <w:basedOn w:val="Tabletext"/>
    <w:rsid w:val="00355009"/>
    <w:pPr>
      <w:tabs>
        <w:tab w:val="left" w:pos="1871"/>
      </w:tabs>
      <w:ind w:left="284" w:hanging="284"/>
    </w:pPr>
    <w:rPr>
      <w:rFonts w:ascii="Times New Roman" w:hAnsi="Times New Roman" w:cs="Times New Roman"/>
      <w:szCs w:val="20"/>
    </w:rPr>
  </w:style>
  <w:style w:type="paragraph" w:customStyle="1" w:styleId="Tablefin">
    <w:name w:val="Table_fin"/>
    <w:basedOn w:val="Normal"/>
    <w:rsid w:val="00355009"/>
    <w:pPr>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 w:val="20"/>
      <w:szCs w:val="20"/>
      <w:lang w:val="en-GB" w:eastAsia="zh-CN"/>
    </w:rPr>
  </w:style>
  <w:style w:type="character" w:customStyle="1" w:styleId="TableitalicZchn">
    <w:name w:val="Table_italic Zchn"/>
    <w:basedOn w:val="DefaultParagraphFont"/>
    <w:rsid w:val="00355009"/>
    <w:rPr>
      <w:rFonts w:ascii="Times New Roman" w:hAnsi="Times New Roman"/>
      <w:b/>
      <w:i/>
      <w:sz w:val="24"/>
      <w:lang w:val="en-GB" w:eastAsia="en-US"/>
    </w:rPr>
  </w:style>
  <w:style w:type="character" w:styleId="Emphasis">
    <w:name w:val="Emphasis"/>
    <w:basedOn w:val="DefaultParagraphFont"/>
    <w:uiPriority w:val="20"/>
    <w:qFormat/>
    <w:rsid w:val="00355009"/>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uiPriority w:val="99"/>
    <w:locked/>
    <w:rsid w:val="00355009"/>
    <w:rPr>
      <w:rFonts w:cs="Times New Roman"/>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903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A0A00000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itu.int/md/R00-CA-CIR-0226/en" TargetMode="External"/><Relationship Id="rId4" Type="http://schemas.openxmlformats.org/officeDocument/2006/relationships/settings" Target="settings.xml"/><Relationship Id="rId9" Type="http://schemas.openxmlformats.org/officeDocument/2006/relationships/hyperlink" Target="http://www.itu.int/md/R15-CPM19.01-C-0001/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5-C-0015/en" TargetMode="External"/><Relationship Id="rId1" Type="http://schemas.openxmlformats.org/officeDocument/2006/relationships/hyperlink" Target="http://www.itu.int/md/R00-CA-CIR-0226/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6F3C7A636C451887C29C3AF642690E"/>
        <w:category>
          <w:name w:val="General"/>
          <w:gallery w:val="placeholder"/>
        </w:category>
        <w:types>
          <w:type w:val="bbPlcHdr"/>
        </w:types>
        <w:behaviors>
          <w:behavior w:val="content"/>
        </w:behaviors>
        <w:guid w:val="{0E1F2B9A-3040-4362-87D0-EBB2B37A7902}"/>
      </w:docPartPr>
      <w:docPartBody>
        <w:p w:rsidR="001A774B" w:rsidRDefault="001A774B">
          <w:pPr>
            <w:pStyle w:val="4F6F3C7A636C451887C29C3AF642690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4B"/>
    <w:rsid w:val="001656B6"/>
    <w:rsid w:val="001A774B"/>
    <w:rsid w:val="0038757F"/>
    <w:rsid w:val="003B45A7"/>
    <w:rsid w:val="006A129C"/>
    <w:rsid w:val="006C7AB2"/>
    <w:rsid w:val="00866DD0"/>
    <w:rsid w:val="009A72D1"/>
    <w:rsid w:val="00C43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6F3C7A636C451887C29C3AF642690E">
    <w:name w:val="4F6F3C7A636C451887C29C3AF6426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1CC8-6417-433E-A3D7-869462DA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8</TotalTime>
  <Pages>6</Pages>
  <Words>1640</Words>
  <Characters>7908</Characters>
  <Application>Microsoft Office Word</Application>
  <DocSecurity>0</DocSecurity>
  <Lines>65</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Detraz, Laurence</cp:lastModifiedBy>
  <cp:revision>5</cp:revision>
  <cp:lastPrinted>2016-12-16T14:55:00Z</cp:lastPrinted>
  <dcterms:created xsi:type="dcterms:W3CDTF">2016-12-15T08:53:00Z</dcterms:created>
  <dcterms:modified xsi:type="dcterms:W3CDTF">2016-12-16T14:56:00Z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