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09095D" w:rsidTr="0029677E">
        <w:tc>
          <w:tcPr>
            <w:tcW w:w="5000" w:type="pct"/>
            <w:gridSpan w:val="3"/>
            <w:shd w:val="clear" w:color="auto" w:fill="auto"/>
          </w:tcPr>
          <w:p w:rsidR="00AF70F6" w:rsidRPr="0009095D" w:rsidRDefault="00AF70F6" w:rsidP="003D5F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09095D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09095D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09095D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09095D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09095D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09095D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09095D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09095D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09095D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09095D" w:rsidTr="0029677E">
        <w:tc>
          <w:tcPr>
            <w:tcW w:w="2707" w:type="pct"/>
            <w:gridSpan w:val="2"/>
            <w:shd w:val="clear" w:color="auto" w:fill="auto"/>
          </w:tcPr>
          <w:p w:rsidR="00AF70F6" w:rsidRPr="0009095D" w:rsidRDefault="00A5423F" w:rsidP="00A5423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09095D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09095D" w:rsidRDefault="0076547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09095D">
              <w:rPr>
                <w:rFonts w:eastAsiaTheme="minorEastAsia"/>
                <w:b/>
                <w:bCs/>
                <w:lang w:val="en-GB" w:eastAsia="zh-CN" w:bidi="ar-SY"/>
              </w:rPr>
              <w:t>CA/237</w:t>
            </w:r>
          </w:p>
        </w:tc>
        <w:tc>
          <w:tcPr>
            <w:tcW w:w="2293" w:type="pct"/>
            <w:shd w:val="clear" w:color="auto" w:fill="auto"/>
          </w:tcPr>
          <w:p w:rsidR="00AF70F6" w:rsidRPr="0009095D" w:rsidRDefault="003D5FC1" w:rsidP="00A5423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25</w:t>
            </w:r>
            <w:r w:rsidR="00AF70F6" w:rsidRPr="0009095D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5423F" w:rsidRPr="0009095D">
              <w:rPr>
                <w:rFonts w:eastAsiaTheme="minorEastAsia" w:hint="cs"/>
                <w:rtl/>
                <w:lang w:eastAsia="zh-CN" w:bidi="ar-SY"/>
              </w:rPr>
              <w:t>أكتوبر</w:t>
            </w:r>
            <w:r w:rsidR="00AF70F6" w:rsidRPr="0009095D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09095D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09095D" w:rsidTr="0029677E">
        <w:tc>
          <w:tcPr>
            <w:tcW w:w="5000" w:type="pct"/>
            <w:gridSpan w:val="3"/>
            <w:shd w:val="clear" w:color="auto" w:fill="auto"/>
          </w:tcPr>
          <w:p w:rsidR="00AF70F6" w:rsidRPr="0009095D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09095D" w:rsidTr="0029677E">
        <w:tc>
          <w:tcPr>
            <w:tcW w:w="5000" w:type="pct"/>
            <w:gridSpan w:val="3"/>
            <w:shd w:val="clear" w:color="auto" w:fill="auto"/>
          </w:tcPr>
          <w:p w:rsidR="00AF70F6" w:rsidRPr="0009095D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09095D" w:rsidTr="0029677E">
        <w:tc>
          <w:tcPr>
            <w:tcW w:w="5000" w:type="pct"/>
            <w:gridSpan w:val="3"/>
            <w:shd w:val="clear" w:color="auto" w:fill="auto"/>
          </w:tcPr>
          <w:p w:rsidR="00AF70F6" w:rsidRPr="0009095D" w:rsidRDefault="004C3B69" w:rsidP="00B001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ascii="Traditional Arabic" w:hAnsi="Traditional Arabic"/>
                <w:b/>
                <w:bCs/>
                <w:spacing w:val="-2"/>
                <w:sz w:val="30"/>
                <w:rtl/>
              </w:rPr>
              <w:t xml:space="preserve">إلى إدارات الدول الأعضاء في الاتحاد الدولي للاتصالات وإلى أعضاء قطاع الاتصالات الراديوية </w:t>
            </w:r>
            <w:r w:rsidRPr="004C3B69">
              <w:rPr>
                <w:rFonts w:ascii="Traditional Arabic" w:hAnsi="Traditional Arabic"/>
                <w:b/>
                <w:bCs/>
                <w:spacing w:val="-2"/>
                <w:sz w:val="30"/>
                <w:rtl/>
              </w:rPr>
              <w:t>والهيئات الأكاديمية المنضمة</w:t>
            </w:r>
            <w:r w:rsidRPr="004C3B69">
              <w:rPr>
                <w:rFonts w:ascii="Traditional Arabic" w:hAnsi="Traditional Arabic"/>
                <w:b/>
                <w:bCs/>
                <w:sz w:val="30"/>
                <w:rtl/>
              </w:rPr>
              <w:t xml:space="preserve"> إلى الاتحاد</w:t>
            </w:r>
          </w:p>
        </w:tc>
      </w:tr>
      <w:tr w:rsidR="008260B2" w:rsidRPr="0009095D" w:rsidTr="001D222D">
        <w:tc>
          <w:tcPr>
            <w:tcW w:w="5000" w:type="pct"/>
            <w:gridSpan w:val="3"/>
            <w:shd w:val="clear" w:color="auto" w:fill="auto"/>
          </w:tcPr>
          <w:p w:rsidR="008260B2" w:rsidRPr="0009095D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09095D" w:rsidTr="001D222D">
        <w:tc>
          <w:tcPr>
            <w:tcW w:w="5000" w:type="pct"/>
            <w:gridSpan w:val="3"/>
            <w:shd w:val="clear" w:color="auto" w:fill="auto"/>
          </w:tcPr>
          <w:p w:rsidR="008260B2" w:rsidRPr="0009095D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09095D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09095D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09095D">
              <w:rPr>
                <w:rFonts w:eastAsiaTheme="minorEastAsia"/>
                <w:rtl/>
                <w:lang w:eastAsia="zh-CN"/>
              </w:rPr>
              <w:t>الموضوع</w:t>
            </w:r>
            <w:r w:rsidRPr="0009095D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09095D" w:rsidRDefault="00765476" w:rsidP="005144D7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5144D7">
              <w:rPr>
                <w:rFonts w:hint="cs"/>
                <w:b/>
                <w:bCs/>
                <w:spacing w:val="-4"/>
                <w:rtl/>
                <w:lang w:bidi="ar-EG"/>
              </w:rPr>
              <w:t>الاحتفال</w:t>
            </w:r>
            <w:r w:rsidR="00A5423F" w:rsidRPr="005144D7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بالذكرى السنوية التسعين </w:t>
            </w:r>
            <w:r w:rsidRPr="005144D7">
              <w:rPr>
                <w:rFonts w:hint="cs"/>
                <w:b/>
                <w:bCs/>
                <w:spacing w:val="-4"/>
                <w:rtl/>
                <w:lang w:bidi="ar-EG"/>
              </w:rPr>
              <w:t>للجان الدراسات التابعة للجنة الاستشارية الدولية للراديو</w:t>
            </w:r>
            <w:r w:rsidR="005144D7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="005144D7">
              <w:rPr>
                <w:b/>
                <w:bCs/>
                <w:spacing w:val="-4"/>
                <w:lang w:val="fr-CH" w:bidi="ar-EG"/>
              </w:rPr>
              <w:t>(</w:t>
            </w:r>
            <w:r w:rsidR="001E0B73" w:rsidRPr="005144D7">
              <w:rPr>
                <w:b/>
                <w:bCs/>
                <w:spacing w:val="-4"/>
                <w:lang w:val="fr-CH" w:bidi="ar-EG"/>
              </w:rPr>
              <w:t>CCIR</w:t>
            </w:r>
            <w:r w:rsidR="005144D7">
              <w:rPr>
                <w:b/>
                <w:bCs/>
                <w:spacing w:val="-4"/>
                <w:lang w:val="fr-CH" w:bidi="ar-EG"/>
              </w:rPr>
              <w:t>)</w:t>
            </w:r>
            <w:r w:rsidRPr="005144D7">
              <w:rPr>
                <w:rFonts w:hint="cs"/>
                <w:b/>
                <w:bCs/>
                <w:spacing w:val="-4"/>
                <w:rtl/>
                <w:lang w:bidi="ar-EG"/>
              </w:rPr>
              <w:t>/</w:t>
            </w:r>
            <w:r w:rsidRPr="0009095D">
              <w:rPr>
                <w:rFonts w:hint="cs"/>
                <w:b/>
                <w:bCs/>
                <w:rtl/>
                <w:lang w:bidi="ar-EG"/>
              </w:rPr>
              <w:t>قطاع الاتصالات الراديوية</w:t>
            </w:r>
            <w:r w:rsidR="005144D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144D7">
              <w:rPr>
                <w:b/>
                <w:bCs/>
                <w:lang w:bidi="ar-EG"/>
              </w:rPr>
              <w:t>(ITU-R)</w:t>
            </w:r>
            <w:r w:rsidR="00A5423F" w:rsidRPr="0009095D">
              <w:rPr>
                <w:rFonts w:hint="cs"/>
                <w:b/>
                <w:bCs/>
                <w:rtl/>
                <w:lang w:bidi="ar-EG"/>
              </w:rPr>
              <w:t xml:space="preserve">، جنيف، </w:t>
            </w:r>
            <w:r w:rsidR="00A5423F" w:rsidRPr="0009095D">
              <w:rPr>
                <w:b/>
                <w:bCs/>
                <w:lang w:bidi="ar-EG"/>
              </w:rPr>
              <w:t>21</w:t>
            </w:r>
            <w:r w:rsidR="00A5423F" w:rsidRPr="0009095D">
              <w:rPr>
                <w:rFonts w:hint="cs"/>
                <w:b/>
                <w:bCs/>
                <w:rtl/>
                <w:lang w:bidi="ar-EG"/>
              </w:rPr>
              <w:t xml:space="preserve"> نوفمبر </w:t>
            </w:r>
            <w:r w:rsidR="00A5423F" w:rsidRPr="0009095D">
              <w:rPr>
                <w:b/>
                <w:bCs/>
                <w:lang w:bidi="ar-EG"/>
              </w:rPr>
              <w:t>2017</w:t>
            </w:r>
          </w:p>
        </w:tc>
      </w:tr>
    </w:tbl>
    <w:p w:rsidR="00AF70F6" w:rsidRPr="00CA7672" w:rsidRDefault="001E0B73" w:rsidP="00714787">
      <w:pPr>
        <w:spacing w:before="480"/>
        <w:rPr>
          <w:spacing w:val="4"/>
          <w:rtl/>
          <w:lang w:bidi="ar-EG"/>
        </w:rPr>
      </w:pPr>
      <w:r w:rsidRPr="00CA7672">
        <w:rPr>
          <w:rFonts w:hint="cs"/>
          <w:spacing w:val="4"/>
          <w:rtl/>
          <w:lang w:bidi="ar-EG"/>
        </w:rPr>
        <w:t>ت</w:t>
      </w:r>
      <w:r w:rsidR="00765476" w:rsidRPr="00CA7672">
        <w:rPr>
          <w:rFonts w:hint="cs"/>
          <w:spacing w:val="4"/>
          <w:rtl/>
          <w:lang w:bidi="ar-EG"/>
        </w:rPr>
        <w:t xml:space="preserve">صادف نهاية هذا العام </w:t>
      </w:r>
      <w:hyperlink r:id="rId10" w:history="1">
        <w:r w:rsidR="00765476" w:rsidRPr="00CA7672">
          <w:rPr>
            <w:rStyle w:val="Hyperlink"/>
            <w:rFonts w:hint="cs"/>
            <w:spacing w:val="4"/>
            <w:rtl/>
            <w:lang w:bidi="ar-EG"/>
          </w:rPr>
          <w:t>الذكرى السنوية التسعين للجان الدراسات التابعة للجنة الاستشارية الدولية للراديو</w:t>
        </w:r>
        <w:r w:rsidRPr="00CA7672">
          <w:rPr>
            <w:rStyle w:val="Hyperlink"/>
            <w:rFonts w:hint="cs"/>
            <w:spacing w:val="4"/>
            <w:rtl/>
            <w:lang w:bidi="ar-EG"/>
          </w:rPr>
          <w:t xml:space="preserve"> </w:t>
        </w:r>
        <w:r w:rsidR="005144D7" w:rsidRPr="00CA7672">
          <w:rPr>
            <w:rStyle w:val="Hyperlink"/>
            <w:spacing w:val="4"/>
            <w:lang w:val="fr-CH" w:bidi="ar-EG"/>
          </w:rPr>
          <w:t>(</w:t>
        </w:r>
        <w:r w:rsidRPr="00CA7672">
          <w:rPr>
            <w:rStyle w:val="Hyperlink"/>
            <w:spacing w:val="4"/>
            <w:lang w:val="fr-CH" w:bidi="ar-EG"/>
          </w:rPr>
          <w:t>CCIR</w:t>
        </w:r>
        <w:r w:rsidR="005144D7" w:rsidRPr="00CA7672">
          <w:rPr>
            <w:rStyle w:val="Hyperlink"/>
            <w:spacing w:val="4"/>
            <w:lang w:val="fr-CH" w:bidi="ar-EG"/>
          </w:rPr>
          <w:t>)</w:t>
        </w:r>
        <w:r w:rsidR="00765476" w:rsidRPr="00CA7672">
          <w:rPr>
            <w:rStyle w:val="Hyperlink"/>
            <w:rFonts w:hint="cs"/>
            <w:spacing w:val="4"/>
            <w:rtl/>
            <w:lang w:bidi="ar-EG"/>
          </w:rPr>
          <w:t>/قطاع الاتصالات الراديوية</w:t>
        </w:r>
        <w:r w:rsidR="005144D7" w:rsidRPr="00CA7672">
          <w:rPr>
            <w:rStyle w:val="Hyperlink"/>
            <w:rFonts w:hint="cs"/>
            <w:spacing w:val="4"/>
            <w:rtl/>
            <w:lang w:bidi="ar-EG"/>
          </w:rPr>
          <w:t xml:space="preserve"> بالاتحاد </w:t>
        </w:r>
        <w:r w:rsidR="005144D7" w:rsidRPr="00CA7672">
          <w:rPr>
            <w:rStyle w:val="Hyperlink"/>
            <w:spacing w:val="4"/>
            <w:lang w:bidi="ar-EG"/>
          </w:rPr>
          <w:t>(ITU-R)</w:t>
        </w:r>
        <w:r w:rsidR="00765476" w:rsidRPr="00CA7672">
          <w:rPr>
            <w:rStyle w:val="Hyperlink"/>
            <w:rFonts w:hint="cs"/>
            <w:spacing w:val="4"/>
            <w:rtl/>
            <w:lang w:bidi="ar-EG"/>
          </w:rPr>
          <w:t xml:space="preserve"> </w:t>
        </w:r>
        <w:r w:rsidR="00A6405A" w:rsidRPr="00CA7672">
          <w:rPr>
            <w:rStyle w:val="Hyperlink"/>
            <w:spacing w:val="4"/>
            <w:lang w:val="fr-CH" w:bidi="ar-EG"/>
          </w:rPr>
          <w:t>(</w:t>
        </w:r>
        <w:r w:rsidR="00765476" w:rsidRPr="00CA7672">
          <w:rPr>
            <w:rStyle w:val="Hyperlink"/>
            <w:spacing w:val="4"/>
            <w:lang w:val="fr-CH" w:bidi="ar-EG"/>
          </w:rPr>
          <w:t>2017-1927</w:t>
        </w:r>
      </w:hyperlink>
      <w:r w:rsidR="00A6405A" w:rsidRPr="00CA7672">
        <w:rPr>
          <w:rStyle w:val="Hyperlink"/>
          <w:spacing w:val="4"/>
          <w:lang w:bidi="ar-EG"/>
        </w:rPr>
        <w:t>)</w:t>
      </w:r>
      <w:r w:rsidR="00765476" w:rsidRPr="00CA7672">
        <w:rPr>
          <w:rFonts w:hint="cs"/>
          <w:spacing w:val="4"/>
          <w:rtl/>
          <w:lang w:bidi="ar-EG"/>
        </w:rPr>
        <w:t xml:space="preserve">، </w:t>
      </w:r>
      <w:r w:rsidRPr="00CA7672">
        <w:rPr>
          <w:rFonts w:hint="cs"/>
          <w:spacing w:val="4"/>
          <w:rtl/>
          <w:lang w:bidi="ar-EG"/>
        </w:rPr>
        <w:t>وهي</w:t>
      </w:r>
      <w:r w:rsidR="000A58D6" w:rsidRPr="00CA7672">
        <w:rPr>
          <w:rFonts w:hint="cs"/>
          <w:spacing w:val="4"/>
          <w:rtl/>
          <w:lang w:bidi="ar-EG"/>
        </w:rPr>
        <w:t xml:space="preserve"> شهادة على</w:t>
      </w:r>
      <w:r w:rsidRPr="00CA7672">
        <w:rPr>
          <w:rFonts w:hint="cs"/>
          <w:spacing w:val="4"/>
          <w:rtl/>
          <w:lang w:bidi="ar-EG"/>
        </w:rPr>
        <w:t xml:space="preserve"> التعاون العالمي من أجل إصدار لوائح وم</w:t>
      </w:r>
      <w:r w:rsidR="000A58D6" w:rsidRPr="00CA7672">
        <w:rPr>
          <w:rFonts w:hint="cs"/>
          <w:spacing w:val="4"/>
          <w:rtl/>
          <w:lang w:bidi="ar-EG"/>
        </w:rPr>
        <w:t xml:space="preserve">عايير </w:t>
      </w:r>
      <w:r w:rsidRPr="00CA7672">
        <w:rPr>
          <w:rFonts w:hint="cs"/>
          <w:spacing w:val="4"/>
          <w:rtl/>
          <w:lang w:bidi="ar-EG"/>
        </w:rPr>
        <w:t>وممارسات صالحة تُطبّق</w:t>
      </w:r>
      <w:r w:rsidR="000A58D6" w:rsidRPr="00CA7672">
        <w:rPr>
          <w:rFonts w:hint="cs"/>
          <w:spacing w:val="4"/>
          <w:rtl/>
          <w:lang w:bidi="ar-EG"/>
        </w:rPr>
        <w:t xml:space="preserve"> عالمياً</w:t>
      </w:r>
      <w:r w:rsidRPr="00CA7672">
        <w:rPr>
          <w:rFonts w:hint="cs"/>
          <w:spacing w:val="4"/>
          <w:rtl/>
          <w:lang w:bidi="ar-EG"/>
        </w:rPr>
        <w:t xml:space="preserve">، ومن أجل </w:t>
      </w:r>
      <w:r w:rsidR="000A58D6" w:rsidRPr="00CA7672">
        <w:rPr>
          <w:rFonts w:hint="cs"/>
          <w:spacing w:val="4"/>
          <w:rtl/>
          <w:lang w:bidi="ar-EG"/>
        </w:rPr>
        <w:t>تمكين التنمية المستد</w:t>
      </w:r>
      <w:r w:rsidR="00CA7672" w:rsidRPr="00CA7672">
        <w:rPr>
          <w:rFonts w:hint="cs"/>
          <w:spacing w:val="4"/>
          <w:rtl/>
          <w:lang w:bidi="ar-EG"/>
        </w:rPr>
        <w:t>امة للنظام الإيكولوجي اللاسلكي.</w:t>
      </w:r>
    </w:p>
    <w:p w:rsidR="00A5423F" w:rsidRPr="0009095D" w:rsidRDefault="000A58D6" w:rsidP="00714787">
      <w:pPr>
        <w:rPr>
          <w:rtl/>
          <w:lang w:bidi="ar-EG"/>
        </w:rPr>
      </w:pPr>
      <w:r w:rsidRPr="0009095D">
        <w:rPr>
          <w:rFonts w:hint="cs"/>
          <w:rtl/>
          <w:lang w:bidi="ar-EG"/>
        </w:rPr>
        <w:t xml:space="preserve">وفي الوقت الحاضر، ثمة ما يزيد عن </w:t>
      </w:r>
      <w:r w:rsidRPr="0009095D">
        <w:rPr>
          <w:lang w:val="fr-CH" w:bidi="ar-EG"/>
        </w:rPr>
        <w:t>4000</w:t>
      </w:r>
      <w:r w:rsidRPr="0009095D">
        <w:rPr>
          <w:rFonts w:hint="cs"/>
          <w:rtl/>
          <w:lang w:bidi="ar-EG"/>
        </w:rPr>
        <w:t xml:space="preserve"> م</w:t>
      </w:r>
      <w:r w:rsidR="007215DE" w:rsidRPr="0009095D">
        <w:rPr>
          <w:rFonts w:hint="cs"/>
          <w:rtl/>
          <w:lang w:bidi="ar-EG"/>
        </w:rPr>
        <w:t>ت</w:t>
      </w:r>
      <w:r w:rsidR="00EA43EE" w:rsidRPr="0009095D">
        <w:rPr>
          <w:rFonts w:hint="cs"/>
          <w:rtl/>
          <w:lang w:bidi="ar-EG"/>
        </w:rPr>
        <w:t>خصصٍ</w:t>
      </w:r>
      <w:r w:rsidR="007215DE" w:rsidRPr="0009095D">
        <w:rPr>
          <w:rFonts w:hint="cs"/>
          <w:rtl/>
          <w:lang w:bidi="ar-EG"/>
        </w:rPr>
        <w:t xml:space="preserve"> </w:t>
      </w:r>
      <w:r w:rsidRPr="0009095D">
        <w:rPr>
          <w:rFonts w:hint="cs"/>
          <w:rtl/>
          <w:lang w:bidi="ar-EG"/>
        </w:rPr>
        <w:t xml:space="preserve">من الإدارات والهيئات التنظيمية الوطنية والهيئات التشغيلية وغيرها من الأطراف الفاعلة الأخرى في قطاع </w:t>
      </w:r>
      <w:r w:rsidR="001E0B73" w:rsidRPr="0009095D">
        <w:rPr>
          <w:rFonts w:hint="cs"/>
          <w:rtl/>
          <w:lang w:bidi="ar-EG"/>
        </w:rPr>
        <w:t xml:space="preserve">صناعة </w:t>
      </w:r>
      <w:r w:rsidRPr="0009095D">
        <w:rPr>
          <w:rFonts w:hint="cs"/>
          <w:rtl/>
          <w:lang w:bidi="ar-EG"/>
        </w:rPr>
        <w:t>الاتصالات والمنظمات الدولية والإقليمية والهيئات الأكاديمية من جميع أنحاء العالم، يشاركون في</w:t>
      </w:r>
      <w:r w:rsidR="007D68E1">
        <w:rPr>
          <w:rFonts w:hint="eastAsia"/>
          <w:rtl/>
          <w:lang w:bidi="ar-EG"/>
        </w:rPr>
        <w:t> </w:t>
      </w:r>
      <w:r w:rsidRPr="0009095D">
        <w:rPr>
          <w:rFonts w:hint="cs"/>
          <w:rtl/>
          <w:lang w:bidi="ar-EG"/>
        </w:rPr>
        <w:t>عمل لجان الدراسات التابعة لقطاع الاتصالات الراديوية</w:t>
      </w:r>
      <w:r w:rsidR="006741D6">
        <w:rPr>
          <w:rFonts w:hint="cs"/>
          <w:rtl/>
          <w:lang w:bidi="ar-EG"/>
        </w:rPr>
        <w:t xml:space="preserve"> بالاتحاد</w:t>
      </w:r>
      <w:r w:rsidRPr="0009095D">
        <w:rPr>
          <w:rFonts w:hint="cs"/>
          <w:rtl/>
          <w:lang w:bidi="ar-EG"/>
        </w:rPr>
        <w:t xml:space="preserve"> (لجان الدراسات التابعة للجنة الاستشارية الدولية للراديو سابقاً) بشأن مواضيع من قبيل </w:t>
      </w:r>
      <w:r w:rsidR="006741D6">
        <w:rPr>
          <w:rFonts w:hint="cs"/>
          <w:rtl/>
          <w:lang w:bidi="ar-EG"/>
        </w:rPr>
        <w:t xml:space="preserve">كفاءة </w:t>
      </w:r>
      <w:r w:rsidRPr="0009095D">
        <w:rPr>
          <w:rFonts w:hint="cs"/>
          <w:rtl/>
          <w:lang w:bidi="ar-EG"/>
        </w:rPr>
        <w:t>استخ</w:t>
      </w:r>
      <w:r w:rsidR="004F3A05">
        <w:rPr>
          <w:rFonts w:hint="cs"/>
          <w:rtl/>
          <w:lang w:bidi="ar-EG"/>
        </w:rPr>
        <w:t>دام موارد الطيف/المدار وإدارتها</w:t>
      </w:r>
      <w:r w:rsidRPr="0009095D">
        <w:rPr>
          <w:rFonts w:hint="cs"/>
          <w:rtl/>
          <w:lang w:bidi="ar-EG"/>
        </w:rPr>
        <w:t xml:space="preserve">، وانتشار الموجات الراديوية، وخصائص وأداء أنظمة الاتصالات الراديوية في المستقبل، بما فيها الاتصالات الثابتة، </w:t>
      </w:r>
      <w:r w:rsidR="006741D6">
        <w:rPr>
          <w:rFonts w:hint="cs"/>
          <w:rtl/>
          <w:lang w:bidi="ar-EG"/>
        </w:rPr>
        <w:t>واتصالات خدمة</w:t>
      </w:r>
      <w:r w:rsidR="007215DE" w:rsidRPr="0009095D">
        <w:rPr>
          <w:rFonts w:hint="cs"/>
          <w:rtl/>
          <w:lang w:bidi="ar-EG"/>
        </w:rPr>
        <w:t xml:space="preserve"> الطيران </w:t>
      </w:r>
      <w:r w:rsidR="006741D6">
        <w:rPr>
          <w:rFonts w:hint="cs"/>
          <w:rtl/>
          <w:lang w:bidi="ar-EG"/>
        </w:rPr>
        <w:t>والخدمة</w:t>
      </w:r>
      <w:r w:rsidR="007215DE" w:rsidRPr="0009095D">
        <w:rPr>
          <w:rFonts w:hint="cs"/>
          <w:rtl/>
          <w:lang w:bidi="ar-EG"/>
        </w:rPr>
        <w:t xml:space="preserve"> البحرية </w:t>
      </w:r>
      <w:r w:rsidR="006741D6">
        <w:rPr>
          <w:rFonts w:hint="cs"/>
          <w:rtl/>
          <w:lang w:bidi="ar-EG"/>
        </w:rPr>
        <w:t>والخدمة</w:t>
      </w:r>
      <w:r w:rsidR="007215DE" w:rsidRPr="0009095D">
        <w:rPr>
          <w:rFonts w:hint="cs"/>
          <w:rtl/>
          <w:lang w:bidi="ar-EG"/>
        </w:rPr>
        <w:t xml:space="preserve"> المتنقلة</w:t>
      </w:r>
      <w:r w:rsidR="001E0B73" w:rsidRPr="0009095D">
        <w:rPr>
          <w:rFonts w:hint="cs"/>
          <w:rtl/>
          <w:lang w:bidi="ar-EG"/>
        </w:rPr>
        <w:t xml:space="preserve"> البرية، وحماية الجمهور </w:t>
      </w:r>
      <w:r w:rsidR="007215DE" w:rsidRPr="0009095D">
        <w:rPr>
          <w:rFonts w:hint="cs"/>
          <w:rtl/>
          <w:lang w:bidi="ar-EG"/>
        </w:rPr>
        <w:t>والإغاثة في حالة الكوارث، والإذاعة الصوتية والتلفزيونية، والتحديد الراد</w:t>
      </w:r>
      <w:r w:rsidR="001E0B73" w:rsidRPr="0009095D">
        <w:rPr>
          <w:rFonts w:hint="cs"/>
          <w:rtl/>
          <w:lang w:bidi="ar-EG"/>
        </w:rPr>
        <w:t>يوي للموقع، والاتصالات الساتلية</w:t>
      </w:r>
      <w:r w:rsidR="007215DE" w:rsidRPr="0009095D">
        <w:rPr>
          <w:rFonts w:hint="cs"/>
          <w:rtl/>
          <w:lang w:bidi="ar-EG"/>
        </w:rPr>
        <w:t xml:space="preserve"> والملاحة الراديوية، واستكشاف الأرض، والأرصاد الجوية، وعل</w:t>
      </w:r>
      <w:r w:rsidR="007D68E1">
        <w:rPr>
          <w:rFonts w:hint="cs"/>
          <w:rtl/>
          <w:lang w:bidi="ar-EG"/>
        </w:rPr>
        <w:t>وم الفضاء، وعلم الفلك الراديوي.</w:t>
      </w:r>
    </w:p>
    <w:p w:rsidR="00A5423F" w:rsidRPr="0009095D" w:rsidRDefault="007215DE" w:rsidP="00714787">
      <w:pPr>
        <w:rPr>
          <w:rtl/>
        </w:rPr>
      </w:pPr>
      <w:r w:rsidRPr="0009095D">
        <w:rPr>
          <w:rFonts w:hint="cs"/>
          <w:rtl/>
          <w:lang w:bidi="ar-EG"/>
        </w:rPr>
        <w:t>و</w:t>
      </w:r>
      <w:r w:rsidR="00E73CC9" w:rsidRPr="0009095D">
        <w:rPr>
          <w:rFonts w:hint="cs"/>
          <w:rtl/>
          <w:lang w:bidi="ar-EG"/>
        </w:rPr>
        <w:t xml:space="preserve">سيجري الاحتفال </w:t>
      </w:r>
      <w:r w:rsidRPr="0009095D">
        <w:rPr>
          <w:rFonts w:hint="cs"/>
          <w:rtl/>
          <w:lang w:bidi="ar-EG"/>
        </w:rPr>
        <w:t xml:space="preserve">بالذكرى السنوية التسعين في </w:t>
      </w:r>
      <w:r w:rsidRPr="0009095D">
        <w:rPr>
          <w:lang w:val="fr-CH" w:bidi="ar-EG"/>
        </w:rPr>
        <w:t>21</w:t>
      </w:r>
      <w:r w:rsidRPr="0009095D">
        <w:rPr>
          <w:rFonts w:hint="cs"/>
          <w:rtl/>
          <w:lang w:bidi="ar-EG"/>
        </w:rPr>
        <w:t xml:space="preserve"> نوفمبر </w:t>
      </w:r>
      <w:r w:rsidRPr="0009095D">
        <w:rPr>
          <w:lang w:val="fr-CH" w:bidi="ar-EG"/>
        </w:rPr>
        <w:t>2017</w:t>
      </w:r>
      <w:r w:rsidRPr="0009095D">
        <w:rPr>
          <w:rFonts w:hint="cs"/>
          <w:rtl/>
          <w:lang w:bidi="ar-EG"/>
        </w:rPr>
        <w:t xml:space="preserve"> بمقر الاتحاد في جنيف، بسويسرا، </w:t>
      </w:r>
      <w:r w:rsidR="001B6104">
        <w:rPr>
          <w:rFonts w:hint="cs"/>
          <w:rtl/>
          <w:lang w:bidi="ar-EG"/>
        </w:rPr>
        <w:t>بالترادف</w:t>
      </w:r>
      <w:r w:rsidRPr="0009095D">
        <w:rPr>
          <w:rFonts w:hint="cs"/>
          <w:rtl/>
          <w:lang w:bidi="ar-EG"/>
        </w:rPr>
        <w:t xml:space="preserve"> مع </w:t>
      </w:r>
      <w:r w:rsidR="006C0672" w:rsidRPr="0009095D">
        <w:rPr>
          <w:rFonts w:hint="cs"/>
          <w:rtl/>
        </w:rPr>
        <w:t xml:space="preserve">ورشة العمل الأقاليمية الأولى للاتحاد الدولي للاتصالات بشأن الأعمال التحضيرية للمؤتمر العالمي للاتصالات الراديوية لعام </w:t>
      </w:r>
      <w:r w:rsidR="006C0672" w:rsidRPr="0009095D">
        <w:t>2019</w:t>
      </w:r>
      <w:r w:rsidR="007D68E1">
        <w:rPr>
          <w:rFonts w:hint="cs"/>
          <w:rtl/>
          <w:lang w:bidi="ar-EG"/>
        </w:rPr>
        <w:t>.</w:t>
      </w:r>
    </w:p>
    <w:p w:rsidR="00A5423F" w:rsidRPr="007F4A27" w:rsidRDefault="00A5423F" w:rsidP="00714787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spacing w:val="2"/>
          <w:rtl/>
          <w:lang w:bidi="ar-EG"/>
        </w:rPr>
      </w:pPr>
      <w:r w:rsidRPr="007F4A27">
        <w:rPr>
          <w:rFonts w:hint="cs"/>
          <w:spacing w:val="2"/>
          <w:rtl/>
        </w:rPr>
        <w:t>و</w:t>
      </w:r>
      <w:r w:rsidRPr="007F4A27">
        <w:rPr>
          <w:rFonts w:hint="cs"/>
          <w:spacing w:val="2"/>
          <w:rtl/>
          <w:lang w:bidi="ar-SY"/>
        </w:rPr>
        <w:t xml:space="preserve">يسرني كل السرور أن أدعوكم إلى حضور الاحتفالات بهذه الذكرى. </w:t>
      </w:r>
      <w:r w:rsidRPr="007F4A27">
        <w:rPr>
          <w:color w:val="000000"/>
          <w:spacing w:val="2"/>
          <w:rtl/>
          <w:lang w:bidi="ar-EG"/>
        </w:rPr>
        <w:t xml:space="preserve">ونظراً </w:t>
      </w:r>
      <w:r w:rsidRPr="007F4A27">
        <w:rPr>
          <w:rFonts w:hint="cs"/>
          <w:color w:val="000000"/>
          <w:spacing w:val="2"/>
          <w:rtl/>
          <w:lang w:bidi="ar-EG"/>
        </w:rPr>
        <w:t>إلى أهمية</w:t>
      </w:r>
      <w:r w:rsidRPr="007F4A27">
        <w:rPr>
          <w:color w:val="000000"/>
          <w:spacing w:val="2"/>
          <w:rtl/>
          <w:lang w:bidi="ar-EG"/>
        </w:rPr>
        <w:t xml:space="preserve"> هذا الحدث في سياق تطوير الاتصالات الراديوية المنسقة دولياً</w:t>
      </w:r>
      <w:r w:rsidRPr="007F4A27">
        <w:rPr>
          <w:rFonts w:hint="cs"/>
          <w:color w:val="000000"/>
          <w:spacing w:val="2"/>
          <w:rtl/>
          <w:lang w:bidi="ar-EG"/>
        </w:rPr>
        <w:t>، فإن مشاركة ممثلي جميع أعضاء الاتحاد تحظى بكل</w:t>
      </w:r>
      <w:r w:rsidRPr="007F4A27">
        <w:rPr>
          <w:color w:val="000000"/>
          <w:spacing w:val="2"/>
          <w:rtl/>
          <w:lang w:bidi="ar-EG"/>
        </w:rPr>
        <w:t xml:space="preserve"> الترحيب</w:t>
      </w:r>
      <w:r w:rsidR="007D68E1" w:rsidRPr="007F4A27">
        <w:rPr>
          <w:rFonts w:hint="cs"/>
          <w:spacing w:val="2"/>
          <w:rtl/>
          <w:lang w:bidi="ar-EG"/>
        </w:rPr>
        <w:t>.</w:t>
      </w:r>
    </w:p>
    <w:p w:rsidR="00A5423F" w:rsidRPr="007F4A27" w:rsidRDefault="00A5423F" w:rsidP="00714787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spacing w:val="2"/>
          <w:rtl/>
          <w:lang w:bidi="ar-EG"/>
        </w:rPr>
      </w:pPr>
      <w:r w:rsidRPr="007F4A27">
        <w:rPr>
          <w:rFonts w:hint="cs"/>
          <w:spacing w:val="2"/>
          <w:rtl/>
          <w:lang w:bidi="ar-EG"/>
        </w:rPr>
        <w:t>وتوجَّه هذه الدعوة أيضاً إلى الأعضاء الحاليين للجنة لوائح الراديو وإلى رؤساء لجان الدراسات في قطاع الاتصالات الراديوية ونوابهم، بما في ذلك الفريق الاستشاري للاتصالات الراديوية والاجتماع التحضيري للمؤتمر.</w:t>
      </w:r>
    </w:p>
    <w:p w:rsidR="00A5423F" w:rsidRPr="003711BC" w:rsidRDefault="00A5423F" w:rsidP="003F505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spacing w:val="-3"/>
          <w:rtl/>
          <w:lang w:bidi="ar-EG"/>
        </w:rPr>
      </w:pPr>
      <w:r w:rsidRPr="003711BC">
        <w:rPr>
          <w:rFonts w:hint="cs"/>
          <w:spacing w:val="-3"/>
          <w:rtl/>
          <w:lang w:bidi="ar-EG"/>
        </w:rPr>
        <w:t xml:space="preserve">وأود كذلك أن أغتنم هذه الفرصة كي أوجه الدعوة من خلالكم إلى هؤلاء الذين </w:t>
      </w:r>
      <w:r w:rsidRPr="003711BC">
        <w:rPr>
          <w:rFonts w:hint="cs"/>
          <w:i/>
          <w:iCs/>
          <w:spacing w:val="-3"/>
          <w:rtl/>
          <w:lang w:bidi="ar-EG"/>
        </w:rPr>
        <w:t xml:space="preserve">ساهموا مساهمة جليلة بجهودهم على مر سنوات طويلة من الخدمة في تشكيل تاريخ </w:t>
      </w:r>
      <w:r w:rsidR="00E73CC9" w:rsidRPr="003711BC">
        <w:rPr>
          <w:rFonts w:hint="cs"/>
          <w:i/>
          <w:iCs/>
          <w:spacing w:val="-3"/>
          <w:rtl/>
          <w:lang w:bidi="ar-EG"/>
        </w:rPr>
        <w:t xml:space="preserve">لجان الدراسات التابعة للجنة الاستشارية الدولية للراديو/قطاع الاتصالات الراديوية </w:t>
      </w:r>
      <w:r w:rsidRPr="003711BC">
        <w:rPr>
          <w:rFonts w:hint="cs"/>
          <w:i/>
          <w:iCs/>
          <w:spacing w:val="-3"/>
          <w:rtl/>
          <w:lang w:bidi="ar-EG"/>
        </w:rPr>
        <w:t>على</w:t>
      </w:r>
      <w:r w:rsidR="003F505C" w:rsidRPr="003711BC">
        <w:rPr>
          <w:rFonts w:hint="eastAsia"/>
          <w:i/>
          <w:iCs/>
          <w:spacing w:val="-3"/>
          <w:rtl/>
          <w:lang w:bidi="ar-EG"/>
        </w:rPr>
        <w:t> </w:t>
      </w:r>
      <w:r w:rsidRPr="003711BC">
        <w:rPr>
          <w:rFonts w:hint="cs"/>
          <w:i/>
          <w:iCs/>
          <w:spacing w:val="-3"/>
          <w:rtl/>
          <w:lang w:bidi="ar-EG"/>
        </w:rPr>
        <w:t>مدى</w:t>
      </w:r>
      <w:r w:rsidR="003F505C" w:rsidRPr="003711BC">
        <w:rPr>
          <w:rFonts w:hint="eastAsia"/>
          <w:i/>
          <w:iCs/>
          <w:spacing w:val="-3"/>
          <w:rtl/>
          <w:lang w:bidi="ar-EG"/>
        </w:rPr>
        <w:t> </w:t>
      </w:r>
      <w:r w:rsidR="00E73CC9" w:rsidRPr="003711BC">
        <w:rPr>
          <w:i/>
          <w:iCs/>
          <w:spacing w:val="-3"/>
          <w:lang w:bidi="ar-EG"/>
        </w:rPr>
        <w:t>90</w:t>
      </w:r>
      <w:r w:rsidR="004A2AC2" w:rsidRPr="003711BC">
        <w:rPr>
          <w:rFonts w:hint="eastAsia"/>
          <w:i/>
          <w:iCs/>
          <w:spacing w:val="-3"/>
          <w:rtl/>
          <w:lang w:bidi="ar-EG"/>
        </w:rPr>
        <w:t> </w:t>
      </w:r>
      <w:r w:rsidRPr="003711BC">
        <w:rPr>
          <w:rFonts w:hint="cs"/>
          <w:i/>
          <w:iCs/>
          <w:spacing w:val="-3"/>
          <w:rtl/>
          <w:lang w:bidi="ar-EG"/>
        </w:rPr>
        <w:t>سن</w:t>
      </w:r>
      <w:r w:rsidR="00E73CC9" w:rsidRPr="003711BC">
        <w:rPr>
          <w:rFonts w:hint="cs"/>
          <w:i/>
          <w:iCs/>
          <w:spacing w:val="-3"/>
          <w:rtl/>
          <w:lang w:bidi="ar-EG"/>
        </w:rPr>
        <w:t>ة</w:t>
      </w:r>
      <w:r w:rsidR="00E73CC9" w:rsidRPr="003711BC">
        <w:rPr>
          <w:rFonts w:hint="cs"/>
          <w:spacing w:val="-3"/>
          <w:rtl/>
          <w:lang w:bidi="ar-EG"/>
        </w:rPr>
        <w:t>:</w:t>
      </w:r>
    </w:p>
    <w:p w:rsidR="00A5423F" w:rsidRPr="0009095D" w:rsidRDefault="00A5423F" w:rsidP="00E023AA">
      <w:pPr>
        <w:pStyle w:val="enumlev20"/>
        <w:ind w:left="794"/>
        <w:rPr>
          <w:rtl/>
          <w:lang w:eastAsia="en-US"/>
        </w:rPr>
      </w:pPr>
      <w:r w:rsidRPr="0009095D">
        <w:rPr>
          <w:rFonts w:hint="cs"/>
          <w:rtl/>
          <w:lang w:eastAsia="en-US"/>
        </w:rPr>
        <w:t>-</w:t>
      </w:r>
      <w:r w:rsidRPr="0009095D">
        <w:rPr>
          <w:rtl/>
          <w:lang w:eastAsia="en-US"/>
        </w:rPr>
        <w:tab/>
      </w:r>
      <w:r w:rsidRPr="0009095D">
        <w:rPr>
          <w:rFonts w:hint="cs"/>
          <w:rtl/>
          <w:lang w:eastAsia="en-US"/>
        </w:rPr>
        <w:t>الموظفون السابقون في مكتب الاتصالات الراديو ولجنة لوائح الراديو واللجنة الدولية السابقة لتسجيل الترددات</w:t>
      </w:r>
      <w:r w:rsidRPr="0009095D">
        <w:rPr>
          <w:rFonts w:hint="eastAsia"/>
          <w:rtl/>
          <w:lang w:eastAsia="en-US"/>
        </w:rPr>
        <w:t> </w:t>
      </w:r>
      <w:r w:rsidRPr="0009095D">
        <w:rPr>
          <w:lang w:eastAsia="en-US"/>
        </w:rPr>
        <w:t>(IFRB)</w:t>
      </w:r>
      <w:r w:rsidRPr="0009095D">
        <w:rPr>
          <w:rFonts w:hint="cs"/>
          <w:rtl/>
          <w:lang w:eastAsia="en-US"/>
        </w:rPr>
        <w:t>؛</w:t>
      </w:r>
    </w:p>
    <w:p w:rsidR="00A5423F" w:rsidRPr="0009095D" w:rsidRDefault="00A5423F" w:rsidP="00E023AA">
      <w:pPr>
        <w:pStyle w:val="enumlev20"/>
        <w:ind w:left="794"/>
        <w:rPr>
          <w:rtl/>
          <w:lang w:eastAsia="en-US" w:bidi="ar-EG"/>
        </w:rPr>
      </w:pPr>
      <w:r w:rsidRPr="0009095D">
        <w:rPr>
          <w:rFonts w:hint="cs"/>
          <w:rtl/>
          <w:lang w:eastAsia="en-US"/>
        </w:rPr>
        <w:t>-</w:t>
      </w:r>
      <w:r w:rsidRPr="0009095D">
        <w:rPr>
          <w:rtl/>
          <w:lang w:eastAsia="en-US"/>
        </w:rPr>
        <w:tab/>
      </w:r>
      <w:r w:rsidRPr="0009095D">
        <w:rPr>
          <w:rFonts w:hint="cs"/>
          <w:rtl/>
          <w:lang w:eastAsia="en-US"/>
        </w:rPr>
        <w:t>الرؤساء السابقون للجان الدراسات في قطاع الاتصالات الراديوية، بما في ذلك الفريق الاستشاري للاتصالات الراديوية والاجتماع التحضيري للمؤتمر واللجنة الخاصة ولجان الدراسات للجنة الاستشارية الدولية السابقة للراديو</w:t>
      </w:r>
      <w:r w:rsidRPr="0009095D">
        <w:rPr>
          <w:rFonts w:hint="eastAsia"/>
          <w:rtl/>
          <w:lang w:eastAsia="en-US"/>
        </w:rPr>
        <w:t> </w:t>
      </w:r>
      <w:r w:rsidRPr="0009095D">
        <w:rPr>
          <w:lang w:eastAsia="en-US"/>
        </w:rPr>
        <w:t>(CCIR)</w:t>
      </w:r>
      <w:r w:rsidRPr="0009095D">
        <w:rPr>
          <w:rFonts w:hint="cs"/>
          <w:rtl/>
          <w:lang w:eastAsia="en-US"/>
        </w:rPr>
        <w:t>.</w:t>
      </w:r>
    </w:p>
    <w:p w:rsidR="00A5423F" w:rsidRPr="0009095D" w:rsidRDefault="00A5423F" w:rsidP="00714787">
      <w:pPr>
        <w:pStyle w:val="Headingb0"/>
        <w:rPr>
          <w:rtl/>
          <w:lang w:eastAsia="en-US"/>
        </w:rPr>
      </w:pPr>
      <w:r w:rsidRPr="0009095D">
        <w:rPr>
          <w:rFonts w:hint="cs"/>
          <w:rtl/>
          <w:lang w:eastAsia="en-US"/>
        </w:rPr>
        <w:lastRenderedPageBreak/>
        <w:t>البرنامج</w:t>
      </w:r>
    </w:p>
    <w:p w:rsidR="00A5423F" w:rsidRPr="00762C72" w:rsidRDefault="00E73CC9" w:rsidP="00725674">
      <w:pPr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spacing w:val="2"/>
          <w:rtl/>
          <w:lang w:bidi="ar-EG"/>
        </w:rPr>
      </w:pPr>
      <w:r w:rsidRPr="00762C72">
        <w:rPr>
          <w:rFonts w:hint="cs"/>
          <w:spacing w:val="2"/>
          <w:rtl/>
          <w:lang w:bidi="ar-EG"/>
        </w:rPr>
        <w:t xml:space="preserve">سيجرى الاحتفال </w:t>
      </w:r>
      <w:r w:rsidR="001B6104" w:rsidRPr="00762C72">
        <w:rPr>
          <w:rFonts w:hint="cs"/>
          <w:spacing w:val="2"/>
          <w:rtl/>
          <w:lang w:bidi="ar-EG"/>
        </w:rPr>
        <w:t>بالترادف</w:t>
      </w:r>
      <w:r w:rsidR="00A5423F" w:rsidRPr="00762C72">
        <w:rPr>
          <w:rFonts w:hint="cs"/>
          <w:spacing w:val="2"/>
          <w:rtl/>
          <w:lang w:bidi="ar-EG"/>
        </w:rPr>
        <w:t xml:space="preserve"> مع </w:t>
      </w:r>
      <w:r w:rsidRPr="00762C72">
        <w:rPr>
          <w:rFonts w:hint="cs"/>
          <w:spacing w:val="2"/>
          <w:rtl/>
          <w:lang w:bidi="ar-EG"/>
        </w:rPr>
        <w:t xml:space="preserve">ورشة العمل </w:t>
      </w:r>
      <w:r w:rsidR="001E0B73" w:rsidRPr="00762C72">
        <w:rPr>
          <w:rFonts w:hint="cs"/>
          <w:spacing w:val="2"/>
          <w:rtl/>
          <w:lang w:bidi="ar-EG"/>
        </w:rPr>
        <w:t xml:space="preserve">الأقاليمية </w:t>
      </w:r>
      <w:r w:rsidRPr="00762C72">
        <w:rPr>
          <w:rFonts w:hint="cs"/>
          <w:spacing w:val="2"/>
          <w:rtl/>
          <w:lang w:bidi="ar-EG"/>
        </w:rPr>
        <w:t xml:space="preserve">الأولى للاتحاد بشأن </w:t>
      </w:r>
      <w:r w:rsidR="001E0B73" w:rsidRPr="00762C72">
        <w:rPr>
          <w:rFonts w:hint="cs"/>
          <w:spacing w:val="2"/>
          <w:rtl/>
          <w:lang w:bidi="ar-EG"/>
        </w:rPr>
        <w:t xml:space="preserve">الأعمال </w:t>
      </w:r>
      <w:r w:rsidRPr="00762C72">
        <w:rPr>
          <w:rFonts w:hint="cs"/>
          <w:spacing w:val="2"/>
          <w:rtl/>
          <w:lang w:bidi="ar-EG"/>
        </w:rPr>
        <w:t>التحضير</w:t>
      </w:r>
      <w:r w:rsidR="001E0B73" w:rsidRPr="00762C72">
        <w:rPr>
          <w:rFonts w:hint="cs"/>
          <w:spacing w:val="2"/>
          <w:rtl/>
          <w:lang w:bidi="ar-EG"/>
        </w:rPr>
        <w:t>ية</w:t>
      </w:r>
      <w:r w:rsidRPr="00762C72">
        <w:rPr>
          <w:rFonts w:hint="cs"/>
          <w:spacing w:val="2"/>
          <w:rtl/>
          <w:lang w:bidi="ar-EG"/>
        </w:rPr>
        <w:t xml:space="preserve"> للمؤتمر العالمي للاتصالات الراديوية</w:t>
      </w:r>
      <w:r w:rsidR="00A5423F" w:rsidRPr="00762C72">
        <w:rPr>
          <w:rFonts w:hint="cs"/>
          <w:spacing w:val="2"/>
          <w:rtl/>
          <w:lang w:bidi="ar-EG"/>
        </w:rPr>
        <w:t xml:space="preserve"> لعام </w:t>
      </w:r>
      <w:r w:rsidR="00725674" w:rsidRPr="00762C72">
        <w:rPr>
          <w:spacing w:val="2"/>
          <w:vertAlign w:val="superscript"/>
          <w:lang w:val="fr-CH" w:bidi="ar-EG"/>
        </w:rPr>
        <w:t>1</w:t>
      </w:r>
      <w:r w:rsidRPr="00762C72">
        <w:rPr>
          <w:spacing w:val="2"/>
          <w:lang w:val="fr-CH" w:bidi="ar-EG"/>
        </w:rPr>
        <w:t>2019</w:t>
      </w:r>
      <w:r w:rsidR="00A5423F" w:rsidRPr="00762C72">
        <w:rPr>
          <w:rFonts w:hint="cs"/>
          <w:spacing w:val="2"/>
          <w:rtl/>
        </w:rPr>
        <w:t>،</w:t>
      </w:r>
      <w:r w:rsidRPr="00762C72">
        <w:rPr>
          <w:rFonts w:hint="cs"/>
          <w:spacing w:val="2"/>
          <w:rtl/>
        </w:rPr>
        <w:t xml:space="preserve"> وسي</w:t>
      </w:r>
      <w:r w:rsidR="00A5423F" w:rsidRPr="00762C72">
        <w:rPr>
          <w:rFonts w:hint="cs"/>
          <w:spacing w:val="2"/>
          <w:rtl/>
        </w:rPr>
        <w:t xml:space="preserve">بدأ </w:t>
      </w:r>
      <w:r w:rsidR="00A5423F" w:rsidRPr="00762C72">
        <w:rPr>
          <w:rFonts w:hint="cs"/>
          <w:b/>
          <w:bCs/>
          <w:spacing w:val="2"/>
          <w:rtl/>
        </w:rPr>
        <w:t>الساعة</w:t>
      </w:r>
      <w:r w:rsidR="00A5423F" w:rsidRPr="00762C72">
        <w:rPr>
          <w:rFonts w:hint="eastAsia"/>
          <w:b/>
          <w:bCs/>
          <w:spacing w:val="2"/>
          <w:rtl/>
        </w:rPr>
        <w:t> </w:t>
      </w:r>
      <w:r w:rsidR="00A5423F" w:rsidRPr="00762C72">
        <w:rPr>
          <w:b/>
          <w:bCs/>
          <w:spacing w:val="2"/>
        </w:rPr>
        <w:t>16:00</w:t>
      </w:r>
      <w:r w:rsidR="00A5423F" w:rsidRPr="00762C72">
        <w:rPr>
          <w:rFonts w:hint="cs"/>
          <w:b/>
          <w:bCs/>
          <w:spacing w:val="2"/>
          <w:rtl/>
        </w:rPr>
        <w:t xml:space="preserve"> يوم</w:t>
      </w:r>
      <w:r w:rsidR="00A5423F" w:rsidRPr="00762C72">
        <w:rPr>
          <w:rFonts w:hint="eastAsia"/>
          <w:b/>
          <w:bCs/>
          <w:spacing w:val="2"/>
          <w:rtl/>
        </w:rPr>
        <w:t> </w:t>
      </w:r>
      <w:r w:rsidR="00A5423F" w:rsidRPr="00762C72">
        <w:rPr>
          <w:rFonts w:hint="cs"/>
          <w:b/>
          <w:bCs/>
          <w:spacing w:val="2"/>
          <w:rtl/>
        </w:rPr>
        <w:t xml:space="preserve">الثلاثاء </w:t>
      </w:r>
      <w:r w:rsidR="00A5423F" w:rsidRPr="00762C72">
        <w:rPr>
          <w:b/>
          <w:bCs/>
          <w:spacing w:val="2"/>
        </w:rPr>
        <w:t>21</w:t>
      </w:r>
      <w:r w:rsidR="00A5423F" w:rsidRPr="00762C72">
        <w:rPr>
          <w:rFonts w:hint="cs"/>
          <w:b/>
          <w:bCs/>
          <w:spacing w:val="2"/>
          <w:rtl/>
        </w:rPr>
        <w:t xml:space="preserve"> نوفمبر </w:t>
      </w:r>
      <w:r w:rsidR="00A5423F" w:rsidRPr="00762C72">
        <w:rPr>
          <w:b/>
          <w:bCs/>
          <w:spacing w:val="2"/>
        </w:rPr>
        <w:t>2017</w:t>
      </w:r>
      <w:r w:rsidR="00A5423F" w:rsidRPr="00762C72">
        <w:rPr>
          <w:rFonts w:hint="cs"/>
          <w:spacing w:val="2"/>
          <w:rtl/>
        </w:rPr>
        <w:t xml:space="preserve"> </w:t>
      </w:r>
      <w:r w:rsidRPr="00762C72">
        <w:rPr>
          <w:rFonts w:hint="cs"/>
          <w:spacing w:val="2"/>
          <w:rtl/>
        </w:rPr>
        <w:t xml:space="preserve">بحفل رسمي تعقبه حلقة نقاش تسلِّط الضوء على أهمية أنشطة لجان الدراسات التابعة للجنة </w:t>
      </w:r>
      <w:r w:rsidR="001E27BE" w:rsidRPr="00762C72">
        <w:rPr>
          <w:rFonts w:hint="cs"/>
          <w:spacing w:val="2"/>
          <w:rtl/>
          <w:lang w:val="fr-CH"/>
        </w:rPr>
        <w:t>الاستشارية الدولية للراديو</w:t>
      </w:r>
      <w:r w:rsidRPr="00762C72">
        <w:rPr>
          <w:rFonts w:hint="cs"/>
          <w:spacing w:val="2"/>
          <w:rtl/>
          <w:lang w:bidi="ar-EG"/>
        </w:rPr>
        <w:t xml:space="preserve">/قطاع الاتصالات الراديوية ومساهمتها في تشكيل </w:t>
      </w:r>
      <w:r w:rsidR="001E0B73" w:rsidRPr="00762C72">
        <w:rPr>
          <w:rFonts w:hint="cs"/>
          <w:spacing w:val="2"/>
          <w:rtl/>
          <w:lang w:bidi="ar-EG"/>
        </w:rPr>
        <w:t xml:space="preserve">وتمكين </w:t>
      </w:r>
      <w:r w:rsidRPr="00762C72">
        <w:rPr>
          <w:rFonts w:hint="cs"/>
          <w:spacing w:val="2"/>
          <w:rtl/>
          <w:lang w:bidi="ar-EG"/>
        </w:rPr>
        <w:t>النظ</w:t>
      </w:r>
      <w:r w:rsidR="00714787" w:rsidRPr="00762C72">
        <w:rPr>
          <w:rFonts w:hint="cs"/>
          <w:spacing w:val="2"/>
          <w:rtl/>
          <w:lang w:bidi="ar-EG"/>
        </w:rPr>
        <w:t>ام الإيكولوجي اللاسلكي</w:t>
      </w:r>
      <w:r w:rsidR="00D3411A" w:rsidRPr="00762C72">
        <w:rPr>
          <w:rFonts w:hint="eastAsia"/>
          <w:spacing w:val="2"/>
          <w:rtl/>
          <w:lang w:bidi="ar-EG"/>
        </w:rPr>
        <w:t> </w:t>
      </w:r>
      <w:r w:rsidR="00714787" w:rsidRPr="00762C72">
        <w:rPr>
          <w:rFonts w:hint="cs"/>
          <w:spacing w:val="2"/>
          <w:rtl/>
          <w:lang w:bidi="ar-EG"/>
        </w:rPr>
        <w:t>العالمي.</w:t>
      </w:r>
    </w:p>
    <w:p w:rsidR="00A5423F" w:rsidRPr="00BA51CA" w:rsidRDefault="00E73CC9" w:rsidP="00FE59A8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bidi="ar-EG"/>
        </w:rPr>
      </w:pPr>
      <w:r w:rsidRPr="00BA51CA">
        <w:rPr>
          <w:rFonts w:hint="cs"/>
          <w:rtl/>
        </w:rPr>
        <w:t xml:space="preserve">وسيجري الاحتفال مع توفير الترجمة الفورية، وعرض نصي وبث شبكي باللغات </w:t>
      </w:r>
      <w:r w:rsidR="00FE59A8">
        <w:rPr>
          <w:rFonts w:hint="cs"/>
          <w:rtl/>
        </w:rPr>
        <w:t>الرسمية الست</w:t>
      </w:r>
      <w:r w:rsidRPr="00BA51CA">
        <w:rPr>
          <w:rFonts w:hint="cs"/>
          <w:rtl/>
        </w:rPr>
        <w:t xml:space="preserve"> للاتحاد عبر الموقع الإلكتروني </w:t>
      </w:r>
      <w:r w:rsidR="001E0B73" w:rsidRPr="00BA51CA">
        <w:rPr>
          <w:rFonts w:hint="cs"/>
          <w:rtl/>
        </w:rPr>
        <w:t>الخاص</w:t>
      </w:r>
      <w:r w:rsidRPr="00BA51CA">
        <w:rPr>
          <w:rFonts w:hint="cs"/>
          <w:rtl/>
        </w:rPr>
        <w:t xml:space="preserve"> </w:t>
      </w:r>
      <w:hyperlink r:id="rId11" w:history="1">
        <w:r w:rsidRPr="00BA51CA">
          <w:rPr>
            <w:rStyle w:val="Hyperlink"/>
            <w:rFonts w:hint="cs"/>
            <w:rtl/>
          </w:rPr>
          <w:t xml:space="preserve">بالذكرى السنوية التسعين للجان الدراسات التابعة للجنة </w:t>
        </w:r>
        <w:r w:rsidR="001E27BE" w:rsidRPr="00BA51CA">
          <w:rPr>
            <w:rStyle w:val="Hyperlink"/>
            <w:rFonts w:hint="cs"/>
            <w:rtl/>
            <w:lang w:val="fr-CH"/>
          </w:rPr>
          <w:t>الاستشارية الدولية للراديو</w:t>
        </w:r>
        <w:r w:rsidRPr="00BA51CA">
          <w:rPr>
            <w:rStyle w:val="Hyperlink"/>
            <w:rFonts w:hint="cs"/>
            <w:rtl/>
            <w:lang w:bidi="ar-EG"/>
          </w:rPr>
          <w:t xml:space="preserve">/قطاع الاتصالات الراديوية </w:t>
        </w:r>
        <w:r w:rsidR="001B6104" w:rsidRPr="00BA51CA">
          <w:rPr>
            <w:rStyle w:val="Hyperlink"/>
            <w:lang w:val="fr-CH" w:bidi="ar-EG"/>
          </w:rPr>
          <w:t>(</w:t>
        </w:r>
        <w:r w:rsidRPr="00BA51CA">
          <w:rPr>
            <w:rStyle w:val="Hyperlink"/>
            <w:lang w:val="fr-CH" w:bidi="ar-EG"/>
          </w:rPr>
          <w:t>2017-1927</w:t>
        </w:r>
      </w:hyperlink>
      <w:r w:rsidR="001B6104" w:rsidRPr="00BA51CA">
        <w:rPr>
          <w:rStyle w:val="Hyperlink"/>
          <w:lang w:bidi="ar-EG"/>
        </w:rPr>
        <w:t>)</w:t>
      </w:r>
      <w:r w:rsidR="001B6104" w:rsidRPr="00BA51CA">
        <w:rPr>
          <w:rFonts w:hint="cs"/>
          <w:rtl/>
          <w:lang w:bidi="ar-EG"/>
        </w:rPr>
        <w:t>.</w:t>
      </w:r>
    </w:p>
    <w:p w:rsidR="00A5423F" w:rsidRPr="0009095D" w:rsidRDefault="00A5423F" w:rsidP="00714787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bidi="ar-EG"/>
        </w:rPr>
      </w:pPr>
      <w:r w:rsidRPr="0009095D">
        <w:rPr>
          <w:rFonts w:hint="cs"/>
          <w:rtl/>
          <w:lang w:bidi="ar-SY"/>
        </w:rPr>
        <w:t xml:space="preserve">ويرد في </w:t>
      </w:r>
      <w:r w:rsidR="00E65F55" w:rsidRPr="0009095D">
        <w:rPr>
          <w:rFonts w:hint="cs"/>
          <w:b/>
          <w:bCs/>
          <w:rtl/>
          <w:lang w:bidi="ar-SY"/>
        </w:rPr>
        <w:t>الملحق</w:t>
      </w:r>
      <w:r w:rsidRPr="0009095D">
        <w:rPr>
          <w:rFonts w:hint="cs"/>
          <w:rtl/>
          <w:lang w:bidi="ar-EG"/>
        </w:rPr>
        <w:t xml:space="preserve"> </w:t>
      </w:r>
      <w:r w:rsidR="00E65F55" w:rsidRPr="0009095D">
        <w:rPr>
          <w:rFonts w:hint="cs"/>
          <w:rtl/>
          <w:lang w:bidi="ar-EG"/>
        </w:rPr>
        <w:t xml:space="preserve">مشروع برنامج الاحتفالات. </w:t>
      </w:r>
      <w:r w:rsidRPr="0009095D">
        <w:rPr>
          <w:rtl/>
        </w:rPr>
        <w:t>وسيتاح البرنامج الكامل لهذا الحدث في</w:t>
      </w:r>
      <w:r w:rsidRPr="0009095D">
        <w:rPr>
          <w:rFonts w:hint="cs"/>
          <w:rtl/>
        </w:rPr>
        <w:t> </w:t>
      </w:r>
      <w:r w:rsidRPr="0009095D">
        <w:rPr>
          <w:rtl/>
        </w:rPr>
        <w:t>الموقع الإلكتروني للحدث</w:t>
      </w:r>
      <w:r w:rsidRPr="0009095D">
        <w:rPr>
          <w:rFonts w:hint="cs"/>
          <w:rtl/>
        </w:rPr>
        <w:t>.</w:t>
      </w:r>
    </w:p>
    <w:p w:rsidR="00A5423F" w:rsidRPr="0009095D" w:rsidRDefault="00A5423F" w:rsidP="00714787">
      <w:pPr>
        <w:pStyle w:val="Headingb0"/>
        <w:rPr>
          <w:rtl/>
          <w:lang w:eastAsia="en-US" w:bidi="ar-EG"/>
        </w:rPr>
      </w:pPr>
      <w:r w:rsidRPr="0009095D">
        <w:rPr>
          <w:rFonts w:hint="cs"/>
          <w:rtl/>
          <w:lang w:eastAsia="en-US"/>
        </w:rPr>
        <w:t>التسجيل ومعلومات عملية</w:t>
      </w:r>
    </w:p>
    <w:p w:rsidR="00A5423F" w:rsidRPr="00FC7CD5" w:rsidRDefault="00E65F55" w:rsidP="00714787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spacing w:val="2"/>
          <w:rtl/>
          <w:lang w:bidi="ar-EG"/>
        </w:rPr>
      </w:pPr>
      <w:r w:rsidRPr="00FC7CD5">
        <w:rPr>
          <w:rFonts w:hint="cs"/>
          <w:spacing w:val="2"/>
          <w:rtl/>
          <w:lang w:bidi="ar-EG"/>
        </w:rPr>
        <w:t>سيجري تلقائياً تسجيل المشاركين</w:t>
      </w:r>
      <w:r w:rsidR="0063679B" w:rsidRPr="00FC7CD5">
        <w:rPr>
          <w:rFonts w:hint="cs"/>
          <w:spacing w:val="2"/>
          <w:rtl/>
          <w:lang w:bidi="ar-EG"/>
        </w:rPr>
        <w:t xml:space="preserve"> المسجلين</w:t>
      </w:r>
      <w:r w:rsidRPr="00FC7CD5">
        <w:rPr>
          <w:rFonts w:hint="cs"/>
          <w:spacing w:val="2"/>
          <w:rtl/>
          <w:lang w:bidi="ar-EG"/>
        </w:rPr>
        <w:t xml:space="preserve"> في </w:t>
      </w:r>
      <w:r w:rsidR="006C0672" w:rsidRPr="00FC7CD5">
        <w:rPr>
          <w:rFonts w:hint="cs"/>
          <w:spacing w:val="2"/>
          <w:rtl/>
        </w:rPr>
        <w:t xml:space="preserve">ورشة العمل الأقاليمية الأولى بشأن الأعمال التحضيرية للمؤتمر العالمي للاتصالات الراديوية لعام </w:t>
      </w:r>
      <w:r w:rsidR="006C0672" w:rsidRPr="00FC7CD5">
        <w:rPr>
          <w:spacing w:val="2"/>
        </w:rPr>
        <w:t>2019</w:t>
      </w:r>
      <w:r w:rsidR="006C0672" w:rsidRPr="00FC7CD5">
        <w:rPr>
          <w:rFonts w:hint="cs"/>
          <w:spacing w:val="2"/>
          <w:rtl/>
        </w:rPr>
        <w:t xml:space="preserve"> </w:t>
      </w:r>
      <w:r w:rsidRPr="00FC7CD5">
        <w:rPr>
          <w:rFonts w:hint="cs"/>
          <w:spacing w:val="2"/>
          <w:rtl/>
          <w:lang w:bidi="ar-EG"/>
        </w:rPr>
        <w:t xml:space="preserve">(جنيف، </w:t>
      </w:r>
      <w:r w:rsidRPr="00FC7CD5">
        <w:rPr>
          <w:spacing w:val="2"/>
          <w:lang w:val="fr-CH" w:bidi="ar-EG"/>
        </w:rPr>
        <w:t>22-21</w:t>
      </w:r>
      <w:r w:rsidRPr="00FC7CD5">
        <w:rPr>
          <w:rFonts w:hint="cs"/>
          <w:spacing w:val="2"/>
          <w:rtl/>
          <w:lang w:bidi="ar-EG"/>
        </w:rPr>
        <w:t xml:space="preserve"> نوفمبر </w:t>
      </w:r>
      <w:r w:rsidRPr="00FC7CD5">
        <w:rPr>
          <w:spacing w:val="2"/>
          <w:lang w:val="fr-CH" w:bidi="ar-EG"/>
        </w:rPr>
        <w:t>2017</w:t>
      </w:r>
      <w:r w:rsidRPr="00FC7CD5">
        <w:rPr>
          <w:rFonts w:hint="cs"/>
          <w:spacing w:val="2"/>
          <w:rtl/>
          <w:lang w:bidi="ar-EG"/>
        </w:rPr>
        <w:t>)</w:t>
      </w:r>
      <w:r w:rsidR="00D174E0" w:rsidRPr="00FC7CD5">
        <w:rPr>
          <w:rStyle w:val="FootnoteReference"/>
          <w:spacing w:val="2"/>
          <w:rtl/>
          <w:lang w:bidi="ar-EG"/>
        </w:rPr>
        <w:footnoteReference w:id="1"/>
      </w:r>
      <w:r w:rsidRPr="00FC7CD5">
        <w:rPr>
          <w:rFonts w:hint="cs"/>
          <w:spacing w:val="2"/>
          <w:rtl/>
          <w:lang w:bidi="ar-EG"/>
        </w:rPr>
        <w:t xml:space="preserve"> لكي يحضروا أيضاً الاحتفال </w:t>
      </w:r>
      <w:hyperlink r:id="rId12" w:history="1">
        <w:r w:rsidRPr="00FC7CD5">
          <w:rPr>
            <w:rStyle w:val="Hyperlink"/>
            <w:rFonts w:hint="cs"/>
            <w:spacing w:val="2"/>
            <w:rtl/>
          </w:rPr>
          <w:t xml:space="preserve">بالذكرى السنوية التسعين للجان الدراسات التابعة للجنة </w:t>
        </w:r>
        <w:r w:rsidR="001E27BE" w:rsidRPr="00FC7CD5">
          <w:rPr>
            <w:rStyle w:val="Hyperlink"/>
            <w:rFonts w:hint="cs"/>
            <w:spacing w:val="2"/>
            <w:rtl/>
            <w:lang w:val="fr-CH"/>
          </w:rPr>
          <w:t>الاستشارية الدولية للراديو</w:t>
        </w:r>
        <w:r w:rsidRPr="00FC7CD5">
          <w:rPr>
            <w:rStyle w:val="Hyperlink"/>
            <w:rFonts w:hint="cs"/>
            <w:spacing w:val="2"/>
            <w:rtl/>
            <w:lang w:bidi="ar-EG"/>
          </w:rPr>
          <w:t xml:space="preserve">/قطاع الاتصالات الراديوية </w:t>
        </w:r>
        <w:r w:rsidR="001B6104" w:rsidRPr="00FC7CD5">
          <w:rPr>
            <w:rStyle w:val="Hyperlink"/>
            <w:spacing w:val="2"/>
            <w:lang w:val="fr-CH" w:bidi="ar-EG"/>
          </w:rPr>
          <w:t>(</w:t>
        </w:r>
        <w:r w:rsidRPr="00FC7CD5">
          <w:rPr>
            <w:rStyle w:val="Hyperlink"/>
            <w:spacing w:val="2"/>
            <w:lang w:val="fr-CH" w:bidi="ar-EG"/>
          </w:rPr>
          <w:t>2017-1927</w:t>
        </w:r>
      </w:hyperlink>
      <w:r w:rsidR="001B6104" w:rsidRPr="00FC7CD5">
        <w:rPr>
          <w:rStyle w:val="Hyperlink"/>
          <w:spacing w:val="2"/>
          <w:lang w:bidi="ar-EG"/>
        </w:rPr>
        <w:t>)</w:t>
      </w:r>
      <w:r w:rsidRPr="00FC7CD5">
        <w:rPr>
          <w:rFonts w:hint="cs"/>
          <w:spacing w:val="2"/>
          <w:rtl/>
          <w:lang w:bidi="ar-EG"/>
        </w:rPr>
        <w:t>.</w:t>
      </w:r>
    </w:p>
    <w:p w:rsidR="00A5423F" w:rsidRPr="0009095D" w:rsidRDefault="00A5423F" w:rsidP="00714787">
      <w:pPr>
        <w:pStyle w:val="Tablelegend"/>
        <w:spacing w:before="120"/>
        <w:rPr>
          <w:rtl/>
        </w:rPr>
      </w:pPr>
      <w:r w:rsidRPr="0009095D">
        <w:rPr>
          <w:rFonts w:hint="cs"/>
          <w:rtl/>
          <w:lang w:bidi="ar-EG"/>
        </w:rPr>
        <w:t xml:space="preserve">وللاستفسار عن حضور هذه الاحتفالات، يُرجى الاتصال بوحدة التسجيل في أحداث قطاع الاتصالات الراديوية باستعمال عنوان البريد الإلكتروني </w:t>
      </w:r>
      <w:hyperlink r:id="rId13" w:history="1">
        <w:r w:rsidRPr="0009095D">
          <w:rPr>
            <w:color w:val="0000FF"/>
            <w:u w:val="single"/>
            <w:lang w:bidi="ar-EG"/>
          </w:rPr>
          <w:t>ITU</w:t>
        </w:r>
        <w:r w:rsidRPr="0009095D">
          <w:rPr>
            <w:color w:val="0000FF"/>
            <w:u w:val="single"/>
            <w:lang w:bidi="ar-EG"/>
          </w:rPr>
          <w:noBreakHyphen/>
          <w:t>R.Registrations@itu.int</w:t>
        </w:r>
      </w:hyperlink>
      <w:r w:rsidRPr="0009095D">
        <w:rPr>
          <w:rFonts w:hint="cs"/>
          <w:rtl/>
          <w:lang w:bidi="ar-SA"/>
        </w:rPr>
        <w:t>.</w:t>
      </w:r>
    </w:p>
    <w:p w:rsidR="00AF70F6" w:rsidRPr="0009095D" w:rsidRDefault="00AF70F6" w:rsidP="0009095D">
      <w:pPr>
        <w:spacing w:before="1440" w:line="240" w:lineRule="auto"/>
        <w:jc w:val="left"/>
        <w:rPr>
          <w:rtl/>
        </w:rPr>
      </w:pPr>
      <w:r w:rsidRPr="0009095D">
        <w:rPr>
          <w:rFonts w:hint="cs"/>
          <w:rtl/>
        </w:rPr>
        <w:t>فرانسوا</w:t>
      </w:r>
      <w:r w:rsidRPr="0009095D">
        <w:rPr>
          <w:rtl/>
        </w:rPr>
        <w:t xml:space="preserve"> </w:t>
      </w:r>
      <w:r w:rsidRPr="0009095D">
        <w:rPr>
          <w:rFonts w:hint="cs"/>
          <w:rtl/>
        </w:rPr>
        <w:t>رانسي</w:t>
      </w:r>
      <w:r w:rsidRPr="0009095D">
        <w:rPr>
          <w:rtl/>
        </w:rPr>
        <w:br/>
      </w:r>
      <w:r w:rsidRPr="0009095D">
        <w:rPr>
          <w:rFonts w:hint="cs"/>
          <w:rtl/>
        </w:rPr>
        <w:t>المدير</w:t>
      </w:r>
    </w:p>
    <w:p w:rsidR="00AF70F6" w:rsidRPr="0009095D" w:rsidRDefault="00AF70F6" w:rsidP="001A3726">
      <w:pPr>
        <w:spacing w:before="720" w:line="240" w:lineRule="auto"/>
        <w:rPr>
          <w:rtl/>
          <w:lang w:bidi="ar-EG"/>
        </w:rPr>
      </w:pPr>
      <w:r w:rsidRPr="0009095D">
        <w:rPr>
          <w:b/>
          <w:bCs/>
          <w:rtl/>
          <w:lang w:bidi="ar-EG"/>
        </w:rPr>
        <w:t>الملحق</w:t>
      </w:r>
      <w:r w:rsidRPr="0009095D">
        <w:rPr>
          <w:rtl/>
          <w:lang w:bidi="ar-EG"/>
        </w:rPr>
        <w:t xml:space="preserve">: </w:t>
      </w:r>
      <w:r w:rsidR="00A5423F" w:rsidRPr="0009095D">
        <w:rPr>
          <w:lang w:bidi="ar-EG"/>
        </w:rPr>
        <w:t>1</w:t>
      </w:r>
    </w:p>
    <w:p w:rsidR="00AF70F6" w:rsidRPr="0009095D" w:rsidRDefault="00AF70F6" w:rsidP="001A3726">
      <w:pPr>
        <w:tabs>
          <w:tab w:val="left" w:pos="283"/>
        </w:tabs>
        <w:spacing w:before="720" w:line="240" w:lineRule="auto"/>
        <w:jc w:val="left"/>
        <w:rPr>
          <w:sz w:val="16"/>
          <w:szCs w:val="22"/>
          <w:rtl/>
          <w:lang w:bidi="ar-EG"/>
        </w:rPr>
      </w:pPr>
      <w:r w:rsidRPr="0009095D">
        <w:rPr>
          <w:b/>
          <w:bCs/>
          <w:sz w:val="16"/>
          <w:szCs w:val="22"/>
          <w:rtl/>
          <w:lang w:bidi="ar-EG"/>
        </w:rPr>
        <w:t>التوزيع</w:t>
      </w:r>
      <w:r w:rsidRPr="0009095D">
        <w:rPr>
          <w:sz w:val="16"/>
          <w:szCs w:val="22"/>
          <w:rtl/>
          <w:lang w:bidi="ar-EG"/>
        </w:rPr>
        <w:t>:</w:t>
      </w:r>
    </w:p>
    <w:p w:rsidR="00A5423F" w:rsidRPr="0009095D" w:rsidRDefault="00A5423F" w:rsidP="00FC787D">
      <w:pPr>
        <w:tabs>
          <w:tab w:val="left" w:pos="425"/>
        </w:tabs>
        <w:spacing w:before="60" w:line="180" w:lineRule="auto"/>
        <w:rPr>
          <w:sz w:val="18"/>
          <w:szCs w:val="24"/>
          <w:rtl/>
          <w:lang w:bidi="ar-EG"/>
        </w:rPr>
      </w:pPr>
      <w:r w:rsidRPr="0009095D">
        <w:rPr>
          <w:rFonts w:hint="cs"/>
          <w:sz w:val="18"/>
          <w:szCs w:val="24"/>
          <w:rtl/>
          <w:lang w:bidi="ar-EG"/>
        </w:rPr>
        <w:t>-</w:t>
      </w:r>
      <w:r w:rsidRPr="0009095D">
        <w:rPr>
          <w:rFonts w:hint="cs"/>
          <w:sz w:val="18"/>
          <w:szCs w:val="24"/>
          <w:rtl/>
          <w:lang w:bidi="ar-EG"/>
        </w:rPr>
        <w:tab/>
      </w:r>
      <w:r w:rsidRPr="0009095D">
        <w:rPr>
          <w:sz w:val="18"/>
          <w:szCs w:val="24"/>
          <w:rtl/>
          <w:lang w:bidi="ar-EG"/>
        </w:rPr>
        <w:t>إدارات الدول الأعضاء</w:t>
      </w:r>
      <w:r w:rsidRPr="0009095D">
        <w:rPr>
          <w:rFonts w:hint="cs"/>
          <w:sz w:val="18"/>
          <w:szCs w:val="24"/>
          <w:rtl/>
          <w:lang w:bidi="ar-EG"/>
        </w:rPr>
        <w:t xml:space="preserve"> في الات‍حاد</w:t>
      </w:r>
    </w:p>
    <w:p w:rsidR="00A5423F" w:rsidRPr="0009095D" w:rsidRDefault="00A5423F" w:rsidP="004C3B69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09095D">
        <w:rPr>
          <w:sz w:val="18"/>
          <w:szCs w:val="24"/>
          <w:rtl/>
          <w:lang w:bidi="ar-EG"/>
        </w:rPr>
        <w:t>-</w:t>
      </w:r>
      <w:r w:rsidRPr="0009095D">
        <w:rPr>
          <w:sz w:val="18"/>
          <w:szCs w:val="24"/>
          <w:rtl/>
          <w:lang w:bidi="ar-EG"/>
        </w:rPr>
        <w:tab/>
      </w:r>
      <w:r w:rsidR="004C3B69">
        <w:rPr>
          <w:rFonts w:ascii="Traditional Arabic" w:hAnsi="Traditional Arabic"/>
          <w:sz w:val="30"/>
          <w:rtl/>
          <w:lang w:bidi="ar-EG"/>
        </w:rPr>
        <w:t xml:space="preserve">أعضاء قطاع الاتصالات الراديوية </w:t>
      </w:r>
      <w:r w:rsidR="004C3B69" w:rsidRPr="004C3B69">
        <w:rPr>
          <w:rFonts w:ascii="Traditional Arabic" w:hAnsi="Traditional Arabic"/>
          <w:sz w:val="30"/>
          <w:rtl/>
        </w:rPr>
        <w:t>والهيئات الأكاديمية</w:t>
      </w:r>
      <w:bookmarkStart w:id="0" w:name="_GoBack"/>
      <w:bookmarkEnd w:id="0"/>
    </w:p>
    <w:p w:rsidR="00A5423F" w:rsidRPr="0009095D" w:rsidRDefault="00A5423F" w:rsidP="00714787">
      <w:pPr>
        <w:tabs>
          <w:tab w:val="left" w:pos="425"/>
        </w:tabs>
        <w:spacing w:before="0" w:line="180" w:lineRule="auto"/>
        <w:rPr>
          <w:sz w:val="18"/>
          <w:szCs w:val="24"/>
          <w:rtl/>
        </w:rPr>
      </w:pPr>
      <w:r w:rsidRPr="0009095D">
        <w:rPr>
          <w:sz w:val="18"/>
          <w:szCs w:val="24"/>
          <w:rtl/>
          <w:lang w:bidi="ar-EG"/>
        </w:rPr>
        <w:t>-</w:t>
      </w:r>
      <w:r w:rsidRPr="0009095D">
        <w:rPr>
          <w:sz w:val="18"/>
          <w:szCs w:val="24"/>
          <w:rtl/>
          <w:lang w:bidi="ar-EG"/>
        </w:rPr>
        <w:tab/>
      </w:r>
      <w:r w:rsidRPr="0009095D">
        <w:rPr>
          <w:rFonts w:hint="cs"/>
          <w:sz w:val="18"/>
          <w:szCs w:val="24"/>
          <w:rtl/>
        </w:rPr>
        <w:t>رؤساء ل‍جان دراسات الاتصالات الراديوية ونوابهم</w:t>
      </w:r>
    </w:p>
    <w:p w:rsidR="00A5423F" w:rsidRPr="0009095D" w:rsidRDefault="00A5423F" w:rsidP="00714787">
      <w:pPr>
        <w:tabs>
          <w:tab w:val="left" w:pos="425"/>
        </w:tabs>
        <w:spacing w:before="0" w:line="180" w:lineRule="auto"/>
        <w:rPr>
          <w:sz w:val="18"/>
          <w:szCs w:val="24"/>
          <w:rtl/>
        </w:rPr>
      </w:pPr>
      <w:r w:rsidRPr="0009095D">
        <w:rPr>
          <w:rFonts w:hint="cs"/>
          <w:sz w:val="18"/>
          <w:szCs w:val="24"/>
          <w:rtl/>
          <w:lang w:bidi="ar-EG"/>
        </w:rPr>
        <w:t>-</w:t>
      </w:r>
      <w:r w:rsidRPr="0009095D">
        <w:rPr>
          <w:rFonts w:hint="cs"/>
          <w:sz w:val="18"/>
          <w:szCs w:val="24"/>
          <w:rtl/>
          <w:lang w:bidi="ar-EG"/>
        </w:rPr>
        <w:tab/>
      </w:r>
      <w:r w:rsidRPr="0009095D">
        <w:rPr>
          <w:rFonts w:hint="cs"/>
          <w:sz w:val="18"/>
          <w:szCs w:val="24"/>
          <w:rtl/>
        </w:rPr>
        <w:t>رئيس الفريق الاستشاري للاتصالات الراديوية ونوابه</w:t>
      </w:r>
    </w:p>
    <w:p w:rsidR="00A5423F" w:rsidRPr="0009095D" w:rsidRDefault="00A5423F" w:rsidP="00714787">
      <w:pPr>
        <w:tabs>
          <w:tab w:val="left" w:pos="425"/>
        </w:tabs>
        <w:spacing w:before="0" w:line="180" w:lineRule="auto"/>
        <w:rPr>
          <w:sz w:val="18"/>
          <w:szCs w:val="24"/>
          <w:rtl/>
        </w:rPr>
      </w:pPr>
      <w:r w:rsidRPr="0009095D">
        <w:rPr>
          <w:sz w:val="18"/>
          <w:szCs w:val="24"/>
          <w:rtl/>
          <w:lang w:bidi="ar-EG"/>
        </w:rPr>
        <w:t>-</w:t>
      </w:r>
      <w:r w:rsidRPr="0009095D">
        <w:rPr>
          <w:sz w:val="18"/>
          <w:szCs w:val="24"/>
          <w:rtl/>
          <w:lang w:bidi="ar-EG"/>
        </w:rPr>
        <w:tab/>
      </w:r>
      <w:r w:rsidRPr="0009095D">
        <w:rPr>
          <w:rFonts w:hint="cs"/>
          <w:sz w:val="18"/>
          <w:szCs w:val="24"/>
          <w:rtl/>
        </w:rPr>
        <w:t>رئيس الاجتماع التحضيري للمؤتمر ونوابه</w:t>
      </w:r>
    </w:p>
    <w:p w:rsidR="00A5423F" w:rsidRPr="0009095D" w:rsidRDefault="00A5423F" w:rsidP="00714787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09095D">
        <w:rPr>
          <w:sz w:val="18"/>
          <w:szCs w:val="24"/>
          <w:rtl/>
          <w:lang w:bidi="ar-EG"/>
        </w:rPr>
        <w:t>-</w:t>
      </w:r>
      <w:r w:rsidRPr="0009095D">
        <w:rPr>
          <w:sz w:val="18"/>
          <w:szCs w:val="24"/>
          <w:rtl/>
          <w:lang w:bidi="ar-EG"/>
        </w:rPr>
        <w:tab/>
      </w:r>
      <w:r w:rsidRPr="0009095D">
        <w:rPr>
          <w:rFonts w:hint="cs"/>
          <w:sz w:val="18"/>
          <w:szCs w:val="24"/>
          <w:rtl/>
        </w:rPr>
        <w:t>أعضاء ل‍جنة لوائح الراديو</w:t>
      </w:r>
    </w:p>
    <w:p w:rsidR="001A3726" w:rsidRDefault="00A5423F" w:rsidP="00714787">
      <w:pPr>
        <w:tabs>
          <w:tab w:val="left" w:pos="425"/>
        </w:tabs>
        <w:spacing w:before="0" w:line="180" w:lineRule="auto"/>
        <w:rPr>
          <w:sz w:val="18"/>
          <w:szCs w:val="24"/>
          <w:rtl/>
        </w:rPr>
      </w:pPr>
      <w:r w:rsidRPr="0009095D">
        <w:rPr>
          <w:sz w:val="18"/>
          <w:szCs w:val="24"/>
          <w:rtl/>
          <w:lang w:bidi="ar-EG"/>
        </w:rPr>
        <w:t>-</w:t>
      </w:r>
      <w:r w:rsidRPr="0009095D">
        <w:rPr>
          <w:sz w:val="18"/>
          <w:szCs w:val="24"/>
          <w:rtl/>
          <w:lang w:bidi="ar-EG"/>
        </w:rPr>
        <w:tab/>
      </w:r>
      <w:r w:rsidRPr="0009095D">
        <w:rPr>
          <w:rFonts w:hint="cs"/>
          <w:sz w:val="18"/>
          <w:szCs w:val="24"/>
          <w:rtl/>
        </w:rPr>
        <w:t>الأمين العام للات‍حاد ومدير مكتب تقييس الاتصالات ومدير مكتب تنمية الاتصالات</w:t>
      </w:r>
    </w:p>
    <w:p w:rsidR="00AF70F6" w:rsidRPr="0009095D" w:rsidRDefault="00AF70F6" w:rsidP="00714787">
      <w:pPr>
        <w:tabs>
          <w:tab w:val="left" w:pos="425"/>
        </w:tabs>
        <w:spacing w:before="0" w:line="180" w:lineRule="auto"/>
        <w:rPr>
          <w:lang w:bidi="ar-EG"/>
        </w:rPr>
      </w:pPr>
      <w:r w:rsidRPr="0009095D">
        <w:rPr>
          <w:rtl/>
          <w:lang w:bidi="ar-EG"/>
        </w:rPr>
        <w:br w:type="page"/>
      </w:r>
    </w:p>
    <w:p w:rsidR="00AF70F6" w:rsidRPr="0000333B" w:rsidRDefault="0000333B" w:rsidP="0000333B">
      <w:pPr>
        <w:pStyle w:val="AnnexNo"/>
        <w:spacing w:line="240" w:lineRule="auto"/>
        <w:rPr>
          <w:rFonts w:eastAsiaTheme="minorEastAsia"/>
          <w:b/>
          <w:bCs/>
          <w:rtl/>
          <w:lang w:eastAsia="zh-CN"/>
        </w:rPr>
      </w:pPr>
      <w:r w:rsidRPr="0000333B">
        <w:rPr>
          <w:rFonts w:eastAsiaTheme="minorEastAsia" w:hint="cs"/>
          <w:b/>
          <w:bCs/>
          <w:rtl/>
          <w:lang w:eastAsia="zh-CN"/>
        </w:rPr>
        <w:lastRenderedPageBreak/>
        <w:t>الملحق</w:t>
      </w:r>
    </w:p>
    <w:p w:rsidR="00AF70F6" w:rsidRPr="0009095D" w:rsidRDefault="00C305E7" w:rsidP="00404599">
      <w:pPr>
        <w:pStyle w:val="Annextitle"/>
        <w:spacing w:after="240" w:line="240" w:lineRule="auto"/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 w:bidi="ar-SY"/>
        </w:rPr>
        <w:t>مشروع برنامج</w:t>
      </w:r>
    </w:p>
    <w:p w:rsidR="00E65F55" w:rsidRPr="0009095D" w:rsidRDefault="00E65F55" w:rsidP="00B91FE6">
      <w:pPr>
        <w:pStyle w:val="Annextitle"/>
        <w:rPr>
          <w:rFonts w:eastAsiaTheme="minorEastAsia"/>
          <w:rtl/>
          <w:lang w:eastAsia="zh-CN" w:bidi="ar-EG"/>
        </w:rPr>
      </w:pPr>
      <w:r w:rsidRPr="0009095D">
        <w:rPr>
          <w:rFonts w:eastAsiaTheme="minorEastAsia" w:hint="cs"/>
          <w:rtl/>
          <w:lang w:eastAsia="zh-CN" w:bidi="ar-SY"/>
        </w:rPr>
        <w:t>الاحتفال بالذكرى السنوية التسعين للجان الدراسات التابعة للجنة الاستشارية الدولية للراديو/قطاع الاتصالات الراديوية (</w:t>
      </w:r>
      <w:r w:rsidRPr="0009095D">
        <w:rPr>
          <w:rFonts w:eastAsiaTheme="minorEastAsia"/>
          <w:lang w:eastAsia="zh-CN" w:bidi="ar-SY"/>
        </w:rPr>
        <w:t>2017-1927</w:t>
      </w:r>
      <w:r w:rsidRPr="0009095D">
        <w:rPr>
          <w:rFonts w:eastAsiaTheme="minorEastAsia" w:hint="cs"/>
          <w:rtl/>
          <w:lang w:eastAsia="zh-CN" w:bidi="ar-SY"/>
        </w:rPr>
        <w:t>)</w:t>
      </w:r>
    </w:p>
    <w:p w:rsidR="00E65F55" w:rsidRPr="0009095D" w:rsidRDefault="00A05764" w:rsidP="00B91FE6">
      <w:pPr>
        <w:pStyle w:val="Headingb"/>
        <w:rPr>
          <w:rFonts w:eastAsiaTheme="minorEastAsia"/>
          <w:rtl/>
          <w:lang w:eastAsia="zh-CN"/>
        </w:rPr>
      </w:pPr>
      <w:r w:rsidRPr="0009095D">
        <w:rPr>
          <w:rFonts w:eastAsiaTheme="minorEastAsia" w:hint="cs"/>
          <w:rtl/>
          <w:lang w:eastAsia="zh-CN"/>
        </w:rPr>
        <w:t>التاريخ</w:t>
      </w:r>
    </w:p>
    <w:p w:rsidR="00A05764" w:rsidRPr="0009095D" w:rsidRDefault="00A05764" w:rsidP="00B91FE6">
      <w:pPr>
        <w:rPr>
          <w:rFonts w:eastAsiaTheme="minorEastAsia"/>
          <w:rtl/>
          <w:lang w:eastAsia="zh-CN" w:bidi="ar-EG"/>
        </w:rPr>
      </w:pPr>
      <w:r w:rsidRPr="0009095D">
        <w:rPr>
          <w:rFonts w:eastAsiaTheme="minorEastAsia" w:hint="cs"/>
          <w:rtl/>
          <w:lang w:eastAsia="zh-CN" w:bidi="ar-SY"/>
        </w:rPr>
        <w:t xml:space="preserve">الثلاثاء </w:t>
      </w:r>
      <w:r w:rsidRPr="0009095D">
        <w:rPr>
          <w:rFonts w:eastAsiaTheme="minorEastAsia"/>
          <w:lang w:val="fr-CH" w:eastAsia="zh-CN" w:bidi="ar-SY"/>
        </w:rPr>
        <w:t>21</w:t>
      </w:r>
      <w:r w:rsidRPr="0009095D">
        <w:rPr>
          <w:rFonts w:eastAsiaTheme="minorEastAsia" w:hint="cs"/>
          <w:rtl/>
          <w:lang w:eastAsia="zh-CN" w:bidi="ar-EG"/>
        </w:rPr>
        <w:t xml:space="preserve"> نوفمبر </w:t>
      </w:r>
      <w:r w:rsidRPr="0009095D">
        <w:rPr>
          <w:rFonts w:eastAsiaTheme="minorEastAsia"/>
          <w:lang w:val="fr-CH" w:eastAsia="zh-CN" w:bidi="ar-EG"/>
        </w:rPr>
        <w:t>2017</w:t>
      </w:r>
      <w:r w:rsidRPr="0009095D">
        <w:rPr>
          <w:rFonts w:eastAsiaTheme="minorEastAsia" w:hint="cs"/>
          <w:rtl/>
          <w:lang w:eastAsia="zh-CN" w:bidi="ar-EG"/>
        </w:rPr>
        <w:t xml:space="preserve">، </w:t>
      </w:r>
      <w:r w:rsidR="00EA2BF2">
        <w:rPr>
          <w:rFonts w:eastAsiaTheme="minorEastAsia" w:hint="cs"/>
          <w:rtl/>
          <w:lang w:eastAsia="zh-CN" w:bidi="ar-EG"/>
        </w:rPr>
        <w:t>بالترادف</w:t>
      </w:r>
      <w:r w:rsidRPr="0009095D">
        <w:rPr>
          <w:rFonts w:eastAsiaTheme="minorEastAsia" w:hint="cs"/>
          <w:rtl/>
          <w:lang w:eastAsia="zh-CN" w:bidi="ar-EG"/>
        </w:rPr>
        <w:t xml:space="preserve"> مع انعقاد </w:t>
      </w:r>
      <w:r w:rsidR="006C0672" w:rsidRPr="0009095D">
        <w:rPr>
          <w:rFonts w:hint="cs"/>
          <w:rtl/>
        </w:rPr>
        <w:t xml:space="preserve">ورشة العمل الأقاليمية الأولى للاتحاد الدولي للاتصالات بشأن الأعمال التحضيرية للمؤتمر العالمي للاتصالات الراديوية لعام </w:t>
      </w:r>
      <w:r w:rsidR="006C0672" w:rsidRPr="0009095D">
        <w:t>2019</w:t>
      </w:r>
      <w:r w:rsidR="006C0672" w:rsidRPr="0009095D">
        <w:rPr>
          <w:rFonts w:hint="cs"/>
          <w:rtl/>
        </w:rPr>
        <w:t>،</w:t>
      </w:r>
      <w:r w:rsidRPr="0009095D">
        <w:rPr>
          <w:rFonts w:eastAsiaTheme="minorEastAsia" w:hint="cs"/>
          <w:rtl/>
          <w:lang w:eastAsia="zh-CN" w:bidi="ar-EG"/>
        </w:rPr>
        <w:t xml:space="preserve"> </w:t>
      </w:r>
      <w:r w:rsidR="00AF2F67">
        <w:rPr>
          <w:rFonts w:eastAsiaTheme="minorEastAsia" w:hint="cs"/>
          <w:rtl/>
          <w:lang w:eastAsia="zh-CN" w:bidi="ar-EG"/>
        </w:rPr>
        <w:t>بمقر الاتحاد، بجنيف، في سويسرا.</w:t>
      </w:r>
    </w:p>
    <w:p w:rsidR="00A05764" w:rsidRPr="0009095D" w:rsidRDefault="00A05764" w:rsidP="00B91FE6">
      <w:pPr>
        <w:pStyle w:val="Headingb"/>
        <w:rPr>
          <w:rFonts w:eastAsiaTheme="minorEastAsia"/>
          <w:rtl/>
          <w:lang w:eastAsia="zh-CN"/>
        </w:rPr>
      </w:pPr>
      <w:r w:rsidRPr="0009095D">
        <w:rPr>
          <w:rFonts w:eastAsiaTheme="minorEastAsia" w:hint="cs"/>
          <w:rtl/>
          <w:lang w:eastAsia="zh-CN"/>
        </w:rPr>
        <w:t>المكان</w:t>
      </w:r>
    </w:p>
    <w:p w:rsidR="00A05764" w:rsidRPr="0009095D" w:rsidRDefault="00A05764" w:rsidP="00B91FE6">
      <w:pPr>
        <w:rPr>
          <w:rFonts w:eastAsiaTheme="minorEastAsia"/>
          <w:rtl/>
          <w:lang w:eastAsia="zh-CN" w:bidi="ar-EG"/>
        </w:rPr>
      </w:pPr>
      <w:r w:rsidRPr="0009095D">
        <w:rPr>
          <w:rFonts w:eastAsiaTheme="minorEastAsia" w:hint="cs"/>
          <w:rtl/>
          <w:lang w:eastAsia="zh-CN" w:bidi="ar-EG"/>
        </w:rPr>
        <w:t xml:space="preserve">قاعة </w:t>
      </w:r>
      <w:r w:rsidRPr="0009095D">
        <w:rPr>
          <w:rFonts w:eastAsiaTheme="minorEastAsia"/>
          <w:lang w:val="fr-CH" w:eastAsia="zh-CN" w:bidi="ar-EG"/>
        </w:rPr>
        <w:t>Popov</w:t>
      </w:r>
      <w:r w:rsidRPr="0009095D">
        <w:rPr>
          <w:rFonts w:eastAsiaTheme="minorEastAsia" w:hint="cs"/>
          <w:rtl/>
          <w:lang w:eastAsia="zh-CN" w:bidi="ar-EG"/>
        </w:rPr>
        <w:t xml:space="preserve">، </w:t>
      </w:r>
      <w:r w:rsidR="00087221" w:rsidRPr="0009095D">
        <w:rPr>
          <w:rFonts w:eastAsiaTheme="minorEastAsia" w:hint="cs"/>
          <w:rtl/>
          <w:lang w:eastAsia="zh-CN" w:bidi="ar-EG"/>
        </w:rPr>
        <w:t>بمقر الاتحاد</w:t>
      </w:r>
    </w:p>
    <w:p w:rsidR="00087221" w:rsidRPr="0009095D" w:rsidRDefault="00087221" w:rsidP="00B91FE6">
      <w:pPr>
        <w:rPr>
          <w:rFonts w:eastAsiaTheme="minorEastAsia"/>
          <w:lang w:eastAsia="zh-CN" w:bidi="ar-EG"/>
        </w:rPr>
      </w:pPr>
      <w:bookmarkStart w:id="1" w:name="lt_pId073"/>
      <w:r w:rsidRPr="0009095D">
        <w:rPr>
          <w:rFonts w:asciiTheme="minorHAnsi" w:hAnsiTheme="minorHAnsi" w:cstheme="majorBidi"/>
          <w:szCs w:val="24"/>
        </w:rPr>
        <w:t>Popov Room, ITU Headquarters, Place des Nations, 1211 Geneva, Switzerland</w:t>
      </w:r>
      <w:bookmarkEnd w:id="1"/>
    </w:p>
    <w:p w:rsidR="00087221" w:rsidRPr="0009095D" w:rsidRDefault="00087221" w:rsidP="00B91FE6">
      <w:pPr>
        <w:pStyle w:val="Headingb"/>
        <w:rPr>
          <w:rFonts w:eastAsiaTheme="minorEastAsia"/>
          <w:rtl/>
          <w:lang w:eastAsia="zh-CN"/>
        </w:rPr>
      </w:pPr>
      <w:r w:rsidRPr="0009095D">
        <w:rPr>
          <w:rFonts w:eastAsiaTheme="minorEastAsia" w:hint="cs"/>
          <w:rtl/>
          <w:lang w:eastAsia="zh-CN"/>
        </w:rPr>
        <w:t>مشروع البرنامج</w:t>
      </w:r>
    </w:p>
    <w:p w:rsidR="00087221" w:rsidRPr="00EA2BF2" w:rsidRDefault="00EA2BF2" w:rsidP="00262ABC">
      <w:pPr>
        <w:tabs>
          <w:tab w:val="clear" w:pos="1134"/>
        </w:tabs>
        <w:ind w:left="794"/>
        <w:rPr>
          <w:rFonts w:eastAsiaTheme="minorEastAsia"/>
          <w:b/>
          <w:bCs/>
          <w:lang w:eastAsia="zh-CN" w:bidi="ar-EG"/>
        </w:rPr>
      </w:pPr>
      <w:r>
        <w:rPr>
          <w:rFonts w:eastAsiaTheme="minorEastAsia"/>
          <w:b/>
          <w:bCs/>
          <w:lang w:eastAsia="zh-CN" w:bidi="ar-EG"/>
        </w:rPr>
        <w:sym w:font="Symbol" w:char="F0B7"/>
      </w:r>
      <w:r>
        <w:rPr>
          <w:rFonts w:eastAsiaTheme="minorEastAsia"/>
          <w:b/>
          <w:bCs/>
          <w:rtl/>
          <w:lang w:eastAsia="zh-CN" w:bidi="ar-EG"/>
        </w:rPr>
        <w:tab/>
      </w:r>
      <w:r w:rsidRPr="00EA2BF2">
        <w:rPr>
          <w:rFonts w:eastAsiaTheme="minorEastAsia"/>
          <w:b/>
          <w:bCs/>
          <w:lang w:val="fr-CH" w:eastAsia="zh-CN" w:bidi="ar-EG"/>
        </w:rPr>
        <w:t>16</w:t>
      </w:r>
      <w:r w:rsidRPr="00EA2BF2">
        <w:rPr>
          <w:rFonts w:eastAsiaTheme="minorEastAsia"/>
          <w:b/>
          <w:bCs/>
          <w:lang w:eastAsia="zh-CN" w:bidi="ar-EG"/>
        </w:rPr>
        <w:t>:00</w:t>
      </w:r>
      <w:r w:rsidRPr="00EA2BF2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EA2BF2">
        <w:rPr>
          <w:rFonts w:eastAsiaTheme="minorEastAsia"/>
          <w:b/>
          <w:bCs/>
          <w:rtl/>
          <w:lang w:eastAsia="zh-CN" w:bidi="ar-EG"/>
        </w:rPr>
        <w:t>–</w:t>
      </w:r>
      <w:r w:rsidRPr="00EA2BF2">
        <w:rPr>
          <w:rFonts w:eastAsiaTheme="minorEastAsia" w:hint="cs"/>
          <w:b/>
          <w:bCs/>
          <w:rtl/>
          <w:lang w:eastAsia="zh-CN" w:bidi="ar-EG"/>
        </w:rPr>
        <w:t xml:space="preserve"> الافتتاح</w:t>
      </w:r>
    </w:p>
    <w:p w:rsidR="00087221" w:rsidRPr="0009095D" w:rsidRDefault="00087221" w:rsidP="00262ABC">
      <w:pPr>
        <w:pStyle w:val="enumlev20"/>
        <w:ind w:left="1418" w:firstLine="0"/>
        <w:rPr>
          <w:rtl/>
          <w:lang w:bidi="ar-EG"/>
        </w:rPr>
      </w:pPr>
      <w:r w:rsidRPr="0009095D">
        <w:rPr>
          <w:rFonts w:hint="cs"/>
          <w:rtl/>
          <w:lang w:bidi="ar-EG"/>
        </w:rPr>
        <w:t>السيد هولين جاو، الأمين العام للاتحاد الدولي للاتصالات</w:t>
      </w:r>
    </w:p>
    <w:p w:rsidR="00087221" w:rsidRPr="0009095D" w:rsidRDefault="00087221" w:rsidP="00262ABC">
      <w:pPr>
        <w:pStyle w:val="enumlev20"/>
        <w:ind w:left="1418" w:firstLine="0"/>
        <w:rPr>
          <w:rtl/>
          <w:lang w:bidi="ar-EG"/>
        </w:rPr>
      </w:pPr>
      <w:r w:rsidRPr="0009095D">
        <w:rPr>
          <w:rFonts w:hint="cs"/>
          <w:rtl/>
          <w:lang w:bidi="ar-EG"/>
        </w:rPr>
        <w:t>السيد فرانسوا رانسي، مدير مكتب الاتصالات الراديوية، الاتحاد الدولي للاتصالات</w:t>
      </w:r>
    </w:p>
    <w:p w:rsidR="00087221" w:rsidRPr="00EA2BF2" w:rsidRDefault="00EA2BF2" w:rsidP="00262ABC">
      <w:pPr>
        <w:tabs>
          <w:tab w:val="clear" w:pos="1134"/>
        </w:tabs>
        <w:ind w:left="1361" w:hanging="567"/>
        <w:rPr>
          <w:rFonts w:eastAsiaTheme="minorEastAsia"/>
          <w:rtl/>
          <w:lang w:eastAsia="zh-CN" w:bidi="ar-EG"/>
        </w:rPr>
      </w:pPr>
      <w:r>
        <w:rPr>
          <w:rFonts w:eastAsiaTheme="minorEastAsia"/>
          <w:b/>
          <w:bCs/>
          <w:lang w:eastAsia="zh-CN" w:bidi="ar-EG"/>
        </w:rPr>
        <w:sym w:font="Symbol" w:char="F0B7"/>
      </w:r>
      <w:r>
        <w:rPr>
          <w:rFonts w:eastAsiaTheme="minorEastAsia"/>
          <w:b/>
          <w:bCs/>
          <w:rtl/>
          <w:lang w:eastAsia="zh-CN" w:bidi="ar-EG"/>
        </w:rPr>
        <w:tab/>
      </w:r>
      <w:r w:rsidR="00087221" w:rsidRPr="00EA2BF2">
        <w:rPr>
          <w:rFonts w:eastAsiaTheme="minorEastAsia"/>
          <w:b/>
          <w:bCs/>
          <w:lang w:eastAsia="zh-CN" w:bidi="ar-EG"/>
        </w:rPr>
        <w:t>16:30</w:t>
      </w:r>
      <w:r w:rsidR="00087221" w:rsidRPr="00EA2BF2">
        <w:rPr>
          <w:rFonts w:eastAsiaTheme="minorEastAsia" w:hint="cs"/>
          <w:rtl/>
          <w:lang w:eastAsia="zh-CN" w:bidi="ar-EG"/>
        </w:rPr>
        <w:t xml:space="preserve"> </w:t>
      </w:r>
      <w:r w:rsidR="00087221" w:rsidRPr="00EA2BF2">
        <w:rPr>
          <w:rFonts w:eastAsiaTheme="minorEastAsia"/>
          <w:b/>
          <w:bCs/>
          <w:rtl/>
          <w:lang w:eastAsia="zh-CN" w:bidi="ar-EG"/>
        </w:rPr>
        <w:t>–</w:t>
      </w:r>
      <w:r w:rsidR="00087221" w:rsidRPr="00EA2BF2">
        <w:rPr>
          <w:rFonts w:eastAsiaTheme="minorEastAsia" w:hint="cs"/>
          <w:b/>
          <w:bCs/>
          <w:rtl/>
          <w:lang w:eastAsia="zh-CN" w:bidi="ar-EG"/>
        </w:rPr>
        <w:t xml:space="preserve"> حلقة نقاش </w:t>
      </w:r>
      <w:r w:rsidR="00087221" w:rsidRPr="00EA2BF2">
        <w:rPr>
          <w:rFonts w:eastAsiaTheme="minorEastAsia"/>
          <w:b/>
          <w:bCs/>
          <w:rtl/>
          <w:lang w:eastAsia="zh-CN" w:bidi="ar-EG"/>
        </w:rPr>
        <w:t>–</w:t>
      </w:r>
      <w:r w:rsidR="00087221" w:rsidRPr="00EA2BF2">
        <w:rPr>
          <w:rFonts w:eastAsiaTheme="minorEastAsia" w:hint="cs"/>
          <w:b/>
          <w:bCs/>
          <w:rtl/>
          <w:lang w:eastAsia="zh-CN" w:bidi="ar-EG"/>
        </w:rPr>
        <w:t xml:space="preserve"> أهمية أنشطة لجان الدراسات التابعة للجنة </w:t>
      </w:r>
      <w:r w:rsidR="001E27BE" w:rsidRPr="00EA2BF2">
        <w:rPr>
          <w:rFonts w:eastAsiaTheme="minorEastAsia" w:hint="cs"/>
          <w:b/>
          <w:bCs/>
          <w:rtl/>
          <w:lang w:val="fr-CH" w:eastAsia="zh-CN" w:bidi="ar-EG"/>
        </w:rPr>
        <w:t>الاستشارية الدولية للراديو</w:t>
      </w:r>
      <w:r w:rsidR="00087221" w:rsidRPr="00EA2BF2">
        <w:rPr>
          <w:rFonts w:eastAsiaTheme="minorEastAsia" w:hint="cs"/>
          <w:b/>
          <w:bCs/>
          <w:rtl/>
          <w:lang w:eastAsia="zh-CN" w:bidi="ar-EG"/>
        </w:rPr>
        <w:t xml:space="preserve">/قطاع الاتصالات الراديوية ومساهمتها في تشكيل </w:t>
      </w:r>
      <w:r w:rsidR="001E0B73" w:rsidRPr="00EA2BF2">
        <w:rPr>
          <w:rFonts w:eastAsiaTheme="minorEastAsia" w:hint="cs"/>
          <w:b/>
          <w:bCs/>
          <w:rtl/>
          <w:lang w:eastAsia="zh-CN" w:bidi="ar-EG"/>
        </w:rPr>
        <w:t xml:space="preserve">وتمكين </w:t>
      </w:r>
      <w:r w:rsidR="00087221" w:rsidRPr="00EA2BF2">
        <w:rPr>
          <w:rFonts w:eastAsiaTheme="minorEastAsia" w:hint="cs"/>
          <w:b/>
          <w:bCs/>
          <w:rtl/>
          <w:lang w:eastAsia="zh-CN" w:bidi="ar-EG"/>
        </w:rPr>
        <w:t>النظام الإيكولوجي اللاسلكي العالمي.</w:t>
      </w:r>
    </w:p>
    <w:p w:rsidR="00B540EB" w:rsidRPr="0009095D" w:rsidRDefault="00B540EB" w:rsidP="00133D3A">
      <w:pPr>
        <w:tabs>
          <w:tab w:val="clear" w:pos="1134"/>
          <w:tab w:val="right" w:pos="9639"/>
        </w:tabs>
        <w:spacing w:before="360" w:after="120"/>
        <w:rPr>
          <w:rFonts w:eastAsiaTheme="minorEastAsia"/>
          <w:rtl/>
          <w:lang w:eastAsia="zh-CN"/>
        </w:rPr>
      </w:pPr>
      <w:r w:rsidRPr="0009095D">
        <w:rPr>
          <w:rFonts w:eastAsiaTheme="minorEastAsia" w:hint="cs"/>
          <w:rtl/>
          <w:lang w:eastAsia="zh-CN"/>
        </w:rPr>
        <w:t>المحاورون</w:t>
      </w:r>
    </w:p>
    <w:p w:rsidR="00B540EB" w:rsidRPr="003F53BE" w:rsidRDefault="00BE1524" w:rsidP="00133D3A">
      <w:pPr>
        <w:tabs>
          <w:tab w:val="clear" w:pos="1134"/>
        </w:tabs>
        <w:spacing w:before="0" w:line="187" w:lineRule="auto"/>
        <w:ind w:left="794"/>
        <w:rPr>
          <w:rFonts w:eastAsiaTheme="minorEastAsia"/>
          <w:u w:val="single"/>
          <w:lang w:eastAsia="zh-CN"/>
        </w:rPr>
      </w:pPr>
      <w:r w:rsidRPr="003F53BE">
        <w:rPr>
          <w:rFonts w:ascii="Traditional Arabic" w:hAnsi="Traditional Arabic" w:hint="cs"/>
          <w:sz w:val="30"/>
          <w:rtl/>
        </w:rPr>
        <w:t>-</w:t>
      </w:r>
      <w:r w:rsidRPr="003F53BE">
        <w:rPr>
          <w:rFonts w:ascii="Traditional Arabic" w:hAnsi="Traditional Arabic" w:hint="cs"/>
          <w:sz w:val="30"/>
          <w:rtl/>
        </w:rPr>
        <w:tab/>
      </w:r>
      <w:r w:rsidR="00B540EB" w:rsidRPr="003F53BE">
        <w:rPr>
          <w:rFonts w:asciiTheme="minorHAnsi" w:hAnsiTheme="minorHAnsi" w:cstheme="majorBidi"/>
          <w:szCs w:val="24"/>
        </w:rPr>
        <w:t xml:space="preserve">Mats </w:t>
      </w:r>
      <w:proofErr w:type="spellStart"/>
      <w:r w:rsidR="00B540EB" w:rsidRPr="003F53BE">
        <w:rPr>
          <w:rFonts w:asciiTheme="minorHAnsi" w:hAnsiTheme="minorHAnsi" w:cstheme="majorBidi"/>
          <w:szCs w:val="24"/>
        </w:rPr>
        <w:t>Granryd</w:t>
      </w:r>
      <w:proofErr w:type="spellEnd"/>
      <w:r w:rsidR="0014551A" w:rsidRPr="003F53BE">
        <w:rPr>
          <w:rFonts w:asciiTheme="minorHAnsi" w:hAnsiTheme="minorHAnsi" w:cstheme="majorBidi" w:hint="cs"/>
          <w:szCs w:val="24"/>
          <w:rtl/>
        </w:rPr>
        <w:t>،</w:t>
      </w:r>
      <w:r w:rsidR="009F2250" w:rsidRPr="003F53BE">
        <w:rPr>
          <w:rFonts w:eastAsiaTheme="minorEastAsia" w:hint="cs"/>
          <w:rtl/>
          <w:lang w:eastAsia="zh-CN" w:bidi="ar-EG"/>
        </w:rPr>
        <w:t xml:space="preserve"> </w:t>
      </w:r>
      <w:r w:rsidR="0014551A" w:rsidRPr="003F53BE">
        <w:rPr>
          <w:rFonts w:eastAsiaTheme="minorEastAsia" w:hint="cs"/>
          <w:rtl/>
          <w:lang w:eastAsia="zh-CN" w:bidi="ar-EG"/>
        </w:rPr>
        <w:t>المدير العام ل</w:t>
      </w:r>
      <w:r w:rsidR="0014551A" w:rsidRPr="003F53BE">
        <w:rPr>
          <w:rFonts w:eastAsiaTheme="minorEastAsia"/>
          <w:rtl/>
          <w:lang w:eastAsia="zh-CN" w:bidi="ar-EG"/>
        </w:rPr>
        <w:t>رابطة النظام العالمي للاتصالات المتنقل</w:t>
      </w:r>
      <w:r w:rsidR="0014551A" w:rsidRPr="003F53BE">
        <w:rPr>
          <w:rFonts w:eastAsiaTheme="minorEastAsia" w:hint="cs"/>
          <w:rtl/>
          <w:lang w:eastAsia="zh-CN" w:bidi="ar-EG"/>
        </w:rPr>
        <w:t xml:space="preserve">ة </w:t>
      </w:r>
      <w:r w:rsidR="0014551A" w:rsidRPr="003F53BE">
        <w:rPr>
          <w:color w:val="000000"/>
        </w:rPr>
        <w:t>(GSMA)</w:t>
      </w:r>
      <w:r w:rsidR="00906979" w:rsidRPr="003F53BE">
        <w:rPr>
          <w:rFonts w:ascii="Traditional Arabic" w:hAnsi="Traditional Arabic" w:hint="cs"/>
          <w:color w:val="000000"/>
          <w:sz w:val="30"/>
          <w:rtl/>
        </w:rPr>
        <w:t xml:space="preserve"> </w:t>
      </w:r>
      <w:r w:rsidR="00906979" w:rsidRPr="003F53BE">
        <w:rPr>
          <w:rFonts w:eastAsiaTheme="minorEastAsia" w:hint="cs"/>
          <w:rtl/>
          <w:lang w:eastAsia="zh-CN" w:bidi="ar-EG"/>
        </w:rPr>
        <w:t>(يؤكد لاحقاً)</w:t>
      </w:r>
    </w:p>
    <w:p w:rsidR="00B540EB" w:rsidRPr="003F53BE" w:rsidRDefault="00BE1524" w:rsidP="00133D3A">
      <w:pPr>
        <w:tabs>
          <w:tab w:val="clear" w:pos="1134"/>
        </w:tabs>
        <w:spacing w:before="0" w:line="187" w:lineRule="auto"/>
        <w:ind w:left="794"/>
        <w:rPr>
          <w:rFonts w:eastAsiaTheme="minorEastAsia"/>
          <w:u w:val="single"/>
          <w:lang w:eastAsia="zh-CN"/>
        </w:rPr>
      </w:pPr>
      <w:r w:rsidRPr="003F53BE">
        <w:rPr>
          <w:rFonts w:ascii="Traditional Arabic" w:hAnsi="Traditional Arabic" w:hint="cs"/>
          <w:sz w:val="30"/>
          <w:rtl/>
        </w:rPr>
        <w:t>-</w:t>
      </w:r>
      <w:r w:rsidRPr="003F53BE">
        <w:rPr>
          <w:rFonts w:ascii="Traditional Arabic" w:hAnsi="Traditional Arabic" w:hint="cs"/>
          <w:sz w:val="30"/>
          <w:rtl/>
        </w:rPr>
        <w:tab/>
      </w:r>
      <w:proofErr w:type="spellStart"/>
      <w:r w:rsidR="00B540EB" w:rsidRPr="003F53BE">
        <w:rPr>
          <w:rFonts w:asciiTheme="minorHAnsi" w:hAnsiTheme="minorHAnsi" w:cstheme="majorBidi"/>
          <w:szCs w:val="24"/>
        </w:rPr>
        <w:t>Aarti</w:t>
      </w:r>
      <w:proofErr w:type="spellEnd"/>
      <w:r w:rsidR="00B540EB" w:rsidRPr="003F53BE">
        <w:rPr>
          <w:rFonts w:asciiTheme="minorHAnsi" w:hAnsiTheme="minorHAnsi" w:cstheme="majorBidi"/>
          <w:szCs w:val="24"/>
        </w:rPr>
        <w:t xml:space="preserve"> </w:t>
      </w:r>
      <w:proofErr w:type="spellStart"/>
      <w:r w:rsidR="00B540EB" w:rsidRPr="003F53BE">
        <w:rPr>
          <w:rFonts w:asciiTheme="minorHAnsi" w:hAnsiTheme="minorHAnsi" w:cstheme="majorBidi"/>
          <w:szCs w:val="24"/>
        </w:rPr>
        <w:t>Hola</w:t>
      </w:r>
      <w:proofErr w:type="spellEnd"/>
      <w:r w:rsidR="00B540EB" w:rsidRPr="003F53BE">
        <w:rPr>
          <w:rFonts w:asciiTheme="minorHAnsi" w:hAnsiTheme="minorHAnsi" w:cstheme="majorBidi" w:hint="cs"/>
          <w:szCs w:val="24"/>
          <w:rtl/>
        </w:rPr>
        <w:t>،</w:t>
      </w:r>
      <w:r w:rsidR="009F2250" w:rsidRPr="003F53BE">
        <w:rPr>
          <w:rFonts w:eastAsiaTheme="minorEastAsia" w:hint="cs"/>
          <w:rtl/>
          <w:lang w:eastAsia="zh-CN" w:bidi="ar-EG"/>
        </w:rPr>
        <w:t xml:space="preserve"> </w:t>
      </w:r>
      <w:r w:rsidR="009B2D70" w:rsidRPr="003F53BE">
        <w:rPr>
          <w:rFonts w:ascii="Traditional Arabic" w:hAnsi="Traditional Arabic" w:hint="cs"/>
          <w:sz w:val="30"/>
          <w:rtl/>
        </w:rPr>
        <w:t>الأمين</w:t>
      </w:r>
      <w:r w:rsidR="001E27BE" w:rsidRPr="003F53BE">
        <w:rPr>
          <w:rFonts w:ascii="Traditional Arabic" w:hAnsi="Traditional Arabic" w:hint="cs"/>
          <w:sz w:val="30"/>
          <w:rtl/>
        </w:rPr>
        <w:t>ة</w:t>
      </w:r>
      <w:r w:rsidR="001E27BE" w:rsidRPr="003F53BE">
        <w:rPr>
          <w:rFonts w:eastAsiaTheme="minorEastAsia" w:hint="cs"/>
          <w:rtl/>
          <w:lang w:eastAsia="zh-CN" w:bidi="ar-EG"/>
        </w:rPr>
        <w:t xml:space="preserve"> العامة </w:t>
      </w:r>
      <w:r w:rsidR="009B2D70" w:rsidRPr="003F53BE">
        <w:rPr>
          <w:rFonts w:eastAsiaTheme="minorEastAsia" w:hint="cs"/>
          <w:rtl/>
          <w:lang w:eastAsia="zh-CN" w:bidi="ar-EG"/>
        </w:rPr>
        <w:t>ل</w:t>
      </w:r>
      <w:r w:rsidR="0014551A" w:rsidRPr="003F53BE">
        <w:rPr>
          <w:rFonts w:eastAsiaTheme="minorEastAsia"/>
          <w:rtl/>
          <w:lang w:eastAsia="zh-CN" w:bidi="ar-EG"/>
        </w:rPr>
        <w:t>رابطة مشغلي السواتل في أوروبا والشرق الأوسط وإفريقي</w:t>
      </w:r>
      <w:r w:rsidR="009B2D70" w:rsidRPr="003F53BE">
        <w:rPr>
          <w:rFonts w:eastAsiaTheme="minorEastAsia" w:hint="cs"/>
          <w:rtl/>
          <w:lang w:eastAsia="zh-CN" w:bidi="ar-EG"/>
        </w:rPr>
        <w:t xml:space="preserve">ا </w:t>
      </w:r>
      <w:r w:rsidR="0014551A" w:rsidRPr="003F53BE">
        <w:rPr>
          <w:color w:val="000000"/>
        </w:rPr>
        <w:t>(ESOA)</w:t>
      </w:r>
      <w:r w:rsidR="00391ED2" w:rsidRPr="003F53BE">
        <w:rPr>
          <w:rFonts w:hint="cs"/>
          <w:color w:val="000000"/>
          <w:rtl/>
          <w:lang w:bidi="ar-EG"/>
        </w:rPr>
        <w:t xml:space="preserve"> </w:t>
      </w:r>
      <w:r w:rsidR="00391ED2" w:rsidRPr="003F53BE">
        <w:rPr>
          <w:rFonts w:eastAsiaTheme="minorEastAsia" w:hint="cs"/>
          <w:rtl/>
          <w:lang w:eastAsia="zh-CN" w:bidi="ar-EG"/>
        </w:rPr>
        <w:t>(تؤكد لاحقاً)</w:t>
      </w:r>
    </w:p>
    <w:p w:rsidR="00B540EB" w:rsidRPr="003F53BE" w:rsidRDefault="00BE1524" w:rsidP="00133D3A">
      <w:pPr>
        <w:tabs>
          <w:tab w:val="clear" w:pos="1134"/>
        </w:tabs>
        <w:spacing w:before="0" w:line="187" w:lineRule="auto"/>
        <w:ind w:left="794"/>
        <w:rPr>
          <w:rFonts w:eastAsiaTheme="minorEastAsia"/>
          <w:lang w:eastAsia="zh-CN" w:bidi="ar-EG"/>
        </w:rPr>
      </w:pPr>
      <w:r w:rsidRPr="003F53BE">
        <w:rPr>
          <w:rFonts w:ascii="Traditional Arabic" w:hAnsi="Traditional Arabic" w:hint="cs"/>
          <w:sz w:val="30"/>
          <w:rtl/>
        </w:rPr>
        <w:t>-</w:t>
      </w:r>
      <w:r w:rsidRPr="003F53BE">
        <w:rPr>
          <w:rFonts w:ascii="Traditional Arabic" w:hAnsi="Traditional Arabic" w:hint="cs"/>
          <w:sz w:val="30"/>
          <w:rtl/>
        </w:rPr>
        <w:tab/>
      </w:r>
      <w:r w:rsidR="00B540EB" w:rsidRPr="003F53BE">
        <w:rPr>
          <w:rFonts w:eastAsiaTheme="minorEastAsia"/>
          <w:lang w:eastAsia="zh-CN" w:bidi="ar-EG"/>
        </w:rPr>
        <w:t>Noel Curran</w:t>
      </w:r>
      <w:r w:rsidR="00B540EB" w:rsidRPr="003F53BE">
        <w:rPr>
          <w:rFonts w:eastAsiaTheme="minorEastAsia" w:hint="cs"/>
          <w:rtl/>
          <w:lang w:eastAsia="zh-CN" w:bidi="ar-EG"/>
        </w:rPr>
        <w:t>، المدير العام</w:t>
      </w:r>
      <w:r w:rsidR="009B2D70" w:rsidRPr="003F53BE">
        <w:rPr>
          <w:rFonts w:eastAsiaTheme="minorEastAsia" w:hint="cs"/>
          <w:rtl/>
          <w:lang w:eastAsia="zh-CN" w:bidi="ar-EG"/>
        </w:rPr>
        <w:t xml:space="preserve"> ل</w:t>
      </w:r>
      <w:r w:rsidR="0014551A" w:rsidRPr="003F53BE">
        <w:rPr>
          <w:rFonts w:eastAsiaTheme="minorEastAsia"/>
          <w:rtl/>
          <w:lang w:eastAsia="zh-CN" w:bidi="ar-EG"/>
        </w:rPr>
        <w:t>لاتحاد الإذاعي الأوروب</w:t>
      </w:r>
      <w:r w:rsidR="009B2D70" w:rsidRPr="003F53BE">
        <w:rPr>
          <w:rFonts w:eastAsiaTheme="minorEastAsia" w:hint="cs"/>
          <w:rtl/>
          <w:lang w:eastAsia="zh-CN" w:bidi="ar-EG"/>
        </w:rPr>
        <w:t xml:space="preserve">ي </w:t>
      </w:r>
      <w:r w:rsidR="0014551A" w:rsidRPr="003F53BE">
        <w:rPr>
          <w:rFonts w:eastAsiaTheme="minorEastAsia"/>
          <w:lang w:eastAsia="zh-CN" w:bidi="ar-EG"/>
        </w:rPr>
        <w:t>(EBU)</w:t>
      </w:r>
      <w:r w:rsidR="00A92678" w:rsidRPr="003F53BE">
        <w:rPr>
          <w:rFonts w:eastAsiaTheme="minorEastAsia" w:hint="cs"/>
          <w:rtl/>
          <w:lang w:eastAsia="zh-CN" w:bidi="ar-EG"/>
        </w:rPr>
        <w:t xml:space="preserve"> (يؤكد لاحقاً)</w:t>
      </w:r>
    </w:p>
    <w:p w:rsidR="00B540EB" w:rsidRPr="003F53BE" w:rsidRDefault="00BE1524" w:rsidP="00133D3A">
      <w:pPr>
        <w:tabs>
          <w:tab w:val="clear" w:pos="1134"/>
        </w:tabs>
        <w:spacing w:before="0" w:line="187" w:lineRule="auto"/>
        <w:ind w:left="794"/>
      </w:pPr>
      <w:r w:rsidRPr="003F53BE">
        <w:rPr>
          <w:rFonts w:ascii="Traditional Arabic" w:hAnsi="Traditional Arabic" w:hint="cs"/>
          <w:sz w:val="30"/>
          <w:rtl/>
        </w:rPr>
        <w:t>-</w:t>
      </w:r>
      <w:r w:rsidRPr="003F53BE">
        <w:rPr>
          <w:rFonts w:ascii="Traditional Arabic" w:hAnsi="Traditional Arabic" w:hint="cs"/>
          <w:sz w:val="30"/>
          <w:rtl/>
        </w:rPr>
        <w:tab/>
      </w:r>
      <w:proofErr w:type="spellStart"/>
      <w:r w:rsidR="00B540EB" w:rsidRPr="003F53BE">
        <w:t>Kitack</w:t>
      </w:r>
      <w:proofErr w:type="spellEnd"/>
      <w:r w:rsidR="00B540EB" w:rsidRPr="003F53BE">
        <w:t xml:space="preserve"> Lim</w:t>
      </w:r>
      <w:r w:rsidR="009B2D70" w:rsidRPr="003F53BE">
        <w:rPr>
          <w:rFonts w:hint="cs"/>
          <w:rtl/>
        </w:rPr>
        <w:t xml:space="preserve">، </w:t>
      </w:r>
      <w:r w:rsidR="009B2D70" w:rsidRPr="003F53BE">
        <w:rPr>
          <w:rFonts w:eastAsiaTheme="minorEastAsia" w:hint="cs"/>
          <w:rtl/>
          <w:lang w:eastAsia="zh-CN" w:bidi="ar-EG"/>
        </w:rPr>
        <w:t>الأمين</w:t>
      </w:r>
      <w:r w:rsidR="009B2D70" w:rsidRPr="003F53BE">
        <w:rPr>
          <w:rFonts w:hint="cs"/>
          <w:rtl/>
        </w:rPr>
        <w:t xml:space="preserve"> العام ل</w:t>
      </w:r>
      <w:r w:rsidR="0014551A" w:rsidRPr="003F53BE">
        <w:rPr>
          <w:rtl/>
        </w:rPr>
        <w:t>لمنظمة البحرية الدولي</w:t>
      </w:r>
      <w:r w:rsidR="009B2D70" w:rsidRPr="003F53BE">
        <w:rPr>
          <w:rFonts w:hint="cs"/>
          <w:rtl/>
        </w:rPr>
        <w:t xml:space="preserve">ة </w:t>
      </w:r>
      <w:r w:rsidR="0014551A" w:rsidRPr="003F53BE">
        <w:t>(IMO)</w:t>
      </w:r>
      <w:r w:rsidR="009B2D70" w:rsidRPr="003F53BE">
        <w:rPr>
          <w:rFonts w:hint="cs"/>
          <w:rtl/>
        </w:rPr>
        <w:t xml:space="preserve"> (يؤكد لاحقاً)</w:t>
      </w:r>
    </w:p>
    <w:p w:rsidR="0014551A" w:rsidRPr="003F53BE" w:rsidRDefault="00BE1524" w:rsidP="00133D3A">
      <w:pPr>
        <w:tabs>
          <w:tab w:val="clear" w:pos="1134"/>
        </w:tabs>
        <w:spacing w:before="0" w:line="187" w:lineRule="auto"/>
        <w:ind w:left="794"/>
      </w:pPr>
      <w:r w:rsidRPr="003F53BE">
        <w:rPr>
          <w:rFonts w:ascii="Traditional Arabic" w:hAnsi="Traditional Arabic" w:hint="cs"/>
          <w:sz w:val="30"/>
          <w:rtl/>
        </w:rPr>
        <w:t>-</w:t>
      </w:r>
      <w:r w:rsidRPr="003F53BE">
        <w:rPr>
          <w:rFonts w:ascii="Traditional Arabic" w:hAnsi="Traditional Arabic" w:hint="cs"/>
          <w:sz w:val="30"/>
          <w:rtl/>
        </w:rPr>
        <w:tab/>
      </w:r>
      <w:r w:rsidR="0014551A" w:rsidRPr="003F53BE">
        <w:t>Fang Liu</w:t>
      </w:r>
      <w:r w:rsidR="0014551A" w:rsidRPr="003F53BE">
        <w:rPr>
          <w:rFonts w:hint="cs"/>
          <w:rtl/>
        </w:rPr>
        <w:t>،</w:t>
      </w:r>
      <w:r w:rsidR="009F2250" w:rsidRPr="003F53BE">
        <w:rPr>
          <w:rFonts w:hint="cs"/>
          <w:rtl/>
        </w:rPr>
        <w:t xml:space="preserve"> </w:t>
      </w:r>
      <w:r w:rsidR="0014551A" w:rsidRPr="003F53BE">
        <w:rPr>
          <w:rFonts w:hint="cs"/>
          <w:rtl/>
        </w:rPr>
        <w:t>الأمين</w:t>
      </w:r>
      <w:r w:rsidR="001E27BE" w:rsidRPr="003F53BE">
        <w:rPr>
          <w:rFonts w:hint="cs"/>
          <w:rtl/>
        </w:rPr>
        <w:t>ة</w:t>
      </w:r>
      <w:r w:rsidR="0014551A" w:rsidRPr="003F53BE">
        <w:rPr>
          <w:rFonts w:hint="cs"/>
          <w:rtl/>
        </w:rPr>
        <w:t xml:space="preserve"> العام</w:t>
      </w:r>
      <w:r w:rsidR="001E27BE" w:rsidRPr="003F53BE">
        <w:rPr>
          <w:rFonts w:hint="cs"/>
          <w:rtl/>
        </w:rPr>
        <w:t>ة</w:t>
      </w:r>
      <w:r w:rsidR="0014551A" w:rsidRPr="003F53BE">
        <w:rPr>
          <w:rFonts w:hint="cs"/>
          <w:rtl/>
        </w:rPr>
        <w:t xml:space="preserve"> </w:t>
      </w:r>
      <w:r w:rsidR="009B2D70" w:rsidRPr="003F53BE">
        <w:rPr>
          <w:rFonts w:hint="cs"/>
          <w:rtl/>
        </w:rPr>
        <w:t>ل</w:t>
      </w:r>
      <w:r w:rsidR="0014551A" w:rsidRPr="003F53BE">
        <w:rPr>
          <w:rtl/>
        </w:rPr>
        <w:t>منظمة الطيران المدني الدول</w:t>
      </w:r>
      <w:r w:rsidR="009B2D70" w:rsidRPr="003F53BE">
        <w:rPr>
          <w:rFonts w:hint="cs"/>
          <w:rtl/>
        </w:rPr>
        <w:t xml:space="preserve">ي </w:t>
      </w:r>
      <w:r w:rsidR="0014551A" w:rsidRPr="003F53BE">
        <w:t>(ICAO)</w:t>
      </w:r>
      <w:r w:rsidR="009B2D70" w:rsidRPr="003F53BE">
        <w:rPr>
          <w:rFonts w:hint="cs"/>
          <w:rtl/>
        </w:rPr>
        <w:t xml:space="preserve"> </w:t>
      </w:r>
      <w:r w:rsidR="001430B5" w:rsidRPr="003F53BE">
        <w:rPr>
          <w:rFonts w:hint="cs"/>
          <w:rtl/>
        </w:rPr>
        <w:t>(تؤ</w:t>
      </w:r>
      <w:r w:rsidR="009B2D70" w:rsidRPr="003F53BE">
        <w:rPr>
          <w:rFonts w:hint="cs"/>
          <w:rtl/>
        </w:rPr>
        <w:t>كد لاحقاً)</w:t>
      </w:r>
    </w:p>
    <w:p w:rsidR="0014551A" w:rsidRPr="003F53BE" w:rsidRDefault="00BE1524" w:rsidP="00133D3A">
      <w:pPr>
        <w:tabs>
          <w:tab w:val="clear" w:pos="1134"/>
        </w:tabs>
        <w:spacing w:before="0" w:line="187" w:lineRule="auto"/>
        <w:ind w:left="794"/>
      </w:pPr>
      <w:r w:rsidRPr="003F53BE">
        <w:rPr>
          <w:rFonts w:ascii="Traditional Arabic" w:hAnsi="Traditional Arabic" w:hint="cs"/>
          <w:sz w:val="30"/>
          <w:rtl/>
        </w:rPr>
        <w:t>-</w:t>
      </w:r>
      <w:r w:rsidRPr="003F53BE">
        <w:rPr>
          <w:rFonts w:ascii="Traditional Arabic" w:hAnsi="Traditional Arabic" w:hint="cs"/>
          <w:sz w:val="30"/>
          <w:rtl/>
        </w:rPr>
        <w:tab/>
      </w:r>
      <w:r w:rsidR="0014551A" w:rsidRPr="003F53BE">
        <w:t xml:space="preserve">Petteri </w:t>
      </w:r>
      <w:proofErr w:type="spellStart"/>
      <w:r w:rsidR="0014551A" w:rsidRPr="003F53BE">
        <w:t>Taalas</w:t>
      </w:r>
      <w:proofErr w:type="spellEnd"/>
      <w:r w:rsidR="0014551A" w:rsidRPr="003F53BE">
        <w:rPr>
          <w:rFonts w:hint="cs"/>
          <w:rtl/>
        </w:rPr>
        <w:t>،</w:t>
      </w:r>
      <w:r w:rsidR="009F2250" w:rsidRPr="003F53BE">
        <w:rPr>
          <w:rFonts w:hint="cs"/>
          <w:rtl/>
        </w:rPr>
        <w:t xml:space="preserve"> </w:t>
      </w:r>
      <w:r w:rsidR="0014551A" w:rsidRPr="003F53BE">
        <w:rPr>
          <w:rFonts w:hint="cs"/>
          <w:rtl/>
        </w:rPr>
        <w:t xml:space="preserve">الأمين العام </w:t>
      </w:r>
      <w:r w:rsidR="009B2D70" w:rsidRPr="003F53BE">
        <w:rPr>
          <w:rFonts w:hint="cs"/>
          <w:rtl/>
        </w:rPr>
        <w:t>للم</w:t>
      </w:r>
      <w:r w:rsidR="0014551A" w:rsidRPr="003F53BE">
        <w:rPr>
          <w:rtl/>
        </w:rPr>
        <w:t>نظمة العالمية للأرصاد الجوي</w:t>
      </w:r>
      <w:r w:rsidR="009B2D70" w:rsidRPr="003F53BE">
        <w:rPr>
          <w:rFonts w:hint="cs"/>
          <w:rtl/>
        </w:rPr>
        <w:t xml:space="preserve">ة </w:t>
      </w:r>
      <w:r w:rsidR="0014551A" w:rsidRPr="003F53BE">
        <w:t>(WMO)</w:t>
      </w:r>
      <w:r w:rsidR="009B2D70" w:rsidRPr="003F53BE">
        <w:rPr>
          <w:rFonts w:hint="cs"/>
          <w:rtl/>
        </w:rPr>
        <w:t xml:space="preserve"> (يؤكد لاحقاً)</w:t>
      </w:r>
    </w:p>
    <w:p w:rsidR="0014551A" w:rsidRPr="003F53BE" w:rsidRDefault="00BE1524" w:rsidP="00133D3A">
      <w:pPr>
        <w:tabs>
          <w:tab w:val="clear" w:pos="1134"/>
        </w:tabs>
        <w:spacing w:before="0" w:line="187" w:lineRule="auto"/>
        <w:ind w:left="794"/>
      </w:pPr>
      <w:r w:rsidRPr="003F53BE">
        <w:rPr>
          <w:rFonts w:ascii="Traditional Arabic" w:hAnsi="Traditional Arabic" w:hint="cs"/>
          <w:sz w:val="30"/>
          <w:rtl/>
        </w:rPr>
        <w:t>-</w:t>
      </w:r>
      <w:r w:rsidRPr="003F53BE">
        <w:rPr>
          <w:rFonts w:ascii="Traditional Arabic" w:hAnsi="Traditional Arabic" w:hint="cs"/>
          <w:sz w:val="30"/>
          <w:rtl/>
        </w:rPr>
        <w:tab/>
      </w:r>
      <w:r w:rsidR="0014551A" w:rsidRPr="003F53BE">
        <w:t>Tony Gray</w:t>
      </w:r>
      <w:r w:rsidR="0014551A" w:rsidRPr="003F53BE">
        <w:rPr>
          <w:rFonts w:hint="cs"/>
          <w:rtl/>
        </w:rPr>
        <w:t>،</w:t>
      </w:r>
      <w:r w:rsidR="009F2250" w:rsidRPr="003F53BE">
        <w:rPr>
          <w:rFonts w:hint="cs"/>
          <w:rtl/>
        </w:rPr>
        <w:t xml:space="preserve"> </w:t>
      </w:r>
      <w:r w:rsidR="009B2D70" w:rsidRPr="003F53BE">
        <w:rPr>
          <w:rFonts w:hint="cs"/>
          <w:rtl/>
        </w:rPr>
        <w:t>المدير التنفيذي ل</w:t>
      </w:r>
      <w:r w:rsidR="0014551A" w:rsidRPr="003F53BE">
        <w:rPr>
          <w:rtl/>
        </w:rPr>
        <w:t>رابطة الاتصالات الحرج</w:t>
      </w:r>
      <w:r w:rsidR="009B2D70" w:rsidRPr="003F53BE">
        <w:rPr>
          <w:rFonts w:hint="cs"/>
          <w:rtl/>
        </w:rPr>
        <w:t xml:space="preserve">ة </w:t>
      </w:r>
      <w:r w:rsidR="0014551A" w:rsidRPr="003F53BE">
        <w:t>(TCCA)</w:t>
      </w:r>
      <w:r w:rsidR="009B2D70" w:rsidRPr="003F53BE">
        <w:rPr>
          <w:rFonts w:hint="cs"/>
          <w:rtl/>
        </w:rPr>
        <w:t xml:space="preserve"> (يؤكد لاحقاً)</w:t>
      </w:r>
    </w:p>
    <w:p w:rsidR="0014551A" w:rsidRPr="003F53BE" w:rsidRDefault="00BE1524" w:rsidP="00133D3A">
      <w:pPr>
        <w:tabs>
          <w:tab w:val="clear" w:pos="1134"/>
        </w:tabs>
        <w:spacing w:before="0" w:line="187" w:lineRule="auto"/>
        <w:ind w:left="794"/>
      </w:pPr>
      <w:r w:rsidRPr="003F53BE">
        <w:rPr>
          <w:rFonts w:ascii="Traditional Arabic" w:hAnsi="Traditional Arabic" w:hint="cs"/>
          <w:sz w:val="30"/>
          <w:rtl/>
        </w:rPr>
        <w:t>-</w:t>
      </w:r>
      <w:r w:rsidRPr="003F53BE">
        <w:rPr>
          <w:rFonts w:ascii="Traditional Arabic" w:hAnsi="Traditional Arabic" w:hint="cs"/>
          <w:sz w:val="30"/>
          <w:rtl/>
        </w:rPr>
        <w:tab/>
      </w:r>
      <w:r w:rsidR="0014551A" w:rsidRPr="003F53BE">
        <w:t xml:space="preserve">John </w:t>
      </w:r>
      <w:proofErr w:type="spellStart"/>
      <w:r w:rsidR="0014551A" w:rsidRPr="003F53BE">
        <w:t>Zuzek</w:t>
      </w:r>
      <w:proofErr w:type="spellEnd"/>
      <w:r w:rsidR="0014551A" w:rsidRPr="003F53BE">
        <w:rPr>
          <w:rFonts w:hint="cs"/>
          <w:rtl/>
        </w:rPr>
        <w:t>،</w:t>
      </w:r>
      <w:r w:rsidR="009F2250" w:rsidRPr="003F53BE">
        <w:rPr>
          <w:rFonts w:hint="cs"/>
          <w:rtl/>
        </w:rPr>
        <w:t xml:space="preserve"> </w:t>
      </w:r>
      <w:r w:rsidR="0014551A" w:rsidRPr="003F53BE">
        <w:rPr>
          <w:rFonts w:hint="cs"/>
          <w:rtl/>
        </w:rPr>
        <w:t xml:space="preserve">ناسا (رئيس لجنة الدراسات </w:t>
      </w:r>
      <w:r w:rsidR="0014551A" w:rsidRPr="003F53BE">
        <w:t>7</w:t>
      </w:r>
      <w:r w:rsidR="0014551A" w:rsidRPr="003F53BE">
        <w:rPr>
          <w:rFonts w:hint="cs"/>
          <w:rtl/>
        </w:rPr>
        <w:t xml:space="preserve"> التابعة لقطاع الاتصالات الراديوية)</w:t>
      </w:r>
      <w:r w:rsidR="009B2D70" w:rsidRPr="003F53BE">
        <w:rPr>
          <w:rFonts w:hint="cs"/>
          <w:rtl/>
        </w:rPr>
        <w:t xml:space="preserve"> (يؤكد لاحقاً)</w:t>
      </w:r>
    </w:p>
    <w:p w:rsidR="0014551A" w:rsidRPr="003F53BE" w:rsidRDefault="00BE1524" w:rsidP="00133D3A">
      <w:pPr>
        <w:tabs>
          <w:tab w:val="clear" w:pos="1134"/>
        </w:tabs>
        <w:spacing w:before="0" w:line="187" w:lineRule="auto"/>
        <w:ind w:left="794"/>
      </w:pPr>
      <w:r w:rsidRPr="003F53BE">
        <w:rPr>
          <w:rFonts w:ascii="Traditional Arabic" w:hAnsi="Traditional Arabic" w:hint="cs"/>
          <w:sz w:val="30"/>
          <w:rtl/>
        </w:rPr>
        <w:t>-</w:t>
      </w:r>
      <w:r w:rsidRPr="003F53BE">
        <w:rPr>
          <w:rFonts w:ascii="Traditional Arabic" w:hAnsi="Traditional Arabic" w:hint="cs"/>
          <w:sz w:val="30"/>
          <w:rtl/>
        </w:rPr>
        <w:tab/>
      </w:r>
      <w:r w:rsidR="0014551A" w:rsidRPr="003F53BE">
        <w:t>Peter Riedel</w:t>
      </w:r>
      <w:r w:rsidR="0014551A" w:rsidRPr="003F53BE">
        <w:rPr>
          <w:rFonts w:hint="cs"/>
          <w:rtl/>
        </w:rPr>
        <w:t>،</w:t>
      </w:r>
      <w:r w:rsidR="009F2250" w:rsidRPr="003F53BE">
        <w:rPr>
          <w:rFonts w:hint="cs"/>
          <w:rtl/>
        </w:rPr>
        <w:t xml:space="preserve"> </w:t>
      </w:r>
      <w:r w:rsidR="0014551A" w:rsidRPr="003F53BE">
        <w:rPr>
          <w:rFonts w:hint="cs"/>
          <w:rtl/>
        </w:rPr>
        <w:t xml:space="preserve">الرئيس والمدير التشغيلي، </w:t>
      </w:r>
      <w:r w:rsidR="0014551A" w:rsidRPr="003F53BE">
        <w:t>Rohde &amp; Schwarz</w:t>
      </w:r>
      <w:r w:rsidR="009B2D70" w:rsidRPr="003F53BE">
        <w:rPr>
          <w:rFonts w:hint="cs"/>
          <w:rtl/>
        </w:rPr>
        <w:t>، (يؤكد لاحقاً)</w:t>
      </w:r>
    </w:p>
    <w:p w:rsidR="0014551A" w:rsidRPr="003F53BE" w:rsidRDefault="00BE1524" w:rsidP="00133D3A">
      <w:pPr>
        <w:tabs>
          <w:tab w:val="clear" w:pos="1134"/>
        </w:tabs>
        <w:spacing w:before="0" w:line="187" w:lineRule="auto"/>
        <w:ind w:left="794"/>
      </w:pPr>
      <w:r w:rsidRPr="003F53BE">
        <w:rPr>
          <w:rFonts w:ascii="Traditional Arabic" w:hAnsi="Traditional Arabic" w:hint="cs"/>
          <w:sz w:val="30"/>
          <w:rtl/>
        </w:rPr>
        <w:t>-</w:t>
      </w:r>
      <w:r w:rsidRPr="003F53BE">
        <w:rPr>
          <w:rFonts w:ascii="Traditional Arabic" w:hAnsi="Traditional Arabic" w:hint="cs"/>
          <w:sz w:val="30"/>
          <w:rtl/>
        </w:rPr>
        <w:tab/>
      </w:r>
      <w:r w:rsidR="0014551A" w:rsidRPr="003F53BE">
        <w:t xml:space="preserve">Timothy S. </w:t>
      </w:r>
      <w:proofErr w:type="spellStart"/>
      <w:r w:rsidR="0014551A" w:rsidRPr="003F53BE">
        <w:t>Ellam</w:t>
      </w:r>
      <w:proofErr w:type="spellEnd"/>
      <w:r w:rsidR="0014551A" w:rsidRPr="003F53BE">
        <w:rPr>
          <w:rFonts w:hint="cs"/>
          <w:rtl/>
        </w:rPr>
        <w:t>،</w:t>
      </w:r>
      <w:r w:rsidR="009F2250" w:rsidRPr="003F53BE">
        <w:rPr>
          <w:rFonts w:hint="cs"/>
          <w:rtl/>
        </w:rPr>
        <w:t xml:space="preserve"> </w:t>
      </w:r>
      <w:r w:rsidR="0014551A" w:rsidRPr="003F53BE">
        <w:rPr>
          <w:rFonts w:hint="cs"/>
          <w:rtl/>
        </w:rPr>
        <w:t xml:space="preserve">رئيس الاتحاد الدولي لراديو الهواة </w:t>
      </w:r>
      <w:r w:rsidR="00FD67D0" w:rsidRPr="003F53BE">
        <w:t>(</w:t>
      </w:r>
      <w:r w:rsidR="0014551A" w:rsidRPr="003F53BE">
        <w:t>IARU</w:t>
      </w:r>
      <w:r w:rsidR="00FD67D0" w:rsidRPr="003F53BE">
        <w:t>)</w:t>
      </w:r>
      <w:r w:rsidR="009B2D70" w:rsidRPr="003F53BE">
        <w:rPr>
          <w:rFonts w:hint="cs"/>
          <w:rtl/>
        </w:rPr>
        <w:t xml:space="preserve"> (يؤكد لاحقاً)</w:t>
      </w:r>
    </w:p>
    <w:p w:rsidR="0014551A" w:rsidRPr="003F53BE" w:rsidRDefault="00BE1524" w:rsidP="00133D3A">
      <w:pPr>
        <w:tabs>
          <w:tab w:val="clear" w:pos="1134"/>
        </w:tabs>
        <w:spacing w:before="0" w:line="187" w:lineRule="auto"/>
        <w:ind w:left="794"/>
      </w:pPr>
      <w:r w:rsidRPr="003F53BE">
        <w:rPr>
          <w:rFonts w:ascii="Traditional Arabic" w:hAnsi="Traditional Arabic" w:hint="cs"/>
          <w:sz w:val="30"/>
          <w:rtl/>
        </w:rPr>
        <w:t>-</w:t>
      </w:r>
      <w:r w:rsidRPr="003F53BE">
        <w:rPr>
          <w:rFonts w:ascii="Traditional Arabic" w:hAnsi="Traditional Arabic" w:hint="cs"/>
          <w:sz w:val="30"/>
          <w:rtl/>
        </w:rPr>
        <w:tab/>
      </w:r>
      <w:r w:rsidR="0014551A" w:rsidRPr="003F53BE">
        <w:t>Dominic HAYES</w:t>
      </w:r>
      <w:r w:rsidR="0014551A" w:rsidRPr="003F53BE">
        <w:rPr>
          <w:rFonts w:hint="cs"/>
          <w:rtl/>
        </w:rPr>
        <w:t xml:space="preserve">، </w:t>
      </w:r>
      <w:r w:rsidR="009B2D70" w:rsidRPr="003F53BE">
        <w:rPr>
          <w:rFonts w:hint="cs"/>
          <w:rtl/>
        </w:rPr>
        <w:t>المفوضية الأوروبية (يؤكد لاحقاً)</w:t>
      </w:r>
    </w:p>
    <w:p w:rsidR="0014551A" w:rsidRPr="003F53BE" w:rsidRDefault="00BE1524" w:rsidP="00133D3A">
      <w:pPr>
        <w:tabs>
          <w:tab w:val="clear" w:pos="1134"/>
        </w:tabs>
        <w:spacing w:before="0" w:line="187" w:lineRule="auto"/>
        <w:ind w:left="794"/>
        <w:rPr>
          <w:rFonts w:eastAsiaTheme="minorEastAsia"/>
          <w:lang w:eastAsia="zh-CN" w:bidi="ar-EG"/>
        </w:rPr>
      </w:pPr>
      <w:r w:rsidRPr="003F53BE">
        <w:rPr>
          <w:rFonts w:ascii="Traditional Arabic" w:hAnsi="Traditional Arabic" w:hint="cs"/>
          <w:sz w:val="30"/>
          <w:rtl/>
        </w:rPr>
        <w:t>-</w:t>
      </w:r>
      <w:r w:rsidRPr="003F53BE">
        <w:rPr>
          <w:rFonts w:ascii="Traditional Arabic" w:hAnsi="Traditional Arabic" w:hint="cs"/>
          <w:sz w:val="30"/>
          <w:rtl/>
        </w:rPr>
        <w:tab/>
      </w:r>
      <w:r w:rsidR="0014551A" w:rsidRPr="003F53BE">
        <w:t>Harvey Liszt</w:t>
      </w:r>
      <w:r w:rsidR="0014551A" w:rsidRPr="003F53BE">
        <w:rPr>
          <w:rFonts w:hint="cs"/>
          <w:rtl/>
        </w:rPr>
        <w:t>،</w:t>
      </w:r>
      <w:r w:rsidR="00FD67D0" w:rsidRPr="003F53BE">
        <w:rPr>
          <w:rFonts w:eastAsiaTheme="minorEastAsia" w:hint="cs"/>
          <w:rtl/>
          <w:lang w:eastAsia="zh-CN" w:bidi="ar-EG"/>
        </w:rPr>
        <w:t xml:space="preserve"> أمين </w:t>
      </w:r>
      <w:r w:rsidR="0014551A" w:rsidRPr="003F53BE">
        <w:rPr>
          <w:rFonts w:eastAsiaTheme="minorEastAsia"/>
          <w:rtl/>
          <w:lang w:eastAsia="zh-CN" w:bidi="ar-EG"/>
        </w:rPr>
        <w:t xml:space="preserve">اللجنة </w:t>
      </w:r>
      <w:r w:rsidR="00FD67D0" w:rsidRPr="003F53BE">
        <w:rPr>
          <w:rFonts w:eastAsiaTheme="minorEastAsia" w:hint="cs"/>
          <w:rtl/>
          <w:lang w:eastAsia="zh-CN" w:bidi="ar-EG"/>
        </w:rPr>
        <w:t>المعنية بتوزيع</w:t>
      </w:r>
      <w:r w:rsidR="0014551A" w:rsidRPr="003F53BE">
        <w:rPr>
          <w:rFonts w:eastAsiaTheme="minorEastAsia"/>
          <w:rtl/>
          <w:lang w:eastAsia="zh-CN" w:bidi="ar-EG"/>
        </w:rPr>
        <w:t xml:space="preserve"> الترددات</w:t>
      </w:r>
      <w:r w:rsidR="00FD67D0" w:rsidRPr="003F53BE">
        <w:rPr>
          <w:rFonts w:eastAsiaTheme="minorEastAsia" w:hint="cs"/>
          <w:rtl/>
          <w:lang w:eastAsia="zh-CN" w:bidi="ar-EG"/>
        </w:rPr>
        <w:t xml:space="preserve"> للفلك الراديوي وعلوم الفضاء</w:t>
      </w:r>
      <w:r w:rsidR="001E0B73" w:rsidRPr="003F53BE">
        <w:rPr>
          <w:rFonts w:eastAsiaTheme="minorEastAsia" w:hint="cs"/>
          <w:rtl/>
          <w:lang w:eastAsia="zh-CN" w:bidi="ar-EG"/>
        </w:rPr>
        <w:t xml:space="preserve"> </w:t>
      </w:r>
      <w:r w:rsidR="00FD67D0" w:rsidRPr="003F53BE">
        <w:rPr>
          <w:rFonts w:eastAsiaTheme="minorEastAsia"/>
          <w:lang w:val="fr-CH" w:eastAsia="zh-CN" w:bidi="ar-EG"/>
        </w:rPr>
        <w:t>(</w:t>
      </w:r>
      <w:r w:rsidR="001E0B73" w:rsidRPr="003F53BE">
        <w:rPr>
          <w:rFonts w:eastAsiaTheme="minorEastAsia"/>
          <w:lang w:val="fr-CH" w:eastAsia="zh-CN" w:bidi="ar-EG"/>
        </w:rPr>
        <w:t>IUCAF</w:t>
      </w:r>
      <w:r w:rsidR="00FD67D0" w:rsidRPr="003F53BE">
        <w:rPr>
          <w:rFonts w:eastAsiaTheme="minorEastAsia"/>
          <w:lang w:val="fr-CH" w:eastAsia="zh-CN" w:bidi="ar-EG"/>
        </w:rPr>
        <w:t>)</w:t>
      </w:r>
      <w:r w:rsidR="009B2D70" w:rsidRPr="003F53BE">
        <w:rPr>
          <w:rFonts w:eastAsiaTheme="minorEastAsia" w:hint="cs"/>
          <w:rtl/>
          <w:lang w:eastAsia="zh-CN" w:bidi="ar-EG"/>
        </w:rPr>
        <w:t xml:space="preserve"> (يؤكد لاحقاً)</w:t>
      </w:r>
    </w:p>
    <w:p w:rsidR="009B2D70" w:rsidRPr="00AC58B5" w:rsidRDefault="00AC58B5" w:rsidP="00404599">
      <w:pPr>
        <w:tabs>
          <w:tab w:val="clear" w:pos="1134"/>
        </w:tabs>
        <w:ind w:left="794"/>
        <w:rPr>
          <w:rFonts w:eastAsiaTheme="minorEastAsia"/>
          <w:b/>
          <w:bCs/>
          <w:lang w:eastAsia="zh-CN" w:bidi="ar-EG"/>
        </w:rPr>
      </w:pPr>
      <w:r>
        <w:rPr>
          <w:rFonts w:eastAsiaTheme="minorEastAsia"/>
          <w:b/>
          <w:bCs/>
          <w:lang w:eastAsia="zh-CN" w:bidi="ar-EG"/>
        </w:rPr>
        <w:sym w:font="Symbol" w:char="F0B7"/>
      </w:r>
      <w:r>
        <w:rPr>
          <w:rFonts w:eastAsiaTheme="minorEastAsia"/>
          <w:b/>
          <w:bCs/>
          <w:rtl/>
          <w:lang w:eastAsia="zh-CN" w:bidi="ar-EG"/>
        </w:rPr>
        <w:tab/>
      </w:r>
      <w:r w:rsidR="009B2D70" w:rsidRPr="00AC58B5">
        <w:rPr>
          <w:rFonts w:eastAsiaTheme="minorEastAsia"/>
          <w:b/>
          <w:bCs/>
          <w:lang w:val="fr-CH" w:eastAsia="zh-CN" w:bidi="ar-EG"/>
        </w:rPr>
        <w:t>1</w:t>
      </w:r>
      <w:r w:rsidR="00EB4CEF" w:rsidRPr="00AC58B5">
        <w:rPr>
          <w:rFonts w:eastAsiaTheme="minorEastAsia"/>
          <w:b/>
          <w:bCs/>
          <w:lang w:val="fr-CH" w:eastAsia="zh-CN" w:bidi="ar-EG"/>
        </w:rPr>
        <w:t>8</w:t>
      </w:r>
      <w:r w:rsidR="009B2D70" w:rsidRPr="00AC58B5">
        <w:rPr>
          <w:rFonts w:eastAsiaTheme="minorEastAsia"/>
          <w:b/>
          <w:bCs/>
          <w:lang w:eastAsia="zh-CN" w:bidi="ar-EG"/>
        </w:rPr>
        <w:t>:00</w:t>
      </w:r>
      <w:r w:rsidR="009B2D70" w:rsidRPr="00AC58B5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="009B2D70" w:rsidRPr="00AC58B5">
        <w:rPr>
          <w:rFonts w:eastAsiaTheme="minorEastAsia"/>
          <w:b/>
          <w:bCs/>
          <w:rtl/>
          <w:lang w:eastAsia="zh-CN" w:bidi="ar-EG"/>
        </w:rPr>
        <w:t>–</w:t>
      </w:r>
      <w:r w:rsidR="009B2D70" w:rsidRPr="00AC58B5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="00D174E0" w:rsidRPr="00AC58B5">
        <w:rPr>
          <w:rFonts w:eastAsiaTheme="minorEastAsia" w:hint="cs"/>
          <w:b/>
          <w:bCs/>
          <w:rtl/>
          <w:lang w:eastAsia="zh-CN" w:bidi="ar-EG"/>
        </w:rPr>
        <w:t>حفل استقبال</w:t>
      </w:r>
    </w:p>
    <w:p w:rsidR="00AF70F6" w:rsidRDefault="00B91FE6" w:rsidP="00404599">
      <w:pPr>
        <w:tabs>
          <w:tab w:val="center" w:pos="4819"/>
        </w:tabs>
        <w:spacing w:before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F70F6" w:rsidSect="008B5B5D">
      <w:head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3F" w:rsidRDefault="00A5423F" w:rsidP="00E07379">
      <w:pPr>
        <w:spacing w:before="0" w:line="240" w:lineRule="auto"/>
      </w:pPr>
      <w:r>
        <w:separator/>
      </w:r>
    </w:p>
  </w:endnote>
  <w:endnote w:type="continuationSeparator" w:id="0">
    <w:p w:rsidR="00A5423F" w:rsidRDefault="00A5423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734C8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  <w:r w:rsidR="009734C8">
      <w:rPr>
        <w:rFonts w:cs="Calibri"/>
        <w:sz w:val="18"/>
        <w:szCs w:val="18"/>
        <w:rtl/>
      </w:rPr>
      <w:br/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>90</w:t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  <w:vertAlign w:val="superscript"/>
      </w:rPr>
      <w:t>th</w:t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3F" w:rsidRDefault="00A5423F" w:rsidP="00E07379">
      <w:pPr>
        <w:spacing w:before="0" w:line="240" w:lineRule="auto"/>
      </w:pPr>
      <w:r>
        <w:separator/>
      </w:r>
    </w:p>
  </w:footnote>
  <w:footnote w:type="continuationSeparator" w:id="0">
    <w:p w:rsidR="00A5423F" w:rsidRDefault="00A5423F" w:rsidP="00E07379">
      <w:pPr>
        <w:spacing w:before="0" w:line="240" w:lineRule="auto"/>
      </w:pPr>
      <w:r>
        <w:continuationSeparator/>
      </w:r>
    </w:p>
  </w:footnote>
  <w:footnote w:id="1">
    <w:p w:rsidR="00D174E0" w:rsidRPr="00E023AA" w:rsidRDefault="00D174E0" w:rsidP="00714787">
      <w:pPr>
        <w:tabs>
          <w:tab w:val="clear" w:pos="1134"/>
          <w:tab w:val="left" w:pos="284"/>
        </w:tabs>
        <w:spacing w:before="60" w:after="60" w:line="340" w:lineRule="exact"/>
        <w:ind w:left="284" w:hanging="284"/>
        <w:rPr>
          <w:sz w:val="20"/>
          <w:szCs w:val="26"/>
          <w:rtl/>
          <w:lang w:bidi="ar-EG"/>
        </w:rPr>
      </w:pPr>
      <w:r w:rsidRPr="0074520A">
        <w:rPr>
          <w:rStyle w:val="FootnoteReference"/>
          <w:spacing w:val="-4"/>
        </w:rPr>
        <w:footnoteRef/>
      </w:r>
      <w:r w:rsidR="00714787">
        <w:rPr>
          <w:spacing w:val="-4"/>
          <w:rtl/>
        </w:rPr>
        <w:tab/>
      </w:r>
      <w:r w:rsidR="006F03A7" w:rsidRPr="00E023AA">
        <w:rPr>
          <w:rFonts w:hint="cs"/>
          <w:sz w:val="20"/>
          <w:szCs w:val="26"/>
          <w:rtl/>
        </w:rPr>
        <w:t>يرجى الاطلاع على</w:t>
      </w:r>
      <w:r w:rsidRPr="00E023AA">
        <w:rPr>
          <w:rFonts w:hint="cs"/>
          <w:sz w:val="20"/>
          <w:szCs w:val="26"/>
          <w:rtl/>
        </w:rPr>
        <w:t xml:space="preserve"> </w:t>
      </w:r>
      <w:hyperlink r:id="rId1" w:history="1">
        <w:r w:rsidRPr="00E023AA">
          <w:rPr>
            <w:rStyle w:val="Hyperlink"/>
            <w:rFonts w:hint="cs"/>
            <w:sz w:val="20"/>
            <w:szCs w:val="26"/>
            <w:rtl/>
          </w:rPr>
          <w:t>الرسالة الإدارية المعممة</w:t>
        </w:r>
        <w:r w:rsidR="006C0672" w:rsidRPr="00E023AA">
          <w:rPr>
            <w:rStyle w:val="Hyperlink"/>
            <w:rFonts w:hint="cs"/>
            <w:sz w:val="20"/>
            <w:szCs w:val="26"/>
            <w:rtl/>
          </w:rPr>
          <w:t xml:space="preserve"> </w:t>
        </w:r>
        <w:r w:rsidR="006C0672" w:rsidRPr="00E023AA">
          <w:rPr>
            <w:rStyle w:val="Hyperlink"/>
            <w:sz w:val="20"/>
            <w:szCs w:val="26"/>
            <w:lang w:val="fr-CH"/>
          </w:rPr>
          <w:t>CA/235</w:t>
        </w:r>
        <w:r w:rsidR="006C0672" w:rsidRPr="00E023AA">
          <w:rPr>
            <w:rStyle w:val="Hyperlink"/>
            <w:rFonts w:hint="cs"/>
            <w:sz w:val="20"/>
            <w:szCs w:val="26"/>
            <w:rtl/>
            <w:lang w:bidi="ar-EG"/>
          </w:rPr>
          <w:t xml:space="preserve"> ل</w:t>
        </w:r>
        <w:r w:rsidRPr="00E023AA">
          <w:rPr>
            <w:rStyle w:val="Hyperlink"/>
            <w:rFonts w:hint="cs"/>
            <w:sz w:val="20"/>
            <w:szCs w:val="26"/>
            <w:rtl/>
          </w:rPr>
          <w:t>مكتب الاتصالات الراديوية</w:t>
        </w:r>
      </w:hyperlink>
      <w:r w:rsidR="006C0672" w:rsidRPr="00E023AA">
        <w:rPr>
          <w:rFonts w:hint="cs"/>
          <w:sz w:val="20"/>
          <w:szCs w:val="26"/>
          <w:rtl/>
        </w:rPr>
        <w:t xml:space="preserve"> </w:t>
      </w:r>
      <w:r w:rsidR="001E27BE" w:rsidRPr="00E023AA">
        <w:rPr>
          <w:rFonts w:hint="cs"/>
          <w:sz w:val="20"/>
          <w:szCs w:val="26"/>
          <w:rtl/>
          <w:lang w:bidi="ar-EG"/>
        </w:rPr>
        <w:t>عن</w:t>
      </w:r>
      <w:r w:rsidR="006C0672" w:rsidRPr="00E023AA">
        <w:rPr>
          <w:rFonts w:hint="cs"/>
          <w:sz w:val="20"/>
          <w:szCs w:val="26"/>
          <w:rtl/>
        </w:rPr>
        <w:t xml:space="preserve"> ورشة العمل الأقاليمية الأولى بشأن الأعمال التحضيرية للمؤتمر العالمي للاتصالات الراديوية لعام </w:t>
      </w:r>
      <w:r w:rsidR="006C0672" w:rsidRPr="00E023AA">
        <w:rPr>
          <w:sz w:val="20"/>
          <w:szCs w:val="26"/>
        </w:rPr>
        <w:t>2019</w:t>
      </w:r>
      <w:r w:rsidR="006C0672" w:rsidRPr="00E023AA">
        <w:rPr>
          <w:rFonts w:hint="cs"/>
          <w:sz w:val="20"/>
          <w:szCs w:val="26"/>
          <w:rtl/>
        </w:rPr>
        <w:t xml:space="preserve"> (جنيف، </w:t>
      </w:r>
      <w:r w:rsidR="006C0672" w:rsidRPr="00E023AA">
        <w:rPr>
          <w:sz w:val="20"/>
          <w:szCs w:val="26"/>
          <w:lang w:val="fr-CH"/>
        </w:rPr>
        <w:t>22-21</w:t>
      </w:r>
      <w:r w:rsidR="006C0672" w:rsidRPr="00E023AA">
        <w:rPr>
          <w:rFonts w:hint="cs"/>
          <w:sz w:val="20"/>
          <w:szCs w:val="26"/>
          <w:rtl/>
          <w:lang w:bidi="ar-EG"/>
        </w:rPr>
        <w:t xml:space="preserve"> نوفمبر </w:t>
      </w:r>
      <w:r w:rsidR="006C0672" w:rsidRPr="00E023AA">
        <w:rPr>
          <w:sz w:val="20"/>
          <w:szCs w:val="26"/>
          <w:lang w:val="fr-CH" w:bidi="ar-EG"/>
        </w:rPr>
        <w:t>2017</w:t>
      </w:r>
      <w:r w:rsidR="006C0672" w:rsidRPr="00E023AA">
        <w:rPr>
          <w:rFonts w:hint="cs"/>
          <w:sz w:val="20"/>
          <w:szCs w:val="26"/>
          <w:rtl/>
          <w:lang w:bidi="ar-EG"/>
        </w:rPr>
        <w:t xml:space="preserve">) أو </w:t>
      </w:r>
      <w:r w:rsidR="006F03A7" w:rsidRPr="00E023AA">
        <w:rPr>
          <w:rFonts w:hint="cs"/>
          <w:sz w:val="20"/>
          <w:szCs w:val="26"/>
          <w:rtl/>
          <w:lang w:bidi="ar-EG"/>
        </w:rPr>
        <w:t>الرجوع إلى</w:t>
      </w:r>
      <w:r w:rsidR="006C0672" w:rsidRPr="00E023AA">
        <w:rPr>
          <w:rFonts w:hint="cs"/>
          <w:sz w:val="20"/>
          <w:szCs w:val="26"/>
          <w:rtl/>
          <w:lang w:bidi="ar-EG"/>
        </w:rPr>
        <w:t xml:space="preserve"> </w:t>
      </w:r>
      <w:hyperlink r:id="rId2" w:history="1">
        <w:r w:rsidR="006C0672" w:rsidRPr="00E023AA">
          <w:rPr>
            <w:rStyle w:val="Hyperlink"/>
            <w:rFonts w:hint="cs"/>
            <w:sz w:val="20"/>
            <w:szCs w:val="26"/>
            <w:rtl/>
            <w:lang w:bidi="ar-EG"/>
          </w:rPr>
          <w:t>الموقع الإلكتروني ذي الصلة</w:t>
        </w:r>
      </w:hyperlink>
      <w:r w:rsidR="0074520A" w:rsidRPr="00E023AA">
        <w:rPr>
          <w:rFonts w:hint="cs"/>
          <w:sz w:val="20"/>
          <w:szCs w:val="26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3D5FC1" w:rsidRDefault="00AF70F6" w:rsidP="002D4DD1">
    <w:pPr>
      <w:bidi w:val="0"/>
      <w:spacing w:after="240" w:line="240" w:lineRule="auto"/>
      <w:jc w:val="center"/>
      <w:rPr>
        <w:rStyle w:val="PageNumber"/>
        <w:sz w:val="18"/>
        <w:szCs w:val="18"/>
        <w:rtl/>
        <w:lang w:bidi="ar-EG"/>
      </w:rPr>
    </w:pPr>
    <w:r w:rsidRPr="003D5FC1">
      <w:rPr>
        <w:rStyle w:val="PageNumber"/>
        <w:sz w:val="18"/>
        <w:szCs w:val="18"/>
      </w:rPr>
      <w:t xml:space="preserve">- </w:t>
    </w:r>
    <w:r w:rsidR="0022345D" w:rsidRPr="003D5FC1">
      <w:rPr>
        <w:rStyle w:val="PageNumber"/>
        <w:sz w:val="18"/>
        <w:szCs w:val="18"/>
      </w:rPr>
      <w:fldChar w:fldCharType="begin"/>
    </w:r>
    <w:r w:rsidR="0022345D" w:rsidRPr="003D5FC1">
      <w:rPr>
        <w:rStyle w:val="PageNumber"/>
        <w:sz w:val="18"/>
        <w:szCs w:val="18"/>
      </w:rPr>
      <w:instrText xml:space="preserve"> PAGE </w:instrText>
    </w:r>
    <w:r w:rsidR="0022345D" w:rsidRPr="003D5FC1">
      <w:rPr>
        <w:rStyle w:val="PageNumber"/>
        <w:sz w:val="18"/>
        <w:szCs w:val="18"/>
      </w:rPr>
      <w:fldChar w:fldCharType="separate"/>
    </w:r>
    <w:r w:rsidR="004C3B69">
      <w:rPr>
        <w:rStyle w:val="PageNumber"/>
        <w:noProof/>
        <w:sz w:val="18"/>
        <w:szCs w:val="18"/>
      </w:rPr>
      <w:t>3</w:t>
    </w:r>
    <w:r w:rsidR="0022345D" w:rsidRPr="003D5FC1">
      <w:rPr>
        <w:rStyle w:val="PageNumber"/>
        <w:sz w:val="18"/>
        <w:szCs w:val="18"/>
      </w:rPr>
      <w:fldChar w:fldCharType="end"/>
    </w:r>
    <w:r w:rsidRPr="003D5FC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33E83" w:rsidTr="00933E83">
      <w:tc>
        <w:tcPr>
          <w:tcW w:w="4814" w:type="dxa"/>
        </w:tcPr>
        <w:p w:rsidR="00933E83" w:rsidRDefault="00933E83" w:rsidP="00933E8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2C25CCF" wp14:editId="456F2BB8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933E83" w:rsidRDefault="00933E83" w:rsidP="00933E8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eastAsia="zh-CN"/>
            </w:rPr>
            <w:drawing>
              <wp:inline distT="0" distB="0" distL="0" distR="0" wp14:anchorId="1B4618BD" wp14:editId="6B2FCCF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EE62D7"/>
    <w:multiLevelType w:val="hybridMultilevel"/>
    <w:tmpl w:val="E524197C"/>
    <w:lvl w:ilvl="0" w:tplc="B330E20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529EB"/>
    <w:multiLevelType w:val="hybridMultilevel"/>
    <w:tmpl w:val="B5FE4FB0"/>
    <w:lvl w:ilvl="0" w:tplc="BFDA869C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F"/>
    <w:rsid w:val="0000333B"/>
    <w:rsid w:val="000124CC"/>
    <w:rsid w:val="00041F8B"/>
    <w:rsid w:val="00046444"/>
    <w:rsid w:val="0006023B"/>
    <w:rsid w:val="0008638B"/>
    <w:rsid w:val="00087221"/>
    <w:rsid w:val="00090574"/>
    <w:rsid w:val="0009095D"/>
    <w:rsid w:val="00092FC2"/>
    <w:rsid w:val="000A1677"/>
    <w:rsid w:val="000A58D6"/>
    <w:rsid w:val="000B407F"/>
    <w:rsid w:val="000C13C2"/>
    <w:rsid w:val="000F0B1C"/>
    <w:rsid w:val="000F1D42"/>
    <w:rsid w:val="000F4D07"/>
    <w:rsid w:val="00102A03"/>
    <w:rsid w:val="001040A3"/>
    <w:rsid w:val="00124C5D"/>
    <w:rsid w:val="00133D3A"/>
    <w:rsid w:val="001430B5"/>
    <w:rsid w:val="0014551A"/>
    <w:rsid w:val="001513D0"/>
    <w:rsid w:val="00173915"/>
    <w:rsid w:val="001A3726"/>
    <w:rsid w:val="001B6104"/>
    <w:rsid w:val="001E0B73"/>
    <w:rsid w:val="001E27BE"/>
    <w:rsid w:val="00205227"/>
    <w:rsid w:val="0022345D"/>
    <w:rsid w:val="00225854"/>
    <w:rsid w:val="0023283D"/>
    <w:rsid w:val="00252E0C"/>
    <w:rsid w:val="00262AB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711BC"/>
    <w:rsid w:val="00391ED2"/>
    <w:rsid w:val="003C475F"/>
    <w:rsid w:val="003D5DBD"/>
    <w:rsid w:val="003D5FC1"/>
    <w:rsid w:val="003E4132"/>
    <w:rsid w:val="003F505C"/>
    <w:rsid w:val="003F53BE"/>
    <w:rsid w:val="003F678F"/>
    <w:rsid w:val="00404599"/>
    <w:rsid w:val="004140AD"/>
    <w:rsid w:val="0042686F"/>
    <w:rsid w:val="004367CE"/>
    <w:rsid w:val="00443869"/>
    <w:rsid w:val="00453DCD"/>
    <w:rsid w:val="004712C6"/>
    <w:rsid w:val="00497703"/>
    <w:rsid w:val="004A2AC2"/>
    <w:rsid w:val="004C3B69"/>
    <w:rsid w:val="004F0F06"/>
    <w:rsid w:val="004F3A05"/>
    <w:rsid w:val="00501E0E"/>
    <w:rsid w:val="005144D7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79B"/>
    <w:rsid w:val="0065591D"/>
    <w:rsid w:val="00662C5A"/>
    <w:rsid w:val="00670AF5"/>
    <w:rsid w:val="006741D6"/>
    <w:rsid w:val="006C0672"/>
    <w:rsid w:val="006C1556"/>
    <w:rsid w:val="006F03A7"/>
    <w:rsid w:val="006F267F"/>
    <w:rsid w:val="006F63F7"/>
    <w:rsid w:val="006F6F03"/>
    <w:rsid w:val="00706D7A"/>
    <w:rsid w:val="00714787"/>
    <w:rsid w:val="007215DE"/>
    <w:rsid w:val="00725674"/>
    <w:rsid w:val="00726AEC"/>
    <w:rsid w:val="0074520A"/>
    <w:rsid w:val="007530CA"/>
    <w:rsid w:val="00762C72"/>
    <w:rsid w:val="00765476"/>
    <w:rsid w:val="00783A16"/>
    <w:rsid w:val="0079553D"/>
    <w:rsid w:val="007B01CC"/>
    <w:rsid w:val="007D68E1"/>
    <w:rsid w:val="007E7C6C"/>
    <w:rsid w:val="007F4A27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07C9"/>
    <w:rsid w:val="008A1810"/>
    <w:rsid w:val="008B0945"/>
    <w:rsid w:val="008B5B5D"/>
    <w:rsid w:val="00906979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B2D70"/>
    <w:rsid w:val="009C17E1"/>
    <w:rsid w:val="009C35ED"/>
    <w:rsid w:val="009F1C12"/>
    <w:rsid w:val="009F2250"/>
    <w:rsid w:val="00A05764"/>
    <w:rsid w:val="00A124CB"/>
    <w:rsid w:val="00A2167A"/>
    <w:rsid w:val="00A25A43"/>
    <w:rsid w:val="00A3295B"/>
    <w:rsid w:val="00A42AE5"/>
    <w:rsid w:val="00A52B61"/>
    <w:rsid w:val="00A5423F"/>
    <w:rsid w:val="00A6405A"/>
    <w:rsid w:val="00A64820"/>
    <w:rsid w:val="00A71DD6"/>
    <w:rsid w:val="00A723C7"/>
    <w:rsid w:val="00A80E11"/>
    <w:rsid w:val="00A86153"/>
    <w:rsid w:val="00A92678"/>
    <w:rsid w:val="00A97F94"/>
    <w:rsid w:val="00AB1309"/>
    <w:rsid w:val="00AC2C52"/>
    <w:rsid w:val="00AC58B5"/>
    <w:rsid w:val="00AD1503"/>
    <w:rsid w:val="00AE7244"/>
    <w:rsid w:val="00AF2F67"/>
    <w:rsid w:val="00AF3FEE"/>
    <w:rsid w:val="00AF70F6"/>
    <w:rsid w:val="00B0012D"/>
    <w:rsid w:val="00B02F46"/>
    <w:rsid w:val="00B2000C"/>
    <w:rsid w:val="00B20ADE"/>
    <w:rsid w:val="00B540EB"/>
    <w:rsid w:val="00B66B9A"/>
    <w:rsid w:val="00B82089"/>
    <w:rsid w:val="00B91FE6"/>
    <w:rsid w:val="00B970AE"/>
    <w:rsid w:val="00BA1427"/>
    <w:rsid w:val="00BA51CA"/>
    <w:rsid w:val="00BE1524"/>
    <w:rsid w:val="00BE49D0"/>
    <w:rsid w:val="00BF2C38"/>
    <w:rsid w:val="00C23331"/>
    <w:rsid w:val="00C265DA"/>
    <w:rsid w:val="00C305E7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A7672"/>
    <w:rsid w:val="00CC3CD2"/>
    <w:rsid w:val="00CC43BE"/>
    <w:rsid w:val="00CD123C"/>
    <w:rsid w:val="00CD2085"/>
    <w:rsid w:val="00CE0D3B"/>
    <w:rsid w:val="00CE2EE1"/>
    <w:rsid w:val="00CF3FFD"/>
    <w:rsid w:val="00CF5ED3"/>
    <w:rsid w:val="00D0494C"/>
    <w:rsid w:val="00D14BEB"/>
    <w:rsid w:val="00D174E0"/>
    <w:rsid w:val="00D21C89"/>
    <w:rsid w:val="00D3411A"/>
    <w:rsid w:val="00D45542"/>
    <w:rsid w:val="00D71DEE"/>
    <w:rsid w:val="00D77D0F"/>
    <w:rsid w:val="00D96A93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23AA"/>
    <w:rsid w:val="00E071BE"/>
    <w:rsid w:val="00E07379"/>
    <w:rsid w:val="00E14494"/>
    <w:rsid w:val="00E17033"/>
    <w:rsid w:val="00E22744"/>
    <w:rsid w:val="00E32189"/>
    <w:rsid w:val="00E45211"/>
    <w:rsid w:val="00E65F55"/>
    <w:rsid w:val="00E7380C"/>
    <w:rsid w:val="00E73CC9"/>
    <w:rsid w:val="00E74BE7"/>
    <w:rsid w:val="00E86CC9"/>
    <w:rsid w:val="00E96624"/>
    <w:rsid w:val="00EA00F1"/>
    <w:rsid w:val="00EA2BF2"/>
    <w:rsid w:val="00EA43EE"/>
    <w:rsid w:val="00EB4CEF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C787D"/>
    <w:rsid w:val="00FC7C38"/>
    <w:rsid w:val="00FC7CD5"/>
    <w:rsid w:val="00FD58BD"/>
    <w:rsid w:val="00FD67D0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CEFE7CF-015C-4862-A26F-13D6D223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7C9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aliases w:val="CEO_Hyperlink"/>
    <w:basedOn w:val="DefaultParagraphFont"/>
    <w:uiPriority w:val="99"/>
    <w:unhideWhenUsed/>
    <w:rsid w:val="008A07C9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0">
    <w:name w:val="enumlev 2"/>
    <w:basedOn w:val="Normal"/>
    <w:qFormat/>
    <w:rsid w:val="00A5423F"/>
    <w:pPr>
      <w:tabs>
        <w:tab w:val="clear" w:pos="1134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paragraph" w:customStyle="1" w:styleId="Headingb0">
    <w:name w:val="Heading b"/>
    <w:basedOn w:val="Normal"/>
    <w:qFormat/>
    <w:rsid w:val="00A5423F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eastAsiaTheme="minorEastAsia"/>
      <w:b/>
      <w:bCs/>
      <w:lang w:eastAsia="zh-CN" w:bidi="ar-SY"/>
    </w:rPr>
  </w:style>
  <w:style w:type="paragraph" w:customStyle="1" w:styleId="Footnotetexte">
    <w:name w:val="Footnote texte"/>
    <w:basedOn w:val="Normal"/>
    <w:qFormat/>
    <w:rsid w:val="00A5423F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  <w:style w:type="paragraph" w:styleId="ListParagraph">
    <w:name w:val="List Paragraph"/>
    <w:basedOn w:val="Normal"/>
    <w:uiPriority w:val="34"/>
    <w:qFormat/>
    <w:rsid w:val="0008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TUR.Registrations@itu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R/CCIR90/Pages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R/CCIR90/Pages/default.asp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itu.int/en/ITU-R/CCIR90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R/conferences/wrc/2019/irwsp/Pages/2017.aspx" TargetMode="External"/><Relationship Id="rId1" Type="http://schemas.openxmlformats.org/officeDocument/2006/relationships/hyperlink" Target="https://www.itu.int/md/R00-CA-CIR-0235/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true"/>
    <DPM_x0020_File_x0020_name xmlns="de10a323-94a9-4e93-88b4-ea964576960d" xsi:nil="true"/>
    <DPM_x0020_Version xmlns="de10a323-94a9-4e93-88b4-ea964576960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de10a323-94a9-4e93-88b4-ea96457696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7827E4-2B7A-4606-90AC-CE661E9D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Gimenez, Christine</cp:lastModifiedBy>
  <cp:revision>4</cp:revision>
  <cp:lastPrinted>2017-10-24T07:30:00Z</cp:lastPrinted>
  <dcterms:created xsi:type="dcterms:W3CDTF">2017-10-25T08:42:00Z</dcterms:created>
  <dcterms:modified xsi:type="dcterms:W3CDTF">2017-10-25T12:48:00Z</dcterms:modified>
  <cp:category>Conference document</cp:category>
</cp:coreProperties>
</file>