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1649FA06" w14:textId="77777777" w:rsidTr="00F74CCB">
        <w:tc>
          <w:tcPr>
            <w:tcW w:w="5000" w:type="pct"/>
            <w:gridSpan w:val="3"/>
            <w:shd w:val="clear" w:color="auto" w:fill="auto"/>
          </w:tcPr>
          <w:p w14:paraId="015FA79B"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4DAD8EBE" w14:textId="77777777" w:rsidR="000F7BBE" w:rsidRPr="000F7BBE" w:rsidRDefault="000F7BBE" w:rsidP="000F7BBE">
            <w:pPr>
              <w:rPr>
                <w:b/>
                <w:bCs/>
                <w:rtl/>
                <w:lang w:bidi="ar-EG"/>
              </w:rPr>
            </w:pPr>
          </w:p>
        </w:tc>
      </w:tr>
      <w:tr w:rsidR="000F7BBE" w:rsidRPr="000F7BBE" w14:paraId="37F8ECA6" w14:textId="77777777" w:rsidTr="00F74CCB">
        <w:tc>
          <w:tcPr>
            <w:tcW w:w="2707" w:type="pct"/>
            <w:gridSpan w:val="2"/>
            <w:shd w:val="clear" w:color="auto" w:fill="auto"/>
          </w:tcPr>
          <w:p w14:paraId="2F0985CF" w14:textId="6EB50B04" w:rsidR="000F7BBE" w:rsidRPr="00C66623" w:rsidRDefault="000F7BBE" w:rsidP="004111FB">
            <w:pPr>
              <w:spacing w:before="80" w:line="300" w:lineRule="exact"/>
              <w:rPr>
                <w:position w:val="2"/>
                <w:lang w:bidi="ar-EG"/>
              </w:rPr>
            </w:pPr>
            <w:r w:rsidRPr="00C66623">
              <w:rPr>
                <w:rFonts w:hint="cs"/>
                <w:position w:val="2"/>
                <w:rtl/>
                <w:lang w:bidi="ar-AE"/>
              </w:rPr>
              <w:t>الرسالة الإدارية المعممة</w:t>
            </w:r>
          </w:p>
          <w:p w14:paraId="1B5F1092" w14:textId="6F422D26" w:rsidR="000F7BBE" w:rsidRPr="000F7BBE" w:rsidRDefault="00FC09E8" w:rsidP="004111FB">
            <w:pPr>
              <w:spacing w:before="0" w:after="60" w:line="300" w:lineRule="exact"/>
              <w:rPr>
                <w:position w:val="2"/>
                <w:rtl/>
                <w:lang w:bidi="ar-SY"/>
              </w:rPr>
            </w:pPr>
            <w:r w:rsidRPr="00C66623">
              <w:rPr>
                <w:b/>
                <w:bCs/>
                <w:position w:val="2"/>
                <w:lang w:val="en-GB" w:bidi="ar-EG"/>
              </w:rPr>
              <w:t>CA/</w:t>
            </w:r>
            <w:r w:rsidR="00C66623" w:rsidRPr="00C66623">
              <w:rPr>
                <w:b/>
                <w:bCs/>
                <w:position w:val="2"/>
                <w:lang w:val="en-GB" w:bidi="ar-EG"/>
              </w:rPr>
              <w:t>260</w:t>
            </w:r>
          </w:p>
        </w:tc>
        <w:tc>
          <w:tcPr>
            <w:tcW w:w="2293" w:type="pct"/>
            <w:shd w:val="clear" w:color="auto" w:fill="auto"/>
          </w:tcPr>
          <w:p w14:paraId="290B77A0" w14:textId="6BF27F02" w:rsidR="000F7BBE" w:rsidRPr="000F7BBE" w:rsidRDefault="00C66623" w:rsidP="00F16820">
            <w:pPr>
              <w:spacing w:before="80" w:after="60" w:line="300" w:lineRule="exact"/>
              <w:jc w:val="right"/>
              <w:rPr>
                <w:position w:val="2"/>
                <w:rtl/>
                <w:lang w:bidi="ar-EG"/>
              </w:rPr>
            </w:pPr>
            <w:r>
              <w:rPr>
                <w:rFonts w:hint="cs"/>
                <w:position w:val="2"/>
                <w:rtl/>
                <w:lang w:val="fr-FR" w:bidi="ar-EG"/>
              </w:rPr>
              <w:t>22 أبريل 2022</w:t>
            </w:r>
          </w:p>
        </w:tc>
      </w:tr>
      <w:tr w:rsidR="000F7BBE" w:rsidRPr="000F7BBE" w14:paraId="5BBD35E2" w14:textId="77777777" w:rsidTr="00F74CCB">
        <w:tc>
          <w:tcPr>
            <w:tcW w:w="5000" w:type="pct"/>
            <w:gridSpan w:val="3"/>
            <w:shd w:val="clear" w:color="auto" w:fill="auto"/>
          </w:tcPr>
          <w:p w14:paraId="639B66A2" w14:textId="77777777" w:rsidR="000F7BBE" w:rsidRPr="000F7BBE" w:rsidRDefault="000F7BBE" w:rsidP="004111FB">
            <w:pPr>
              <w:spacing w:before="0" w:line="260" w:lineRule="exact"/>
              <w:rPr>
                <w:position w:val="2"/>
                <w:rtl/>
                <w:lang w:bidi="ar-SY"/>
              </w:rPr>
            </w:pPr>
          </w:p>
        </w:tc>
      </w:tr>
      <w:tr w:rsidR="000F7BBE" w:rsidRPr="000F7BBE" w14:paraId="2E4D985A" w14:textId="77777777" w:rsidTr="00F74CCB">
        <w:tc>
          <w:tcPr>
            <w:tcW w:w="5000" w:type="pct"/>
            <w:gridSpan w:val="3"/>
            <w:shd w:val="clear" w:color="auto" w:fill="auto"/>
          </w:tcPr>
          <w:p w14:paraId="04C90190" w14:textId="77777777" w:rsidR="000F7BBE" w:rsidRPr="000F7BBE" w:rsidRDefault="000F7BBE" w:rsidP="004111FB">
            <w:pPr>
              <w:spacing w:before="0" w:line="260" w:lineRule="exact"/>
              <w:rPr>
                <w:position w:val="2"/>
                <w:rtl/>
                <w:lang w:bidi="ar-SY"/>
              </w:rPr>
            </w:pPr>
          </w:p>
        </w:tc>
      </w:tr>
      <w:tr w:rsidR="000F7BBE" w:rsidRPr="000F7BBE" w14:paraId="668167A0" w14:textId="77777777" w:rsidTr="00F74CCB">
        <w:tc>
          <w:tcPr>
            <w:tcW w:w="5000" w:type="pct"/>
            <w:gridSpan w:val="3"/>
            <w:shd w:val="clear" w:color="auto" w:fill="auto"/>
          </w:tcPr>
          <w:p w14:paraId="71DA8085" w14:textId="4382BBE9" w:rsidR="000F7BBE" w:rsidRPr="000F7BBE" w:rsidRDefault="00C66623" w:rsidP="00C66623">
            <w:pPr>
              <w:spacing w:before="80" w:after="60" w:line="300" w:lineRule="exact"/>
              <w:jc w:val="left"/>
              <w:rPr>
                <w:b/>
                <w:bCs/>
                <w:position w:val="2"/>
                <w:lang w:bidi="ar-EG"/>
              </w:rPr>
            </w:pPr>
            <w:r w:rsidRPr="00C66623">
              <w:rPr>
                <w:b/>
                <w:bCs/>
                <w:position w:val="2"/>
                <w:rtl/>
              </w:rPr>
              <w:t>إلى إدارات الدول الأعضاء في الاتحاد</w:t>
            </w:r>
            <w:r w:rsidRPr="00C66623">
              <w:rPr>
                <w:rFonts w:hint="cs"/>
                <w:b/>
                <w:bCs/>
                <w:position w:val="2"/>
                <w:rtl/>
              </w:rPr>
              <w:t xml:space="preserve"> الدولي للاتصالات</w:t>
            </w:r>
            <w:r w:rsidRPr="00C66623">
              <w:rPr>
                <w:b/>
                <w:bCs/>
                <w:position w:val="2"/>
                <w:rtl/>
              </w:rPr>
              <w:t xml:space="preserve"> </w:t>
            </w:r>
            <w:r w:rsidRPr="00C66623">
              <w:rPr>
                <w:rFonts w:hint="cs"/>
                <w:b/>
                <w:bCs/>
                <w:position w:val="2"/>
                <w:rtl/>
              </w:rPr>
              <w:t xml:space="preserve">وإلى </w:t>
            </w:r>
            <w:r w:rsidRPr="00C66623">
              <w:rPr>
                <w:b/>
                <w:bCs/>
                <w:position w:val="2"/>
                <w:rtl/>
              </w:rPr>
              <w:t>أعضاء قطاع الاتصالات الراديوية</w:t>
            </w:r>
          </w:p>
        </w:tc>
      </w:tr>
      <w:tr w:rsidR="000F7BBE" w:rsidRPr="000F7BBE" w14:paraId="4CFC563B" w14:textId="77777777" w:rsidTr="00F74CCB">
        <w:tc>
          <w:tcPr>
            <w:tcW w:w="5000" w:type="pct"/>
            <w:gridSpan w:val="3"/>
            <w:shd w:val="clear" w:color="auto" w:fill="auto"/>
          </w:tcPr>
          <w:p w14:paraId="0D7141F7" w14:textId="77777777" w:rsidR="000F7BBE" w:rsidRPr="000F7BBE" w:rsidRDefault="000F7BBE" w:rsidP="004111FB">
            <w:pPr>
              <w:spacing w:before="0" w:line="260" w:lineRule="exact"/>
              <w:rPr>
                <w:position w:val="2"/>
                <w:rtl/>
                <w:lang w:bidi="ar-SY"/>
              </w:rPr>
            </w:pPr>
          </w:p>
        </w:tc>
      </w:tr>
      <w:tr w:rsidR="000F7BBE" w:rsidRPr="000F7BBE" w14:paraId="1015F68A" w14:textId="77777777" w:rsidTr="00F74CCB">
        <w:tc>
          <w:tcPr>
            <w:tcW w:w="5000" w:type="pct"/>
            <w:gridSpan w:val="3"/>
            <w:shd w:val="clear" w:color="auto" w:fill="auto"/>
          </w:tcPr>
          <w:p w14:paraId="0784E370" w14:textId="77777777" w:rsidR="000F7BBE" w:rsidRPr="000F7BBE" w:rsidRDefault="000F7BBE" w:rsidP="004111FB">
            <w:pPr>
              <w:spacing w:before="0" w:line="260" w:lineRule="exact"/>
              <w:rPr>
                <w:position w:val="2"/>
                <w:rtl/>
                <w:lang w:bidi="ar-SY"/>
              </w:rPr>
            </w:pPr>
          </w:p>
        </w:tc>
      </w:tr>
      <w:tr w:rsidR="000F7BBE" w:rsidRPr="00F63A38" w14:paraId="449BE48C" w14:textId="77777777" w:rsidTr="00F74CCB">
        <w:trPr>
          <w:trHeight w:val="452"/>
        </w:trPr>
        <w:tc>
          <w:tcPr>
            <w:tcW w:w="699" w:type="pct"/>
            <w:shd w:val="clear" w:color="auto" w:fill="auto"/>
          </w:tcPr>
          <w:p w14:paraId="359FBE1C"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4C4D17EE" w14:textId="67A1D8DE" w:rsidR="000F7BBE" w:rsidRPr="00F63A38" w:rsidRDefault="00C66623" w:rsidP="00C66623">
            <w:pPr>
              <w:tabs>
                <w:tab w:val="clear" w:pos="794"/>
                <w:tab w:val="left" w:pos="385"/>
              </w:tabs>
              <w:spacing w:before="80" w:after="60" w:line="300" w:lineRule="exact"/>
              <w:ind w:left="385" w:hanging="385"/>
              <w:rPr>
                <w:b/>
                <w:bCs/>
                <w:position w:val="2"/>
                <w:lang w:val="fr-FR" w:bidi="ar-EG"/>
              </w:rPr>
            </w:pPr>
            <w:r w:rsidRPr="00C66623">
              <w:rPr>
                <w:b/>
                <w:bCs/>
                <w:position w:val="2"/>
                <w:rtl/>
              </w:rPr>
              <w:t xml:space="preserve">ملخص استنتاجات الاجتماع </w:t>
            </w:r>
            <w:r>
              <w:rPr>
                <w:rFonts w:hint="cs"/>
                <w:b/>
                <w:bCs/>
                <w:position w:val="2"/>
                <w:rtl/>
              </w:rPr>
              <w:t>التاسع</w:t>
            </w:r>
            <w:r w:rsidRPr="00C66623">
              <w:rPr>
                <w:rFonts w:hint="cs"/>
                <w:b/>
                <w:bCs/>
                <w:position w:val="2"/>
                <w:rtl/>
              </w:rPr>
              <w:t xml:space="preserve"> والعشرين</w:t>
            </w:r>
            <w:r w:rsidRPr="00C66623">
              <w:rPr>
                <w:b/>
                <w:bCs/>
                <w:position w:val="2"/>
                <w:rtl/>
              </w:rPr>
              <w:t xml:space="preserve"> للفريق الاستشاري للاتصالات الراديوية</w:t>
            </w:r>
          </w:p>
        </w:tc>
      </w:tr>
    </w:tbl>
    <w:p w14:paraId="473D7552" w14:textId="77777777" w:rsidR="00C66623" w:rsidRPr="00464765" w:rsidRDefault="00C66623" w:rsidP="00C66623">
      <w:pPr>
        <w:spacing w:before="600"/>
        <w:rPr>
          <w:rtl/>
          <w:lang w:bidi="ar-EG"/>
        </w:rPr>
      </w:pPr>
      <w:r w:rsidRPr="00464765">
        <w:rPr>
          <w:rFonts w:hint="cs"/>
          <w:rtl/>
          <w:lang w:bidi="ar-EG"/>
        </w:rPr>
        <w:t>حضرات السادة والسيدات،</w:t>
      </w:r>
    </w:p>
    <w:p w14:paraId="1BCAAC46" w14:textId="77777777" w:rsidR="00C66623" w:rsidRDefault="00C66623" w:rsidP="00C66623">
      <w:pPr>
        <w:rPr>
          <w:rtl/>
          <w:lang w:bidi="ar-EG"/>
        </w:rPr>
      </w:pPr>
      <w:r w:rsidRPr="00464765">
        <w:rPr>
          <w:rFonts w:hint="cs"/>
          <w:rtl/>
          <w:lang w:bidi="ar-EG"/>
        </w:rPr>
        <w:t>تحية طيبة وبعد،</w:t>
      </w:r>
    </w:p>
    <w:p w14:paraId="493FB8F8" w14:textId="24548BF3" w:rsidR="00C66623" w:rsidRPr="005E6FE6" w:rsidRDefault="00C66623" w:rsidP="00C66623">
      <w:pPr>
        <w:rPr>
          <w:rtl/>
          <w:lang w:bidi="ar-EG"/>
        </w:rPr>
      </w:pPr>
      <w:r w:rsidRPr="005E6FE6">
        <w:rPr>
          <w:rFonts w:hint="cs"/>
          <w:rtl/>
          <w:lang w:bidi="ar-EG"/>
        </w:rPr>
        <w:t xml:space="preserve">عقد </w:t>
      </w:r>
      <w:r>
        <w:rPr>
          <w:rFonts w:hint="cs"/>
          <w:rtl/>
          <w:lang w:bidi="ar-EG"/>
        </w:rPr>
        <w:t>ا</w:t>
      </w:r>
      <w:r w:rsidRPr="005E6FE6">
        <w:rPr>
          <w:rFonts w:hint="cs"/>
          <w:rtl/>
          <w:lang w:bidi="ar-EG"/>
        </w:rPr>
        <w:t>لفريق</w:t>
      </w:r>
      <w:r w:rsidRPr="005E6FE6">
        <w:rPr>
          <w:rtl/>
          <w:lang w:bidi="ar-EG"/>
        </w:rPr>
        <w:t xml:space="preserve"> الاستشاري للاتصالات الراديوية</w:t>
      </w:r>
      <w:r w:rsidRPr="005E6FE6">
        <w:rPr>
          <w:rFonts w:hint="cs"/>
          <w:rtl/>
          <w:lang w:bidi="ar-EG"/>
        </w:rPr>
        <w:t xml:space="preserve"> </w:t>
      </w:r>
      <w:r w:rsidRPr="005E6FE6">
        <w:rPr>
          <w:lang w:bidi="ar-EG"/>
        </w:rPr>
        <w:t>(RAG)</w:t>
      </w:r>
      <w:r w:rsidRPr="005E6FE6">
        <w:rPr>
          <w:rtl/>
          <w:lang w:bidi="ar-EG"/>
        </w:rPr>
        <w:t xml:space="preserve"> </w:t>
      </w:r>
      <w:r>
        <w:rPr>
          <w:rFonts w:hint="cs"/>
          <w:rtl/>
          <w:lang w:bidi="ar-EG"/>
        </w:rPr>
        <w:t>اجتماعه التاسع</w:t>
      </w:r>
      <w:r w:rsidRPr="005E6FE6">
        <w:rPr>
          <w:rFonts w:hint="cs"/>
          <w:rtl/>
          <w:lang w:bidi="ar-EG"/>
        </w:rPr>
        <w:t xml:space="preserve"> والعشر</w:t>
      </w:r>
      <w:r>
        <w:rPr>
          <w:rFonts w:hint="cs"/>
          <w:rtl/>
          <w:lang w:bidi="ar-EG"/>
        </w:rPr>
        <w:t>ي</w:t>
      </w:r>
      <w:r w:rsidRPr="005E6FE6">
        <w:rPr>
          <w:rFonts w:hint="cs"/>
          <w:rtl/>
          <w:lang w:bidi="ar-EG"/>
        </w:rPr>
        <w:t xml:space="preserve">ن </w:t>
      </w:r>
      <w:r w:rsidRPr="005E6FE6">
        <w:rPr>
          <w:rtl/>
          <w:lang w:bidi="ar-EG"/>
        </w:rPr>
        <w:t>في الفترة من </w:t>
      </w:r>
      <w:r>
        <w:rPr>
          <w:rFonts w:hint="cs"/>
          <w:rtl/>
          <w:lang w:bidi="ar-EG"/>
        </w:rPr>
        <w:t xml:space="preserve">11 إلى 14 أبريل </w:t>
      </w:r>
      <w:r>
        <w:rPr>
          <w:rFonts w:hint="cs"/>
          <w:rtl/>
          <w:lang w:val="fr-FR" w:bidi="ar-EG"/>
        </w:rPr>
        <w:t>2022</w:t>
      </w:r>
      <w:r w:rsidRPr="005E6FE6">
        <w:rPr>
          <w:rFonts w:hint="cs"/>
          <w:rtl/>
          <w:lang w:bidi="ar-EG"/>
        </w:rPr>
        <w:t>.</w:t>
      </w:r>
    </w:p>
    <w:p w14:paraId="08094284" w14:textId="77777777" w:rsidR="00C66623" w:rsidRPr="00C80A7D" w:rsidRDefault="00C66623" w:rsidP="00643E71">
      <w:pPr>
        <w:rPr>
          <w:lang w:bidi="ar-EG"/>
        </w:rPr>
      </w:pPr>
      <w:r w:rsidRPr="00C80A7D">
        <w:rPr>
          <w:rtl/>
          <w:lang w:bidi="ar-EG"/>
        </w:rPr>
        <w:t xml:space="preserve">ويرد في </w:t>
      </w:r>
      <w:r w:rsidRPr="00C80A7D">
        <w:rPr>
          <w:rFonts w:hint="cs"/>
          <w:rtl/>
          <w:lang w:bidi="ar-EG"/>
        </w:rPr>
        <w:t>مرفق</w:t>
      </w:r>
      <w:r w:rsidRPr="00C80A7D">
        <w:rPr>
          <w:rtl/>
          <w:lang w:bidi="ar-EG"/>
        </w:rPr>
        <w:t xml:space="preserve"> هذه الرسالة ملخص استنتاجات </w:t>
      </w:r>
      <w:r w:rsidRPr="00C80A7D">
        <w:rPr>
          <w:rFonts w:hint="cs"/>
          <w:rtl/>
          <w:lang w:bidi="ar-EG"/>
        </w:rPr>
        <w:t>الاجتماع</w:t>
      </w:r>
      <w:r w:rsidRPr="00C80A7D">
        <w:rPr>
          <w:rFonts w:hint="cs"/>
          <w:rtl/>
        </w:rPr>
        <w:t>.</w:t>
      </w:r>
    </w:p>
    <w:p w14:paraId="66497BB9" w14:textId="2371A8EF" w:rsidR="00C66623" w:rsidRDefault="00C66623" w:rsidP="00C66623">
      <w:pPr>
        <w:keepNext/>
        <w:keepLines/>
        <w:rPr>
          <w:rtl/>
          <w:lang w:bidi="ar-EG"/>
        </w:rPr>
      </w:pPr>
      <w:r w:rsidRPr="00F94958">
        <w:rPr>
          <w:rFonts w:hint="cs"/>
          <w:rtl/>
          <w:lang w:bidi="ar-EG"/>
        </w:rPr>
        <w:t>ويمكن الاطلاع على</w:t>
      </w:r>
      <w:r w:rsidRPr="00F94958">
        <w:rPr>
          <w:rtl/>
          <w:lang w:bidi="ar-EG"/>
        </w:rPr>
        <w:t xml:space="preserve"> </w:t>
      </w:r>
      <w:r w:rsidRPr="00F94958">
        <w:rPr>
          <w:rFonts w:hint="cs"/>
          <w:rtl/>
          <w:lang w:bidi="ar-EG"/>
        </w:rPr>
        <w:t>مزيد</w:t>
      </w:r>
      <w:r w:rsidRPr="00F94958">
        <w:rPr>
          <w:rtl/>
          <w:lang w:bidi="ar-EG"/>
        </w:rPr>
        <w:t xml:space="preserve"> من المعلومات عن هذا الاجتماع </w:t>
      </w:r>
      <w:r w:rsidRPr="00F94958">
        <w:rPr>
          <w:rFonts w:hint="cs"/>
          <w:rtl/>
          <w:lang w:bidi="ar-EG"/>
        </w:rPr>
        <w:t>في</w:t>
      </w:r>
      <w:r w:rsidRPr="00F94958">
        <w:rPr>
          <w:rtl/>
          <w:lang w:bidi="ar-EG"/>
        </w:rPr>
        <w:t xml:space="preserve"> </w:t>
      </w:r>
      <w:r w:rsidRPr="00F94958">
        <w:rPr>
          <w:rFonts w:hint="cs"/>
          <w:rtl/>
          <w:lang w:bidi="ar-EG"/>
        </w:rPr>
        <w:t>ال</w:t>
      </w:r>
      <w:r w:rsidRPr="00F94958">
        <w:rPr>
          <w:rtl/>
          <w:lang w:bidi="ar-EG"/>
        </w:rPr>
        <w:t xml:space="preserve">موقع </w:t>
      </w:r>
      <w:r w:rsidRPr="00F94958">
        <w:rPr>
          <w:rFonts w:hint="cs"/>
          <w:rtl/>
          <w:lang w:bidi="ar-EG"/>
        </w:rPr>
        <w:t>الإلكتروني</w:t>
      </w:r>
      <w:r w:rsidRPr="00F94958">
        <w:rPr>
          <w:rtl/>
          <w:lang w:bidi="ar-EG"/>
        </w:rPr>
        <w:t xml:space="preserve"> للفريق الاستشاري للاتصالات الراديوية </w:t>
      </w:r>
      <w:r w:rsidRPr="00F94958">
        <w:rPr>
          <w:rFonts w:hint="cs"/>
          <w:rtl/>
          <w:lang w:bidi="ar-EG"/>
        </w:rPr>
        <w:t>في</w:t>
      </w:r>
      <w:r>
        <w:rPr>
          <w:rFonts w:hint="cs"/>
          <w:rtl/>
          <w:lang w:bidi="ar-EG"/>
        </w:rPr>
        <w:t> </w:t>
      </w:r>
      <w:r w:rsidRPr="00F94958">
        <w:rPr>
          <w:rtl/>
          <w:lang w:bidi="ar-EG"/>
        </w:rPr>
        <w:t>العنوان:</w:t>
      </w:r>
      <w:r w:rsidRPr="00F94958">
        <w:rPr>
          <w:rFonts w:hint="cs"/>
          <w:rtl/>
          <w:lang w:bidi="ar-EG"/>
        </w:rPr>
        <w:t xml:space="preserve"> </w:t>
      </w:r>
      <w:hyperlink r:id="rId8" w:history="1">
        <w:r w:rsidRPr="00337003">
          <w:rPr>
            <w:rStyle w:val="Hyperlink"/>
            <w:rFonts w:ascii="Calibri" w:hAnsi="Calibri"/>
          </w:rPr>
          <w:t>http://www.itu.int/ITU</w:t>
        </w:r>
        <w:r w:rsidRPr="00337003">
          <w:rPr>
            <w:rStyle w:val="Hyperlink"/>
            <w:rFonts w:ascii="Calibri" w:hAnsi="Calibri"/>
          </w:rPr>
          <w:noBreakHyphen/>
          <w:t>R/go/RAG</w:t>
        </w:r>
      </w:hyperlink>
      <w:r w:rsidRPr="00F94958">
        <w:rPr>
          <w:rtl/>
          <w:lang w:bidi="ar-EG"/>
        </w:rPr>
        <w:t>.</w:t>
      </w:r>
    </w:p>
    <w:p w14:paraId="2C1C43C5" w14:textId="77777777" w:rsidR="00C66623" w:rsidRPr="00F16820" w:rsidRDefault="00C66623" w:rsidP="00C66623">
      <w:pPr>
        <w:keepNext/>
        <w:keepLines/>
        <w:spacing w:before="240"/>
        <w:rPr>
          <w:rtl/>
          <w:lang w:bidi="ar-EG"/>
        </w:rPr>
      </w:pPr>
      <w:r w:rsidRPr="00F16820">
        <w:rPr>
          <w:rFonts w:hint="cs"/>
          <w:rtl/>
          <w:lang w:bidi="ar-EG"/>
        </w:rPr>
        <w:t>وتفضلوا بقبول فائق التقدير والاحترام.</w:t>
      </w:r>
    </w:p>
    <w:p w14:paraId="5360B50E" w14:textId="77777777" w:rsidR="00C66623" w:rsidRDefault="00C66623" w:rsidP="00643E71">
      <w:pPr>
        <w:keepNext/>
        <w:keepLines/>
        <w:spacing w:before="960"/>
        <w:jc w:val="left"/>
        <w:rPr>
          <w:rtl/>
        </w:rPr>
      </w:pPr>
      <w:r w:rsidRPr="00F16820">
        <w:rPr>
          <w:rtl/>
        </w:rPr>
        <w:t>ماريو مانيفيتش</w:t>
      </w:r>
      <w:r w:rsidRPr="00F16820">
        <w:rPr>
          <w:rtl/>
        </w:rPr>
        <w:br/>
      </w:r>
      <w:r w:rsidRPr="00F16820">
        <w:rPr>
          <w:rFonts w:hint="cs"/>
          <w:rtl/>
        </w:rPr>
        <w:t>المدير</w:t>
      </w:r>
    </w:p>
    <w:p w14:paraId="1A22CD04" w14:textId="77777777" w:rsidR="00337003" w:rsidRDefault="00337003" w:rsidP="00643E71">
      <w:pPr>
        <w:spacing w:before="960"/>
        <w:jc w:val="left"/>
        <w:rPr>
          <w:b/>
          <w:bCs/>
        </w:rPr>
      </w:pPr>
    </w:p>
    <w:p w14:paraId="400EC7C8" w14:textId="581AE07C" w:rsidR="00C66623" w:rsidRDefault="00C66623" w:rsidP="00337003">
      <w:pPr>
        <w:spacing w:before="480"/>
        <w:jc w:val="left"/>
        <w:rPr>
          <w:rtl/>
        </w:rPr>
      </w:pPr>
      <w:r>
        <w:rPr>
          <w:rFonts w:hint="cs"/>
          <w:b/>
          <w:bCs/>
          <w:rtl/>
        </w:rPr>
        <w:t>المرفقات</w:t>
      </w:r>
      <w:r w:rsidRPr="00D94128">
        <w:rPr>
          <w:rFonts w:hint="cs"/>
          <w:b/>
          <w:bCs/>
          <w:rtl/>
        </w:rPr>
        <w:t>:</w:t>
      </w:r>
      <w:r>
        <w:rPr>
          <w:rFonts w:hint="cs"/>
          <w:rtl/>
        </w:rPr>
        <w:t xml:space="preserve"> </w:t>
      </w:r>
      <w:r>
        <w:t>1</w:t>
      </w:r>
    </w:p>
    <w:p w14:paraId="12131A80" w14:textId="77777777" w:rsidR="00C66623" w:rsidRPr="004E2BB5" w:rsidRDefault="00C66623" w:rsidP="00D51E38">
      <w:pPr>
        <w:tabs>
          <w:tab w:val="left" w:pos="283"/>
        </w:tabs>
        <w:spacing w:before="480"/>
        <w:jc w:val="left"/>
        <w:rPr>
          <w:sz w:val="16"/>
          <w:szCs w:val="16"/>
          <w:rtl/>
          <w:lang w:bidi="ar-EG"/>
        </w:rPr>
      </w:pPr>
      <w:r w:rsidRPr="004E2BB5">
        <w:rPr>
          <w:b/>
          <w:bCs/>
          <w:sz w:val="16"/>
          <w:szCs w:val="16"/>
          <w:rtl/>
          <w:lang w:bidi="ar-EG"/>
        </w:rPr>
        <w:t>التوزيع</w:t>
      </w:r>
      <w:r w:rsidRPr="004E2BB5">
        <w:rPr>
          <w:sz w:val="16"/>
          <w:szCs w:val="16"/>
          <w:rtl/>
          <w:lang w:bidi="ar-EG"/>
        </w:rPr>
        <w:t>:</w:t>
      </w:r>
    </w:p>
    <w:p w14:paraId="01EC67FC" w14:textId="6EA4C4DF" w:rsidR="00C66623" w:rsidRDefault="00C66623" w:rsidP="00464765">
      <w:pPr>
        <w:spacing w:line="216" w:lineRule="auto"/>
        <w:jc w:val="left"/>
        <w:rPr>
          <w:rFonts w:eastAsia="Times New Roman"/>
          <w:sz w:val="18"/>
          <w:szCs w:val="18"/>
          <w:rtl/>
          <w:lang w:eastAsia="en-US"/>
        </w:rPr>
      </w:pPr>
      <w:r w:rsidRPr="004E2BB5">
        <w:rPr>
          <w:sz w:val="16"/>
          <w:szCs w:val="16"/>
          <w:rtl/>
        </w:rPr>
        <w:t>-</w:t>
      </w:r>
      <w:r w:rsidRPr="004E2BB5">
        <w:rPr>
          <w:sz w:val="16"/>
          <w:szCs w:val="16"/>
          <w:rtl/>
        </w:rPr>
        <w:tab/>
        <w:t xml:space="preserve">إدارات الدول الأعضاء </w:t>
      </w:r>
      <w:r>
        <w:rPr>
          <w:rFonts w:hint="cs"/>
          <w:sz w:val="16"/>
          <w:szCs w:val="16"/>
          <w:rtl/>
        </w:rPr>
        <w:t>في الاتحاد</w:t>
      </w:r>
      <w:r w:rsidRPr="004E2BB5">
        <w:rPr>
          <w:sz w:val="16"/>
          <w:szCs w:val="16"/>
          <w:rtl/>
          <w:lang w:bidi="ar-EG"/>
        </w:rPr>
        <w:br/>
      </w:r>
      <w:r w:rsidRPr="004E2BB5">
        <w:rPr>
          <w:sz w:val="16"/>
          <w:szCs w:val="16"/>
          <w:rtl/>
        </w:rPr>
        <w:t>-</w:t>
      </w:r>
      <w:r w:rsidRPr="004E2BB5">
        <w:rPr>
          <w:sz w:val="16"/>
          <w:szCs w:val="16"/>
          <w:rtl/>
        </w:rPr>
        <w:tab/>
      </w:r>
      <w:r>
        <w:rPr>
          <w:rFonts w:hint="cs"/>
          <w:sz w:val="16"/>
          <w:szCs w:val="16"/>
          <w:rtl/>
        </w:rPr>
        <w:t>أعضاء قطاع الاتصالات الراديوية</w:t>
      </w:r>
      <w:r w:rsidRPr="004E2BB5">
        <w:rPr>
          <w:sz w:val="16"/>
          <w:szCs w:val="16"/>
          <w:rtl/>
          <w:lang w:val="en-GB" w:bidi="ar-EG"/>
        </w:rPr>
        <w:br/>
      </w:r>
      <w:r w:rsidRPr="004E2BB5">
        <w:rPr>
          <w:sz w:val="16"/>
          <w:szCs w:val="16"/>
          <w:rtl/>
        </w:rPr>
        <w:t>-</w:t>
      </w:r>
      <w:r w:rsidRPr="004E2BB5">
        <w:rPr>
          <w:sz w:val="16"/>
          <w:szCs w:val="16"/>
          <w:rtl/>
        </w:rPr>
        <w:tab/>
      </w:r>
      <w:r>
        <w:rPr>
          <w:rFonts w:hint="cs"/>
          <w:sz w:val="16"/>
          <w:szCs w:val="16"/>
          <w:rtl/>
        </w:rPr>
        <w:t>الهيئات الأكاديمية المنضمة إلى الاتحاد</w:t>
      </w:r>
      <w:r w:rsidRPr="004E2BB5">
        <w:rPr>
          <w:sz w:val="16"/>
          <w:szCs w:val="16"/>
          <w:rtl/>
        </w:rPr>
        <w:br/>
        <w:t>-</w:t>
      </w:r>
      <w:r w:rsidRPr="004E2BB5">
        <w:rPr>
          <w:sz w:val="16"/>
          <w:szCs w:val="16"/>
          <w:rtl/>
        </w:rPr>
        <w:tab/>
        <w:t>رؤساء لجان دراسات الاتصالات الراديوية ونوابهم</w:t>
      </w:r>
      <w:r w:rsidRPr="004E2BB5">
        <w:rPr>
          <w:sz w:val="16"/>
          <w:szCs w:val="16"/>
          <w:rtl/>
        </w:rPr>
        <w:br/>
        <w:t>-</w:t>
      </w:r>
      <w:r w:rsidRPr="004E2BB5">
        <w:rPr>
          <w:sz w:val="16"/>
          <w:szCs w:val="16"/>
          <w:rtl/>
        </w:rPr>
        <w:tab/>
        <w:t>رئيس الفريق الاستشاري للاتصالات الراديوية ونوابه</w:t>
      </w:r>
      <w:r w:rsidRPr="004E2BB5">
        <w:rPr>
          <w:sz w:val="16"/>
          <w:szCs w:val="16"/>
          <w:rtl/>
          <w:lang w:bidi="ar-EG"/>
        </w:rPr>
        <w:br/>
      </w:r>
      <w:r w:rsidRPr="004E2BB5">
        <w:rPr>
          <w:sz w:val="16"/>
          <w:szCs w:val="16"/>
          <w:rtl/>
        </w:rPr>
        <w:t>-</w:t>
      </w:r>
      <w:r w:rsidRPr="004E2BB5">
        <w:rPr>
          <w:sz w:val="16"/>
          <w:szCs w:val="16"/>
          <w:rtl/>
        </w:rPr>
        <w:tab/>
        <w:t>رئيس الاجتماع التحضيري للمؤتمر ونوابه</w:t>
      </w:r>
      <w:r w:rsidRPr="004E2BB5">
        <w:rPr>
          <w:sz w:val="16"/>
          <w:szCs w:val="16"/>
          <w:rtl/>
        </w:rPr>
        <w:br/>
        <w:t>-</w:t>
      </w:r>
      <w:r w:rsidRPr="004E2BB5">
        <w:rPr>
          <w:sz w:val="16"/>
          <w:szCs w:val="16"/>
          <w:rtl/>
        </w:rPr>
        <w:tab/>
      </w:r>
      <w:r w:rsidR="00464765">
        <w:rPr>
          <w:rFonts w:hint="cs"/>
          <w:sz w:val="16"/>
          <w:szCs w:val="16"/>
          <w:rtl/>
        </w:rPr>
        <w:t>أعضاء</w:t>
      </w:r>
      <w:r w:rsidRPr="004E2BB5">
        <w:rPr>
          <w:sz w:val="16"/>
          <w:szCs w:val="16"/>
          <w:rtl/>
        </w:rPr>
        <w:t xml:space="preserve"> لجنة لوائح الراديو</w:t>
      </w:r>
      <w:r w:rsidRPr="004E2BB5">
        <w:rPr>
          <w:sz w:val="16"/>
          <w:szCs w:val="16"/>
          <w:rtl/>
        </w:rPr>
        <w:br/>
        <w:t>-</w:t>
      </w:r>
      <w:r w:rsidRPr="004E2BB5">
        <w:rPr>
          <w:sz w:val="16"/>
          <w:szCs w:val="16"/>
          <w:rtl/>
        </w:rPr>
        <w:tab/>
        <w:t>الأمين العام للاتحاد ومدير مكتب تقييس الاتصالات ومدير</w:t>
      </w:r>
      <w:r w:rsidRPr="004E2BB5">
        <w:rPr>
          <w:rFonts w:hint="cs"/>
          <w:sz w:val="16"/>
          <w:szCs w:val="16"/>
          <w:rtl/>
        </w:rPr>
        <w:t>ة</w:t>
      </w:r>
      <w:r w:rsidRPr="004E2BB5">
        <w:rPr>
          <w:sz w:val="16"/>
          <w:szCs w:val="16"/>
          <w:rtl/>
        </w:rPr>
        <w:t xml:space="preserve"> مكتب تنمية الاتصالات</w:t>
      </w:r>
    </w:p>
    <w:p w14:paraId="5A2FFA51" w14:textId="77777777" w:rsidR="00C66623" w:rsidRDefault="00C66623" w:rsidP="00464765">
      <w:pPr>
        <w:spacing w:line="216" w:lineRule="auto"/>
        <w:rPr>
          <w:rtl/>
        </w:rPr>
        <w:sectPr w:rsidR="00C66623" w:rsidSect="006C3242">
          <w:headerReference w:type="default" r:id="rId9"/>
          <w:headerReference w:type="first" r:id="rId10"/>
          <w:footerReference w:type="first" r:id="rId11"/>
          <w:type w:val="oddPage"/>
          <w:pgSz w:w="11907" w:h="16840" w:code="9"/>
          <w:pgMar w:top="1418" w:right="1134" w:bottom="1134" w:left="1134" w:header="709" w:footer="709" w:gutter="0"/>
          <w:cols w:space="708"/>
          <w:titlePg/>
          <w:docGrid w:linePitch="360"/>
        </w:sectPr>
      </w:pPr>
    </w:p>
    <w:p w14:paraId="06335C6A" w14:textId="77777777" w:rsidR="00C66623" w:rsidRDefault="00C66623" w:rsidP="00C66623">
      <w:pPr>
        <w:pStyle w:val="AnnexNo"/>
        <w:rPr>
          <w:rtl/>
          <w:lang w:eastAsia="en-US"/>
        </w:rPr>
      </w:pPr>
      <w:r>
        <w:rPr>
          <w:rFonts w:hint="cs"/>
          <w:rtl/>
          <w:lang w:eastAsia="en-US"/>
        </w:rPr>
        <w:lastRenderedPageBreak/>
        <w:t>المرفق</w:t>
      </w:r>
    </w:p>
    <w:p w14:paraId="7B6D110A" w14:textId="25E67D17" w:rsidR="00C66623" w:rsidRDefault="00C66623" w:rsidP="00C66623">
      <w:pPr>
        <w:pStyle w:val="Annextitle"/>
        <w:rPr>
          <w:rtl/>
        </w:rPr>
      </w:pPr>
      <w:r w:rsidRPr="00F50B48">
        <w:rPr>
          <w:position w:val="2"/>
          <w:rtl/>
        </w:rPr>
        <w:t xml:space="preserve">ملخص استنتاجات الاجتماع </w:t>
      </w:r>
      <w:r>
        <w:rPr>
          <w:rFonts w:hint="cs"/>
          <w:position w:val="2"/>
          <w:rtl/>
        </w:rPr>
        <w:t>التاسع</w:t>
      </w:r>
      <w:r w:rsidRPr="00F50B48">
        <w:rPr>
          <w:rFonts w:hint="cs"/>
          <w:position w:val="2"/>
          <w:rtl/>
        </w:rPr>
        <w:t xml:space="preserve"> والعشرين</w:t>
      </w:r>
      <w:r w:rsidRPr="00F50B48">
        <w:rPr>
          <w:position w:val="2"/>
          <w:rtl/>
        </w:rPr>
        <w:t xml:space="preserve"> للفريق الاستشاري للاتصالات الراديوية</w:t>
      </w:r>
    </w:p>
    <w:p w14:paraId="2233B83A" w14:textId="68086A48" w:rsidR="00C66623" w:rsidRDefault="00C66623" w:rsidP="00643E71">
      <w:pPr>
        <w:spacing w:after="240"/>
        <w:jc w:val="center"/>
        <w:rPr>
          <w:rtl/>
          <w:lang w:eastAsia="en-US"/>
        </w:rPr>
      </w:pPr>
      <w:r>
        <w:rPr>
          <w:rFonts w:hint="cs"/>
          <w:rtl/>
        </w:rPr>
        <w:t xml:space="preserve">(المصدر: الوثيقة </w:t>
      </w:r>
      <w:r w:rsidRPr="00A977C4">
        <w:rPr>
          <w:rFonts w:asciiTheme="minorHAnsi" w:hAnsiTheme="minorHAnsi" w:cstheme="minorHAnsi"/>
          <w:szCs w:val="24"/>
        </w:rPr>
        <w:t>RAG/</w:t>
      </w:r>
      <w:r>
        <w:rPr>
          <w:rFonts w:asciiTheme="minorHAnsi" w:hAnsiTheme="minorHAnsi" w:cstheme="minorHAnsi"/>
          <w:szCs w:val="24"/>
        </w:rPr>
        <w:t>TEMP/7</w:t>
      </w:r>
      <w:r w:rsidR="00853E0A">
        <w:rPr>
          <w:rFonts w:asciiTheme="minorHAnsi" w:hAnsiTheme="minorHAnsi" w:cstheme="minorHAnsi"/>
          <w:szCs w:val="24"/>
        </w:rPr>
        <w:t>(</w:t>
      </w:r>
      <w:r>
        <w:rPr>
          <w:rFonts w:asciiTheme="minorHAnsi" w:hAnsiTheme="minorHAnsi" w:cstheme="minorHAnsi"/>
          <w:szCs w:val="24"/>
        </w:rPr>
        <w:t>Rev.4</w:t>
      </w:r>
      <w:r w:rsidR="00853E0A">
        <w:rPr>
          <w:rFonts w:asciiTheme="minorHAnsi" w:hAnsiTheme="minorHAnsi" w:cstheme="minorHAnsi"/>
          <w:szCs w:val="24"/>
        </w:rPr>
        <w:t>)</w:t>
      </w:r>
      <w:r>
        <w:rPr>
          <w:rFonts w:hint="cs"/>
          <w:rtl/>
          <w:lang w:bidi="ar-EG"/>
        </w:rPr>
        <w:t>)</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63"/>
        <w:gridCol w:w="3144"/>
        <w:gridCol w:w="11483"/>
      </w:tblGrid>
      <w:tr w:rsidR="00C66623" w:rsidRPr="00643E71" w14:paraId="4CEF9024" w14:textId="77777777" w:rsidTr="00F74CCB">
        <w:trPr>
          <w:tblHeader/>
          <w:jc w:val="center"/>
        </w:trPr>
        <w:tc>
          <w:tcPr>
            <w:tcW w:w="1063" w:type="dxa"/>
            <w:vAlign w:val="center"/>
          </w:tcPr>
          <w:p w14:paraId="727CFE25" w14:textId="77777777" w:rsidR="00C66623" w:rsidRPr="00643E71" w:rsidRDefault="00C66623" w:rsidP="00643E71">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b/>
                <w:position w:val="2"/>
                <w:highlight w:val="yellow"/>
                <w:lang w:eastAsia="en-GB"/>
              </w:rPr>
            </w:pPr>
            <w:bookmarkStart w:id="0" w:name="_Hlk68788752"/>
            <w:r w:rsidRPr="00643E71">
              <w:rPr>
                <w:rFonts w:hint="cs"/>
                <w:bCs/>
                <w:position w:val="2"/>
                <w:rtl/>
              </w:rPr>
              <w:t>بند جدول الأعمال</w:t>
            </w:r>
          </w:p>
        </w:tc>
        <w:tc>
          <w:tcPr>
            <w:tcW w:w="3144" w:type="dxa"/>
            <w:vAlign w:val="center"/>
          </w:tcPr>
          <w:p w14:paraId="402ED47E" w14:textId="77777777" w:rsidR="00C66623" w:rsidRPr="00643E71" w:rsidRDefault="00C66623" w:rsidP="00643E71">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b/>
                <w:position w:val="2"/>
                <w:highlight w:val="yellow"/>
                <w:lang w:eastAsia="en-GB"/>
              </w:rPr>
            </w:pPr>
            <w:r w:rsidRPr="00643E71">
              <w:rPr>
                <w:rFonts w:hint="cs"/>
                <w:bCs/>
                <w:position w:val="2"/>
                <w:rtl/>
              </w:rPr>
              <w:t>الموضوع/الوثيقة (الوثائق)</w:t>
            </w:r>
          </w:p>
        </w:tc>
        <w:tc>
          <w:tcPr>
            <w:tcW w:w="11483" w:type="dxa"/>
            <w:vAlign w:val="center"/>
          </w:tcPr>
          <w:p w14:paraId="5F9AB3C6" w14:textId="77777777" w:rsidR="00C66623" w:rsidRPr="00643E71" w:rsidRDefault="00C66623" w:rsidP="00643E71">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b/>
                <w:position w:val="2"/>
                <w:highlight w:val="yellow"/>
                <w:lang w:eastAsia="en-GB"/>
              </w:rPr>
            </w:pPr>
            <w:r w:rsidRPr="00643E71">
              <w:rPr>
                <w:rFonts w:hint="cs"/>
                <w:bCs/>
                <w:position w:val="2"/>
                <w:rtl/>
              </w:rPr>
              <w:t>الاستنتاجات</w:t>
            </w:r>
          </w:p>
        </w:tc>
      </w:tr>
      <w:tr w:rsidR="00C66623" w:rsidRPr="00643E71" w14:paraId="3717B45B" w14:textId="77777777" w:rsidTr="00F74CCB">
        <w:trPr>
          <w:jc w:val="center"/>
        </w:trPr>
        <w:tc>
          <w:tcPr>
            <w:tcW w:w="1063" w:type="dxa"/>
          </w:tcPr>
          <w:p w14:paraId="1D798D6C" w14:textId="77777777" w:rsidR="00C66623" w:rsidRPr="00643E71" w:rsidRDefault="00C66623"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lang w:eastAsia="en-GB"/>
              </w:rPr>
            </w:pPr>
            <w:r w:rsidRPr="00643E71">
              <w:rPr>
                <w:position w:val="2"/>
                <w:lang w:eastAsia="en-GB"/>
              </w:rPr>
              <w:t>1</w:t>
            </w:r>
          </w:p>
        </w:tc>
        <w:tc>
          <w:tcPr>
            <w:tcW w:w="3144" w:type="dxa"/>
          </w:tcPr>
          <w:p w14:paraId="5B3321A1" w14:textId="77777777" w:rsidR="00C66623" w:rsidRPr="00643E71" w:rsidRDefault="00C66623"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b/>
                <w:position w:val="2"/>
                <w:highlight w:val="yellow"/>
                <w:lang w:eastAsia="en-GB"/>
              </w:rPr>
            </w:pPr>
            <w:r w:rsidRPr="00643E71">
              <w:rPr>
                <w:position w:val="2"/>
                <w:rtl/>
              </w:rPr>
              <w:t>ملاحظات افتتاحية</w:t>
            </w:r>
          </w:p>
        </w:tc>
        <w:tc>
          <w:tcPr>
            <w:tcW w:w="11483" w:type="dxa"/>
          </w:tcPr>
          <w:p w14:paraId="539DFC92" w14:textId="1CEF3ECA" w:rsidR="00C66623" w:rsidRPr="00643E71" w:rsidRDefault="00C66623" w:rsidP="0058701F">
            <w:pPr>
              <w:pStyle w:val="Tabletexte"/>
              <w:spacing w:after="80" w:line="300" w:lineRule="exact"/>
              <w:rPr>
                <w:sz w:val="22"/>
                <w:szCs w:val="22"/>
                <w:rtl/>
              </w:rPr>
            </w:pPr>
            <w:r w:rsidRPr="00643E71">
              <w:rPr>
                <w:rFonts w:hint="cs"/>
                <w:sz w:val="22"/>
                <w:szCs w:val="22"/>
                <w:rtl/>
              </w:rPr>
              <w:t xml:space="preserve">افتتح </w:t>
            </w:r>
            <w:r w:rsidR="00F4309B" w:rsidRPr="00643E71">
              <w:rPr>
                <w:rFonts w:hint="cs"/>
                <w:sz w:val="22"/>
                <w:szCs w:val="22"/>
                <w:rtl/>
                <w:lang w:bidi="ar-SA"/>
              </w:rPr>
              <w:t xml:space="preserve">الاجتماع </w:t>
            </w:r>
            <w:r w:rsidRPr="00643E71">
              <w:rPr>
                <w:rFonts w:hint="cs"/>
                <w:sz w:val="22"/>
                <w:szCs w:val="22"/>
                <w:rtl/>
              </w:rPr>
              <w:t>رئيس</w:t>
            </w:r>
            <w:r w:rsidR="00F4309B" w:rsidRPr="00643E71">
              <w:rPr>
                <w:rFonts w:hint="cs"/>
                <w:sz w:val="22"/>
                <w:szCs w:val="22"/>
                <w:rtl/>
              </w:rPr>
              <w:t xml:space="preserve"> الفريق الاستشاري للاتصالات الراديوية</w:t>
            </w:r>
            <w:r w:rsidRPr="00643E71">
              <w:rPr>
                <w:rFonts w:hint="cs"/>
                <w:sz w:val="22"/>
                <w:szCs w:val="22"/>
                <w:rtl/>
              </w:rPr>
              <w:t>،</w:t>
            </w:r>
            <w:r w:rsidRPr="00643E71">
              <w:rPr>
                <w:sz w:val="22"/>
                <w:szCs w:val="22"/>
                <w:rtl/>
              </w:rPr>
              <w:t xml:space="preserve"> السيد دانييل </w:t>
            </w:r>
            <w:proofErr w:type="spellStart"/>
            <w:r w:rsidRPr="00643E71">
              <w:rPr>
                <w:sz w:val="22"/>
                <w:szCs w:val="22"/>
                <w:rtl/>
              </w:rPr>
              <w:t>أوبام</w:t>
            </w:r>
            <w:proofErr w:type="spellEnd"/>
            <w:r w:rsidRPr="00643E71">
              <w:rPr>
                <w:sz w:val="22"/>
                <w:szCs w:val="22"/>
                <w:rtl/>
              </w:rPr>
              <w:t xml:space="preserve"> (كينيا)</w:t>
            </w:r>
            <w:r w:rsidRPr="00643E71">
              <w:rPr>
                <w:rFonts w:hint="cs"/>
                <w:sz w:val="22"/>
                <w:szCs w:val="22"/>
                <w:rtl/>
              </w:rPr>
              <w:t>.</w:t>
            </w:r>
          </w:p>
          <w:p w14:paraId="6EEF5A22" w14:textId="760A61B0" w:rsidR="00C66623" w:rsidRPr="00643E71" w:rsidRDefault="00C66623" w:rsidP="0058701F">
            <w:pPr>
              <w:tabs>
                <w:tab w:val="clear" w:pos="794"/>
              </w:tabs>
              <w:spacing w:before="80" w:after="80" w:line="300" w:lineRule="exact"/>
              <w:rPr>
                <w:rFonts w:eastAsia="Calibri"/>
                <w:color w:val="000000"/>
                <w:position w:val="2"/>
                <w:rtl/>
                <w:lang w:eastAsia="en-GB"/>
              </w:rPr>
            </w:pPr>
            <w:r w:rsidRPr="00643E71">
              <w:rPr>
                <w:rFonts w:eastAsia="Calibri" w:hint="cs"/>
                <w:color w:val="000000"/>
                <w:position w:val="2"/>
                <w:rtl/>
                <w:lang w:eastAsia="en-GB"/>
              </w:rPr>
              <w:t>وأعرب رئيس الفريق الاستشاري، في ملاحظاته الافتتاحية، عن تقديره لمشاركة الأمين العام وجميع المديرين الثلاثة</w:t>
            </w:r>
            <w:r w:rsidR="00F4309B" w:rsidRPr="00643E71">
              <w:rPr>
                <w:rFonts w:eastAsia="Calibri" w:hint="cs"/>
                <w:color w:val="000000"/>
                <w:position w:val="2"/>
                <w:rtl/>
                <w:lang w:eastAsia="en-GB"/>
              </w:rPr>
              <w:t>.</w:t>
            </w:r>
          </w:p>
          <w:p w14:paraId="6F61B62C" w14:textId="4147A542" w:rsidR="00C66623" w:rsidRPr="00643E71" w:rsidRDefault="00C66623" w:rsidP="0058701F">
            <w:pPr>
              <w:tabs>
                <w:tab w:val="clear" w:pos="794"/>
              </w:tabs>
              <w:spacing w:before="80" w:after="80" w:line="300" w:lineRule="exact"/>
              <w:rPr>
                <w:rFonts w:eastAsia="Calibri"/>
                <w:color w:val="000000"/>
                <w:position w:val="2"/>
                <w:rtl/>
                <w:lang w:eastAsia="en-GB"/>
              </w:rPr>
            </w:pPr>
            <w:r w:rsidRPr="00643E71">
              <w:rPr>
                <w:rFonts w:eastAsia="Calibri" w:hint="cs"/>
                <w:color w:val="000000"/>
                <w:position w:val="2"/>
                <w:rtl/>
                <w:lang w:eastAsia="en-GB"/>
              </w:rPr>
              <w:t xml:space="preserve">وأدلى </w:t>
            </w:r>
            <w:bookmarkStart w:id="1" w:name="_Hlk101879552"/>
            <w:r w:rsidRPr="00643E71">
              <w:rPr>
                <w:rFonts w:eastAsia="Calibri" w:hint="cs"/>
                <w:color w:val="000000"/>
                <w:position w:val="2"/>
                <w:rtl/>
                <w:lang w:eastAsia="en-GB"/>
              </w:rPr>
              <w:t xml:space="preserve">الأمين العام </w:t>
            </w:r>
            <w:bookmarkEnd w:id="1"/>
            <w:r w:rsidRPr="00643E71">
              <w:rPr>
                <w:rFonts w:eastAsia="Calibri" w:hint="cs"/>
                <w:color w:val="000000"/>
                <w:position w:val="2"/>
                <w:rtl/>
                <w:lang w:eastAsia="en-GB"/>
              </w:rPr>
              <w:t xml:space="preserve">للاتحاد بملاحظاته الافتتاحية. </w:t>
            </w:r>
            <w:r w:rsidR="00B50855" w:rsidRPr="00643E71">
              <w:rPr>
                <w:rFonts w:eastAsia="Calibri"/>
                <w:color w:val="000000"/>
                <w:position w:val="2"/>
                <w:rtl/>
                <w:lang w:eastAsia="en-GB"/>
              </w:rPr>
              <w:t>وأشاد بنجاح الجمعية العالمية لتقييس الاتصالات</w:t>
            </w:r>
            <w:r w:rsidR="004079E9">
              <w:rPr>
                <w:rFonts w:eastAsia="Calibri" w:hint="cs"/>
                <w:color w:val="000000"/>
                <w:position w:val="2"/>
                <w:rtl/>
                <w:lang w:eastAsia="en-GB"/>
              </w:rPr>
              <w:t xml:space="preserve"> </w:t>
            </w:r>
            <w:r w:rsidR="004079E9">
              <w:rPr>
                <w:rFonts w:eastAsia="Calibri"/>
                <w:color w:val="000000"/>
                <w:position w:val="2"/>
                <w:lang w:eastAsia="en-GB"/>
              </w:rPr>
              <w:t>(WTSA)</w:t>
            </w:r>
            <w:r w:rsidR="00B50855" w:rsidRPr="00643E71">
              <w:rPr>
                <w:rFonts w:eastAsia="Calibri"/>
                <w:color w:val="000000"/>
                <w:position w:val="2"/>
                <w:rtl/>
                <w:lang w:eastAsia="en-GB"/>
              </w:rPr>
              <w:t>، وأشار إلى المؤتمر العالمي لتنمية الاتصالات</w:t>
            </w:r>
            <w:r w:rsidR="00643E71" w:rsidRPr="00643E71">
              <w:rPr>
                <w:rFonts w:eastAsia="Calibri" w:hint="cs"/>
                <w:color w:val="000000"/>
                <w:position w:val="2"/>
                <w:rtl/>
                <w:lang w:eastAsia="en-GB"/>
              </w:rPr>
              <w:t> </w:t>
            </w:r>
            <w:r w:rsidR="00B50855" w:rsidRPr="00643E71">
              <w:rPr>
                <w:rFonts w:eastAsia="Calibri"/>
                <w:color w:val="000000"/>
                <w:position w:val="2"/>
                <w:rtl/>
                <w:lang w:eastAsia="en-GB"/>
              </w:rPr>
              <w:t>(</w:t>
            </w:r>
            <w:r w:rsidR="00B50855" w:rsidRPr="00643E71">
              <w:rPr>
                <w:rFonts w:eastAsia="Calibri"/>
                <w:color w:val="000000"/>
                <w:position w:val="2"/>
                <w:lang w:eastAsia="en-GB"/>
              </w:rPr>
              <w:t>WTDC</w:t>
            </w:r>
            <w:r w:rsidR="00B50855" w:rsidRPr="00643E71">
              <w:rPr>
                <w:rFonts w:eastAsia="Calibri"/>
                <w:color w:val="000000"/>
                <w:position w:val="2"/>
                <w:rtl/>
                <w:lang w:eastAsia="en-GB"/>
              </w:rPr>
              <w:t>) ومؤتمر المندوبين المفوضين (</w:t>
            </w:r>
            <w:r w:rsidR="00B50855" w:rsidRPr="00643E71">
              <w:rPr>
                <w:rFonts w:eastAsia="Calibri"/>
                <w:color w:val="000000"/>
                <w:position w:val="2"/>
                <w:lang w:eastAsia="en-GB"/>
              </w:rPr>
              <w:t>PP</w:t>
            </w:r>
            <w:r w:rsidR="00B50855" w:rsidRPr="00643E71">
              <w:rPr>
                <w:rFonts w:eastAsia="Calibri"/>
                <w:color w:val="000000"/>
                <w:position w:val="2"/>
                <w:rtl/>
                <w:lang w:eastAsia="en-GB"/>
              </w:rPr>
              <w:t>) القادمين اللذين سيعقدان في عام 2022. وذكَّر الأمين العام المشاركين بتشييد المبنى الجديد ودعا الدول الأعضاء إلى استضافة اجتماعات قطاع الاتصالات الراديوية.</w:t>
            </w:r>
          </w:p>
          <w:p w14:paraId="374BCA0D" w14:textId="4355C7EA" w:rsidR="00C66623" w:rsidRPr="00643E71" w:rsidRDefault="00C66623" w:rsidP="0058701F">
            <w:pPr>
              <w:tabs>
                <w:tab w:val="clear" w:pos="794"/>
              </w:tabs>
              <w:spacing w:before="80" w:after="80" w:line="300" w:lineRule="exact"/>
              <w:rPr>
                <w:rFonts w:eastAsia="Calibri"/>
                <w:color w:val="000000"/>
                <w:position w:val="2"/>
                <w:rtl/>
                <w:lang w:eastAsia="en-GB" w:bidi="ar-EG"/>
              </w:rPr>
            </w:pPr>
            <w:r w:rsidRPr="00643E71">
              <w:rPr>
                <w:rFonts w:eastAsia="Calibri" w:hint="cs"/>
                <w:color w:val="000000"/>
                <w:position w:val="2"/>
                <w:rtl/>
                <w:lang w:eastAsia="en-GB"/>
              </w:rPr>
              <w:t xml:space="preserve">ورحب مدير مكتب تقييس الاتصالات بالمشاركين وشكر الاجتماع على دعوته إلى إلقاء كلمة في اجتماع الفريق الاستشاري للاتصالات الراديوية. </w:t>
            </w:r>
            <w:r w:rsidR="00B43F86" w:rsidRPr="00643E71">
              <w:rPr>
                <w:rFonts w:eastAsia="Calibri"/>
                <w:color w:val="000000"/>
                <w:position w:val="2"/>
                <w:rtl/>
                <w:lang w:eastAsia="en-GB"/>
              </w:rPr>
              <w:t>وشكر الفريق الاستشاري للاتصالات الراديوية على تعاونه مع قطاع تقييس الاتصالات.</w:t>
            </w:r>
          </w:p>
          <w:p w14:paraId="527A6E3A" w14:textId="513F3AFA" w:rsidR="00C66623" w:rsidRPr="00643E71" w:rsidRDefault="00212405" w:rsidP="0058701F">
            <w:pPr>
              <w:tabs>
                <w:tab w:val="clear" w:pos="794"/>
              </w:tabs>
              <w:spacing w:before="80" w:after="80" w:line="300" w:lineRule="exact"/>
              <w:rPr>
                <w:rFonts w:eastAsia="Calibri"/>
                <w:color w:val="000000"/>
                <w:position w:val="2"/>
                <w:rtl/>
                <w:lang w:eastAsia="en-GB"/>
              </w:rPr>
            </w:pPr>
            <w:r w:rsidRPr="00643E71">
              <w:rPr>
                <w:rFonts w:eastAsia="Calibri"/>
                <w:color w:val="000000"/>
                <w:position w:val="2"/>
                <w:rtl/>
                <w:lang w:eastAsia="en-GB"/>
              </w:rPr>
              <w:t xml:space="preserve">وذكَّر مدير مكتب الاتصالات الراديوية بعمل الفريق الاستشاري للاتصالات الراديوية في اجتماعه في فبراير، وبنتائج اجتماع المجلس. </w:t>
            </w:r>
            <w:r w:rsidR="008F3A8D" w:rsidRPr="00643E71">
              <w:rPr>
                <w:rFonts w:eastAsia="Calibri"/>
                <w:color w:val="000000"/>
                <w:position w:val="2"/>
                <w:rtl/>
                <w:lang w:eastAsia="en-GB"/>
              </w:rPr>
              <w:t xml:space="preserve">وأعرب عن تقديره لمراجعة مشروع الخطة الاستراتيجية لقطاع الاتصالات الراديوية التي </w:t>
            </w:r>
            <w:r w:rsidR="008F3A8D" w:rsidRPr="00643E71">
              <w:rPr>
                <w:rFonts w:eastAsia="Calibri" w:hint="cs"/>
                <w:color w:val="000000"/>
                <w:position w:val="2"/>
                <w:rtl/>
                <w:lang w:eastAsia="en-GB"/>
              </w:rPr>
              <w:t>تظهر</w:t>
            </w:r>
            <w:r w:rsidR="008F3A8D" w:rsidRPr="00643E71">
              <w:rPr>
                <w:rFonts w:eastAsia="Calibri"/>
                <w:color w:val="000000"/>
                <w:position w:val="2"/>
                <w:rtl/>
                <w:lang w:eastAsia="en-GB"/>
              </w:rPr>
              <w:t xml:space="preserve"> مساهمة الفريق الاستشاري للاتصالات الراديوية </w:t>
            </w:r>
            <w:r w:rsidR="008F3A8D" w:rsidRPr="00643E71">
              <w:rPr>
                <w:rFonts w:eastAsia="Calibri" w:hint="cs"/>
                <w:color w:val="000000"/>
                <w:position w:val="2"/>
                <w:rtl/>
                <w:lang w:eastAsia="en-GB"/>
              </w:rPr>
              <w:t>وتبين</w:t>
            </w:r>
            <w:r w:rsidR="008F3A8D" w:rsidRPr="00643E71">
              <w:rPr>
                <w:rFonts w:eastAsia="Calibri"/>
                <w:color w:val="000000"/>
                <w:position w:val="2"/>
                <w:rtl/>
                <w:lang w:eastAsia="en-GB"/>
              </w:rPr>
              <w:t xml:space="preserve"> بوضوح عمل قطاع الاتصالات الراديوية. </w:t>
            </w:r>
            <w:r w:rsidR="00D2687C" w:rsidRPr="00643E71">
              <w:rPr>
                <w:rFonts w:eastAsia="Calibri" w:hint="cs"/>
                <w:color w:val="000000"/>
                <w:position w:val="2"/>
                <w:rtl/>
                <w:lang w:eastAsia="en-GB"/>
              </w:rPr>
              <w:t>و</w:t>
            </w:r>
            <w:r w:rsidR="00D2687C" w:rsidRPr="00643E71">
              <w:rPr>
                <w:rFonts w:eastAsia="Calibri"/>
                <w:color w:val="000000"/>
                <w:position w:val="2"/>
                <w:rtl/>
                <w:lang w:eastAsia="en-GB"/>
              </w:rPr>
              <w:t xml:space="preserve">أشاد </w:t>
            </w:r>
            <w:r w:rsidR="00D2687C" w:rsidRPr="00643E71">
              <w:rPr>
                <w:rFonts w:eastAsia="Calibri" w:hint="cs"/>
                <w:color w:val="000000"/>
                <w:position w:val="2"/>
                <w:rtl/>
                <w:lang w:eastAsia="en-GB"/>
              </w:rPr>
              <w:t xml:space="preserve">أيضاً </w:t>
            </w:r>
            <w:r w:rsidR="00D2687C" w:rsidRPr="00643E71">
              <w:rPr>
                <w:rFonts w:eastAsia="Calibri"/>
                <w:color w:val="000000"/>
                <w:position w:val="2"/>
                <w:rtl/>
                <w:lang w:eastAsia="en-GB"/>
              </w:rPr>
              <w:t xml:space="preserve">بأعمال أفرقة العمل بالمراسلة وفريق التنسيق بين القطاعات. </w:t>
            </w:r>
            <w:r w:rsidRPr="00643E71">
              <w:rPr>
                <w:rFonts w:eastAsia="Calibri"/>
                <w:color w:val="000000"/>
                <w:position w:val="2"/>
                <w:rtl/>
                <w:lang w:eastAsia="en-GB"/>
              </w:rPr>
              <w:t xml:space="preserve">وأخيراً، أعرب المدير عن سروره لتأكيد العودة إلى الاجتماعات </w:t>
            </w:r>
            <w:r w:rsidR="00D2687C" w:rsidRPr="00643E71">
              <w:rPr>
                <w:rFonts w:eastAsia="Calibri" w:hint="cs"/>
                <w:color w:val="000000"/>
                <w:position w:val="2"/>
                <w:rtl/>
                <w:lang w:eastAsia="en-GB"/>
              </w:rPr>
              <w:t>الحضورية</w:t>
            </w:r>
            <w:r w:rsidRPr="00643E71">
              <w:rPr>
                <w:rFonts w:eastAsia="Calibri"/>
                <w:color w:val="000000"/>
                <w:position w:val="2"/>
                <w:rtl/>
                <w:lang w:eastAsia="en-GB"/>
              </w:rPr>
              <w:t xml:space="preserve"> مع المشاركة عن بُعد من جانب لجان دراسات وفرق عمل قطاع الاتصالات الراديوية في أبريل، </w:t>
            </w:r>
            <w:r w:rsidR="00D2687C" w:rsidRPr="00643E71">
              <w:rPr>
                <w:rFonts w:eastAsia="Calibri" w:hint="cs"/>
                <w:color w:val="000000"/>
                <w:position w:val="2"/>
                <w:rtl/>
                <w:lang w:eastAsia="en-GB"/>
              </w:rPr>
              <w:t>وأعرب عن</w:t>
            </w:r>
            <w:r w:rsidRPr="00643E71">
              <w:rPr>
                <w:rFonts w:eastAsia="Calibri"/>
                <w:color w:val="000000"/>
                <w:position w:val="2"/>
                <w:rtl/>
                <w:lang w:eastAsia="en-GB"/>
              </w:rPr>
              <w:t xml:space="preserve"> ثق</w:t>
            </w:r>
            <w:r w:rsidR="00D2687C" w:rsidRPr="00643E71">
              <w:rPr>
                <w:rFonts w:eastAsia="Calibri" w:hint="cs"/>
                <w:color w:val="000000"/>
                <w:position w:val="2"/>
                <w:rtl/>
                <w:lang w:eastAsia="en-GB"/>
              </w:rPr>
              <w:t>ته</w:t>
            </w:r>
            <w:r w:rsidRPr="00643E71">
              <w:rPr>
                <w:rFonts w:eastAsia="Calibri"/>
                <w:color w:val="000000"/>
                <w:position w:val="2"/>
                <w:rtl/>
                <w:lang w:eastAsia="en-GB"/>
              </w:rPr>
              <w:t xml:space="preserve"> </w:t>
            </w:r>
            <w:r w:rsidR="00D2687C" w:rsidRPr="00643E71">
              <w:rPr>
                <w:rFonts w:eastAsia="Calibri" w:hint="cs"/>
                <w:color w:val="000000"/>
                <w:position w:val="2"/>
                <w:rtl/>
                <w:lang w:eastAsia="en-GB"/>
              </w:rPr>
              <w:t>ب</w:t>
            </w:r>
            <w:r w:rsidRPr="00643E71">
              <w:rPr>
                <w:rFonts w:eastAsia="Calibri"/>
                <w:color w:val="000000"/>
                <w:position w:val="2"/>
                <w:rtl/>
                <w:lang w:eastAsia="en-GB"/>
              </w:rPr>
              <w:t>أن</w:t>
            </w:r>
            <w:r w:rsidR="002615B9">
              <w:rPr>
                <w:rFonts w:eastAsia="Calibri" w:hint="eastAsia"/>
                <w:color w:val="000000"/>
                <w:position w:val="2"/>
                <w:rtl/>
                <w:lang w:eastAsia="en-GB"/>
              </w:rPr>
              <w:t> </w:t>
            </w:r>
            <w:r w:rsidRPr="00643E71">
              <w:rPr>
                <w:rFonts w:eastAsia="Calibri"/>
                <w:color w:val="000000"/>
                <w:position w:val="2"/>
                <w:rtl/>
                <w:lang w:eastAsia="en-GB"/>
              </w:rPr>
              <w:t xml:space="preserve">ذلك سيساعد على النهوض بالعمل وحل بعض </w:t>
            </w:r>
            <w:r w:rsidR="00D2687C" w:rsidRPr="00643E71">
              <w:rPr>
                <w:rFonts w:eastAsia="Calibri"/>
                <w:color w:val="000000"/>
                <w:position w:val="2"/>
                <w:rtl/>
                <w:lang w:eastAsia="en-GB"/>
              </w:rPr>
              <w:t>القضايا الخلافية العالقة</w:t>
            </w:r>
            <w:r w:rsidRPr="00643E71">
              <w:rPr>
                <w:rFonts w:eastAsia="Calibri"/>
                <w:color w:val="000000"/>
                <w:position w:val="2"/>
                <w:rtl/>
                <w:lang w:eastAsia="en-GB"/>
              </w:rPr>
              <w:t>.</w:t>
            </w:r>
          </w:p>
          <w:p w14:paraId="78A997B7" w14:textId="71390D2F" w:rsidR="0078777C" w:rsidRPr="00643E71" w:rsidRDefault="00286758" w:rsidP="0058701F">
            <w:pPr>
              <w:tabs>
                <w:tab w:val="clear" w:pos="794"/>
              </w:tabs>
              <w:spacing w:before="80" w:after="80" w:line="300" w:lineRule="exact"/>
              <w:rPr>
                <w:rFonts w:eastAsia="Calibri"/>
                <w:color w:val="000000"/>
                <w:position w:val="2"/>
                <w:rtl/>
                <w:lang w:eastAsia="en-GB"/>
              </w:rPr>
            </w:pPr>
            <w:r w:rsidRPr="00643E71">
              <w:rPr>
                <w:rFonts w:eastAsia="Calibri"/>
                <w:color w:val="000000"/>
                <w:position w:val="2"/>
                <w:rtl/>
                <w:lang w:eastAsia="en-GB"/>
              </w:rPr>
              <w:t>وأدلت مديرة مكتب تنمية الاتصالات بملاحظاتها الافتتاحية في بداية اليوم الثاني من اجتماع الفريق الاستشاري</w:t>
            </w:r>
            <w:r w:rsidR="0078777C" w:rsidRPr="00643E71">
              <w:rPr>
                <w:rFonts w:eastAsia="Calibri"/>
                <w:color w:val="000000"/>
                <w:position w:val="2"/>
                <w:rtl/>
                <w:lang w:eastAsia="en-GB"/>
              </w:rPr>
              <w:t xml:space="preserve"> للاتصالات الراديوية</w:t>
            </w:r>
            <w:r w:rsidRPr="00643E71">
              <w:rPr>
                <w:rFonts w:eastAsia="Calibri"/>
                <w:color w:val="000000"/>
                <w:position w:val="2"/>
                <w:rtl/>
                <w:lang w:eastAsia="en-GB"/>
              </w:rPr>
              <w:t xml:space="preserve"> في عام 2022. </w:t>
            </w:r>
            <w:r w:rsidR="00997497" w:rsidRPr="00643E71">
              <w:rPr>
                <w:rFonts w:eastAsia="Calibri"/>
                <w:color w:val="000000"/>
                <w:position w:val="2"/>
                <w:rtl/>
                <w:lang w:eastAsia="en-GB"/>
              </w:rPr>
              <w:t>وسلطت الضوء على أهمية عمل قطاع الاتصالات الراديوية والاتصالات اللاسلكية في تعزيز التوصيلية. وذكّرت المشاركين</w:t>
            </w:r>
            <w:r w:rsidR="009666B2" w:rsidRPr="00643E71">
              <w:rPr>
                <w:rFonts w:eastAsia="Calibri"/>
                <w:color w:val="000000"/>
                <w:position w:val="2"/>
                <w:rtl/>
                <w:lang w:eastAsia="en-GB"/>
              </w:rPr>
              <w:t xml:space="preserve"> أيضاً</w:t>
            </w:r>
            <w:r w:rsidR="00997497" w:rsidRPr="00643E71">
              <w:rPr>
                <w:rFonts w:eastAsia="Calibri"/>
                <w:color w:val="000000"/>
                <w:position w:val="2"/>
                <w:rtl/>
                <w:lang w:eastAsia="en-GB"/>
              </w:rPr>
              <w:t xml:space="preserve"> </w:t>
            </w:r>
            <w:r w:rsidR="00997497" w:rsidRPr="00643E71">
              <w:rPr>
                <w:rFonts w:eastAsia="Calibri" w:hint="cs"/>
                <w:color w:val="000000"/>
                <w:position w:val="2"/>
                <w:rtl/>
                <w:lang w:eastAsia="en-GB"/>
              </w:rPr>
              <w:t>ب</w:t>
            </w:r>
            <w:r w:rsidR="00997497" w:rsidRPr="00643E71">
              <w:rPr>
                <w:rFonts w:eastAsia="Calibri"/>
                <w:color w:val="000000"/>
                <w:position w:val="2"/>
                <w:rtl/>
                <w:lang w:eastAsia="en-GB"/>
              </w:rPr>
              <w:t>الاجتماع المقبل للمؤتمر العالمي لتنمية الاتصالات</w:t>
            </w:r>
            <w:r w:rsidR="009666B2" w:rsidRPr="00643E71">
              <w:rPr>
                <w:rFonts w:eastAsia="Calibri" w:hint="cs"/>
                <w:color w:val="000000"/>
                <w:position w:val="2"/>
                <w:rtl/>
                <w:lang w:eastAsia="en-GB"/>
              </w:rPr>
              <w:t>، وبحدثي الشراكة من أجل التوصيل (</w:t>
            </w:r>
            <w:r w:rsidR="009666B2" w:rsidRPr="00643E71">
              <w:rPr>
                <w:rFonts w:eastAsia="Calibri"/>
                <w:color w:val="000000"/>
                <w:position w:val="2"/>
                <w:lang w:eastAsia="en-GB"/>
              </w:rPr>
              <w:t>Partner2Connect</w:t>
            </w:r>
            <w:r w:rsidR="009666B2" w:rsidRPr="00643E71">
              <w:rPr>
                <w:rFonts w:eastAsia="Calibri" w:hint="cs"/>
                <w:color w:val="000000"/>
                <w:position w:val="2"/>
                <w:rtl/>
                <w:lang w:eastAsia="en-GB"/>
              </w:rPr>
              <w:t>)</w:t>
            </w:r>
            <w:r w:rsidR="00997497" w:rsidRPr="00643E71">
              <w:rPr>
                <w:rFonts w:eastAsia="Calibri" w:hint="cs"/>
                <w:color w:val="000000"/>
                <w:position w:val="2"/>
                <w:rtl/>
                <w:lang w:eastAsia="en-GB"/>
              </w:rPr>
              <w:t xml:space="preserve"> </w:t>
            </w:r>
            <w:r w:rsidR="009666B2" w:rsidRPr="00643E71">
              <w:rPr>
                <w:rFonts w:eastAsia="Calibri" w:hint="cs"/>
                <w:color w:val="000000"/>
                <w:position w:val="2"/>
                <w:rtl/>
                <w:lang w:eastAsia="en-GB"/>
              </w:rPr>
              <w:t>و</w:t>
            </w:r>
            <w:r w:rsidR="009666B2" w:rsidRPr="00643E71">
              <w:rPr>
                <w:rFonts w:eastAsia="Calibri"/>
                <w:color w:val="000000"/>
                <w:position w:val="2"/>
                <w:rtl/>
                <w:lang w:eastAsia="en-GB"/>
              </w:rPr>
              <w:t>توصيل الجيل</w:t>
            </w:r>
            <w:r w:rsidR="009666B2" w:rsidRPr="00643E71">
              <w:rPr>
                <w:rFonts w:eastAsia="Calibri" w:hint="cs"/>
                <w:color w:val="000000"/>
                <w:position w:val="2"/>
                <w:rtl/>
                <w:lang w:eastAsia="en-GB"/>
              </w:rPr>
              <w:t xml:space="preserve"> (</w:t>
            </w:r>
            <w:r w:rsidR="009666B2" w:rsidRPr="00643E71">
              <w:rPr>
                <w:rFonts w:eastAsia="Calibri"/>
                <w:color w:val="000000"/>
                <w:position w:val="2"/>
                <w:lang w:eastAsia="en-GB"/>
              </w:rPr>
              <w:t>Generation Connect</w:t>
            </w:r>
            <w:r w:rsidR="009666B2" w:rsidRPr="00643E71">
              <w:rPr>
                <w:rFonts w:eastAsia="Calibri" w:hint="cs"/>
                <w:color w:val="000000"/>
                <w:position w:val="2"/>
                <w:rtl/>
                <w:lang w:eastAsia="en-GB"/>
              </w:rPr>
              <w:t xml:space="preserve">) </w:t>
            </w:r>
            <w:r w:rsidR="009666B2" w:rsidRPr="00643E71">
              <w:rPr>
                <w:rFonts w:eastAsia="Calibri"/>
                <w:color w:val="000000"/>
                <w:position w:val="2"/>
                <w:rtl/>
                <w:lang w:eastAsia="en-GB"/>
              </w:rPr>
              <w:t>الجديد</w:t>
            </w:r>
            <w:r w:rsidR="009666B2" w:rsidRPr="00643E71">
              <w:rPr>
                <w:rFonts w:eastAsia="Calibri" w:hint="cs"/>
                <w:color w:val="000000"/>
                <w:position w:val="2"/>
                <w:rtl/>
                <w:lang w:eastAsia="en-GB"/>
              </w:rPr>
              <w:t>ين.</w:t>
            </w:r>
          </w:p>
          <w:p w14:paraId="719332FB" w14:textId="02B6C066" w:rsidR="00F74CCB" w:rsidRPr="00643E71" w:rsidRDefault="00286758" w:rsidP="0058701F">
            <w:pPr>
              <w:tabs>
                <w:tab w:val="clear" w:pos="794"/>
              </w:tabs>
              <w:spacing w:before="80" w:after="80" w:line="300" w:lineRule="exact"/>
              <w:rPr>
                <w:rFonts w:eastAsia="Calibri"/>
                <w:color w:val="000000"/>
                <w:position w:val="2"/>
                <w:lang w:eastAsia="en-GB"/>
              </w:rPr>
            </w:pPr>
            <w:r w:rsidRPr="00643E71">
              <w:rPr>
                <w:rFonts w:eastAsia="Calibri"/>
                <w:color w:val="000000"/>
                <w:position w:val="2"/>
                <w:rtl/>
                <w:lang w:eastAsia="en-GB"/>
              </w:rPr>
              <w:t>وق</w:t>
            </w:r>
            <w:r w:rsidR="00393A03" w:rsidRPr="00643E71">
              <w:rPr>
                <w:rFonts w:eastAsia="Calibri" w:hint="cs"/>
                <w:color w:val="000000"/>
                <w:position w:val="2"/>
                <w:rtl/>
                <w:lang w:eastAsia="en-GB"/>
              </w:rPr>
              <w:t>ُ</w:t>
            </w:r>
            <w:r w:rsidRPr="00643E71">
              <w:rPr>
                <w:rFonts w:eastAsia="Calibri"/>
                <w:color w:val="000000"/>
                <w:position w:val="2"/>
                <w:rtl/>
                <w:lang w:eastAsia="en-GB"/>
              </w:rPr>
              <w:t>دمت بيانات من الدول الأعضاء إلى الجلسة العامة للفريق الاستشاري للاتصالات الراديوية وأُدرجت في الملحق 1 بملخص الاستنتاجات هذا.</w:t>
            </w:r>
          </w:p>
        </w:tc>
      </w:tr>
      <w:tr w:rsidR="00C66623" w:rsidRPr="00643E71" w14:paraId="46BE9EEB" w14:textId="77777777" w:rsidTr="00F74CCB">
        <w:trPr>
          <w:trHeight w:val="948"/>
          <w:jc w:val="center"/>
        </w:trPr>
        <w:tc>
          <w:tcPr>
            <w:tcW w:w="1063" w:type="dxa"/>
          </w:tcPr>
          <w:p w14:paraId="236ED390" w14:textId="77777777" w:rsidR="00C66623" w:rsidRPr="00643E71" w:rsidDel="002A034D" w:rsidRDefault="00C66623" w:rsidP="00643E71">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lang w:eastAsia="en-GB"/>
              </w:rPr>
            </w:pPr>
            <w:r w:rsidRPr="00643E71">
              <w:rPr>
                <w:position w:val="2"/>
                <w:lang w:eastAsia="en-GB"/>
              </w:rPr>
              <w:lastRenderedPageBreak/>
              <w:t>2</w:t>
            </w:r>
          </w:p>
        </w:tc>
        <w:tc>
          <w:tcPr>
            <w:tcW w:w="3144" w:type="dxa"/>
          </w:tcPr>
          <w:p w14:paraId="6DB7003E" w14:textId="77777777" w:rsidR="00C66623" w:rsidRPr="00643E71" w:rsidRDefault="00C66623" w:rsidP="00643E71">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color w:val="000000"/>
                <w:position w:val="2"/>
                <w:highlight w:val="yellow"/>
                <w:shd w:val="clear" w:color="auto" w:fill="FFFFFF"/>
                <w:lang w:eastAsia="en-GB"/>
              </w:rPr>
            </w:pPr>
            <w:r w:rsidRPr="00643E71">
              <w:rPr>
                <w:position w:val="2"/>
                <w:rtl/>
              </w:rPr>
              <w:t>إقرار جدول الأعمال</w:t>
            </w:r>
          </w:p>
          <w:p w14:paraId="018D8C14" w14:textId="274C617F" w:rsidR="00C66623" w:rsidRPr="00643E71" w:rsidRDefault="00C66623" w:rsidP="00643E71">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color w:val="000000"/>
                <w:spacing w:val="-6"/>
                <w:position w:val="2"/>
                <w:shd w:val="clear" w:color="auto" w:fill="FFFFFF"/>
                <w:lang w:eastAsia="en-GB"/>
              </w:rPr>
            </w:pPr>
          </w:p>
          <w:p w14:paraId="2E4394A9" w14:textId="4E9FB00B" w:rsidR="00C66623" w:rsidRPr="00643E71" w:rsidRDefault="00C66623" w:rsidP="00643E71">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color w:val="000000"/>
                <w:position w:val="2"/>
                <w:shd w:val="clear" w:color="auto" w:fill="FFFFFF"/>
                <w:rtl/>
                <w:lang w:eastAsia="en-GB" w:bidi="ar-EG"/>
              </w:rPr>
            </w:pPr>
            <w:r w:rsidRPr="00643E71">
              <w:rPr>
                <w:color w:val="000000"/>
                <w:position w:val="2"/>
                <w:shd w:val="clear" w:color="auto" w:fill="FFFFFF"/>
                <w:lang w:eastAsia="en-GB"/>
              </w:rPr>
              <w:t>ADM/4</w:t>
            </w:r>
          </w:p>
        </w:tc>
        <w:tc>
          <w:tcPr>
            <w:tcW w:w="11483" w:type="dxa"/>
          </w:tcPr>
          <w:p w14:paraId="6431B8A8" w14:textId="77777777" w:rsidR="002615B9" w:rsidRDefault="002615B9" w:rsidP="00BE006B">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spacing w:val="-4"/>
                <w:position w:val="2"/>
                <w:rtl/>
              </w:rPr>
            </w:pPr>
          </w:p>
          <w:p w14:paraId="493BEF36" w14:textId="77777777" w:rsidR="002615B9" w:rsidRDefault="002615B9" w:rsidP="00BE006B">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spacing w:val="-4"/>
                <w:position w:val="2"/>
                <w:rtl/>
              </w:rPr>
            </w:pPr>
          </w:p>
          <w:p w14:paraId="71AAF67A" w14:textId="7C60E5DE" w:rsidR="00322446" w:rsidRPr="00643E71" w:rsidRDefault="00C66623" w:rsidP="00BE006B">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spacing w:val="-4"/>
                <w:position w:val="2"/>
                <w:lang w:bidi="ar-EG"/>
              </w:rPr>
            </w:pPr>
            <w:r w:rsidRPr="00643E71">
              <w:rPr>
                <w:rFonts w:hint="cs"/>
                <w:spacing w:val="-4"/>
                <w:position w:val="2"/>
                <w:rtl/>
              </w:rPr>
              <w:t xml:space="preserve">اعتُمد مشروع جدول الأعمال الوارد في الوثيقة </w:t>
            </w:r>
            <w:r w:rsidRPr="00643E71">
              <w:rPr>
                <w:spacing w:val="-4"/>
                <w:position w:val="2"/>
              </w:rPr>
              <w:t>RAG21/ADM/4</w:t>
            </w:r>
            <w:r w:rsidRPr="00643E71">
              <w:rPr>
                <w:rFonts w:hint="cs"/>
                <w:spacing w:val="-4"/>
                <w:position w:val="2"/>
                <w:rtl/>
                <w:lang w:bidi="ar-EG"/>
              </w:rPr>
              <w:t xml:space="preserve"> بدون تغيير</w:t>
            </w:r>
            <w:r w:rsidR="00A534A6" w:rsidRPr="00643E71">
              <w:rPr>
                <w:rFonts w:hint="cs"/>
                <w:spacing w:val="-4"/>
                <w:position w:val="2"/>
                <w:rtl/>
                <w:lang w:bidi="ar-EG"/>
              </w:rPr>
              <w:t xml:space="preserve">، </w:t>
            </w:r>
            <w:r w:rsidR="00322446" w:rsidRPr="00643E71">
              <w:rPr>
                <w:rFonts w:hint="cs"/>
                <w:spacing w:val="-4"/>
                <w:position w:val="2"/>
                <w:rtl/>
                <w:lang w:eastAsia="en-GB"/>
              </w:rPr>
              <w:t>ب</w:t>
            </w:r>
            <w:r w:rsidR="00322446" w:rsidRPr="00643E71">
              <w:rPr>
                <w:spacing w:val="-4"/>
                <w:position w:val="2"/>
                <w:rtl/>
                <w:lang w:eastAsia="en-GB"/>
              </w:rPr>
              <w:t xml:space="preserve">شرط </w:t>
            </w:r>
            <w:r w:rsidR="00322446" w:rsidRPr="00643E71">
              <w:rPr>
                <w:rFonts w:hint="cs"/>
                <w:spacing w:val="-4"/>
                <w:position w:val="2"/>
                <w:rtl/>
                <w:lang w:eastAsia="en-GB"/>
              </w:rPr>
              <w:t>العمل به في إطار تطبيق</w:t>
            </w:r>
            <w:r w:rsidR="00322446" w:rsidRPr="00643E71">
              <w:rPr>
                <w:spacing w:val="-4"/>
                <w:position w:val="2"/>
                <w:rtl/>
                <w:lang w:eastAsia="en-GB"/>
              </w:rPr>
              <w:t xml:space="preserve"> للمادة </w:t>
            </w:r>
            <w:r w:rsidR="00870013" w:rsidRPr="00870013">
              <w:rPr>
                <w:spacing w:val="-4"/>
                <w:position w:val="2"/>
                <w:lang w:eastAsia="en-GB"/>
              </w:rPr>
              <w:t>11A</w:t>
            </w:r>
            <w:r w:rsidR="00322446" w:rsidRPr="00870013">
              <w:rPr>
                <w:spacing w:val="-4"/>
                <w:position w:val="2"/>
                <w:rtl/>
                <w:lang w:eastAsia="en-GB"/>
              </w:rPr>
              <w:t xml:space="preserve"> </w:t>
            </w:r>
            <w:r w:rsidR="00322446" w:rsidRPr="00643E71">
              <w:rPr>
                <w:spacing w:val="-4"/>
                <w:position w:val="2"/>
                <w:rtl/>
                <w:lang w:eastAsia="en-GB"/>
              </w:rPr>
              <w:t>من الاتفاقية تطبيقاً صارماً.</w:t>
            </w:r>
          </w:p>
        </w:tc>
      </w:tr>
      <w:tr w:rsidR="00C66623" w:rsidRPr="00643E71" w14:paraId="475A5BD6" w14:textId="77777777" w:rsidTr="009C5394">
        <w:trPr>
          <w:jc w:val="center"/>
        </w:trPr>
        <w:tc>
          <w:tcPr>
            <w:tcW w:w="1063" w:type="dxa"/>
          </w:tcPr>
          <w:p w14:paraId="19E37185" w14:textId="77777777" w:rsidR="00C66623" w:rsidRPr="00643E71" w:rsidRDefault="00C66623"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lang w:eastAsia="en-GB"/>
              </w:rPr>
            </w:pPr>
            <w:r w:rsidRPr="00643E71">
              <w:rPr>
                <w:position w:val="2"/>
                <w:lang w:eastAsia="en-GB"/>
              </w:rPr>
              <w:t>3</w:t>
            </w:r>
          </w:p>
        </w:tc>
        <w:tc>
          <w:tcPr>
            <w:tcW w:w="3144" w:type="dxa"/>
            <w:tcBorders>
              <w:bottom w:val="single" w:sz="4" w:space="0" w:color="auto"/>
            </w:tcBorders>
          </w:tcPr>
          <w:p w14:paraId="61FF6BBD" w14:textId="1E6E53A8" w:rsidR="00C66623" w:rsidRPr="00643E71" w:rsidRDefault="008D6701"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color w:val="000000"/>
                <w:position w:val="2"/>
                <w:highlight w:val="yellow"/>
                <w:lang w:eastAsia="en-GB"/>
              </w:rPr>
            </w:pPr>
            <w:r w:rsidRPr="00643E71">
              <w:rPr>
                <w:rFonts w:hint="cs"/>
                <w:position w:val="2"/>
                <w:rtl/>
              </w:rPr>
              <w:t xml:space="preserve">التقرير المقدَّم إلى </w:t>
            </w:r>
            <w:r w:rsidRPr="00643E71">
              <w:rPr>
                <w:position w:val="2"/>
                <w:rtl/>
              </w:rPr>
              <w:t xml:space="preserve">الاجتماع </w:t>
            </w:r>
            <w:r w:rsidRPr="00643E71">
              <w:rPr>
                <w:rFonts w:hint="cs"/>
                <w:position w:val="2"/>
                <w:rtl/>
              </w:rPr>
              <w:t>التاسع والعشرين</w:t>
            </w:r>
            <w:r w:rsidRPr="00643E71">
              <w:rPr>
                <w:position w:val="2"/>
                <w:rtl/>
              </w:rPr>
              <w:t xml:space="preserve"> للفريق الاستشاري للاتصالات الراديوية</w:t>
            </w:r>
          </w:p>
        </w:tc>
        <w:tc>
          <w:tcPr>
            <w:tcW w:w="11483" w:type="dxa"/>
            <w:tcBorders>
              <w:bottom w:val="single" w:sz="4" w:space="0" w:color="auto"/>
            </w:tcBorders>
          </w:tcPr>
          <w:p w14:paraId="3D858C0B" w14:textId="53ABDA27" w:rsidR="00C66623" w:rsidRPr="00DA1243" w:rsidRDefault="008D6701" w:rsidP="00BE006B">
            <w:pPr>
              <w:pStyle w:val="Tabletexte"/>
              <w:spacing w:after="80" w:line="300" w:lineRule="exact"/>
              <w:rPr>
                <w:sz w:val="22"/>
                <w:szCs w:val="22"/>
                <w:lang w:bidi="ar-SA"/>
              </w:rPr>
            </w:pPr>
            <w:r w:rsidRPr="00643E71">
              <w:rPr>
                <w:rFonts w:hint="cs"/>
                <w:sz w:val="22"/>
                <w:szCs w:val="22"/>
                <w:rtl/>
              </w:rPr>
              <w:t>أخذ</w:t>
            </w:r>
            <w:r w:rsidR="00C66623" w:rsidRPr="00643E71">
              <w:rPr>
                <w:rFonts w:hint="cs"/>
                <w:sz w:val="22"/>
                <w:szCs w:val="22"/>
                <w:rtl/>
              </w:rPr>
              <w:t xml:space="preserve"> </w:t>
            </w:r>
            <w:r w:rsidR="00C66623" w:rsidRPr="00643E71">
              <w:rPr>
                <w:sz w:val="22"/>
                <w:szCs w:val="22"/>
                <w:rtl/>
              </w:rPr>
              <w:t>الفريق الاستشاري للاتصالات الراديوية</w:t>
            </w:r>
            <w:r w:rsidR="00C66623" w:rsidRPr="00643E71">
              <w:rPr>
                <w:rFonts w:hint="cs"/>
                <w:sz w:val="22"/>
                <w:szCs w:val="22"/>
                <w:rtl/>
              </w:rPr>
              <w:t xml:space="preserve"> علماً </w:t>
            </w:r>
            <w:r w:rsidR="00A65771" w:rsidRPr="00643E71">
              <w:rPr>
                <w:rFonts w:hint="cs"/>
                <w:sz w:val="22"/>
                <w:szCs w:val="22"/>
                <w:rtl/>
              </w:rPr>
              <w:t>ب</w:t>
            </w:r>
            <w:r w:rsidR="00A65771" w:rsidRPr="00643E71">
              <w:rPr>
                <w:sz w:val="22"/>
                <w:szCs w:val="22"/>
                <w:rtl/>
              </w:rPr>
              <w:t>تقديم تقرير المدير إلى الاجتماع على النحو الوارد في</w:t>
            </w:r>
            <w:r w:rsidR="00B80C84">
              <w:rPr>
                <w:rFonts w:hint="cs"/>
                <w:sz w:val="22"/>
                <w:szCs w:val="22"/>
                <w:rtl/>
              </w:rPr>
              <w:t xml:space="preserve"> </w:t>
            </w:r>
            <w:r w:rsidR="006F18A8" w:rsidRPr="00643E71">
              <w:rPr>
                <w:rFonts w:hint="cs"/>
                <w:sz w:val="22"/>
                <w:szCs w:val="22"/>
                <w:rtl/>
              </w:rPr>
              <w:t xml:space="preserve">الوثيقة </w:t>
            </w:r>
            <w:r w:rsidR="006F18A8" w:rsidRPr="00643E71">
              <w:rPr>
                <w:sz w:val="22"/>
                <w:szCs w:val="22"/>
              </w:rPr>
              <w:t>RAG/44(Rev</w:t>
            </w:r>
            <w:r w:rsidR="00B80C84" w:rsidRPr="00DA519B">
              <w:rPr>
                <w:sz w:val="22"/>
                <w:szCs w:val="22"/>
              </w:rPr>
              <w:t>.</w:t>
            </w:r>
            <w:r w:rsidR="006F18A8" w:rsidRPr="00643E71">
              <w:rPr>
                <w:sz w:val="22"/>
                <w:szCs w:val="22"/>
              </w:rPr>
              <w:t>1)</w:t>
            </w:r>
            <w:r w:rsidR="006F18A8" w:rsidRPr="00643E71">
              <w:rPr>
                <w:rFonts w:hint="cs"/>
                <w:sz w:val="22"/>
                <w:szCs w:val="22"/>
                <w:rtl/>
              </w:rPr>
              <w:t>.</w:t>
            </w:r>
            <w:r w:rsidR="000A1D14">
              <w:rPr>
                <w:sz w:val="22"/>
                <w:szCs w:val="22"/>
              </w:rPr>
              <w:t xml:space="preserve">  </w:t>
            </w:r>
          </w:p>
        </w:tc>
      </w:tr>
      <w:tr w:rsidR="009C5394" w:rsidRPr="00643E71" w14:paraId="2E512A68" w14:textId="77777777" w:rsidTr="009C5394">
        <w:trPr>
          <w:jc w:val="center"/>
        </w:trPr>
        <w:tc>
          <w:tcPr>
            <w:tcW w:w="1063" w:type="dxa"/>
            <w:vMerge w:val="restart"/>
          </w:tcPr>
          <w:p w14:paraId="7FB9CF52" w14:textId="7AD4A361"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lang w:eastAsia="en-GB"/>
              </w:rPr>
            </w:pPr>
            <w:r w:rsidRPr="00643E71">
              <w:rPr>
                <w:rFonts w:hint="cs"/>
                <w:position w:val="2"/>
                <w:rtl/>
                <w:lang w:eastAsia="en-GB"/>
              </w:rPr>
              <w:t>4</w:t>
            </w:r>
          </w:p>
        </w:tc>
        <w:tc>
          <w:tcPr>
            <w:tcW w:w="3144" w:type="dxa"/>
            <w:tcBorders>
              <w:top w:val="single" w:sz="4" w:space="0" w:color="auto"/>
              <w:bottom w:val="nil"/>
            </w:tcBorders>
          </w:tcPr>
          <w:p w14:paraId="16537E1E" w14:textId="6C53C345" w:rsidR="009C5394" w:rsidRPr="00643E71" w:rsidRDefault="009C5394" w:rsidP="00D03B78">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rPr>
            </w:pPr>
            <w:r w:rsidRPr="00643E71">
              <w:rPr>
                <w:rFonts w:hint="cs"/>
                <w:position w:val="2"/>
                <w:rtl/>
              </w:rPr>
              <w:t>مسائل تتعلق بالمجلس</w:t>
            </w:r>
          </w:p>
        </w:tc>
        <w:tc>
          <w:tcPr>
            <w:tcW w:w="11483" w:type="dxa"/>
            <w:tcBorders>
              <w:top w:val="single" w:sz="4" w:space="0" w:color="auto"/>
              <w:bottom w:val="nil"/>
            </w:tcBorders>
          </w:tcPr>
          <w:p w14:paraId="1C1A0C28" w14:textId="0D01E923" w:rsidR="009C5394" w:rsidRPr="00643E71" w:rsidRDefault="009C5394" w:rsidP="00BE006B">
            <w:pPr>
              <w:pStyle w:val="Tabletexte"/>
              <w:spacing w:after="80" w:line="300" w:lineRule="exact"/>
              <w:rPr>
                <w:sz w:val="22"/>
                <w:szCs w:val="22"/>
                <w:rtl/>
              </w:rPr>
            </w:pPr>
            <w:r w:rsidRPr="00643E71">
              <w:rPr>
                <w:rFonts w:hint="cs"/>
                <w:sz w:val="22"/>
                <w:szCs w:val="22"/>
                <w:rtl/>
              </w:rPr>
              <w:t>بما</w:t>
            </w:r>
            <w:r w:rsidRPr="00643E71">
              <w:rPr>
                <w:sz w:val="22"/>
                <w:szCs w:val="22"/>
                <w:rtl/>
              </w:rPr>
              <w:t xml:space="preserve"> أن اجتماع المجلس في دورته لعام 2022 قد عُقد في الفترة من 21 إلى 30 مارس 2022 قبل هذا الاجتماع، </w:t>
            </w:r>
            <w:r w:rsidRPr="00643E71">
              <w:rPr>
                <w:rFonts w:hint="cs"/>
                <w:sz w:val="22"/>
                <w:szCs w:val="22"/>
                <w:rtl/>
              </w:rPr>
              <w:t>أخذ</w:t>
            </w:r>
            <w:r w:rsidRPr="00643E71">
              <w:rPr>
                <w:sz w:val="22"/>
                <w:szCs w:val="22"/>
                <w:rtl/>
              </w:rPr>
              <w:t xml:space="preserve"> الفريق الاستشاري</w:t>
            </w:r>
            <w:r w:rsidR="00B80C84">
              <w:rPr>
                <w:rFonts w:hint="cs"/>
                <w:sz w:val="22"/>
                <w:szCs w:val="22"/>
                <w:rtl/>
                <w:lang w:bidi="ar-SA"/>
              </w:rPr>
              <w:t xml:space="preserve"> للاتصالات الراديوية</w:t>
            </w:r>
            <w:r w:rsidRPr="00643E71">
              <w:rPr>
                <w:sz w:val="22"/>
                <w:szCs w:val="22"/>
                <w:rtl/>
              </w:rPr>
              <w:t xml:space="preserve"> علماً بنتائج اجتماع المجلس بشأن المواضيع ذات الصلة بقطاع الاتصالات الراديوية.</w:t>
            </w:r>
          </w:p>
        </w:tc>
      </w:tr>
      <w:tr w:rsidR="009C5394" w:rsidRPr="00643E71" w14:paraId="4771A7E2" w14:textId="77777777" w:rsidTr="009C5394">
        <w:trPr>
          <w:jc w:val="center"/>
        </w:trPr>
        <w:tc>
          <w:tcPr>
            <w:tcW w:w="1063" w:type="dxa"/>
            <w:vMerge/>
          </w:tcPr>
          <w:p w14:paraId="6E220600" w14:textId="77777777"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p>
        </w:tc>
        <w:tc>
          <w:tcPr>
            <w:tcW w:w="3144" w:type="dxa"/>
            <w:tcBorders>
              <w:top w:val="nil"/>
              <w:bottom w:val="nil"/>
            </w:tcBorders>
          </w:tcPr>
          <w:p w14:paraId="2A4D2882" w14:textId="24ABB3D8"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rPr>
            </w:pPr>
            <w:r w:rsidRPr="00643E71">
              <w:rPr>
                <w:position w:val="2"/>
              </w:rPr>
              <w:t>44</w:t>
            </w:r>
            <w:r w:rsidR="00745EFA">
              <w:rPr>
                <w:position w:val="2"/>
              </w:rPr>
              <w:t>(</w:t>
            </w:r>
            <w:r w:rsidRPr="00643E71">
              <w:rPr>
                <w:position w:val="2"/>
              </w:rPr>
              <w:t>Rev</w:t>
            </w:r>
            <w:r w:rsidR="00745EFA">
              <w:rPr>
                <w:position w:val="2"/>
              </w:rPr>
              <w:t>.</w:t>
            </w:r>
            <w:r w:rsidRPr="00643E71">
              <w:rPr>
                <w:position w:val="2"/>
              </w:rPr>
              <w:t>1</w:t>
            </w:r>
            <w:r w:rsidR="00745EFA">
              <w:rPr>
                <w:position w:val="2"/>
              </w:rPr>
              <w:t>)</w:t>
            </w:r>
            <w:r w:rsidRPr="00643E71">
              <w:rPr>
                <w:rFonts w:hint="cs"/>
                <w:position w:val="2"/>
                <w:rtl/>
              </w:rPr>
              <w:t xml:space="preserve"> (الفقرة </w:t>
            </w:r>
            <w:proofErr w:type="gramStart"/>
            <w:r w:rsidRPr="00643E71">
              <w:rPr>
                <w:rFonts w:hint="cs"/>
                <w:position w:val="2"/>
                <w:rtl/>
              </w:rPr>
              <w:t>2.2)،</w:t>
            </w:r>
            <w:proofErr w:type="gramEnd"/>
            <w:r>
              <w:rPr>
                <w:position w:val="2"/>
                <w:rtl/>
              </w:rPr>
              <w:br/>
            </w:r>
            <w:r w:rsidRPr="00643E71">
              <w:rPr>
                <w:position w:val="2"/>
              </w:rPr>
              <w:t>INF/17</w:t>
            </w:r>
            <w:r>
              <w:rPr>
                <w:rFonts w:hint="cs"/>
                <w:position w:val="2"/>
                <w:rtl/>
              </w:rPr>
              <w:t xml:space="preserve"> </w:t>
            </w:r>
            <w:r w:rsidRPr="00643E71">
              <w:rPr>
                <w:position w:val="2"/>
              </w:rPr>
              <w:t>(C22/16)</w:t>
            </w:r>
          </w:p>
        </w:tc>
        <w:tc>
          <w:tcPr>
            <w:tcW w:w="11483" w:type="dxa"/>
            <w:tcBorders>
              <w:top w:val="nil"/>
              <w:bottom w:val="nil"/>
            </w:tcBorders>
          </w:tcPr>
          <w:p w14:paraId="6D17DC77" w14:textId="502E17D4" w:rsidR="009C5394" w:rsidRPr="00643E71" w:rsidRDefault="009C5394" w:rsidP="00BE006B">
            <w:pPr>
              <w:pStyle w:val="Tabletexte"/>
              <w:spacing w:after="80" w:line="300" w:lineRule="exact"/>
              <w:rPr>
                <w:sz w:val="22"/>
                <w:szCs w:val="22"/>
                <w:rtl/>
              </w:rPr>
            </w:pPr>
            <w:r w:rsidRPr="00643E71">
              <w:rPr>
                <w:rFonts w:hint="cs"/>
                <w:sz w:val="22"/>
                <w:szCs w:val="22"/>
                <w:rtl/>
              </w:rPr>
              <w:t xml:space="preserve">وأخذ </w:t>
            </w:r>
            <w:r w:rsidRPr="00643E71">
              <w:rPr>
                <w:sz w:val="22"/>
                <w:szCs w:val="22"/>
                <w:rtl/>
              </w:rPr>
              <w:t>الفريق الاستشاري للاتصالات الراديوية علماً بالمعلومات المقدمة بشأن استرداد تكاليف معالجة بطاقات التبليغ عن الشبكات الساتلية.</w:t>
            </w:r>
            <w:r w:rsidRPr="00643E71">
              <w:rPr>
                <w:rFonts w:hint="cs"/>
                <w:sz w:val="22"/>
                <w:szCs w:val="22"/>
                <w:rtl/>
              </w:rPr>
              <w:t xml:space="preserve"> </w:t>
            </w:r>
            <w:r w:rsidRPr="00643E71">
              <w:rPr>
                <w:sz w:val="22"/>
                <w:szCs w:val="22"/>
                <w:rtl/>
              </w:rPr>
              <w:t>وأشار الفريق الاستشاري إلى أن مكتب الاتصالات الراديوية سيقوم بإعداد تقرير يقيِّم ما إذا كانت منهجية استرداد التكاليف، التي وُضعت لأول مرة في</w:t>
            </w:r>
            <w:r>
              <w:rPr>
                <w:rFonts w:hint="cs"/>
                <w:sz w:val="22"/>
                <w:szCs w:val="22"/>
                <w:rtl/>
              </w:rPr>
              <w:t> </w:t>
            </w:r>
            <w:r w:rsidRPr="00643E71">
              <w:rPr>
                <w:sz w:val="22"/>
                <w:szCs w:val="22"/>
                <w:rtl/>
              </w:rPr>
              <w:t>عام</w:t>
            </w:r>
            <w:r>
              <w:rPr>
                <w:rFonts w:hint="cs"/>
                <w:sz w:val="22"/>
                <w:szCs w:val="22"/>
                <w:rtl/>
              </w:rPr>
              <w:t> </w:t>
            </w:r>
            <w:r w:rsidRPr="00643E71">
              <w:rPr>
                <w:sz w:val="22"/>
                <w:szCs w:val="22"/>
                <w:rtl/>
              </w:rPr>
              <w:t xml:space="preserve">2005 </w:t>
            </w:r>
            <w:r w:rsidRPr="00643E71">
              <w:rPr>
                <w:rFonts w:hint="cs"/>
                <w:sz w:val="22"/>
                <w:szCs w:val="22"/>
                <w:rtl/>
              </w:rPr>
              <w:t>وروجعت</w:t>
            </w:r>
            <w:r w:rsidRPr="00643E71">
              <w:rPr>
                <w:sz w:val="22"/>
                <w:szCs w:val="22"/>
                <w:rtl/>
              </w:rPr>
              <w:t xml:space="preserve"> </w:t>
            </w:r>
            <w:r w:rsidRPr="00643E71">
              <w:rPr>
                <w:rFonts w:hint="cs"/>
                <w:sz w:val="22"/>
                <w:szCs w:val="22"/>
                <w:rtl/>
              </w:rPr>
              <w:t>آخر مرة</w:t>
            </w:r>
            <w:r w:rsidRPr="00643E71">
              <w:rPr>
                <w:sz w:val="22"/>
                <w:szCs w:val="22"/>
                <w:rtl/>
              </w:rPr>
              <w:t xml:space="preserve"> في عام 2020، لا تزال مناسبة،</w:t>
            </w:r>
            <w:r w:rsidRPr="00643E71">
              <w:rPr>
                <w:rFonts w:hint="cs"/>
                <w:sz w:val="22"/>
                <w:szCs w:val="22"/>
                <w:rtl/>
              </w:rPr>
              <w:t xml:space="preserve"> وما</w:t>
            </w:r>
            <w:r w:rsidRPr="00643E71">
              <w:rPr>
                <w:sz w:val="22"/>
                <w:szCs w:val="22"/>
                <w:rtl/>
              </w:rPr>
              <w:t xml:space="preserve"> إذا كانت تغطي التكلفة الفعلية المتعلقة بمعالجة بطاقات التبليغ عن السواتل.</w:t>
            </w:r>
          </w:p>
        </w:tc>
      </w:tr>
      <w:tr w:rsidR="009C5394" w:rsidRPr="00643E71" w14:paraId="15712137" w14:textId="77777777" w:rsidTr="009C5394">
        <w:trPr>
          <w:jc w:val="center"/>
        </w:trPr>
        <w:tc>
          <w:tcPr>
            <w:tcW w:w="1063" w:type="dxa"/>
            <w:vMerge/>
          </w:tcPr>
          <w:p w14:paraId="38C662A4" w14:textId="77777777"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p>
        </w:tc>
        <w:tc>
          <w:tcPr>
            <w:tcW w:w="3144" w:type="dxa"/>
            <w:tcBorders>
              <w:top w:val="nil"/>
              <w:bottom w:val="nil"/>
            </w:tcBorders>
          </w:tcPr>
          <w:p w14:paraId="2DC30732" w14:textId="38FB3D7C"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rPr>
            </w:pPr>
            <w:r w:rsidRPr="00643E71">
              <w:rPr>
                <w:rStyle w:val="eop"/>
                <w:position w:val="2"/>
              </w:rPr>
              <w:t>44</w:t>
            </w:r>
            <w:r w:rsidR="00853E0A">
              <w:rPr>
                <w:rStyle w:val="eop"/>
                <w:position w:val="2"/>
              </w:rPr>
              <w:t>(</w:t>
            </w:r>
            <w:r w:rsidRPr="00643E71">
              <w:rPr>
                <w:rStyle w:val="eop"/>
                <w:position w:val="2"/>
              </w:rPr>
              <w:t>Rev</w:t>
            </w:r>
            <w:r w:rsidR="00853E0A">
              <w:rPr>
                <w:rStyle w:val="eop"/>
                <w:position w:val="2"/>
              </w:rPr>
              <w:t>.</w:t>
            </w:r>
            <w:r w:rsidRPr="00643E71">
              <w:rPr>
                <w:rStyle w:val="eop"/>
                <w:position w:val="2"/>
              </w:rPr>
              <w:t>1</w:t>
            </w:r>
            <w:r w:rsidR="00853E0A">
              <w:rPr>
                <w:rStyle w:val="eop"/>
                <w:position w:val="2"/>
              </w:rPr>
              <w:t>)</w:t>
            </w:r>
            <w:r w:rsidRPr="00643E71">
              <w:rPr>
                <w:rStyle w:val="eop"/>
                <w:rFonts w:hint="cs"/>
                <w:position w:val="2"/>
                <w:rtl/>
              </w:rPr>
              <w:t xml:space="preserve"> (الفقرتان </w:t>
            </w:r>
            <w:r w:rsidRPr="00643E71">
              <w:rPr>
                <w:rStyle w:val="eop"/>
                <w:position w:val="2"/>
              </w:rPr>
              <w:t>3.2</w:t>
            </w:r>
            <w:r w:rsidRPr="00643E71">
              <w:rPr>
                <w:rStyle w:val="eop"/>
                <w:rFonts w:hint="cs"/>
                <w:position w:val="2"/>
                <w:rtl/>
                <w:lang w:bidi="ar-EG"/>
              </w:rPr>
              <w:t xml:space="preserve"> و</w:t>
            </w:r>
            <w:proofErr w:type="gramStart"/>
            <w:r w:rsidRPr="00643E71">
              <w:rPr>
                <w:rStyle w:val="eop"/>
                <w:rFonts w:hint="cs"/>
                <w:position w:val="2"/>
                <w:rtl/>
                <w:lang w:bidi="ar-EG"/>
              </w:rPr>
              <w:t>6)،</w:t>
            </w:r>
            <w:proofErr w:type="gramEnd"/>
            <w:r>
              <w:rPr>
                <w:rStyle w:val="eop"/>
                <w:position w:val="2"/>
                <w:rtl/>
                <w:lang w:bidi="ar-EG"/>
              </w:rPr>
              <w:br/>
            </w:r>
            <w:r w:rsidRPr="00643E71">
              <w:rPr>
                <w:rStyle w:val="eop"/>
                <w:position w:val="2"/>
              </w:rPr>
              <w:t>INF/13</w:t>
            </w:r>
            <w:r>
              <w:rPr>
                <w:rStyle w:val="eop"/>
                <w:rFonts w:hint="cs"/>
                <w:position w:val="2"/>
                <w:rtl/>
              </w:rPr>
              <w:t xml:space="preserve"> </w:t>
            </w:r>
            <w:r w:rsidRPr="00643E71">
              <w:rPr>
                <w:rStyle w:val="eop"/>
                <w:position w:val="2"/>
              </w:rPr>
              <w:t>(C22/28)</w:t>
            </w:r>
          </w:p>
        </w:tc>
        <w:tc>
          <w:tcPr>
            <w:tcW w:w="11483" w:type="dxa"/>
            <w:tcBorders>
              <w:top w:val="nil"/>
              <w:bottom w:val="nil"/>
            </w:tcBorders>
          </w:tcPr>
          <w:p w14:paraId="2DF7C5EF" w14:textId="5DAC5166" w:rsidR="009C5394" w:rsidRPr="00643E71" w:rsidRDefault="009C5394" w:rsidP="00BE006B">
            <w:pPr>
              <w:pStyle w:val="Tabletexte"/>
              <w:spacing w:after="80" w:line="300" w:lineRule="exact"/>
              <w:rPr>
                <w:sz w:val="22"/>
                <w:szCs w:val="22"/>
                <w:rtl/>
              </w:rPr>
            </w:pPr>
            <w:r w:rsidRPr="00643E71">
              <w:rPr>
                <w:sz w:val="22"/>
                <w:szCs w:val="22"/>
                <w:rtl/>
              </w:rPr>
              <w:t xml:space="preserve">وأشار الفريق الاستشاري على المدير، لدى إجراء هذا التقييم، </w:t>
            </w:r>
            <w:r w:rsidRPr="00643E71">
              <w:rPr>
                <w:rFonts w:hint="cs"/>
                <w:sz w:val="22"/>
                <w:szCs w:val="22"/>
                <w:rtl/>
              </w:rPr>
              <w:t>أن يحتسب</w:t>
            </w:r>
            <w:r w:rsidRPr="00643E71">
              <w:rPr>
                <w:sz w:val="22"/>
                <w:szCs w:val="22"/>
                <w:rtl/>
              </w:rPr>
              <w:t xml:space="preserve"> التكاليف الفعلية لجميع الموظفين المشاركين في مختلف دوائر وشعب مكتب الاتصالات الراديوية، وكذلك التكاليف الأخرى (المباشرة وغير المباشرة) </w:t>
            </w:r>
            <w:r w:rsidRPr="00643E71">
              <w:rPr>
                <w:rFonts w:hint="cs"/>
                <w:sz w:val="22"/>
                <w:szCs w:val="22"/>
                <w:rtl/>
              </w:rPr>
              <w:t>لأجزاء</w:t>
            </w:r>
            <w:r w:rsidRPr="00643E71">
              <w:rPr>
                <w:sz w:val="22"/>
                <w:szCs w:val="22"/>
                <w:rtl/>
              </w:rPr>
              <w:t xml:space="preserve"> أخرى من الاتحاد.</w:t>
            </w:r>
          </w:p>
        </w:tc>
      </w:tr>
      <w:tr w:rsidR="009C5394" w:rsidRPr="00643E71" w14:paraId="1C061680" w14:textId="77777777" w:rsidTr="009C5394">
        <w:trPr>
          <w:jc w:val="center"/>
        </w:trPr>
        <w:tc>
          <w:tcPr>
            <w:tcW w:w="1063" w:type="dxa"/>
            <w:vMerge/>
          </w:tcPr>
          <w:p w14:paraId="473E713B" w14:textId="77777777"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p>
        </w:tc>
        <w:tc>
          <w:tcPr>
            <w:tcW w:w="3144" w:type="dxa"/>
            <w:tcBorders>
              <w:top w:val="nil"/>
              <w:bottom w:val="nil"/>
            </w:tcBorders>
          </w:tcPr>
          <w:p w14:paraId="48E21BB8" w14:textId="77777777" w:rsidR="009C5394"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rStyle w:val="eop"/>
                <w:position w:val="2"/>
                <w:rtl/>
              </w:rPr>
            </w:pPr>
            <w:r w:rsidRPr="00643E71">
              <w:rPr>
                <w:rStyle w:val="eop"/>
                <w:position w:val="2"/>
                <w:rtl/>
              </w:rPr>
              <w:t>الخطة التشغيلية للاتحاد</w:t>
            </w:r>
            <w:r>
              <w:rPr>
                <w:rStyle w:val="eop"/>
                <w:position w:val="2"/>
                <w:rtl/>
              </w:rPr>
              <w:br/>
            </w:r>
            <w:r w:rsidRPr="00643E71">
              <w:rPr>
                <w:rStyle w:val="eop"/>
                <w:position w:val="2"/>
                <w:rtl/>
              </w:rPr>
              <w:t>(قسم مكتب</w:t>
            </w:r>
            <w:r w:rsidRPr="00643E71">
              <w:rPr>
                <w:position w:val="2"/>
                <w:rtl/>
                <w:lang w:bidi="ar-SY"/>
              </w:rPr>
              <w:t xml:space="preserve"> الاتصالات الراديوية</w:t>
            </w:r>
            <w:r w:rsidRPr="00643E71">
              <w:rPr>
                <w:rStyle w:val="eop"/>
                <w:position w:val="2"/>
                <w:rtl/>
              </w:rPr>
              <w:t>)</w:t>
            </w:r>
          </w:p>
          <w:p w14:paraId="418AC76A" w14:textId="7ACF4DCB"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rPr>
            </w:pPr>
            <w:r w:rsidRPr="00643E71">
              <w:rPr>
                <w:rStyle w:val="eop"/>
                <w:position w:val="2"/>
              </w:rPr>
              <w:t>44</w:t>
            </w:r>
            <w:r w:rsidR="00853E0A">
              <w:rPr>
                <w:rStyle w:val="eop"/>
                <w:position w:val="2"/>
              </w:rPr>
              <w:t>(</w:t>
            </w:r>
            <w:r w:rsidRPr="00643E71">
              <w:rPr>
                <w:rStyle w:val="eop"/>
                <w:position w:val="2"/>
              </w:rPr>
              <w:t>Rev</w:t>
            </w:r>
            <w:r w:rsidR="00853E0A">
              <w:rPr>
                <w:rStyle w:val="eop"/>
                <w:position w:val="2"/>
              </w:rPr>
              <w:t>.</w:t>
            </w:r>
            <w:r w:rsidRPr="00643E71">
              <w:rPr>
                <w:rStyle w:val="eop"/>
                <w:position w:val="2"/>
              </w:rPr>
              <w:t>1</w:t>
            </w:r>
            <w:r w:rsidR="00853E0A">
              <w:rPr>
                <w:rStyle w:val="eop"/>
                <w:position w:val="2"/>
              </w:rPr>
              <w:t>)</w:t>
            </w:r>
            <w:r w:rsidRPr="00643E71">
              <w:rPr>
                <w:rStyle w:val="eop"/>
                <w:rFonts w:hint="cs"/>
                <w:position w:val="2"/>
                <w:rtl/>
              </w:rPr>
              <w:t xml:space="preserve"> (الفقرتان </w:t>
            </w:r>
            <w:r w:rsidRPr="00643E71">
              <w:rPr>
                <w:rStyle w:val="eop"/>
                <w:position w:val="2"/>
              </w:rPr>
              <w:t>3.2</w:t>
            </w:r>
            <w:r w:rsidRPr="00643E71">
              <w:rPr>
                <w:rStyle w:val="eop"/>
                <w:rFonts w:hint="cs"/>
                <w:position w:val="2"/>
                <w:rtl/>
                <w:lang w:bidi="ar-EG"/>
              </w:rPr>
              <w:t xml:space="preserve"> و</w:t>
            </w:r>
            <w:proofErr w:type="gramStart"/>
            <w:r w:rsidRPr="00643E71">
              <w:rPr>
                <w:rStyle w:val="eop"/>
                <w:rFonts w:hint="cs"/>
                <w:position w:val="2"/>
                <w:rtl/>
                <w:lang w:bidi="ar-EG"/>
              </w:rPr>
              <w:t>6)،</w:t>
            </w:r>
            <w:proofErr w:type="gramEnd"/>
            <w:r>
              <w:rPr>
                <w:rStyle w:val="eop"/>
                <w:position w:val="2"/>
                <w:rtl/>
                <w:lang w:bidi="ar-EG"/>
              </w:rPr>
              <w:br/>
            </w:r>
            <w:r w:rsidRPr="00643E71">
              <w:rPr>
                <w:rStyle w:val="eop"/>
                <w:position w:val="2"/>
              </w:rPr>
              <w:t>INF/13</w:t>
            </w:r>
            <w:r>
              <w:rPr>
                <w:rStyle w:val="eop"/>
                <w:rFonts w:hint="cs"/>
                <w:position w:val="2"/>
                <w:rtl/>
              </w:rPr>
              <w:t xml:space="preserve"> </w:t>
            </w:r>
            <w:r w:rsidRPr="00643E71">
              <w:rPr>
                <w:rStyle w:val="eop"/>
                <w:position w:val="2"/>
              </w:rPr>
              <w:t>(C22/28)</w:t>
            </w:r>
          </w:p>
        </w:tc>
        <w:tc>
          <w:tcPr>
            <w:tcW w:w="11483" w:type="dxa"/>
            <w:tcBorders>
              <w:top w:val="nil"/>
              <w:bottom w:val="nil"/>
            </w:tcBorders>
          </w:tcPr>
          <w:p w14:paraId="04110554" w14:textId="7ECB924C" w:rsidR="009C5394" w:rsidRPr="00643E71" w:rsidRDefault="009C5394" w:rsidP="00BE006B">
            <w:pPr>
              <w:pStyle w:val="Tabletexte"/>
              <w:spacing w:after="80" w:line="300" w:lineRule="exact"/>
              <w:rPr>
                <w:sz w:val="22"/>
                <w:szCs w:val="22"/>
                <w:rtl/>
              </w:rPr>
            </w:pPr>
            <w:r w:rsidRPr="00643E71">
              <w:rPr>
                <w:sz w:val="22"/>
                <w:szCs w:val="22"/>
                <w:rtl/>
              </w:rPr>
              <w:t xml:space="preserve">فمسائل الميزانية تخضع لولاية مجلس الاتحاد. </w:t>
            </w:r>
            <w:r w:rsidRPr="00643E71">
              <w:rPr>
                <w:rFonts w:hint="cs"/>
                <w:sz w:val="22"/>
                <w:szCs w:val="22"/>
                <w:rtl/>
                <w:lang w:bidi="ar-SA"/>
              </w:rPr>
              <w:t xml:space="preserve">وأخذ </w:t>
            </w:r>
            <w:r w:rsidRPr="00643E71">
              <w:rPr>
                <w:sz w:val="22"/>
                <w:szCs w:val="22"/>
                <w:rtl/>
              </w:rPr>
              <w:t>الفريق الاستشاري علماً بالمعلومات المقدمة بشأن ميزانية الفترات 202</w:t>
            </w:r>
            <w:r w:rsidRPr="00643E71">
              <w:rPr>
                <w:rFonts w:hint="cs"/>
                <w:sz w:val="22"/>
                <w:szCs w:val="22"/>
                <w:rtl/>
              </w:rPr>
              <w:t>2</w:t>
            </w:r>
            <w:r w:rsidRPr="00643E71">
              <w:rPr>
                <w:sz w:val="22"/>
                <w:szCs w:val="22"/>
                <w:rtl/>
              </w:rPr>
              <w:t>-202</w:t>
            </w:r>
            <w:r w:rsidRPr="00643E71">
              <w:rPr>
                <w:rFonts w:hint="cs"/>
                <w:sz w:val="22"/>
                <w:szCs w:val="22"/>
                <w:rtl/>
              </w:rPr>
              <w:t>3</w:t>
            </w:r>
            <w:r w:rsidRPr="00643E71">
              <w:rPr>
                <w:sz w:val="22"/>
                <w:szCs w:val="22"/>
                <w:rtl/>
              </w:rPr>
              <w:t xml:space="preserve">. </w:t>
            </w:r>
            <w:r w:rsidRPr="00643E71">
              <w:rPr>
                <w:rFonts w:hint="cs"/>
                <w:sz w:val="22"/>
                <w:szCs w:val="22"/>
                <w:rtl/>
                <w:lang w:bidi="ar-SA"/>
              </w:rPr>
              <w:t xml:space="preserve">وأخذ </w:t>
            </w:r>
            <w:r w:rsidRPr="00643E71">
              <w:rPr>
                <w:sz w:val="22"/>
                <w:szCs w:val="22"/>
                <w:rtl/>
              </w:rPr>
              <w:t xml:space="preserve">الفريق الاستشاري علماً بالخطة التشغيلية لقطاع الاتصالات الراديوية للفترة 2023 التي اعتمدها المجلس في دورته لعام 2022. </w:t>
            </w:r>
            <w:r w:rsidRPr="00643E71">
              <w:rPr>
                <w:rFonts w:hint="cs"/>
                <w:sz w:val="22"/>
                <w:szCs w:val="22"/>
                <w:rtl/>
                <w:lang w:bidi="ar-SA"/>
              </w:rPr>
              <w:t xml:space="preserve">وأخذ </w:t>
            </w:r>
            <w:r w:rsidRPr="00643E71">
              <w:rPr>
                <w:sz w:val="22"/>
                <w:szCs w:val="22"/>
                <w:rtl/>
              </w:rPr>
              <w:t xml:space="preserve">الفريق الاستشاري علماً أيضاً </w:t>
            </w:r>
            <w:r w:rsidRPr="00643E71">
              <w:rPr>
                <w:rFonts w:hint="cs"/>
                <w:sz w:val="22"/>
                <w:szCs w:val="22"/>
                <w:rtl/>
              </w:rPr>
              <w:t>ب</w:t>
            </w:r>
            <w:r w:rsidRPr="00643E71">
              <w:rPr>
                <w:sz w:val="22"/>
                <w:szCs w:val="22"/>
                <w:rtl/>
              </w:rPr>
              <w:t xml:space="preserve">أن الخطة تمتد حتى عام 2023 فقط لأن </w:t>
            </w:r>
            <w:r w:rsidRPr="00643E71">
              <w:rPr>
                <w:rFonts w:hint="cs"/>
                <w:sz w:val="22"/>
                <w:szCs w:val="22"/>
                <w:rtl/>
              </w:rPr>
              <w:t xml:space="preserve">على </w:t>
            </w:r>
            <w:r w:rsidRPr="00643E71">
              <w:rPr>
                <w:sz w:val="22"/>
                <w:szCs w:val="22"/>
                <w:rtl/>
              </w:rPr>
              <w:t xml:space="preserve">الخطة التشغيلية لعام 2024 </w:t>
            </w:r>
            <w:r w:rsidRPr="00643E71">
              <w:rPr>
                <w:rFonts w:hint="cs"/>
                <w:sz w:val="22"/>
                <w:szCs w:val="22"/>
                <w:rtl/>
              </w:rPr>
              <w:t xml:space="preserve">أن </w:t>
            </w:r>
            <w:r w:rsidRPr="00643E71">
              <w:rPr>
                <w:sz w:val="22"/>
                <w:szCs w:val="22"/>
                <w:rtl/>
              </w:rPr>
              <w:t>تتماشى مع الخطة الاستراتيجية للاتحاد للفترة</w:t>
            </w:r>
            <w:r>
              <w:rPr>
                <w:rFonts w:hint="cs"/>
                <w:sz w:val="22"/>
                <w:szCs w:val="22"/>
                <w:rtl/>
              </w:rPr>
              <w:t> </w:t>
            </w:r>
            <w:r w:rsidRPr="00643E71">
              <w:rPr>
                <w:sz w:val="22"/>
                <w:szCs w:val="22"/>
                <w:rtl/>
              </w:rPr>
              <w:t>202</w:t>
            </w:r>
            <w:r w:rsidRPr="00643E71">
              <w:rPr>
                <w:rFonts w:hint="cs"/>
                <w:sz w:val="22"/>
                <w:szCs w:val="22"/>
                <w:rtl/>
              </w:rPr>
              <w:t>4</w:t>
            </w:r>
            <w:r>
              <w:rPr>
                <w:sz w:val="22"/>
                <w:szCs w:val="22"/>
                <w:rtl/>
              </w:rPr>
              <w:noBreakHyphen/>
            </w:r>
            <w:r w:rsidRPr="00643E71">
              <w:rPr>
                <w:sz w:val="22"/>
                <w:szCs w:val="22"/>
                <w:rtl/>
              </w:rPr>
              <w:t>202</w:t>
            </w:r>
            <w:r w:rsidRPr="00643E71">
              <w:rPr>
                <w:rFonts w:hint="cs"/>
                <w:sz w:val="22"/>
                <w:szCs w:val="22"/>
                <w:rtl/>
              </w:rPr>
              <w:t>7</w:t>
            </w:r>
            <w:r w:rsidRPr="00643E71">
              <w:rPr>
                <w:sz w:val="22"/>
                <w:szCs w:val="22"/>
                <w:rtl/>
              </w:rPr>
              <w:t>.</w:t>
            </w:r>
          </w:p>
        </w:tc>
      </w:tr>
      <w:tr w:rsidR="009C5394" w:rsidRPr="00643E71" w14:paraId="1E183EDC" w14:textId="77777777" w:rsidTr="009C5394">
        <w:trPr>
          <w:jc w:val="center"/>
        </w:trPr>
        <w:tc>
          <w:tcPr>
            <w:tcW w:w="1063" w:type="dxa"/>
            <w:vMerge/>
          </w:tcPr>
          <w:p w14:paraId="173A0FEE" w14:textId="77777777"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p>
        </w:tc>
        <w:tc>
          <w:tcPr>
            <w:tcW w:w="3144" w:type="dxa"/>
            <w:tcBorders>
              <w:top w:val="nil"/>
              <w:bottom w:val="single" w:sz="4" w:space="0" w:color="auto"/>
            </w:tcBorders>
          </w:tcPr>
          <w:p w14:paraId="2981CBC5" w14:textId="6F9C1479"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rPr>
            </w:pPr>
            <w:r w:rsidRPr="00643E71">
              <w:rPr>
                <w:position w:val="2"/>
              </w:rPr>
              <w:t>INF/18</w:t>
            </w:r>
            <w:r>
              <w:rPr>
                <w:rFonts w:hint="cs"/>
                <w:position w:val="2"/>
                <w:rtl/>
              </w:rPr>
              <w:t xml:space="preserve"> </w:t>
            </w:r>
            <w:r w:rsidRPr="00643E71">
              <w:rPr>
                <w:position w:val="2"/>
              </w:rPr>
              <w:t>(CWGSFP4/</w:t>
            </w:r>
            <w:proofErr w:type="gramStart"/>
            <w:r w:rsidRPr="00643E71">
              <w:rPr>
                <w:position w:val="2"/>
              </w:rPr>
              <w:t>6)</w:t>
            </w:r>
            <w:r w:rsidRPr="00643E71">
              <w:rPr>
                <w:rFonts w:hint="cs"/>
                <w:position w:val="2"/>
                <w:rtl/>
              </w:rPr>
              <w:t>،</w:t>
            </w:r>
            <w:proofErr w:type="gramEnd"/>
            <w:r>
              <w:rPr>
                <w:position w:val="2"/>
                <w:rtl/>
              </w:rPr>
              <w:br/>
            </w:r>
            <w:r w:rsidRPr="00643E71">
              <w:rPr>
                <w:position w:val="2"/>
              </w:rPr>
              <w:t>INF/15</w:t>
            </w:r>
            <w:r>
              <w:rPr>
                <w:rFonts w:hint="cs"/>
                <w:position w:val="2"/>
                <w:rtl/>
              </w:rPr>
              <w:t xml:space="preserve"> </w:t>
            </w:r>
            <w:r w:rsidRPr="00643E71">
              <w:rPr>
                <w:position w:val="2"/>
              </w:rPr>
              <w:t>(C22/27)</w:t>
            </w:r>
          </w:p>
        </w:tc>
        <w:tc>
          <w:tcPr>
            <w:tcW w:w="11483" w:type="dxa"/>
            <w:tcBorders>
              <w:top w:val="nil"/>
              <w:bottom w:val="single" w:sz="4" w:space="0" w:color="auto"/>
            </w:tcBorders>
          </w:tcPr>
          <w:p w14:paraId="737301C8" w14:textId="6315C0D0" w:rsidR="009C5394" w:rsidRPr="00643E71" w:rsidRDefault="009C5394" w:rsidP="00BE006B">
            <w:pPr>
              <w:pStyle w:val="Tabletexte"/>
              <w:spacing w:after="80" w:line="300" w:lineRule="exact"/>
              <w:rPr>
                <w:sz w:val="22"/>
                <w:szCs w:val="22"/>
                <w:rtl/>
              </w:rPr>
            </w:pPr>
            <w:r w:rsidRPr="00643E71">
              <w:rPr>
                <w:rFonts w:hint="cs"/>
                <w:sz w:val="22"/>
                <w:szCs w:val="22"/>
                <w:rtl/>
                <w:lang w:bidi="ar-SA"/>
              </w:rPr>
              <w:t xml:space="preserve">وأخذ </w:t>
            </w:r>
            <w:r w:rsidRPr="00643E71">
              <w:rPr>
                <w:sz w:val="22"/>
                <w:szCs w:val="22"/>
                <w:rtl/>
              </w:rPr>
              <w:t>الفريق الاستشاري للاتصالات الراديوية علماً</w:t>
            </w:r>
            <w:r w:rsidRPr="00643E71">
              <w:rPr>
                <w:rFonts w:hint="cs"/>
                <w:sz w:val="22"/>
                <w:szCs w:val="22"/>
                <w:rtl/>
              </w:rPr>
              <w:t xml:space="preserve"> </w:t>
            </w:r>
            <w:r w:rsidRPr="00643E71">
              <w:rPr>
                <w:rFonts w:hint="cs"/>
                <w:sz w:val="22"/>
                <w:szCs w:val="22"/>
                <w:rtl/>
                <w:lang w:bidi="ar-SA"/>
              </w:rPr>
              <w:t>ب</w:t>
            </w:r>
            <w:r w:rsidRPr="00643E71">
              <w:rPr>
                <w:sz w:val="22"/>
                <w:szCs w:val="22"/>
                <w:rtl/>
              </w:rPr>
              <w:t xml:space="preserve">أن نتائج </w:t>
            </w:r>
            <w:r w:rsidRPr="00643E71">
              <w:rPr>
                <w:rFonts w:hint="cs"/>
                <w:sz w:val="22"/>
                <w:szCs w:val="22"/>
                <w:rtl/>
                <w:lang w:bidi="ar-SA"/>
              </w:rPr>
              <w:t>جلسته</w:t>
            </w:r>
            <w:r w:rsidRPr="00643E71">
              <w:rPr>
                <w:sz w:val="22"/>
                <w:szCs w:val="22"/>
                <w:rtl/>
              </w:rPr>
              <w:t xml:space="preserve"> الرابعة والعشرين في فبراير ونتائج الفريق المخصص</w:t>
            </w:r>
            <w:r w:rsidRPr="00643E71">
              <w:rPr>
                <w:sz w:val="22"/>
                <w:szCs w:val="22"/>
                <w:rtl/>
                <w:lang w:bidi="ar-SA"/>
              </w:rPr>
              <w:t xml:space="preserve"> </w:t>
            </w:r>
            <w:r w:rsidRPr="00643E71">
              <w:rPr>
                <w:sz w:val="22"/>
                <w:szCs w:val="22"/>
                <w:rtl/>
              </w:rPr>
              <w:t xml:space="preserve">اللاحق التابع له والمعني بمشروع الخطة الاستراتيجية لقطاع الاتصالات الراديوية وإطار النتائج قد أدرجت في مشروع الخطة الاستراتيجية للاتحاد التي أقرها المجلس وقدمها إلى مؤتمر المندوبين المفوضين للاتحاد. وأعرب الفريق الاستشاري أيضاً عن تقديره للمشاركين في الفريق المخصص ورئيسه، السيد عبد الرحمن، على عملهم الكفء والفعال والنتائج الممتازة. وهنأ الفريق الاستشاري أيضاً السيد فريدريك </w:t>
            </w:r>
            <w:r w:rsidRPr="00BB39CF">
              <w:rPr>
                <w:sz w:val="22"/>
                <w:szCs w:val="22"/>
                <w:rtl/>
              </w:rPr>
              <w:t>سوفاج</w:t>
            </w:r>
            <w:r w:rsidRPr="00643E71">
              <w:rPr>
                <w:sz w:val="22"/>
                <w:szCs w:val="22"/>
                <w:rtl/>
              </w:rPr>
              <w:t>، رئيس فريق العمل التابع للمجلس والمعني بالخطتين الاستراتيجية والمالية، على النتائج الطيبة التي تحققت.</w:t>
            </w:r>
          </w:p>
        </w:tc>
      </w:tr>
      <w:tr w:rsidR="009C5394" w:rsidRPr="00643E71" w14:paraId="7AA1BD35" w14:textId="77777777" w:rsidTr="009C5394">
        <w:trPr>
          <w:jc w:val="center"/>
        </w:trPr>
        <w:tc>
          <w:tcPr>
            <w:tcW w:w="1063" w:type="dxa"/>
            <w:vMerge/>
          </w:tcPr>
          <w:p w14:paraId="535BA506" w14:textId="77777777"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p>
        </w:tc>
        <w:tc>
          <w:tcPr>
            <w:tcW w:w="3144" w:type="dxa"/>
            <w:tcBorders>
              <w:top w:val="single" w:sz="4" w:space="0" w:color="auto"/>
            </w:tcBorders>
          </w:tcPr>
          <w:p w14:paraId="7DD6C565" w14:textId="22C21A0C"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rPr>
            </w:pPr>
            <w:r w:rsidRPr="00643E71">
              <w:rPr>
                <w:position w:val="2"/>
              </w:rPr>
              <w:t>44</w:t>
            </w:r>
            <w:r w:rsidR="00C040C0">
              <w:rPr>
                <w:position w:val="2"/>
              </w:rPr>
              <w:t>(</w:t>
            </w:r>
            <w:r w:rsidRPr="00643E71">
              <w:rPr>
                <w:position w:val="2"/>
              </w:rPr>
              <w:t>Rev</w:t>
            </w:r>
            <w:r w:rsidR="00567AFE">
              <w:rPr>
                <w:position w:val="2"/>
              </w:rPr>
              <w:t>.</w:t>
            </w:r>
            <w:r w:rsidRPr="00643E71">
              <w:rPr>
                <w:position w:val="2"/>
              </w:rPr>
              <w:t>1</w:t>
            </w:r>
            <w:r w:rsidR="00C040C0">
              <w:rPr>
                <w:position w:val="2"/>
              </w:rPr>
              <w:t>)</w:t>
            </w:r>
            <w:r w:rsidRPr="00643E71">
              <w:rPr>
                <w:rFonts w:hint="cs"/>
                <w:position w:val="2"/>
                <w:rtl/>
              </w:rPr>
              <w:t xml:space="preserve"> (الفقرة </w:t>
            </w:r>
            <w:proofErr w:type="gramStart"/>
            <w:r w:rsidRPr="00643E71">
              <w:rPr>
                <w:position w:val="2"/>
              </w:rPr>
              <w:t>1.9</w:t>
            </w:r>
            <w:r w:rsidRPr="00643E71">
              <w:rPr>
                <w:rFonts w:hint="cs"/>
                <w:position w:val="2"/>
                <w:rtl/>
                <w:lang w:bidi="ar-EG"/>
              </w:rPr>
              <w:t>)،</w:t>
            </w:r>
            <w:proofErr w:type="gramEnd"/>
            <w:r>
              <w:rPr>
                <w:position w:val="2"/>
                <w:rtl/>
                <w:lang w:bidi="ar-EG"/>
              </w:rPr>
              <w:br/>
            </w:r>
            <w:r w:rsidRPr="00643E71">
              <w:rPr>
                <w:position w:val="2"/>
              </w:rPr>
              <w:t>INF/14</w:t>
            </w:r>
            <w:r>
              <w:rPr>
                <w:rFonts w:hint="cs"/>
                <w:position w:val="2"/>
                <w:rtl/>
              </w:rPr>
              <w:t xml:space="preserve"> </w:t>
            </w:r>
            <w:r w:rsidRPr="00643E71">
              <w:rPr>
                <w:position w:val="2"/>
              </w:rPr>
              <w:t>(C22/53)</w:t>
            </w:r>
          </w:p>
        </w:tc>
        <w:tc>
          <w:tcPr>
            <w:tcW w:w="11483" w:type="dxa"/>
            <w:tcBorders>
              <w:top w:val="single" w:sz="4" w:space="0" w:color="auto"/>
            </w:tcBorders>
          </w:tcPr>
          <w:p w14:paraId="335FBB50" w14:textId="72725F90" w:rsidR="009C5394" w:rsidRPr="00643E71" w:rsidRDefault="009C5394" w:rsidP="006D34D7">
            <w:pPr>
              <w:pStyle w:val="Tabletexte"/>
              <w:spacing w:after="80" w:line="300" w:lineRule="exact"/>
              <w:rPr>
                <w:sz w:val="22"/>
                <w:szCs w:val="22"/>
                <w:rtl/>
              </w:rPr>
            </w:pPr>
            <w:r w:rsidRPr="00643E71">
              <w:rPr>
                <w:rFonts w:hint="cs"/>
                <w:sz w:val="22"/>
                <w:szCs w:val="22"/>
                <w:rtl/>
                <w:lang w:bidi="ar-SA"/>
              </w:rPr>
              <w:t xml:space="preserve">وأخذ </w:t>
            </w:r>
            <w:r w:rsidRPr="00643E71">
              <w:rPr>
                <w:sz w:val="22"/>
                <w:szCs w:val="22"/>
                <w:rtl/>
              </w:rPr>
              <w:t>الفريق الاستشاري للاتصالات الراديوية علماً</w:t>
            </w:r>
            <w:r w:rsidRPr="00643E71">
              <w:rPr>
                <w:rFonts w:hint="cs"/>
                <w:sz w:val="22"/>
                <w:szCs w:val="22"/>
                <w:rtl/>
                <w:lang w:bidi="ar-SA"/>
              </w:rPr>
              <w:t xml:space="preserve"> ب</w:t>
            </w:r>
            <w:r w:rsidRPr="00643E71">
              <w:rPr>
                <w:sz w:val="22"/>
                <w:szCs w:val="22"/>
                <w:rtl/>
              </w:rPr>
              <w:t>أن المجلس وافق في دورته لعام 2022، بعد إدخال بعض التعديلات، على مشروع إطار السياسة العامة بشأن تعدد اللغات (</w:t>
            </w:r>
            <w:r w:rsidRPr="00643E71">
              <w:rPr>
                <w:sz w:val="22"/>
                <w:szCs w:val="22"/>
              </w:rPr>
              <w:t>C22/53</w:t>
            </w:r>
            <w:r w:rsidRPr="00643E71">
              <w:rPr>
                <w:sz w:val="22"/>
                <w:szCs w:val="22"/>
                <w:rtl/>
              </w:rPr>
              <w:t>) الذي ق</w:t>
            </w:r>
            <w:r w:rsidRPr="00643E71">
              <w:rPr>
                <w:rFonts w:hint="cs"/>
                <w:sz w:val="22"/>
                <w:szCs w:val="22"/>
                <w:rtl/>
              </w:rPr>
              <w:t>ُ</w:t>
            </w:r>
            <w:r w:rsidRPr="00643E71">
              <w:rPr>
                <w:sz w:val="22"/>
                <w:szCs w:val="22"/>
                <w:rtl/>
              </w:rPr>
              <w:t xml:space="preserve">دم </w:t>
            </w:r>
            <w:r w:rsidRPr="00643E71">
              <w:rPr>
                <w:rFonts w:hint="cs"/>
                <w:sz w:val="22"/>
                <w:szCs w:val="22"/>
                <w:rtl/>
              </w:rPr>
              <w:t>طي الوثيقة</w:t>
            </w:r>
            <w:r w:rsidRPr="00643E71">
              <w:rPr>
                <w:sz w:val="22"/>
                <w:szCs w:val="22"/>
                <w:rtl/>
              </w:rPr>
              <w:t xml:space="preserve"> </w:t>
            </w:r>
            <w:r w:rsidRPr="00643E71">
              <w:rPr>
                <w:sz w:val="22"/>
                <w:szCs w:val="22"/>
              </w:rPr>
              <w:t>RAG/INFO/14</w:t>
            </w:r>
            <w:r w:rsidRPr="00643E71">
              <w:rPr>
                <w:sz w:val="22"/>
                <w:szCs w:val="22"/>
                <w:rtl/>
              </w:rPr>
              <w:t xml:space="preserve">. </w:t>
            </w:r>
            <w:r w:rsidRPr="00643E71">
              <w:rPr>
                <w:rFonts w:hint="cs"/>
                <w:sz w:val="22"/>
                <w:szCs w:val="22"/>
                <w:rtl/>
                <w:lang w:bidi="ar-SA"/>
              </w:rPr>
              <w:t xml:space="preserve">وأخذ </w:t>
            </w:r>
            <w:r w:rsidRPr="00643E71">
              <w:rPr>
                <w:sz w:val="22"/>
                <w:szCs w:val="22"/>
                <w:rtl/>
              </w:rPr>
              <w:t xml:space="preserve">الفريق الاستشاري علماً أيضاً </w:t>
            </w:r>
            <w:r w:rsidRPr="00643E71">
              <w:rPr>
                <w:rFonts w:hint="cs"/>
                <w:sz w:val="22"/>
                <w:szCs w:val="22"/>
                <w:rtl/>
                <w:lang w:bidi="ar-SA"/>
              </w:rPr>
              <w:t>ب</w:t>
            </w:r>
            <w:r w:rsidRPr="00643E71">
              <w:rPr>
                <w:sz w:val="22"/>
                <w:szCs w:val="22"/>
                <w:rtl/>
              </w:rPr>
              <w:t>أن المجلس طلب من الأمانة وضع المبادئ التوجيهية الإدارية والتشغيلية لتنفيذ إطار السياسات العامة بشأن تعدد اللغات</w:t>
            </w:r>
            <w:r w:rsidRPr="00643E71">
              <w:rPr>
                <w:rFonts w:hint="cs"/>
                <w:sz w:val="22"/>
                <w:szCs w:val="22"/>
                <w:rtl/>
                <w:lang w:bidi="ar-SA"/>
              </w:rPr>
              <w:t>،</w:t>
            </w:r>
            <w:r w:rsidRPr="00643E71">
              <w:rPr>
                <w:sz w:val="22"/>
                <w:szCs w:val="22"/>
                <w:rtl/>
              </w:rPr>
              <w:t xml:space="preserve"> وعرضه على مجلس الاتحاد في دورته التالية </w:t>
            </w:r>
            <w:r w:rsidRPr="00643E71">
              <w:rPr>
                <w:sz w:val="22"/>
                <w:szCs w:val="22"/>
                <w:rtl/>
              </w:rPr>
              <w:lastRenderedPageBreak/>
              <w:t>في</w:t>
            </w:r>
            <w:r>
              <w:rPr>
                <w:rFonts w:hint="cs"/>
                <w:sz w:val="22"/>
                <w:szCs w:val="22"/>
                <w:rtl/>
              </w:rPr>
              <w:t> </w:t>
            </w:r>
            <w:r w:rsidRPr="00643E71">
              <w:rPr>
                <w:sz w:val="22"/>
                <w:szCs w:val="22"/>
                <w:rtl/>
              </w:rPr>
              <w:t>عام</w:t>
            </w:r>
            <w:r>
              <w:rPr>
                <w:rFonts w:hint="cs"/>
                <w:sz w:val="22"/>
                <w:szCs w:val="22"/>
                <w:rtl/>
              </w:rPr>
              <w:t> </w:t>
            </w:r>
            <w:r w:rsidRPr="00643E71">
              <w:rPr>
                <w:sz w:val="22"/>
                <w:szCs w:val="22"/>
                <w:rtl/>
              </w:rPr>
              <w:t xml:space="preserve">2023. وشجع الفريق الاستشاري الاتحاد على إحالة الأقسام ذات الصلة من المبادئ التوجيهية التشغيلية التي </w:t>
            </w:r>
            <w:r w:rsidRPr="00643E71">
              <w:rPr>
                <w:rFonts w:hint="cs"/>
                <w:sz w:val="22"/>
                <w:szCs w:val="22"/>
                <w:rtl/>
                <w:lang w:bidi="ar-SA"/>
              </w:rPr>
              <w:t>تذكر</w:t>
            </w:r>
            <w:r w:rsidRPr="00643E71">
              <w:rPr>
                <w:sz w:val="22"/>
                <w:szCs w:val="22"/>
                <w:rtl/>
              </w:rPr>
              <w:t xml:space="preserve"> المصطلحات إلى لجنة تنسيق المصطلحات للحصول على تعق</w:t>
            </w:r>
            <w:proofErr w:type="spellStart"/>
            <w:r w:rsidRPr="00643E71">
              <w:rPr>
                <w:rFonts w:hint="cs"/>
                <w:sz w:val="22"/>
                <w:szCs w:val="22"/>
                <w:rtl/>
                <w:lang w:bidi="ar-SA"/>
              </w:rPr>
              <w:t>يب</w:t>
            </w:r>
            <w:proofErr w:type="spellEnd"/>
            <w:r w:rsidRPr="00643E71">
              <w:rPr>
                <w:sz w:val="22"/>
                <w:szCs w:val="22"/>
                <w:rtl/>
              </w:rPr>
              <w:t>ات</w:t>
            </w:r>
            <w:r w:rsidRPr="00643E71">
              <w:rPr>
                <w:rFonts w:hint="cs"/>
                <w:sz w:val="22"/>
                <w:szCs w:val="22"/>
                <w:rtl/>
                <w:lang w:bidi="ar-SA"/>
              </w:rPr>
              <w:t>ها عليها</w:t>
            </w:r>
            <w:r w:rsidRPr="00643E71">
              <w:rPr>
                <w:sz w:val="22"/>
                <w:szCs w:val="22"/>
                <w:rtl/>
              </w:rPr>
              <w:t xml:space="preserve">، مشيراً إلى أن عقد الاجتماع التالي للجنة مقرر في 3 يونيو. </w:t>
            </w:r>
            <w:r w:rsidRPr="00643E71">
              <w:rPr>
                <w:rFonts w:hint="cs"/>
                <w:sz w:val="22"/>
                <w:szCs w:val="22"/>
                <w:rtl/>
                <w:lang w:bidi="ar-SA"/>
              </w:rPr>
              <w:t xml:space="preserve">وأخذ </w:t>
            </w:r>
            <w:r w:rsidRPr="00643E71">
              <w:rPr>
                <w:sz w:val="22"/>
                <w:szCs w:val="22"/>
                <w:rtl/>
              </w:rPr>
              <w:t>الفريق الاستشاري علماً</w:t>
            </w:r>
            <w:r w:rsidRPr="00643E71">
              <w:rPr>
                <w:rFonts w:hint="cs"/>
                <w:sz w:val="22"/>
                <w:szCs w:val="22"/>
                <w:rtl/>
                <w:lang w:bidi="ar-SA"/>
              </w:rPr>
              <w:t xml:space="preserve"> </w:t>
            </w:r>
            <w:r w:rsidRPr="00643E71">
              <w:rPr>
                <w:sz w:val="22"/>
                <w:szCs w:val="22"/>
                <w:rtl/>
              </w:rPr>
              <w:t xml:space="preserve">أيضاً </w:t>
            </w:r>
            <w:r w:rsidRPr="00643E71">
              <w:rPr>
                <w:rFonts w:hint="cs"/>
                <w:sz w:val="22"/>
                <w:szCs w:val="22"/>
                <w:rtl/>
              </w:rPr>
              <w:t>ب</w:t>
            </w:r>
            <w:r w:rsidRPr="00643E71">
              <w:rPr>
                <w:sz w:val="22"/>
                <w:szCs w:val="22"/>
                <w:rtl/>
              </w:rPr>
              <w:t>أن المناقشات التي دارت في دورة المجلس لعام 2022 بشأن استعمال لغات إضافية ركزت على إمكانية استعمال اللغات المحلية في المكاتب الإقليمية أو في المواقع الإلكترونية</w:t>
            </w:r>
            <w:r w:rsidRPr="00643E71">
              <w:rPr>
                <w:rFonts w:hint="cs"/>
                <w:sz w:val="22"/>
                <w:szCs w:val="22"/>
                <w:rtl/>
              </w:rPr>
              <w:t>،</w:t>
            </w:r>
            <w:r w:rsidRPr="00643E71">
              <w:rPr>
                <w:sz w:val="22"/>
                <w:szCs w:val="22"/>
                <w:rtl/>
              </w:rPr>
              <w:t xml:space="preserve"> وليس على توسيع قائمة اللغات الرسمية للاتحاد.</w:t>
            </w:r>
          </w:p>
        </w:tc>
      </w:tr>
      <w:tr w:rsidR="009C5394" w:rsidRPr="00643E71" w14:paraId="389764F0" w14:textId="77777777" w:rsidTr="00970588">
        <w:trPr>
          <w:jc w:val="center"/>
        </w:trPr>
        <w:tc>
          <w:tcPr>
            <w:tcW w:w="1063" w:type="dxa"/>
            <w:vMerge w:val="restart"/>
          </w:tcPr>
          <w:p w14:paraId="7081F269" w14:textId="3965BFFD"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lang w:eastAsia="en-GB"/>
              </w:rPr>
            </w:pPr>
            <w:r w:rsidRPr="00643E71">
              <w:rPr>
                <w:rFonts w:hint="cs"/>
                <w:position w:val="2"/>
                <w:rtl/>
                <w:lang w:eastAsia="en-GB"/>
              </w:rPr>
              <w:lastRenderedPageBreak/>
              <w:t>5</w:t>
            </w:r>
          </w:p>
        </w:tc>
        <w:tc>
          <w:tcPr>
            <w:tcW w:w="3144" w:type="dxa"/>
            <w:tcBorders>
              <w:bottom w:val="nil"/>
            </w:tcBorders>
          </w:tcPr>
          <w:p w14:paraId="772E8C02" w14:textId="4C51E437" w:rsidR="009C5394" w:rsidRPr="009C5394" w:rsidRDefault="009C5394" w:rsidP="009C5394">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color w:val="000000"/>
                <w:position w:val="2"/>
                <w:shd w:val="clear" w:color="auto" w:fill="FFFFFF"/>
                <w:lang w:eastAsia="en-GB"/>
              </w:rPr>
            </w:pPr>
            <w:r w:rsidRPr="00643E71">
              <w:rPr>
                <w:rFonts w:hint="cs"/>
                <w:color w:val="000000"/>
                <w:position w:val="2"/>
                <w:shd w:val="clear" w:color="auto" w:fill="FFFFFF"/>
                <w:rtl/>
                <w:lang w:eastAsia="en-GB"/>
              </w:rPr>
              <w:t xml:space="preserve">تنفيذ قرارات المؤتمر العالمي للاتصالات الراديوية لعام 2019 </w:t>
            </w:r>
            <w:r w:rsidRPr="00643E71">
              <w:rPr>
                <w:color w:val="000000"/>
                <w:position w:val="2"/>
                <w:shd w:val="clear" w:color="auto" w:fill="FFFFFF"/>
                <w:lang w:eastAsia="en-GB"/>
              </w:rPr>
              <w:t>(WRC-19)</w:t>
            </w:r>
          </w:p>
        </w:tc>
        <w:tc>
          <w:tcPr>
            <w:tcW w:w="11483" w:type="dxa"/>
            <w:tcBorders>
              <w:bottom w:val="nil"/>
            </w:tcBorders>
          </w:tcPr>
          <w:p w14:paraId="7C17D01A" w14:textId="453F60C5" w:rsidR="009C5394" w:rsidRPr="00643E71" w:rsidRDefault="009C5394" w:rsidP="006D34D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lang w:eastAsia="en-GB"/>
              </w:rPr>
            </w:pPr>
            <w:r w:rsidRPr="00643E71">
              <w:rPr>
                <w:rFonts w:hint="cs"/>
                <w:position w:val="2"/>
                <w:rtl/>
                <w:lang w:eastAsia="en-GB"/>
              </w:rPr>
              <w:t xml:space="preserve">أخذ الفريق الاستشاري علماً مع التقدير بالمعلومات المقدمة بشأن تنفيذ قرارات المؤتمر </w:t>
            </w:r>
            <w:r w:rsidRPr="00643E71">
              <w:rPr>
                <w:position w:val="2"/>
                <w:lang w:eastAsia="en-GB"/>
              </w:rPr>
              <w:t>WRC-19</w:t>
            </w:r>
            <w:r w:rsidRPr="00643E71">
              <w:rPr>
                <w:rFonts w:hint="cs"/>
                <w:position w:val="2"/>
                <w:rtl/>
                <w:lang w:eastAsia="en-GB"/>
              </w:rPr>
              <w:t xml:space="preserve"> ذات الصلة بخدمات الأرض والخدمات الفضائية والإجراءات الأخرى الرامية إلى تنفيذ قرارات المؤتمر </w:t>
            </w:r>
            <w:r w:rsidRPr="00643E71">
              <w:rPr>
                <w:position w:val="2"/>
                <w:lang w:eastAsia="en-GB"/>
              </w:rPr>
              <w:t>WRC-19</w:t>
            </w:r>
            <w:r w:rsidRPr="00643E71">
              <w:rPr>
                <w:rFonts w:hint="cs"/>
                <w:position w:val="2"/>
                <w:rtl/>
                <w:lang w:eastAsia="en-GB"/>
              </w:rPr>
              <w:t xml:space="preserve">. </w:t>
            </w:r>
          </w:p>
        </w:tc>
      </w:tr>
      <w:tr w:rsidR="009C5394" w:rsidRPr="00643E71" w14:paraId="6EC52B85" w14:textId="77777777" w:rsidTr="00970588">
        <w:trPr>
          <w:jc w:val="center"/>
        </w:trPr>
        <w:tc>
          <w:tcPr>
            <w:tcW w:w="1063" w:type="dxa"/>
            <w:vMerge/>
          </w:tcPr>
          <w:p w14:paraId="747981CC" w14:textId="77777777"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p>
        </w:tc>
        <w:tc>
          <w:tcPr>
            <w:tcW w:w="3144" w:type="dxa"/>
            <w:tcBorders>
              <w:top w:val="nil"/>
            </w:tcBorders>
          </w:tcPr>
          <w:p w14:paraId="74756532" w14:textId="0B6E0505"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color w:val="000000"/>
                <w:position w:val="2"/>
                <w:shd w:val="clear" w:color="auto" w:fill="FFFFFF"/>
                <w:rtl/>
                <w:lang w:eastAsia="en-GB"/>
              </w:rPr>
            </w:pPr>
            <w:r w:rsidRPr="00643E71">
              <w:rPr>
                <w:rStyle w:val="normaltextrun"/>
                <w:color w:val="000000"/>
                <w:position w:val="2"/>
                <w:shd w:val="clear" w:color="auto" w:fill="FFFFFF"/>
              </w:rPr>
              <w:t>44</w:t>
            </w:r>
            <w:r w:rsidR="00C040C0">
              <w:rPr>
                <w:rStyle w:val="normaltextrun"/>
                <w:color w:val="000000"/>
                <w:position w:val="2"/>
                <w:shd w:val="clear" w:color="auto" w:fill="FFFFFF"/>
              </w:rPr>
              <w:t>(</w:t>
            </w:r>
            <w:r w:rsidRPr="00643E71">
              <w:rPr>
                <w:rStyle w:val="normaltextrun"/>
                <w:color w:val="000000"/>
                <w:position w:val="2"/>
                <w:shd w:val="clear" w:color="auto" w:fill="FFFFFF"/>
              </w:rPr>
              <w:t>Rev</w:t>
            </w:r>
            <w:r w:rsidR="00567AFE">
              <w:rPr>
                <w:rStyle w:val="normaltextrun"/>
                <w:color w:val="000000"/>
                <w:position w:val="2"/>
                <w:shd w:val="clear" w:color="auto" w:fill="FFFFFF"/>
              </w:rPr>
              <w:t>.</w:t>
            </w:r>
            <w:r w:rsidRPr="00643E71">
              <w:rPr>
                <w:rStyle w:val="normaltextrun"/>
                <w:color w:val="000000"/>
                <w:position w:val="2"/>
                <w:shd w:val="clear" w:color="auto" w:fill="FFFFFF"/>
              </w:rPr>
              <w:t>1</w:t>
            </w:r>
            <w:r w:rsidR="00C040C0">
              <w:rPr>
                <w:rStyle w:val="normaltextrun"/>
                <w:color w:val="000000"/>
                <w:position w:val="2"/>
                <w:shd w:val="clear" w:color="auto" w:fill="FFFFFF"/>
              </w:rPr>
              <w:t>)</w:t>
            </w:r>
            <w:r w:rsidRPr="00643E71">
              <w:rPr>
                <w:rStyle w:val="normaltextrun"/>
                <w:rFonts w:hint="cs"/>
                <w:color w:val="000000"/>
                <w:position w:val="2"/>
                <w:shd w:val="clear" w:color="auto" w:fill="FFFFFF"/>
                <w:rtl/>
              </w:rPr>
              <w:t xml:space="preserve"> (الفقرة 3)</w:t>
            </w:r>
          </w:p>
        </w:tc>
        <w:tc>
          <w:tcPr>
            <w:tcW w:w="11483" w:type="dxa"/>
            <w:tcBorders>
              <w:top w:val="nil"/>
            </w:tcBorders>
          </w:tcPr>
          <w:p w14:paraId="56B81331" w14:textId="4879B148" w:rsidR="009C5394" w:rsidRPr="00643E71" w:rsidRDefault="009C5394" w:rsidP="006D34D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lang w:eastAsia="en-GB"/>
              </w:rPr>
            </w:pPr>
            <w:r w:rsidRPr="00643E71">
              <w:rPr>
                <w:position w:val="2"/>
                <w:rtl/>
                <w:lang w:eastAsia="en-GB"/>
              </w:rPr>
              <w:t xml:space="preserve">وشكر الفريق الاستشاري المدير على الإجراءات المتخذة لتنفيذ قرارات المؤتمر </w:t>
            </w:r>
            <w:r w:rsidRPr="00643E71">
              <w:rPr>
                <w:position w:val="2"/>
                <w:lang w:eastAsia="en-GB"/>
              </w:rPr>
              <w:t>WRC-19</w:t>
            </w:r>
            <w:r w:rsidRPr="00643E71">
              <w:rPr>
                <w:position w:val="2"/>
                <w:rtl/>
                <w:lang w:eastAsia="en-GB"/>
              </w:rPr>
              <w:t>.</w:t>
            </w:r>
          </w:p>
        </w:tc>
      </w:tr>
      <w:tr w:rsidR="009C5394" w:rsidRPr="00643E71" w14:paraId="699E4B1E" w14:textId="77777777" w:rsidTr="00E236F6">
        <w:trPr>
          <w:jc w:val="center"/>
        </w:trPr>
        <w:tc>
          <w:tcPr>
            <w:tcW w:w="1063" w:type="dxa"/>
            <w:vMerge w:val="restart"/>
          </w:tcPr>
          <w:p w14:paraId="037680CC" w14:textId="77777777"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lang w:eastAsia="en-GB"/>
              </w:rPr>
            </w:pPr>
            <w:r w:rsidRPr="00643E71">
              <w:rPr>
                <w:position w:val="2"/>
                <w:lang w:eastAsia="en-GB"/>
              </w:rPr>
              <w:t>6</w:t>
            </w:r>
          </w:p>
        </w:tc>
        <w:tc>
          <w:tcPr>
            <w:tcW w:w="3144" w:type="dxa"/>
            <w:tcBorders>
              <w:bottom w:val="nil"/>
            </w:tcBorders>
          </w:tcPr>
          <w:p w14:paraId="2135D7CA" w14:textId="05C34F97" w:rsidR="009C5394" w:rsidRPr="009C5394" w:rsidRDefault="009C5394" w:rsidP="009C5394">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color w:val="000000"/>
                <w:position w:val="2"/>
                <w:shd w:val="clear" w:color="auto" w:fill="FFFFFF"/>
                <w:lang w:eastAsia="en-GB"/>
              </w:rPr>
            </w:pPr>
            <w:r w:rsidRPr="00643E71">
              <w:rPr>
                <w:color w:val="000000"/>
                <w:position w:val="2"/>
                <w:shd w:val="clear" w:color="auto" w:fill="FFFFFF"/>
                <w:rtl/>
                <w:lang w:eastAsia="en-GB"/>
              </w:rPr>
              <w:t>أنشطة لجان الدراسات</w:t>
            </w:r>
          </w:p>
        </w:tc>
        <w:tc>
          <w:tcPr>
            <w:tcW w:w="11483" w:type="dxa"/>
            <w:tcBorders>
              <w:bottom w:val="nil"/>
            </w:tcBorders>
          </w:tcPr>
          <w:p w14:paraId="75BCDE05" w14:textId="411FD264" w:rsidR="009C5394" w:rsidRPr="00C21D67" w:rsidRDefault="009C5394" w:rsidP="006D34D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spacing w:val="-2"/>
                <w:position w:val="2"/>
                <w:lang w:eastAsia="en-GB"/>
              </w:rPr>
            </w:pPr>
            <w:r w:rsidRPr="00C21D67">
              <w:rPr>
                <w:rFonts w:hint="cs"/>
                <w:spacing w:val="-2"/>
                <w:position w:val="2"/>
                <w:rtl/>
                <w:lang w:eastAsia="en-GB"/>
              </w:rPr>
              <w:t xml:space="preserve">أخذ الفريق الاستشاري </w:t>
            </w:r>
            <w:r w:rsidRPr="00C21D67">
              <w:rPr>
                <w:spacing w:val="-2"/>
                <w:position w:val="2"/>
                <w:rtl/>
                <w:lang w:eastAsia="en-GB"/>
              </w:rPr>
              <w:t xml:space="preserve">للاتصالات الراديوية </w:t>
            </w:r>
            <w:r w:rsidRPr="00C21D67">
              <w:rPr>
                <w:rFonts w:hint="cs"/>
                <w:spacing w:val="-2"/>
                <w:position w:val="2"/>
                <w:rtl/>
                <w:lang w:eastAsia="en-GB"/>
              </w:rPr>
              <w:t xml:space="preserve">علماً بتقرير دائرة لجان الدراسات لقطاع الاتصالات الراديوية الوارد في </w:t>
            </w:r>
            <w:r w:rsidR="00C21D67" w:rsidRPr="00C21D67">
              <w:rPr>
                <w:rFonts w:hint="cs"/>
                <w:spacing w:val="-2"/>
                <w:position w:val="2"/>
                <w:rtl/>
                <w:lang w:eastAsia="en-GB"/>
              </w:rPr>
              <w:t>الوثيقة</w:t>
            </w:r>
            <w:r w:rsidRPr="00C21D67">
              <w:rPr>
                <w:rFonts w:hint="cs"/>
                <w:spacing w:val="-2"/>
                <w:position w:val="2"/>
                <w:rtl/>
                <w:lang w:eastAsia="en-GB" w:bidi="ar-EG"/>
              </w:rPr>
              <w:t xml:space="preserve"> </w:t>
            </w:r>
            <w:r w:rsidRPr="00C21D67">
              <w:rPr>
                <w:iCs/>
                <w:spacing w:val="-2"/>
                <w:position w:val="2"/>
                <w:lang w:val="en-GB" w:eastAsia="en-GB"/>
              </w:rPr>
              <w:t>RAG21/</w:t>
            </w:r>
            <w:r w:rsidRPr="00C21D67">
              <w:rPr>
                <w:iCs/>
                <w:spacing w:val="-2"/>
                <w:position w:val="2"/>
                <w:lang w:eastAsia="en-GB"/>
              </w:rPr>
              <w:t>44</w:t>
            </w:r>
            <w:r w:rsidR="004916A7" w:rsidRPr="00C21D67">
              <w:rPr>
                <w:iCs/>
                <w:spacing w:val="-2"/>
                <w:position w:val="2"/>
                <w:lang w:eastAsia="en-GB"/>
              </w:rPr>
              <w:t>(</w:t>
            </w:r>
            <w:r w:rsidRPr="00C21D67">
              <w:rPr>
                <w:iCs/>
                <w:spacing w:val="-2"/>
                <w:position w:val="2"/>
                <w:lang w:eastAsia="en-GB"/>
              </w:rPr>
              <w:t>Rev</w:t>
            </w:r>
            <w:r w:rsidR="004916A7" w:rsidRPr="00C21D67">
              <w:rPr>
                <w:iCs/>
                <w:spacing w:val="-2"/>
                <w:position w:val="2"/>
                <w:lang w:eastAsia="en-GB"/>
              </w:rPr>
              <w:t>.</w:t>
            </w:r>
            <w:r w:rsidRPr="00C21D67">
              <w:rPr>
                <w:iCs/>
                <w:spacing w:val="-2"/>
                <w:position w:val="2"/>
                <w:lang w:eastAsia="en-GB"/>
              </w:rPr>
              <w:t>1</w:t>
            </w:r>
            <w:r w:rsidR="004916A7" w:rsidRPr="00C21D67">
              <w:rPr>
                <w:iCs/>
                <w:spacing w:val="-2"/>
                <w:position w:val="2"/>
                <w:lang w:eastAsia="en-GB"/>
              </w:rPr>
              <w:t>)(</w:t>
            </w:r>
            <w:r w:rsidRPr="00C21D67">
              <w:rPr>
                <w:iCs/>
                <w:spacing w:val="-2"/>
                <w:position w:val="2"/>
                <w:lang w:eastAsia="en-GB"/>
              </w:rPr>
              <w:t>Add.1</w:t>
            </w:r>
            <w:r w:rsidR="004916A7" w:rsidRPr="00C21D67">
              <w:rPr>
                <w:iCs/>
                <w:spacing w:val="-2"/>
                <w:position w:val="2"/>
                <w:lang w:eastAsia="en-GB"/>
              </w:rPr>
              <w:t>)</w:t>
            </w:r>
            <w:r w:rsidRPr="00C21D67">
              <w:rPr>
                <w:rFonts w:hint="cs"/>
                <w:spacing w:val="-2"/>
                <w:position w:val="2"/>
                <w:rtl/>
                <w:lang w:eastAsia="en-GB"/>
              </w:rPr>
              <w:t>.</w:t>
            </w:r>
          </w:p>
        </w:tc>
      </w:tr>
      <w:tr w:rsidR="009C5394" w:rsidRPr="00643E71" w14:paraId="11CC949C" w14:textId="77777777" w:rsidTr="00E236F6">
        <w:trPr>
          <w:jc w:val="center"/>
        </w:trPr>
        <w:tc>
          <w:tcPr>
            <w:tcW w:w="1063" w:type="dxa"/>
            <w:vMerge/>
          </w:tcPr>
          <w:p w14:paraId="17738775" w14:textId="77777777"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lang w:eastAsia="en-GB"/>
              </w:rPr>
            </w:pPr>
          </w:p>
        </w:tc>
        <w:tc>
          <w:tcPr>
            <w:tcW w:w="3144" w:type="dxa"/>
            <w:tcBorders>
              <w:top w:val="nil"/>
            </w:tcBorders>
          </w:tcPr>
          <w:p w14:paraId="46204B53" w14:textId="775F3F54" w:rsidR="009C5394" w:rsidRPr="00643E71" w:rsidRDefault="009C5394"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color w:val="000000"/>
                <w:position w:val="2"/>
                <w:shd w:val="clear" w:color="auto" w:fill="FFFFFF"/>
                <w:rtl/>
                <w:lang w:eastAsia="en-GB"/>
              </w:rPr>
            </w:pPr>
            <w:r w:rsidRPr="00643E71">
              <w:rPr>
                <w:rStyle w:val="normaltextrun"/>
                <w:color w:val="000000"/>
                <w:position w:val="2"/>
                <w:shd w:val="clear" w:color="auto" w:fill="FFFFFF"/>
              </w:rPr>
              <w:t>44</w:t>
            </w:r>
            <w:r w:rsidR="00C040C0">
              <w:rPr>
                <w:rStyle w:val="normaltextrun"/>
                <w:color w:val="000000"/>
                <w:position w:val="2"/>
                <w:shd w:val="clear" w:color="auto" w:fill="FFFFFF"/>
              </w:rPr>
              <w:t>(</w:t>
            </w:r>
            <w:r w:rsidRPr="00643E71">
              <w:rPr>
                <w:rStyle w:val="normaltextrun"/>
                <w:color w:val="000000"/>
                <w:position w:val="2"/>
                <w:shd w:val="clear" w:color="auto" w:fill="FFFFFF"/>
              </w:rPr>
              <w:t>Rev</w:t>
            </w:r>
            <w:r w:rsidR="00567AFE">
              <w:rPr>
                <w:rStyle w:val="normaltextrun"/>
                <w:color w:val="000000"/>
                <w:position w:val="2"/>
                <w:shd w:val="clear" w:color="auto" w:fill="FFFFFF"/>
              </w:rPr>
              <w:t>.</w:t>
            </w:r>
            <w:r w:rsidRPr="00643E71">
              <w:rPr>
                <w:rStyle w:val="normaltextrun"/>
                <w:color w:val="000000"/>
                <w:position w:val="2"/>
                <w:shd w:val="clear" w:color="auto" w:fill="FFFFFF"/>
              </w:rPr>
              <w:t>1</w:t>
            </w:r>
            <w:r w:rsidR="00C040C0">
              <w:rPr>
                <w:rStyle w:val="normaltextrun"/>
                <w:color w:val="000000"/>
                <w:position w:val="2"/>
                <w:shd w:val="clear" w:color="auto" w:fill="FFFFFF"/>
              </w:rPr>
              <w:t>)</w:t>
            </w:r>
            <w:r w:rsidRPr="00643E71">
              <w:rPr>
                <w:rStyle w:val="normaltextrun"/>
                <w:rFonts w:hint="cs"/>
                <w:color w:val="000000"/>
                <w:position w:val="2"/>
                <w:shd w:val="clear" w:color="auto" w:fill="FFFFFF"/>
                <w:rtl/>
              </w:rPr>
              <w:t xml:space="preserve"> (الفقرة </w:t>
            </w:r>
            <w:proofErr w:type="gramStart"/>
            <w:r w:rsidRPr="00643E71">
              <w:rPr>
                <w:rStyle w:val="normaltextrun"/>
                <w:rFonts w:hint="cs"/>
                <w:color w:val="000000"/>
                <w:position w:val="2"/>
                <w:shd w:val="clear" w:color="auto" w:fill="FFFFFF"/>
                <w:rtl/>
              </w:rPr>
              <w:t>4)،</w:t>
            </w:r>
            <w:proofErr w:type="gramEnd"/>
            <w:r w:rsidRPr="00643E71">
              <w:rPr>
                <w:rStyle w:val="normaltextrun"/>
                <w:color w:val="000000"/>
                <w:position w:val="2"/>
                <w:shd w:val="clear" w:color="auto" w:fill="FFFFFF"/>
              </w:rPr>
              <w:t xml:space="preserve"> </w:t>
            </w:r>
            <w:r w:rsidRPr="00643E71">
              <w:rPr>
                <w:rStyle w:val="normaltextrun"/>
                <w:color w:val="000000"/>
                <w:position w:val="2"/>
                <w:shd w:val="clear" w:color="auto" w:fill="FFFFFF"/>
              </w:rPr>
              <w:br/>
              <w:t>44</w:t>
            </w:r>
            <w:r w:rsidR="00C040C0">
              <w:rPr>
                <w:rStyle w:val="normaltextrun"/>
                <w:color w:val="000000"/>
                <w:position w:val="2"/>
                <w:shd w:val="clear" w:color="auto" w:fill="FFFFFF"/>
              </w:rPr>
              <w:t>(</w:t>
            </w:r>
            <w:r w:rsidRPr="00643E71">
              <w:rPr>
                <w:rStyle w:val="normaltextrun"/>
                <w:color w:val="000000"/>
                <w:position w:val="2"/>
                <w:shd w:val="clear" w:color="auto" w:fill="FFFFFF"/>
              </w:rPr>
              <w:t>Rev</w:t>
            </w:r>
            <w:r w:rsidR="00C040C0">
              <w:rPr>
                <w:rStyle w:val="normaltextrun"/>
                <w:color w:val="000000"/>
                <w:position w:val="2"/>
                <w:shd w:val="clear" w:color="auto" w:fill="FFFFFF"/>
              </w:rPr>
              <w:t>.</w:t>
            </w:r>
            <w:r w:rsidRPr="00643E71">
              <w:rPr>
                <w:rStyle w:val="normaltextrun"/>
                <w:color w:val="000000"/>
                <w:position w:val="2"/>
                <w:shd w:val="clear" w:color="auto" w:fill="FFFFFF"/>
              </w:rPr>
              <w:t>1</w:t>
            </w:r>
            <w:r w:rsidR="00C040C0">
              <w:rPr>
                <w:rStyle w:val="normaltextrun"/>
                <w:color w:val="000000"/>
                <w:position w:val="2"/>
                <w:shd w:val="clear" w:color="auto" w:fill="FFFFFF"/>
              </w:rPr>
              <w:t>)(</w:t>
            </w:r>
            <w:r w:rsidRPr="00643E71">
              <w:rPr>
                <w:rStyle w:val="normaltextrun"/>
                <w:color w:val="000000"/>
                <w:position w:val="2"/>
                <w:shd w:val="clear" w:color="auto" w:fill="FFFFFF"/>
              </w:rPr>
              <w:t>Add</w:t>
            </w:r>
            <w:r w:rsidR="00567AFE">
              <w:rPr>
                <w:rStyle w:val="normaltextrun"/>
                <w:color w:val="000000"/>
                <w:position w:val="2"/>
                <w:shd w:val="clear" w:color="auto" w:fill="FFFFFF"/>
              </w:rPr>
              <w:t>.</w:t>
            </w:r>
            <w:r w:rsidRPr="00643E71">
              <w:rPr>
                <w:rStyle w:val="normaltextrun"/>
                <w:color w:val="000000"/>
                <w:position w:val="2"/>
                <w:shd w:val="clear" w:color="auto" w:fill="FFFFFF"/>
              </w:rPr>
              <w:t>1</w:t>
            </w:r>
            <w:r w:rsidR="00C040C0">
              <w:rPr>
                <w:rStyle w:val="normaltextrun"/>
                <w:color w:val="000000"/>
                <w:position w:val="2"/>
                <w:shd w:val="clear" w:color="auto" w:fill="FFFFFF"/>
              </w:rPr>
              <w:t>)</w:t>
            </w:r>
          </w:p>
        </w:tc>
        <w:tc>
          <w:tcPr>
            <w:tcW w:w="11483" w:type="dxa"/>
            <w:tcBorders>
              <w:top w:val="nil"/>
            </w:tcBorders>
          </w:tcPr>
          <w:p w14:paraId="1F492D51" w14:textId="77777777" w:rsidR="009C5394" w:rsidRPr="00643E71" w:rsidRDefault="009C5394" w:rsidP="006D34D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lang w:eastAsia="en-GB"/>
              </w:rPr>
            </w:pPr>
            <w:r w:rsidRPr="00643E71">
              <w:rPr>
                <w:rFonts w:hint="cs"/>
                <w:position w:val="2"/>
                <w:rtl/>
                <w:lang w:eastAsia="en-GB"/>
              </w:rPr>
              <w:t xml:space="preserve">وأعرب الفريق الاستشاري عن تقديره للدعم الممتاز الذي قدمته دائرة لجان الدراسات بمكتب الاتصالات الراديوية وروح المهنية التي تحلت بها، خاصةً مستشارو لجان الدراسات، ولجهود دائرتي الخدمات الفضائية وخدمات الأرض بمكتب الاتصالات الراديوية لمساهماتهما التقنية بما في ذلك المساهمات القيمة المتعلقة بالإحصاءات، خاصةً ما يتصل منها ببنود جدول أعمال المؤتمر </w:t>
            </w:r>
            <w:r w:rsidRPr="00643E71">
              <w:rPr>
                <w:position w:val="2"/>
                <w:lang w:eastAsia="en-GB"/>
              </w:rPr>
              <w:t>WRC-23</w:t>
            </w:r>
            <w:r w:rsidRPr="00643E71">
              <w:rPr>
                <w:rFonts w:hint="cs"/>
                <w:position w:val="2"/>
                <w:rtl/>
                <w:lang w:eastAsia="en-GB"/>
              </w:rPr>
              <w:t>، والأعمال ذات الصلة المضطلع بها في لجان دراسات قطاع الاتصالات الراديوية.</w:t>
            </w:r>
          </w:p>
          <w:p w14:paraId="555C4747" w14:textId="77777777" w:rsidR="009C5394" w:rsidRPr="00643E71" w:rsidRDefault="009C5394" w:rsidP="006D34D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lang w:eastAsia="en-GB"/>
              </w:rPr>
            </w:pPr>
            <w:r w:rsidRPr="00643E71">
              <w:rPr>
                <w:position w:val="2"/>
                <w:rtl/>
                <w:lang w:eastAsia="en-GB"/>
              </w:rPr>
              <w:t xml:space="preserve">وشكر الفريق الاستشاري المدير ورئيس دائرة لجان الدراسات على مواصلة العمل أثناء الجائحة وأعرب عن تقديره لفوائد الاستمرار في </w:t>
            </w:r>
            <w:r w:rsidRPr="00643E71">
              <w:rPr>
                <w:rFonts w:hint="cs"/>
                <w:position w:val="2"/>
                <w:rtl/>
                <w:lang w:eastAsia="en-GB"/>
              </w:rPr>
              <w:t>إتاحة</w:t>
            </w:r>
            <w:r w:rsidRPr="00643E71">
              <w:rPr>
                <w:position w:val="2"/>
                <w:rtl/>
                <w:lang w:eastAsia="en-GB"/>
              </w:rPr>
              <w:t xml:space="preserve"> المشاركة عن بُعد </w:t>
            </w:r>
            <w:r w:rsidRPr="00643E71">
              <w:rPr>
                <w:rFonts w:hint="cs"/>
                <w:position w:val="2"/>
                <w:rtl/>
                <w:lang w:eastAsia="en-GB"/>
              </w:rPr>
              <w:t>خلال</w:t>
            </w:r>
            <w:r w:rsidRPr="00643E71">
              <w:rPr>
                <w:position w:val="2"/>
                <w:rtl/>
                <w:lang w:eastAsia="en-GB"/>
              </w:rPr>
              <w:t xml:space="preserve"> اجتماعات قطاع الاتصالات الراديوية.</w:t>
            </w:r>
          </w:p>
          <w:p w14:paraId="50275A3D" w14:textId="5E184FAC" w:rsidR="009C5394" w:rsidRPr="00643E71" w:rsidRDefault="009C5394" w:rsidP="006D34D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lang w:eastAsia="en-GB"/>
              </w:rPr>
            </w:pPr>
            <w:r w:rsidRPr="00643E71">
              <w:rPr>
                <w:rFonts w:hint="cs"/>
                <w:position w:val="2"/>
                <w:rtl/>
                <w:lang w:eastAsia="en-GB"/>
              </w:rPr>
              <w:t xml:space="preserve">وأخذ </w:t>
            </w:r>
            <w:r w:rsidRPr="00643E71">
              <w:rPr>
                <w:position w:val="2"/>
                <w:rtl/>
                <w:lang w:eastAsia="en-GB"/>
              </w:rPr>
              <w:t>الفريق الاستشاري علماً بطلب</w:t>
            </w:r>
            <w:r w:rsidRPr="00643E71">
              <w:rPr>
                <w:rFonts w:hint="cs"/>
                <w:position w:val="2"/>
                <w:rtl/>
                <w:lang w:eastAsia="en-GB"/>
              </w:rPr>
              <w:t xml:space="preserve"> يدعو إلى</w:t>
            </w:r>
            <w:r w:rsidRPr="00643E71">
              <w:rPr>
                <w:position w:val="2"/>
                <w:rtl/>
                <w:lang w:eastAsia="en-GB"/>
              </w:rPr>
              <w:t xml:space="preserve"> تشجيع رؤساء فرق العمل وأفرقة العمل التابعة لقطاع الاتصالات الراديوية على إتاحة جداول أعمالها والوثائق الإدارية الأخرى قدر الإمكان </w:t>
            </w:r>
            <w:r w:rsidRPr="00643E71">
              <w:rPr>
                <w:rFonts w:hint="cs"/>
                <w:position w:val="2"/>
                <w:rtl/>
                <w:lang w:eastAsia="en-GB"/>
              </w:rPr>
              <w:t>بنسق</w:t>
            </w:r>
            <w:r w:rsidRPr="00643E71">
              <w:rPr>
                <w:position w:val="2"/>
                <w:rtl/>
                <w:lang w:eastAsia="en-GB"/>
              </w:rPr>
              <w:t xml:space="preserve"> وثائق </w:t>
            </w:r>
            <w:r w:rsidRPr="00643E71">
              <w:rPr>
                <w:position w:val="2"/>
                <w:lang w:eastAsia="en-GB"/>
              </w:rPr>
              <w:t>ADM</w:t>
            </w:r>
            <w:r w:rsidRPr="00643E71">
              <w:rPr>
                <w:position w:val="2"/>
                <w:rtl/>
                <w:lang w:eastAsia="en-GB"/>
              </w:rPr>
              <w:t>.</w:t>
            </w:r>
          </w:p>
          <w:p w14:paraId="10BDC223" w14:textId="77777777" w:rsidR="009C5394" w:rsidRPr="00643E71" w:rsidRDefault="009C5394" w:rsidP="006D34D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lang w:eastAsia="en-GB"/>
              </w:rPr>
            </w:pPr>
            <w:r w:rsidRPr="00643E71">
              <w:rPr>
                <w:position w:val="2"/>
                <w:rtl/>
                <w:lang w:eastAsia="en-GB"/>
              </w:rPr>
              <w:t xml:space="preserve">ويشجع الفريق الاستشاري رئيس فرق العمل على النظر في </w:t>
            </w:r>
            <w:r w:rsidRPr="00643E71">
              <w:rPr>
                <w:rFonts w:hint="cs"/>
                <w:position w:val="2"/>
                <w:rtl/>
                <w:lang w:eastAsia="en-GB"/>
              </w:rPr>
              <w:t xml:space="preserve">هذه </w:t>
            </w:r>
            <w:r w:rsidRPr="00643E71">
              <w:rPr>
                <w:position w:val="2"/>
                <w:rtl/>
                <w:lang w:eastAsia="en-GB"/>
              </w:rPr>
              <w:t xml:space="preserve">المسألة </w:t>
            </w:r>
            <w:r w:rsidRPr="00643E71">
              <w:rPr>
                <w:rFonts w:hint="cs"/>
                <w:position w:val="2"/>
                <w:rtl/>
                <w:lang w:eastAsia="en-GB"/>
              </w:rPr>
              <w:t>والبت فيها</w:t>
            </w:r>
            <w:r w:rsidRPr="00643E71">
              <w:rPr>
                <w:position w:val="2"/>
                <w:rtl/>
                <w:lang w:eastAsia="en-GB"/>
              </w:rPr>
              <w:t xml:space="preserve"> حسب الاقتضاء.</w:t>
            </w:r>
          </w:p>
          <w:p w14:paraId="5ACD6260" w14:textId="77777777" w:rsidR="009C5394" w:rsidRPr="00643E71" w:rsidRDefault="009C5394" w:rsidP="006D34D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lang w:eastAsia="en-GB"/>
              </w:rPr>
            </w:pPr>
            <w:r w:rsidRPr="00643E71">
              <w:rPr>
                <w:rFonts w:hint="cs"/>
                <w:position w:val="2"/>
                <w:rtl/>
                <w:lang w:eastAsia="en-GB"/>
              </w:rPr>
              <w:t xml:space="preserve">وأخذ </w:t>
            </w:r>
            <w:r w:rsidRPr="00643E71">
              <w:rPr>
                <w:position w:val="2"/>
                <w:rtl/>
                <w:lang w:eastAsia="en-GB"/>
              </w:rPr>
              <w:t>الفريق الاستشاري علماً بمناقشة الدراسات المتعلقة بتنفيذ الحكم 5.21 من لوائح الراديو.</w:t>
            </w:r>
          </w:p>
          <w:p w14:paraId="5FF6955A" w14:textId="0DE2928A" w:rsidR="009C5394" w:rsidRPr="009C5394" w:rsidRDefault="009C5394" w:rsidP="006D34D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spacing w:val="-6"/>
                <w:position w:val="2"/>
                <w:rtl/>
                <w:lang w:eastAsia="en-GB"/>
              </w:rPr>
            </w:pPr>
            <w:r w:rsidRPr="00643E71">
              <w:rPr>
                <w:position w:val="2"/>
                <w:rtl/>
                <w:lang w:eastAsia="en-GB"/>
              </w:rPr>
              <w:t xml:space="preserve">وشجع الفريق الاستشاري على مواصلة المشاركة النشطة لأعضاء قطاع الاتصالات الراديوية في الدراسات الجارية المشار إليها في </w:t>
            </w:r>
            <w:hyperlink r:id="rId12" w:history="1">
              <w:r w:rsidRPr="00606607">
                <w:rPr>
                  <w:rStyle w:val="Hyperlink"/>
                  <w:position w:val="2"/>
                  <w:rtl/>
                  <w:lang w:eastAsia="en-GB"/>
                </w:rPr>
                <w:t>الوثيقة 550</w:t>
              </w:r>
            </w:hyperlink>
            <w:r w:rsidRPr="00643E71">
              <w:rPr>
                <w:position w:val="2"/>
                <w:rtl/>
                <w:lang w:eastAsia="en-GB"/>
              </w:rPr>
              <w:t xml:space="preserve"> للمؤتمر العالمي للاتصالات الراديوية لعام 2019 بهدف التوصل إلى نتيجة متفق عليها في الوقت المناسب لكي يقوم المكتب بتنفيذها.</w:t>
            </w:r>
          </w:p>
        </w:tc>
      </w:tr>
      <w:tr w:rsidR="00606607" w:rsidRPr="00643E71" w14:paraId="228EFF5D" w14:textId="77777777" w:rsidTr="00606607">
        <w:trPr>
          <w:jc w:val="center"/>
        </w:trPr>
        <w:tc>
          <w:tcPr>
            <w:tcW w:w="1063" w:type="dxa"/>
            <w:vMerge w:val="restart"/>
          </w:tcPr>
          <w:p w14:paraId="3AB54973" w14:textId="07997499" w:rsidR="00606607" w:rsidRPr="00643E71" w:rsidRDefault="0060660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lang w:eastAsia="en-GB"/>
              </w:rPr>
            </w:pPr>
            <w:r w:rsidRPr="00643E71">
              <w:rPr>
                <w:rFonts w:hint="cs"/>
                <w:position w:val="2"/>
                <w:rtl/>
                <w:lang w:eastAsia="en-GB"/>
              </w:rPr>
              <w:t>7</w:t>
            </w:r>
          </w:p>
        </w:tc>
        <w:tc>
          <w:tcPr>
            <w:tcW w:w="3144" w:type="dxa"/>
            <w:tcBorders>
              <w:bottom w:val="nil"/>
            </w:tcBorders>
          </w:tcPr>
          <w:p w14:paraId="57CF90BA" w14:textId="07265833" w:rsidR="00606607" w:rsidRPr="00643E71" w:rsidRDefault="00606607" w:rsidP="0060660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color w:val="000000"/>
                <w:position w:val="2"/>
                <w:shd w:val="clear" w:color="auto" w:fill="FFFFFF"/>
                <w:lang w:eastAsia="en-GB"/>
              </w:rPr>
            </w:pPr>
            <w:r w:rsidRPr="00643E71">
              <w:rPr>
                <w:rFonts w:hint="cs"/>
                <w:color w:val="000000"/>
                <w:position w:val="2"/>
                <w:shd w:val="clear" w:color="auto" w:fill="FFFFFF"/>
                <w:rtl/>
                <w:lang w:eastAsia="en-GB"/>
              </w:rPr>
              <w:t xml:space="preserve">جدول أعمال المؤتمر </w:t>
            </w:r>
            <w:r w:rsidRPr="00643E71">
              <w:rPr>
                <w:color w:val="000000"/>
                <w:position w:val="2"/>
                <w:shd w:val="clear" w:color="auto" w:fill="FFFFFF"/>
                <w:lang w:eastAsia="en-GB"/>
              </w:rPr>
              <w:t>WRC-23</w:t>
            </w:r>
            <w:r w:rsidRPr="00643E71">
              <w:rPr>
                <w:rFonts w:hint="cs"/>
                <w:color w:val="000000"/>
                <w:position w:val="2"/>
                <w:shd w:val="clear" w:color="auto" w:fill="FFFFFF"/>
                <w:rtl/>
                <w:lang w:eastAsia="en-GB"/>
              </w:rPr>
              <w:t>، وموعده ومكان انعقاده، والأعمال التحضيرية ذات</w:t>
            </w:r>
            <w:r w:rsidRPr="00643E71">
              <w:rPr>
                <w:rFonts w:hint="eastAsia"/>
                <w:color w:val="000000"/>
                <w:position w:val="2"/>
                <w:shd w:val="clear" w:color="auto" w:fill="FFFFFF"/>
                <w:rtl/>
                <w:lang w:eastAsia="en-GB"/>
              </w:rPr>
              <w:t> </w:t>
            </w:r>
            <w:r w:rsidRPr="00643E71">
              <w:rPr>
                <w:rFonts w:hint="cs"/>
                <w:color w:val="000000"/>
                <w:position w:val="2"/>
                <w:shd w:val="clear" w:color="auto" w:fill="FFFFFF"/>
                <w:rtl/>
                <w:lang w:eastAsia="en-GB"/>
              </w:rPr>
              <w:t>الصلة به</w:t>
            </w:r>
          </w:p>
        </w:tc>
        <w:tc>
          <w:tcPr>
            <w:tcW w:w="11483" w:type="dxa"/>
            <w:tcBorders>
              <w:bottom w:val="nil"/>
            </w:tcBorders>
          </w:tcPr>
          <w:p w14:paraId="154E14BC" w14:textId="2CDB0AFA" w:rsidR="00606607" w:rsidRPr="009C5394" w:rsidRDefault="00606607" w:rsidP="00246F9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spacing w:val="-6"/>
                <w:position w:val="2"/>
                <w:rtl/>
                <w:lang w:eastAsia="en-GB"/>
              </w:rPr>
            </w:pPr>
            <w:r w:rsidRPr="009C5394">
              <w:rPr>
                <w:rFonts w:hint="cs"/>
                <w:spacing w:val="-6"/>
                <w:position w:val="2"/>
                <w:rtl/>
                <w:lang w:eastAsia="en-GB"/>
              </w:rPr>
              <w:t>أخذ الفريق الاستشاري</w:t>
            </w:r>
            <w:r w:rsidRPr="009C5394">
              <w:rPr>
                <w:spacing w:val="-6"/>
                <w:position w:val="2"/>
                <w:rtl/>
                <w:lang w:eastAsia="en-GB"/>
              </w:rPr>
              <w:t xml:space="preserve"> للاتصالات الراديوية</w:t>
            </w:r>
            <w:r w:rsidRPr="009C5394">
              <w:rPr>
                <w:rFonts w:hint="cs"/>
                <w:spacing w:val="-6"/>
                <w:position w:val="2"/>
                <w:rtl/>
                <w:lang w:eastAsia="en-GB"/>
              </w:rPr>
              <w:t xml:space="preserve"> علماً، </w:t>
            </w:r>
            <w:r w:rsidRPr="009C5394">
              <w:rPr>
                <w:spacing w:val="-6"/>
                <w:position w:val="2"/>
                <w:rtl/>
                <w:lang w:eastAsia="en-GB"/>
              </w:rPr>
              <w:t xml:space="preserve">مع التقدير بالتقرير </w:t>
            </w:r>
            <w:r w:rsidRPr="009C5394">
              <w:rPr>
                <w:rFonts w:hint="cs"/>
                <w:spacing w:val="-6"/>
                <w:position w:val="2"/>
                <w:rtl/>
                <w:lang w:eastAsia="en-GB" w:bidi="ar-EG"/>
              </w:rPr>
              <w:t>عن</w:t>
            </w:r>
            <w:r w:rsidRPr="009C5394">
              <w:rPr>
                <w:spacing w:val="-6"/>
                <w:position w:val="2"/>
                <w:rtl/>
                <w:lang w:eastAsia="en-GB"/>
              </w:rPr>
              <w:t xml:space="preserve"> الأعمال التحضيرية للمؤتمر العالمي للاتصالات الراديوية لعام 2023</w:t>
            </w:r>
            <w:r w:rsidRPr="009C5394">
              <w:rPr>
                <w:rFonts w:hint="cs"/>
                <w:spacing w:val="-6"/>
                <w:position w:val="2"/>
                <w:rtl/>
                <w:lang w:eastAsia="en-GB"/>
              </w:rPr>
              <w:t xml:space="preserve"> (</w:t>
            </w:r>
            <w:r w:rsidRPr="009C5394">
              <w:rPr>
                <w:spacing w:val="-6"/>
                <w:position w:val="2"/>
                <w:lang w:eastAsia="en-GB"/>
              </w:rPr>
              <w:t>WRC-23</w:t>
            </w:r>
            <w:r w:rsidRPr="009C5394">
              <w:rPr>
                <w:rFonts w:hint="cs"/>
                <w:spacing w:val="-6"/>
                <w:position w:val="2"/>
                <w:rtl/>
                <w:lang w:eastAsia="en-GB"/>
              </w:rPr>
              <w:t>)</w:t>
            </w:r>
            <w:r w:rsidRPr="009C5394">
              <w:rPr>
                <w:spacing w:val="-6"/>
                <w:position w:val="2"/>
                <w:rtl/>
                <w:lang w:eastAsia="en-GB"/>
              </w:rPr>
              <w:t>.</w:t>
            </w:r>
          </w:p>
          <w:p w14:paraId="50F00224" w14:textId="091E58DA" w:rsidR="00606607" w:rsidRPr="00643E71" w:rsidRDefault="00606607" w:rsidP="00246F97">
            <w:pPr>
              <w:spacing w:before="80" w:after="80" w:line="300" w:lineRule="exact"/>
              <w:rPr>
                <w:position w:val="2"/>
                <w:rtl/>
                <w:lang w:eastAsia="en-GB" w:bidi="ar-EG"/>
              </w:rPr>
            </w:pPr>
            <w:r w:rsidRPr="00643E71">
              <w:rPr>
                <w:rFonts w:hint="cs"/>
                <w:position w:val="2"/>
                <w:rtl/>
                <w:lang w:eastAsia="en-GB"/>
              </w:rPr>
              <w:t xml:space="preserve">وأخذ </w:t>
            </w:r>
            <w:r w:rsidRPr="00643E71">
              <w:rPr>
                <w:position w:val="2"/>
                <w:rtl/>
                <w:lang w:eastAsia="en-GB"/>
              </w:rPr>
              <w:t>الفريق الاستشاري</w:t>
            </w:r>
            <w:r w:rsidRPr="00643E71">
              <w:rPr>
                <w:rFonts w:hint="cs"/>
                <w:position w:val="2"/>
                <w:rtl/>
                <w:lang w:eastAsia="en-GB"/>
              </w:rPr>
              <w:t xml:space="preserve"> علماً</w:t>
            </w:r>
            <w:r w:rsidRPr="00643E71">
              <w:rPr>
                <w:position w:val="2"/>
                <w:rtl/>
                <w:lang w:eastAsia="en-GB"/>
              </w:rPr>
              <w:t xml:space="preserve"> </w:t>
            </w:r>
            <w:r w:rsidRPr="00643E71">
              <w:rPr>
                <w:rFonts w:hint="cs"/>
                <w:position w:val="2"/>
                <w:rtl/>
                <w:lang w:eastAsia="en-GB"/>
              </w:rPr>
              <w:t>ب</w:t>
            </w:r>
            <w:r w:rsidRPr="00643E71">
              <w:rPr>
                <w:position w:val="2"/>
                <w:rtl/>
                <w:lang w:eastAsia="en-GB"/>
              </w:rPr>
              <w:t xml:space="preserve">أن </w:t>
            </w:r>
            <w:r w:rsidRPr="00643E71">
              <w:rPr>
                <w:rFonts w:hint="cs"/>
                <w:position w:val="2"/>
                <w:rtl/>
                <w:lang w:eastAsia="en-GB"/>
              </w:rPr>
              <w:t>ال</w:t>
            </w:r>
            <w:r w:rsidRPr="00643E71">
              <w:rPr>
                <w:position w:val="2"/>
                <w:rtl/>
                <w:lang w:eastAsia="en-GB"/>
              </w:rPr>
              <w:t>مجلس</w:t>
            </w:r>
            <w:r w:rsidRPr="00643E71">
              <w:rPr>
                <w:rFonts w:hint="cs"/>
                <w:position w:val="2"/>
                <w:rtl/>
                <w:lang w:eastAsia="en-GB"/>
              </w:rPr>
              <w:t xml:space="preserve"> في دورته لعام</w:t>
            </w:r>
            <w:r w:rsidRPr="00643E71">
              <w:rPr>
                <w:position w:val="2"/>
                <w:rtl/>
                <w:lang w:eastAsia="en-GB"/>
              </w:rPr>
              <w:t xml:space="preserve"> 2021 اعتمد القرار 623</w:t>
            </w:r>
            <w:r w:rsidRPr="00643E71">
              <w:rPr>
                <w:rFonts w:hint="cs"/>
                <w:position w:val="2"/>
                <w:rtl/>
                <w:lang w:eastAsia="en-GB"/>
              </w:rPr>
              <w:t>،</w:t>
            </w:r>
            <w:r w:rsidRPr="00643E71">
              <w:rPr>
                <w:position w:val="2"/>
                <w:rtl/>
                <w:lang w:eastAsia="en-GB"/>
              </w:rPr>
              <w:t xml:space="preserve"> و</w:t>
            </w:r>
            <w:r w:rsidRPr="00643E71">
              <w:rPr>
                <w:rFonts w:hint="cs"/>
                <w:position w:val="2"/>
                <w:rtl/>
                <w:lang w:eastAsia="en-GB"/>
              </w:rPr>
              <w:t xml:space="preserve">أن </w:t>
            </w:r>
            <w:r w:rsidRPr="00643E71">
              <w:rPr>
                <w:position w:val="2"/>
                <w:rtl/>
                <w:lang w:eastAsia="en-GB"/>
              </w:rPr>
              <w:t xml:space="preserve">الدول الأعضاء وافقت على عقد المؤتمر العالمي للاتصالات الراديوية القادم إما في أبو ظبي أو دبي، الإمارات العربية المتحدة في الفترة من 20 نوفمبر إلى 15 ديسمبر 2023، </w:t>
            </w:r>
            <w:r w:rsidRPr="00643E71">
              <w:rPr>
                <w:rFonts w:hint="cs"/>
                <w:position w:val="2"/>
                <w:rtl/>
                <w:lang w:eastAsia="en-GB" w:bidi="ar-EG"/>
              </w:rPr>
              <w:t xml:space="preserve">وتُعقد قبله جمعية الاتصالات الراديوية لعام </w:t>
            </w:r>
            <w:r w:rsidRPr="00643E71">
              <w:rPr>
                <w:position w:val="2"/>
                <w:lang w:eastAsia="en-GB"/>
              </w:rPr>
              <w:t>2023</w:t>
            </w:r>
            <w:r w:rsidRPr="00643E71">
              <w:rPr>
                <w:rFonts w:hint="cs"/>
                <w:position w:val="2"/>
                <w:rtl/>
                <w:lang w:eastAsia="en-GB" w:bidi="ar-EG"/>
              </w:rPr>
              <w:t xml:space="preserve"> (</w:t>
            </w:r>
            <w:r w:rsidRPr="00643E71">
              <w:rPr>
                <w:position w:val="2"/>
                <w:lang w:eastAsia="en-GB"/>
              </w:rPr>
              <w:t>RA</w:t>
            </w:r>
            <w:r w:rsidRPr="00643E71">
              <w:rPr>
                <w:position w:val="2"/>
                <w:lang w:eastAsia="en-GB"/>
              </w:rPr>
              <w:noBreakHyphen/>
              <w:t>23</w:t>
            </w:r>
            <w:r w:rsidRPr="00643E71">
              <w:rPr>
                <w:rFonts w:hint="cs"/>
                <w:position w:val="2"/>
                <w:rtl/>
                <w:lang w:eastAsia="en-GB" w:bidi="ar-EG"/>
              </w:rPr>
              <w:t xml:space="preserve">) في الفترة من </w:t>
            </w:r>
            <w:r w:rsidRPr="00643E71">
              <w:rPr>
                <w:position w:val="2"/>
                <w:lang w:eastAsia="en-GB"/>
              </w:rPr>
              <w:t>13</w:t>
            </w:r>
            <w:r w:rsidRPr="00643E71">
              <w:rPr>
                <w:rFonts w:hint="cs"/>
                <w:position w:val="2"/>
                <w:rtl/>
                <w:lang w:eastAsia="en-GB" w:bidi="ar-EG"/>
              </w:rPr>
              <w:t xml:space="preserve"> إلى </w:t>
            </w:r>
            <w:r w:rsidRPr="00643E71">
              <w:rPr>
                <w:position w:val="2"/>
                <w:lang w:eastAsia="en-GB"/>
              </w:rPr>
              <w:t>17</w:t>
            </w:r>
            <w:r w:rsidRPr="00643E71">
              <w:rPr>
                <w:rFonts w:hint="cs"/>
                <w:position w:val="2"/>
                <w:rtl/>
                <w:lang w:eastAsia="en-GB" w:bidi="ar-EG"/>
              </w:rPr>
              <w:t xml:space="preserve"> نوفمبر </w:t>
            </w:r>
            <w:r w:rsidRPr="00643E71">
              <w:rPr>
                <w:position w:val="2"/>
                <w:lang w:eastAsia="en-GB"/>
              </w:rPr>
              <w:t>2023</w:t>
            </w:r>
            <w:r>
              <w:rPr>
                <w:rFonts w:hint="cs"/>
                <w:position w:val="2"/>
                <w:rtl/>
                <w:lang w:eastAsia="en-GB" w:bidi="ar-EG"/>
              </w:rPr>
              <w:t>.</w:t>
            </w:r>
          </w:p>
        </w:tc>
      </w:tr>
      <w:tr w:rsidR="00606607" w:rsidRPr="00643E71" w14:paraId="7806D575" w14:textId="77777777" w:rsidTr="00606607">
        <w:trPr>
          <w:jc w:val="center"/>
        </w:trPr>
        <w:tc>
          <w:tcPr>
            <w:tcW w:w="1063" w:type="dxa"/>
            <w:vMerge/>
          </w:tcPr>
          <w:p w14:paraId="064AA1EE" w14:textId="77777777" w:rsidR="00606607" w:rsidRPr="00643E71" w:rsidRDefault="0060660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p>
        </w:tc>
        <w:tc>
          <w:tcPr>
            <w:tcW w:w="3144" w:type="dxa"/>
            <w:tcBorders>
              <w:top w:val="nil"/>
            </w:tcBorders>
          </w:tcPr>
          <w:p w14:paraId="7832CFEB" w14:textId="5B5E7672" w:rsidR="00606607" w:rsidRPr="00643E71" w:rsidRDefault="0060660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color w:val="000000"/>
                <w:position w:val="2"/>
                <w:shd w:val="clear" w:color="auto" w:fill="FFFFFF"/>
                <w:rtl/>
                <w:lang w:eastAsia="en-GB"/>
              </w:rPr>
            </w:pPr>
            <w:r w:rsidRPr="00643E71">
              <w:rPr>
                <w:color w:val="000000"/>
                <w:position w:val="2"/>
                <w:shd w:val="clear" w:color="auto" w:fill="FFFFFF"/>
                <w:lang w:eastAsia="en-GB"/>
              </w:rPr>
              <w:t>44</w:t>
            </w:r>
            <w:r w:rsidR="00E7339D">
              <w:rPr>
                <w:color w:val="000000"/>
                <w:position w:val="2"/>
                <w:shd w:val="clear" w:color="auto" w:fill="FFFFFF"/>
                <w:lang w:eastAsia="en-GB"/>
              </w:rPr>
              <w:t>(</w:t>
            </w:r>
            <w:r w:rsidRPr="00643E71">
              <w:rPr>
                <w:color w:val="000000"/>
                <w:position w:val="2"/>
                <w:shd w:val="clear" w:color="auto" w:fill="FFFFFF"/>
                <w:lang w:eastAsia="en-GB"/>
              </w:rPr>
              <w:t>Rev</w:t>
            </w:r>
            <w:r w:rsidR="00E7339D">
              <w:rPr>
                <w:color w:val="000000"/>
                <w:position w:val="2"/>
                <w:shd w:val="clear" w:color="auto" w:fill="FFFFFF"/>
                <w:lang w:eastAsia="en-GB"/>
              </w:rPr>
              <w:t>.</w:t>
            </w:r>
            <w:r w:rsidRPr="00643E71">
              <w:rPr>
                <w:color w:val="000000"/>
                <w:position w:val="2"/>
                <w:shd w:val="clear" w:color="auto" w:fill="FFFFFF"/>
                <w:lang w:eastAsia="en-GB"/>
              </w:rPr>
              <w:t>1</w:t>
            </w:r>
            <w:r w:rsidR="00E7339D">
              <w:rPr>
                <w:color w:val="000000"/>
                <w:position w:val="2"/>
                <w:shd w:val="clear" w:color="auto" w:fill="FFFFFF"/>
                <w:lang w:eastAsia="en-GB"/>
              </w:rPr>
              <w:t>)</w:t>
            </w:r>
            <w:r w:rsidRPr="00643E71">
              <w:rPr>
                <w:rFonts w:hint="cs"/>
                <w:color w:val="000000"/>
                <w:position w:val="2"/>
                <w:shd w:val="clear" w:color="auto" w:fill="FFFFFF"/>
                <w:rtl/>
                <w:lang w:eastAsia="en-GB"/>
              </w:rPr>
              <w:t xml:space="preserve"> (الفقرة 5)</w:t>
            </w:r>
          </w:p>
        </w:tc>
        <w:tc>
          <w:tcPr>
            <w:tcW w:w="11483" w:type="dxa"/>
            <w:tcBorders>
              <w:top w:val="nil"/>
            </w:tcBorders>
          </w:tcPr>
          <w:p w14:paraId="22803E9F" w14:textId="77777777" w:rsidR="00606607" w:rsidRPr="00643E71" w:rsidRDefault="00606607" w:rsidP="00246F9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lang w:eastAsia="en-GB"/>
              </w:rPr>
            </w:pPr>
            <w:r w:rsidRPr="00643E71">
              <w:rPr>
                <w:rFonts w:hint="cs"/>
                <w:position w:val="2"/>
                <w:rtl/>
                <w:lang w:eastAsia="en-GB"/>
              </w:rPr>
              <w:t>وأعرب الفريق الاستشاري أيضاً عن تقديره لمكتب الاتصالات الراديوية والمدير ونائب المدير ورؤساء الدوائر وموظفي المكتب كافةً لجهودهم الدؤوبة القيمة التي بذلوها فوق ما يمليه عليهم الواجب.</w:t>
            </w:r>
          </w:p>
          <w:p w14:paraId="2CEF1CC0" w14:textId="17B6156F" w:rsidR="00606607" w:rsidRPr="00643E71" w:rsidRDefault="00606607" w:rsidP="00246F9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lang w:eastAsia="en-GB"/>
              </w:rPr>
            </w:pPr>
            <w:r w:rsidRPr="00643E71">
              <w:rPr>
                <w:rFonts w:hint="cs"/>
                <w:position w:val="2"/>
                <w:rtl/>
                <w:lang w:eastAsia="en-GB"/>
              </w:rPr>
              <w:t xml:space="preserve">وأخذ </w:t>
            </w:r>
            <w:r w:rsidRPr="00643E71">
              <w:rPr>
                <w:position w:val="2"/>
                <w:rtl/>
                <w:lang w:eastAsia="en-GB"/>
              </w:rPr>
              <w:t>الفريق الاستشاري</w:t>
            </w:r>
            <w:r w:rsidRPr="00643E71">
              <w:rPr>
                <w:rFonts w:hint="cs"/>
                <w:position w:val="2"/>
                <w:rtl/>
                <w:lang w:eastAsia="en-GB"/>
              </w:rPr>
              <w:t xml:space="preserve"> علماً</w:t>
            </w:r>
            <w:r w:rsidRPr="00643E71">
              <w:rPr>
                <w:position w:val="2"/>
                <w:rtl/>
                <w:lang w:eastAsia="en-GB"/>
              </w:rPr>
              <w:t xml:space="preserve"> </w:t>
            </w:r>
            <w:r w:rsidRPr="00643E71">
              <w:rPr>
                <w:rFonts w:hint="cs"/>
                <w:position w:val="2"/>
                <w:rtl/>
                <w:lang w:eastAsia="en-GB"/>
              </w:rPr>
              <w:t>ب</w:t>
            </w:r>
            <w:r w:rsidRPr="00643E71">
              <w:rPr>
                <w:position w:val="2"/>
                <w:rtl/>
                <w:lang w:eastAsia="en-GB"/>
              </w:rPr>
              <w:t xml:space="preserve">التحديات التي تواجه بعض فرق العمل في استكمال </w:t>
            </w:r>
            <w:r w:rsidRPr="00643E71">
              <w:rPr>
                <w:rFonts w:hint="cs"/>
                <w:position w:val="2"/>
                <w:rtl/>
                <w:lang w:eastAsia="en-GB"/>
              </w:rPr>
              <w:t>مشروع</w:t>
            </w:r>
            <w:r w:rsidRPr="00643E71">
              <w:rPr>
                <w:position w:val="2"/>
                <w:rtl/>
                <w:lang w:eastAsia="en-GB"/>
              </w:rPr>
              <w:t xml:space="preserve"> نص الاجتماع التحضيري قبل الموعد النهائي المحدد.</w:t>
            </w:r>
            <w:r w:rsidRPr="00643E71">
              <w:rPr>
                <w:rFonts w:hint="cs"/>
                <w:position w:val="2"/>
                <w:rtl/>
                <w:lang w:eastAsia="en-GB"/>
              </w:rPr>
              <w:t xml:space="preserve"> </w:t>
            </w:r>
            <w:r w:rsidRPr="00643E71">
              <w:rPr>
                <w:position w:val="2"/>
                <w:rtl/>
                <w:lang w:eastAsia="en-GB"/>
              </w:rPr>
              <w:t>وأقر الفريق الاستشاري ما يلي:</w:t>
            </w:r>
          </w:p>
          <w:p w14:paraId="6C2EB40F" w14:textId="732A848A" w:rsidR="00606607" w:rsidRPr="00643E71" w:rsidRDefault="00606607" w:rsidP="00246F97">
            <w:pPr>
              <w:pStyle w:val="enumlev1"/>
              <w:rPr>
                <w:rtl/>
                <w:lang w:eastAsia="en-GB"/>
              </w:rPr>
            </w:pPr>
            <w:r w:rsidRPr="00643E71">
              <w:rPr>
                <w:rFonts w:hint="cs"/>
                <w:rtl/>
                <w:lang w:eastAsia="en-GB"/>
              </w:rPr>
              <w:t> أ )</w:t>
            </w:r>
            <w:r w:rsidRPr="00643E71">
              <w:rPr>
                <w:rtl/>
                <w:lang w:eastAsia="en-GB"/>
              </w:rPr>
              <w:tab/>
              <w:t>تتعامل فرقة العمل</w:t>
            </w:r>
            <w:r>
              <w:rPr>
                <w:rFonts w:hint="cs"/>
                <w:rtl/>
                <w:lang w:eastAsia="en-GB" w:bidi="ar-EG"/>
              </w:rPr>
              <w:t xml:space="preserve"> </w:t>
            </w:r>
            <w:r>
              <w:rPr>
                <w:lang w:eastAsia="en-GB" w:bidi="ar-EG"/>
              </w:rPr>
              <w:t>(WP)</w:t>
            </w:r>
            <w:r w:rsidRPr="00643E71">
              <w:rPr>
                <w:rtl/>
                <w:lang w:eastAsia="en-GB"/>
              </w:rPr>
              <w:t xml:space="preserve"> </w:t>
            </w:r>
            <w:r>
              <w:rPr>
                <w:lang w:eastAsia="en-GB"/>
              </w:rPr>
              <w:t>5B</w:t>
            </w:r>
            <w:r w:rsidRPr="00643E71">
              <w:rPr>
                <w:rtl/>
                <w:lang w:eastAsia="en-GB"/>
              </w:rPr>
              <w:t xml:space="preserve"> </w:t>
            </w:r>
            <w:r w:rsidRPr="00643E71">
              <w:rPr>
                <w:rFonts w:hint="cs"/>
                <w:rtl/>
                <w:lang w:eastAsia="en-GB"/>
              </w:rPr>
              <w:t>مع،</w:t>
            </w:r>
            <w:r w:rsidRPr="00643E71">
              <w:rPr>
                <w:rtl/>
              </w:rPr>
              <w:t xml:space="preserve"> </w:t>
            </w:r>
            <w:r w:rsidRPr="00643E71">
              <w:rPr>
                <w:rtl/>
                <w:lang w:eastAsia="en-GB"/>
              </w:rPr>
              <w:t>وتتولى المسؤولية عن</w:t>
            </w:r>
            <w:r w:rsidRPr="00643E71">
              <w:rPr>
                <w:rFonts w:hint="cs"/>
                <w:rtl/>
                <w:lang w:eastAsia="en-GB"/>
              </w:rPr>
              <w:t>، إعداد</w:t>
            </w:r>
            <w:r w:rsidRPr="00643E71">
              <w:rPr>
                <w:rtl/>
                <w:lang w:eastAsia="en-GB"/>
              </w:rPr>
              <w:t xml:space="preserve"> مش</w:t>
            </w:r>
            <w:r w:rsidRPr="00643E71">
              <w:rPr>
                <w:rFonts w:hint="cs"/>
                <w:rtl/>
                <w:lang w:eastAsia="en-GB"/>
              </w:rPr>
              <w:t>ا</w:t>
            </w:r>
            <w:r w:rsidRPr="00643E71">
              <w:rPr>
                <w:rtl/>
                <w:lang w:eastAsia="en-GB"/>
              </w:rPr>
              <w:t>ر</w:t>
            </w:r>
            <w:r w:rsidRPr="00643E71">
              <w:rPr>
                <w:rFonts w:hint="cs"/>
                <w:rtl/>
                <w:lang w:eastAsia="en-GB"/>
              </w:rPr>
              <w:t>ي</w:t>
            </w:r>
            <w:r w:rsidRPr="00643E71">
              <w:rPr>
                <w:rtl/>
                <w:lang w:eastAsia="en-GB"/>
              </w:rPr>
              <w:t xml:space="preserve">ع نصوص الاجتماع التحضيري للمؤتمر بشأن 6 بنود محددة من بنود جدول أعمال المؤتمر </w:t>
            </w:r>
            <w:r w:rsidRPr="00643E71">
              <w:rPr>
                <w:lang w:eastAsia="en-GB"/>
              </w:rPr>
              <w:t>WRC-23</w:t>
            </w:r>
            <w:r w:rsidRPr="00643E71">
              <w:rPr>
                <w:rtl/>
                <w:lang w:eastAsia="en-GB"/>
              </w:rPr>
              <w:t xml:space="preserve"> </w:t>
            </w:r>
            <w:r w:rsidRPr="00643E71">
              <w:rPr>
                <w:rFonts w:hint="cs"/>
                <w:rtl/>
                <w:lang w:eastAsia="en-GB"/>
              </w:rPr>
              <w:t>التسعة عشر</w:t>
            </w:r>
            <w:r>
              <w:rPr>
                <w:rFonts w:hint="cs"/>
                <w:rtl/>
                <w:lang w:eastAsia="en-GB" w:bidi="ar-EG"/>
              </w:rPr>
              <w:t xml:space="preserve"> </w:t>
            </w:r>
            <w:r w:rsidRPr="00643E71">
              <w:rPr>
                <w:rFonts w:hint="cs"/>
                <w:rtl/>
                <w:lang w:eastAsia="en-GB"/>
              </w:rPr>
              <w:t>المحددة؛</w:t>
            </w:r>
          </w:p>
          <w:p w14:paraId="56BE9A22" w14:textId="42AE1120" w:rsidR="00606607" w:rsidRPr="00643E71" w:rsidRDefault="00606607" w:rsidP="00246F97">
            <w:pPr>
              <w:pStyle w:val="enumlev1"/>
              <w:rPr>
                <w:rtl/>
                <w:lang w:eastAsia="en-GB"/>
              </w:rPr>
            </w:pPr>
            <w:r w:rsidRPr="00643E71">
              <w:rPr>
                <w:rFonts w:hint="cs"/>
                <w:rtl/>
                <w:lang w:eastAsia="en-GB"/>
              </w:rPr>
              <w:t>ب)</w:t>
            </w:r>
            <w:r w:rsidRPr="00643E71">
              <w:rPr>
                <w:rtl/>
                <w:lang w:eastAsia="en-GB"/>
              </w:rPr>
              <w:tab/>
              <w:t>لم يخط</w:t>
            </w:r>
            <w:r w:rsidRPr="00643E71">
              <w:rPr>
                <w:rFonts w:hint="cs"/>
                <w:rtl/>
                <w:lang w:eastAsia="en-GB"/>
              </w:rPr>
              <w:t>َ</w:t>
            </w:r>
            <w:r w:rsidRPr="00643E71">
              <w:rPr>
                <w:rtl/>
                <w:lang w:eastAsia="en-GB"/>
              </w:rPr>
              <w:t xml:space="preserve">ط سوى اجتماع واحد آخر </w:t>
            </w:r>
            <w:r w:rsidRPr="00643E71">
              <w:rPr>
                <w:rFonts w:hint="cs"/>
                <w:rtl/>
                <w:lang w:eastAsia="en-GB"/>
              </w:rPr>
              <w:t>ل</w:t>
            </w:r>
            <w:r w:rsidRPr="00643E71">
              <w:rPr>
                <w:rtl/>
                <w:lang w:eastAsia="en-GB"/>
              </w:rPr>
              <w:t xml:space="preserve">فرقة العمل </w:t>
            </w:r>
            <w:r>
              <w:rPr>
                <w:lang w:eastAsia="en-GB"/>
              </w:rPr>
              <w:t>5B</w:t>
            </w:r>
            <w:r w:rsidRPr="00643E71">
              <w:rPr>
                <w:rtl/>
                <w:lang w:eastAsia="en-GB"/>
              </w:rPr>
              <w:t xml:space="preserve"> </w:t>
            </w:r>
            <w:r w:rsidRPr="00643E71">
              <w:rPr>
                <w:rFonts w:hint="cs"/>
                <w:rtl/>
                <w:lang w:eastAsia="en-GB"/>
              </w:rPr>
              <w:t>يُ</w:t>
            </w:r>
            <w:r w:rsidRPr="00643E71">
              <w:rPr>
                <w:rtl/>
                <w:lang w:eastAsia="en-GB"/>
              </w:rPr>
              <w:t>عقد في يوليو 2022 قبل الموعد النهائي المحدد وهو 21 أكتوبر 2022 الذي حدده فريق إدارة الاجتماع التحضيري للمؤتمر لعام 2023، من أجل وضع الصيغة النهائية لمشاريع نصوص تقرير الاجتماع التحضيري بشأن هذه البنود الستة من جدول الأعمال وتقديمها إلى فريق إدارة الاجتماع التحضيري للمؤتمر؛</w:t>
            </w:r>
          </w:p>
          <w:p w14:paraId="692BFFC3" w14:textId="1C1B46F2" w:rsidR="00606607" w:rsidRPr="00643E71" w:rsidRDefault="00606607" w:rsidP="00246F97">
            <w:pPr>
              <w:pStyle w:val="enumlev1"/>
              <w:rPr>
                <w:rtl/>
                <w:lang w:eastAsia="en-GB"/>
              </w:rPr>
            </w:pPr>
            <w:r w:rsidRPr="00643E71">
              <w:rPr>
                <w:rFonts w:hint="cs"/>
                <w:rtl/>
                <w:lang w:eastAsia="en-GB"/>
              </w:rPr>
              <w:t>ج)</w:t>
            </w:r>
            <w:r w:rsidRPr="00643E71">
              <w:rPr>
                <w:rtl/>
                <w:lang w:eastAsia="en-GB"/>
              </w:rPr>
              <w:tab/>
            </w:r>
            <w:r w:rsidRPr="00606607">
              <w:rPr>
                <w:spacing w:val="-6"/>
                <w:rtl/>
                <w:lang w:eastAsia="en-GB"/>
              </w:rPr>
              <w:t>الظروف السائدة بسبب جائحة فيروس كورونا (</w:t>
            </w:r>
            <w:r w:rsidRPr="00606607">
              <w:rPr>
                <w:rFonts w:hint="cs"/>
                <w:spacing w:val="-6"/>
                <w:rtl/>
                <w:lang w:eastAsia="en-GB"/>
              </w:rPr>
              <w:t>كوفيد-19</w:t>
            </w:r>
            <w:r w:rsidRPr="00606607">
              <w:rPr>
                <w:spacing w:val="-6"/>
                <w:rtl/>
                <w:lang w:eastAsia="en-GB"/>
              </w:rPr>
              <w:t xml:space="preserve">) التي أدت إلى صعوبات كبيرة </w:t>
            </w:r>
            <w:r w:rsidRPr="00606607">
              <w:rPr>
                <w:rFonts w:hint="cs"/>
                <w:spacing w:val="-6"/>
                <w:rtl/>
                <w:lang w:eastAsia="en-GB"/>
              </w:rPr>
              <w:t>ل</w:t>
            </w:r>
            <w:r w:rsidRPr="00606607">
              <w:rPr>
                <w:spacing w:val="-6"/>
                <w:rtl/>
                <w:lang w:eastAsia="en-GB"/>
              </w:rPr>
              <w:t xml:space="preserve">فرقة العمل </w:t>
            </w:r>
            <w:r w:rsidRPr="00606607">
              <w:rPr>
                <w:spacing w:val="-6"/>
                <w:lang w:eastAsia="en-GB"/>
              </w:rPr>
              <w:t>5B</w:t>
            </w:r>
            <w:r w:rsidRPr="00606607">
              <w:rPr>
                <w:spacing w:val="-6"/>
                <w:rtl/>
                <w:lang w:eastAsia="en-GB"/>
              </w:rPr>
              <w:t xml:space="preserve"> في الانتهاء في الوقت المناسب من </w:t>
            </w:r>
            <w:r w:rsidRPr="00606607">
              <w:rPr>
                <w:rFonts w:hint="cs"/>
                <w:spacing w:val="-6"/>
                <w:rtl/>
                <w:lang w:eastAsia="en-GB"/>
              </w:rPr>
              <w:t>عدد من</w:t>
            </w:r>
            <w:r w:rsidRPr="00606607">
              <w:rPr>
                <w:spacing w:val="-6"/>
                <w:rtl/>
                <w:lang w:eastAsia="en-GB"/>
              </w:rPr>
              <w:t xml:space="preserve"> مشاريع نصوص الاجتماع التحضيري للمؤتمر ضمن </w:t>
            </w:r>
            <w:r w:rsidRPr="00606607">
              <w:rPr>
                <w:rFonts w:hint="cs"/>
                <w:spacing w:val="-6"/>
                <w:rtl/>
                <w:lang w:eastAsia="en-GB"/>
              </w:rPr>
              <w:t>المهلة</w:t>
            </w:r>
            <w:r w:rsidRPr="00606607">
              <w:rPr>
                <w:spacing w:val="-6"/>
                <w:rtl/>
                <w:lang w:eastAsia="en-GB"/>
              </w:rPr>
              <w:t xml:space="preserve"> المذكور</w:t>
            </w:r>
            <w:r w:rsidRPr="00606607">
              <w:rPr>
                <w:rFonts w:hint="cs"/>
                <w:spacing w:val="-6"/>
                <w:rtl/>
                <w:lang w:eastAsia="en-GB"/>
              </w:rPr>
              <w:t>ة</w:t>
            </w:r>
            <w:r w:rsidRPr="00606607">
              <w:rPr>
                <w:spacing w:val="-6"/>
                <w:rtl/>
                <w:lang w:eastAsia="en-GB"/>
              </w:rPr>
              <w:t xml:space="preserve"> أعلاه، على النحو الوارد في الإضافة 1 للرسالة الإدارية المعممة </w:t>
            </w:r>
            <w:r w:rsidRPr="00606607">
              <w:rPr>
                <w:spacing w:val="-6"/>
                <w:lang w:eastAsia="en-GB"/>
              </w:rPr>
              <w:t>CA/251</w:t>
            </w:r>
            <w:r w:rsidRPr="00606607">
              <w:rPr>
                <w:spacing w:val="-6"/>
                <w:rtl/>
                <w:lang w:eastAsia="en-GB"/>
              </w:rPr>
              <w:t>؛</w:t>
            </w:r>
          </w:p>
          <w:p w14:paraId="57FFCDE1" w14:textId="102D88AD" w:rsidR="00606607" w:rsidRPr="00643E71" w:rsidRDefault="00606607" w:rsidP="00246F9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lang w:eastAsia="en-GB"/>
              </w:rPr>
            </w:pPr>
            <w:r w:rsidRPr="00643E71">
              <w:rPr>
                <w:position w:val="2"/>
                <w:rtl/>
                <w:lang w:eastAsia="en-GB"/>
              </w:rPr>
              <w:t xml:space="preserve">وفي ضوء ما سبق وبغض النظر عن هدف الفقرة </w:t>
            </w:r>
            <w:r>
              <w:rPr>
                <w:position w:val="2"/>
                <w:lang w:eastAsia="en-GB"/>
              </w:rPr>
              <w:t>7.A1</w:t>
            </w:r>
            <w:r w:rsidRPr="00643E71">
              <w:rPr>
                <w:position w:val="2"/>
                <w:rtl/>
                <w:lang w:eastAsia="en-GB"/>
              </w:rPr>
              <w:t xml:space="preserve"> من الملحق 1 بالقرار </w:t>
            </w:r>
            <w:r w:rsidRPr="00643E71">
              <w:rPr>
                <w:position w:val="2"/>
                <w:lang w:eastAsia="en-GB"/>
              </w:rPr>
              <w:t>ITU-R 2-8</w:t>
            </w:r>
            <w:r w:rsidRPr="00643E71">
              <w:rPr>
                <w:position w:val="2"/>
                <w:rtl/>
                <w:lang w:eastAsia="en-GB"/>
              </w:rPr>
              <w:t xml:space="preserve">، فضل الفريق الاستشاري للاتصالات الراديوية أن تنظر لجنة توجيه الاجتماع التحضيري للمؤتمر في </w:t>
            </w:r>
            <w:r w:rsidRPr="00643E71">
              <w:rPr>
                <w:rFonts w:hint="cs"/>
                <w:position w:val="2"/>
                <w:rtl/>
                <w:lang w:eastAsia="en-GB"/>
              </w:rPr>
              <w:t xml:space="preserve">هذه </w:t>
            </w:r>
            <w:r w:rsidRPr="00643E71">
              <w:rPr>
                <w:position w:val="2"/>
                <w:rtl/>
                <w:lang w:eastAsia="en-GB"/>
              </w:rPr>
              <w:t xml:space="preserve">الحالة في أقرب وقت ممكن </w:t>
            </w:r>
            <w:r w:rsidRPr="00643E71">
              <w:rPr>
                <w:rFonts w:hint="cs"/>
                <w:position w:val="2"/>
                <w:rtl/>
                <w:lang w:eastAsia="en-GB"/>
              </w:rPr>
              <w:t xml:space="preserve">للوقوف على </w:t>
            </w:r>
            <w:r w:rsidRPr="00643E71">
              <w:rPr>
                <w:position w:val="2"/>
                <w:rtl/>
                <w:lang w:eastAsia="en-GB"/>
              </w:rPr>
              <w:t xml:space="preserve">إمكانية تعديل الموعد النهائي لتقديم مشاريع النصوص النهائية للاجتماع التحضيري للمؤتمر من فرقة العمل </w:t>
            </w:r>
            <w:r>
              <w:rPr>
                <w:lang w:eastAsia="en-GB"/>
              </w:rPr>
              <w:t>5B</w:t>
            </w:r>
            <w:r w:rsidRPr="00643E71">
              <w:rPr>
                <w:rtl/>
                <w:lang w:eastAsia="en-GB"/>
              </w:rPr>
              <w:t xml:space="preserve"> </w:t>
            </w:r>
            <w:r w:rsidRPr="00643E71">
              <w:rPr>
                <w:position w:val="2"/>
                <w:rtl/>
                <w:lang w:eastAsia="en-GB"/>
              </w:rPr>
              <w:t>وغيرها من فرق العمل، إذا طُلب ذلك، وإدراج النتائج في إضافة إلى الرسالة الإدارية المعممة</w:t>
            </w:r>
            <w:r>
              <w:rPr>
                <w:rFonts w:hint="cs"/>
                <w:position w:val="2"/>
                <w:rtl/>
                <w:lang w:eastAsia="en-GB"/>
              </w:rPr>
              <w:t> </w:t>
            </w:r>
            <w:r w:rsidRPr="00643E71">
              <w:rPr>
                <w:position w:val="2"/>
                <w:lang w:eastAsia="en-GB"/>
              </w:rPr>
              <w:t>CA/251</w:t>
            </w:r>
            <w:r w:rsidRPr="00643E71">
              <w:rPr>
                <w:position w:val="2"/>
                <w:rtl/>
                <w:lang w:eastAsia="en-GB"/>
              </w:rPr>
              <w:t>، في حال تعديل الموعد النهائي المذكور أعلاه.</w:t>
            </w:r>
          </w:p>
          <w:p w14:paraId="0B8A1C1D" w14:textId="73FDB203" w:rsidR="00606607" w:rsidRPr="00643E71" w:rsidRDefault="00606607" w:rsidP="00246F9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lang w:eastAsia="en-GB"/>
              </w:rPr>
            </w:pPr>
            <w:r w:rsidRPr="00643E71">
              <w:rPr>
                <w:position w:val="2"/>
                <w:rtl/>
                <w:lang w:eastAsia="en-GB"/>
              </w:rPr>
              <w:t>وفي حال تأجيل/تمديد الموعد النهائي إلى ما بعد 21 أكتوبر 2022، يتعين</w:t>
            </w:r>
            <w:r w:rsidRPr="00643E71">
              <w:rPr>
                <w:rFonts w:hint="cs"/>
                <w:position w:val="2"/>
                <w:rtl/>
                <w:lang w:eastAsia="en-GB" w:bidi="ar-EG"/>
              </w:rPr>
              <w:t>،</w:t>
            </w:r>
            <w:r w:rsidRPr="00643E71">
              <w:rPr>
                <w:position w:val="2"/>
                <w:rtl/>
                <w:lang w:eastAsia="en-GB"/>
              </w:rPr>
              <w:t xml:space="preserve"> قبل الشروع في هذا التمديد، التشاور مع دائرة المؤتمرات والمنشورات بالاتحاد لتحديد/توضيح ما إذا كانت ستكون هناك أي صعوبات كبيرة </w:t>
            </w:r>
            <w:r w:rsidRPr="00643E71">
              <w:rPr>
                <w:rFonts w:hint="cs"/>
                <w:position w:val="2"/>
                <w:rtl/>
                <w:lang w:eastAsia="en-GB"/>
              </w:rPr>
              <w:t>في ا</w:t>
            </w:r>
            <w:r w:rsidRPr="00643E71">
              <w:rPr>
                <w:position w:val="2"/>
                <w:rtl/>
                <w:lang w:eastAsia="en-GB"/>
              </w:rPr>
              <w:t xml:space="preserve">لامتثال للالتزام الوارد في القسم </w:t>
            </w:r>
            <w:r>
              <w:rPr>
                <w:position w:val="2"/>
                <w:lang w:eastAsia="en-GB"/>
              </w:rPr>
              <w:t>7.A1</w:t>
            </w:r>
            <w:r w:rsidRPr="00643E71">
              <w:rPr>
                <w:position w:val="2"/>
                <w:rtl/>
                <w:lang w:eastAsia="en-GB"/>
              </w:rPr>
              <w:t xml:space="preserve"> من القرار </w:t>
            </w:r>
            <w:r w:rsidRPr="00643E71">
              <w:rPr>
                <w:position w:val="2"/>
                <w:lang w:eastAsia="en-GB"/>
              </w:rPr>
              <w:t>ITU-R 2-8</w:t>
            </w:r>
            <w:r w:rsidRPr="00643E71">
              <w:rPr>
                <w:position w:val="2"/>
                <w:rtl/>
                <w:lang w:eastAsia="en-GB"/>
              </w:rPr>
              <w:t xml:space="preserve"> على النحو المبين أدناه نظراً </w:t>
            </w:r>
            <w:r w:rsidRPr="00643E71">
              <w:rPr>
                <w:rFonts w:hint="cs"/>
                <w:position w:val="2"/>
                <w:rtl/>
                <w:lang w:eastAsia="en-GB"/>
              </w:rPr>
              <w:t>للكم</w:t>
            </w:r>
            <w:r w:rsidRPr="00643E71">
              <w:rPr>
                <w:position w:val="2"/>
                <w:rtl/>
                <w:lang w:eastAsia="en-GB"/>
              </w:rPr>
              <w:t xml:space="preserve"> الكبير غير العادي من الوثائق التي ست</w:t>
            </w:r>
            <w:r w:rsidRPr="00643E71">
              <w:rPr>
                <w:rFonts w:hint="cs"/>
                <w:position w:val="2"/>
                <w:rtl/>
                <w:lang w:eastAsia="en-GB"/>
              </w:rPr>
              <w:t>ُ</w:t>
            </w:r>
            <w:r w:rsidRPr="00643E71">
              <w:rPr>
                <w:position w:val="2"/>
                <w:rtl/>
                <w:lang w:eastAsia="en-GB"/>
              </w:rPr>
              <w:t>ترجم في عام 2022.</w:t>
            </w:r>
          </w:p>
          <w:p w14:paraId="4C65432D" w14:textId="66A31B44" w:rsidR="00606607" w:rsidRPr="00643E71" w:rsidRDefault="00606607" w:rsidP="00246F97">
            <w:pPr>
              <w:tabs>
                <w:tab w:val="clear" w:pos="79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ind w:left="604" w:hanging="604"/>
              <w:rPr>
                <w:i/>
                <w:iCs/>
                <w:position w:val="2"/>
                <w:rtl/>
                <w:lang w:eastAsia="en-GB"/>
              </w:rPr>
            </w:pPr>
            <w:r w:rsidRPr="00643E71">
              <w:rPr>
                <w:i/>
                <w:iCs/>
                <w:position w:val="2"/>
                <w:rtl/>
                <w:lang w:eastAsia="en-GB"/>
              </w:rPr>
              <w:tab/>
            </w:r>
            <w:r w:rsidRPr="00643E71">
              <w:rPr>
                <w:rFonts w:hint="cs"/>
                <w:i/>
                <w:iCs/>
                <w:position w:val="2"/>
                <w:rtl/>
                <w:lang w:eastAsia="en-GB"/>
              </w:rPr>
              <w:t>"</w:t>
            </w:r>
            <w:r w:rsidRPr="00643E71">
              <w:rPr>
                <w:rFonts w:eastAsia="SimSun"/>
                <w:i/>
                <w:iCs/>
                <w:position w:val="2"/>
                <w:rtl/>
                <w:lang w:val="en-GB"/>
              </w:rPr>
              <w:t>يترجم مشروع التقرير الموحد للاجتماع التحضيري للمؤتمر إلى اللغات الرسمية الست في الاتحاد ويتاح في نسق إلكتروني قبل شهرين على الأقل من التاريخ المحدد للدورة الثانية للاجتماع التحضيري للمؤتمر</w:t>
            </w:r>
            <w:r w:rsidRPr="00643E71">
              <w:rPr>
                <w:rFonts w:hint="cs"/>
                <w:i/>
                <w:iCs/>
                <w:position w:val="2"/>
                <w:rtl/>
                <w:lang w:eastAsia="en-GB"/>
              </w:rPr>
              <w:t>"</w:t>
            </w:r>
          </w:p>
          <w:p w14:paraId="505F6DDF" w14:textId="63CEE97E" w:rsidR="00606607" w:rsidRPr="009C5394" w:rsidRDefault="00606607" w:rsidP="00246F9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spacing w:val="-6"/>
                <w:position w:val="2"/>
                <w:rtl/>
                <w:lang w:eastAsia="en-GB"/>
              </w:rPr>
            </w:pPr>
            <w:r w:rsidRPr="00643E71">
              <w:rPr>
                <w:position w:val="2"/>
                <w:rtl/>
                <w:lang w:eastAsia="en-GB"/>
              </w:rPr>
              <w:t>وبالتالي، فإن لجنة توجيه الاجتماع التحضيري للمؤتمر مدعوة إلى إبلاغ مدير مكتب الاتصالات الراديوية بنتائجها.</w:t>
            </w:r>
          </w:p>
        </w:tc>
      </w:tr>
      <w:tr w:rsidR="00606607" w:rsidRPr="00643E71" w14:paraId="498DD0B8" w14:textId="77777777" w:rsidTr="007D5E2C">
        <w:trPr>
          <w:jc w:val="center"/>
        </w:trPr>
        <w:tc>
          <w:tcPr>
            <w:tcW w:w="1063" w:type="dxa"/>
            <w:vMerge w:val="restart"/>
          </w:tcPr>
          <w:p w14:paraId="77703418" w14:textId="608D04A0" w:rsidR="00606607" w:rsidRPr="00643E71" w:rsidRDefault="0060660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r w:rsidRPr="00643E71">
              <w:rPr>
                <w:rFonts w:hint="cs"/>
                <w:position w:val="2"/>
                <w:rtl/>
                <w:lang w:eastAsia="en-GB"/>
              </w:rPr>
              <w:t>8</w:t>
            </w:r>
          </w:p>
        </w:tc>
        <w:tc>
          <w:tcPr>
            <w:tcW w:w="3144" w:type="dxa"/>
            <w:tcBorders>
              <w:bottom w:val="nil"/>
            </w:tcBorders>
          </w:tcPr>
          <w:p w14:paraId="268B6AA4" w14:textId="1FAB6618" w:rsidR="00606607" w:rsidRPr="00606607" w:rsidRDefault="00606607" w:rsidP="0060660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rFonts w:eastAsia="Calibri"/>
                <w:color w:val="000000"/>
                <w:position w:val="2"/>
                <w:rtl/>
                <w:lang w:eastAsia="en-GB"/>
              </w:rPr>
            </w:pPr>
            <w:r w:rsidRPr="00643E71">
              <w:rPr>
                <w:rFonts w:eastAsia="Calibri"/>
                <w:color w:val="000000"/>
                <w:position w:val="2"/>
                <w:rtl/>
                <w:lang w:eastAsia="en-GB"/>
              </w:rPr>
              <w:t xml:space="preserve">نظام </w:t>
            </w:r>
            <w:r w:rsidRPr="00643E71">
              <w:rPr>
                <w:rFonts w:eastAsia="Calibri" w:hint="cs"/>
                <w:color w:val="000000"/>
                <w:position w:val="2"/>
                <w:rtl/>
                <w:lang w:eastAsia="en-GB"/>
              </w:rPr>
              <w:t>م</w:t>
            </w:r>
            <w:r w:rsidRPr="00643E71">
              <w:rPr>
                <w:rFonts w:eastAsia="Calibri"/>
                <w:color w:val="000000"/>
                <w:position w:val="2"/>
                <w:rtl/>
                <w:lang w:eastAsia="en-GB"/>
              </w:rPr>
              <w:t>علومات مكتب الاتصالات</w:t>
            </w:r>
            <w:r>
              <w:rPr>
                <w:rFonts w:eastAsia="Calibri" w:hint="cs"/>
                <w:color w:val="000000"/>
                <w:position w:val="2"/>
                <w:rtl/>
                <w:lang w:eastAsia="en-GB"/>
              </w:rPr>
              <w:t> </w:t>
            </w:r>
            <w:r w:rsidRPr="00643E71">
              <w:rPr>
                <w:rFonts w:eastAsia="Calibri"/>
                <w:color w:val="000000"/>
                <w:position w:val="2"/>
                <w:rtl/>
                <w:lang w:eastAsia="en-GB"/>
              </w:rPr>
              <w:t>الراديوية</w:t>
            </w:r>
          </w:p>
        </w:tc>
        <w:tc>
          <w:tcPr>
            <w:tcW w:w="11483" w:type="dxa"/>
            <w:tcBorders>
              <w:bottom w:val="nil"/>
            </w:tcBorders>
          </w:tcPr>
          <w:p w14:paraId="4D86DB09" w14:textId="73279E3D" w:rsidR="00606607" w:rsidRPr="00643E71" w:rsidRDefault="00606607" w:rsidP="00BF4574">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lang w:eastAsia="en-GB" w:bidi="ar-EG"/>
              </w:rPr>
            </w:pPr>
            <w:r w:rsidRPr="00643E71">
              <w:rPr>
                <w:position w:val="2"/>
                <w:rtl/>
                <w:lang w:eastAsia="en-GB" w:bidi="ar-EG"/>
              </w:rPr>
              <w:t xml:space="preserve">أخذ الفريق الاستشاري </w:t>
            </w:r>
            <w:r w:rsidRPr="00643E71">
              <w:rPr>
                <w:position w:val="2"/>
                <w:rtl/>
                <w:lang w:eastAsia="en-GB"/>
              </w:rPr>
              <w:t xml:space="preserve">للاتصالات الراديوية </w:t>
            </w:r>
            <w:r w:rsidRPr="00643E71">
              <w:rPr>
                <w:position w:val="2"/>
                <w:rtl/>
                <w:lang w:eastAsia="en-GB" w:bidi="ar-EG"/>
              </w:rPr>
              <w:t>علماً مع التقدير بالتقدم المحرز في تطوير أنظمة المعلومات</w:t>
            </w:r>
            <w:r w:rsidRPr="00643E71">
              <w:rPr>
                <w:rFonts w:hint="cs"/>
                <w:position w:val="2"/>
                <w:rtl/>
                <w:lang w:eastAsia="en-GB" w:bidi="ar-EG"/>
              </w:rPr>
              <w:t>،</w:t>
            </w:r>
            <w:r w:rsidRPr="00643E71">
              <w:rPr>
                <w:position w:val="2"/>
                <w:rtl/>
                <w:lang w:eastAsia="en-GB" w:bidi="ar-EG"/>
              </w:rPr>
              <w:t xml:space="preserve"> في مكتب الاتصالات الراديوية</w:t>
            </w:r>
            <w:r w:rsidRPr="00643E71">
              <w:rPr>
                <w:rFonts w:hint="cs"/>
                <w:position w:val="2"/>
                <w:rtl/>
                <w:lang w:eastAsia="en-GB" w:bidi="ar-EG"/>
              </w:rPr>
              <w:t>،</w:t>
            </w:r>
            <w:r w:rsidRPr="00643E71">
              <w:rPr>
                <w:position w:val="2"/>
                <w:rtl/>
                <w:lang w:eastAsia="en-GB" w:bidi="ar-EG"/>
              </w:rPr>
              <w:t xml:space="preserve"> التي تدعم التبليغ عن الأنظمة في إطار خدمات الأرض والخدمات الفضائية.</w:t>
            </w:r>
          </w:p>
        </w:tc>
      </w:tr>
      <w:tr w:rsidR="00606607" w:rsidRPr="00643E71" w14:paraId="59347CC8" w14:textId="77777777" w:rsidTr="007D5E2C">
        <w:trPr>
          <w:jc w:val="center"/>
        </w:trPr>
        <w:tc>
          <w:tcPr>
            <w:tcW w:w="1063" w:type="dxa"/>
            <w:vMerge/>
          </w:tcPr>
          <w:p w14:paraId="3031AEF7" w14:textId="77777777" w:rsidR="00606607" w:rsidRPr="00643E71" w:rsidRDefault="0060660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p>
        </w:tc>
        <w:tc>
          <w:tcPr>
            <w:tcW w:w="3144" w:type="dxa"/>
            <w:tcBorders>
              <w:top w:val="nil"/>
            </w:tcBorders>
          </w:tcPr>
          <w:p w14:paraId="7D1218F6" w14:textId="716ED927" w:rsidR="00606607" w:rsidRPr="00643E71" w:rsidRDefault="0060660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rFonts w:eastAsia="Calibri"/>
                <w:color w:val="000000"/>
                <w:position w:val="2"/>
                <w:rtl/>
                <w:lang w:eastAsia="en-GB"/>
              </w:rPr>
            </w:pPr>
            <w:r w:rsidRPr="00643E71">
              <w:rPr>
                <w:rStyle w:val="normaltextrun"/>
                <w:color w:val="000000"/>
                <w:position w:val="2"/>
                <w:shd w:val="clear" w:color="auto" w:fill="FFFFFF"/>
                <w:lang w:val="de-CH"/>
              </w:rPr>
              <w:t>44</w:t>
            </w:r>
            <w:r w:rsidR="00DD212D">
              <w:rPr>
                <w:rStyle w:val="normaltextrun"/>
                <w:color w:val="000000"/>
                <w:position w:val="2"/>
                <w:shd w:val="clear" w:color="auto" w:fill="FFFFFF"/>
              </w:rPr>
              <w:t>(</w:t>
            </w:r>
            <w:r w:rsidRPr="00643E71">
              <w:rPr>
                <w:rStyle w:val="normaltextrun"/>
                <w:color w:val="000000"/>
                <w:position w:val="2"/>
                <w:shd w:val="clear" w:color="auto" w:fill="FFFFFF"/>
                <w:lang w:val="de-CH"/>
              </w:rPr>
              <w:t>Rev</w:t>
            </w:r>
            <w:r w:rsidR="00DD212D">
              <w:rPr>
                <w:rStyle w:val="normaltextrun"/>
                <w:color w:val="000000"/>
                <w:position w:val="2"/>
                <w:shd w:val="clear" w:color="auto" w:fill="FFFFFF"/>
                <w:lang w:val="de-CH"/>
              </w:rPr>
              <w:t>.</w:t>
            </w:r>
            <w:r w:rsidRPr="00643E71">
              <w:rPr>
                <w:rStyle w:val="normaltextrun"/>
                <w:color w:val="000000"/>
                <w:position w:val="2"/>
                <w:shd w:val="clear" w:color="auto" w:fill="FFFFFF"/>
                <w:lang w:val="de-CH"/>
              </w:rPr>
              <w:t>1</w:t>
            </w:r>
            <w:r w:rsidR="00DD212D">
              <w:rPr>
                <w:rStyle w:val="normaltextrun"/>
                <w:color w:val="000000"/>
                <w:position w:val="2"/>
                <w:shd w:val="clear" w:color="auto" w:fill="FFFFFF"/>
                <w:lang w:val="de-CH"/>
              </w:rPr>
              <w:t>)</w:t>
            </w:r>
            <w:r w:rsidRPr="00643E71">
              <w:rPr>
                <w:rStyle w:val="normaltextrun"/>
                <w:rFonts w:hint="cs"/>
                <w:color w:val="000000"/>
                <w:position w:val="2"/>
                <w:shd w:val="clear" w:color="auto" w:fill="FFFFFF"/>
                <w:rtl/>
                <w:lang w:val="de-CH"/>
              </w:rPr>
              <w:t xml:space="preserve"> (الفقرتان </w:t>
            </w:r>
            <w:r w:rsidRPr="00643E71">
              <w:rPr>
                <w:rStyle w:val="normaltextrun"/>
                <w:color w:val="000000"/>
                <w:position w:val="2"/>
                <w:shd w:val="clear" w:color="auto" w:fill="FFFFFF"/>
              </w:rPr>
              <w:t>1.7</w:t>
            </w:r>
            <w:r w:rsidRPr="00643E71">
              <w:rPr>
                <w:rStyle w:val="normaltextrun"/>
                <w:rFonts w:hint="cs"/>
                <w:color w:val="000000"/>
                <w:position w:val="2"/>
                <w:shd w:val="clear" w:color="auto" w:fill="FFFFFF"/>
                <w:rtl/>
                <w:lang w:bidi="ar-EG"/>
              </w:rPr>
              <w:t xml:space="preserve"> و</w:t>
            </w:r>
            <w:r w:rsidRPr="00643E71">
              <w:rPr>
                <w:rStyle w:val="normaltextrun"/>
                <w:color w:val="000000"/>
                <w:position w:val="2"/>
                <w:shd w:val="clear" w:color="auto" w:fill="FFFFFF"/>
                <w:lang w:bidi="ar-EG"/>
              </w:rPr>
              <w:t>4.7</w:t>
            </w:r>
            <w:r w:rsidRPr="00643E71">
              <w:rPr>
                <w:rStyle w:val="normaltextrun"/>
                <w:rFonts w:hint="cs"/>
                <w:color w:val="000000"/>
                <w:position w:val="2"/>
                <w:shd w:val="clear" w:color="auto" w:fill="FFFFFF"/>
                <w:rtl/>
                <w:lang w:bidi="ar-EG"/>
              </w:rPr>
              <w:t xml:space="preserve">)، </w:t>
            </w:r>
            <w:r w:rsidRPr="00643E71">
              <w:rPr>
                <w:rStyle w:val="normaltextrun"/>
                <w:color w:val="000000"/>
                <w:position w:val="2"/>
                <w:shd w:val="clear" w:color="auto" w:fill="FFFFFF"/>
                <w:lang w:val="de-CH"/>
              </w:rPr>
              <w:t>INF/19</w:t>
            </w:r>
            <w:r w:rsidRPr="00643E71">
              <w:rPr>
                <w:rStyle w:val="normaltextrun"/>
                <w:rFonts w:hint="cs"/>
                <w:color w:val="000000"/>
                <w:position w:val="2"/>
                <w:shd w:val="clear" w:color="auto" w:fill="FFFFFF"/>
                <w:rtl/>
                <w:lang w:val="de-CH"/>
              </w:rPr>
              <w:t xml:space="preserve">، </w:t>
            </w:r>
            <w:r w:rsidRPr="00643E71">
              <w:rPr>
                <w:rStyle w:val="normaltextrun"/>
                <w:color w:val="000000"/>
                <w:position w:val="2"/>
                <w:shd w:val="clear" w:color="auto" w:fill="FFFFFF"/>
                <w:lang w:val="de-CH"/>
              </w:rPr>
              <w:t>50</w:t>
            </w:r>
            <w:r w:rsidRPr="00643E71">
              <w:rPr>
                <w:rStyle w:val="normaltextrun"/>
                <w:rFonts w:hint="cs"/>
                <w:color w:val="000000"/>
                <w:position w:val="2"/>
                <w:shd w:val="clear" w:color="auto" w:fill="FFFFFF"/>
                <w:rtl/>
                <w:lang w:val="de-CH"/>
              </w:rPr>
              <w:t xml:space="preserve">، </w:t>
            </w:r>
            <w:r w:rsidRPr="00643E71">
              <w:rPr>
                <w:rStyle w:val="normaltextrun"/>
                <w:color w:val="000000"/>
                <w:position w:val="2"/>
                <w:shd w:val="clear" w:color="auto" w:fill="FFFFFF"/>
                <w:lang w:val="de-CH"/>
              </w:rPr>
              <w:t>53</w:t>
            </w:r>
          </w:p>
        </w:tc>
        <w:tc>
          <w:tcPr>
            <w:tcW w:w="11483" w:type="dxa"/>
            <w:tcBorders>
              <w:top w:val="nil"/>
            </w:tcBorders>
          </w:tcPr>
          <w:p w14:paraId="4FBB9FC6" w14:textId="4A8799A5" w:rsidR="00606607" w:rsidRPr="00606607" w:rsidRDefault="00606607" w:rsidP="00BF4574">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spacing w:val="-2"/>
                <w:position w:val="2"/>
                <w:rtl/>
                <w:lang w:eastAsia="en-GB" w:bidi="ar-EG"/>
              </w:rPr>
            </w:pPr>
            <w:r w:rsidRPr="00606607">
              <w:rPr>
                <w:rFonts w:hint="cs"/>
                <w:spacing w:val="-2"/>
                <w:position w:val="2"/>
                <w:rtl/>
                <w:lang w:eastAsia="en-GB" w:bidi="ar-EG"/>
              </w:rPr>
              <w:t>و</w:t>
            </w:r>
            <w:r w:rsidRPr="00606607">
              <w:rPr>
                <w:spacing w:val="-2"/>
                <w:position w:val="2"/>
                <w:rtl/>
                <w:lang w:eastAsia="en-GB" w:bidi="ar-EG"/>
              </w:rPr>
              <w:t xml:space="preserve">أخذ الفريق الاستشاري علماً بطلب مكتب الاتصالات الراديوية إلى الإدارات </w:t>
            </w:r>
            <w:r w:rsidRPr="00606607">
              <w:rPr>
                <w:rFonts w:hint="cs"/>
                <w:spacing w:val="-2"/>
                <w:position w:val="2"/>
                <w:rtl/>
                <w:lang w:eastAsia="en-GB" w:bidi="ar-EG"/>
              </w:rPr>
              <w:t>أن ت</w:t>
            </w:r>
            <w:r w:rsidRPr="00606607">
              <w:rPr>
                <w:spacing w:val="-2"/>
                <w:position w:val="2"/>
                <w:rtl/>
                <w:lang w:eastAsia="en-GB" w:bidi="ar-EG"/>
              </w:rPr>
              <w:t xml:space="preserve">تطوع </w:t>
            </w:r>
            <w:r w:rsidRPr="00606607">
              <w:rPr>
                <w:rFonts w:hint="cs"/>
                <w:spacing w:val="-2"/>
                <w:position w:val="2"/>
                <w:rtl/>
                <w:lang w:eastAsia="en-GB" w:bidi="ar-EG"/>
              </w:rPr>
              <w:t>ل</w:t>
            </w:r>
            <w:r w:rsidRPr="00606607">
              <w:rPr>
                <w:spacing w:val="-2"/>
                <w:position w:val="2"/>
                <w:rtl/>
                <w:lang w:eastAsia="en-GB" w:bidi="ar-EG"/>
              </w:rPr>
              <w:t xml:space="preserve">اختبار البرمجيات المتعلقة بالخدمات الفضائية. </w:t>
            </w:r>
            <w:r w:rsidRPr="00606607">
              <w:rPr>
                <w:rFonts w:hint="cs"/>
                <w:spacing w:val="-2"/>
                <w:position w:val="2"/>
                <w:rtl/>
                <w:lang w:eastAsia="en-GB" w:bidi="ar-EG"/>
              </w:rPr>
              <w:t>وقد</w:t>
            </w:r>
            <w:r w:rsidRPr="00606607">
              <w:rPr>
                <w:spacing w:val="-2"/>
                <w:position w:val="2"/>
                <w:rtl/>
                <w:lang w:eastAsia="en-GB" w:bidi="ar-EG"/>
              </w:rPr>
              <w:t xml:space="preserve"> تطوعت سلوفاكيا فوراً. </w:t>
            </w:r>
            <w:r w:rsidRPr="00606607">
              <w:rPr>
                <w:rFonts w:hint="cs"/>
                <w:spacing w:val="-2"/>
                <w:position w:val="2"/>
                <w:rtl/>
                <w:lang w:eastAsia="en-GB" w:bidi="ar-EG"/>
              </w:rPr>
              <w:t>و</w:t>
            </w:r>
            <w:r w:rsidRPr="00606607">
              <w:rPr>
                <w:spacing w:val="-2"/>
                <w:position w:val="2"/>
                <w:rtl/>
                <w:lang w:eastAsia="en-GB" w:bidi="ar-EG"/>
              </w:rPr>
              <w:t>تطوعت</w:t>
            </w:r>
            <w:r w:rsidRPr="00606607">
              <w:rPr>
                <w:rFonts w:hint="cs"/>
                <w:spacing w:val="-2"/>
                <w:position w:val="2"/>
                <w:rtl/>
                <w:lang w:eastAsia="en-GB" w:bidi="ar-EG"/>
              </w:rPr>
              <w:t xml:space="preserve"> أيضاً</w:t>
            </w:r>
            <w:r w:rsidRPr="00606607">
              <w:rPr>
                <w:spacing w:val="-2"/>
                <w:position w:val="2"/>
                <w:rtl/>
                <w:lang w:eastAsia="en-GB" w:bidi="ar-EG"/>
              </w:rPr>
              <w:t xml:space="preserve"> كندا وفرنسا وروسيا </w:t>
            </w:r>
            <w:proofErr w:type="gramStart"/>
            <w:r w:rsidR="00BF4574">
              <w:rPr>
                <w:rFonts w:hint="cs"/>
                <w:spacing w:val="-2"/>
                <w:position w:val="2"/>
                <w:rtl/>
                <w:lang w:eastAsia="en-GB" w:bidi="ar-EG"/>
              </w:rPr>
              <w:t>والبرازيل</w:t>
            </w:r>
            <w:proofErr w:type="gramEnd"/>
            <w:r w:rsidRPr="00606607">
              <w:rPr>
                <w:spacing w:val="-2"/>
                <w:position w:val="2"/>
                <w:rtl/>
                <w:lang w:eastAsia="en-GB" w:bidi="ar-EG"/>
              </w:rPr>
              <w:t xml:space="preserve"> وكينيا وكوت ديفوار وغانا. </w:t>
            </w:r>
            <w:r w:rsidRPr="00606607">
              <w:rPr>
                <w:rFonts w:hint="cs"/>
                <w:spacing w:val="-2"/>
                <w:position w:val="2"/>
                <w:rtl/>
                <w:lang w:eastAsia="en-GB" w:bidi="ar-EG"/>
              </w:rPr>
              <w:t>وسيلقى تطوع</w:t>
            </w:r>
            <w:r w:rsidRPr="00606607">
              <w:rPr>
                <w:spacing w:val="-2"/>
                <w:position w:val="2"/>
                <w:rtl/>
                <w:lang w:eastAsia="en-GB" w:bidi="ar-EG"/>
              </w:rPr>
              <w:t xml:space="preserve"> إدارات أخرى </w:t>
            </w:r>
            <w:r w:rsidRPr="00606607">
              <w:rPr>
                <w:rFonts w:hint="cs"/>
                <w:spacing w:val="-2"/>
                <w:position w:val="2"/>
                <w:rtl/>
                <w:lang w:eastAsia="en-GB" w:bidi="ar-EG"/>
              </w:rPr>
              <w:t xml:space="preserve">فائق الترحاب </w:t>
            </w:r>
            <w:r w:rsidRPr="00606607">
              <w:rPr>
                <w:spacing w:val="-2"/>
                <w:position w:val="2"/>
                <w:rtl/>
                <w:lang w:eastAsia="en-GB" w:bidi="ar-EG"/>
              </w:rPr>
              <w:t>أيضاً إذا رغبت في</w:t>
            </w:r>
            <w:r w:rsidRPr="00606607">
              <w:rPr>
                <w:rFonts w:hint="cs"/>
                <w:spacing w:val="-2"/>
                <w:position w:val="2"/>
                <w:rtl/>
                <w:lang w:eastAsia="en-GB" w:bidi="ar-EG"/>
              </w:rPr>
              <w:t> </w:t>
            </w:r>
            <w:r w:rsidRPr="00606607">
              <w:rPr>
                <w:spacing w:val="-2"/>
                <w:position w:val="2"/>
                <w:rtl/>
                <w:lang w:eastAsia="en-GB" w:bidi="ar-EG"/>
              </w:rPr>
              <w:t>ذلك.</w:t>
            </w:r>
          </w:p>
          <w:p w14:paraId="6BED4E03" w14:textId="77777777" w:rsidR="00606607" w:rsidRPr="00643E71" w:rsidRDefault="00606607" w:rsidP="00BF4574">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lang w:eastAsia="en-GB" w:bidi="ar-EG"/>
              </w:rPr>
            </w:pPr>
            <w:r w:rsidRPr="00643E71">
              <w:rPr>
                <w:rFonts w:hint="cs"/>
                <w:position w:val="2"/>
                <w:rtl/>
                <w:lang w:eastAsia="en-GB" w:bidi="ar-EG"/>
              </w:rPr>
              <w:lastRenderedPageBreak/>
              <w:t>واطلع</w:t>
            </w:r>
            <w:r w:rsidRPr="00643E71">
              <w:rPr>
                <w:position w:val="2"/>
                <w:rtl/>
                <w:lang w:eastAsia="en-GB" w:bidi="ar-EG"/>
              </w:rPr>
              <w:t xml:space="preserve"> الفريق الاستشاري </w:t>
            </w:r>
            <w:r w:rsidRPr="00643E71">
              <w:rPr>
                <w:rFonts w:hint="cs"/>
                <w:position w:val="2"/>
                <w:rtl/>
                <w:lang w:eastAsia="en-GB" w:bidi="ar-EG"/>
              </w:rPr>
              <w:t>على</w:t>
            </w:r>
            <w:r w:rsidRPr="00643E71">
              <w:rPr>
                <w:position w:val="2"/>
                <w:rtl/>
                <w:lang w:eastAsia="en-GB" w:bidi="ar-EG"/>
              </w:rPr>
              <w:t xml:space="preserve"> </w:t>
            </w:r>
            <w:r w:rsidRPr="00643E71">
              <w:rPr>
                <w:rFonts w:hint="cs"/>
                <w:position w:val="2"/>
                <w:rtl/>
                <w:lang w:eastAsia="en-GB" w:bidi="ar-EG"/>
              </w:rPr>
              <w:t>ا</w:t>
            </w:r>
            <w:r w:rsidRPr="00643E71">
              <w:rPr>
                <w:position w:val="2"/>
                <w:rtl/>
                <w:lang w:eastAsia="en-GB" w:bidi="ar-EG"/>
              </w:rPr>
              <w:t>لعرض المتعلق ب</w:t>
            </w:r>
            <w:r w:rsidRPr="00643E71">
              <w:rPr>
                <w:rFonts w:hint="cs"/>
                <w:position w:val="2"/>
                <w:rtl/>
                <w:lang w:eastAsia="en-GB" w:bidi="ar-EG"/>
              </w:rPr>
              <w:t xml:space="preserve">أعمال </w:t>
            </w:r>
            <w:r w:rsidRPr="00643E71">
              <w:rPr>
                <w:position w:val="2"/>
                <w:rtl/>
                <w:lang w:eastAsia="en-GB" w:bidi="ar-EG"/>
              </w:rPr>
              <w:t>تطو</w:t>
            </w:r>
            <w:r w:rsidRPr="00643E71">
              <w:rPr>
                <w:rFonts w:hint="cs"/>
                <w:position w:val="2"/>
                <w:rtl/>
                <w:lang w:eastAsia="en-GB" w:bidi="ar-EG"/>
              </w:rPr>
              <w:t>ي</w:t>
            </w:r>
            <w:r w:rsidRPr="00643E71">
              <w:rPr>
                <w:position w:val="2"/>
                <w:rtl/>
                <w:lang w:eastAsia="en-GB" w:bidi="ar-EG"/>
              </w:rPr>
              <w:t>ر البرمجيات الماضية والحالية والمقبلة من أجل تنفيذ القرار</w:t>
            </w:r>
            <w:r w:rsidRPr="00643E71">
              <w:rPr>
                <w:rFonts w:hint="cs"/>
                <w:position w:val="2"/>
                <w:rtl/>
                <w:lang w:eastAsia="en-GB" w:bidi="ar-EG"/>
              </w:rPr>
              <w:t>ين</w:t>
            </w:r>
            <w:r>
              <w:rPr>
                <w:rFonts w:hint="cs"/>
                <w:position w:val="2"/>
                <w:rtl/>
                <w:lang w:eastAsia="en-GB" w:bidi="ar-EG"/>
              </w:rPr>
              <w:t xml:space="preserve"> </w:t>
            </w:r>
            <w:r w:rsidRPr="00643E71">
              <w:rPr>
                <w:position w:val="2"/>
                <w:rtl/>
                <w:lang w:eastAsia="en-GB" w:bidi="ar-EG"/>
              </w:rPr>
              <w:t>907 و908</w:t>
            </w:r>
            <w:r w:rsidRPr="00643E71">
              <w:rPr>
                <w:rFonts w:hint="cs"/>
                <w:position w:val="2"/>
                <w:rtl/>
                <w:lang w:eastAsia="en-GB" w:bidi="ar-EG"/>
              </w:rPr>
              <w:t>، وأعرب</w:t>
            </w:r>
            <w:r w:rsidRPr="00643E71">
              <w:rPr>
                <w:position w:val="2"/>
                <w:rtl/>
                <w:lang w:eastAsia="en-GB" w:bidi="ar-EG"/>
              </w:rPr>
              <w:t xml:space="preserve"> عن تقديره</w:t>
            </w:r>
            <w:r w:rsidRPr="00643E71">
              <w:rPr>
                <w:rFonts w:hint="cs"/>
                <w:position w:val="2"/>
                <w:rtl/>
                <w:lang w:eastAsia="en-GB" w:bidi="ar-EG"/>
              </w:rPr>
              <w:t xml:space="preserve"> لهذا العرض</w:t>
            </w:r>
            <w:r w:rsidRPr="00643E71">
              <w:rPr>
                <w:position w:val="2"/>
                <w:rtl/>
                <w:lang w:eastAsia="en-GB" w:bidi="ar-EG"/>
              </w:rPr>
              <w:t xml:space="preserve">. وأخذ الفريق الاستشاري علماً أيضاً بالمعلومات والمقترحات </w:t>
            </w:r>
            <w:r w:rsidRPr="00643E71">
              <w:rPr>
                <w:rFonts w:hint="cs"/>
                <w:position w:val="2"/>
                <w:rtl/>
                <w:lang w:eastAsia="en-GB" w:bidi="ar-EG"/>
              </w:rPr>
              <w:t>الواردة</w:t>
            </w:r>
            <w:r w:rsidRPr="00643E71">
              <w:rPr>
                <w:position w:val="2"/>
                <w:rtl/>
                <w:lang w:eastAsia="en-GB" w:bidi="ar-EG"/>
              </w:rPr>
              <w:t xml:space="preserve"> في الوثيقتين </w:t>
            </w:r>
            <w:r w:rsidRPr="00643E71">
              <w:rPr>
                <w:position w:val="2"/>
                <w:lang w:eastAsia="en-GB" w:bidi="ar-EG"/>
              </w:rPr>
              <w:t>RAG/50</w:t>
            </w:r>
            <w:r w:rsidRPr="00643E71">
              <w:rPr>
                <w:position w:val="2"/>
                <w:rtl/>
                <w:lang w:eastAsia="en-GB" w:bidi="ar-EG"/>
              </w:rPr>
              <w:t xml:space="preserve"> و</w:t>
            </w:r>
            <w:r w:rsidRPr="00643E71">
              <w:rPr>
                <w:position w:val="2"/>
                <w:lang w:eastAsia="en-GB" w:bidi="ar-EG"/>
              </w:rPr>
              <w:t>RAG/53</w:t>
            </w:r>
            <w:r w:rsidRPr="00643E71">
              <w:rPr>
                <w:position w:val="2"/>
                <w:rtl/>
                <w:lang w:eastAsia="en-GB" w:bidi="ar-EG"/>
              </w:rPr>
              <w:t xml:space="preserve"> المقدمتين من اليابان وفرنسا، على التوالي. </w:t>
            </w:r>
            <w:r w:rsidRPr="00643E71">
              <w:rPr>
                <w:rFonts w:hint="cs"/>
                <w:position w:val="2"/>
                <w:rtl/>
                <w:lang w:eastAsia="en-GB" w:bidi="ar-EG"/>
              </w:rPr>
              <w:t>و</w:t>
            </w:r>
            <w:r w:rsidRPr="00643E71">
              <w:rPr>
                <w:position w:val="2"/>
                <w:rtl/>
                <w:lang w:eastAsia="en-GB" w:bidi="ar-EG"/>
              </w:rPr>
              <w:t xml:space="preserve">أعرب الفريق الاستشاري عن شكره وتقديره لليابان </w:t>
            </w:r>
            <w:r w:rsidRPr="00643E71">
              <w:rPr>
                <w:rFonts w:hint="cs"/>
                <w:position w:val="2"/>
                <w:rtl/>
                <w:lang w:eastAsia="en-GB" w:bidi="ar-EG"/>
              </w:rPr>
              <w:t>ل</w:t>
            </w:r>
            <w:r w:rsidRPr="00643E71">
              <w:rPr>
                <w:position w:val="2"/>
                <w:rtl/>
                <w:lang w:eastAsia="en-GB" w:bidi="ar-EG"/>
              </w:rPr>
              <w:t>دعمها مكتب الاتصالات الراديوية في تنفيذ القرار</w:t>
            </w:r>
            <w:r w:rsidRPr="00643E71">
              <w:rPr>
                <w:rFonts w:hint="cs"/>
                <w:position w:val="2"/>
                <w:rtl/>
                <w:lang w:eastAsia="en-GB" w:bidi="ar-EG"/>
              </w:rPr>
              <w:t>ين</w:t>
            </w:r>
            <w:r w:rsidRPr="00643E71">
              <w:rPr>
                <w:position w:val="2"/>
                <w:rtl/>
                <w:lang w:eastAsia="en-GB" w:bidi="ar-EG"/>
              </w:rPr>
              <w:t xml:space="preserve"> 907 و908. ويرى الفريق الاستشاري أن التحسينات الناتجة عن ذلك على أدوات مكتب الاتصالات الراديوية تساعد البلدان المتقدمة والنامية على السواء، وهو ما </w:t>
            </w:r>
            <w:r w:rsidRPr="00643E71">
              <w:rPr>
                <w:rFonts w:hint="cs"/>
                <w:position w:val="2"/>
                <w:rtl/>
                <w:lang w:eastAsia="en-GB" w:bidi="ar-EG"/>
              </w:rPr>
              <w:t>برح</w:t>
            </w:r>
            <w:r w:rsidRPr="00643E71">
              <w:rPr>
                <w:position w:val="2"/>
                <w:rtl/>
                <w:lang w:eastAsia="en-GB" w:bidi="ar-EG"/>
              </w:rPr>
              <w:t xml:space="preserve"> يركز عليه المكتب.</w:t>
            </w:r>
          </w:p>
          <w:p w14:paraId="09D6B630" w14:textId="2EBF365D" w:rsidR="00606607" w:rsidRPr="00643E71" w:rsidRDefault="00606607" w:rsidP="00BF4574">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lang w:eastAsia="en-GB" w:bidi="ar-EG"/>
              </w:rPr>
            </w:pPr>
            <w:r w:rsidRPr="00643E71">
              <w:rPr>
                <w:rFonts w:hint="cs"/>
                <w:position w:val="2"/>
                <w:rtl/>
                <w:lang w:eastAsia="en-GB" w:bidi="ar-EG"/>
              </w:rPr>
              <w:t>وضم</w:t>
            </w:r>
            <w:r w:rsidRPr="00643E71">
              <w:rPr>
                <w:position w:val="2"/>
                <w:rtl/>
                <w:lang w:eastAsia="en-GB" w:bidi="ar-EG"/>
              </w:rPr>
              <w:t xml:space="preserve"> الفريق الاستشاري </w:t>
            </w:r>
            <w:r w:rsidRPr="00643E71">
              <w:rPr>
                <w:rFonts w:hint="cs"/>
                <w:position w:val="2"/>
                <w:rtl/>
                <w:lang w:eastAsia="en-GB" w:bidi="ar-EG"/>
              </w:rPr>
              <w:t>صوته إلى</w:t>
            </w:r>
            <w:r w:rsidRPr="00643E71">
              <w:rPr>
                <w:position w:val="2"/>
                <w:rtl/>
                <w:lang w:eastAsia="en-GB" w:bidi="ar-EG"/>
              </w:rPr>
              <w:t xml:space="preserve"> نداء المدير بشأن المساهمات الطوعية لدعم مواصلة التحسينات في برمجيات مكتب الاتصالات الراديوية </w:t>
            </w:r>
            <w:r w:rsidRPr="00643E71">
              <w:rPr>
                <w:rFonts w:hint="cs"/>
                <w:position w:val="2"/>
                <w:rtl/>
                <w:lang w:eastAsia="en-GB" w:bidi="ar-EG"/>
              </w:rPr>
              <w:t>الخاصة</w:t>
            </w:r>
            <w:r w:rsidRPr="00643E71">
              <w:rPr>
                <w:position w:val="2"/>
                <w:rtl/>
                <w:lang w:eastAsia="en-GB" w:bidi="ar-EG"/>
              </w:rPr>
              <w:t xml:space="preserve"> </w:t>
            </w:r>
            <w:r w:rsidRPr="00643E71">
              <w:rPr>
                <w:rFonts w:hint="cs"/>
                <w:position w:val="2"/>
                <w:rtl/>
                <w:lang w:eastAsia="en-GB" w:bidi="ar-EG"/>
              </w:rPr>
              <w:t>ب</w:t>
            </w:r>
            <w:r w:rsidRPr="00643E71">
              <w:rPr>
                <w:position w:val="2"/>
                <w:rtl/>
                <w:lang w:eastAsia="en-GB" w:bidi="ar-EG"/>
              </w:rPr>
              <w:t>الاتصالات الإلكترونية والتبليغ</w:t>
            </w:r>
            <w:r w:rsidRPr="00643E71">
              <w:rPr>
                <w:rFonts w:hint="cs"/>
                <w:position w:val="2"/>
                <w:rtl/>
                <w:lang w:eastAsia="en-GB" w:bidi="ar-EG"/>
              </w:rPr>
              <w:t>ات</w:t>
            </w:r>
            <w:r w:rsidRPr="00643E71">
              <w:rPr>
                <w:position w:val="2"/>
                <w:rtl/>
                <w:lang w:eastAsia="en-GB" w:bidi="ar-EG"/>
              </w:rPr>
              <w:t xml:space="preserve"> الإلكتروني</w:t>
            </w:r>
            <w:r w:rsidR="00E95C7F">
              <w:rPr>
                <w:rFonts w:hint="cs"/>
                <w:position w:val="2"/>
                <w:rtl/>
                <w:lang w:eastAsia="en-GB" w:bidi="ar-EG"/>
              </w:rPr>
              <w:t>ة</w:t>
            </w:r>
            <w:r w:rsidRPr="00643E71">
              <w:rPr>
                <w:position w:val="2"/>
                <w:rtl/>
                <w:lang w:eastAsia="en-GB" w:bidi="ar-EG"/>
              </w:rPr>
              <w:t xml:space="preserve"> بموجب القرار</w:t>
            </w:r>
            <w:r w:rsidRPr="00643E71">
              <w:rPr>
                <w:rFonts w:hint="cs"/>
                <w:position w:val="2"/>
                <w:rtl/>
                <w:lang w:eastAsia="en-GB" w:bidi="ar-EG"/>
              </w:rPr>
              <w:t>ين</w:t>
            </w:r>
            <w:r>
              <w:rPr>
                <w:rFonts w:hint="cs"/>
                <w:position w:val="2"/>
                <w:rtl/>
                <w:lang w:eastAsia="en-GB" w:bidi="ar-EG"/>
              </w:rPr>
              <w:t xml:space="preserve"> </w:t>
            </w:r>
            <w:r w:rsidRPr="00643E71">
              <w:rPr>
                <w:position w:val="2"/>
                <w:rtl/>
                <w:lang w:eastAsia="en-GB" w:bidi="ar-EG"/>
              </w:rPr>
              <w:t>907 و908.</w:t>
            </w:r>
          </w:p>
          <w:p w14:paraId="0D1814E6" w14:textId="77777777" w:rsidR="00606607" w:rsidRPr="00643E71" w:rsidRDefault="00606607" w:rsidP="00BF4574">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lang w:eastAsia="en-GB" w:bidi="ar-EG"/>
              </w:rPr>
            </w:pPr>
            <w:r w:rsidRPr="00643E71">
              <w:rPr>
                <w:position w:val="2"/>
                <w:rtl/>
                <w:lang w:eastAsia="en-GB" w:bidi="ar-EG"/>
              </w:rPr>
              <w:t xml:space="preserve">ودعا الفريق الاستشاري المدير إلى استرعاء انتباه الدول الأعضاء إلى استصواب استعمال أسلوب واحد فقط من أساليب الاتصال المتعددة مع المكتب ومع الدول الأعضاء الأخرى، ويفضل أن يكون ذلك </w:t>
            </w:r>
            <w:r w:rsidRPr="00643E71">
              <w:rPr>
                <w:rFonts w:hint="cs"/>
                <w:position w:val="2"/>
                <w:rtl/>
                <w:lang w:eastAsia="en-GB" w:bidi="ar-EG"/>
              </w:rPr>
              <w:t>عبر</w:t>
            </w:r>
            <w:r w:rsidRPr="00643E71">
              <w:rPr>
                <w:position w:val="2"/>
                <w:rtl/>
                <w:lang w:eastAsia="en-GB" w:bidi="ar-EG"/>
              </w:rPr>
              <w:t xml:space="preserve"> الاتصالات الإلكترونية (وفقاً للقرار 907) بشأن الخدمات الفضائية و</w:t>
            </w:r>
            <w:r w:rsidRPr="00643E71">
              <w:rPr>
                <w:rFonts w:hint="cs"/>
                <w:position w:val="2"/>
                <w:rtl/>
                <w:lang w:eastAsia="en-GB" w:bidi="ar-EG"/>
              </w:rPr>
              <w:t xml:space="preserve">عبر </w:t>
            </w:r>
            <w:r w:rsidRPr="00643E71">
              <w:rPr>
                <w:position w:val="2"/>
                <w:rtl/>
                <w:lang w:eastAsia="en-GB" w:bidi="ar-EG"/>
              </w:rPr>
              <w:t>البريد الإلكتروني بشأن خدمات الأرض.</w:t>
            </w:r>
          </w:p>
          <w:p w14:paraId="6FE67DA4" w14:textId="77777777" w:rsidR="00606607" w:rsidRPr="00643E71" w:rsidRDefault="00606607" w:rsidP="00BF4574">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lang w:eastAsia="en-GB" w:bidi="ar-EG"/>
              </w:rPr>
            </w:pPr>
            <w:r w:rsidRPr="00643E71">
              <w:rPr>
                <w:position w:val="2"/>
                <w:rtl/>
                <w:lang w:eastAsia="en-GB" w:bidi="ar-EG"/>
              </w:rPr>
              <w:t>ويشجع الفريق الاستشاري الإدارات على استعمال نظام الإبلاغ عن التداخل الساتلي وتسويته (</w:t>
            </w:r>
            <w:r w:rsidRPr="00643E71">
              <w:rPr>
                <w:position w:val="2"/>
                <w:lang w:eastAsia="en-GB" w:bidi="ar-EG"/>
              </w:rPr>
              <w:t>SIRRS</w:t>
            </w:r>
            <w:r w:rsidRPr="00643E71">
              <w:rPr>
                <w:position w:val="2"/>
                <w:rtl/>
                <w:lang w:eastAsia="en-GB" w:bidi="ar-EG"/>
              </w:rPr>
              <w:t>).</w:t>
            </w:r>
          </w:p>
          <w:p w14:paraId="786EDE5B" w14:textId="77777777" w:rsidR="00606607" w:rsidRPr="00606607" w:rsidRDefault="00606607" w:rsidP="00BF4574">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spacing w:val="-4"/>
                <w:position w:val="2"/>
                <w:rtl/>
                <w:lang w:eastAsia="en-GB" w:bidi="ar-EG"/>
              </w:rPr>
            </w:pPr>
            <w:r w:rsidRPr="00606607">
              <w:rPr>
                <w:spacing w:val="-4"/>
                <w:position w:val="2"/>
                <w:rtl/>
                <w:lang w:eastAsia="en-GB" w:bidi="ar-EG"/>
              </w:rPr>
              <w:t xml:space="preserve">ولدى النظر في تقرير المدير المتعلق بأعمال تطوير البرمجيات والأنشطة ذات الصلة، خلص الفريق الاستشاري إلى أن </w:t>
            </w:r>
            <w:r w:rsidRPr="00606607">
              <w:rPr>
                <w:rFonts w:hint="cs"/>
                <w:spacing w:val="-4"/>
                <w:position w:val="2"/>
                <w:rtl/>
                <w:lang w:eastAsia="en-GB" w:bidi="ar-EG"/>
              </w:rPr>
              <w:t>ا</w:t>
            </w:r>
            <w:r w:rsidRPr="00606607">
              <w:rPr>
                <w:spacing w:val="-4"/>
                <w:position w:val="2"/>
                <w:rtl/>
                <w:lang w:eastAsia="en-GB" w:bidi="ar-EG"/>
              </w:rPr>
              <w:t xml:space="preserve">لمكتب ينبغي </w:t>
            </w:r>
            <w:r w:rsidRPr="00606607">
              <w:rPr>
                <w:rFonts w:hint="cs"/>
                <w:spacing w:val="-4"/>
                <w:position w:val="2"/>
                <w:rtl/>
                <w:lang w:eastAsia="en-GB" w:bidi="ar-EG"/>
              </w:rPr>
              <w:t>أن ي</w:t>
            </w:r>
            <w:r w:rsidRPr="00606607">
              <w:rPr>
                <w:spacing w:val="-4"/>
                <w:position w:val="2"/>
                <w:rtl/>
                <w:lang w:eastAsia="en-GB" w:bidi="ar-EG"/>
              </w:rPr>
              <w:t>واصل التركيز على المسائل التقنية والإدارية وغير التشريعية، ما لم يبت المؤتمر العالمي للاتصالات الراديوية أو لجنة لوائح الراديو</w:t>
            </w:r>
            <w:r w:rsidRPr="00606607">
              <w:rPr>
                <w:rFonts w:hint="cs"/>
                <w:spacing w:val="-4"/>
                <w:position w:val="2"/>
                <w:rtl/>
                <w:lang w:eastAsia="en-GB" w:bidi="ar-EG"/>
              </w:rPr>
              <w:t xml:space="preserve"> في</w:t>
            </w:r>
            <w:r w:rsidRPr="00606607">
              <w:rPr>
                <w:spacing w:val="-4"/>
                <w:position w:val="2"/>
                <w:rtl/>
                <w:lang w:eastAsia="en-GB" w:bidi="ar-EG"/>
              </w:rPr>
              <w:t xml:space="preserve"> هذه المسائل التشريعية.</w:t>
            </w:r>
          </w:p>
          <w:p w14:paraId="3A549066" w14:textId="4023C06A" w:rsidR="00606607" w:rsidRPr="00643E71" w:rsidRDefault="00606607" w:rsidP="00BF4574">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position w:val="2"/>
                <w:rtl/>
                <w:lang w:eastAsia="en-GB" w:bidi="ar-EG"/>
              </w:rPr>
            </w:pPr>
            <w:r w:rsidRPr="00643E71">
              <w:rPr>
                <w:rFonts w:hint="cs"/>
                <w:position w:val="2"/>
                <w:rtl/>
                <w:lang w:eastAsia="en-GB" w:bidi="ar-EG"/>
              </w:rPr>
              <w:t>وخُلص</w:t>
            </w:r>
            <w:r w:rsidRPr="00643E71">
              <w:rPr>
                <w:position w:val="2"/>
                <w:rtl/>
                <w:lang w:eastAsia="en-GB" w:bidi="ar-EG"/>
              </w:rPr>
              <w:t xml:space="preserve"> أيضاً </w:t>
            </w:r>
            <w:r w:rsidRPr="00643E71">
              <w:rPr>
                <w:rFonts w:hint="cs"/>
                <w:position w:val="2"/>
                <w:rtl/>
                <w:lang w:eastAsia="en-GB" w:bidi="ar-EG"/>
              </w:rPr>
              <w:t xml:space="preserve">إلى </w:t>
            </w:r>
            <w:r w:rsidRPr="00643E71">
              <w:rPr>
                <w:position w:val="2"/>
                <w:rtl/>
                <w:lang w:eastAsia="en-GB" w:bidi="ar-EG"/>
              </w:rPr>
              <w:t>أن</w:t>
            </w:r>
            <w:r w:rsidRPr="00643E71">
              <w:rPr>
                <w:position w:val="2"/>
                <w:rtl/>
              </w:rPr>
              <w:t xml:space="preserve"> </w:t>
            </w:r>
            <w:r w:rsidRPr="00643E71">
              <w:rPr>
                <w:position w:val="2"/>
                <w:rtl/>
                <w:lang w:eastAsia="en-GB" w:bidi="ar-EG"/>
              </w:rPr>
              <w:t xml:space="preserve">المكتب ينبغي </w:t>
            </w:r>
            <w:r w:rsidRPr="00643E71">
              <w:rPr>
                <w:rFonts w:hint="cs"/>
                <w:position w:val="2"/>
                <w:rtl/>
                <w:lang w:eastAsia="en-GB" w:bidi="ar-EG"/>
              </w:rPr>
              <w:t>ألا</w:t>
            </w:r>
            <w:r w:rsidRPr="00643E71">
              <w:rPr>
                <w:position w:val="2"/>
                <w:rtl/>
                <w:lang w:eastAsia="en-GB" w:bidi="ar-EG"/>
              </w:rPr>
              <w:t xml:space="preserve"> </w:t>
            </w:r>
            <w:r w:rsidRPr="00643E71">
              <w:rPr>
                <w:rFonts w:hint="cs"/>
                <w:position w:val="2"/>
                <w:rtl/>
                <w:lang w:eastAsia="en-GB" w:bidi="ar-EG"/>
              </w:rPr>
              <w:t>ي</w:t>
            </w:r>
            <w:r w:rsidRPr="00643E71">
              <w:rPr>
                <w:position w:val="2"/>
                <w:rtl/>
                <w:lang w:eastAsia="en-GB" w:bidi="ar-EG"/>
              </w:rPr>
              <w:t>طرح أي مسألة ذات طابع تنظيمي لم يعتمدها المؤتمر العالمي للاتصالات الراديوية أو لجنة لوائح الراديو في</w:t>
            </w:r>
            <w:r>
              <w:rPr>
                <w:rFonts w:hint="cs"/>
                <w:position w:val="2"/>
                <w:rtl/>
                <w:lang w:eastAsia="en-GB" w:bidi="ar-EG"/>
              </w:rPr>
              <w:t> </w:t>
            </w:r>
            <w:r w:rsidRPr="00643E71">
              <w:rPr>
                <w:position w:val="2"/>
                <w:rtl/>
                <w:lang w:eastAsia="en-GB" w:bidi="ar-EG"/>
              </w:rPr>
              <w:t>رسال</w:t>
            </w:r>
            <w:r w:rsidRPr="00643E71">
              <w:rPr>
                <w:rFonts w:hint="cs"/>
                <w:position w:val="2"/>
                <w:rtl/>
                <w:lang w:eastAsia="en-GB" w:bidi="ar-EG"/>
              </w:rPr>
              <w:t>ة</w:t>
            </w:r>
            <w:r w:rsidRPr="00643E71">
              <w:rPr>
                <w:position w:val="2"/>
                <w:rtl/>
                <w:lang w:eastAsia="en-GB" w:bidi="ar-EG"/>
              </w:rPr>
              <w:t xml:space="preserve"> معممة.</w:t>
            </w:r>
          </w:p>
        </w:tc>
      </w:tr>
      <w:tr w:rsidR="00606607" w:rsidRPr="00643E71" w14:paraId="37A0E84C" w14:textId="77777777" w:rsidTr="00380E2F">
        <w:trPr>
          <w:jc w:val="center"/>
        </w:trPr>
        <w:tc>
          <w:tcPr>
            <w:tcW w:w="1063" w:type="dxa"/>
            <w:vMerge w:val="restart"/>
          </w:tcPr>
          <w:p w14:paraId="02EB91C7" w14:textId="32FC6F92" w:rsidR="00606607" w:rsidRPr="00643E71" w:rsidRDefault="00606607" w:rsidP="00393257">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r w:rsidRPr="00643E71">
              <w:rPr>
                <w:rFonts w:hint="cs"/>
                <w:position w:val="2"/>
                <w:rtl/>
                <w:lang w:eastAsia="en-GB"/>
              </w:rPr>
              <w:lastRenderedPageBreak/>
              <w:t>9</w:t>
            </w:r>
          </w:p>
        </w:tc>
        <w:tc>
          <w:tcPr>
            <w:tcW w:w="3144" w:type="dxa"/>
            <w:tcBorders>
              <w:bottom w:val="nil"/>
            </w:tcBorders>
          </w:tcPr>
          <w:p w14:paraId="059DB0A1" w14:textId="33F0384E" w:rsidR="00606607" w:rsidRPr="00643E71" w:rsidRDefault="00606607" w:rsidP="00393257">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rFonts w:eastAsia="Calibri"/>
                <w:color w:val="000000"/>
                <w:position w:val="2"/>
                <w:rtl/>
                <w:lang w:eastAsia="en-GB"/>
              </w:rPr>
            </w:pPr>
            <w:r w:rsidRPr="00643E71">
              <w:rPr>
                <w:rFonts w:eastAsia="Calibri" w:hint="cs"/>
                <w:color w:val="000000"/>
                <w:position w:val="2"/>
                <w:rtl/>
                <w:lang w:eastAsia="en-GB"/>
              </w:rPr>
              <w:t>التواصل</w:t>
            </w:r>
          </w:p>
          <w:p w14:paraId="21ACE34D" w14:textId="77777777" w:rsidR="00606607" w:rsidRPr="00643E71" w:rsidRDefault="00606607" w:rsidP="00393257">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rFonts w:eastAsia="Calibri"/>
                <w:color w:val="000000"/>
                <w:position w:val="2"/>
                <w:rtl/>
                <w:lang w:eastAsia="en-GB"/>
              </w:rPr>
            </w:pPr>
          </w:p>
          <w:p w14:paraId="22442330" w14:textId="74375B69" w:rsidR="00606607" w:rsidRPr="00606607" w:rsidRDefault="00606607" w:rsidP="0039325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rPr>
            </w:pPr>
            <w:r w:rsidRPr="00643E71">
              <w:rPr>
                <w:position w:val="2"/>
              </w:rPr>
              <w:t>44</w:t>
            </w:r>
            <w:r w:rsidR="00FD2AE1">
              <w:rPr>
                <w:position w:val="2"/>
              </w:rPr>
              <w:t>(</w:t>
            </w:r>
            <w:r w:rsidRPr="00643E71">
              <w:rPr>
                <w:position w:val="2"/>
              </w:rPr>
              <w:t>Rev</w:t>
            </w:r>
            <w:r w:rsidR="00FD2AE1">
              <w:rPr>
                <w:position w:val="2"/>
              </w:rPr>
              <w:t>.</w:t>
            </w:r>
            <w:r w:rsidRPr="00643E71">
              <w:rPr>
                <w:position w:val="2"/>
              </w:rPr>
              <w:t>1</w:t>
            </w:r>
            <w:r w:rsidR="00FD2AE1">
              <w:rPr>
                <w:position w:val="2"/>
              </w:rPr>
              <w:t>)</w:t>
            </w:r>
            <w:r w:rsidRPr="00643E71">
              <w:rPr>
                <w:rFonts w:hint="cs"/>
                <w:position w:val="2"/>
                <w:rtl/>
              </w:rPr>
              <w:t xml:space="preserve"> (الفقرة </w:t>
            </w:r>
            <w:proofErr w:type="gramStart"/>
            <w:r w:rsidRPr="00643E71">
              <w:rPr>
                <w:position w:val="2"/>
              </w:rPr>
              <w:t>3.8</w:t>
            </w:r>
            <w:r w:rsidRPr="00643E71">
              <w:rPr>
                <w:rFonts w:hint="cs"/>
                <w:position w:val="2"/>
                <w:rtl/>
                <w:lang w:bidi="ar-EG"/>
              </w:rPr>
              <w:t>)،</w:t>
            </w:r>
            <w:proofErr w:type="gramEnd"/>
            <w:r w:rsidRPr="00643E71">
              <w:rPr>
                <w:rFonts w:hint="cs"/>
                <w:position w:val="2"/>
                <w:rtl/>
                <w:lang w:bidi="ar-EG"/>
              </w:rPr>
              <w:t xml:space="preserve"> </w:t>
            </w:r>
            <w:r w:rsidRPr="00643E71">
              <w:rPr>
                <w:position w:val="2"/>
              </w:rPr>
              <w:t>INF/23</w:t>
            </w:r>
            <w:r w:rsidRPr="00643E71">
              <w:rPr>
                <w:rFonts w:hint="cs"/>
                <w:position w:val="2"/>
                <w:rtl/>
              </w:rPr>
              <w:t xml:space="preserve">، </w:t>
            </w:r>
            <w:r w:rsidRPr="00643E71">
              <w:rPr>
                <w:position w:val="2"/>
              </w:rPr>
              <w:t>INF/24</w:t>
            </w:r>
          </w:p>
        </w:tc>
        <w:tc>
          <w:tcPr>
            <w:tcW w:w="11483" w:type="dxa"/>
            <w:tcBorders>
              <w:bottom w:val="nil"/>
            </w:tcBorders>
          </w:tcPr>
          <w:p w14:paraId="254E286C" w14:textId="77777777" w:rsidR="007E7197" w:rsidRDefault="007E7197" w:rsidP="00317735">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rFonts w:eastAsia="Calibri"/>
                <w:color w:val="000000"/>
                <w:position w:val="2"/>
                <w:rtl/>
                <w:lang w:eastAsia="en-GB"/>
              </w:rPr>
            </w:pPr>
          </w:p>
          <w:p w14:paraId="176D6A63" w14:textId="77777777" w:rsidR="007E7197" w:rsidRDefault="007E7197" w:rsidP="00317735">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rFonts w:eastAsia="Calibri"/>
                <w:color w:val="000000"/>
                <w:position w:val="2"/>
                <w:rtl/>
                <w:lang w:eastAsia="en-GB"/>
              </w:rPr>
            </w:pPr>
          </w:p>
          <w:p w14:paraId="2B069C24" w14:textId="427180F7" w:rsidR="00606607" w:rsidRPr="00606607" w:rsidRDefault="00606607" w:rsidP="00317735">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rFonts w:eastAsia="Calibri"/>
                <w:color w:val="000000"/>
                <w:position w:val="2"/>
                <w:rtl/>
                <w:lang w:eastAsia="en-GB"/>
              </w:rPr>
            </w:pPr>
            <w:r w:rsidRPr="00643E71">
              <w:rPr>
                <w:rFonts w:eastAsia="Calibri"/>
                <w:color w:val="000000"/>
                <w:position w:val="2"/>
                <w:rtl/>
                <w:lang w:eastAsia="en-GB"/>
              </w:rPr>
              <w:t xml:space="preserve">يقر الفريق الاستشاري للاتصالات الراديوية بالمساعدة القيمة التي يقدمها مكتب الاتصالات الراديوية </w:t>
            </w:r>
            <w:r w:rsidRPr="00643E71">
              <w:rPr>
                <w:rFonts w:eastAsia="Calibri" w:hint="cs"/>
                <w:color w:val="000000"/>
                <w:position w:val="2"/>
                <w:rtl/>
                <w:lang w:eastAsia="en-GB" w:bidi="ar-SY"/>
              </w:rPr>
              <w:t xml:space="preserve">إلى الدول </w:t>
            </w:r>
            <w:r w:rsidRPr="00643E71">
              <w:rPr>
                <w:rFonts w:eastAsia="Calibri"/>
                <w:color w:val="000000"/>
                <w:position w:val="2"/>
                <w:rtl/>
                <w:lang w:eastAsia="en-GB"/>
              </w:rPr>
              <w:t>الأعضاء، ولا سيما البلدان النامية والبلدان الأقل نمواً.</w:t>
            </w:r>
            <w:r w:rsidR="00393257">
              <w:rPr>
                <w:rFonts w:eastAsia="Calibri" w:hint="cs"/>
                <w:color w:val="000000"/>
                <w:position w:val="2"/>
                <w:rtl/>
                <w:lang w:eastAsia="en-GB" w:bidi="ar-EG"/>
              </w:rPr>
              <w:t xml:space="preserve"> </w:t>
            </w:r>
            <w:r w:rsidRPr="00643E71">
              <w:rPr>
                <w:rFonts w:eastAsia="Calibri" w:hint="cs"/>
                <w:color w:val="000000"/>
                <w:position w:val="2"/>
                <w:rtl/>
                <w:lang w:eastAsia="en-GB"/>
              </w:rPr>
              <w:t xml:space="preserve">وقد </w:t>
            </w:r>
            <w:r w:rsidRPr="00643E71">
              <w:rPr>
                <w:rFonts w:eastAsia="Calibri"/>
                <w:color w:val="000000"/>
                <w:position w:val="2"/>
                <w:rtl/>
                <w:lang w:eastAsia="en-GB"/>
              </w:rPr>
              <w:t xml:space="preserve">أخذ الفريق الاستشاري علماً مع التقدير بالإنجازات الأخيرة في إفريقيا التي تدعم عمل الإدارات في توسيع </w:t>
            </w:r>
            <w:r w:rsidRPr="00643E71">
              <w:rPr>
                <w:rFonts w:eastAsia="Calibri" w:hint="cs"/>
                <w:color w:val="000000"/>
                <w:position w:val="2"/>
                <w:rtl/>
                <w:lang w:eastAsia="en-GB"/>
              </w:rPr>
              <w:t>إذاعة</w:t>
            </w:r>
            <w:r w:rsidRPr="00643E71">
              <w:rPr>
                <w:rFonts w:eastAsia="Calibri"/>
                <w:color w:val="000000"/>
                <w:position w:val="2"/>
                <w:rtl/>
                <w:lang w:eastAsia="en-GB"/>
              </w:rPr>
              <w:t xml:space="preserve"> </w:t>
            </w:r>
            <w:r w:rsidRPr="00643E71">
              <w:rPr>
                <w:rFonts w:eastAsia="Calibri"/>
                <w:color w:val="000000"/>
                <w:position w:val="2"/>
                <w:lang w:eastAsia="en-GB"/>
              </w:rPr>
              <w:t>FM</w:t>
            </w:r>
            <w:r w:rsidRPr="00643E71">
              <w:rPr>
                <w:rFonts w:eastAsia="Calibri"/>
                <w:color w:val="000000"/>
                <w:position w:val="2"/>
                <w:rtl/>
                <w:lang w:eastAsia="en-GB"/>
              </w:rPr>
              <w:t xml:space="preserve"> من خلال </w:t>
            </w:r>
            <w:r w:rsidRPr="00643E71">
              <w:rPr>
                <w:rFonts w:eastAsia="Calibri" w:hint="cs"/>
                <w:color w:val="000000"/>
                <w:position w:val="2"/>
                <w:rtl/>
                <w:lang w:eastAsia="en-GB"/>
              </w:rPr>
              <w:t>الاستفادة المثلى من</w:t>
            </w:r>
            <w:r w:rsidRPr="00643E71">
              <w:rPr>
                <w:rFonts w:eastAsia="Calibri"/>
                <w:color w:val="000000"/>
                <w:position w:val="2"/>
                <w:rtl/>
                <w:lang w:eastAsia="en-GB"/>
              </w:rPr>
              <w:t xml:space="preserve"> الاتفاق </w:t>
            </w:r>
            <w:r w:rsidRPr="00643E71">
              <w:rPr>
                <w:rFonts w:eastAsia="Calibri"/>
                <w:color w:val="000000"/>
                <w:position w:val="2"/>
                <w:lang w:eastAsia="en-GB"/>
              </w:rPr>
              <w:t>GE84</w:t>
            </w:r>
            <w:r w:rsidRPr="00643E71">
              <w:rPr>
                <w:rFonts w:eastAsia="Calibri"/>
                <w:color w:val="000000"/>
                <w:position w:val="2"/>
                <w:rtl/>
                <w:lang w:eastAsia="en-GB"/>
              </w:rPr>
              <w:t xml:space="preserve"> والمبادرة السياساتية والتنظيمية لإفريقيا الرقمية (</w:t>
            </w:r>
            <w:r w:rsidRPr="00643E71">
              <w:rPr>
                <w:rFonts w:eastAsia="Calibri"/>
                <w:color w:val="000000"/>
                <w:position w:val="2"/>
                <w:lang w:eastAsia="en-GB"/>
              </w:rPr>
              <w:t>PRIDA</w:t>
            </w:r>
            <w:r w:rsidRPr="00643E71">
              <w:rPr>
                <w:rFonts w:eastAsia="Calibri"/>
                <w:color w:val="000000"/>
                <w:position w:val="2"/>
                <w:rtl/>
                <w:lang w:eastAsia="en-GB"/>
              </w:rPr>
              <w:t>)</w:t>
            </w:r>
            <w:r w:rsidRPr="00643E71">
              <w:rPr>
                <w:rFonts w:eastAsia="Calibri" w:hint="cs"/>
                <w:color w:val="000000"/>
                <w:position w:val="2"/>
                <w:rtl/>
                <w:lang w:eastAsia="en-GB"/>
              </w:rPr>
              <w:t>.</w:t>
            </w:r>
            <w:r w:rsidRPr="00393257">
              <w:rPr>
                <w:rStyle w:val="FootnoteReference"/>
                <w:rtl/>
              </w:rPr>
              <w:footnoteReference w:id="1"/>
            </w:r>
          </w:p>
        </w:tc>
      </w:tr>
      <w:tr w:rsidR="00606607" w:rsidRPr="00643E71" w14:paraId="22859992" w14:textId="77777777" w:rsidTr="00380E2F">
        <w:trPr>
          <w:jc w:val="center"/>
        </w:trPr>
        <w:tc>
          <w:tcPr>
            <w:tcW w:w="1063" w:type="dxa"/>
            <w:vMerge/>
          </w:tcPr>
          <w:p w14:paraId="066972E9" w14:textId="77777777" w:rsidR="00606607" w:rsidRPr="00643E71" w:rsidRDefault="0060660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p>
        </w:tc>
        <w:tc>
          <w:tcPr>
            <w:tcW w:w="3144" w:type="dxa"/>
            <w:tcBorders>
              <w:top w:val="nil"/>
              <w:bottom w:val="nil"/>
            </w:tcBorders>
          </w:tcPr>
          <w:p w14:paraId="1669FADC" w14:textId="352BBA65" w:rsidR="00606607" w:rsidRPr="00643E71" w:rsidRDefault="0060660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rFonts w:eastAsia="Calibri"/>
                <w:color w:val="000000"/>
                <w:position w:val="2"/>
                <w:rtl/>
                <w:lang w:eastAsia="en-GB"/>
              </w:rPr>
            </w:pPr>
            <w:r w:rsidRPr="00643E71">
              <w:rPr>
                <w:position w:val="2"/>
              </w:rPr>
              <w:t>44</w:t>
            </w:r>
            <w:r w:rsidR="00FD2AE1">
              <w:rPr>
                <w:position w:val="2"/>
              </w:rPr>
              <w:t>(</w:t>
            </w:r>
            <w:r w:rsidRPr="00643E71">
              <w:rPr>
                <w:position w:val="2"/>
              </w:rPr>
              <w:t>Rev</w:t>
            </w:r>
            <w:r w:rsidR="00FD2AE1">
              <w:rPr>
                <w:position w:val="2"/>
              </w:rPr>
              <w:t>.</w:t>
            </w:r>
            <w:r w:rsidRPr="00643E71">
              <w:rPr>
                <w:position w:val="2"/>
              </w:rPr>
              <w:t>1</w:t>
            </w:r>
            <w:r w:rsidR="00FD2AE1">
              <w:rPr>
                <w:position w:val="2"/>
              </w:rPr>
              <w:t>)</w:t>
            </w:r>
            <w:r w:rsidRPr="00643E71">
              <w:rPr>
                <w:rFonts w:hint="cs"/>
                <w:position w:val="2"/>
                <w:rtl/>
              </w:rPr>
              <w:t xml:space="preserve"> (الفقرات </w:t>
            </w:r>
            <w:r w:rsidRPr="00643E71">
              <w:rPr>
                <w:position w:val="2"/>
              </w:rPr>
              <w:t>1.8</w:t>
            </w:r>
            <w:r w:rsidRPr="00643E71">
              <w:rPr>
                <w:rFonts w:hint="cs"/>
                <w:position w:val="2"/>
                <w:rtl/>
                <w:lang w:bidi="ar-EG"/>
              </w:rPr>
              <w:t xml:space="preserve"> و</w:t>
            </w:r>
            <w:r w:rsidRPr="00643E71">
              <w:rPr>
                <w:position w:val="2"/>
                <w:lang w:bidi="ar-EG"/>
              </w:rPr>
              <w:t>2.8</w:t>
            </w:r>
            <w:r w:rsidRPr="00643E71">
              <w:rPr>
                <w:rFonts w:hint="cs"/>
                <w:position w:val="2"/>
                <w:rtl/>
                <w:lang w:bidi="ar-EG"/>
              </w:rPr>
              <w:t xml:space="preserve"> و</w:t>
            </w:r>
            <w:r w:rsidRPr="00643E71">
              <w:rPr>
                <w:position w:val="2"/>
                <w:lang w:bidi="ar-EG"/>
              </w:rPr>
              <w:t>5.8</w:t>
            </w:r>
            <w:r w:rsidRPr="00643E71">
              <w:rPr>
                <w:rFonts w:hint="cs"/>
                <w:position w:val="2"/>
                <w:rtl/>
                <w:lang w:bidi="ar-EG"/>
              </w:rPr>
              <w:t xml:space="preserve"> و</w:t>
            </w:r>
            <w:r w:rsidRPr="00643E71">
              <w:rPr>
                <w:position w:val="2"/>
                <w:lang w:bidi="ar-EG"/>
              </w:rPr>
              <w:t>6.</w:t>
            </w:r>
            <w:proofErr w:type="gramStart"/>
            <w:r w:rsidRPr="00643E71">
              <w:rPr>
                <w:position w:val="2"/>
                <w:lang w:bidi="ar-EG"/>
              </w:rPr>
              <w:t>8</w:t>
            </w:r>
            <w:r w:rsidRPr="00643E71">
              <w:rPr>
                <w:rFonts w:hint="cs"/>
                <w:position w:val="2"/>
                <w:rtl/>
                <w:lang w:bidi="ar-EG"/>
              </w:rPr>
              <w:t>)،</w:t>
            </w:r>
            <w:proofErr w:type="gramEnd"/>
            <w:r w:rsidRPr="00643E71">
              <w:rPr>
                <w:rFonts w:hint="cs"/>
                <w:position w:val="2"/>
                <w:rtl/>
                <w:lang w:bidi="ar-EG"/>
              </w:rPr>
              <w:t xml:space="preserve"> </w:t>
            </w:r>
            <w:r w:rsidRPr="00643E71">
              <w:rPr>
                <w:position w:val="2"/>
              </w:rPr>
              <w:t>INF/12</w:t>
            </w:r>
          </w:p>
        </w:tc>
        <w:tc>
          <w:tcPr>
            <w:tcW w:w="11483" w:type="dxa"/>
            <w:tcBorders>
              <w:top w:val="nil"/>
              <w:bottom w:val="nil"/>
            </w:tcBorders>
          </w:tcPr>
          <w:p w14:paraId="7AC995D2" w14:textId="2936EC48" w:rsidR="00606607" w:rsidRPr="00643E71" w:rsidRDefault="00606607" w:rsidP="00317735">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rFonts w:eastAsia="Calibri"/>
                <w:color w:val="000000"/>
                <w:position w:val="2"/>
                <w:rtl/>
                <w:lang w:eastAsia="en-GB"/>
              </w:rPr>
            </w:pPr>
            <w:r w:rsidRPr="00643E71">
              <w:rPr>
                <w:rFonts w:eastAsia="Calibri"/>
                <w:color w:val="000000"/>
                <w:position w:val="2"/>
                <w:rtl/>
                <w:lang w:eastAsia="en-GB"/>
              </w:rPr>
              <w:t xml:space="preserve">أخذ الفريق الاستشاري علماً بتقرير المدير، إلى جانب الوثيقتين </w:t>
            </w:r>
            <w:r w:rsidRPr="00643E71">
              <w:rPr>
                <w:rFonts w:eastAsia="Calibri"/>
                <w:color w:val="000000"/>
                <w:position w:val="2"/>
                <w:lang w:eastAsia="en-GB"/>
              </w:rPr>
              <w:t>INF/12</w:t>
            </w:r>
            <w:r w:rsidRPr="00643E71">
              <w:rPr>
                <w:rFonts w:eastAsia="Calibri"/>
                <w:color w:val="000000"/>
                <w:position w:val="2"/>
                <w:rtl/>
                <w:lang w:eastAsia="en-GB"/>
              </w:rPr>
              <w:t xml:space="preserve"> و</w:t>
            </w:r>
            <w:r w:rsidRPr="00643E71">
              <w:rPr>
                <w:rFonts w:eastAsia="Calibri"/>
                <w:color w:val="000000"/>
                <w:position w:val="2"/>
                <w:lang w:eastAsia="en-GB"/>
              </w:rPr>
              <w:t>INF/16</w:t>
            </w:r>
            <w:r w:rsidRPr="00643E71">
              <w:rPr>
                <w:rFonts w:eastAsia="Calibri"/>
                <w:color w:val="000000"/>
                <w:position w:val="2"/>
                <w:rtl/>
                <w:lang w:eastAsia="en-GB"/>
              </w:rPr>
              <w:t xml:space="preserve">، بشأن أنشطة </w:t>
            </w:r>
            <w:r w:rsidRPr="00643E71">
              <w:rPr>
                <w:rFonts w:eastAsia="Calibri" w:hint="cs"/>
                <w:color w:val="000000"/>
                <w:position w:val="2"/>
                <w:rtl/>
                <w:lang w:eastAsia="en-GB"/>
              </w:rPr>
              <w:t xml:space="preserve">التواصل </w:t>
            </w:r>
            <w:r w:rsidRPr="00643E71">
              <w:rPr>
                <w:rFonts w:eastAsia="Calibri"/>
                <w:color w:val="000000"/>
                <w:position w:val="2"/>
                <w:rtl/>
                <w:lang w:eastAsia="en-GB"/>
              </w:rPr>
              <w:t>التي يقوم بها المكتب.</w:t>
            </w:r>
          </w:p>
        </w:tc>
      </w:tr>
      <w:tr w:rsidR="00606607" w:rsidRPr="00643E71" w14:paraId="31E1529B" w14:textId="77777777" w:rsidTr="005853D8">
        <w:trPr>
          <w:jc w:val="center"/>
        </w:trPr>
        <w:tc>
          <w:tcPr>
            <w:tcW w:w="1063" w:type="dxa"/>
            <w:vMerge/>
          </w:tcPr>
          <w:p w14:paraId="558EE7C0" w14:textId="77777777" w:rsidR="00606607" w:rsidRPr="00643E71" w:rsidRDefault="0060660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p>
        </w:tc>
        <w:tc>
          <w:tcPr>
            <w:tcW w:w="3144" w:type="dxa"/>
            <w:tcBorders>
              <w:top w:val="nil"/>
            </w:tcBorders>
          </w:tcPr>
          <w:p w14:paraId="665D8D36" w14:textId="3A3BA2FC" w:rsidR="00606607" w:rsidRPr="00643E71" w:rsidRDefault="0060660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rFonts w:eastAsia="Calibri"/>
                <w:color w:val="000000"/>
                <w:position w:val="2"/>
                <w:rtl/>
                <w:lang w:eastAsia="en-GB"/>
              </w:rPr>
            </w:pPr>
            <w:r w:rsidRPr="00643E71">
              <w:rPr>
                <w:position w:val="2"/>
              </w:rPr>
              <w:t>INF/16</w:t>
            </w:r>
          </w:p>
        </w:tc>
        <w:tc>
          <w:tcPr>
            <w:tcW w:w="11483" w:type="dxa"/>
            <w:tcBorders>
              <w:top w:val="nil"/>
            </w:tcBorders>
          </w:tcPr>
          <w:p w14:paraId="2DFF3001" w14:textId="7BFBAA73" w:rsidR="00606607" w:rsidRPr="00643E71" w:rsidRDefault="00606607" w:rsidP="00317735">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rPr>
                <w:rFonts w:eastAsia="Calibri"/>
                <w:color w:val="000000"/>
                <w:position w:val="2"/>
                <w:rtl/>
                <w:lang w:eastAsia="en-GB"/>
              </w:rPr>
            </w:pPr>
            <w:r w:rsidRPr="00643E71">
              <w:rPr>
                <w:position w:val="2"/>
                <w:rtl/>
                <w:lang w:eastAsia="en-GB" w:bidi="ar-EG"/>
              </w:rPr>
              <w:t>وأعرب الفريق الاستشاري عن تقديره لنشر مكتب الاتصالات الراديوية لأداة تصفح لوائح الراديو (طبعة</w:t>
            </w:r>
            <w:r w:rsidRPr="00643E71">
              <w:rPr>
                <w:rFonts w:hint="cs"/>
                <w:position w:val="2"/>
                <w:rtl/>
                <w:lang w:eastAsia="en-GB" w:bidi="ar-EG"/>
              </w:rPr>
              <w:t xml:space="preserve"> عام</w:t>
            </w:r>
            <w:r w:rsidRPr="00643E71">
              <w:rPr>
                <w:position w:val="2"/>
                <w:rtl/>
                <w:lang w:eastAsia="en-GB" w:bidi="ar-EG"/>
              </w:rPr>
              <w:t xml:space="preserve"> 2021) و</w:t>
            </w:r>
            <w:r w:rsidRPr="00643E71">
              <w:rPr>
                <w:rFonts w:hint="cs"/>
                <w:position w:val="2"/>
                <w:rtl/>
                <w:lang w:eastAsia="en-GB" w:bidi="ar-EG"/>
              </w:rPr>
              <w:t xml:space="preserve">كذلك </w:t>
            </w:r>
            <w:r w:rsidRPr="00643E71">
              <w:rPr>
                <w:position w:val="2"/>
                <w:rtl/>
                <w:lang w:eastAsia="en-GB" w:bidi="ar-EG"/>
              </w:rPr>
              <w:t>كت</w:t>
            </w:r>
            <w:r w:rsidRPr="00643E71">
              <w:rPr>
                <w:rFonts w:hint="cs"/>
                <w:position w:val="2"/>
                <w:rtl/>
                <w:lang w:eastAsia="en-GB" w:bidi="ar-EG"/>
              </w:rPr>
              <w:t>ي</w:t>
            </w:r>
            <w:r w:rsidRPr="00643E71">
              <w:rPr>
                <w:position w:val="2"/>
                <w:rtl/>
                <w:lang w:eastAsia="en-GB" w:bidi="ar-EG"/>
              </w:rPr>
              <w:t xml:space="preserve">ب المؤتمر </w:t>
            </w:r>
            <w:r w:rsidRPr="00643E71">
              <w:rPr>
                <w:position w:val="2"/>
                <w:rtl/>
                <w:lang w:eastAsia="en-GB"/>
              </w:rPr>
              <w:t>العالمي للاتصالات الراديوية لعام 2023</w:t>
            </w:r>
            <w:r w:rsidRPr="00643E71">
              <w:rPr>
                <w:rFonts w:hint="cs"/>
                <w:position w:val="2"/>
                <w:rtl/>
                <w:lang w:eastAsia="en-GB"/>
              </w:rPr>
              <w:t xml:space="preserve"> (</w:t>
            </w:r>
            <w:r w:rsidRPr="00643E71">
              <w:rPr>
                <w:position w:val="2"/>
                <w:lang w:eastAsia="en-GB" w:bidi="ar-EG"/>
              </w:rPr>
              <w:t>WRC-23</w:t>
            </w:r>
            <w:r w:rsidRPr="00643E71">
              <w:rPr>
                <w:rFonts w:hint="cs"/>
                <w:position w:val="2"/>
                <w:rtl/>
                <w:lang w:eastAsia="en-GB"/>
              </w:rPr>
              <w:t>)</w:t>
            </w:r>
            <w:r w:rsidRPr="00643E71">
              <w:rPr>
                <w:position w:val="2"/>
                <w:rtl/>
                <w:lang w:eastAsia="en-GB" w:bidi="ar-EG"/>
              </w:rPr>
              <w:t>: جدول الأعمال والقرارات ذات الصلة.</w:t>
            </w:r>
          </w:p>
        </w:tc>
      </w:tr>
      <w:tr w:rsidR="00393257" w:rsidRPr="00643E71" w14:paraId="306C53B5" w14:textId="77777777" w:rsidTr="00371EAC">
        <w:trPr>
          <w:jc w:val="center"/>
        </w:trPr>
        <w:tc>
          <w:tcPr>
            <w:tcW w:w="1063" w:type="dxa"/>
            <w:vMerge w:val="restart"/>
          </w:tcPr>
          <w:p w14:paraId="3A5EAC31" w14:textId="4B949CE9" w:rsidR="00393257" w:rsidRPr="00643E71" w:rsidRDefault="0039325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r w:rsidRPr="00643E71">
              <w:rPr>
                <w:rFonts w:hint="cs"/>
                <w:position w:val="2"/>
                <w:rtl/>
                <w:lang w:eastAsia="en-GB"/>
              </w:rPr>
              <w:lastRenderedPageBreak/>
              <w:t>10</w:t>
            </w:r>
          </w:p>
        </w:tc>
        <w:tc>
          <w:tcPr>
            <w:tcW w:w="3144" w:type="dxa"/>
            <w:tcBorders>
              <w:bottom w:val="nil"/>
            </w:tcBorders>
          </w:tcPr>
          <w:p w14:paraId="5D00B522" w14:textId="60148308" w:rsidR="00393257" w:rsidRPr="00643E71" w:rsidRDefault="00393257" w:rsidP="0039325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rFonts w:eastAsia="Calibri"/>
                <w:color w:val="000000"/>
                <w:position w:val="2"/>
                <w:rtl/>
                <w:lang w:eastAsia="en-GB"/>
              </w:rPr>
            </w:pPr>
            <w:r w:rsidRPr="00643E71">
              <w:rPr>
                <w:rFonts w:eastAsia="Calibri" w:hint="cs"/>
                <w:color w:val="000000"/>
                <w:position w:val="2"/>
                <w:rtl/>
                <w:lang w:eastAsia="en-GB"/>
              </w:rPr>
              <w:t xml:space="preserve">تنفيذ إعلان المساواة بين الجنسين للمؤتمر العالمي للاتصالات الراديوية لعام </w:t>
            </w:r>
            <w:r w:rsidRPr="00643E71">
              <w:rPr>
                <w:rFonts w:eastAsia="Calibri"/>
                <w:color w:val="000000"/>
                <w:position w:val="2"/>
                <w:lang w:eastAsia="en-GB"/>
              </w:rPr>
              <w:t>2019</w:t>
            </w:r>
            <w:r w:rsidRPr="00643E71">
              <w:rPr>
                <w:rFonts w:eastAsia="Calibri" w:hint="cs"/>
                <w:color w:val="000000"/>
                <w:position w:val="2"/>
                <w:rtl/>
                <w:lang w:eastAsia="en-GB"/>
              </w:rPr>
              <w:t xml:space="preserve"> (المساواة بين الجنسين)</w:t>
            </w:r>
          </w:p>
        </w:tc>
        <w:tc>
          <w:tcPr>
            <w:tcW w:w="11483" w:type="dxa"/>
            <w:tcBorders>
              <w:bottom w:val="nil"/>
            </w:tcBorders>
          </w:tcPr>
          <w:p w14:paraId="7F31B150" w14:textId="1C30FF12" w:rsidR="00393257" w:rsidRPr="00643E71" w:rsidRDefault="00393257" w:rsidP="00317735">
            <w:pPr>
              <w:tabs>
                <w:tab w:val="clear" w:pos="794"/>
              </w:tabs>
              <w:spacing w:before="80" w:after="80" w:line="300" w:lineRule="exact"/>
              <w:rPr>
                <w:rFonts w:eastAsia="Calibri"/>
                <w:color w:val="000000"/>
                <w:position w:val="2"/>
                <w:rtl/>
                <w:lang w:eastAsia="en-GB"/>
              </w:rPr>
            </w:pPr>
          </w:p>
        </w:tc>
      </w:tr>
      <w:tr w:rsidR="00393257" w:rsidRPr="00643E71" w14:paraId="0979BF12" w14:textId="77777777" w:rsidTr="00371EAC">
        <w:trPr>
          <w:jc w:val="center"/>
        </w:trPr>
        <w:tc>
          <w:tcPr>
            <w:tcW w:w="1063" w:type="dxa"/>
            <w:vMerge/>
          </w:tcPr>
          <w:p w14:paraId="53B0ED4D" w14:textId="77777777" w:rsidR="00393257" w:rsidRPr="00643E71" w:rsidRDefault="0039325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p>
        </w:tc>
        <w:tc>
          <w:tcPr>
            <w:tcW w:w="3144" w:type="dxa"/>
            <w:tcBorders>
              <w:top w:val="nil"/>
              <w:bottom w:val="nil"/>
            </w:tcBorders>
          </w:tcPr>
          <w:p w14:paraId="458C85CE" w14:textId="3F059DDF" w:rsidR="00393257" w:rsidRPr="00643E71" w:rsidRDefault="0039325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rFonts w:eastAsia="Calibri"/>
                <w:color w:val="000000"/>
                <w:position w:val="2"/>
                <w:rtl/>
                <w:lang w:eastAsia="en-GB"/>
              </w:rPr>
            </w:pPr>
            <w:r w:rsidRPr="00643E71">
              <w:rPr>
                <w:rFonts w:eastAsia="Calibri"/>
                <w:color w:val="000000"/>
                <w:position w:val="2"/>
                <w:lang w:eastAsia="en-GB"/>
              </w:rPr>
              <w:t>INF/22</w:t>
            </w:r>
          </w:p>
        </w:tc>
        <w:tc>
          <w:tcPr>
            <w:tcW w:w="11483" w:type="dxa"/>
            <w:tcBorders>
              <w:top w:val="nil"/>
              <w:bottom w:val="nil"/>
            </w:tcBorders>
          </w:tcPr>
          <w:p w14:paraId="3AF5F9B7" w14:textId="0E940871" w:rsidR="00393257" w:rsidRPr="00643E71" w:rsidRDefault="00393257" w:rsidP="00317735">
            <w:pPr>
              <w:tabs>
                <w:tab w:val="clear" w:pos="794"/>
              </w:tabs>
              <w:spacing w:before="80" w:after="80" w:line="300" w:lineRule="exact"/>
              <w:rPr>
                <w:rFonts w:eastAsia="Calibri"/>
                <w:color w:val="000000"/>
                <w:position w:val="2"/>
                <w:rtl/>
                <w:lang w:eastAsia="en-GB"/>
              </w:rPr>
            </w:pPr>
            <w:r w:rsidRPr="00643E71">
              <w:rPr>
                <w:rFonts w:eastAsia="Calibri"/>
                <w:color w:val="000000"/>
                <w:position w:val="2"/>
                <w:rtl/>
                <w:lang w:eastAsia="en-GB"/>
              </w:rPr>
              <w:t>أخذ الفريق الاستشاري علماً بالعرض المقد</w:t>
            </w:r>
            <w:r w:rsidRPr="00643E71">
              <w:rPr>
                <w:rFonts w:eastAsia="Calibri" w:hint="cs"/>
                <w:color w:val="000000"/>
                <w:position w:val="2"/>
                <w:rtl/>
                <w:lang w:eastAsia="en-GB"/>
              </w:rPr>
              <w:t>َّ</w:t>
            </w:r>
            <w:r w:rsidRPr="00643E71">
              <w:rPr>
                <w:rFonts w:eastAsia="Calibri"/>
                <w:color w:val="000000"/>
                <w:position w:val="2"/>
                <w:rtl/>
                <w:lang w:eastAsia="en-GB"/>
              </w:rPr>
              <w:t>م بشأن أنشطة شبكة النساء من أجل المؤتمر العالمي للاتصالات الراديوية لعام 2023 (</w:t>
            </w:r>
            <w:r w:rsidRPr="00643E71">
              <w:rPr>
                <w:rFonts w:eastAsia="Calibri"/>
                <w:color w:val="000000"/>
                <w:position w:val="2"/>
                <w:lang w:eastAsia="en-GB"/>
              </w:rPr>
              <w:t>NOW4WRC23</w:t>
            </w:r>
            <w:r w:rsidRPr="00643E71">
              <w:rPr>
                <w:rFonts w:eastAsia="Calibri"/>
                <w:color w:val="000000"/>
                <w:position w:val="2"/>
                <w:rtl/>
                <w:lang w:eastAsia="en-GB"/>
              </w:rPr>
              <w:t xml:space="preserve">) وأعرب عن تقديره لعمله من أجل تشجيع وضمان مشاركة المرأة الفعالة </w:t>
            </w:r>
            <w:r w:rsidRPr="00643E71">
              <w:rPr>
                <w:rFonts w:eastAsia="Calibri" w:hint="cs"/>
                <w:color w:val="000000"/>
                <w:position w:val="2"/>
                <w:rtl/>
                <w:lang w:eastAsia="en-GB"/>
              </w:rPr>
              <w:t>وانخراطها</w:t>
            </w:r>
            <w:r w:rsidRPr="00643E71">
              <w:rPr>
                <w:rFonts w:eastAsia="Calibri"/>
                <w:color w:val="000000"/>
                <w:position w:val="2"/>
                <w:rtl/>
                <w:lang w:eastAsia="en-GB"/>
              </w:rPr>
              <w:t xml:space="preserve"> في عمل قطاع الاتصالات الراديوية.</w:t>
            </w:r>
          </w:p>
        </w:tc>
      </w:tr>
      <w:tr w:rsidR="00393257" w:rsidRPr="00643E71" w14:paraId="27826B81" w14:textId="77777777" w:rsidTr="00371EAC">
        <w:trPr>
          <w:jc w:val="center"/>
        </w:trPr>
        <w:tc>
          <w:tcPr>
            <w:tcW w:w="1063" w:type="dxa"/>
            <w:vMerge/>
          </w:tcPr>
          <w:p w14:paraId="65BE4B17" w14:textId="77777777" w:rsidR="00393257" w:rsidRPr="00643E71" w:rsidRDefault="0039325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p>
        </w:tc>
        <w:tc>
          <w:tcPr>
            <w:tcW w:w="3144" w:type="dxa"/>
            <w:tcBorders>
              <w:top w:val="nil"/>
            </w:tcBorders>
          </w:tcPr>
          <w:p w14:paraId="3B2332B4" w14:textId="7A480787" w:rsidR="00393257" w:rsidRPr="00643E71" w:rsidRDefault="00393257" w:rsidP="00393257">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rStyle w:val="normaltextrun"/>
                <w:color w:val="000000"/>
                <w:position w:val="2"/>
                <w:shd w:val="clear" w:color="auto" w:fill="FFFFFF"/>
                <w:rtl/>
                <w:lang w:bidi="ar-EG"/>
              </w:rPr>
            </w:pPr>
            <w:r w:rsidRPr="00643E71">
              <w:rPr>
                <w:rStyle w:val="normaltextrun"/>
                <w:color w:val="000000"/>
                <w:position w:val="2"/>
                <w:shd w:val="clear" w:color="auto" w:fill="FFFFFF"/>
              </w:rPr>
              <w:t>44</w:t>
            </w:r>
            <w:r w:rsidR="00FD2AE1">
              <w:rPr>
                <w:rStyle w:val="normaltextrun"/>
                <w:color w:val="000000"/>
                <w:position w:val="2"/>
                <w:shd w:val="clear" w:color="auto" w:fill="FFFFFF"/>
              </w:rPr>
              <w:t>(</w:t>
            </w:r>
            <w:r w:rsidRPr="00643E71">
              <w:rPr>
                <w:rStyle w:val="normaltextrun"/>
                <w:color w:val="000000"/>
                <w:position w:val="2"/>
                <w:shd w:val="clear" w:color="auto" w:fill="FFFFFF"/>
              </w:rPr>
              <w:t>Rev</w:t>
            </w:r>
            <w:r w:rsidR="00FD2AE1">
              <w:rPr>
                <w:rStyle w:val="normaltextrun"/>
                <w:color w:val="000000"/>
                <w:position w:val="2"/>
                <w:shd w:val="clear" w:color="auto" w:fill="FFFFFF"/>
              </w:rPr>
              <w:t>.</w:t>
            </w:r>
            <w:r w:rsidRPr="00643E71">
              <w:rPr>
                <w:rStyle w:val="normaltextrun"/>
                <w:color w:val="000000"/>
                <w:position w:val="2"/>
                <w:shd w:val="clear" w:color="auto" w:fill="FFFFFF"/>
              </w:rPr>
              <w:t>1</w:t>
            </w:r>
            <w:r w:rsidR="00FD2AE1">
              <w:rPr>
                <w:rStyle w:val="normaltextrun"/>
                <w:color w:val="000000"/>
                <w:position w:val="2"/>
                <w:shd w:val="clear" w:color="auto" w:fill="FFFFFF"/>
              </w:rPr>
              <w:t>)</w:t>
            </w:r>
            <w:r w:rsidRPr="00643E71">
              <w:rPr>
                <w:rStyle w:val="normaltextrun"/>
                <w:rFonts w:hint="cs"/>
                <w:color w:val="000000"/>
                <w:position w:val="2"/>
                <w:shd w:val="clear" w:color="auto" w:fill="FFFFFF"/>
                <w:rtl/>
              </w:rPr>
              <w:t xml:space="preserve"> (الفقرة </w:t>
            </w:r>
            <w:r w:rsidRPr="00643E71">
              <w:rPr>
                <w:rStyle w:val="normaltextrun"/>
                <w:color w:val="000000"/>
                <w:position w:val="2"/>
                <w:shd w:val="clear" w:color="auto" w:fill="FFFFFF"/>
              </w:rPr>
              <w:t>7.8</w:t>
            </w:r>
            <w:r w:rsidRPr="00643E71">
              <w:rPr>
                <w:rStyle w:val="normaltextrun"/>
                <w:rFonts w:hint="cs"/>
                <w:color w:val="000000"/>
                <w:position w:val="2"/>
                <w:shd w:val="clear" w:color="auto" w:fill="FFFFFF"/>
                <w:rtl/>
                <w:lang w:bidi="ar-EG"/>
              </w:rPr>
              <w:t>)</w:t>
            </w:r>
          </w:p>
          <w:p w14:paraId="5053A93E" w14:textId="505CF9A2" w:rsidR="00393257" w:rsidRPr="00643E71" w:rsidRDefault="00393257" w:rsidP="00393257">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rFonts w:eastAsia="Calibri"/>
                <w:color w:val="000000"/>
                <w:position w:val="2"/>
                <w:rtl/>
                <w:lang w:eastAsia="en-GB"/>
              </w:rPr>
            </w:pPr>
            <w:r w:rsidRPr="00643E71">
              <w:rPr>
                <w:rStyle w:val="normaltextrun"/>
                <w:color w:val="000000"/>
                <w:position w:val="2"/>
                <w:shd w:val="clear" w:color="auto" w:fill="FFFFFF"/>
              </w:rPr>
              <w:t>46</w:t>
            </w:r>
            <w:r w:rsidRPr="00643E71">
              <w:rPr>
                <w:rStyle w:val="normaltextrun"/>
                <w:rFonts w:hint="cs"/>
                <w:color w:val="000000"/>
                <w:position w:val="2"/>
                <w:shd w:val="clear" w:color="auto" w:fill="FFFFFF"/>
                <w:rtl/>
              </w:rPr>
              <w:t xml:space="preserve">، </w:t>
            </w:r>
            <w:r w:rsidRPr="00643E71">
              <w:rPr>
                <w:rStyle w:val="normaltextrun"/>
                <w:color w:val="000000"/>
                <w:position w:val="2"/>
                <w:shd w:val="clear" w:color="auto" w:fill="FFFFFF"/>
              </w:rPr>
              <w:t>48</w:t>
            </w:r>
            <w:r w:rsidRPr="00643E71">
              <w:rPr>
                <w:rStyle w:val="normaltextrun"/>
                <w:rFonts w:hint="cs"/>
                <w:color w:val="000000"/>
                <w:position w:val="2"/>
                <w:shd w:val="clear" w:color="auto" w:fill="FFFFFF"/>
                <w:rtl/>
              </w:rPr>
              <w:t xml:space="preserve">، </w:t>
            </w:r>
            <w:r w:rsidRPr="00643E71">
              <w:rPr>
                <w:rStyle w:val="normaltextrun"/>
                <w:color w:val="000000"/>
                <w:position w:val="2"/>
                <w:shd w:val="clear" w:color="auto" w:fill="FFFFFF"/>
              </w:rPr>
              <w:t>52</w:t>
            </w:r>
          </w:p>
        </w:tc>
        <w:tc>
          <w:tcPr>
            <w:tcW w:w="11483" w:type="dxa"/>
            <w:tcBorders>
              <w:top w:val="nil"/>
            </w:tcBorders>
          </w:tcPr>
          <w:p w14:paraId="34908671" w14:textId="34D96728" w:rsidR="00393257" w:rsidRPr="00643E71" w:rsidRDefault="00393257" w:rsidP="00317735">
            <w:pPr>
              <w:tabs>
                <w:tab w:val="clear" w:pos="794"/>
              </w:tabs>
              <w:spacing w:before="80" w:after="80" w:line="300" w:lineRule="exact"/>
              <w:rPr>
                <w:rFonts w:eastAsia="Calibri"/>
                <w:color w:val="000000"/>
                <w:position w:val="2"/>
                <w:rtl/>
                <w:lang w:eastAsia="en-GB"/>
              </w:rPr>
            </w:pPr>
            <w:r w:rsidRPr="00643E71">
              <w:rPr>
                <w:rFonts w:eastAsia="Calibri" w:hint="cs"/>
                <w:color w:val="000000"/>
                <w:position w:val="2"/>
                <w:rtl/>
                <w:lang w:eastAsia="en-GB"/>
              </w:rPr>
              <w:t xml:space="preserve">وأخذ الفريق الاستشاري علماً بأنشطة فريق العمل بالمراسلة رقم 1 </w:t>
            </w:r>
            <w:r w:rsidRPr="00643E71">
              <w:rPr>
                <w:rFonts w:eastAsia="Calibri"/>
                <w:color w:val="000000"/>
                <w:position w:val="2"/>
                <w:rtl/>
                <w:lang w:eastAsia="en-GB"/>
              </w:rPr>
              <w:t xml:space="preserve">وطلب من الفريق مواصلة عمله وفقاً لاختصاصاته، مع مراعاة المقترحات والمناقشات </w:t>
            </w:r>
            <w:r w:rsidRPr="00643E71">
              <w:rPr>
                <w:rFonts w:eastAsia="Calibri" w:hint="cs"/>
                <w:color w:val="000000"/>
                <w:position w:val="2"/>
                <w:rtl/>
                <w:lang w:eastAsia="en-GB"/>
              </w:rPr>
              <w:t>التي شهدها</w:t>
            </w:r>
            <w:r w:rsidRPr="00643E71">
              <w:rPr>
                <w:rFonts w:eastAsia="Calibri"/>
                <w:color w:val="000000"/>
                <w:position w:val="2"/>
                <w:rtl/>
                <w:lang w:eastAsia="en-GB"/>
              </w:rPr>
              <w:t xml:space="preserve"> الاجتماع التاسع والعشرين للفريق الاستشاري. وشجع الفريق الاستشاري أعضاء قطاع الاتصالات الراديوية على المشاركة بنشاط في أعمال فريق العمل بالمراسلة</w:t>
            </w:r>
            <w:r w:rsidRPr="00643E71">
              <w:rPr>
                <w:rFonts w:eastAsia="Calibri" w:hint="cs"/>
                <w:color w:val="000000"/>
                <w:position w:val="2"/>
                <w:rtl/>
                <w:lang w:eastAsia="en-GB"/>
              </w:rPr>
              <w:t xml:space="preserve"> رقم</w:t>
            </w:r>
            <w:r w:rsidRPr="00643E71">
              <w:rPr>
                <w:rFonts w:eastAsia="Calibri"/>
                <w:color w:val="000000"/>
                <w:position w:val="2"/>
                <w:rtl/>
                <w:lang w:eastAsia="en-GB"/>
              </w:rPr>
              <w:t xml:space="preserve"> 1. انظر الملحق 3.</w:t>
            </w:r>
          </w:p>
        </w:tc>
      </w:tr>
      <w:tr w:rsidR="004E365E" w:rsidRPr="00643E71" w14:paraId="714A1CC3" w14:textId="77777777" w:rsidTr="00F74CCB">
        <w:trPr>
          <w:jc w:val="center"/>
        </w:trPr>
        <w:tc>
          <w:tcPr>
            <w:tcW w:w="1063" w:type="dxa"/>
          </w:tcPr>
          <w:p w14:paraId="79344303" w14:textId="49C2FF3F" w:rsidR="004E365E" w:rsidRPr="00643E71" w:rsidRDefault="004E365E"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r w:rsidRPr="00643E71">
              <w:rPr>
                <w:rFonts w:hint="cs"/>
                <w:position w:val="2"/>
                <w:rtl/>
                <w:lang w:eastAsia="en-GB"/>
              </w:rPr>
              <w:t>11</w:t>
            </w:r>
          </w:p>
        </w:tc>
        <w:tc>
          <w:tcPr>
            <w:tcW w:w="3144" w:type="dxa"/>
          </w:tcPr>
          <w:p w14:paraId="5E2A13D7" w14:textId="599E5DAA" w:rsidR="004E365E" w:rsidRPr="00643E71" w:rsidRDefault="00674838" w:rsidP="00643E71">
            <w:pPr>
              <w:keepNext/>
              <w:keepLines/>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lang w:eastAsia="en-GB"/>
              </w:rPr>
            </w:pPr>
            <w:r w:rsidRPr="00643E71">
              <w:rPr>
                <w:rFonts w:hint="cs"/>
                <w:position w:val="2"/>
                <w:rtl/>
                <w:lang w:eastAsia="en-GB"/>
              </w:rPr>
              <w:t>عمل</w:t>
            </w:r>
            <w:r w:rsidR="004E365E" w:rsidRPr="00643E71">
              <w:rPr>
                <w:rFonts w:hint="cs"/>
                <w:position w:val="2"/>
                <w:rtl/>
                <w:lang w:eastAsia="en-GB"/>
              </w:rPr>
              <w:t xml:space="preserve"> فريق العمل بالمراسلة رقم 2 </w:t>
            </w:r>
            <w:r w:rsidR="004E365E" w:rsidRPr="00643E71">
              <w:rPr>
                <w:rFonts w:hint="cs"/>
                <w:position w:val="2"/>
                <w:rtl/>
                <w:lang w:val="en-GB" w:eastAsia="en-GB"/>
              </w:rPr>
              <w:t>التابع للفريق الاستشاري للاتصالات الراديوية والمعني بالمراجع</w:t>
            </w:r>
            <w:r w:rsidRPr="00643E71">
              <w:rPr>
                <w:rFonts w:hint="cs"/>
                <w:position w:val="2"/>
                <w:rtl/>
                <w:lang w:val="en-GB" w:eastAsia="en-GB"/>
              </w:rPr>
              <w:t>ات</w:t>
            </w:r>
            <w:r w:rsidR="004E365E" w:rsidRPr="00643E71">
              <w:rPr>
                <w:rFonts w:hint="cs"/>
                <w:position w:val="2"/>
                <w:rtl/>
                <w:lang w:val="en-GB" w:eastAsia="en-GB"/>
              </w:rPr>
              <w:t xml:space="preserve"> الممكنة</w:t>
            </w:r>
            <w:r w:rsidR="004E365E" w:rsidRPr="00643E71">
              <w:rPr>
                <w:rFonts w:hint="cs"/>
                <w:position w:val="2"/>
                <w:rtl/>
                <w:lang w:eastAsia="en-GB"/>
              </w:rPr>
              <w:t xml:space="preserve"> للقرارين </w:t>
            </w:r>
            <w:r w:rsidR="004E365E" w:rsidRPr="00643E71">
              <w:rPr>
                <w:position w:val="2"/>
                <w:lang w:eastAsia="en-GB"/>
              </w:rPr>
              <w:t>ITU-R 1-8</w:t>
            </w:r>
            <w:r w:rsidR="004E365E" w:rsidRPr="00643E71">
              <w:rPr>
                <w:rFonts w:hint="cs"/>
                <w:position w:val="2"/>
                <w:rtl/>
                <w:lang w:eastAsia="en-GB"/>
              </w:rPr>
              <w:t xml:space="preserve"> و</w:t>
            </w:r>
            <w:r w:rsidR="004E365E" w:rsidRPr="00643E71">
              <w:rPr>
                <w:position w:val="2"/>
                <w:lang w:eastAsia="en-GB"/>
              </w:rPr>
              <w:t>ITU</w:t>
            </w:r>
            <w:r w:rsidR="004E365E" w:rsidRPr="00643E71">
              <w:rPr>
                <w:position w:val="2"/>
                <w:lang w:eastAsia="en-GB"/>
              </w:rPr>
              <w:noBreakHyphen/>
              <w:t>R 15-6</w:t>
            </w:r>
          </w:p>
          <w:p w14:paraId="0F481472" w14:textId="77777777" w:rsidR="004E365E" w:rsidRPr="00643E71" w:rsidRDefault="004E365E" w:rsidP="00643E71">
            <w:pPr>
              <w:keepNext/>
              <w:keepLines/>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lang w:eastAsia="en-GB"/>
              </w:rPr>
            </w:pPr>
          </w:p>
          <w:p w14:paraId="64FBB2FD" w14:textId="1A438BDB" w:rsidR="004E365E" w:rsidRPr="00643E71" w:rsidRDefault="0089083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rFonts w:eastAsia="Calibri"/>
                <w:color w:val="000000"/>
                <w:position w:val="2"/>
                <w:rtl/>
                <w:lang w:eastAsia="en-GB"/>
              </w:rPr>
            </w:pPr>
            <w:r w:rsidRPr="00643E71">
              <w:rPr>
                <w:position w:val="2"/>
              </w:rPr>
              <w:t>40</w:t>
            </w:r>
            <w:r w:rsidRPr="00643E71">
              <w:rPr>
                <w:position w:val="2"/>
                <w:rtl/>
              </w:rPr>
              <w:t xml:space="preserve">، </w:t>
            </w:r>
            <w:r w:rsidRPr="00643E71">
              <w:rPr>
                <w:position w:val="2"/>
              </w:rPr>
              <w:t>45</w:t>
            </w:r>
            <w:r w:rsidRPr="00643E71">
              <w:rPr>
                <w:position w:val="2"/>
                <w:rtl/>
              </w:rPr>
              <w:t xml:space="preserve">، </w:t>
            </w:r>
            <w:r w:rsidRPr="00643E71">
              <w:rPr>
                <w:position w:val="2"/>
              </w:rPr>
              <w:t>47</w:t>
            </w:r>
            <w:r w:rsidRPr="00643E71">
              <w:rPr>
                <w:position w:val="2"/>
                <w:rtl/>
              </w:rPr>
              <w:t xml:space="preserve">، </w:t>
            </w:r>
            <w:r w:rsidRPr="00643E71">
              <w:rPr>
                <w:position w:val="2"/>
              </w:rPr>
              <w:t>51</w:t>
            </w:r>
            <w:r w:rsidRPr="00643E71">
              <w:rPr>
                <w:position w:val="2"/>
                <w:rtl/>
              </w:rPr>
              <w:t xml:space="preserve">، </w:t>
            </w:r>
            <w:r w:rsidRPr="00643E71">
              <w:rPr>
                <w:position w:val="2"/>
              </w:rPr>
              <w:t>54</w:t>
            </w:r>
          </w:p>
        </w:tc>
        <w:tc>
          <w:tcPr>
            <w:tcW w:w="11483" w:type="dxa"/>
          </w:tcPr>
          <w:p w14:paraId="270E7924" w14:textId="5539D71A" w:rsidR="004E365E" w:rsidRPr="00393257" w:rsidRDefault="00172B1E" w:rsidP="00EB68EA">
            <w:pPr>
              <w:tabs>
                <w:tab w:val="clear" w:pos="794"/>
              </w:tabs>
              <w:spacing w:before="80" w:after="80" w:line="300" w:lineRule="exact"/>
              <w:rPr>
                <w:rFonts w:eastAsia="Calibri"/>
                <w:color w:val="000000"/>
                <w:spacing w:val="-2"/>
                <w:position w:val="2"/>
                <w:rtl/>
                <w:lang w:eastAsia="en-GB"/>
              </w:rPr>
            </w:pPr>
            <w:r w:rsidRPr="00643E71">
              <w:rPr>
                <w:rFonts w:eastAsia="Calibri"/>
                <w:color w:val="000000"/>
                <w:spacing w:val="-2"/>
                <w:position w:val="2"/>
                <w:rtl/>
                <w:lang w:eastAsia="en-GB"/>
              </w:rPr>
              <w:t xml:space="preserve">أخذ الفريق الاستشاري علماً مع التقدير بالتقدم الذي أحرزه فريق العمل بالمراسلة رقم 2 (تعديلات القرار </w:t>
            </w:r>
            <w:r w:rsidR="00393257" w:rsidRPr="00393257">
              <w:rPr>
                <w:rFonts w:eastAsia="Calibri"/>
                <w:color w:val="000000"/>
                <w:spacing w:val="-2"/>
                <w:position w:val="2"/>
                <w:lang w:val="en-GB" w:eastAsia="en-GB"/>
              </w:rPr>
              <w:t>1-8</w:t>
            </w:r>
            <w:r w:rsidRPr="00643E71">
              <w:rPr>
                <w:rFonts w:eastAsia="Calibri"/>
                <w:color w:val="000000"/>
                <w:spacing w:val="-2"/>
                <w:position w:val="2"/>
                <w:rtl/>
                <w:lang w:eastAsia="en-GB"/>
              </w:rPr>
              <w:t xml:space="preserve">) في معالجة اختصاصاته. وبالنظر إلى أن بعض المسائل لا </w:t>
            </w:r>
            <w:r w:rsidRPr="00643E71">
              <w:rPr>
                <w:rFonts w:eastAsia="Calibri" w:hint="cs"/>
                <w:color w:val="000000"/>
                <w:spacing w:val="-2"/>
                <w:position w:val="2"/>
                <w:rtl/>
                <w:lang w:eastAsia="en-GB"/>
              </w:rPr>
              <w:t>ي</w:t>
            </w:r>
            <w:r w:rsidRPr="00643E71">
              <w:rPr>
                <w:rFonts w:eastAsia="Calibri"/>
                <w:color w:val="000000"/>
                <w:spacing w:val="-2"/>
                <w:position w:val="2"/>
                <w:rtl/>
                <w:lang w:eastAsia="en-GB"/>
              </w:rPr>
              <w:t xml:space="preserve">زال يتعين تناولها في مشروع مراجَعة القرار </w:t>
            </w:r>
            <w:r w:rsidR="00393257" w:rsidRPr="00393257">
              <w:rPr>
                <w:rFonts w:eastAsia="Calibri"/>
                <w:color w:val="000000"/>
                <w:spacing w:val="-2"/>
                <w:position w:val="2"/>
                <w:lang w:val="en-GB" w:eastAsia="en-GB"/>
              </w:rPr>
              <w:t>1-8</w:t>
            </w:r>
            <w:r w:rsidRPr="00643E71">
              <w:rPr>
                <w:rFonts w:eastAsia="Calibri"/>
                <w:color w:val="000000"/>
                <w:spacing w:val="-2"/>
                <w:position w:val="2"/>
                <w:rtl/>
                <w:lang w:eastAsia="en-GB"/>
              </w:rPr>
              <w:t xml:space="preserve"> وأن ولايته الحالية تنتهي </w:t>
            </w:r>
            <w:r w:rsidRPr="00643E71">
              <w:rPr>
                <w:rFonts w:eastAsia="Calibri" w:hint="cs"/>
                <w:color w:val="000000"/>
                <w:spacing w:val="-2"/>
                <w:position w:val="2"/>
                <w:rtl/>
                <w:lang w:eastAsia="en-GB"/>
              </w:rPr>
              <w:t>ب</w:t>
            </w:r>
            <w:r w:rsidRPr="00643E71">
              <w:rPr>
                <w:rFonts w:eastAsia="Calibri"/>
                <w:color w:val="000000"/>
                <w:spacing w:val="-2"/>
                <w:position w:val="2"/>
                <w:rtl/>
                <w:lang w:eastAsia="en-GB"/>
              </w:rPr>
              <w:t xml:space="preserve">نهاية هذا الاجتماع، وافق الفريق الاستشاري على الاختصاصات </w:t>
            </w:r>
            <w:r w:rsidRPr="00643E71">
              <w:rPr>
                <w:rFonts w:eastAsia="Calibri" w:hint="cs"/>
                <w:color w:val="000000"/>
                <w:spacing w:val="-2"/>
                <w:position w:val="2"/>
                <w:rtl/>
                <w:lang w:eastAsia="en-GB"/>
              </w:rPr>
              <w:t>المراجعة</w:t>
            </w:r>
            <w:r w:rsidRPr="00643E71">
              <w:rPr>
                <w:rFonts w:eastAsia="Calibri"/>
                <w:color w:val="000000"/>
                <w:spacing w:val="-2"/>
                <w:position w:val="2"/>
                <w:rtl/>
                <w:lang w:eastAsia="en-GB"/>
              </w:rPr>
              <w:t xml:space="preserve"> لفريق العمل بالمراسلة 2 المبينة في الملحق 2.</w:t>
            </w:r>
          </w:p>
        </w:tc>
      </w:tr>
      <w:tr w:rsidR="00393257" w:rsidRPr="00643E71" w14:paraId="31D332E5" w14:textId="77777777" w:rsidTr="00CE1DC4">
        <w:trPr>
          <w:jc w:val="center"/>
        </w:trPr>
        <w:tc>
          <w:tcPr>
            <w:tcW w:w="1063" w:type="dxa"/>
            <w:vMerge w:val="restart"/>
          </w:tcPr>
          <w:p w14:paraId="0E05C2FB" w14:textId="526BFB4E" w:rsidR="00393257" w:rsidRPr="00643E71" w:rsidRDefault="0039325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r w:rsidRPr="00643E71">
              <w:rPr>
                <w:rFonts w:hint="cs"/>
                <w:position w:val="2"/>
                <w:rtl/>
                <w:lang w:eastAsia="en-GB"/>
              </w:rPr>
              <w:t>12</w:t>
            </w:r>
          </w:p>
        </w:tc>
        <w:tc>
          <w:tcPr>
            <w:tcW w:w="3144" w:type="dxa"/>
            <w:tcBorders>
              <w:bottom w:val="nil"/>
            </w:tcBorders>
          </w:tcPr>
          <w:p w14:paraId="0E15CA70" w14:textId="1BAB714D" w:rsidR="00393257" w:rsidRPr="00643E71" w:rsidRDefault="00393257" w:rsidP="00393257">
            <w:pPr>
              <w:keepNext/>
              <w:keepLines/>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r w:rsidRPr="00643E71">
              <w:rPr>
                <w:color w:val="000000"/>
                <w:position w:val="2"/>
                <w:shd w:val="clear" w:color="auto" w:fill="FFFFFF"/>
                <w:rtl/>
                <w:lang w:eastAsia="en-GB"/>
              </w:rPr>
              <w:t>الأنشطة المشتركة بين القطاعات</w:t>
            </w:r>
          </w:p>
        </w:tc>
        <w:tc>
          <w:tcPr>
            <w:tcW w:w="11483" w:type="dxa"/>
            <w:tcBorders>
              <w:bottom w:val="nil"/>
            </w:tcBorders>
          </w:tcPr>
          <w:p w14:paraId="7503E774" w14:textId="1868EDC4" w:rsidR="00393257" w:rsidRPr="00643E71" w:rsidRDefault="00393257" w:rsidP="00EB68EA">
            <w:pPr>
              <w:tabs>
                <w:tab w:val="clear" w:pos="794"/>
              </w:tabs>
              <w:spacing w:before="80" w:after="80" w:line="300" w:lineRule="exact"/>
              <w:rPr>
                <w:rFonts w:eastAsia="Calibri"/>
                <w:color w:val="000000"/>
                <w:spacing w:val="-2"/>
                <w:position w:val="2"/>
                <w:rtl/>
                <w:lang w:eastAsia="en-GB"/>
              </w:rPr>
            </w:pPr>
          </w:p>
        </w:tc>
      </w:tr>
      <w:tr w:rsidR="00393257" w:rsidRPr="00643E71" w14:paraId="1F0FC1A4" w14:textId="77777777" w:rsidTr="00CE1DC4">
        <w:trPr>
          <w:jc w:val="center"/>
        </w:trPr>
        <w:tc>
          <w:tcPr>
            <w:tcW w:w="1063" w:type="dxa"/>
            <w:vMerge/>
          </w:tcPr>
          <w:p w14:paraId="0CEB356B" w14:textId="77777777" w:rsidR="00393257" w:rsidRPr="00643E71" w:rsidRDefault="0039325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p>
        </w:tc>
        <w:tc>
          <w:tcPr>
            <w:tcW w:w="3144" w:type="dxa"/>
            <w:tcBorders>
              <w:top w:val="nil"/>
              <w:bottom w:val="nil"/>
            </w:tcBorders>
          </w:tcPr>
          <w:p w14:paraId="366D0FEE" w14:textId="292367B5" w:rsidR="00393257" w:rsidRPr="00643E71" w:rsidRDefault="00393257" w:rsidP="00643E71">
            <w:pPr>
              <w:keepNext/>
              <w:keepLines/>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color w:val="000000"/>
                <w:position w:val="2"/>
                <w:shd w:val="clear" w:color="auto" w:fill="FFFFFF"/>
                <w:rtl/>
                <w:lang w:eastAsia="en-GB"/>
              </w:rPr>
            </w:pPr>
            <w:r w:rsidRPr="00643E71">
              <w:rPr>
                <w:position w:val="2"/>
                <w:lang w:val="fr-CH"/>
              </w:rPr>
              <w:t>44</w:t>
            </w:r>
            <w:r w:rsidR="00EB68EA">
              <w:rPr>
                <w:position w:val="2"/>
                <w:lang w:val="fr-CH"/>
              </w:rPr>
              <w:t>(</w:t>
            </w:r>
            <w:r w:rsidRPr="00643E71">
              <w:rPr>
                <w:position w:val="2"/>
                <w:lang w:val="fr-CH"/>
              </w:rPr>
              <w:t>Rev</w:t>
            </w:r>
            <w:r w:rsidR="00EB68EA">
              <w:rPr>
                <w:position w:val="2"/>
                <w:lang w:val="fr-CH"/>
              </w:rPr>
              <w:t>.</w:t>
            </w:r>
            <w:r w:rsidRPr="00643E71">
              <w:rPr>
                <w:position w:val="2"/>
                <w:lang w:val="fr-CH"/>
              </w:rPr>
              <w:t>1</w:t>
            </w:r>
            <w:r w:rsidR="00EB68EA">
              <w:rPr>
                <w:position w:val="2"/>
                <w:lang w:val="fr-CH"/>
              </w:rPr>
              <w:t>)</w:t>
            </w:r>
            <w:r w:rsidRPr="00643E71">
              <w:rPr>
                <w:rFonts w:hint="cs"/>
                <w:position w:val="2"/>
                <w:rtl/>
                <w:lang w:val="fr-CH"/>
              </w:rPr>
              <w:t xml:space="preserve"> (الفقرة </w:t>
            </w:r>
            <w:r w:rsidRPr="00643E71">
              <w:rPr>
                <w:position w:val="2"/>
              </w:rPr>
              <w:t>4.8</w:t>
            </w:r>
            <w:r w:rsidRPr="00643E71">
              <w:rPr>
                <w:rFonts w:hint="cs"/>
                <w:position w:val="2"/>
                <w:rtl/>
                <w:lang w:bidi="ar-EG"/>
              </w:rPr>
              <w:t>)</w:t>
            </w:r>
          </w:p>
        </w:tc>
        <w:tc>
          <w:tcPr>
            <w:tcW w:w="11483" w:type="dxa"/>
            <w:tcBorders>
              <w:top w:val="nil"/>
              <w:bottom w:val="nil"/>
            </w:tcBorders>
          </w:tcPr>
          <w:p w14:paraId="1108F0EF" w14:textId="368C31D3" w:rsidR="00393257" w:rsidRPr="00393257" w:rsidRDefault="00393257" w:rsidP="00EB68EA">
            <w:pPr>
              <w:tabs>
                <w:tab w:val="clear" w:pos="794"/>
              </w:tabs>
              <w:spacing w:before="80" w:after="80" w:line="300" w:lineRule="exact"/>
              <w:rPr>
                <w:rFonts w:eastAsia="Calibri"/>
                <w:color w:val="000000"/>
                <w:spacing w:val="-4"/>
                <w:position w:val="2"/>
                <w:rtl/>
                <w:lang w:eastAsia="en-GB"/>
              </w:rPr>
            </w:pPr>
            <w:r w:rsidRPr="00393257">
              <w:rPr>
                <w:rFonts w:eastAsia="Calibri"/>
                <w:color w:val="000000"/>
                <w:spacing w:val="-4"/>
                <w:position w:val="2"/>
                <w:rtl/>
                <w:lang w:eastAsia="en-GB"/>
              </w:rPr>
              <w:t>أخذ الفريق الاستشاري للاتصالات الراديوية علماً بتقرير مدير مكتب الاتصالات الراديوية بشأن الأنشطة المشتركة بين القطاعات وطلب أن تتضمن التقارير</w:t>
            </w:r>
            <w:r w:rsidR="001C09D9">
              <w:rPr>
                <w:rFonts w:eastAsia="Calibri" w:hint="cs"/>
                <w:color w:val="000000"/>
                <w:spacing w:val="-4"/>
                <w:position w:val="2"/>
                <w:rtl/>
                <w:lang w:eastAsia="en-GB"/>
              </w:rPr>
              <w:t> ال</w:t>
            </w:r>
            <w:r w:rsidRPr="00393257">
              <w:rPr>
                <w:rFonts w:eastAsia="Calibri"/>
                <w:color w:val="000000"/>
                <w:spacing w:val="-4"/>
                <w:position w:val="2"/>
                <w:rtl/>
                <w:lang w:eastAsia="en-GB"/>
              </w:rPr>
              <w:t>مقبلة المقدمة إلى الفريق الاستشاري في هذا المجال العمل المشترك بين القطاعات بشأن المفردات الذي يجري في لجنة تنسيق المصطلحات في</w:t>
            </w:r>
            <w:r w:rsidR="00D63B0A">
              <w:rPr>
                <w:rFonts w:eastAsia="Calibri" w:hint="cs"/>
                <w:color w:val="000000"/>
                <w:spacing w:val="-4"/>
                <w:position w:val="2"/>
                <w:rtl/>
                <w:lang w:eastAsia="en-GB"/>
              </w:rPr>
              <w:t> </w:t>
            </w:r>
            <w:r w:rsidRPr="00393257">
              <w:rPr>
                <w:rFonts w:eastAsia="Calibri"/>
                <w:color w:val="000000"/>
                <w:spacing w:val="-4"/>
                <w:position w:val="2"/>
                <w:rtl/>
                <w:lang w:eastAsia="en-GB"/>
              </w:rPr>
              <w:t>الاتحاد.</w:t>
            </w:r>
          </w:p>
        </w:tc>
      </w:tr>
      <w:tr w:rsidR="00393257" w:rsidRPr="00643E71" w14:paraId="6B43F708" w14:textId="77777777" w:rsidTr="00CE1DC4">
        <w:trPr>
          <w:jc w:val="center"/>
        </w:trPr>
        <w:tc>
          <w:tcPr>
            <w:tcW w:w="1063" w:type="dxa"/>
            <w:vMerge/>
          </w:tcPr>
          <w:p w14:paraId="51A73C3E" w14:textId="77777777" w:rsidR="00393257" w:rsidRPr="00643E71" w:rsidRDefault="0039325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p>
        </w:tc>
        <w:tc>
          <w:tcPr>
            <w:tcW w:w="3144" w:type="dxa"/>
            <w:tcBorders>
              <w:top w:val="nil"/>
              <w:bottom w:val="nil"/>
            </w:tcBorders>
          </w:tcPr>
          <w:p w14:paraId="17BEF1A4" w14:textId="6EE49516" w:rsidR="00393257" w:rsidRPr="00643E71" w:rsidRDefault="00393257" w:rsidP="00643E71">
            <w:pPr>
              <w:keepNext/>
              <w:keepLines/>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color w:val="000000"/>
                <w:position w:val="2"/>
                <w:shd w:val="clear" w:color="auto" w:fill="FFFFFF"/>
                <w:rtl/>
                <w:lang w:eastAsia="en-GB"/>
              </w:rPr>
            </w:pPr>
            <w:r w:rsidRPr="00643E71">
              <w:rPr>
                <w:rStyle w:val="normaltextrun"/>
                <w:color w:val="000000"/>
                <w:position w:val="2"/>
                <w:shd w:val="clear" w:color="auto" w:fill="FFFFFF"/>
                <w:lang w:val="fr-CH"/>
              </w:rPr>
              <w:t>37</w:t>
            </w:r>
            <w:r w:rsidRPr="00643E71">
              <w:rPr>
                <w:rStyle w:val="normaltextrun"/>
                <w:rFonts w:hint="cs"/>
                <w:color w:val="000000"/>
                <w:position w:val="2"/>
                <w:shd w:val="clear" w:color="auto" w:fill="FFFFFF"/>
                <w:rtl/>
                <w:lang w:val="fr-CH"/>
              </w:rPr>
              <w:t xml:space="preserve">، </w:t>
            </w:r>
            <w:r w:rsidRPr="00643E71">
              <w:rPr>
                <w:rStyle w:val="normaltextrun"/>
                <w:color w:val="000000"/>
                <w:position w:val="2"/>
                <w:shd w:val="clear" w:color="auto" w:fill="FFFFFF"/>
                <w:lang w:val="fr-CH"/>
              </w:rPr>
              <w:t>38</w:t>
            </w:r>
            <w:r w:rsidRPr="00643E71">
              <w:rPr>
                <w:rStyle w:val="normaltextrun"/>
                <w:rFonts w:hint="cs"/>
                <w:color w:val="000000"/>
                <w:position w:val="2"/>
                <w:shd w:val="clear" w:color="auto" w:fill="FFFFFF"/>
                <w:rtl/>
                <w:lang w:val="fr-CH"/>
              </w:rPr>
              <w:t xml:space="preserve"> (قطاع تقييس الاتصالات)</w:t>
            </w:r>
          </w:p>
        </w:tc>
        <w:tc>
          <w:tcPr>
            <w:tcW w:w="11483" w:type="dxa"/>
            <w:tcBorders>
              <w:top w:val="nil"/>
              <w:bottom w:val="nil"/>
            </w:tcBorders>
          </w:tcPr>
          <w:p w14:paraId="1348CF43" w14:textId="40A85D36" w:rsidR="00393257" w:rsidRPr="00393257" w:rsidRDefault="00393257" w:rsidP="00EB68EA">
            <w:pPr>
              <w:tabs>
                <w:tab w:val="clear" w:pos="794"/>
              </w:tabs>
              <w:spacing w:before="80" w:after="80" w:line="300" w:lineRule="exact"/>
              <w:rPr>
                <w:rFonts w:eastAsia="Calibri"/>
                <w:color w:val="000000"/>
                <w:spacing w:val="-4"/>
                <w:position w:val="2"/>
                <w:rtl/>
                <w:lang w:eastAsia="en-GB"/>
              </w:rPr>
            </w:pPr>
            <w:r w:rsidRPr="00643E71">
              <w:rPr>
                <w:rFonts w:eastAsia="Calibri" w:hint="cs"/>
                <w:color w:val="000000"/>
                <w:spacing w:val="-2"/>
                <w:position w:val="2"/>
                <w:rtl/>
                <w:lang w:eastAsia="en-GB"/>
              </w:rPr>
              <w:t>و</w:t>
            </w:r>
            <w:r w:rsidRPr="00643E71">
              <w:rPr>
                <w:rFonts w:eastAsia="Calibri"/>
                <w:color w:val="000000"/>
                <w:spacing w:val="-2"/>
                <w:position w:val="2"/>
                <w:rtl/>
                <w:lang w:eastAsia="en-GB"/>
              </w:rPr>
              <w:t xml:space="preserve">أخذ الفريق الاستشاري علماً ببيانات الاتصال </w:t>
            </w:r>
            <w:r w:rsidRPr="00643E71">
              <w:rPr>
                <w:rFonts w:eastAsia="Calibri" w:hint="cs"/>
                <w:color w:val="000000"/>
                <w:spacing w:val="-2"/>
                <w:position w:val="2"/>
                <w:rtl/>
                <w:lang w:eastAsia="en-GB"/>
              </w:rPr>
              <w:t>التي عرضها</w:t>
            </w:r>
            <w:r w:rsidRPr="00643E71">
              <w:rPr>
                <w:rFonts w:eastAsia="Calibri"/>
                <w:color w:val="000000"/>
                <w:spacing w:val="-2"/>
                <w:position w:val="2"/>
                <w:rtl/>
                <w:lang w:eastAsia="en-GB"/>
              </w:rPr>
              <w:t xml:space="preserve"> مكتب تقييس الاتصالات واعتبر أن الفريق المخصص المعني بإدارة الاجتماعات الإلكترونية </w:t>
            </w:r>
            <w:r w:rsidRPr="00643E71">
              <w:rPr>
                <w:rFonts w:eastAsia="Calibri" w:hint="cs"/>
                <w:color w:val="000000"/>
                <w:spacing w:val="-2"/>
                <w:position w:val="2"/>
                <w:rtl/>
                <w:lang w:eastAsia="en-GB"/>
              </w:rPr>
              <w:t xml:space="preserve">وتسييرها </w:t>
            </w:r>
            <w:r w:rsidRPr="00643E71">
              <w:rPr>
                <w:rFonts w:eastAsia="Calibri"/>
                <w:color w:val="000000"/>
                <w:spacing w:val="-2"/>
                <w:position w:val="2"/>
                <w:rtl/>
                <w:lang w:eastAsia="en-GB"/>
              </w:rPr>
              <w:t>لا يمكن</w:t>
            </w:r>
            <w:r w:rsidRPr="00643E71">
              <w:rPr>
                <w:rFonts w:eastAsia="Calibri" w:hint="cs"/>
                <w:color w:val="000000"/>
                <w:spacing w:val="-2"/>
                <w:position w:val="2"/>
                <w:rtl/>
                <w:lang w:eastAsia="en-GB"/>
              </w:rPr>
              <w:t>ه</w:t>
            </w:r>
            <w:r w:rsidRPr="00643E71">
              <w:rPr>
                <w:rFonts w:eastAsia="Calibri"/>
                <w:color w:val="000000"/>
                <w:spacing w:val="-2"/>
                <w:position w:val="2"/>
                <w:rtl/>
                <w:lang w:eastAsia="en-GB"/>
              </w:rPr>
              <w:t xml:space="preserve"> أن يقترح تعديلات على إطار </w:t>
            </w:r>
            <w:r w:rsidRPr="00643E71">
              <w:rPr>
                <w:rFonts w:eastAsia="Calibri" w:hint="cs"/>
                <w:color w:val="000000"/>
                <w:spacing w:val="-2"/>
                <w:position w:val="2"/>
                <w:rtl/>
                <w:lang w:eastAsia="en-GB"/>
              </w:rPr>
              <w:t>ال</w:t>
            </w:r>
            <w:r w:rsidRPr="00643E71">
              <w:rPr>
                <w:rFonts w:eastAsia="Calibri"/>
                <w:color w:val="000000"/>
                <w:spacing w:val="-2"/>
                <w:position w:val="2"/>
                <w:rtl/>
                <w:lang w:eastAsia="en-GB"/>
              </w:rPr>
              <w:t xml:space="preserve">إدارة </w:t>
            </w:r>
            <w:r w:rsidRPr="00643E71">
              <w:rPr>
                <w:rFonts w:eastAsia="Calibri" w:hint="cs"/>
                <w:color w:val="000000"/>
                <w:spacing w:val="-2"/>
                <w:position w:val="2"/>
                <w:rtl/>
                <w:lang w:eastAsia="en-GB"/>
              </w:rPr>
              <w:t>ب</w:t>
            </w:r>
            <w:r w:rsidRPr="00643E71">
              <w:rPr>
                <w:rFonts w:eastAsia="Calibri"/>
                <w:color w:val="000000"/>
                <w:spacing w:val="-2"/>
                <w:position w:val="2"/>
                <w:rtl/>
                <w:lang w:eastAsia="en-GB"/>
              </w:rPr>
              <w:t xml:space="preserve">الاتحاد </w:t>
            </w:r>
            <w:r w:rsidRPr="00643E71">
              <w:rPr>
                <w:rFonts w:eastAsia="Calibri" w:hint="cs"/>
                <w:color w:val="000000"/>
                <w:spacing w:val="-2"/>
                <w:position w:val="2"/>
                <w:rtl/>
                <w:lang w:eastAsia="en-GB"/>
              </w:rPr>
              <w:t>بما ي</w:t>
            </w:r>
            <w:r w:rsidRPr="00643E71">
              <w:rPr>
                <w:rFonts w:eastAsia="Calibri"/>
                <w:color w:val="000000"/>
                <w:spacing w:val="-2"/>
                <w:position w:val="2"/>
                <w:rtl/>
                <w:lang w:eastAsia="en-GB"/>
              </w:rPr>
              <w:t>تجاوز إطار</w:t>
            </w:r>
            <w:r w:rsidRPr="00643E71">
              <w:rPr>
                <w:rFonts w:eastAsia="Calibri" w:hint="cs"/>
                <w:color w:val="000000"/>
                <w:spacing w:val="-2"/>
                <w:position w:val="2"/>
                <w:rtl/>
                <w:lang w:eastAsia="en-GB"/>
              </w:rPr>
              <w:t xml:space="preserve"> ال</w:t>
            </w:r>
            <w:r w:rsidRPr="00643E71">
              <w:rPr>
                <w:rFonts w:eastAsia="Calibri"/>
                <w:color w:val="000000"/>
                <w:spacing w:val="-2"/>
                <w:position w:val="2"/>
                <w:rtl/>
                <w:lang w:eastAsia="en-GB"/>
              </w:rPr>
              <w:t xml:space="preserve">إدارة </w:t>
            </w:r>
            <w:r w:rsidRPr="00643E71">
              <w:rPr>
                <w:rFonts w:eastAsia="Calibri" w:hint="cs"/>
                <w:color w:val="000000"/>
                <w:spacing w:val="-2"/>
                <w:position w:val="2"/>
                <w:rtl/>
                <w:lang w:eastAsia="en-GB"/>
              </w:rPr>
              <w:t>ب</w:t>
            </w:r>
            <w:r w:rsidRPr="00643E71">
              <w:rPr>
                <w:rFonts w:eastAsia="Calibri"/>
                <w:color w:val="000000"/>
                <w:spacing w:val="-2"/>
                <w:position w:val="2"/>
                <w:rtl/>
                <w:lang w:eastAsia="en-GB"/>
              </w:rPr>
              <w:t>قطاع تقييس الاتصالات.</w:t>
            </w:r>
          </w:p>
        </w:tc>
      </w:tr>
      <w:tr w:rsidR="00393257" w:rsidRPr="00643E71" w14:paraId="1DCEC114" w14:textId="77777777" w:rsidTr="00CE1DC4">
        <w:trPr>
          <w:jc w:val="center"/>
        </w:trPr>
        <w:tc>
          <w:tcPr>
            <w:tcW w:w="1063" w:type="dxa"/>
            <w:vMerge/>
          </w:tcPr>
          <w:p w14:paraId="37BC3DD8" w14:textId="77777777" w:rsidR="00393257" w:rsidRPr="00643E71" w:rsidRDefault="0039325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p>
        </w:tc>
        <w:tc>
          <w:tcPr>
            <w:tcW w:w="3144" w:type="dxa"/>
            <w:tcBorders>
              <w:top w:val="nil"/>
            </w:tcBorders>
          </w:tcPr>
          <w:p w14:paraId="2ECF11A0" w14:textId="77777777" w:rsidR="003A06FE" w:rsidRDefault="00393257" w:rsidP="00643E71">
            <w:pPr>
              <w:keepNext/>
              <w:keepLines/>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rStyle w:val="normaltextrun"/>
                <w:color w:val="000000"/>
                <w:position w:val="2"/>
                <w:shd w:val="clear" w:color="auto" w:fill="FFFFFF"/>
                <w:rtl/>
                <w:lang w:val="fr-CH"/>
              </w:rPr>
            </w:pPr>
            <w:r w:rsidRPr="00643E71">
              <w:rPr>
                <w:rStyle w:val="normaltextrun"/>
                <w:color w:val="000000"/>
                <w:position w:val="2"/>
                <w:shd w:val="clear" w:color="auto" w:fill="FFFFFF"/>
                <w:lang w:val="fr-CH"/>
              </w:rPr>
              <w:t>49</w:t>
            </w:r>
            <w:r w:rsidRPr="00643E71">
              <w:rPr>
                <w:rStyle w:val="normaltextrun"/>
                <w:color w:val="000000"/>
                <w:position w:val="2"/>
                <w:shd w:val="clear" w:color="auto" w:fill="FFFFFF"/>
                <w:rtl/>
                <w:lang w:val="fr-CH"/>
              </w:rPr>
              <w:t xml:space="preserve">، </w:t>
            </w:r>
            <w:r w:rsidRPr="00643E71">
              <w:rPr>
                <w:rStyle w:val="normaltextrun"/>
                <w:color w:val="000000"/>
                <w:position w:val="2"/>
                <w:shd w:val="clear" w:color="auto" w:fill="FFFFFF"/>
                <w:lang w:val="fr-CH"/>
              </w:rPr>
              <w:t>42</w:t>
            </w:r>
            <w:r w:rsidRPr="00643E71">
              <w:rPr>
                <w:rStyle w:val="normaltextrun"/>
                <w:color w:val="000000"/>
                <w:position w:val="2"/>
                <w:shd w:val="clear" w:color="auto" w:fill="FFFFFF"/>
                <w:rtl/>
                <w:lang w:val="fr-CH"/>
              </w:rPr>
              <w:t xml:space="preserve">، </w:t>
            </w:r>
            <w:r w:rsidRPr="00643E71">
              <w:rPr>
                <w:rStyle w:val="normaltextrun"/>
                <w:color w:val="000000"/>
                <w:position w:val="2"/>
                <w:shd w:val="clear" w:color="auto" w:fill="FFFFFF"/>
                <w:lang w:val="fr-CH"/>
              </w:rPr>
              <w:t>43</w:t>
            </w:r>
            <w:r w:rsidRPr="00643E71">
              <w:rPr>
                <w:rStyle w:val="normaltextrun"/>
                <w:rFonts w:hint="cs"/>
                <w:color w:val="000000"/>
                <w:position w:val="2"/>
                <w:shd w:val="clear" w:color="auto" w:fill="FFFFFF"/>
                <w:rtl/>
                <w:lang w:val="fr-CH"/>
              </w:rPr>
              <w:t xml:space="preserve"> </w:t>
            </w:r>
          </w:p>
          <w:p w14:paraId="4B9D63EE" w14:textId="3E7BB01A" w:rsidR="00393257" w:rsidRPr="00643E71" w:rsidRDefault="003A06FE" w:rsidP="00643E71">
            <w:pPr>
              <w:keepNext/>
              <w:keepLines/>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color w:val="000000"/>
                <w:position w:val="2"/>
                <w:shd w:val="clear" w:color="auto" w:fill="FFFFFF"/>
                <w:rtl/>
                <w:lang w:eastAsia="en-GB"/>
              </w:rPr>
            </w:pPr>
            <w:r>
              <w:rPr>
                <w:rStyle w:val="normaltextrun"/>
                <w:rFonts w:hint="cs"/>
                <w:rtl/>
              </w:rPr>
              <w:t>(</w:t>
            </w:r>
            <w:r w:rsidR="00393257" w:rsidRPr="00643E71">
              <w:rPr>
                <w:color w:val="000000"/>
                <w:position w:val="2"/>
                <w:shd w:val="clear" w:color="auto" w:fill="FFFFFF"/>
                <w:rtl/>
                <w:lang w:val="fr-CH"/>
              </w:rPr>
              <w:t>فريق التنسيق بين</w:t>
            </w:r>
            <w:r w:rsidR="0074313B">
              <w:rPr>
                <w:rFonts w:hint="cs"/>
                <w:color w:val="000000"/>
                <w:position w:val="2"/>
                <w:shd w:val="clear" w:color="auto" w:fill="FFFFFF"/>
                <w:rtl/>
                <w:lang w:val="fr-CH"/>
              </w:rPr>
              <w:t> </w:t>
            </w:r>
            <w:r w:rsidR="00393257" w:rsidRPr="00643E71">
              <w:rPr>
                <w:color w:val="000000"/>
                <w:position w:val="2"/>
                <w:shd w:val="clear" w:color="auto" w:fill="FFFFFF"/>
                <w:rtl/>
                <w:lang w:val="fr-CH"/>
              </w:rPr>
              <w:t>القطاعات</w:t>
            </w:r>
            <w:r w:rsidR="00393257" w:rsidRPr="00643E71">
              <w:rPr>
                <w:rStyle w:val="normaltextrun"/>
                <w:rFonts w:hint="cs"/>
                <w:color w:val="000000"/>
                <w:position w:val="2"/>
                <w:shd w:val="clear" w:color="auto" w:fill="FFFFFF"/>
                <w:rtl/>
                <w:lang w:val="fr-CH"/>
              </w:rPr>
              <w:t>)</w:t>
            </w:r>
          </w:p>
        </w:tc>
        <w:tc>
          <w:tcPr>
            <w:tcW w:w="11483" w:type="dxa"/>
            <w:tcBorders>
              <w:top w:val="nil"/>
            </w:tcBorders>
          </w:tcPr>
          <w:p w14:paraId="0C7647EE" w14:textId="29D18F1F" w:rsidR="00393257" w:rsidRPr="00643E71" w:rsidRDefault="00393257" w:rsidP="00EB68EA">
            <w:pPr>
              <w:tabs>
                <w:tab w:val="clear" w:pos="794"/>
              </w:tabs>
              <w:spacing w:before="80" w:after="80" w:line="300" w:lineRule="exact"/>
              <w:rPr>
                <w:rFonts w:eastAsia="Calibri"/>
                <w:color w:val="000000"/>
                <w:spacing w:val="-2"/>
                <w:position w:val="2"/>
                <w:rtl/>
                <w:lang w:eastAsia="en-GB"/>
              </w:rPr>
            </w:pPr>
            <w:r w:rsidRPr="00643E71">
              <w:rPr>
                <w:rFonts w:eastAsia="Calibri" w:hint="cs"/>
                <w:color w:val="000000"/>
                <w:spacing w:val="-2"/>
                <w:position w:val="2"/>
                <w:rtl/>
                <w:lang w:eastAsia="en-GB"/>
              </w:rPr>
              <w:t>و</w:t>
            </w:r>
            <w:r w:rsidRPr="00643E71">
              <w:rPr>
                <w:rFonts w:eastAsia="Calibri"/>
                <w:color w:val="000000"/>
                <w:spacing w:val="-2"/>
                <w:position w:val="2"/>
                <w:rtl/>
                <w:lang w:eastAsia="en-GB"/>
              </w:rPr>
              <w:t xml:space="preserve">أخذ الفريق الاستشاري علماً ببيانات الاتصال الواردة في الوثيقة </w:t>
            </w:r>
            <w:r w:rsidRPr="00643E71">
              <w:rPr>
                <w:rFonts w:eastAsia="Calibri"/>
                <w:color w:val="000000"/>
                <w:spacing w:val="-2"/>
                <w:position w:val="2"/>
                <w:lang w:eastAsia="en-GB"/>
              </w:rPr>
              <w:t>RAG/42</w:t>
            </w:r>
            <w:r w:rsidRPr="00643E71">
              <w:rPr>
                <w:rFonts w:eastAsia="Calibri"/>
                <w:color w:val="000000"/>
                <w:spacing w:val="-2"/>
                <w:position w:val="2"/>
                <w:rtl/>
                <w:lang w:eastAsia="en-GB"/>
              </w:rPr>
              <w:t xml:space="preserve"> والوثيقة </w:t>
            </w:r>
            <w:r w:rsidRPr="00643E71">
              <w:rPr>
                <w:rFonts w:eastAsia="Calibri"/>
                <w:color w:val="000000"/>
                <w:spacing w:val="-2"/>
                <w:position w:val="2"/>
                <w:lang w:eastAsia="en-GB"/>
              </w:rPr>
              <w:t>RAG/43</w:t>
            </w:r>
            <w:r w:rsidRPr="00643E71">
              <w:rPr>
                <w:rFonts w:eastAsia="Calibri"/>
                <w:color w:val="000000"/>
                <w:spacing w:val="-2"/>
                <w:position w:val="2"/>
                <w:rtl/>
                <w:lang w:eastAsia="en-GB"/>
              </w:rPr>
              <w:t xml:space="preserve"> والتقرير المقدم من فريق التنسيق بين القطاعات في</w:t>
            </w:r>
            <w:r>
              <w:rPr>
                <w:rFonts w:eastAsia="Calibri" w:hint="cs"/>
                <w:color w:val="000000"/>
                <w:spacing w:val="-2"/>
                <w:position w:val="2"/>
                <w:rtl/>
                <w:lang w:eastAsia="en-GB"/>
              </w:rPr>
              <w:t> </w:t>
            </w:r>
            <w:r w:rsidRPr="00643E71">
              <w:rPr>
                <w:rFonts w:eastAsia="Calibri"/>
                <w:color w:val="000000"/>
                <w:spacing w:val="-2"/>
                <w:position w:val="2"/>
                <w:rtl/>
                <w:lang w:eastAsia="en-GB"/>
              </w:rPr>
              <w:t xml:space="preserve">الوثيقة </w:t>
            </w:r>
            <w:r w:rsidRPr="00643E71">
              <w:rPr>
                <w:rFonts w:eastAsia="Calibri"/>
                <w:color w:val="000000"/>
                <w:spacing w:val="-2"/>
                <w:position w:val="2"/>
                <w:lang w:eastAsia="en-GB"/>
              </w:rPr>
              <w:t>RAG/49</w:t>
            </w:r>
            <w:r w:rsidRPr="00643E71">
              <w:rPr>
                <w:rFonts w:eastAsia="Calibri"/>
                <w:color w:val="000000"/>
                <w:spacing w:val="-2"/>
                <w:position w:val="2"/>
                <w:rtl/>
                <w:lang w:eastAsia="en-GB"/>
              </w:rPr>
              <w:t>. وشكر الفريق الاستشاري السيد بيجي على العمل الجاري لفريق التنسيق بين القطاعات.</w:t>
            </w:r>
          </w:p>
          <w:p w14:paraId="30B23321" w14:textId="77777777" w:rsidR="00393257" w:rsidRPr="00643E71" w:rsidRDefault="00393257" w:rsidP="00EB68EA">
            <w:pPr>
              <w:tabs>
                <w:tab w:val="clear" w:pos="794"/>
              </w:tabs>
              <w:spacing w:before="80" w:after="80" w:line="300" w:lineRule="exact"/>
              <w:rPr>
                <w:rFonts w:eastAsia="Calibri"/>
                <w:color w:val="000000"/>
                <w:spacing w:val="-2"/>
                <w:position w:val="2"/>
                <w:rtl/>
                <w:lang w:eastAsia="en-GB"/>
              </w:rPr>
            </w:pPr>
            <w:r w:rsidRPr="00643E71">
              <w:rPr>
                <w:rFonts w:eastAsia="Calibri"/>
                <w:color w:val="000000"/>
                <w:spacing w:val="-2"/>
                <w:position w:val="2"/>
                <w:rtl/>
                <w:lang w:eastAsia="en-GB"/>
              </w:rPr>
              <w:t>وعيّن الفريق الاستشاري السيد</w:t>
            </w:r>
            <w:r>
              <w:rPr>
                <w:rFonts w:eastAsia="Calibri" w:hint="cs"/>
                <w:color w:val="000000"/>
                <w:spacing w:val="-2"/>
                <w:position w:val="2"/>
                <w:rtl/>
                <w:lang w:eastAsia="en-GB"/>
              </w:rPr>
              <w:t xml:space="preserve"> </w:t>
            </w:r>
            <w:proofErr w:type="spellStart"/>
            <w:r w:rsidRPr="00643E71">
              <w:rPr>
                <w:rFonts w:eastAsia="Calibri" w:hint="cs"/>
                <w:color w:val="000000"/>
                <w:spacing w:val="-2"/>
                <w:position w:val="2"/>
                <w:rtl/>
                <w:lang w:eastAsia="en-GB"/>
              </w:rPr>
              <w:t>آ</w:t>
            </w:r>
            <w:r w:rsidRPr="00643E71">
              <w:rPr>
                <w:rFonts w:eastAsia="Calibri"/>
                <w:color w:val="000000"/>
                <w:spacing w:val="-2"/>
                <w:position w:val="2"/>
                <w:rtl/>
                <w:lang w:eastAsia="en-GB"/>
              </w:rPr>
              <w:t>ندي</w:t>
            </w:r>
            <w:proofErr w:type="spellEnd"/>
            <w:r w:rsidRPr="00643E71">
              <w:rPr>
                <w:rFonts w:eastAsia="Calibri"/>
                <w:color w:val="000000"/>
                <w:spacing w:val="-2"/>
                <w:position w:val="2"/>
                <w:rtl/>
                <w:lang w:eastAsia="en-GB"/>
              </w:rPr>
              <w:t xml:space="preserve"> </w:t>
            </w:r>
            <w:proofErr w:type="spellStart"/>
            <w:r w:rsidRPr="00643E71">
              <w:rPr>
                <w:rFonts w:eastAsia="Calibri"/>
                <w:color w:val="000000"/>
                <w:spacing w:val="-2"/>
                <w:position w:val="2"/>
                <w:rtl/>
                <w:lang w:eastAsia="en-GB"/>
              </w:rPr>
              <w:t>كوي</w:t>
            </w:r>
            <w:r w:rsidRPr="00643E71">
              <w:rPr>
                <w:rFonts w:eastAsia="Calibri" w:hint="cs"/>
                <w:color w:val="000000"/>
                <w:spacing w:val="-2"/>
                <w:position w:val="2"/>
                <w:rtl/>
                <w:lang w:eastAsia="en-GB"/>
              </w:rPr>
              <w:t>ستد</w:t>
            </w:r>
            <w:proofErr w:type="spellEnd"/>
            <w:r w:rsidRPr="00643E71">
              <w:rPr>
                <w:rFonts w:eastAsia="Calibri"/>
                <w:color w:val="000000"/>
                <w:spacing w:val="-2"/>
                <w:position w:val="2"/>
                <w:rtl/>
                <w:lang w:eastAsia="en-GB"/>
              </w:rPr>
              <w:t xml:space="preserve"> منسقاً من الفريق الاستشاري للاتصالات الراديوية بشأن موضوعي "إمكانية النفاذ" و"تغير المناخ".</w:t>
            </w:r>
          </w:p>
          <w:p w14:paraId="37FE23DD" w14:textId="56DCA49D" w:rsidR="00393257" w:rsidRPr="00643E71" w:rsidRDefault="00393257" w:rsidP="00EB68EA">
            <w:pPr>
              <w:tabs>
                <w:tab w:val="clear" w:pos="794"/>
              </w:tabs>
              <w:spacing w:before="80" w:after="80" w:line="300" w:lineRule="exact"/>
              <w:rPr>
                <w:rFonts w:eastAsia="Calibri"/>
                <w:color w:val="000000"/>
                <w:spacing w:val="-2"/>
                <w:position w:val="2"/>
                <w:rtl/>
                <w:lang w:eastAsia="en-GB" w:bidi="ar-EG"/>
              </w:rPr>
            </w:pPr>
            <w:r w:rsidRPr="00643E71">
              <w:rPr>
                <w:rFonts w:eastAsia="Calibri" w:hint="cs"/>
                <w:color w:val="000000"/>
                <w:spacing w:val="-2"/>
                <w:position w:val="2"/>
                <w:rtl/>
                <w:lang w:eastAsia="en-GB"/>
              </w:rPr>
              <w:lastRenderedPageBreak/>
              <w:t>و</w:t>
            </w:r>
            <w:r w:rsidRPr="00643E71">
              <w:rPr>
                <w:rFonts w:eastAsia="Calibri"/>
                <w:color w:val="000000"/>
                <w:spacing w:val="-2"/>
                <w:position w:val="2"/>
                <w:rtl/>
                <w:lang w:eastAsia="en-GB"/>
              </w:rPr>
              <w:t xml:space="preserve">أخذ الفريق الاستشاري علماً بالمناقشة المتعلقة بالتقدم المحرز في استعمال الترجمة الآلية في القطاعات الأخرى وتوقع </w:t>
            </w:r>
            <w:r w:rsidRPr="00643E71">
              <w:rPr>
                <w:rFonts w:eastAsia="Calibri" w:hint="cs"/>
                <w:color w:val="000000"/>
                <w:spacing w:val="-2"/>
                <w:position w:val="2"/>
                <w:rtl/>
                <w:lang w:eastAsia="en-GB"/>
              </w:rPr>
              <w:t>أن ي</w:t>
            </w:r>
            <w:r w:rsidRPr="00643E71">
              <w:rPr>
                <w:rFonts w:eastAsia="Calibri"/>
                <w:color w:val="000000"/>
                <w:spacing w:val="-2"/>
                <w:position w:val="2"/>
                <w:rtl/>
                <w:lang w:eastAsia="en-GB"/>
              </w:rPr>
              <w:t>ستعمله</w:t>
            </w:r>
            <w:r w:rsidRPr="00643E71">
              <w:rPr>
                <w:rFonts w:eastAsia="Calibri" w:hint="cs"/>
                <w:color w:val="000000"/>
                <w:spacing w:val="-2"/>
                <w:position w:val="2"/>
                <w:rtl/>
                <w:lang w:eastAsia="en-GB"/>
              </w:rPr>
              <w:t>ا</w:t>
            </w:r>
            <w:r w:rsidRPr="00643E71">
              <w:rPr>
                <w:rFonts w:eastAsia="Calibri"/>
                <w:color w:val="000000"/>
                <w:spacing w:val="-2"/>
                <w:position w:val="2"/>
                <w:rtl/>
                <w:lang w:eastAsia="en-GB"/>
              </w:rPr>
              <w:t xml:space="preserve"> المكتب مستقبلاً عندما تعتبر قدراته</w:t>
            </w:r>
            <w:r w:rsidRPr="00643E71">
              <w:rPr>
                <w:rFonts w:eastAsia="Calibri" w:hint="cs"/>
                <w:color w:val="000000"/>
                <w:spacing w:val="-2"/>
                <w:position w:val="2"/>
                <w:rtl/>
                <w:lang w:eastAsia="en-GB"/>
              </w:rPr>
              <w:t>ا</w:t>
            </w:r>
            <w:r w:rsidRPr="00643E71">
              <w:rPr>
                <w:rFonts w:eastAsia="Calibri"/>
                <w:color w:val="000000"/>
                <w:spacing w:val="-2"/>
                <w:position w:val="2"/>
                <w:rtl/>
                <w:lang w:eastAsia="en-GB"/>
              </w:rPr>
              <w:t xml:space="preserve"> مناسبة، مع مراعاة </w:t>
            </w:r>
            <w:r w:rsidRPr="00615188">
              <w:rPr>
                <w:rFonts w:eastAsia="Calibri"/>
                <w:color w:val="000000"/>
                <w:spacing w:val="-2"/>
                <w:position w:val="2"/>
                <w:rtl/>
                <w:lang w:eastAsia="en-GB"/>
              </w:rPr>
              <w:t>خصوصيات</w:t>
            </w:r>
            <w:r w:rsidRPr="00643E71">
              <w:rPr>
                <w:rFonts w:eastAsia="Calibri"/>
                <w:color w:val="000000"/>
                <w:spacing w:val="-2"/>
                <w:position w:val="2"/>
                <w:rtl/>
                <w:lang w:eastAsia="en-GB"/>
              </w:rPr>
              <w:t xml:space="preserve"> أعمال قطاع الاتصالات الراديوية. ويشير الفريق الاستشاري إلى أن فريق التنسيق بين القطاعات يحتفظ بجداول التقابل </w:t>
            </w:r>
            <w:r w:rsidRPr="00643E71">
              <w:rPr>
                <w:rFonts w:eastAsia="Calibri" w:hint="cs"/>
                <w:color w:val="000000"/>
                <w:spacing w:val="-2"/>
                <w:position w:val="2"/>
                <w:rtl/>
                <w:lang w:eastAsia="en-GB"/>
              </w:rPr>
              <w:t>بين ا</w:t>
            </w:r>
            <w:r w:rsidRPr="00643E71">
              <w:rPr>
                <w:rFonts w:eastAsia="Calibri"/>
                <w:color w:val="000000"/>
                <w:spacing w:val="-2"/>
                <w:position w:val="2"/>
                <w:rtl/>
                <w:lang w:eastAsia="en-GB"/>
              </w:rPr>
              <w:t>لقرارات ذات الصلة الصادرة عن مؤتمر المندوبين المفوضين والقطاعات بغية تفادي الازدواجية في النصوص.</w:t>
            </w:r>
            <w:r>
              <w:rPr>
                <w:rFonts w:eastAsia="Calibri" w:hint="cs"/>
                <w:color w:val="000000"/>
                <w:spacing w:val="-2"/>
                <w:position w:val="2"/>
                <w:rtl/>
                <w:lang w:eastAsia="en-GB"/>
              </w:rPr>
              <w:t xml:space="preserve"> </w:t>
            </w:r>
            <w:r w:rsidRPr="00643E71">
              <w:rPr>
                <w:rFonts w:eastAsia="Calibri"/>
                <w:color w:val="000000"/>
                <w:spacing w:val="-2"/>
                <w:position w:val="2"/>
                <w:rtl/>
                <w:lang w:eastAsia="en-GB"/>
              </w:rPr>
              <w:t>وأعد فريق التنسيق بين القطاعات كذلك جداول تقابل</w:t>
            </w:r>
            <w:r w:rsidRPr="00643E71">
              <w:rPr>
                <w:rFonts w:eastAsia="Calibri" w:hint="cs"/>
                <w:color w:val="000000"/>
                <w:spacing w:val="-2"/>
                <w:position w:val="2"/>
                <w:rtl/>
                <w:lang w:eastAsia="en-GB"/>
              </w:rPr>
              <w:t xml:space="preserve"> بين</w:t>
            </w:r>
            <w:r w:rsidRPr="00643E71">
              <w:rPr>
                <w:rFonts w:eastAsia="Calibri"/>
                <w:color w:val="000000"/>
                <w:spacing w:val="-2"/>
                <w:position w:val="2"/>
                <w:rtl/>
                <w:lang w:eastAsia="en-GB"/>
              </w:rPr>
              <w:t xml:space="preserve"> الدراسات والأنشطة ذات الصلة للقطاعات الثلاثة والأمانة العامة من أجل ضمان التنسيق اللازم. </w:t>
            </w:r>
            <w:r w:rsidRPr="00393257">
              <w:rPr>
                <w:rFonts w:eastAsia="Calibri" w:hint="cs"/>
                <w:color w:val="000000"/>
                <w:spacing w:val="-2"/>
                <w:position w:val="2"/>
                <w:rtl/>
                <w:lang w:eastAsia="en-GB"/>
              </w:rPr>
              <w:t>وي</w:t>
            </w:r>
            <w:r w:rsidRPr="00393257">
              <w:rPr>
                <w:rFonts w:eastAsia="Calibri"/>
                <w:color w:val="000000"/>
                <w:spacing w:val="-2"/>
                <w:position w:val="2"/>
                <w:rtl/>
                <w:lang w:eastAsia="en-GB"/>
              </w:rPr>
              <w:t>ؤيد</w:t>
            </w:r>
            <w:r w:rsidRPr="00643E71">
              <w:rPr>
                <w:rFonts w:eastAsia="Calibri"/>
                <w:color w:val="000000"/>
                <w:spacing w:val="-2"/>
                <w:position w:val="2"/>
                <w:rtl/>
                <w:lang w:eastAsia="en-GB"/>
              </w:rPr>
              <w:t xml:space="preserve"> الفريق الاستشاري هذه الإجراءات.</w:t>
            </w:r>
          </w:p>
          <w:p w14:paraId="700F80D8" w14:textId="2BB2B4D2" w:rsidR="00393257" w:rsidRPr="00393257" w:rsidRDefault="00393257" w:rsidP="00EB68EA">
            <w:pPr>
              <w:tabs>
                <w:tab w:val="clear" w:pos="794"/>
              </w:tabs>
              <w:spacing w:before="80" w:after="80" w:line="300" w:lineRule="exact"/>
              <w:rPr>
                <w:rFonts w:eastAsia="Calibri"/>
                <w:color w:val="000000"/>
                <w:spacing w:val="-4"/>
                <w:position w:val="2"/>
                <w:rtl/>
                <w:lang w:eastAsia="en-GB"/>
              </w:rPr>
            </w:pPr>
            <w:r w:rsidRPr="00643E71">
              <w:rPr>
                <w:rFonts w:eastAsia="Calibri"/>
                <w:color w:val="000000"/>
                <w:spacing w:val="-2"/>
                <w:position w:val="2"/>
                <w:rtl/>
                <w:lang w:eastAsia="en-GB"/>
              </w:rPr>
              <w:t>واقترح الفريق الاستشاري على مكتب الاتصالات الراديوية تسهيل النفاذ إلى الموقع الإلكتروني لفريق التنسيق بين القطاعات وجداول التقابل من الصفحة الرئيسية لمكتب الاتصالات الراديوية.</w:t>
            </w:r>
          </w:p>
        </w:tc>
      </w:tr>
      <w:tr w:rsidR="00890837" w:rsidRPr="00643E71" w14:paraId="09183F3B" w14:textId="77777777" w:rsidTr="00F74CCB">
        <w:trPr>
          <w:jc w:val="center"/>
        </w:trPr>
        <w:tc>
          <w:tcPr>
            <w:tcW w:w="1063" w:type="dxa"/>
          </w:tcPr>
          <w:p w14:paraId="7FEE0693" w14:textId="35DA4759" w:rsidR="00890837" w:rsidRPr="00643E71" w:rsidRDefault="00890837" w:rsidP="00393257">
            <w:pPr>
              <w:keepNext/>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r w:rsidRPr="00643E71">
              <w:rPr>
                <w:rFonts w:hint="cs"/>
                <w:position w:val="2"/>
                <w:rtl/>
                <w:lang w:eastAsia="en-GB"/>
              </w:rPr>
              <w:lastRenderedPageBreak/>
              <w:t>13</w:t>
            </w:r>
          </w:p>
        </w:tc>
        <w:tc>
          <w:tcPr>
            <w:tcW w:w="3144" w:type="dxa"/>
          </w:tcPr>
          <w:p w14:paraId="697F3A8C" w14:textId="02708810" w:rsidR="00890837" w:rsidRPr="00643E71" w:rsidRDefault="00890837" w:rsidP="00393257">
            <w:pPr>
              <w:keepNext/>
              <w:keepLines/>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color w:val="000000"/>
                <w:position w:val="2"/>
                <w:shd w:val="clear" w:color="auto" w:fill="FFFFFF"/>
                <w:rtl/>
                <w:lang w:eastAsia="en-GB"/>
              </w:rPr>
            </w:pPr>
            <w:r w:rsidRPr="00643E71">
              <w:rPr>
                <w:rFonts w:eastAsia="Calibri"/>
                <w:color w:val="000000"/>
                <w:position w:val="2"/>
                <w:rtl/>
                <w:lang w:eastAsia="en-GB" w:bidi="ar-EG"/>
              </w:rPr>
              <w:t>موعد انعقاد الاجتماع المقبل</w:t>
            </w:r>
          </w:p>
        </w:tc>
        <w:tc>
          <w:tcPr>
            <w:tcW w:w="11483" w:type="dxa"/>
          </w:tcPr>
          <w:p w14:paraId="50F60485" w14:textId="4B56058C" w:rsidR="00890837" w:rsidRPr="00643E71" w:rsidRDefault="00574729" w:rsidP="00393257">
            <w:pPr>
              <w:keepNext/>
              <w:tabs>
                <w:tab w:val="clear" w:pos="794"/>
              </w:tabs>
              <w:spacing w:before="80" w:after="80" w:line="300" w:lineRule="exact"/>
              <w:rPr>
                <w:rFonts w:eastAsia="Calibri"/>
                <w:color w:val="000000"/>
                <w:spacing w:val="-2"/>
                <w:position w:val="2"/>
                <w:rtl/>
                <w:lang w:eastAsia="en-GB"/>
              </w:rPr>
            </w:pPr>
            <w:r w:rsidRPr="00643E71">
              <w:rPr>
                <w:rFonts w:eastAsia="Calibri"/>
                <w:color w:val="000000"/>
                <w:position w:val="2"/>
                <w:rtl/>
                <w:lang w:eastAsia="en-GB"/>
              </w:rPr>
              <w:t>الربع الثاني من عام 2023.</w:t>
            </w:r>
          </w:p>
        </w:tc>
      </w:tr>
      <w:tr w:rsidR="00890837" w:rsidRPr="00643E71" w14:paraId="77CABEAC" w14:textId="77777777" w:rsidTr="00F74CCB">
        <w:trPr>
          <w:jc w:val="center"/>
        </w:trPr>
        <w:tc>
          <w:tcPr>
            <w:tcW w:w="1063" w:type="dxa"/>
          </w:tcPr>
          <w:p w14:paraId="3614187D" w14:textId="3ADD62B0" w:rsidR="00890837" w:rsidRPr="00643E71" w:rsidRDefault="00890837" w:rsidP="00643E71">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position w:val="2"/>
                <w:rtl/>
                <w:lang w:eastAsia="en-GB"/>
              </w:rPr>
            </w:pPr>
            <w:r w:rsidRPr="00643E71">
              <w:rPr>
                <w:rFonts w:hint="cs"/>
                <w:position w:val="2"/>
                <w:rtl/>
                <w:lang w:eastAsia="en-GB"/>
              </w:rPr>
              <w:t>14</w:t>
            </w:r>
          </w:p>
        </w:tc>
        <w:tc>
          <w:tcPr>
            <w:tcW w:w="3144" w:type="dxa"/>
          </w:tcPr>
          <w:p w14:paraId="3BFC3593" w14:textId="3220753A" w:rsidR="00890837" w:rsidRPr="00643E71" w:rsidRDefault="00890837" w:rsidP="00643E71">
            <w:pPr>
              <w:keepNext/>
              <w:keepLines/>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300" w:lineRule="exact"/>
              <w:jc w:val="left"/>
              <w:rPr>
                <w:color w:val="000000"/>
                <w:position w:val="2"/>
                <w:shd w:val="clear" w:color="auto" w:fill="FFFFFF"/>
                <w:rtl/>
                <w:lang w:eastAsia="en-GB"/>
              </w:rPr>
            </w:pPr>
            <w:r w:rsidRPr="00643E71">
              <w:rPr>
                <w:rFonts w:eastAsia="Calibri"/>
                <w:color w:val="000000"/>
                <w:position w:val="2"/>
                <w:rtl/>
                <w:lang w:eastAsia="en-GB" w:bidi="ar-EG"/>
              </w:rPr>
              <w:t>ما يستجد من أعمال</w:t>
            </w:r>
          </w:p>
        </w:tc>
        <w:tc>
          <w:tcPr>
            <w:tcW w:w="11483" w:type="dxa"/>
          </w:tcPr>
          <w:p w14:paraId="55A00ACA" w14:textId="7DB07098" w:rsidR="00890837" w:rsidRPr="00643E71" w:rsidRDefault="00890837" w:rsidP="00643E71">
            <w:pPr>
              <w:tabs>
                <w:tab w:val="clear" w:pos="794"/>
              </w:tabs>
              <w:spacing w:before="80" w:after="80" w:line="300" w:lineRule="exact"/>
              <w:rPr>
                <w:rFonts w:eastAsia="Calibri"/>
                <w:color w:val="000000"/>
                <w:spacing w:val="-2"/>
                <w:position w:val="2"/>
                <w:rtl/>
                <w:lang w:eastAsia="en-GB"/>
              </w:rPr>
            </w:pPr>
          </w:p>
        </w:tc>
      </w:tr>
    </w:tbl>
    <w:bookmarkEnd w:id="0"/>
    <w:p w14:paraId="5C31CB12" w14:textId="77777777" w:rsidR="00C66623" w:rsidRPr="006F05C2" w:rsidRDefault="00C66623" w:rsidP="00C66623">
      <w:pPr>
        <w:spacing w:before="360"/>
        <w:jc w:val="left"/>
        <w:rPr>
          <w:rFonts w:eastAsia="Times New Roman"/>
          <w:b/>
          <w:bCs/>
          <w:u w:val="single"/>
          <w:rtl/>
          <w:lang w:eastAsia="en-US"/>
        </w:rPr>
      </w:pPr>
      <w:r w:rsidRPr="006F05C2">
        <w:rPr>
          <w:rFonts w:eastAsia="Times New Roman" w:hint="cs"/>
          <w:b/>
          <w:bCs/>
          <w:u w:val="single"/>
          <w:rtl/>
          <w:lang w:eastAsia="en-US"/>
        </w:rPr>
        <w:t>الملحقات</w:t>
      </w:r>
      <w:r w:rsidRPr="006F05C2">
        <w:rPr>
          <w:rFonts w:eastAsia="Times New Roman" w:hint="cs"/>
          <w:b/>
          <w:bCs/>
          <w:rtl/>
          <w:lang w:eastAsia="en-US"/>
        </w:rPr>
        <w:t>:</w:t>
      </w:r>
    </w:p>
    <w:p w14:paraId="7D485185" w14:textId="2F47ED23" w:rsidR="00C66623" w:rsidRPr="00445C02" w:rsidRDefault="00C66623" w:rsidP="006F05C2">
      <w:pPr>
        <w:tabs>
          <w:tab w:val="clear" w:pos="794"/>
          <w:tab w:val="left" w:pos="1105"/>
        </w:tabs>
        <w:jc w:val="left"/>
        <w:rPr>
          <w:rFonts w:eastAsia="Times New Roman"/>
          <w:rtl/>
          <w:lang w:eastAsia="en-US" w:bidi="ar-EG"/>
        </w:rPr>
      </w:pPr>
      <w:r w:rsidRPr="00445C02">
        <w:rPr>
          <w:rFonts w:eastAsia="Times New Roman" w:hint="cs"/>
          <w:rtl/>
          <w:lang w:eastAsia="en-US"/>
        </w:rPr>
        <w:t>الملحق 1:</w:t>
      </w:r>
      <w:r w:rsidRPr="00445C02">
        <w:rPr>
          <w:rFonts w:eastAsia="Times New Roman"/>
          <w:rtl/>
          <w:lang w:eastAsia="en-US"/>
        </w:rPr>
        <w:tab/>
      </w:r>
      <w:r w:rsidR="00574729" w:rsidRPr="00445C02">
        <w:rPr>
          <w:rFonts w:eastAsia="Times New Roman"/>
          <w:rtl/>
          <w:lang w:eastAsia="en-US"/>
        </w:rPr>
        <w:t>بيانات صادرة عن دول أعضاء</w:t>
      </w:r>
    </w:p>
    <w:p w14:paraId="0103B66C" w14:textId="4E0F60E6" w:rsidR="00C66623" w:rsidRPr="00445C02" w:rsidRDefault="00C66623" w:rsidP="006F05C2">
      <w:pPr>
        <w:tabs>
          <w:tab w:val="clear" w:pos="794"/>
          <w:tab w:val="left" w:pos="1105"/>
        </w:tabs>
        <w:rPr>
          <w:rFonts w:eastAsia="Times New Roman"/>
          <w:rtl/>
          <w:lang w:eastAsia="en-US" w:bidi="ar-EG"/>
        </w:rPr>
      </w:pPr>
      <w:r w:rsidRPr="00445C02">
        <w:rPr>
          <w:rFonts w:eastAsia="Times New Roman" w:hint="cs"/>
          <w:rtl/>
          <w:lang w:eastAsia="en-US" w:bidi="ar-EG"/>
        </w:rPr>
        <w:t>الملحق 2:</w:t>
      </w:r>
      <w:r w:rsidRPr="00445C02">
        <w:rPr>
          <w:rFonts w:eastAsia="Times New Roman"/>
          <w:rtl/>
          <w:lang w:eastAsia="en-US" w:bidi="ar-EG"/>
        </w:rPr>
        <w:tab/>
      </w:r>
      <w:r w:rsidRPr="00445C02">
        <w:rPr>
          <w:rFonts w:eastAsia="Times New Roman" w:hint="cs"/>
          <w:rtl/>
          <w:lang w:eastAsia="en-US" w:bidi="ar-EG"/>
        </w:rPr>
        <w:t>ا</w:t>
      </w:r>
      <w:r w:rsidR="00574729" w:rsidRPr="00445C02">
        <w:rPr>
          <w:rFonts w:eastAsia="Times New Roman" w:hint="cs"/>
          <w:rtl/>
          <w:lang w:eastAsia="en-US" w:bidi="ar-EG"/>
        </w:rPr>
        <w:t>لا</w:t>
      </w:r>
      <w:r w:rsidRPr="00445C02">
        <w:rPr>
          <w:rFonts w:eastAsia="Times New Roman" w:hint="cs"/>
          <w:rtl/>
          <w:lang w:eastAsia="en-US" w:bidi="ar-EG"/>
        </w:rPr>
        <w:t>ختصاصات</w:t>
      </w:r>
      <w:r w:rsidR="00574729" w:rsidRPr="00445C02">
        <w:rPr>
          <w:rFonts w:eastAsia="Times New Roman" w:hint="cs"/>
          <w:rtl/>
          <w:lang w:eastAsia="en-US" w:bidi="ar-EG"/>
        </w:rPr>
        <w:t xml:space="preserve"> المراج</w:t>
      </w:r>
      <w:r w:rsidR="00420CDB">
        <w:rPr>
          <w:rFonts w:eastAsia="Times New Roman" w:hint="cs"/>
          <w:rtl/>
          <w:lang w:eastAsia="en-US" w:bidi="ar-EG"/>
        </w:rPr>
        <w:t>َ</w:t>
      </w:r>
      <w:r w:rsidR="00574729" w:rsidRPr="00445C02">
        <w:rPr>
          <w:rFonts w:eastAsia="Times New Roman" w:hint="cs"/>
          <w:rtl/>
          <w:lang w:eastAsia="en-US" w:bidi="ar-EG"/>
        </w:rPr>
        <w:t>عة</w:t>
      </w:r>
      <w:r w:rsidRPr="00445C02">
        <w:rPr>
          <w:rFonts w:eastAsia="Times New Roman" w:hint="cs"/>
          <w:rtl/>
          <w:lang w:eastAsia="en-US" w:bidi="ar-EG"/>
        </w:rPr>
        <w:t xml:space="preserve"> </w:t>
      </w:r>
      <w:r w:rsidR="00574729" w:rsidRPr="00445C02">
        <w:rPr>
          <w:rFonts w:eastAsia="Times New Roman" w:hint="cs"/>
          <w:rtl/>
          <w:lang w:eastAsia="en-US" w:bidi="ar-EG"/>
        </w:rPr>
        <w:t>ل</w:t>
      </w:r>
      <w:r w:rsidRPr="00445C02">
        <w:rPr>
          <w:rFonts w:eastAsia="Times New Roman" w:hint="cs"/>
          <w:rtl/>
          <w:lang w:eastAsia="en-US" w:bidi="ar-EG"/>
        </w:rPr>
        <w:t xml:space="preserve">فريق العمل بالمراسلة رقم </w:t>
      </w:r>
      <w:r w:rsidRPr="00445C02">
        <w:rPr>
          <w:rFonts w:eastAsia="Times New Roman"/>
          <w:lang w:eastAsia="en-US" w:bidi="ar-EG"/>
        </w:rPr>
        <w:t>2</w:t>
      </w:r>
      <w:r w:rsidRPr="00445C02">
        <w:rPr>
          <w:rFonts w:eastAsia="Times New Roman" w:hint="cs"/>
          <w:rtl/>
          <w:lang w:eastAsia="en-US" w:bidi="ar-EG"/>
        </w:rPr>
        <w:t xml:space="preserve"> التابع للفريق الاستشاري للاتصالات الراديوية والمعني بالمراجع</w:t>
      </w:r>
      <w:r w:rsidR="00574729" w:rsidRPr="00445C02">
        <w:rPr>
          <w:rFonts w:eastAsia="Times New Roman" w:hint="cs"/>
          <w:rtl/>
          <w:lang w:eastAsia="en-US" w:bidi="ar-EG"/>
        </w:rPr>
        <w:t>ات</w:t>
      </w:r>
      <w:r w:rsidRPr="00445C02">
        <w:rPr>
          <w:rFonts w:eastAsia="Times New Roman" w:hint="cs"/>
          <w:rtl/>
          <w:lang w:eastAsia="en-US" w:bidi="ar-EG"/>
        </w:rPr>
        <w:t xml:space="preserve"> الممكنة </w:t>
      </w:r>
      <w:r w:rsidRPr="00445C02">
        <w:rPr>
          <w:rFonts w:eastAsia="Times New Roman"/>
          <w:rtl/>
          <w:lang w:eastAsia="en-US" w:bidi="ar-EG"/>
        </w:rPr>
        <w:t xml:space="preserve">للقرار </w:t>
      </w:r>
      <w:r w:rsidRPr="00445C02">
        <w:rPr>
          <w:rFonts w:eastAsia="Times New Roman"/>
          <w:lang w:eastAsia="en-US" w:bidi="ar-EG"/>
        </w:rPr>
        <w:t>ITU-R 1-8</w:t>
      </w:r>
      <w:r w:rsidRPr="00445C02">
        <w:rPr>
          <w:rFonts w:eastAsia="Times New Roman"/>
          <w:rtl/>
          <w:lang w:eastAsia="en-US" w:bidi="ar-EG"/>
        </w:rPr>
        <w:t xml:space="preserve"> </w:t>
      </w:r>
      <w:r w:rsidRPr="00445C02">
        <w:rPr>
          <w:rFonts w:eastAsia="Times New Roman"/>
          <w:lang w:eastAsia="en-US" w:bidi="ar-EG"/>
        </w:rPr>
        <w:t>(RAG CG-2)</w:t>
      </w:r>
    </w:p>
    <w:p w14:paraId="360BFA64" w14:textId="75611F45" w:rsidR="00890837" w:rsidRDefault="00890837" w:rsidP="006F05C2">
      <w:pPr>
        <w:tabs>
          <w:tab w:val="clear" w:pos="794"/>
          <w:tab w:val="left" w:pos="1105"/>
        </w:tabs>
        <w:rPr>
          <w:rtl/>
        </w:rPr>
      </w:pPr>
      <w:r w:rsidRPr="00445C02">
        <w:rPr>
          <w:rFonts w:eastAsia="Times New Roman" w:hint="cs"/>
          <w:rtl/>
          <w:lang w:eastAsia="en-US" w:bidi="ar-EG"/>
        </w:rPr>
        <w:t>الملحق 3:</w:t>
      </w:r>
      <w:r w:rsidRPr="00445C02">
        <w:rPr>
          <w:rFonts w:eastAsia="Times New Roman"/>
          <w:rtl/>
          <w:lang w:eastAsia="en-US" w:bidi="ar-EG"/>
        </w:rPr>
        <w:tab/>
      </w:r>
      <w:r w:rsidR="00574729" w:rsidRPr="00445C02">
        <w:rPr>
          <w:rFonts w:eastAsia="Times New Roman" w:hint="cs"/>
          <w:rtl/>
          <w:lang w:eastAsia="en-US" w:bidi="ar-EG"/>
        </w:rPr>
        <w:t>أنشطة</w:t>
      </w:r>
      <w:r w:rsidR="005A4D63" w:rsidRPr="00445C02">
        <w:rPr>
          <w:rFonts w:eastAsia="Times New Roman" w:hint="cs"/>
          <w:rtl/>
          <w:lang w:eastAsia="en-US" w:bidi="ar-EG"/>
        </w:rPr>
        <w:t xml:space="preserve"> فريق العمل بالمراسلة رقم 1 التابع للفريق الاستشاري للاتصالات الراديوية</w:t>
      </w:r>
    </w:p>
    <w:p w14:paraId="116038F5" w14:textId="3375CC41" w:rsidR="00C66623" w:rsidRDefault="00C66623" w:rsidP="00C66623">
      <w:pPr>
        <w:rPr>
          <w:rtl/>
        </w:rPr>
      </w:pPr>
    </w:p>
    <w:p w14:paraId="5EA4D092" w14:textId="77777777" w:rsidR="00C66623" w:rsidRDefault="00C66623" w:rsidP="00C66623">
      <w:pPr>
        <w:rPr>
          <w:rtl/>
        </w:rPr>
        <w:sectPr w:rsidR="00C66623" w:rsidSect="00C66623">
          <w:headerReference w:type="first" r:id="rId13"/>
          <w:footerReference w:type="first" r:id="rId14"/>
          <w:pgSz w:w="16840" w:h="11907" w:orient="landscape" w:code="9"/>
          <w:pgMar w:top="851" w:right="567" w:bottom="567" w:left="567" w:header="709" w:footer="709" w:gutter="0"/>
          <w:cols w:space="708"/>
          <w:titlePg/>
          <w:docGrid w:linePitch="360"/>
        </w:sectPr>
      </w:pPr>
    </w:p>
    <w:p w14:paraId="4929AB7E" w14:textId="1F2D7EE2" w:rsidR="00C66623" w:rsidRDefault="00890837" w:rsidP="00890837">
      <w:pPr>
        <w:pStyle w:val="AnnexNo"/>
        <w:rPr>
          <w:rtl/>
        </w:rPr>
      </w:pPr>
      <w:r>
        <w:rPr>
          <w:rFonts w:hint="cs"/>
          <w:rtl/>
        </w:rPr>
        <w:lastRenderedPageBreak/>
        <w:t>الملحق 1</w:t>
      </w:r>
    </w:p>
    <w:p w14:paraId="2F697793" w14:textId="64F4C7F1" w:rsidR="00890837" w:rsidRDefault="008B6372" w:rsidP="00890837">
      <w:pPr>
        <w:pStyle w:val="Annextitle"/>
        <w:rPr>
          <w:rtl/>
        </w:rPr>
      </w:pPr>
      <w:r w:rsidRPr="008B6372">
        <w:rPr>
          <w:rtl/>
        </w:rPr>
        <w:t>بيانات صادرة عن دول أعضاء</w:t>
      </w:r>
    </w:p>
    <w:p w14:paraId="00A6109C" w14:textId="1F5F0E3C" w:rsidR="00890837" w:rsidRDefault="008E6FCE" w:rsidP="00890837">
      <w:pPr>
        <w:pStyle w:val="Headingb"/>
        <w:rPr>
          <w:rtl/>
        </w:rPr>
      </w:pPr>
      <w:r w:rsidRPr="008E6FCE">
        <w:rPr>
          <w:rtl/>
        </w:rPr>
        <w:t xml:space="preserve">بيان من فرنسا </w:t>
      </w:r>
      <w:r w:rsidR="008F601B">
        <w:rPr>
          <w:rFonts w:hint="cs"/>
          <w:rtl/>
        </w:rPr>
        <w:t>نيابةً</w:t>
      </w:r>
      <w:r w:rsidRPr="008E6FCE">
        <w:rPr>
          <w:rtl/>
        </w:rPr>
        <w:t xml:space="preserve"> عن الاتحاد الأوروبي</w:t>
      </w:r>
    </w:p>
    <w:p w14:paraId="7A21BCAF" w14:textId="7016AC78" w:rsidR="00890837" w:rsidRDefault="00BA06E2" w:rsidP="00F951F3">
      <w:pPr>
        <w:rPr>
          <w:rtl/>
        </w:rPr>
      </w:pPr>
      <w:r w:rsidRPr="00BA06E2">
        <w:rPr>
          <w:rtl/>
        </w:rPr>
        <w:t>في البداية، اسمحوا لي أن أعرب عن تضامن الاتحاد الأوروبي ودول</w:t>
      </w:r>
      <w:r w:rsidRPr="00BA06E2">
        <w:rPr>
          <w:rFonts w:hint="cs"/>
          <w:rtl/>
        </w:rPr>
        <w:t>ه</w:t>
      </w:r>
      <w:r w:rsidRPr="00BA06E2">
        <w:rPr>
          <w:rtl/>
        </w:rPr>
        <w:t xml:space="preserve"> الأعضاء الكامل مع أوكرانيا و</w:t>
      </w:r>
      <w:r w:rsidRPr="00BA06E2">
        <w:rPr>
          <w:rFonts w:hint="cs"/>
          <w:rtl/>
        </w:rPr>
        <w:t xml:space="preserve">مع </w:t>
      </w:r>
      <w:r w:rsidRPr="00BA06E2">
        <w:rPr>
          <w:rtl/>
        </w:rPr>
        <w:t xml:space="preserve">الشعب الأوكراني. </w:t>
      </w:r>
      <w:r w:rsidRPr="00BA06E2">
        <w:rPr>
          <w:rFonts w:hint="cs"/>
          <w:rtl/>
        </w:rPr>
        <w:t xml:space="preserve">إن </w:t>
      </w:r>
      <w:r w:rsidRPr="00BA06E2">
        <w:rPr>
          <w:rtl/>
        </w:rPr>
        <w:t xml:space="preserve">الاتحاد الأوروبي يدين </w:t>
      </w:r>
      <w:r w:rsidR="00420CDB">
        <w:rPr>
          <w:rFonts w:hint="cs"/>
          <w:rtl/>
        </w:rPr>
        <w:t>بأشد</w:t>
      </w:r>
      <w:r w:rsidRPr="00BA06E2">
        <w:rPr>
          <w:rFonts w:hint="cs"/>
          <w:rtl/>
        </w:rPr>
        <w:t xml:space="preserve"> </w:t>
      </w:r>
      <w:r w:rsidRPr="00BA06E2">
        <w:rPr>
          <w:rtl/>
        </w:rPr>
        <w:t xml:space="preserve">العبارات </w:t>
      </w:r>
      <w:r w:rsidRPr="00BA06E2">
        <w:rPr>
          <w:rFonts w:hint="cs"/>
          <w:rtl/>
        </w:rPr>
        <w:t>تصرف</w:t>
      </w:r>
      <w:r w:rsidRPr="00BA06E2">
        <w:rPr>
          <w:rtl/>
        </w:rPr>
        <w:t xml:space="preserve"> روسيا العدواني </w:t>
      </w:r>
      <w:r w:rsidRPr="002543EB">
        <w:rPr>
          <w:rtl/>
        </w:rPr>
        <w:t xml:space="preserve">غير </w:t>
      </w:r>
      <w:r w:rsidRPr="002543EB">
        <w:rPr>
          <w:rFonts w:hint="cs"/>
          <w:rtl/>
        </w:rPr>
        <w:t>المستفَز</w:t>
      </w:r>
      <w:r w:rsidRPr="002543EB">
        <w:rPr>
          <w:rtl/>
        </w:rPr>
        <w:t xml:space="preserve"> </w:t>
      </w:r>
      <w:r w:rsidRPr="00E84F83">
        <w:rPr>
          <w:rtl/>
        </w:rPr>
        <w:t xml:space="preserve">وغير المبرر </w:t>
      </w:r>
      <w:r w:rsidRPr="00BA06E2">
        <w:rPr>
          <w:rtl/>
        </w:rPr>
        <w:t>ضد أوكرانيا، والذي ينتهك بشكل صارخ القانون الدولي وميثاق الأمم المتحدة ويقوض الأمن والاستقرار الدوليين.</w:t>
      </w:r>
      <w:r w:rsidR="00FE0ABA" w:rsidRPr="00FE0ABA">
        <w:rPr>
          <w:rFonts w:hint="cs"/>
          <w:rtl/>
        </w:rPr>
        <w:t xml:space="preserve"> و</w:t>
      </w:r>
      <w:r w:rsidR="00FE0ABA" w:rsidRPr="00FE0ABA">
        <w:rPr>
          <w:rtl/>
        </w:rPr>
        <w:t xml:space="preserve">يطالب الاتحاد الأوروبي روسيا بوقف عملياتها العسكرية على الفور، وسحب جميع قواتها من كامل أراضي أوكرانيا والاحترام الكامل لوحدة أراضي أوكرانيا وسيادتها واستقلالها داخل حدودها المعترف بها دولياً والالتزام بقرار الجمعية العامة للأمم المتحدة المعنون "العدوان على أوكرانيا" </w:t>
      </w:r>
      <w:r w:rsidR="00FE0ABA" w:rsidRPr="00FE0ABA">
        <w:rPr>
          <w:rFonts w:hint="cs"/>
          <w:rtl/>
        </w:rPr>
        <w:t>والمؤيَد من</w:t>
      </w:r>
      <w:r w:rsidR="00FE0ABA" w:rsidRPr="00FE0ABA">
        <w:rPr>
          <w:rtl/>
        </w:rPr>
        <w:t xml:space="preserve"> 141 دولة في الدورة الاستثنائية الطارئة الحادية عشرة.</w:t>
      </w:r>
      <w:r w:rsidR="00FE0ABA" w:rsidRPr="00FE0ABA">
        <w:rPr>
          <w:rFonts w:hint="cs"/>
          <w:rtl/>
        </w:rPr>
        <w:t xml:space="preserve"> ويؤيد</w:t>
      </w:r>
      <w:r w:rsidR="00FE0ABA" w:rsidRPr="00FE0ABA">
        <w:rPr>
          <w:rtl/>
        </w:rPr>
        <w:t xml:space="preserve"> الاتحاد الأوروبي بحزم حق أوكرانيا الأصيل في الدفاع عن النفس</w:t>
      </w:r>
      <w:r w:rsidR="00FE0ABA" w:rsidRPr="00FE0ABA">
        <w:rPr>
          <w:rFonts w:hint="cs"/>
          <w:rtl/>
        </w:rPr>
        <w:t>،</w:t>
      </w:r>
      <w:r w:rsidR="00FE0ABA" w:rsidRPr="00FE0ABA">
        <w:rPr>
          <w:rtl/>
        </w:rPr>
        <w:t xml:space="preserve"> </w:t>
      </w:r>
      <w:r w:rsidR="00FE0ABA" w:rsidRPr="00FE0ABA">
        <w:rPr>
          <w:rFonts w:hint="cs"/>
          <w:rtl/>
        </w:rPr>
        <w:t>ويؤيد</w:t>
      </w:r>
      <w:r w:rsidR="00FE0ABA" w:rsidRPr="00FE0ABA">
        <w:rPr>
          <w:rtl/>
        </w:rPr>
        <w:t xml:space="preserve"> جهود القوات المسلحة الأوكرانية للدفاع عن وحدة أراضي أوكرانيا وسكانها وفقاً للمادة 51 من ميثاق الأمم المتحدة.</w:t>
      </w:r>
      <w:r w:rsidR="00FE0ABA" w:rsidRPr="00FE0ABA">
        <w:rPr>
          <w:rFonts w:hint="cs"/>
          <w:rtl/>
        </w:rPr>
        <w:t xml:space="preserve"> و</w:t>
      </w:r>
      <w:r w:rsidR="00FE0ABA" w:rsidRPr="00FE0ABA">
        <w:rPr>
          <w:rtl/>
        </w:rPr>
        <w:t>يجب على روسيا في</w:t>
      </w:r>
      <w:r w:rsidR="00D27BD7">
        <w:rPr>
          <w:rFonts w:hint="cs"/>
          <w:rtl/>
        </w:rPr>
        <w:t> </w:t>
      </w:r>
      <w:r w:rsidR="00FE0ABA" w:rsidRPr="00FE0ABA">
        <w:rPr>
          <w:rtl/>
        </w:rPr>
        <w:t xml:space="preserve">جميع الأوقات احترام التزاماتها بموجب القانون الدولي، بما في ذلك القانون الإنساني الدولي وقانون حقوق الإنسان، </w:t>
      </w:r>
      <w:r w:rsidR="00FE0ABA" w:rsidRPr="00FE0ABA">
        <w:rPr>
          <w:rFonts w:hint="cs"/>
          <w:rtl/>
        </w:rPr>
        <w:t>و</w:t>
      </w:r>
      <w:r w:rsidR="00FE0ABA" w:rsidRPr="00FE0ABA">
        <w:rPr>
          <w:rtl/>
        </w:rPr>
        <w:t>بما في</w:t>
      </w:r>
      <w:r w:rsidR="00D27BD7">
        <w:rPr>
          <w:rFonts w:hint="cs"/>
          <w:rtl/>
        </w:rPr>
        <w:t> </w:t>
      </w:r>
      <w:r w:rsidR="00FE0ABA" w:rsidRPr="00FE0ABA">
        <w:rPr>
          <w:rtl/>
        </w:rPr>
        <w:t>ذلك ما يتعلق بحماية المدنيين والنساء والأطفال.</w:t>
      </w:r>
      <w:r w:rsidR="00F951F3" w:rsidRPr="00F951F3">
        <w:rPr>
          <w:rFonts w:hint="cs"/>
          <w:rtl/>
        </w:rPr>
        <w:t xml:space="preserve"> ويتعين على</w:t>
      </w:r>
      <w:r w:rsidR="00F951F3" w:rsidRPr="00F951F3">
        <w:rPr>
          <w:rtl/>
        </w:rPr>
        <w:t xml:space="preserve"> روسيا أيضاً وقف حملة التضليل والهجمات </w:t>
      </w:r>
      <w:r w:rsidR="00F951F3" w:rsidRPr="00F951F3">
        <w:rPr>
          <w:rFonts w:hint="cs"/>
          <w:rtl/>
        </w:rPr>
        <w:t>السيبرانية.</w:t>
      </w:r>
    </w:p>
    <w:p w14:paraId="71966AB3" w14:textId="52AA7B54" w:rsidR="00890837" w:rsidRDefault="00F951F3" w:rsidP="00890837">
      <w:pPr>
        <w:pStyle w:val="Headingb"/>
        <w:rPr>
          <w:rtl/>
        </w:rPr>
      </w:pPr>
      <w:r w:rsidRPr="00F951F3">
        <w:rPr>
          <w:rtl/>
        </w:rPr>
        <w:t>بيان المملكة المتحدة</w:t>
      </w:r>
    </w:p>
    <w:p w14:paraId="328839F5" w14:textId="22A8BA6B" w:rsidR="00890837" w:rsidRDefault="00F951F3" w:rsidP="00890837">
      <w:pPr>
        <w:rPr>
          <w:rtl/>
        </w:rPr>
      </w:pPr>
      <w:r>
        <w:rPr>
          <w:rFonts w:hint="cs"/>
          <w:rtl/>
        </w:rPr>
        <w:t xml:space="preserve">تطوف بذهن </w:t>
      </w:r>
      <w:r w:rsidRPr="00F951F3">
        <w:rPr>
          <w:rtl/>
        </w:rPr>
        <w:t>المملكة المتحدة</w:t>
      </w:r>
      <w:r>
        <w:rPr>
          <w:rFonts w:hint="cs"/>
          <w:rtl/>
        </w:rPr>
        <w:t xml:space="preserve"> الأفكار التالية:</w:t>
      </w:r>
    </w:p>
    <w:p w14:paraId="4F07C3D0" w14:textId="3D9F731E" w:rsidR="00890837" w:rsidRDefault="00890837" w:rsidP="00D27BD7">
      <w:pPr>
        <w:pStyle w:val="enumlev1"/>
        <w:rPr>
          <w:rtl/>
        </w:rPr>
      </w:pPr>
      <w:r>
        <w:rPr>
          <w:rFonts w:hint="cs"/>
          <w:rtl/>
        </w:rPr>
        <w:t>-</w:t>
      </w:r>
      <w:r>
        <w:rPr>
          <w:rtl/>
        </w:rPr>
        <w:tab/>
      </w:r>
      <w:r w:rsidR="00F951F3" w:rsidRPr="00D27BD7">
        <w:rPr>
          <w:spacing w:val="-4"/>
          <w:rtl/>
        </w:rPr>
        <w:t>ملاحظات الأمين العام للاتحاد الدولي للاتصالات الصادرة في دورة المجلس لعام 2022، والداعية لوقف الحرب في أوكرانيا،</w:t>
      </w:r>
    </w:p>
    <w:p w14:paraId="28C41811" w14:textId="1AB063AC" w:rsidR="00890837" w:rsidRDefault="00890837" w:rsidP="00D27BD7">
      <w:pPr>
        <w:pStyle w:val="enumlev1"/>
        <w:rPr>
          <w:rtl/>
        </w:rPr>
      </w:pPr>
      <w:r>
        <w:rPr>
          <w:rFonts w:hint="cs"/>
          <w:rtl/>
        </w:rPr>
        <w:t>-</w:t>
      </w:r>
      <w:r>
        <w:rPr>
          <w:rtl/>
        </w:rPr>
        <w:tab/>
      </w:r>
      <w:r w:rsidR="004B7A51" w:rsidRPr="004B7A51">
        <w:rPr>
          <w:rtl/>
        </w:rPr>
        <w:t xml:space="preserve">التصريحات التي أدلت بها المملكة المتحدة، وغيرها، في </w:t>
      </w:r>
      <w:r w:rsidR="004B7A51">
        <w:rPr>
          <w:rFonts w:hint="cs"/>
          <w:rtl/>
        </w:rPr>
        <w:t>الجمعية العالمية لتقييس الاتصالات</w:t>
      </w:r>
      <w:r w:rsidR="004B7A51" w:rsidRPr="004B7A51">
        <w:rPr>
          <w:rtl/>
        </w:rPr>
        <w:t xml:space="preserve"> </w:t>
      </w:r>
      <w:r w:rsidR="004B7A51">
        <w:rPr>
          <w:rFonts w:hint="cs"/>
          <w:rtl/>
        </w:rPr>
        <w:t>(</w:t>
      </w:r>
      <w:r w:rsidR="004B7A51" w:rsidRPr="004B7A51">
        <w:t>WTSA</w:t>
      </w:r>
      <w:r w:rsidR="004B7A51">
        <w:rPr>
          <w:rFonts w:hint="cs"/>
          <w:rtl/>
        </w:rPr>
        <w:t>)</w:t>
      </w:r>
      <w:r w:rsidR="004B7A51" w:rsidRPr="004B7A51">
        <w:rPr>
          <w:rtl/>
        </w:rPr>
        <w:t xml:space="preserve"> و</w:t>
      </w:r>
      <w:r w:rsidR="004B7A51">
        <w:rPr>
          <w:rFonts w:hint="cs"/>
          <w:rtl/>
        </w:rPr>
        <w:t>كذلك في</w:t>
      </w:r>
      <w:r w:rsidR="00D27BD7">
        <w:rPr>
          <w:rFonts w:hint="eastAsia"/>
          <w:rtl/>
        </w:rPr>
        <w:t> </w:t>
      </w:r>
      <w:r w:rsidR="004B7A51" w:rsidRPr="004B7A51">
        <w:rPr>
          <w:rtl/>
        </w:rPr>
        <w:t xml:space="preserve">المجلس، والتي تدين عدوان </w:t>
      </w:r>
      <w:r w:rsidR="004B7A51">
        <w:rPr>
          <w:rFonts w:hint="cs"/>
          <w:rtl/>
        </w:rPr>
        <w:t xml:space="preserve">روسيا </w:t>
      </w:r>
      <w:r w:rsidR="004B7A51" w:rsidRPr="004B7A51">
        <w:rPr>
          <w:rtl/>
        </w:rPr>
        <w:t>العسكري المستمر، فضلاً عن انتهاكاتها لحقوق الإنسان</w:t>
      </w:r>
      <w:r w:rsidR="00D27BD7">
        <w:rPr>
          <w:rFonts w:hint="cs"/>
          <w:rtl/>
        </w:rPr>
        <w:t>،</w:t>
      </w:r>
    </w:p>
    <w:p w14:paraId="4BC33F75" w14:textId="387FC17F" w:rsidR="00890837" w:rsidRDefault="00890837" w:rsidP="00D27BD7">
      <w:pPr>
        <w:pStyle w:val="enumlev1"/>
        <w:rPr>
          <w:rtl/>
        </w:rPr>
      </w:pPr>
      <w:r>
        <w:rPr>
          <w:rFonts w:hint="cs"/>
          <w:rtl/>
        </w:rPr>
        <w:t>-</w:t>
      </w:r>
      <w:r>
        <w:rPr>
          <w:rtl/>
        </w:rPr>
        <w:tab/>
      </w:r>
      <w:r w:rsidR="004B7A51">
        <w:rPr>
          <w:rFonts w:hint="cs"/>
          <w:rtl/>
        </w:rPr>
        <w:t>و</w:t>
      </w:r>
      <w:r w:rsidR="004B7A51" w:rsidRPr="004B7A51">
        <w:rPr>
          <w:rtl/>
        </w:rPr>
        <w:t>أخيراً، نرحب بشدة بقرار الاتحاد الدولي للاتصالات</w:t>
      </w:r>
      <w:r w:rsidR="004B7A51">
        <w:rPr>
          <w:rFonts w:hint="cs"/>
          <w:rtl/>
        </w:rPr>
        <w:t xml:space="preserve"> بش</w:t>
      </w:r>
      <w:r w:rsidR="00D27BD7">
        <w:rPr>
          <w:rFonts w:hint="cs"/>
          <w:rtl/>
        </w:rPr>
        <w:t>أ</w:t>
      </w:r>
      <w:r w:rsidR="004B7A51">
        <w:rPr>
          <w:rFonts w:hint="cs"/>
          <w:rtl/>
        </w:rPr>
        <w:t>ن</w:t>
      </w:r>
      <w:r w:rsidR="004B7A51" w:rsidRPr="004B7A51">
        <w:rPr>
          <w:rtl/>
        </w:rPr>
        <w:t xml:space="preserve"> </w:t>
      </w:r>
      <w:r>
        <w:rPr>
          <w:rFonts w:hint="cs"/>
          <w:rtl/>
        </w:rPr>
        <w:t>"</w:t>
      </w:r>
      <w:r w:rsidRPr="00890837">
        <w:rPr>
          <w:rtl/>
        </w:rPr>
        <w:t>تقديم المساعدة والدعم لأوكرانيا لإعادة بناء قطاع الاتصالات لديها</w:t>
      </w:r>
      <w:r>
        <w:rPr>
          <w:rFonts w:hint="cs"/>
          <w:rtl/>
        </w:rPr>
        <w:t xml:space="preserve">" </w:t>
      </w:r>
      <w:r w:rsidR="001C3510">
        <w:rPr>
          <w:rFonts w:hint="cs"/>
          <w:rtl/>
        </w:rPr>
        <w:t>وبتأييد</w:t>
      </w:r>
      <w:r w:rsidR="004B7A51">
        <w:rPr>
          <w:rFonts w:hint="cs"/>
          <w:rtl/>
        </w:rPr>
        <w:t xml:space="preserve"> الأغلبية الساحقة </w:t>
      </w:r>
      <w:r w:rsidR="004B7A51" w:rsidRPr="004B7A51">
        <w:rPr>
          <w:rtl/>
        </w:rPr>
        <w:t>الذي حظي به في المجلس.</w:t>
      </w:r>
    </w:p>
    <w:p w14:paraId="45102A24" w14:textId="058D857C" w:rsidR="00890837" w:rsidRDefault="001C3510" w:rsidP="00890837">
      <w:pPr>
        <w:pStyle w:val="Headingb"/>
        <w:rPr>
          <w:rtl/>
        </w:rPr>
      </w:pPr>
      <w:r w:rsidRPr="001C3510">
        <w:rPr>
          <w:rtl/>
        </w:rPr>
        <w:t>بيان من كندا والولايات المتحدة الأمريكية</w:t>
      </w:r>
    </w:p>
    <w:p w14:paraId="182D77EE" w14:textId="19A58494" w:rsidR="00890837" w:rsidRPr="00D27BD7" w:rsidRDefault="001C3510" w:rsidP="001C3510">
      <w:pPr>
        <w:rPr>
          <w:spacing w:val="-4"/>
          <w:rtl/>
        </w:rPr>
      </w:pPr>
      <w:r w:rsidRPr="00D27BD7">
        <w:rPr>
          <w:spacing w:val="-4"/>
          <w:rtl/>
        </w:rPr>
        <w:t xml:space="preserve">تود كندا والولايات المتحدة تسجيل </w:t>
      </w:r>
      <w:r w:rsidRPr="00D27BD7">
        <w:rPr>
          <w:rFonts w:hint="cs"/>
          <w:spacing w:val="-4"/>
          <w:rtl/>
        </w:rPr>
        <w:t xml:space="preserve">تأييدهما </w:t>
      </w:r>
      <w:r w:rsidRPr="00D27BD7">
        <w:rPr>
          <w:spacing w:val="-4"/>
          <w:rtl/>
        </w:rPr>
        <w:t>للبيان الذي أدلت به فرنسا باسم الاتحاد الأوروبي والبيان الذي أدلت به المملكة المتحدة.</w:t>
      </w:r>
    </w:p>
    <w:p w14:paraId="15B3BFDC" w14:textId="4C91F60B" w:rsidR="00890837" w:rsidRDefault="001C3510" w:rsidP="00890837">
      <w:pPr>
        <w:pStyle w:val="Headingb"/>
        <w:rPr>
          <w:rtl/>
        </w:rPr>
      </w:pPr>
      <w:r w:rsidRPr="001C3510">
        <w:rPr>
          <w:rtl/>
        </w:rPr>
        <w:t>بيان الاتحاد الروسي</w:t>
      </w:r>
    </w:p>
    <w:p w14:paraId="2BD42746" w14:textId="1B1E89BB" w:rsidR="00890837" w:rsidRDefault="0027474A" w:rsidP="00890837">
      <w:pPr>
        <w:rPr>
          <w:rtl/>
        </w:rPr>
      </w:pPr>
      <w:r w:rsidRPr="0027474A">
        <w:rPr>
          <w:rtl/>
        </w:rPr>
        <w:t xml:space="preserve">يعتبر الاتحاد الروسي البيانات السياسية التي أدلت بها كندا وفرنسا والولايات المتحدة والمملكة المتحدة غير مقبولة ولا </w:t>
      </w:r>
      <w:r>
        <w:rPr>
          <w:rFonts w:hint="cs"/>
          <w:rtl/>
        </w:rPr>
        <w:t>ت</w:t>
      </w:r>
      <w:r w:rsidRPr="0027474A">
        <w:rPr>
          <w:rtl/>
        </w:rPr>
        <w:t xml:space="preserve">مكن مناقشتها في سياق الفريق الاستشاري للاتصالات الراديوية، لأنها تتجاوز ولاية </w:t>
      </w:r>
      <w:r>
        <w:rPr>
          <w:rFonts w:hint="cs"/>
          <w:rtl/>
        </w:rPr>
        <w:t>هذا الفريق</w:t>
      </w:r>
      <w:r w:rsidRPr="0027474A">
        <w:rPr>
          <w:rtl/>
        </w:rPr>
        <w:t xml:space="preserve">. </w:t>
      </w:r>
      <w:r>
        <w:rPr>
          <w:rFonts w:hint="cs"/>
          <w:rtl/>
        </w:rPr>
        <w:t>ف</w:t>
      </w:r>
      <w:r w:rsidRPr="0027474A">
        <w:rPr>
          <w:rtl/>
        </w:rPr>
        <w:t xml:space="preserve">وفقاً للمادة </w:t>
      </w:r>
      <w:r w:rsidR="00D27BD7">
        <w:t>11A</w:t>
      </w:r>
      <w:r w:rsidRPr="0027474A">
        <w:rPr>
          <w:rtl/>
        </w:rPr>
        <w:t xml:space="preserve"> من اتفاقية الاتحاد الدولي للاتصالات، لا يستعرض الفريق الاستشاري للاتصالات الراديوية سوى الأولويات والبرامج والعمليات والمسائل المالية والاستراتيجيات المتعلقة بجمعيات الاتصالات الراديوية ولجان الدراسات والتحضير لمؤتمرات الاتصالات الراديوية.</w:t>
      </w:r>
    </w:p>
    <w:p w14:paraId="7F0FA181" w14:textId="0D607CAA" w:rsidR="00890837" w:rsidRDefault="00890837" w:rsidP="00890837">
      <w:pPr>
        <w:rPr>
          <w:rtl/>
        </w:rPr>
      </w:pPr>
      <w:r>
        <w:rPr>
          <w:rtl/>
        </w:rPr>
        <w:br w:type="page"/>
      </w:r>
    </w:p>
    <w:p w14:paraId="499B36E9" w14:textId="7A45138A" w:rsidR="00890837" w:rsidRDefault="00890837" w:rsidP="00890837">
      <w:pPr>
        <w:pStyle w:val="AnnexNo"/>
        <w:rPr>
          <w:rtl/>
        </w:rPr>
      </w:pPr>
      <w:r>
        <w:rPr>
          <w:rFonts w:hint="cs"/>
          <w:rtl/>
        </w:rPr>
        <w:lastRenderedPageBreak/>
        <w:t>الملحق 2</w:t>
      </w:r>
    </w:p>
    <w:p w14:paraId="4E5B4451" w14:textId="72DA3790" w:rsidR="00890837" w:rsidRDefault="00890837" w:rsidP="00890837">
      <w:pPr>
        <w:pStyle w:val="Annextitle"/>
        <w:rPr>
          <w:rtl/>
        </w:rPr>
      </w:pPr>
      <w:r>
        <w:rPr>
          <w:rFonts w:hint="cs"/>
          <w:rtl/>
        </w:rPr>
        <w:t>ا</w:t>
      </w:r>
      <w:r w:rsidR="00370C00">
        <w:rPr>
          <w:rFonts w:hint="cs"/>
          <w:rtl/>
        </w:rPr>
        <w:t>لا</w:t>
      </w:r>
      <w:r>
        <w:rPr>
          <w:rFonts w:hint="cs"/>
          <w:rtl/>
        </w:rPr>
        <w:t>ختصاصات</w:t>
      </w:r>
      <w:r w:rsidR="00370C00">
        <w:rPr>
          <w:rFonts w:hint="cs"/>
          <w:rtl/>
        </w:rPr>
        <w:t xml:space="preserve"> المراج</w:t>
      </w:r>
      <w:r w:rsidR="00C76516">
        <w:rPr>
          <w:rFonts w:hint="cs"/>
          <w:rtl/>
        </w:rPr>
        <w:t>َ</w:t>
      </w:r>
      <w:r w:rsidR="00370C00">
        <w:rPr>
          <w:rFonts w:hint="cs"/>
          <w:rtl/>
        </w:rPr>
        <w:t>عة</w:t>
      </w:r>
      <w:r>
        <w:rPr>
          <w:rFonts w:hint="cs"/>
          <w:rtl/>
        </w:rPr>
        <w:t xml:space="preserve"> </w:t>
      </w:r>
      <w:r w:rsidR="00370C00">
        <w:rPr>
          <w:rFonts w:hint="cs"/>
          <w:rtl/>
        </w:rPr>
        <w:t>ل</w:t>
      </w:r>
      <w:r>
        <w:rPr>
          <w:rFonts w:hint="cs"/>
          <w:rtl/>
        </w:rPr>
        <w:t xml:space="preserve">فريق العمل بالمراسلة رقم </w:t>
      </w:r>
      <w:r>
        <w:t>2</w:t>
      </w:r>
      <w:r>
        <w:rPr>
          <w:rFonts w:hint="cs"/>
          <w:rtl/>
        </w:rPr>
        <w:t xml:space="preserve"> التابع للفريق الاستشاري للاتصالات الراديوية والمعني ب</w:t>
      </w:r>
      <w:r>
        <w:rPr>
          <w:rFonts w:hint="cs"/>
          <w:rtl/>
          <w:lang w:bidi="ar-SA"/>
        </w:rPr>
        <w:t>ال</w:t>
      </w:r>
      <w:r>
        <w:rPr>
          <w:rFonts w:hint="cs"/>
          <w:rtl/>
        </w:rPr>
        <w:t>مراج</w:t>
      </w:r>
      <w:r w:rsidR="00AD1ADE">
        <w:rPr>
          <w:rFonts w:hint="cs"/>
          <w:rtl/>
        </w:rPr>
        <w:t>َ</w:t>
      </w:r>
      <w:r>
        <w:rPr>
          <w:rFonts w:hint="cs"/>
          <w:rtl/>
        </w:rPr>
        <w:t xml:space="preserve">عة الممكنة للقرار </w:t>
      </w:r>
      <w:r>
        <w:rPr>
          <w:lang w:bidi="ar-EG"/>
        </w:rPr>
        <w:t>ITU-R 1-8</w:t>
      </w:r>
      <w:r>
        <w:rPr>
          <w:rtl/>
        </w:rPr>
        <w:t xml:space="preserve"> </w:t>
      </w:r>
      <w:r>
        <w:rPr>
          <w:lang w:bidi="ar-EG"/>
        </w:rPr>
        <w:t>(RAG CG</w:t>
      </w:r>
      <w:r>
        <w:rPr>
          <w:lang w:bidi="ar-EG"/>
        </w:rPr>
        <w:noBreakHyphen/>
        <w:t>2)</w:t>
      </w:r>
    </w:p>
    <w:p w14:paraId="1E58C6B2" w14:textId="77777777" w:rsidR="00890837" w:rsidRDefault="00890837" w:rsidP="00890837">
      <w:pPr>
        <w:pStyle w:val="Headingb"/>
        <w:rPr>
          <w:rtl/>
          <w:lang w:bidi="ar-EG"/>
        </w:rPr>
      </w:pPr>
      <w:r>
        <w:rPr>
          <w:rFonts w:hint="cs"/>
          <w:rtl/>
          <w:lang w:bidi="ar-EG"/>
        </w:rPr>
        <w:t>مقدمة</w:t>
      </w:r>
    </w:p>
    <w:p w14:paraId="4ECB6A63" w14:textId="77777777" w:rsidR="00890837" w:rsidRDefault="00890837" w:rsidP="00890837">
      <w:pPr>
        <w:rPr>
          <w:rtl/>
          <w:lang w:bidi="ar-EG"/>
        </w:rPr>
      </w:pPr>
      <w:r>
        <w:rPr>
          <w:rFonts w:hint="cs"/>
          <w:rtl/>
          <w:lang w:bidi="ar-EG"/>
        </w:rPr>
        <w:t xml:space="preserve">طبقاً للفقرات من </w:t>
      </w:r>
      <w:r>
        <w:rPr>
          <w:lang w:bidi="ar-EG"/>
        </w:rPr>
        <w:t>1.4.A1</w:t>
      </w:r>
      <w:r>
        <w:rPr>
          <w:rFonts w:hint="cs"/>
          <w:rtl/>
          <w:lang w:bidi="ar-EG"/>
        </w:rPr>
        <w:t xml:space="preserve"> إلى </w:t>
      </w:r>
      <w:r>
        <w:rPr>
          <w:lang w:bidi="ar-EG"/>
        </w:rPr>
        <w:t>4.4.A1</w:t>
      </w:r>
      <w:r>
        <w:rPr>
          <w:rtl/>
          <w:lang w:bidi="ar-EG"/>
        </w:rPr>
        <w:t xml:space="preserve"> </w:t>
      </w:r>
      <w:r>
        <w:rPr>
          <w:rFonts w:hint="cs"/>
          <w:rtl/>
          <w:lang w:bidi="ar-EG"/>
        </w:rPr>
        <w:t xml:space="preserve">من القرار </w:t>
      </w:r>
      <w:r>
        <w:rPr>
          <w:lang w:bidi="ar-EG"/>
        </w:rPr>
        <w:t>ITU-R 1-8</w:t>
      </w:r>
      <w:r>
        <w:rPr>
          <w:rFonts w:hint="cs"/>
          <w:rtl/>
          <w:lang w:bidi="ar-EG"/>
        </w:rPr>
        <w:t xml:space="preserve">، دعت جمعية الاتصالات الراديوية لعام 2019 في الوثيقة </w:t>
      </w:r>
      <w:hyperlink r:id="rId15" w:history="1">
        <w:r>
          <w:rPr>
            <w:rStyle w:val="Hyperlink"/>
            <w:lang w:bidi="ar-EG"/>
          </w:rPr>
          <w:t>RA19/84</w:t>
        </w:r>
      </w:hyperlink>
      <w:r>
        <w:rPr>
          <w:rFonts w:hint="cs"/>
          <w:rtl/>
          <w:lang w:bidi="ar-EG"/>
        </w:rPr>
        <w:t xml:space="preserve"> "الفريق الاستشاري للاتصالات الراديوية إلى تحديد التعديلات الممكن إدخالها على </w:t>
      </w:r>
      <w:r>
        <w:rPr>
          <w:lang w:bidi="ar-EG"/>
        </w:rPr>
        <w:t>ITU-R 1</w:t>
      </w:r>
      <w:r>
        <w:rPr>
          <w:rFonts w:hint="cs"/>
          <w:rtl/>
        </w:rPr>
        <w:t xml:space="preserve"> فيما يتعلق بإجراءات الموافقة في</w:t>
      </w:r>
      <w:r>
        <w:rPr>
          <w:rFonts w:hint="eastAsia"/>
          <w:rtl/>
        </w:rPr>
        <w:t> </w:t>
      </w:r>
      <w:r>
        <w:rPr>
          <w:rFonts w:hint="cs"/>
          <w:rtl/>
        </w:rPr>
        <w:t>حال اتصال النص قيد النظر بمواضيع تُعنى بها لجان دراسات متعددة" و"</w:t>
      </w:r>
      <w:r>
        <w:rPr>
          <w:rFonts w:hint="cs"/>
          <w:rtl/>
          <w:lang w:bidi="ar-EG"/>
        </w:rPr>
        <w:t xml:space="preserve">باستعراض المدة القصوى لتولي رؤساء فرق العمل التابعة لقطاع الاتصالات الراديوية لمناصبهم". واستناداً إلى مقترحات من الدول الأعضاء وأعضاء القطاع وبالتشاور مع رؤساء لجان الدراسات، يدعى فريق العمل بالمراسلة رقم 2 التابع للفريق الاستشاري للاتصالات الراديوية </w:t>
      </w:r>
      <w:r>
        <w:rPr>
          <w:lang w:bidi="ar-EG"/>
        </w:rPr>
        <w:t>(RAG CG-2)</w:t>
      </w:r>
      <w:r>
        <w:rPr>
          <w:rFonts w:hint="cs"/>
          <w:rtl/>
          <w:lang w:bidi="ar-EG"/>
        </w:rPr>
        <w:t xml:space="preserve"> إلى تقديم تعديلات ممكنة للقرارين </w:t>
      </w:r>
      <w:r>
        <w:rPr>
          <w:lang w:bidi="ar-EG"/>
        </w:rPr>
        <w:t>ITU-R 1-8</w:t>
      </w:r>
      <w:r>
        <w:rPr>
          <w:rFonts w:hint="cs"/>
          <w:rtl/>
          <w:lang w:bidi="ar-EG"/>
        </w:rPr>
        <w:t xml:space="preserve"> و</w:t>
      </w:r>
      <w:r>
        <w:rPr>
          <w:lang w:bidi="ar-EG"/>
        </w:rPr>
        <w:t>ITU-R 15-6</w:t>
      </w:r>
      <w:r>
        <w:rPr>
          <w:rFonts w:hint="cs"/>
          <w:rtl/>
          <w:lang w:bidi="ar-EG"/>
        </w:rPr>
        <w:t>، وفقاً للاختصاصات التالية:</w:t>
      </w:r>
    </w:p>
    <w:p w14:paraId="6CBD3BFE" w14:textId="77777777" w:rsidR="00890837" w:rsidRDefault="00890837" w:rsidP="00890837">
      <w:pPr>
        <w:rPr>
          <w:rtl/>
          <w:lang w:bidi="ar-EG"/>
        </w:rPr>
      </w:pPr>
      <w:r>
        <w:t>1</w:t>
      </w:r>
      <w:r>
        <w:rPr>
          <w:rFonts w:hint="cs"/>
          <w:rtl/>
        </w:rPr>
        <w:tab/>
        <w:t xml:space="preserve">مراجعة ممكنة للقرار </w:t>
      </w:r>
      <w:r>
        <w:t>ITU-R 1-8</w:t>
      </w:r>
      <w:r>
        <w:rPr>
          <w:rFonts w:hint="cs"/>
          <w:rtl/>
        </w:rPr>
        <w:t xml:space="preserve"> فيما يتعلق بالقسم </w:t>
      </w:r>
      <w:r>
        <w:t>3.1.2.6.A2</w:t>
      </w:r>
      <w:r>
        <w:rPr>
          <w:rFonts w:hint="cs"/>
          <w:rtl/>
          <w:lang w:bidi="ar-EG"/>
        </w:rPr>
        <w:t>:</w:t>
      </w:r>
    </w:p>
    <w:p w14:paraId="32B36BEC" w14:textId="77777777" w:rsidR="00890837" w:rsidRDefault="00890837" w:rsidP="00890837">
      <w:pPr>
        <w:pStyle w:val="enumlev2"/>
        <w:rPr>
          <w:lang w:bidi="ar-EG"/>
        </w:rPr>
      </w:pPr>
      <w:r>
        <w:rPr>
          <w:lang w:bidi="ar-EG"/>
        </w:rPr>
        <w:t>1</w:t>
      </w:r>
      <w:r>
        <w:rPr>
          <w:lang w:bidi="ar-EG"/>
        </w:rPr>
        <w:tab/>
      </w:r>
      <w:r>
        <w:rPr>
          <w:rFonts w:hint="cs"/>
          <w:rtl/>
          <w:lang w:bidi="ar-EG"/>
        </w:rPr>
        <w:t>إجراءات</w:t>
      </w:r>
      <w:r>
        <w:rPr>
          <w:rFonts w:hint="cs"/>
          <w:rtl/>
        </w:rPr>
        <w:t xml:space="preserve"> الاعتماد والموافقة في حال اتصال نص بمواضيع تُعنى بها لجان دراسات متعددة</w:t>
      </w:r>
      <w:r>
        <w:rPr>
          <w:rFonts w:hint="cs"/>
          <w:rtl/>
          <w:lang w:bidi="ar-EG"/>
        </w:rPr>
        <w:t>، وكذلك فيما</w:t>
      </w:r>
      <w:r>
        <w:rPr>
          <w:rFonts w:hint="eastAsia"/>
          <w:rtl/>
          <w:lang w:bidi="ar-EG"/>
        </w:rPr>
        <w:t> </w:t>
      </w:r>
      <w:r>
        <w:rPr>
          <w:rFonts w:hint="cs"/>
          <w:rtl/>
          <w:lang w:bidi="ar-EG"/>
        </w:rPr>
        <w:t xml:space="preserve">يتعلق بتعميم </w:t>
      </w:r>
      <w:r>
        <w:rPr>
          <w:rFonts w:hint="cs"/>
          <w:rtl/>
        </w:rPr>
        <w:t>أي اعتراضات ترد أثناء عملية </w:t>
      </w:r>
      <w:proofErr w:type="gramStart"/>
      <w:r>
        <w:rPr>
          <w:rFonts w:hint="cs"/>
          <w:rtl/>
        </w:rPr>
        <w:t>الموافقة؛</w:t>
      </w:r>
      <w:proofErr w:type="gramEnd"/>
    </w:p>
    <w:p w14:paraId="283FFEE6" w14:textId="77777777" w:rsidR="00890837" w:rsidRDefault="00890837" w:rsidP="00890837">
      <w:pPr>
        <w:pStyle w:val="enumlev2"/>
        <w:rPr>
          <w:lang w:bidi="ar-EG"/>
        </w:rPr>
      </w:pPr>
      <w:r>
        <w:rPr>
          <w:lang w:bidi="ar-EG"/>
        </w:rPr>
        <w:t>2</w:t>
      </w:r>
      <w:r>
        <w:rPr>
          <w:lang w:bidi="ar-EG"/>
        </w:rPr>
        <w:tab/>
      </w:r>
      <w:r>
        <w:rPr>
          <w:rFonts w:hint="cs"/>
          <w:rtl/>
          <w:lang w:bidi="ar-EG"/>
        </w:rPr>
        <w:t xml:space="preserve">الحاجة إلى إدخال تعديلات، إن وجدت، على أساليب عمل قطاع الاتصالات الراديوية فيما يتعلق باعتماد التوصيات التي تهم لجان دراسات متعددة لقطاع الاتصالات الراديوية والموافقة </w:t>
      </w:r>
      <w:proofErr w:type="gramStart"/>
      <w:r>
        <w:rPr>
          <w:rFonts w:hint="cs"/>
          <w:rtl/>
          <w:lang w:bidi="ar-EG"/>
        </w:rPr>
        <w:t>عليها؛</w:t>
      </w:r>
      <w:proofErr w:type="gramEnd"/>
    </w:p>
    <w:p w14:paraId="3A227FF1" w14:textId="77777777" w:rsidR="00890837" w:rsidRDefault="00890837" w:rsidP="00890837">
      <w:pPr>
        <w:pStyle w:val="enumlev2"/>
        <w:rPr>
          <w:rtl/>
          <w:lang w:bidi="ar-EG"/>
        </w:rPr>
      </w:pPr>
      <w:r>
        <w:rPr>
          <w:lang w:bidi="ar-EG"/>
        </w:rPr>
        <w:t>3</w:t>
      </w:r>
      <w:r>
        <w:rPr>
          <w:lang w:bidi="ar-EG"/>
        </w:rPr>
        <w:tab/>
      </w:r>
      <w:r>
        <w:rPr>
          <w:rFonts w:hint="cs"/>
          <w:rtl/>
          <w:lang w:bidi="ar-EG"/>
        </w:rPr>
        <w:t>الحاجة إلى تصويب أي حالات إغفال و/أو تناقض، إن وجدت، في النصوص الحالية.</w:t>
      </w:r>
    </w:p>
    <w:p w14:paraId="589317D7" w14:textId="3C5F68C1" w:rsidR="00890837" w:rsidRDefault="00890837" w:rsidP="00370C00">
      <w:pPr>
        <w:pStyle w:val="enumlev1"/>
        <w:rPr>
          <w:rtl/>
          <w:lang w:bidi="ar-EG"/>
        </w:rPr>
      </w:pPr>
      <w:r>
        <w:rPr>
          <w:rFonts w:hint="cs"/>
          <w:rtl/>
          <w:lang w:bidi="ar-EG"/>
        </w:rPr>
        <w:t>2</w:t>
      </w:r>
      <w:r>
        <w:rPr>
          <w:rtl/>
          <w:lang w:bidi="ar-EG"/>
        </w:rPr>
        <w:tab/>
      </w:r>
      <w:r>
        <w:rPr>
          <w:rFonts w:hint="cs"/>
          <w:rtl/>
          <w:lang w:bidi="ar-EG"/>
        </w:rPr>
        <w:t xml:space="preserve">يدعى فريق العمل بالمراسلة أيضاً إلى النظر في إمكانية نقل الجزء ذي الصلة من القرار </w:t>
      </w:r>
      <w:r>
        <w:rPr>
          <w:lang w:bidi="ar-EG"/>
        </w:rPr>
        <w:t>ITU</w:t>
      </w:r>
      <w:r>
        <w:rPr>
          <w:lang w:bidi="ar-EG"/>
        </w:rPr>
        <w:noBreakHyphen/>
        <w:t>R 15</w:t>
      </w:r>
      <w:r>
        <w:rPr>
          <w:lang w:bidi="ar-EG"/>
        </w:rPr>
        <w:noBreakHyphen/>
        <w:t>6</w:t>
      </w:r>
      <w:r>
        <w:rPr>
          <w:rFonts w:hint="cs"/>
          <w:rtl/>
          <w:lang w:bidi="ar-EG"/>
        </w:rPr>
        <w:t xml:space="preserve"> إلى القرار</w:t>
      </w:r>
      <w:r>
        <w:rPr>
          <w:rFonts w:hint="eastAsia"/>
          <w:rtl/>
          <w:lang w:bidi="ar-EG"/>
        </w:rPr>
        <w:t> </w:t>
      </w:r>
      <w:r>
        <w:rPr>
          <w:lang w:bidi="ar-EG"/>
        </w:rPr>
        <w:t>ITU</w:t>
      </w:r>
      <w:r>
        <w:rPr>
          <w:lang w:bidi="ar-EG"/>
        </w:rPr>
        <w:noBreakHyphen/>
        <w:t>R 1</w:t>
      </w:r>
      <w:r>
        <w:rPr>
          <w:lang w:bidi="ar-EG"/>
        </w:rPr>
        <w:noBreakHyphen/>
        <w:t>8</w:t>
      </w:r>
      <w:r>
        <w:rPr>
          <w:rFonts w:hint="cs"/>
          <w:rtl/>
          <w:lang w:bidi="ar-EG"/>
        </w:rPr>
        <w:t xml:space="preserve">، ومدى ملاءمة تحديد مدة قصوى لتولي رؤساء فرق العمل التابعة لقطاع الاتصالات الراديوية لمناصبهم، </w:t>
      </w:r>
      <w:r w:rsidR="00370C00">
        <w:rPr>
          <w:rFonts w:hint="cs"/>
          <w:rtl/>
          <w:lang w:bidi="ar-EG"/>
        </w:rPr>
        <w:t>و</w:t>
      </w:r>
      <w:r>
        <w:rPr>
          <w:rFonts w:hint="cs"/>
          <w:rtl/>
          <w:lang w:bidi="ar-EG"/>
        </w:rPr>
        <w:t xml:space="preserve">إلغاء القرار </w:t>
      </w:r>
      <w:r>
        <w:rPr>
          <w:lang w:bidi="ar-EG"/>
        </w:rPr>
        <w:t>ITU-R 15-6</w:t>
      </w:r>
      <w:r w:rsidR="00370C00">
        <w:rPr>
          <w:rFonts w:hint="cs"/>
          <w:rtl/>
          <w:lang w:bidi="ar-EG"/>
        </w:rPr>
        <w:t>،</w:t>
      </w:r>
      <w:r>
        <w:rPr>
          <w:rFonts w:hint="cs"/>
          <w:rtl/>
          <w:lang w:bidi="ar-EG"/>
        </w:rPr>
        <w:t xml:space="preserve"> وتقديم تقرير إلى الاجتماع المقبل للفريق الاستشاري للاتصالات الراديوية لاتخاذ قرار بشأن هذه المسألة، مع مراعاة المناقشات التي أجريت في الاجتماع</w:t>
      </w:r>
      <w:r w:rsidR="00370C00">
        <w:rPr>
          <w:rFonts w:hint="cs"/>
          <w:rtl/>
          <w:lang w:bidi="ar-EG"/>
        </w:rPr>
        <w:t>ين</w:t>
      </w:r>
      <w:r>
        <w:rPr>
          <w:rFonts w:hint="cs"/>
          <w:rtl/>
          <w:lang w:bidi="ar-EG"/>
        </w:rPr>
        <w:t xml:space="preserve"> الثامن والعشرين</w:t>
      </w:r>
      <w:r w:rsidR="00370C00" w:rsidRPr="00370C00">
        <w:rPr>
          <w:rFonts w:hint="cs"/>
          <w:rtl/>
          <w:lang w:bidi="ar-EG"/>
        </w:rPr>
        <w:t xml:space="preserve"> </w:t>
      </w:r>
      <w:r w:rsidR="00370C00">
        <w:rPr>
          <w:rFonts w:hint="cs"/>
          <w:rtl/>
          <w:lang w:bidi="ar-EG"/>
        </w:rPr>
        <w:t xml:space="preserve">والتاسع </w:t>
      </w:r>
      <w:r w:rsidR="00370C00" w:rsidRPr="00370C00">
        <w:rPr>
          <w:rFonts w:hint="cs"/>
          <w:rtl/>
          <w:lang w:bidi="ar-EG"/>
        </w:rPr>
        <w:t>والعشرين</w:t>
      </w:r>
      <w:r>
        <w:rPr>
          <w:rFonts w:hint="cs"/>
          <w:rtl/>
          <w:lang w:bidi="ar-EG"/>
        </w:rPr>
        <w:t xml:space="preserve"> للفريق الاستشاري.</w:t>
      </w:r>
    </w:p>
    <w:p w14:paraId="2C85396F" w14:textId="769B8171" w:rsidR="00890837" w:rsidRPr="0092681E" w:rsidRDefault="00890837" w:rsidP="00890837">
      <w:pPr>
        <w:pStyle w:val="enumlev1"/>
        <w:rPr>
          <w:rtl/>
          <w:lang w:bidi="ar-EG"/>
        </w:rPr>
      </w:pPr>
      <w:r>
        <w:rPr>
          <w:rFonts w:hint="cs"/>
          <w:rtl/>
          <w:lang w:bidi="ar-EG"/>
        </w:rPr>
        <w:t>3</w:t>
      </w:r>
      <w:r>
        <w:rPr>
          <w:rtl/>
          <w:lang w:bidi="ar-EG"/>
        </w:rPr>
        <w:tab/>
      </w:r>
      <w:r w:rsidR="00370C00" w:rsidRPr="00370C00">
        <w:rPr>
          <w:rtl/>
          <w:lang w:bidi="ar-EG"/>
        </w:rPr>
        <w:t>إعداد مسار العمل اللازم الذي يتعين على فرق العمل اتخاذه للاتفاق على مشروع التقرير الجديد أو مشروع التقرير المراجع قبل تقديمه إلى لجان الدراسات.</w:t>
      </w:r>
    </w:p>
    <w:p w14:paraId="1E068466" w14:textId="2C126DFC" w:rsidR="00890837" w:rsidRDefault="00890837" w:rsidP="00890837">
      <w:pPr>
        <w:rPr>
          <w:lang w:bidi="ar-EG"/>
        </w:rPr>
      </w:pPr>
      <w:r>
        <w:rPr>
          <w:rFonts w:hint="cs"/>
          <w:rtl/>
          <w:lang w:bidi="ar-EG"/>
        </w:rPr>
        <w:t xml:space="preserve">يبدأ </w:t>
      </w:r>
      <w:bookmarkStart w:id="2" w:name="_Hlk42142313"/>
      <w:r>
        <w:rPr>
          <w:rFonts w:hint="cs"/>
          <w:rtl/>
          <w:lang w:bidi="ar-EG"/>
        </w:rPr>
        <w:t xml:space="preserve">فريق العمل بالمراسلة رقم 2 </w:t>
      </w:r>
      <w:bookmarkEnd w:id="2"/>
      <w:r>
        <w:rPr>
          <w:rFonts w:hint="cs"/>
          <w:rtl/>
          <w:lang w:bidi="ar-EG"/>
        </w:rPr>
        <w:t xml:space="preserve">أعماله أثناء </w:t>
      </w:r>
      <w:bookmarkStart w:id="3" w:name="_Hlk42142290"/>
      <w:r>
        <w:rPr>
          <w:rFonts w:hint="cs"/>
          <w:rtl/>
          <w:lang w:bidi="ar-EG"/>
        </w:rPr>
        <w:t xml:space="preserve">اجتماع الفريق الاستشاري للاتصالات الراديوية لعام 2021 </w:t>
      </w:r>
      <w:bookmarkEnd w:id="3"/>
      <w:r>
        <w:rPr>
          <w:rFonts w:hint="cs"/>
          <w:rtl/>
          <w:lang w:bidi="ar-EG"/>
        </w:rPr>
        <w:t xml:space="preserve">ويقدم نتائج عمله إلى اجتماع الفريق الاستشاري للاتصالات الراديوية لعام 2023 كي ينظر فيها، مع مراعاة المعلومات الواردة في القسم </w:t>
      </w:r>
      <w:r>
        <w:rPr>
          <w:lang w:bidi="ar-EG"/>
        </w:rPr>
        <w:t>1.1.3</w:t>
      </w:r>
      <w:r>
        <w:rPr>
          <w:rFonts w:hint="cs"/>
          <w:rtl/>
          <w:lang w:bidi="ar-EG"/>
        </w:rPr>
        <w:t xml:space="preserve"> من </w:t>
      </w:r>
      <w:r w:rsidRPr="00890837">
        <w:rPr>
          <w:rFonts w:hint="cs"/>
          <w:rtl/>
          <w:lang w:bidi="ar-EG"/>
        </w:rPr>
        <w:t>الوثيقة </w:t>
      </w:r>
      <w:hyperlink r:id="rId16" w:history="1">
        <w:r w:rsidRPr="00D27BD7">
          <w:rPr>
            <w:rStyle w:val="Hyperlink"/>
          </w:rPr>
          <w:t>RAG20/1</w:t>
        </w:r>
        <w:r w:rsidR="00853E0A">
          <w:rPr>
            <w:rStyle w:val="Hyperlink"/>
          </w:rPr>
          <w:t>(</w:t>
        </w:r>
        <w:r w:rsidRPr="00D27BD7">
          <w:rPr>
            <w:rStyle w:val="Hyperlink"/>
          </w:rPr>
          <w:t>Rev.1</w:t>
        </w:r>
      </w:hyperlink>
      <w:r w:rsidR="00853E0A">
        <w:rPr>
          <w:rStyle w:val="Hyperlink"/>
        </w:rPr>
        <w:t>)</w:t>
      </w:r>
      <w:r w:rsidRPr="00890837">
        <w:rPr>
          <w:rFonts w:hint="cs"/>
          <w:rtl/>
        </w:rPr>
        <w:t xml:space="preserve"> </w:t>
      </w:r>
      <w:r w:rsidRPr="00890837">
        <w:rPr>
          <w:rFonts w:hint="cs"/>
          <w:rtl/>
          <w:lang w:bidi="ar-EG"/>
        </w:rPr>
        <w:t>(</w:t>
      </w:r>
      <w:r w:rsidRPr="00890837">
        <w:rPr>
          <w:rFonts w:hint="cs"/>
          <w:rtl/>
        </w:rPr>
        <w:t>تقرير إلى الاجتماع السابع والعشرين للفريق الاستشاري للاتصالات الراديوية - المراجعة 1 - مدير مكتب الاتصالات الراديوية</w:t>
      </w:r>
      <w:r w:rsidRPr="00890837">
        <w:rPr>
          <w:rFonts w:hint="cs"/>
          <w:rtl/>
          <w:lang w:bidi="ar-EG"/>
        </w:rPr>
        <w:t>)</w:t>
      </w:r>
      <w:r>
        <w:rPr>
          <w:rFonts w:hint="cs"/>
          <w:rtl/>
          <w:lang w:bidi="ar-EG"/>
        </w:rPr>
        <w:t xml:space="preserve"> وأي مقترحات أخرى ذات صلة تقدم إلى فريق العمل بالمراسلة رقم </w:t>
      </w:r>
      <w:r>
        <w:rPr>
          <w:lang w:bidi="ar-EG"/>
        </w:rPr>
        <w:t>2</w:t>
      </w:r>
      <w:r>
        <w:rPr>
          <w:rtl/>
          <w:lang w:bidi="ar-EG"/>
        </w:rPr>
        <w:t xml:space="preserve"> </w:t>
      </w:r>
      <w:r>
        <w:rPr>
          <w:rFonts w:hint="cs"/>
          <w:rtl/>
          <w:lang w:bidi="ar-EG"/>
        </w:rPr>
        <w:t xml:space="preserve">في إطار الاختصاصات أعلاه. </w:t>
      </w:r>
    </w:p>
    <w:p w14:paraId="7B12091B" w14:textId="4776981E" w:rsidR="00890837" w:rsidRDefault="00890837" w:rsidP="00890837">
      <w:pPr>
        <w:rPr>
          <w:spacing w:val="-4"/>
          <w:rtl/>
          <w:lang w:bidi="ar-EG"/>
        </w:rPr>
      </w:pPr>
      <w:r>
        <w:rPr>
          <w:rFonts w:hint="cs"/>
          <w:spacing w:val="-4"/>
          <w:rtl/>
          <w:lang w:bidi="ar-EG"/>
        </w:rPr>
        <w:t xml:space="preserve">وينبغي أن يؤدي فريق العمل بالمراسلة رقم 2 أعماله عن طريق المراسلة، بأقصى قدر ممكن، طبقاً للفقرة </w:t>
      </w:r>
      <w:r>
        <w:rPr>
          <w:spacing w:val="-4"/>
          <w:lang w:bidi="ar-EG"/>
        </w:rPr>
        <w:t>7.2.3.A1</w:t>
      </w:r>
      <w:r>
        <w:rPr>
          <w:rFonts w:hint="cs"/>
          <w:spacing w:val="-4"/>
          <w:rtl/>
          <w:lang w:bidi="ar-EG"/>
        </w:rPr>
        <w:t xml:space="preserve"> من </w:t>
      </w:r>
      <w:r w:rsidR="00AD1ADE">
        <w:rPr>
          <w:rFonts w:hint="cs"/>
          <w:spacing w:val="-4"/>
          <w:rtl/>
          <w:lang w:bidi="ar-EG"/>
        </w:rPr>
        <w:t>القرار</w:t>
      </w:r>
      <w:r>
        <w:rPr>
          <w:rFonts w:hint="eastAsia"/>
          <w:spacing w:val="-4"/>
          <w:rtl/>
          <w:lang w:bidi="ar-EG"/>
        </w:rPr>
        <w:t> </w:t>
      </w:r>
      <w:r>
        <w:rPr>
          <w:spacing w:val="-4"/>
          <w:lang w:bidi="ar-EG"/>
        </w:rPr>
        <w:t>ITU</w:t>
      </w:r>
      <w:r>
        <w:rPr>
          <w:spacing w:val="-4"/>
          <w:lang w:bidi="ar-EG"/>
        </w:rPr>
        <w:noBreakHyphen/>
        <w:t>R 1</w:t>
      </w:r>
      <w:r>
        <w:rPr>
          <w:spacing w:val="-4"/>
          <w:lang w:bidi="ar-EG"/>
        </w:rPr>
        <w:noBreakHyphen/>
        <w:t>8</w:t>
      </w:r>
      <w:r>
        <w:rPr>
          <w:rFonts w:hint="cs"/>
          <w:spacing w:val="-4"/>
          <w:rtl/>
          <w:lang w:bidi="ar-EG"/>
        </w:rPr>
        <w:t>.</w:t>
      </w:r>
    </w:p>
    <w:p w14:paraId="7DF438A8" w14:textId="2ED9B091" w:rsidR="00890837" w:rsidRDefault="00890837" w:rsidP="00890837">
      <w:pPr>
        <w:rPr>
          <w:rtl/>
          <w:lang w:bidi="ar-EG"/>
        </w:rPr>
      </w:pPr>
      <w:r>
        <w:rPr>
          <w:rFonts w:hint="cs"/>
          <w:rtl/>
          <w:lang w:bidi="ar-EG"/>
        </w:rPr>
        <w:t xml:space="preserve">ورئيسة </w:t>
      </w:r>
      <w:r>
        <w:rPr>
          <w:rFonts w:hint="cs"/>
          <w:rtl/>
        </w:rPr>
        <w:t xml:space="preserve">فريق العمل بالمراسلة رقم </w:t>
      </w:r>
      <w:r>
        <w:t>2</w:t>
      </w:r>
      <w:r>
        <w:rPr>
          <w:rFonts w:hint="cs"/>
          <w:rtl/>
        </w:rPr>
        <w:t xml:space="preserve"> التابع للفريق الاستشاري للاتصالات الراديوية والمعني بالمراجعة الممكنة </w:t>
      </w:r>
      <w:r w:rsidRPr="0092681E">
        <w:rPr>
          <w:rFonts w:hint="cs"/>
          <w:rtl/>
        </w:rPr>
        <w:t>للقرار </w:t>
      </w:r>
      <w:r w:rsidRPr="0092681E">
        <w:rPr>
          <w:lang w:bidi="ar-EG"/>
        </w:rPr>
        <w:t>ITU</w:t>
      </w:r>
      <w:r w:rsidRPr="0092681E">
        <w:rPr>
          <w:lang w:bidi="ar-EG"/>
        </w:rPr>
        <w:noBreakHyphen/>
        <w:t>R 1</w:t>
      </w:r>
      <w:r w:rsidRPr="0092681E">
        <w:rPr>
          <w:lang w:bidi="ar-EG"/>
        </w:rPr>
        <w:noBreakHyphen/>
        <w:t>8</w:t>
      </w:r>
      <w:r w:rsidRPr="0092681E">
        <w:rPr>
          <w:rtl/>
        </w:rPr>
        <w:t xml:space="preserve"> </w:t>
      </w:r>
      <w:r w:rsidRPr="0092681E">
        <w:rPr>
          <w:lang w:bidi="ar-EG"/>
        </w:rPr>
        <w:t>(RAG CG</w:t>
      </w:r>
      <w:r w:rsidRPr="0092681E">
        <w:rPr>
          <w:lang w:bidi="ar-EG"/>
        </w:rPr>
        <w:noBreakHyphen/>
        <w:t>2)</w:t>
      </w:r>
      <w:r w:rsidRPr="0092681E">
        <w:rPr>
          <w:rtl/>
          <w:lang w:bidi="ar-EG"/>
        </w:rPr>
        <w:t xml:space="preserve"> </w:t>
      </w:r>
      <w:r>
        <w:rPr>
          <w:rFonts w:hint="cs"/>
          <w:rtl/>
          <w:lang w:bidi="ar-EG"/>
        </w:rPr>
        <w:t xml:space="preserve">هي إيمي </w:t>
      </w:r>
      <w:proofErr w:type="spellStart"/>
      <w:r>
        <w:rPr>
          <w:rFonts w:hint="cs"/>
          <w:rtl/>
          <w:lang w:bidi="ar-EG"/>
        </w:rPr>
        <w:t>ساندرز</w:t>
      </w:r>
      <w:proofErr w:type="spellEnd"/>
      <w:r w:rsidRPr="0092681E">
        <w:rPr>
          <w:rFonts w:hint="cs"/>
          <w:rtl/>
          <w:lang w:bidi="ar-EG"/>
        </w:rPr>
        <w:t xml:space="preserve"> (البريد الإلكتروني: </w:t>
      </w:r>
      <w:hyperlink r:id="rId17" w:history="1">
        <w:r w:rsidRPr="0091782A">
          <w:rPr>
            <w:rStyle w:val="Hyperlink"/>
          </w:rPr>
          <w:t>asanders@ntia.gov</w:t>
        </w:r>
      </w:hyperlink>
      <w:r w:rsidRPr="0092681E">
        <w:rPr>
          <w:rFonts w:hint="cs"/>
          <w:rtl/>
          <w:lang w:bidi="ar-EG"/>
        </w:rPr>
        <w:t>).</w:t>
      </w:r>
    </w:p>
    <w:p w14:paraId="1D2E7BF2" w14:textId="71B9F928" w:rsidR="00890837" w:rsidRDefault="00890837" w:rsidP="00890837">
      <w:pPr>
        <w:rPr>
          <w:rtl/>
        </w:rPr>
      </w:pPr>
      <w:r>
        <w:rPr>
          <w:rFonts w:hint="cs"/>
          <w:rtl/>
        </w:rPr>
        <w:t xml:space="preserve">ونائب رئيسة فريق العمل بالمراسلة رقم 2 التابع للفريق الاستشاري للاتصالات الراديوية والمعني بالمراجعة الممكنة </w:t>
      </w:r>
      <w:r w:rsidRPr="0092681E">
        <w:rPr>
          <w:rFonts w:hint="cs"/>
          <w:rtl/>
        </w:rPr>
        <w:t>للقرار </w:t>
      </w:r>
      <w:r w:rsidRPr="0092681E">
        <w:rPr>
          <w:lang w:bidi="ar-EG"/>
        </w:rPr>
        <w:t>ITU</w:t>
      </w:r>
      <w:r w:rsidRPr="0092681E">
        <w:rPr>
          <w:lang w:bidi="ar-EG"/>
        </w:rPr>
        <w:noBreakHyphen/>
        <w:t>R 1</w:t>
      </w:r>
      <w:r w:rsidRPr="0092681E">
        <w:rPr>
          <w:lang w:bidi="ar-EG"/>
        </w:rPr>
        <w:noBreakHyphen/>
        <w:t>8</w:t>
      </w:r>
      <w:r w:rsidRPr="0092681E">
        <w:rPr>
          <w:rtl/>
        </w:rPr>
        <w:t xml:space="preserve"> </w:t>
      </w:r>
      <w:r w:rsidRPr="0092681E">
        <w:rPr>
          <w:lang w:bidi="ar-EG"/>
        </w:rPr>
        <w:t>(RAG CG</w:t>
      </w:r>
      <w:r w:rsidRPr="0092681E">
        <w:rPr>
          <w:lang w:bidi="ar-EG"/>
        </w:rPr>
        <w:noBreakHyphen/>
        <w:t>2)</w:t>
      </w:r>
      <w:r>
        <w:rPr>
          <w:rFonts w:hint="cs"/>
          <w:rtl/>
          <w:lang w:bidi="ar-EG"/>
        </w:rPr>
        <w:t xml:space="preserve"> هو ألكسندر </w:t>
      </w:r>
      <w:proofErr w:type="spellStart"/>
      <w:r>
        <w:rPr>
          <w:rFonts w:hint="cs"/>
          <w:rtl/>
          <w:lang w:bidi="ar-EG"/>
        </w:rPr>
        <w:t>فاسيلييف</w:t>
      </w:r>
      <w:proofErr w:type="spellEnd"/>
      <w:r>
        <w:rPr>
          <w:rFonts w:hint="cs"/>
          <w:rtl/>
          <w:lang w:bidi="ar-EG"/>
        </w:rPr>
        <w:t xml:space="preserve"> (البريد الإلكتروني: </w:t>
      </w:r>
      <w:hyperlink r:id="rId18" w:history="1">
        <w:r w:rsidRPr="0091782A">
          <w:rPr>
            <w:rStyle w:val="Hyperlink"/>
          </w:rPr>
          <w:t>alexandre.vassiliev@mail.ru</w:t>
        </w:r>
      </w:hyperlink>
      <w:r>
        <w:rPr>
          <w:rFonts w:hint="cs"/>
          <w:rtl/>
          <w:lang w:bidi="ar-EG"/>
        </w:rPr>
        <w:t>).</w:t>
      </w:r>
    </w:p>
    <w:p w14:paraId="1B55B095" w14:textId="1C341CC9" w:rsidR="00890837" w:rsidRDefault="00890837" w:rsidP="00890837">
      <w:pPr>
        <w:rPr>
          <w:rtl/>
          <w:lang w:bidi="ar-EG"/>
        </w:rPr>
      </w:pPr>
      <w:r>
        <w:rPr>
          <w:rFonts w:hint="cs"/>
          <w:rtl/>
        </w:rPr>
        <w:t xml:space="preserve">ويلزم أن يقدم الفريق تقريره </w:t>
      </w:r>
      <w:r>
        <w:rPr>
          <w:rFonts w:hint="cs"/>
          <w:rtl/>
          <w:lang w:bidi="ar-EG"/>
        </w:rPr>
        <w:t>قبل 45 يوماً من الاجتماع المقبل للفريق الاستشاري للاتصالات الراديوية في</w:t>
      </w:r>
      <w:r w:rsidR="00370C00">
        <w:rPr>
          <w:rFonts w:hint="cs"/>
          <w:rtl/>
          <w:lang w:bidi="ar-EG"/>
        </w:rPr>
        <w:t xml:space="preserve"> عام</w:t>
      </w:r>
      <w:r>
        <w:rPr>
          <w:rFonts w:hint="cs"/>
          <w:rtl/>
          <w:lang w:bidi="ar-EG"/>
        </w:rPr>
        <w:t xml:space="preserve"> 2023.</w:t>
      </w:r>
    </w:p>
    <w:p w14:paraId="41640A69" w14:textId="6695A363" w:rsidR="00890837" w:rsidRDefault="00890837" w:rsidP="00890837">
      <w:pPr>
        <w:rPr>
          <w:rtl/>
          <w:lang w:bidi="ar-EG"/>
        </w:rPr>
      </w:pPr>
      <w:r>
        <w:rPr>
          <w:rFonts w:hint="cs"/>
          <w:rtl/>
          <w:lang w:bidi="ar-EG"/>
        </w:rPr>
        <w:t>وستقدَّم في الصفحة الإلكترونية للفريق الاستشاري معلومات أخرى تتعلق بعمل فريق العمل بالمراسلة.</w:t>
      </w:r>
    </w:p>
    <w:p w14:paraId="15A9EE4D" w14:textId="14D437AF" w:rsidR="00D27BD7" w:rsidRDefault="00D27BD7" w:rsidP="00890837">
      <w:pPr>
        <w:rPr>
          <w:rtl/>
          <w:lang w:bidi="ar-EG"/>
        </w:rPr>
      </w:pPr>
      <w:r>
        <w:rPr>
          <w:rtl/>
          <w:lang w:bidi="ar-EG"/>
        </w:rPr>
        <w:br w:type="page"/>
      </w:r>
    </w:p>
    <w:p w14:paraId="470BA059" w14:textId="1AF86FCD" w:rsidR="00890837" w:rsidRDefault="00890837" w:rsidP="00890837">
      <w:pPr>
        <w:pStyle w:val="AnnexNo"/>
        <w:rPr>
          <w:rtl/>
          <w:lang w:bidi="ar-EG"/>
        </w:rPr>
      </w:pPr>
      <w:r>
        <w:rPr>
          <w:rFonts w:hint="cs"/>
          <w:rtl/>
          <w:lang w:bidi="ar-EG"/>
        </w:rPr>
        <w:lastRenderedPageBreak/>
        <w:t>الملحق 3</w:t>
      </w:r>
    </w:p>
    <w:p w14:paraId="47E5CE29" w14:textId="7015E5E2" w:rsidR="00890837" w:rsidRDefault="00DE301C" w:rsidP="00D27BD7">
      <w:pPr>
        <w:pStyle w:val="Annextitle"/>
        <w:rPr>
          <w:rtl/>
        </w:rPr>
      </w:pPr>
      <w:r w:rsidRPr="00DE301C">
        <w:rPr>
          <w:rtl/>
        </w:rPr>
        <w:t>أنشطة فريق العمل بالمراسلة</w:t>
      </w:r>
      <w:r>
        <w:rPr>
          <w:rFonts w:hint="cs"/>
          <w:rtl/>
        </w:rPr>
        <w:t xml:space="preserve"> رقم</w:t>
      </w:r>
      <w:r w:rsidRPr="00DE301C">
        <w:rPr>
          <w:rtl/>
        </w:rPr>
        <w:t xml:space="preserve"> 1 التابع </w:t>
      </w:r>
      <w:r w:rsidR="006967E4">
        <w:rPr>
          <w:rtl/>
          <w:lang w:bidi="ar-SA"/>
        </w:rPr>
        <w:br/>
      </w:r>
      <w:r w:rsidRPr="00DE301C">
        <w:rPr>
          <w:rtl/>
        </w:rPr>
        <w:t>للفريق الاستشاري للاتصالات الراديوية</w:t>
      </w:r>
    </w:p>
    <w:p w14:paraId="1DBBC408" w14:textId="27200E69" w:rsidR="00890837" w:rsidRDefault="006C0F93" w:rsidP="006C0F93">
      <w:pPr>
        <w:rPr>
          <w:rtl/>
          <w:lang w:bidi="ar-EG"/>
        </w:rPr>
      </w:pPr>
      <w:r w:rsidRPr="006C0F93">
        <w:rPr>
          <w:rtl/>
        </w:rPr>
        <w:t xml:space="preserve">لا توجد أحكام في المادة </w:t>
      </w:r>
      <w:r w:rsidR="00D27BD7">
        <w:t>11A</w:t>
      </w:r>
      <w:r w:rsidRPr="006C0F93">
        <w:rPr>
          <w:rtl/>
        </w:rPr>
        <w:t xml:space="preserve"> من اتفاقية الاتحاد تمكّن/تأذن للفريق الاستشاري للاتصالات الراديوية بتقديم مشروع قرار بشأن</w:t>
      </w:r>
      <w:r w:rsidRPr="006C0F93">
        <w:rPr>
          <w:rFonts w:hint="cs"/>
          <w:rtl/>
        </w:rPr>
        <w:t xml:space="preserve"> المساواة</w:t>
      </w:r>
      <w:r w:rsidRPr="006C0F93">
        <w:rPr>
          <w:rtl/>
        </w:rPr>
        <w:t xml:space="preserve"> </w:t>
      </w:r>
      <w:r w:rsidR="002C0FD4" w:rsidRPr="002C0FD4">
        <w:rPr>
          <w:rtl/>
        </w:rPr>
        <w:t xml:space="preserve">بين الجنسين </w:t>
      </w:r>
      <w:r w:rsidRPr="006C0F93">
        <w:rPr>
          <w:rFonts w:hint="cs"/>
          <w:rtl/>
        </w:rPr>
        <w:t>و</w:t>
      </w:r>
      <w:r w:rsidRPr="006C0F93">
        <w:rPr>
          <w:rtl/>
        </w:rPr>
        <w:t xml:space="preserve">التوازن بين الجنسين في أنشطة قطاع الاتصالات الراديوية. </w:t>
      </w:r>
      <w:r w:rsidRPr="006C0F93">
        <w:rPr>
          <w:rFonts w:hint="cs"/>
          <w:rtl/>
        </w:rPr>
        <w:t>بيد أن</w:t>
      </w:r>
      <w:r w:rsidRPr="006C0F93">
        <w:rPr>
          <w:rtl/>
        </w:rPr>
        <w:t xml:space="preserve"> وثيقة العمل الحالية الرامية إلى إعداد مشروع أولي لقرار جديد بشأن الموضوع المذكور أعلاه </w:t>
      </w:r>
      <w:r w:rsidRPr="006C0F93">
        <w:rPr>
          <w:rFonts w:hint="cs"/>
          <w:rtl/>
        </w:rPr>
        <w:t>ت</w:t>
      </w:r>
      <w:r w:rsidRPr="006C0F93">
        <w:rPr>
          <w:rtl/>
        </w:rPr>
        <w:t xml:space="preserve">مكن </w:t>
      </w:r>
      <w:r w:rsidRPr="006C0F93">
        <w:rPr>
          <w:rFonts w:hint="cs"/>
          <w:rtl/>
        </w:rPr>
        <w:t>مواصلة</w:t>
      </w:r>
      <w:r w:rsidRPr="006C0F93">
        <w:rPr>
          <w:rtl/>
        </w:rPr>
        <w:t xml:space="preserve"> تطويرها على النحو التالي:</w:t>
      </w:r>
    </w:p>
    <w:p w14:paraId="52C5C717" w14:textId="77777777" w:rsidR="006C0F93" w:rsidRPr="006C0F93" w:rsidRDefault="00890837" w:rsidP="006C0F93">
      <w:pPr>
        <w:pStyle w:val="enumlev1"/>
        <w:rPr>
          <w:rtl/>
          <w:lang w:bidi="ar-SA"/>
        </w:rPr>
      </w:pPr>
      <w:r>
        <w:rPr>
          <w:rFonts w:hint="cs"/>
          <w:rtl/>
        </w:rPr>
        <w:t>1</w:t>
      </w:r>
      <w:r>
        <w:rPr>
          <w:rtl/>
        </w:rPr>
        <w:tab/>
      </w:r>
      <w:r w:rsidR="006C0F93" w:rsidRPr="006C0F93">
        <w:rPr>
          <w:rtl/>
          <w:lang w:bidi="ar-SA"/>
        </w:rPr>
        <w:t>إعداد وثيقة تجميعية تحوي الأجزاء ذات الصلة من القرار المقابل للجمعية العالمية لتقييس الاتصالات لعام 2020 والمؤتمر العالمي لتنمية الاتصالات لعام 2017 والمؤتمر العالمي لتنمية الاتصالات لعام 2021؛</w:t>
      </w:r>
    </w:p>
    <w:p w14:paraId="0DEDB1D6" w14:textId="49D08D9E" w:rsidR="00890837" w:rsidRPr="00D27BD7" w:rsidRDefault="00890837" w:rsidP="006C0F93">
      <w:pPr>
        <w:pStyle w:val="enumlev1"/>
        <w:rPr>
          <w:spacing w:val="-6"/>
          <w:rtl/>
        </w:rPr>
      </w:pPr>
      <w:r>
        <w:rPr>
          <w:rFonts w:hint="cs"/>
          <w:rtl/>
        </w:rPr>
        <w:t>2</w:t>
      </w:r>
      <w:r>
        <w:rPr>
          <w:rtl/>
        </w:rPr>
        <w:tab/>
      </w:r>
      <w:r w:rsidR="006C0F93" w:rsidRPr="00D27BD7">
        <w:rPr>
          <w:spacing w:val="-6"/>
          <w:rtl/>
          <w:lang w:bidi="ar-SA"/>
        </w:rPr>
        <w:t>إدراج الأجزاء ذات الصلة من المساهمات المقدمة من السويد وكندا إلى الاجتماع الحالي للفريق الاستشاري للاتصالات الراديوية؛</w:t>
      </w:r>
    </w:p>
    <w:p w14:paraId="6D133AA3" w14:textId="017C0689" w:rsidR="00890837" w:rsidRDefault="00890837" w:rsidP="006C0F93">
      <w:pPr>
        <w:pStyle w:val="enumlev1"/>
        <w:rPr>
          <w:rtl/>
        </w:rPr>
      </w:pPr>
      <w:r w:rsidRPr="00D27BD7">
        <w:rPr>
          <w:rFonts w:hint="cs"/>
          <w:spacing w:val="-6"/>
          <w:rtl/>
        </w:rPr>
        <w:t>3</w:t>
      </w:r>
      <w:r w:rsidRPr="00D27BD7">
        <w:rPr>
          <w:spacing w:val="-6"/>
          <w:rtl/>
        </w:rPr>
        <w:tab/>
      </w:r>
      <w:r w:rsidR="006C0F93" w:rsidRPr="00D27BD7">
        <w:rPr>
          <w:spacing w:val="-6"/>
          <w:rtl/>
          <w:lang w:bidi="ar-SA"/>
        </w:rPr>
        <w:t xml:space="preserve">تحديث وثيقة العمل الحالية بهدف وضع مشروع أولي لقرار جديد أولي يتعلق </w:t>
      </w:r>
      <w:r w:rsidR="006C0F93" w:rsidRPr="00D27BD7">
        <w:rPr>
          <w:rFonts w:hint="cs"/>
          <w:spacing w:val="-6"/>
          <w:rtl/>
          <w:lang w:bidi="ar-SA"/>
        </w:rPr>
        <w:t>ب</w:t>
      </w:r>
      <w:r w:rsidR="006C0F93" w:rsidRPr="00D27BD7">
        <w:rPr>
          <w:spacing w:val="-6"/>
          <w:rtl/>
          <w:lang w:bidi="ar-SA"/>
        </w:rPr>
        <w:t>التوازن بين الجنسين</w:t>
      </w:r>
      <w:r w:rsidR="006C0F93" w:rsidRPr="00D27BD7">
        <w:rPr>
          <w:rFonts w:hint="cs"/>
          <w:spacing w:val="-6"/>
          <w:rtl/>
          <w:lang w:bidi="ar-SA"/>
        </w:rPr>
        <w:t>/</w:t>
      </w:r>
      <w:r w:rsidR="006C0F93" w:rsidRPr="00D27BD7">
        <w:rPr>
          <w:spacing w:val="-6"/>
          <w:rtl/>
          <w:lang w:bidi="ar-SA"/>
        </w:rPr>
        <w:t>المساواة بين الجنسين؛</w:t>
      </w:r>
    </w:p>
    <w:p w14:paraId="3C506243" w14:textId="77777777" w:rsidR="006C0F93" w:rsidRPr="006C0F93" w:rsidRDefault="00890837" w:rsidP="006C0F93">
      <w:pPr>
        <w:pStyle w:val="enumlev1"/>
        <w:rPr>
          <w:rtl/>
          <w:lang w:bidi="ar-SA"/>
        </w:rPr>
      </w:pPr>
      <w:r>
        <w:rPr>
          <w:rFonts w:hint="cs"/>
          <w:rtl/>
        </w:rPr>
        <w:t>4</w:t>
      </w:r>
      <w:r>
        <w:rPr>
          <w:rtl/>
        </w:rPr>
        <w:tab/>
      </w:r>
      <w:r w:rsidR="006C0F93" w:rsidRPr="006C0F93">
        <w:rPr>
          <w:rtl/>
          <w:lang w:bidi="ar-SA"/>
        </w:rPr>
        <w:t xml:space="preserve">مواصلة أنشطة </w:t>
      </w:r>
      <w:r w:rsidR="006C0F93" w:rsidRPr="006C0F93">
        <w:rPr>
          <w:rtl/>
          <w:lang w:bidi="ar-EG"/>
        </w:rPr>
        <w:t>فريق العمل بالمراسلة</w:t>
      </w:r>
      <w:r w:rsidR="006C0F93" w:rsidRPr="006C0F93">
        <w:rPr>
          <w:rFonts w:hint="cs"/>
          <w:rtl/>
          <w:lang w:bidi="ar-EG"/>
        </w:rPr>
        <w:t xml:space="preserve"> </w:t>
      </w:r>
      <w:r w:rsidR="006C0F93" w:rsidRPr="006C0F93">
        <w:rPr>
          <w:rtl/>
          <w:lang w:bidi="ar-SA"/>
        </w:rPr>
        <w:t>التابع للفريق الاستشاري للاتصالات الراديوية بغية تقديمها إلى الفريق الاستشاري للاتصالات الراديوية لعام 2023.</w:t>
      </w:r>
    </w:p>
    <w:p w14:paraId="4B19BCB4" w14:textId="77777777" w:rsidR="003B5733" w:rsidRDefault="003B5733" w:rsidP="003B5733">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C66623">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8AD4" w14:textId="77777777" w:rsidR="0045772E" w:rsidRDefault="0045772E" w:rsidP="006C3242">
      <w:pPr>
        <w:spacing w:before="0" w:line="240" w:lineRule="auto"/>
      </w:pPr>
      <w:r>
        <w:separator/>
      </w:r>
    </w:p>
  </w:endnote>
  <w:endnote w:type="continuationSeparator" w:id="0">
    <w:p w14:paraId="28801569" w14:textId="77777777" w:rsidR="0045772E" w:rsidRDefault="0045772E"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B7F4" w14:textId="01858B4A" w:rsidR="00FC09E8" w:rsidRPr="00797217" w:rsidRDefault="00FC09E8" w:rsidP="00796F41">
    <w:pPr>
      <w:tabs>
        <w:tab w:val="clear" w:pos="794"/>
      </w:tabs>
      <w:bidi w:val="0"/>
      <w:spacing w:before="40" w:line="168" w:lineRule="auto"/>
      <w:ind w:left="-397" w:right="-397"/>
      <w:jc w:val="center"/>
      <w:rPr>
        <w:rFonts w:eastAsia="Times New Roman"/>
        <w:color w:val="4F81BD"/>
        <w:sz w:val="19"/>
        <w:szCs w:val="19"/>
        <w:lang w:val="fr-CH" w:eastAsia="en-US"/>
      </w:rPr>
    </w:pPr>
    <w:r w:rsidRPr="00797217">
      <w:rPr>
        <w:rFonts w:eastAsia="Times New Roman"/>
        <w:color w:val="4F81BD"/>
        <w:sz w:val="19"/>
        <w:szCs w:val="19"/>
        <w:lang w:val="fr-CH" w:eastAsia="en-US"/>
      </w:rPr>
      <w:t xml:space="preserve">International </w:t>
    </w:r>
    <w:proofErr w:type="spellStart"/>
    <w:r w:rsidRPr="00797217">
      <w:rPr>
        <w:rFonts w:eastAsia="Times New Roman"/>
        <w:color w:val="4F81BD"/>
        <w:sz w:val="19"/>
        <w:szCs w:val="19"/>
        <w:lang w:val="fr-CH" w:eastAsia="en-US"/>
      </w:rPr>
      <w:t>Telecommunication</w:t>
    </w:r>
    <w:proofErr w:type="spellEnd"/>
    <w:r w:rsidRPr="00797217">
      <w:rPr>
        <w:rFonts w:eastAsia="Times New Roman"/>
        <w:color w:val="4F81BD"/>
        <w:sz w:val="19"/>
        <w:szCs w:val="19"/>
        <w:lang w:val="fr-CH" w:eastAsia="en-US"/>
      </w:rPr>
      <w:t xml:space="preserve"> Union • Place des Nations, CH</w:t>
    </w:r>
    <w:r w:rsidRPr="00797217">
      <w:rPr>
        <w:rFonts w:eastAsia="Times New Roman"/>
        <w:color w:val="4F81BD"/>
        <w:sz w:val="19"/>
        <w:szCs w:val="19"/>
        <w:lang w:val="fr-CH" w:eastAsia="en-US"/>
      </w:rPr>
      <w:noBreakHyphen/>
      <w:t xml:space="preserve">1211 Geneva 20, Switzerland • </w:t>
    </w:r>
    <w:r w:rsidRPr="00797217">
      <w:rPr>
        <w:rFonts w:eastAsia="Times New Roman"/>
        <w:color w:val="4F81BD"/>
        <w:sz w:val="19"/>
        <w:szCs w:val="19"/>
        <w:lang w:val="fr-CH" w:eastAsia="en-US"/>
      </w:rPr>
      <w:br/>
    </w:r>
    <w:proofErr w:type="gramStart"/>
    <w:r w:rsidRPr="00797217">
      <w:rPr>
        <w:rFonts w:eastAsia="Times New Roman"/>
        <w:color w:val="4F81BD"/>
        <w:sz w:val="19"/>
        <w:szCs w:val="19"/>
        <w:lang w:val="fr-CH" w:eastAsia="en-US"/>
      </w:rPr>
      <w:t>Tel:</w:t>
    </w:r>
    <w:proofErr w:type="gramEnd"/>
    <w:r w:rsidRPr="00797217">
      <w:rPr>
        <w:rFonts w:eastAsia="Times New Roman"/>
        <w:color w:val="4F81BD"/>
        <w:sz w:val="19"/>
        <w:szCs w:val="19"/>
        <w:lang w:val="fr-CH" w:eastAsia="en-US"/>
      </w:rPr>
      <w:t xml:space="preserve"> +41 22 730 5111 • E-mail: </w:t>
    </w:r>
    <w:hyperlink r:id="rId1" w:history="1">
      <w:r w:rsidRPr="00797217">
        <w:rPr>
          <w:rFonts w:eastAsia="Times New Roman"/>
          <w:color w:val="0000FF"/>
          <w:sz w:val="19"/>
          <w:szCs w:val="19"/>
          <w:u w:val="single"/>
          <w:lang w:val="fr-CH" w:eastAsia="en-US"/>
        </w:rPr>
        <w:t>itumail@itu.int</w:t>
      </w:r>
    </w:hyperlink>
    <w:r w:rsidRPr="00797217">
      <w:rPr>
        <w:rFonts w:eastAsia="Times New Roman"/>
        <w:color w:val="4F81BD"/>
        <w:sz w:val="19"/>
        <w:szCs w:val="19"/>
        <w:lang w:val="fr-CH" w:eastAsia="en-US"/>
      </w:rPr>
      <w:t xml:space="preserve">  • </w:t>
    </w:r>
    <w:r w:rsidRPr="00797217">
      <w:rPr>
        <w:rFonts w:eastAsia="Times New Roman"/>
        <w:color w:val="3E8EDE"/>
        <w:sz w:val="19"/>
        <w:szCs w:val="19"/>
        <w:lang w:val="fr-CH" w:eastAsia="en-US"/>
      </w:rPr>
      <w:t xml:space="preserve">Fax: +41 22 733 7256 </w:t>
    </w:r>
    <w:r w:rsidRPr="00797217">
      <w:rPr>
        <w:rFonts w:eastAsia="Times New Roman"/>
        <w:color w:val="4F81BD"/>
        <w:sz w:val="19"/>
        <w:szCs w:val="19"/>
        <w:lang w:val="fr-CH" w:eastAsia="en-US"/>
      </w:rPr>
      <w:t xml:space="preserve">• </w:t>
    </w:r>
    <w:hyperlink r:id="rId2" w:history="1">
      <w:r w:rsidR="00796F41" w:rsidRPr="00797217">
        <w:rPr>
          <w:rStyle w:val="Hyperlink"/>
          <w:sz w:val="19"/>
          <w:szCs w:val="19"/>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51BB" w14:textId="2DD2B136" w:rsidR="00C66623" w:rsidRPr="00F63A38" w:rsidRDefault="00C66623" w:rsidP="00F6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229F" w14:textId="77777777" w:rsidR="0045772E" w:rsidRDefault="0045772E" w:rsidP="006C3242">
      <w:pPr>
        <w:spacing w:before="0" w:line="240" w:lineRule="auto"/>
      </w:pPr>
      <w:r>
        <w:separator/>
      </w:r>
    </w:p>
  </w:footnote>
  <w:footnote w:type="continuationSeparator" w:id="0">
    <w:p w14:paraId="4FEA37B7" w14:textId="77777777" w:rsidR="0045772E" w:rsidRDefault="0045772E" w:rsidP="006C3242">
      <w:pPr>
        <w:spacing w:before="0" w:line="240" w:lineRule="auto"/>
      </w:pPr>
      <w:r>
        <w:continuationSeparator/>
      </w:r>
    </w:p>
  </w:footnote>
  <w:footnote w:id="1">
    <w:p w14:paraId="5622F4CA" w14:textId="148EAB28" w:rsidR="00606607" w:rsidRPr="00393257" w:rsidRDefault="00606607" w:rsidP="00393257">
      <w:pPr>
        <w:pStyle w:val="Footnotetexte"/>
        <w:rPr>
          <w:rtl/>
          <w:lang w:bidi="ar-EG"/>
        </w:rPr>
      </w:pPr>
      <w:r w:rsidRPr="00393257">
        <w:rPr>
          <w:rStyle w:val="FootnoteReference"/>
        </w:rPr>
        <w:footnoteRef/>
      </w:r>
      <w:r w:rsidRPr="00393257">
        <w:rPr>
          <w:rtl/>
        </w:rPr>
        <w:t xml:space="preserve"> يمكن الاطلاع على المبادئ التوجيهية والتقارير</w:t>
      </w:r>
      <w:r w:rsidRPr="00393257">
        <w:rPr>
          <w:rFonts w:hint="cs"/>
          <w:rtl/>
        </w:rPr>
        <w:t xml:space="preserve"> الخاصة ب</w:t>
      </w:r>
      <w:r w:rsidRPr="00393257">
        <w:rPr>
          <w:rtl/>
        </w:rPr>
        <w:t>المبادرة السياساتية والتنظيمية لإفريقيا الرقمية (</w:t>
      </w:r>
      <w:r w:rsidRPr="00393257">
        <w:t>PRIDA</w:t>
      </w:r>
      <w:r w:rsidRPr="00393257">
        <w:rPr>
          <w:rtl/>
        </w:rPr>
        <w:t xml:space="preserve">) </w:t>
      </w:r>
      <w:r w:rsidRPr="00393257">
        <w:rPr>
          <w:rFonts w:hint="cs"/>
          <w:rtl/>
        </w:rPr>
        <w:t>عبر الرابط</w:t>
      </w:r>
      <w:r w:rsidRPr="00393257">
        <w:rPr>
          <w:rtl/>
        </w:rPr>
        <w:t>:</w:t>
      </w:r>
      <w:r w:rsidRPr="00393257">
        <w:rPr>
          <w:rFonts w:hint="cs"/>
          <w:rtl/>
        </w:rPr>
        <w:t xml:space="preserve"> </w:t>
      </w:r>
      <w:hyperlink r:id="rId1" w:history="1">
        <w:r w:rsidRPr="00393257">
          <w:rPr>
            <w:rFonts w:eastAsia="Times New Roman"/>
            <w:noProof/>
            <w:color w:val="0000FF"/>
            <w:u w:val="single"/>
            <w:lang w:eastAsia="en-GB"/>
          </w:rPr>
          <w:t>https://www.itu.int/en/ITU-D/Projects/ITU-EC-ACP/PRIDA/Pages/default.aspx</w:t>
        </w:r>
      </w:hyperlink>
      <w:r w:rsidR="00335FB6" w:rsidRPr="00335FB6">
        <w:rPr>
          <w:rFonts w:eastAsia="Times New Roman" w:hint="cs"/>
          <w:noProof/>
          <w:rtl/>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2AD7"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9EEE" w14:textId="77777777" w:rsidR="000F7BBE" w:rsidRDefault="00FC09E8" w:rsidP="00FC09E8">
    <w:pPr>
      <w:pStyle w:val="Header"/>
      <w:jc w:val="center"/>
    </w:pPr>
    <w:r>
      <w:rPr>
        <w:noProof/>
        <w:lang w:val="en-GB" w:eastAsia="en-GB"/>
      </w:rPr>
      <w:drawing>
        <wp:inline distT="0" distB="0" distL="0" distR="0" wp14:anchorId="5BD1F466" wp14:editId="2099E28C">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1313" w14:textId="6668BBB5" w:rsidR="00C66623" w:rsidRPr="00C66623" w:rsidRDefault="00C66623" w:rsidP="00C66623">
    <w:pPr>
      <w:pStyle w:val="Header"/>
      <w:bidi w:val="0"/>
      <w:spacing w:before="120" w:after="240" w:line="192" w:lineRule="auto"/>
      <w:jc w:val="center"/>
      <w:rPr>
        <w:rFonts w:cs="Calibri"/>
        <w:sz w:val="20"/>
        <w:szCs w:val="20"/>
      </w:rPr>
    </w:pPr>
    <w:r>
      <w:t xml:space="preserve">- </w:t>
    </w:r>
    <w:sdt>
      <w:sdtPr>
        <w:id w:val="-1392034415"/>
        <w:docPartObj>
          <w:docPartGallery w:val="Page Numbers (Top of Page)"/>
          <w:docPartUnique/>
        </w:docPartObj>
      </w:sdtPr>
      <w:sdtEndPr>
        <w:rPr>
          <w:rFonts w:cs="Calibri"/>
          <w:noProof/>
          <w:sz w:val="20"/>
          <w:szCs w:val="20"/>
        </w:rPr>
      </w:sdtEndPr>
      <w:sdtContent>
        <w:r w:rsidRPr="00447F32">
          <w:rPr>
            <w:rFonts w:cs="Calibri"/>
            <w:sz w:val="20"/>
            <w:szCs w:val="20"/>
          </w:rPr>
          <w:fldChar w:fldCharType="begin"/>
        </w:r>
        <w:r w:rsidRPr="00447F32">
          <w:rPr>
            <w:rFonts w:cs="Calibri"/>
            <w:sz w:val="20"/>
            <w:szCs w:val="20"/>
          </w:rPr>
          <w:instrText xml:space="preserve"> PAGE   \* MERGEFORMAT </w:instrText>
        </w:r>
        <w:r w:rsidRPr="00447F32">
          <w:rPr>
            <w:rFonts w:cs="Calibri"/>
            <w:sz w:val="20"/>
            <w:szCs w:val="20"/>
          </w:rPr>
          <w:fldChar w:fldCharType="separate"/>
        </w:r>
        <w:r>
          <w:rPr>
            <w:rFonts w:cs="Calibri"/>
            <w:sz w:val="20"/>
            <w:szCs w:val="20"/>
          </w:rPr>
          <w:t>5</w:t>
        </w:r>
        <w:r w:rsidRPr="00447F32">
          <w:rPr>
            <w:rFonts w:cs="Calibri"/>
            <w:noProof/>
            <w:sz w:val="20"/>
            <w:szCs w:val="20"/>
          </w:rPr>
          <w:fldChar w:fldCharType="end"/>
        </w:r>
      </w:sdtContent>
    </w:sdt>
    <w:r>
      <w:rPr>
        <w:rFonts w:cs="Calibri"/>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56143121">
    <w:abstractNumId w:val="9"/>
  </w:num>
  <w:num w:numId="2" w16cid:durableId="846796734">
    <w:abstractNumId w:val="7"/>
  </w:num>
  <w:num w:numId="3" w16cid:durableId="1889680049">
    <w:abstractNumId w:val="6"/>
  </w:num>
  <w:num w:numId="4" w16cid:durableId="1215119760">
    <w:abstractNumId w:val="5"/>
  </w:num>
  <w:num w:numId="5" w16cid:durableId="195393422">
    <w:abstractNumId w:val="4"/>
  </w:num>
  <w:num w:numId="6" w16cid:durableId="1852642661">
    <w:abstractNumId w:val="8"/>
  </w:num>
  <w:num w:numId="7" w16cid:durableId="2133861981">
    <w:abstractNumId w:val="3"/>
  </w:num>
  <w:num w:numId="8" w16cid:durableId="886528504">
    <w:abstractNumId w:val="2"/>
  </w:num>
  <w:num w:numId="9" w16cid:durableId="640691020">
    <w:abstractNumId w:val="1"/>
  </w:num>
  <w:num w:numId="10" w16cid:durableId="806093318">
    <w:abstractNumId w:val="0"/>
  </w:num>
  <w:num w:numId="11" w16cid:durableId="102498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23"/>
    <w:rsid w:val="0002503B"/>
    <w:rsid w:val="000474CF"/>
    <w:rsid w:val="0006168E"/>
    <w:rsid w:val="0006468A"/>
    <w:rsid w:val="00075AA1"/>
    <w:rsid w:val="00090574"/>
    <w:rsid w:val="000A1D14"/>
    <w:rsid w:val="000B31AC"/>
    <w:rsid w:val="000C102A"/>
    <w:rsid w:val="000C1C0E"/>
    <w:rsid w:val="000C548A"/>
    <w:rsid w:val="000C7BD1"/>
    <w:rsid w:val="000F7BBE"/>
    <w:rsid w:val="00141ED7"/>
    <w:rsid w:val="00142124"/>
    <w:rsid w:val="00150DB9"/>
    <w:rsid w:val="00172B1E"/>
    <w:rsid w:val="001A5127"/>
    <w:rsid w:val="001C0169"/>
    <w:rsid w:val="001C09D9"/>
    <w:rsid w:val="001C3510"/>
    <w:rsid w:val="001D1D50"/>
    <w:rsid w:val="001D4040"/>
    <w:rsid w:val="001D466C"/>
    <w:rsid w:val="001D6745"/>
    <w:rsid w:val="001E446E"/>
    <w:rsid w:val="001E69A3"/>
    <w:rsid w:val="00210D76"/>
    <w:rsid w:val="00212405"/>
    <w:rsid w:val="002154EE"/>
    <w:rsid w:val="002276D2"/>
    <w:rsid w:val="00230D5F"/>
    <w:rsid w:val="0023283D"/>
    <w:rsid w:val="00246F97"/>
    <w:rsid w:val="002543EB"/>
    <w:rsid w:val="002615B9"/>
    <w:rsid w:val="0026373E"/>
    <w:rsid w:val="0026496B"/>
    <w:rsid w:val="00271C43"/>
    <w:rsid w:val="0027474A"/>
    <w:rsid w:val="00275670"/>
    <w:rsid w:val="00286758"/>
    <w:rsid w:val="00290728"/>
    <w:rsid w:val="00295391"/>
    <w:rsid w:val="002957A2"/>
    <w:rsid w:val="002978F4"/>
    <w:rsid w:val="002B028D"/>
    <w:rsid w:val="002C0E23"/>
    <w:rsid w:val="002C0FD4"/>
    <w:rsid w:val="002E6541"/>
    <w:rsid w:val="00301984"/>
    <w:rsid w:val="00317735"/>
    <w:rsid w:val="003223DD"/>
    <w:rsid w:val="00322446"/>
    <w:rsid w:val="003324E0"/>
    <w:rsid w:val="00334924"/>
    <w:rsid w:val="003357DF"/>
    <w:rsid w:val="00335FB6"/>
    <w:rsid w:val="00337003"/>
    <w:rsid w:val="003409BC"/>
    <w:rsid w:val="00357185"/>
    <w:rsid w:val="00370C00"/>
    <w:rsid w:val="00381EA2"/>
    <w:rsid w:val="003836B0"/>
    <w:rsid w:val="00383829"/>
    <w:rsid w:val="003913DF"/>
    <w:rsid w:val="00393257"/>
    <w:rsid w:val="00393A03"/>
    <w:rsid w:val="003A06FE"/>
    <w:rsid w:val="003A7207"/>
    <w:rsid w:val="003B2CB4"/>
    <w:rsid w:val="003B5733"/>
    <w:rsid w:val="003E6EF3"/>
    <w:rsid w:val="003F4B29"/>
    <w:rsid w:val="004079E9"/>
    <w:rsid w:val="004111FB"/>
    <w:rsid w:val="00417245"/>
    <w:rsid w:val="00420CDB"/>
    <w:rsid w:val="0042686F"/>
    <w:rsid w:val="004317D8"/>
    <w:rsid w:val="00434183"/>
    <w:rsid w:val="00443869"/>
    <w:rsid w:val="00445C02"/>
    <w:rsid w:val="00447F32"/>
    <w:rsid w:val="00451C0B"/>
    <w:rsid w:val="0045772E"/>
    <w:rsid w:val="00464484"/>
    <w:rsid w:val="00464765"/>
    <w:rsid w:val="00465AC9"/>
    <w:rsid w:val="004916A7"/>
    <w:rsid w:val="004935C0"/>
    <w:rsid w:val="004A5781"/>
    <w:rsid w:val="004B7A51"/>
    <w:rsid w:val="004E11DC"/>
    <w:rsid w:val="004E365E"/>
    <w:rsid w:val="0050522B"/>
    <w:rsid w:val="00512A7F"/>
    <w:rsid w:val="00513805"/>
    <w:rsid w:val="00525DDD"/>
    <w:rsid w:val="00530442"/>
    <w:rsid w:val="005409AC"/>
    <w:rsid w:val="005434E9"/>
    <w:rsid w:val="00554820"/>
    <w:rsid w:val="0055516A"/>
    <w:rsid w:val="00567AFE"/>
    <w:rsid w:val="00574729"/>
    <w:rsid w:val="0058491B"/>
    <w:rsid w:val="0058701F"/>
    <w:rsid w:val="00592EA5"/>
    <w:rsid w:val="005A3170"/>
    <w:rsid w:val="005A4D63"/>
    <w:rsid w:val="005B217D"/>
    <w:rsid w:val="00606607"/>
    <w:rsid w:val="00615188"/>
    <w:rsid w:val="00622D8E"/>
    <w:rsid w:val="00643E71"/>
    <w:rsid w:val="00672869"/>
    <w:rsid w:val="00674838"/>
    <w:rsid w:val="00677396"/>
    <w:rsid w:val="0069200F"/>
    <w:rsid w:val="0069370A"/>
    <w:rsid w:val="006967E4"/>
    <w:rsid w:val="006A65CB"/>
    <w:rsid w:val="006C0F93"/>
    <w:rsid w:val="006C2FBA"/>
    <w:rsid w:val="006C3242"/>
    <w:rsid w:val="006C6C4A"/>
    <w:rsid w:val="006C7CC0"/>
    <w:rsid w:val="006D34D7"/>
    <w:rsid w:val="006E5F73"/>
    <w:rsid w:val="006F05C2"/>
    <w:rsid w:val="006F18A8"/>
    <w:rsid w:val="006F63F7"/>
    <w:rsid w:val="007025C7"/>
    <w:rsid w:val="00706D7A"/>
    <w:rsid w:val="007215CB"/>
    <w:rsid w:val="00722F0D"/>
    <w:rsid w:val="0074313B"/>
    <w:rsid w:val="0074420E"/>
    <w:rsid w:val="00745EFA"/>
    <w:rsid w:val="00751385"/>
    <w:rsid w:val="00783E26"/>
    <w:rsid w:val="00786B55"/>
    <w:rsid w:val="0078777C"/>
    <w:rsid w:val="00792B31"/>
    <w:rsid w:val="00796F41"/>
    <w:rsid w:val="00797217"/>
    <w:rsid w:val="00797BBC"/>
    <w:rsid w:val="007A49B3"/>
    <w:rsid w:val="007C3BC7"/>
    <w:rsid w:val="007C3BCD"/>
    <w:rsid w:val="007C7F40"/>
    <w:rsid w:val="007D4ACF"/>
    <w:rsid w:val="007E7197"/>
    <w:rsid w:val="007F0787"/>
    <w:rsid w:val="007F1D3F"/>
    <w:rsid w:val="00810B7B"/>
    <w:rsid w:val="0082358A"/>
    <w:rsid w:val="008235CD"/>
    <w:rsid w:val="008247DE"/>
    <w:rsid w:val="00840B10"/>
    <w:rsid w:val="008513CB"/>
    <w:rsid w:val="00853E0A"/>
    <w:rsid w:val="00866E4C"/>
    <w:rsid w:val="00870013"/>
    <w:rsid w:val="0087283D"/>
    <w:rsid w:val="00884BE2"/>
    <w:rsid w:val="00886C4D"/>
    <w:rsid w:val="00890837"/>
    <w:rsid w:val="008A28BB"/>
    <w:rsid w:val="008A7F84"/>
    <w:rsid w:val="008B11E7"/>
    <w:rsid w:val="008B6372"/>
    <w:rsid w:val="008D6701"/>
    <w:rsid w:val="008E6FCE"/>
    <w:rsid w:val="008F3A8D"/>
    <w:rsid w:val="008F601B"/>
    <w:rsid w:val="0091702E"/>
    <w:rsid w:val="00923B0C"/>
    <w:rsid w:val="0094021C"/>
    <w:rsid w:val="00952F86"/>
    <w:rsid w:val="009666B2"/>
    <w:rsid w:val="00982B28"/>
    <w:rsid w:val="00993BEB"/>
    <w:rsid w:val="00997497"/>
    <w:rsid w:val="009B6791"/>
    <w:rsid w:val="009C5394"/>
    <w:rsid w:val="009D148A"/>
    <w:rsid w:val="009D313F"/>
    <w:rsid w:val="009D3EB4"/>
    <w:rsid w:val="00A14257"/>
    <w:rsid w:val="00A47A5A"/>
    <w:rsid w:val="00A5321A"/>
    <w:rsid w:val="00A534A6"/>
    <w:rsid w:val="00A65771"/>
    <w:rsid w:val="00A6683B"/>
    <w:rsid w:val="00A861D9"/>
    <w:rsid w:val="00A97F94"/>
    <w:rsid w:val="00AA7EA2"/>
    <w:rsid w:val="00AD1ADE"/>
    <w:rsid w:val="00AE2A34"/>
    <w:rsid w:val="00AE5D6E"/>
    <w:rsid w:val="00B03099"/>
    <w:rsid w:val="00B05BC8"/>
    <w:rsid w:val="00B068BE"/>
    <w:rsid w:val="00B1143A"/>
    <w:rsid w:val="00B43F86"/>
    <w:rsid w:val="00B50855"/>
    <w:rsid w:val="00B64B47"/>
    <w:rsid w:val="00B80C84"/>
    <w:rsid w:val="00B82A91"/>
    <w:rsid w:val="00B83165"/>
    <w:rsid w:val="00BA06E2"/>
    <w:rsid w:val="00BB39CF"/>
    <w:rsid w:val="00BC20DC"/>
    <w:rsid w:val="00BD4D29"/>
    <w:rsid w:val="00BE006B"/>
    <w:rsid w:val="00BE149B"/>
    <w:rsid w:val="00BE4463"/>
    <w:rsid w:val="00BF4574"/>
    <w:rsid w:val="00C002DE"/>
    <w:rsid w:val="00C040C0"/>
    <w:rsid w:val="00C06A13"/>
    <w:rsid w:val="00C06FBF"/>
    <w:rsid w:val="00C21D67"/>
    <w:rsid w:val="00C244B9"/>
    <w:rsid w:val="00C307E7"/>
    <w:rsid w:val="00C30949"/>
    <w:rsid w:val="00C502CD"/>
    <w:rsid w:val="00C53BF8"/>
    <w:rsid w:val="00C61409"/>
    <w:rsid w:val="00C66157"/>
    <w:rsid w:val="00C66623"/>
    <w:rsid w:val="00C674FE"/>
    <w:rsid w:val="00C67501"/>
    <w:rsid w:val="00C75633"/>
    <w:rsid w:val="00C76516"/>
    <w:rsid w:val="00C808E4"/>
    <w:rsid w:val="00C84A92"/>
    <w:rsid w:val="00CB1507"/>
    <w:rsid w:val="00CB7BEF"/>
    <w:rsid w:val="00CE2EE1"/>
    <w:rsid w:val="00CE3349"/>
    <w:rsid w:val="00CE36E5"/>
    <w:rsid w:val="00CF2498"/>
    <w:rsid w:val="00CF27F5"/>
    <w:rsid w:val="00CF2F89"/>
    <w:rsid w:val="00CF3FFD"/>
    <w:rsid w:val="00D03B78"/>
    <w:rsid w:val="00D10CCF"/>
    <w:rsid w:val="00D2687C"/>
    <w:rsid w:val="00D27BD7"/>
    <w:rsid w:val="00D51E38"/>
    <w:rsid w:val="00D63B0A"/>
    <w:rsid w:val="00D77D0F"/>
    <w:rsid w:val="00D9254E"/>
    <w:rsid w:val="00DA1243"/>
    <w:rsid w:val="00DA1CF0"/>
    <w:rsid w:val="00DA519B"/>
    <w:rsid w:val="00DB0AC0"/>
    <w:rsid w:val="00DC1E02"/>
    <w:rsid w:val="00DC24B4"/>
    <w:rsid w:val="00DC5FB0"/>
    <w:rsid w:val="00DD212D"/>
    <w:rsid w:val="00DE301C"/>
    <w:rsid w:val="00DE5630"/>
    <w:rsid w:val="00DF16DC"/>
    <w:rsid w:val="00E45211"/>
    <w:rsid w:val="00E473C5"/>
    <w:rsid w:val="00E527F4"/>
    <w:rsid w:val="00E7339D"/>
    <w:rsid w:val="00E84F83"/>
    <w:rsid w:val="00E92863"/>
    <w:rsid w:val="00E95C7F"/>
    <w:rsid w:val="00EB68EA"/>
    <w:rsid w:val="00EB796D"/>
    <w:rsid w:val="00EC231C"/>
    <w:rsid w:val="00F058DC"/>
    <w:rsid w:val="00F110B4"/>
    <w:rsid w:val="00F16820"/>
    <w:rsid w:val="00F24FC4"/>
    <w:rsid w:val="00F2676C"/>
    <w:rsid w:val="00F405E9"/>
    <w:rsid w:val="00F40868"/>
    <w:rsid w:val="00F4309B"/>
    <w:rsid w:val="00F5382C"/>
    <w:rsid w:val="00F63A38"/>
    <w:rsid w:val="00F74CCB"/>
    <w:rsid w:val="00F84366"/>
    <w:rsid w:val="00F85089"/>
    <w:rsid w:val="00F951F3"/>
    <w:rsid w:val="00F974C5"/>
    <w:rsid w:val="00FA6F46"/>
    <w:rsid w:val="00FB36E0"/>
    <w:rsid w:val="00FC09E8"/>
    <w:rsid w:val="00FD2AE1"/>
    <w:rsid w:val="00FD4075"/>
    <w:rsid w:val="00FE0ABA"/>
    <w:rsid w:val="00FE5872"/>
    <w:rsid w:val="00FE7FCA"/>
    <w:rsid w:val="00FF10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A358B"/>
  <w15:docId w15:val="{BC7CDA75-DAE3-49F6-8EB7-AFE181AC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393257"/>
    <w:pPr>
      <w:tabs>
        <w:tab w:val="clear" w:pos="794"/>
        <w:tab w:val="left" w:pos="397"/>
      </w:tabs>
      <w:spacing w:before="60" w:line="168" w:lineRule="auto"/>
      <w:ind w:left="397" w:hanging="397"/>
    </w:pPr>
    <w:rPr>
      <w:sz w:val="18"/>
      <w:szCs w:val="18"/>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C66623"/>
    <w:rPr>
      <w:color w:val="605E5C"/>
      <w:shd w:val="clear" w:color="auto" w:fill="E1DFDD"/>
    </w:rPr>
  </w:style>
  <w:style w:type="character" w:customStyle="1" w:styleId="eop">
    <w:name w:val="eop"/>
    <w:basedOn w:val="DefaultParagraphFont"/>
    <w:rsid w:val="00C66623"/>
  </w:style>
  <w:style w:type="character" w:customStyle="1" w:styleId="normaltextrun">
    <w:name w:val="normaltextrun"/>
    <w:basedOn w:val="DefaultParagraphFont"/>
    <w:rsid w:val="00C66623"/>
  </w:style>
  <w:style w:type="character" w:styleId="FollowedHyperlink">
    <w:name w:val="FollowedHyperlink"/>
    <w:basedOn w:val="DefaultParagraphFont"/>
    <w:uiPriority w:val="99"/>
    <w:semiHidden/>
    <w:unhideWhenUsed/>
    <w:rsid w:val="00337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2301">
      <w:bodyDiv w:val="1"/>
      <w:marLeft w:val="0"/>
      <w:marRight w:val="0"/>
      <w:marTop w:val="0"/>
      <w:marBottom w:val="0"/>
      <w:divBdr>
        <w:top w:val="none" w:sz="0" w:space="0" w:color="auto"/>
        <w:left w:val="none" w:sz="0" w:space="0" w:color="auto"/>
        <w:bottom w:val="none" w:sz="0" w:space="0" w:color="auto"/>
        <w:right w:val="none" w:sz="0" w:space="0" w:color="auto"/>
      </w:divBdr>
    </w:div>
    <w:div w:id="1176656449">
      <w:bodyDiv w:val="1"/>
      <w:marLeft w:val="0"/>
      <w:marRight w:val="0"/>
      <w:marTop w:val="0"/>
      <w:marBottom w:val="0"/>
      <w:divBdr>
        <w:top w:val="none" w:sz="0" w:space="0" w:color="auto"/>
        <w:left w:val="none" w:sz="0" w:space="0" w:color="auto"/>
        <w:bottom w:val="none" w:sz="0" w:space="0" w:color="auto"/>
        <w:right w:val="none" w:sz="0" w:space="0" w:color="auto"/>
      </w:divBdr>
    </w:div>
    <w:div w:id="1816752725">
      <w:bodyDiv w:val="1"/>
      <w:marLeft w:val="0"/>
      <w:marRight w:val="0"/>
      <w:marTop w:val="0"/>
      <w:marBottom w:val="0"/>
      <w:divBdr>
        <w:top w:val="none" w:sz="0" w:space="0" w:color="auto"/>
        <w:left w:val="none" w:sz="0" w:space="0" w:color="auto"/>
        <w:bottom w:val="none" w:sz="0" w:space="0" w:color="auto"/>
        <w:right w:val="none" w:sz="0" w:space="0" w:color="auto"/>
      </w:divBdr>
    </w:div>
    <w:div w:id="1852064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tu.int/ar/ITU-R/conferences/rag/Pages/default.aspx" TargetMode="External"/><Relationship Id="rId13" Type="http://schemas.openxmlformats.org/officeDocument/2006/relationships/header" Target="header3.xml"/><Relationship Id="rId18" Type="http://schemas.openxmlformats.org/officeDocument/2006/relationships/hyperlink" Target="mailto:alexandre.vassiliev@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6-WRC19-C-0550/en" TargetMode="External"/><Relationship Id="rId17" Type="http://schemas.openxmlformats.org/officeDocument/2006/relationships/hyperlink" Target="mailto:asanders@ntia.gov" TargetMode="External"/><Relationship Id="rId2" Type="http://schemas.openxmlformats.org/officeDocument/2006/relationships/numbering" Target="numbering.xml"/><Relationship Id="rId16" Type="http://schemas.openxmlformats.org/officeDocument/2006/relationships/hyperlink" Target="https://www.itu.int/md/R20-RAG-C-0001/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R19-RA19-C-0084/e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D/Projects/ITU-EC-ACP/PRIDA/Pag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11</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EdCom, EG</dc:creator>
  <cp:keywords/>
  <dc:description/>
  <cp:lastModifiedBy>BR</cp:lastModifiedBy>
  <cp:revision>50</cp:revision>
  <dcterms:created xsi:type="dcterms:W3CDTF">2022-04-27T11:19:00Z</dcterms:created>
  <dcterms:modified xsi:type="dcterms:W3CDTF">2022-05-02T08:30:00Z</dcterms:modified>
</cp:coreProperties>
</file>