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A6432" w14:paraId="667E89D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145BF7" w14:textId="77777777" w:rsidR="00E53DCE" w:rsidRPr="009A6432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9A6432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2218FA0F" w14:textId="77777777" w:rsidR="00E53DCE" w:rsidRPr="009A6432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33DD76F" w14:textId="77777777" w:rsidR="00E53DCE" w:rsidRPr="009A6432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9A6432" w14:paraId="0AE9DE4F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F7A4EF4" w14:textId="77777777" w:rsidR="00E53DCE" w:rsidRPr="009A6432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9A6432">
              <w:rPr>
                <w:szCs w:val="24"/>
                <w:lang w:val="es-ES_tradnl"/>
              </w:rPr>
              <w:t>Circular Administrativa</w:t>
            </w:r>
          </w:p>
          <w:p w14:paraId="32339E50" w14:textId="77777777" w:rsidR="00E53DCE" w:rsidRPr="009A6432" w:rsidRDefault="00E53DCE" w:rsidP="007949F4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9A6432">
              <w:rPr>
                <w:b/>
                <w:bCs/>
                <w:szCs w:val="24"/>
                <w:lang w:val="es-ES_tradnl"/>
              </w:rPr>
              <w:t>CA/</w:t>
            </w:r>
            <w:r w:rsidR="007949F4" w:rsidRPr="009A6432">
              <w:rPr>
                <w:b/>
                <w:bCs/>
                <w:szCs w:val="24"/>
                <w:lang w:val="es-ES_tradnl"/>
              </w:rPr>
              <w:t>263</w:t>
            </w:r>
          </w:p>
        </w:tc>
        <w:tc>
          <w:tcPr>
            <w:tcW w:w="2835" w:type="dxa"/>
            <w:shd w:val="clear" w:color="auto" w:fill="auto"/>
          </w:tcPr>
          <w:p w14:paraId="014D3B55" w14:textId="77777777" w:rsidR="00E53DCE" w:rsidRPr="009A6432" w:rsidRDefault="007949F4" w:rsidP="00B0003E">
            <w:pPr>
              <w:spacing w:before="0"/>
              <w:jc w:val="right"/>
              <w:rPr>
                <w:szCs w:val="24"/>
                <w:lang w:val="es-ES_tradnl"/>
              </w:rPr>
            </w:pPr>
            <w:r w:rsidRPr="009A6432">
              <w:rPr>
                <w:bCs/>
                <w:szCs w:val="24"/>
                <w:lang w:val="es-ES_tradnl"/>
              </w:rPr>
              <w:t>27 de septiembre de 2022</w:t>
            </w:r>
          </w:p>
        </w:tc>
      </w:tr>
      <w:tr w:rsidR="00E53DCE" w:rsidRPr="009A6432" w14:paraId="75665B5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02398B" w14:textId="77777777" w:rsidR="00E53DCE" w:rsidRPr="009A6432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9A6432" w14:paraId="056F6C2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CB89B9" w14:textId="77777777" w:rsidR="00E53DCE" w:rsidRPr="009A6432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91CE7" w14:paraId="2CEF44D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93F373" w14:textId="0EC3AD9E" w:rsidR="00E53DCE" w:rsidRPr="009A6432" w:rsidRDefault="00193AAD" w:rsidP="00DE47C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9A6432">
              <w:rPr>
                <w:b/>
                <w:bCs/>
                <w:lang w:val="es-ES_tradnl"/>
              </w:rPr>
              <w:t>A las Administraciones de los Estados Miembros de la UIT y a los Miembros del Sector de Radiocomunicaciones</w:t>
            </w:r>
          </w:p>
        </w:tc>
      </w:tr>
      <w:tr w:rsidR="00E53DCE" w:rsidRPr="00491CE7" w14:paraId="77D5CB9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31B410" w14:textId="77777777" w:rsidR="00E53DCE" w:rsidRPr="009A6432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91CE7" w14:paraId="1B97CDC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F02A68" w14:textId="77777777" w:rsidR="00E53DCE" w:rsidRPr="009A6432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491CE7" w14:paraId="150AB7F3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9BEC1CF" w14:textId="77777777" w:rsidR="00E53DCE" w:rsidRPr="009A6432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9A6432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61DEC9B" w14:textId="394EEFA1" w:rsidR="00E53DCE" w:rsidRPr="009A6432" w:rsidRDefault="00193AAD" w:rsidP="007949F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9A6432">
              <w:rPr>
                <w:b/>
                <w:bCs/>
                <w:szCs w:val="24"/>
                <w:lang w:val="es-ES_tradnl"/>
              </w:rPr>
              <w:t>Segunda sesión de la Reunión Preparatoria de la Conferencia de 20</w:t>
            </w:r>
            <w:r w:rsidR="007949F4" w:rsidRPr="009A6432">
              <w:rPr>
                <w:b/>
                <w:bCs/>
                <w:szCs w:val="24"/>
                <w:lang w:val="es-ES_tradnl"/>
              </w:rPr>
              <w:t>23</w:t>
            </w:r>
            <w:r w:rsidRPr="009A6432">
              <w:rPr>
                <w:b/>
                <w:bCs/>
                <w:szCs w:val="24"/>
                <w:lang w:val="es-ES_tradnl"/>
              </w:rPr>
              <w:t xml:space="preserve"> (Ginebra, </w:t>
            </w:r>
            <w:bookmarkStart w:id="0" w:name="_Hlk114650805"/>
            <w:r w:rsidR="007949F4" w:rsidRPr="009A6432">
              <w:rPr>
                <w:b/>
                <w:bCs/>
                <w:szCs w:val="24"/>
                <w:lang w:val="es-ES_tradnl"/>
              </w:rPr>
              <w:t>27 de marzo</w:t>
            </w:r>
            <w:r w:rsidR="00882899" w:rsidRPr="009A6432">
              <w:rPr>
                <w:b/>
                <w:bCs/>
                <w:szCs w:val="24"/>
                <w:lang w:val="es-ES_tradnl"/>
              </w:rPr>
              <w:t>–</w:t>
            </w:r>
            <w:r w:rsidR="007949F4" w:rsidRPr="009A6432">
              <w:rPr>
                <w:b/>
                <w:bCs/>
                <w:szCs w:val="24"/>
                <w:lang w:val="es-ES_tradnl"/>
              </w:rPr>
              <w:t>6 de abril de 2023</w:t>
            </w:r>
            <w:bookmarkEnd w:id="0"/>
            <w:r w:rsidRPr="009A6432">
              <w:rPr>
                <w:b/>
                <w:bCs/>
                <w:szCs w:val="24"/>
                <w:lang w:val="es-ES_tradnl"/>
              </w:rPr>
              <w:t>) para la preparación del Informe de la RPC a la Conferencia Mundial de Radiocomunicaciones de 20</w:t>
            </w:r>
            <w:r w:rsidR="007949F4" w:rsidRPr="009A6432">
              <w:rPr>
                <w:b/>
                <w:bCs/>
                <w:szCs w:val="24"/>
                <w:lang w:val="es-ES_tradnl"/>
              </w:rPr>
              <w:t>23</w:t>
            </w:r>
            <w:r w:rsidRPr="009A6432">
              <w:rPr>
                <w:b/>
                <w:bCs/>
                <w:szCs w:val="24"/>
                <w:lang w:val="es-ES_tradnl"/>
              </w:rPr>
              <w:t xml:space="preserve"> (CMR-</w:t>
            </w:r>
            <w:r w:rsidR="007949F4" w:rsidRPr="009A6432">
              <w:rPr>
                <w:b/>
                <w:bCs/>
                <w:szCs w:val="24"/>
                <w:lang w:val="es-ES_tradnl"/>
              </w:rPr>
              <w:t>23</w:t>
            </w:r>
            <w:r w:rsidRPr="009A6432">
              <w:rPr>
                <w:b/>
                <w:bCs/>
                <w:szCs w:val="24"/>
                <w:lang w:val="es-ES_tradnl"/>
              </w:rPr>
              <w:t>) y la organización de los estudios preparatorios para la siguiente Conferencia</w:t>
            </w:r>
          </w:p>
        </w:tc>
      </w:tr>
      <w:tr w:rsidR="00E53DCE" w:rsidRPr="00491CE7" w14:paraId="6009CAD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73F9D3F" w14:textId="77777777" w:rsidR="00E53DCE" w:rsidRPr="009A643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E806E07" w14:textId="77777777" w:rsidR="00E53DCE" w:rsidRPr="009A643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91CE7" w14:paraId="238FCA25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2B7CB88" w14:textId="77777777" w:rsidR="00E53DCE" w:rsidRPr="009A643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0082568" w14:textId="77777777" w:rsidR="00E53DCE" w:rsidRPr="009A643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5E4AAC3B" w14:textId="77777777" w:rsidR="00193AAD" w:rsidRPr="009A6432" w:rsidRDefault="00193AAD" w:rsidP="00FD24BC">
      <w:pPr>
        <w:pStyle w:val="Heading1"/>
        <w:spacing w:before="360"/>
        <w:rPr>
          <w:lang w:val="es-ES_tradnl"/>
        </w:rPr>
      </w:pPr>
      <w:r w:rsidRPr="009A6432">
        <w:rPr>
          <w:lang w:val="es-ES_tradnl"/>
        </w:rPr>
        <w:t>1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Introducción</w:t>
      </w:r>
      <w:proofErr w:type="gramEnd"/>
    </w:p>
    <w:p w14:paraId="71BE3583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1.1</w:t>
      </w:r>
      <w:r w:rsidRPr="009A6432">
        <w:rPr>
          <w:lang w:val="es-ES_tradnl"/>
        </w:rPr>
        <w:tab/>
        <w:t xml:space="preserve">En su </w:t>
      </w:r>
      <w:r w:rsidR="00491CE7">
        <w:fldChar w:fldCharType="begin"/>
      </w:r>
      <w:r w:rsidR="00491CE7" w:rsidRPr="00491CE7">
        <w:rPr>
          <w:lang w:val="fr-CH"/>
        </w:rPr>
        <w:instrText xml:space="preserve"> HYPERLINK "https://www.itu.int/dms_pub/itu-r/oth/0c/0a/R0C0A00000D0041PDFE.pdf" </w:instrText>
      </w:r>
      <w:r w:rsidR="00491CE7">
        <w:fldChar w:fldCharType="separate"/>
      </w:r>
      <w:r w:rsidRPr="009A6432">
        <w:rPr>
          <w:rStyle w:val="Hyperlink"/>
          <w:lang w:val="es-ES_tradnl"/>
        </w:rPr>
        <w:t>Resolución 8</w:t>
      </w:r>
      <w:r w:rsidR="007949F4" w:rsidRPr="009A6432">
        <w:rPr>
          <w:rStyle w:val="Hyperlink"/>
          <w:lang w:val="es-ES_tradnl"/>
        </w:rPr>
        <w:t>11</w:t>
      </w:r>
      <w:r w:rsidR="00491CE7">
        <w:rPr>
          <w:rStyle w:val="Hyperlink"/>
          <w:lang w:val="es-ES_tradnl"/>
        </w:rPr>
        <w:fldChar w:fldCharType="end"/>
      </w:r>
      <w:r w:rsidRPr="009A6432">
        <w:rPr>
          <w:lang w:val="es-ES_tradnl"/>
        </w:rPr>
        <w:t>, la Conferencia Mundial de Radiocomunicaciones de 20</w:t>
      </w:r>
      <w:r w:rsidR="007949F4" w:rsidRPr="009A6432">
        <w:rPr>
          <w:lang w:val="es-ES_tradnl"/>
        </w:rPr>
        <w:t>19</w:t>
      </w:r>
      <w:r w:rsidRPr="009A6432">
        <w:rPr>
          <w:lang w:val="es-ES_tradnl"/>
        </w:rPr>
        <w:t xml:space="preserve"> (CMR-</w:t>
      </w:r>
      <w:r w:rsidR="007949F4" w:rsidRPr="009A6432">
        <w:rPr>
          <w:lang w:val="es-ES_tradnl"/>
        </w:rPr>
        <w:t>19</w:t>
      </w:r>
      <w:r w:rsidRPr="009A6432">
        <w:rPr>
          <w:lang w:val="es-ES_tradnl"/>
        </w:rPr>
        <w:t>) resolvió convocar la Reunión Preparatoria de la Conferencia (RPC).</w:t>
      </w:r>
    </w:p>
    <w:p w14:paraId="2917D9E1" w14:textId="616846AD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1.2</w:t>
      </w:r>
      <w:r w:rsidRPr="009A6432">
        <w:rPr>
          <w:lang w:val="es-ES_tradnl"/>
        </w:rPr>
        <w:tab/>
        <w:t>Los principios que rigen la RPC, su cometido y métodos de trabajo fueron aprobados por la Asamblea de Radiocomunicaciones de 20</w:t>
      </w:r>
      <w:r w:rsidR="007949F4" w:rsidRPr="009A6432">
        <w:rPr>
          <w:lang w:val="es-ES_tradnl"/>
        </w:rPr>
        <w:t>19</w:t>
      </w:r>
      <w:r w:rsidRPr="009A6432">
        <w:rPr>
          <w:lang w:val="es-ES_tradnl"/>
        </w:rPr>
        <w:t xml:space="preserve"> (AR-</w:t>
      </w:r>
      <w:r w:rsidR="007949F4" w:rsidRPr="009A6432">
        <w:rPr>
          <w:lang w:val="es-ES_tradnl"/>
        </w:rPr>
        <w:t>19</w:t>
      </w:r>
      <w:r w:rsidRPr="009A6432">
        <w:rPr>
          <w:lang w:val="es-ES_tradnl"/>
        </w:rPr>
        <w:t xml:space="preserve">) en su Resolución </w:t>
      </w:r>
      <w:r w:rsidR="00491CE7">
        <w:fldChar w:fldCharType="begin"/>
      </w:r>
      <w:r w:rsidR="00491CE7" w:rsidRPr="00491CE7">
        <w:rPr>
          <w:lang w:val="fr-CH"/>
        </w:rPr>
        <w:instrText xml:space="preserve"> HYPERLINK "https://www.itu.int/pub/R-RES-R.2-8-2019/es" </w:instrText>
      </w:r>
      <w:r w:rsidR="00491CE7">
        <w:fldChar w:fldCharType="separate"/>
      </w:r>
      <w:r w:rsidRPr="009A6432">
        <w:rPr>
          <w:rStyle w:val="Hyperlink"/>
          <w:lang w:val="es-ES_tradnl"/>
        </w:rPr>
        <w:t>UIT-R 2-</w:t>
      </w:r>
      <w:r w:rsidR="007949F4" w:rsidRPr="009A6432">
        <w:rPr>
          <w:rStyle w:val="Hyperlink"/>
          <w:lang w:val="es-ES_tradnl"/>
        </w:rPr>
        <w:t>8</w:t>
      </w:r>
      <w:r w:rsidR="00491CE7">
        <w:rPr>
          <w:rStyle w:val="Hyperlink"/>
          <w:lang w:val="es-ES_tradnl"/>
        </w:rPr>
        <w:fldChar w:fldCharType="end"/>
      </w:r>
      <w:r w:rsidRPr="009A6432">
        <w:rPr>
          <w:lang w:val="es-ES_tradnl"/>
        </w:rPr>
        <w:t>.</w:t>
      </w:r>
    </w:p>
    <w:p w14:paraId="130E46D0" w14:textId="5077E99A" w:rsidR="00193AAD" w:rsidRPr="009A6432" w:rsidRDefault="00193AAD" w:rsidP="00193AAD">
      <w:pPr>
        <w:rPr>
          <w:b/>
          <w:lang w:val="es-ES_tradnl"/>
        </w:rPr>
      </w:pPr>
      <w:r w:rsidRPr="009A6432">
        <w:rPr>
          <w:lang w:val="es-ES_tradnl"/>
        </w:rPr>
        <w:t>1.3</w:t>
      </w:r>
      <w:r w:rsidRPr="009A6432">
        <w:rPr>
          <w:lang w:val="es-ES_tradnl"/>
        </w:rPr>
        <w:tab/>
        <w:t xml:space="preserve">En la Circular Administrativa </w:t>
      </w:r>
      <w:r w:rsidR="00491CE7">
        <w:fldChar w:fldCharType="begin"/>
      </w:r>
      <w:r w:rsidR="00491CE7" w:rsidRPr="00491CE7">
        <w:rPr>
          <w:lang w:val="fr-CH"/>
        </w:rPr>
        <w:instrText xml:space="preserve"> HYPERLINK "https://www.itu.int/md/R00-CA-CIR-0251/es" </w:instrText>
      </w:r>
      <w:r w:rsidR="00491CE7">
        <w:fldChar w:fldCharType="separate"/>
      </w:r>
      <w:r w:rsidRPr="009A6432">
        <w:rPr>
          <w:rStyle w:val="Hyperlink"/>
          <w:lang w:val="es-ES_tradnl"/>
        </w:rPr>
        <w:t>CA/</w:t>
      </w:r>
      <w:r w:rsidR="007949F4" w:rsidRPr="009A6432">
        <w:rPr>
          <w:rStyle w:val="Hyperlink"/>
          <w:lang w:val="es-ES_tradnl"/>
        </w:rPr>
        <w:t>251</w:t>
      </w:r>
      <w:r w:rsidR="00491CE7">
        <w:rPr>
          <w:rStyle w:val="Hyperlink"/>
          <w:lang w:val="es-ES_tradnl"/>
        </w:rPr>
        <w:fldChar w:fldCharType="end"/>
      </w:r>
      <w:r w:rsidRPr="009A6432">
        <w:rPr>
          <w:lang w:val="es-ES_tradnl"/>
        </w:rPr>
        <w:t xml:space="preserve"> de </w:t>
      </w:r>
      <w:r w:rsidR="007949F4" w:rsidRPr="009A6432">
        <w:rPr>
          <w:lang w:val="es-ES_tradnl"/>
        </w:rPr>
        <w:t>19</w:t>
      </w:r>
      <w:r w:rsidRPr="009A6432">
        <w:rPr>
          <w:lang w:val="es-ES_tradnl"/>
        </w:rPr>
        <w:t xml:space="preserve"> de diciembre de 201</w:t>
      </w:r>
      <w:r w:rsidR="007949F4" w:rsidRPr="009A6432">
        <w:rPr>
          <w:lang w:val="es-ES_tradnl"/>
        </w:rPr>
        <w:t>9</w:t>
      </w:r>
      <w:r w:rsidRPr="009A6432">
        <w:rPr>
          <w:lang w:val="es-ES_tradnl"/>
        </w:rPr>
        <w:t xml:space="preserve"> se informa acerca de los resultados de la primera sesión de la Reunión Preparatoria de la Conferencia de 20</w:t>
      </w:r>
      <w:r w:rsidR="007949F4" w:rsidRPr="009A6432">
        <w:rPr>
          <w:lang w:val="es-ES_tradnl"/>
        </w:rPr>
        <w:t>23</w:t>
      </w:r>
      <w:r w:rsidRPr="009A6432">
        <w:rPr>
          <w:lang w:val="es-ES_tradnl"/>
        </w:rPr>
        <w:t xml:space="preserve"> (RPC</w:t>
      </w:r>
      <w:r w:rsidR="007949F4" w:rsidRPr="009A6432">
        <w:rPr>
          <w:lang w:val="es-ES_tradnl"/>
        </w:rPr>
        <w:t>23</w:t>
      </w:r>
      <w:r w:rsidRPr="009A6432">
        <w:rPr>
          <w:lang w:val="es-ES_tradnl"/>
        </w:rPr>
        <w:t xml:space="preserve">-1, </w:t>
      </w:r>
      <w:r w:rsidR="007949F4" w:rsidRPr="009A6432">
        <w:rPr>
          <w:lang w:val="es-ES_tradnl"/>
        </w:rPr>
        <w:t xml:space="preserve">Sharm el-Sheikh, 25-26 </w:t>
      </w:r>
      <w:r w:rsidRPr="009A6432">
        <w:rPr>
          <w:lang w:val="es-ES_tradnl"/>
        </w:rPr>
        <w:t xml:space="preserve">de noviembre </w:t>
      </w:r>
      <w:r w:rsidR="007949F4" w:rsidRPr="009A6432">
        <w:rPr>
          <w:lang w:val="es-ES_tradnl"/>
        </w:rPr>
        <w:t>de 2019</w:t>
      </w:r>
      <w:r w:rsidRPr="009A6432">
        <w:rPr>
          <w:lang w:val="es-ES_tradnl"/>
        </w:rPr>
        <w:t xml:space="preserve">. En el </w:t>
      </w:r>
      <w:proofErr w:type="spellStart"/>
      <w:r w:rsidRPr="009A6432">
        <w:rPr>
          <w:lang w:val="es-ES_tradnl"/>
        </w:rPr>
        <w:t>Addéndum</w:t>
      </w:r>
      <w:proofErr w:type="spellEnd"/>
      <w:r w:rsidRPr="009A6432">
        <w:rPr>
          <w:lang w:val="es-ES_tradnl"/>
        </w:rPr>
        <w:t xml:space="preserve"> 1 a la CA/2</w:t>
      </w:r>
      <w:r w:rsidR="007949F4" w:rsidRPr="009A6432">
        <w:rPr>
          <w:lang w:val="es-ES_tradnl"/>
        </w:rPr>
        <w:t>51</w:t>
      </w:r>
      <w:r w:rsidRPr="009A6432">
        <w:rPr>
          <w:lang w:val="es-ES_tradnl"/>
        </w:rPr>
        <w:t xml:space="preserve"> de 1</w:t>
      </w:r>
      <w:r w:rsidR="007949F4" w:rsidRPr="009A6432">
        <w:rPr>
          <w:lang w:val="es-ES_tradnl"/>
        </w:rPr>
        <w:t>7</w:t>
      </w:r>
      <w:r w:rsidRPr="009A6432">
        <w:rPr>
          <w:lang w:val="es-ES_tradnl"/>
        </w:rPr>
        <w:t xml:space="preserve"> de septiembre de 20</w:t>
      </w:r>
      <w:r w:rsidR="007949F4" w:rsidRPr="009A6432">
        <w:rPr>
          <w:lang w:val="es-ES_tradnl"/>
        </w:rPr>
        <w:t>20</w:t>
      </w:r>
      <w:r w:rsidRPr="009A6432">
        <w:rPr>
          <w:lang w:val="es-ES_tradnl"/>
        </w:rPr>
        <w:t xml:space="preserve"> </w:t>
      </w:r>
      <w:r w:rsidR="007949F4" w:rsidRPr="009A6432">
        <w:rPr>
          <w:lang w:val="es-ES_tradnl"/>
        </w:rPr>
        <w:t xml:space="preserve">y el </w:t>
      </w:r>
      <w:proofErr w:type="spellStart"/>
      <w:r w:rsidR="007949F4" w:rsidRPr="009A6432">
        <w:rPr>
          <w:lang w:val="es-ES_tradnl"/>
        </w:rPr>
        <w:t>Addéndum</w:t>
      </w:r>
      <w:proofErr w:type="spellEnd"/>
      <w:r w:rsidR="007949F4" w:rsidRPr="009A6432">
        <w:rPr>
          <w:lang w:val="es-ES_tradnl"/>
        </w:rPr>
        <w:t xml:space="preserve"> 2 a la CA/251 de 16 de mayo de 202</w:t>
      </w:r>
      <w:r w:rsidR="00463203" w:rsidRPr="009A6432">
        <w:rPr>
          <w:lang w:val="es-ES_tradnl"/>
        </w:rPr>
        <w:t>2</w:t>
      </w:r>
      <w:r w:rsidR="007949F4" w:rsidRPr="009A6432">
        <w:rPr>
          <w:lang w:val="es-ES_tradnl"/>
        </w:rPr>
        <w:t xml:space="preserve"> </w:t>
      </w:r>
      <w:r w:rsidRPr="009A6432">
        <w:rPr>
          <w:lang w:val="es-ES_tradnl"/>
        </w:rPr>
        <w:t>se proporciona información adicional, en particular las fechas para concluir la labor emprendida por los Grupos de las Comisiones de Estudio encargados y la estructura y preparación de las contribuciones para el proyecto de Informe de la RPC a la CMR-</w:t>
      </w:r>
      <w:r w:rsidR="007949F4" w:rsidRPr="009A6432">
        <w:rPr>
          <w:lang w:val="es-ES_tradnl"/>
        </w:rPr>
        <w:t>23</w:t>
      </w:r>
      <w:r w:rsidRPr="009A6432">
        <w:rPr>
          <w:lang w:val="es-ES_tradnl"/>
        </w:rPr>
        <w:t>.</w:t>
      </w:r>
    </w:p>
    <w:p w14:paraId="25BF4446" w14:textId="77777777" w:rsidR="00193AAD" w:rsidRPr="009A6432" w:rsidRDefault="00193AAD" w:rsidP="00FD24BC">
      <w:pPr>
        <w:pStyle w:val="Heading1"/>
        <w:spacing w:before="360"/>
        <w:rPr>
          <w:lang w:val="es-ES_tradnl"/>
        </w:rPr>
      </w:pPr>
      <w:r w:rsidRPr="009A6432">
        <w:rPr>
          <w:lang w:val="es-ES_tradnl"/>
        </w:rPr>
        <w:t>2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Fecha</w:t>
      </w:r>
      <w:proofErr w:type="gramEnd"/>
      <w:r w:rsidRPr="009A6432">
        <w:rPr>
          <w:lang w:val="es-ES_tradnl"/>
        </w:rPr>
        <w:t xml:space="preserve"> y lugar de la reunión</w:t>
      </w:r>
    </w:p>
    <w:p w14:paraId="35AAF970" w14:textId="77777777" w:rsidR="00193AAD" w:rsidRPr="009A6432" w:rsidRDefault="00193AAD" w:rsidP="00F84963">
      <w:pPr>
        <w:rPr>
          <w:lang w:val="es-ES_tradnl"/>
        </w:rPr>
      </w:pPr>
      <w:r w:rsidRPr="009A6432">
        <w:rPr>
          <w:lang w:val="es-ES_tradnl"/>
        </w:rPr>
        <w:t>La segunda sesión de la Reunión Preparatoria de la Conferencia de 2</w:t>
      </w:r>
      <w:r w:rsidR="007949F4" w:rsidRPr="009A6432">
        <w:rPr>
          <w:lang w:val="es-ES_tradnl"/>
        </w:rPr>
        <w:t>023</w:t>
      </w:r>
      <w:r w:rsidRPr="009A6432">
        <w:rPr>
          <w:lang w:val="es-ES_tradnl"/>
        </w:rPr>
        <w:t xml:space="preserve"> (RPC</w:t>
      </w:r>
      <w:r w:rsidR="007949F4" w:rsidRPr="009A6432">
        <w:rPr>
          <w:lang w:val="es-ES_tradnl"/>
        </w:rPr>
        <w:t>23</w:t>
      </w:r>
      <w:r w:rsidRPr="009A6432">
        <w:rPr>
          <w:lang w:val="es-ES_tradnl"/>
        </w:rPr>
        <w:t xml:space="preserve">-2) se celebrará en el Centro Internacional de Conferencias de Ginebra (CICG) y en la Sede de la Unión del </w:t>
      </w:r>
      <w:r w:rsidR="007949F4" w:rsidRPr="009A6432">
        <w:rPr>
          <w:lang w:val="es-ES_tradnl"/>
        </w:rPr>
        <w:t>27</w:t>
      </w:r>
      <w:r w:rsidRPr="009A6432">
        <w:rPr>
          <w:lang w:val="es-ES_tradnl"/>
        </w:rPr>
        <w:t xml:space="preserve"> de </w:t>
      </w:r>
      <w:r w:rsidR="007949F4" w:rsidRPr="009A6432">
        <w:rPr>
          <w:lang w:val="es-ES_tradnl"/>
        </w:rPr>
        <w:t>marzo al 6 de abril de 2023</w:t>
      </w:r>
      <w:r w:rsidRPr="009A6432">
        <w:rPr>
          <w:lang w:val="es-ES_tradnl"/>
        </w:rPr>
        <w:t>. La plenaria de apertura de la RPC</w:t>
      </w:r>
      <w:r w:rsidR="007949F4" w:rsidRPr="009A6432">
        <w:rPr>
          <w:lang w:val="es-ES_tradnl"/>
        </w:rPr>
        <w:t>23</w:t>
      </w:r>
      <w:r w:rsidRPr="009A6432">
        <w:rPr>
          <w:lang w:val="es-ES_tradnl"/>
        </w:rPr>
        <w:t xml:space="preserve">-2 comenzará el lunes </w:t>
      </w:r>
      <w:r w:rsidR="007949F4" w:rsidRPr="009A6432">
        <w:rPr>
          <w:lang w:val="es-ES_tradnl"/>
        </w:rPr>
        <w:t>27 de marzo</w:t>
      </w:r>
      <w:r w:rsidRPr="009A6432">
        <w:rPr>
          <w:lang w:val="es-ES_tradnl"/>
        </w:rPr>
        <w:t xml:space="preserve"> a las 09.30</w:t>
      </w:r>
      <w:r w:rsidR="00F84963" w:rsidRPr="009A6432">
        <w:rPr>
          <w:lang w:val="es-ES_tradnl"/>
        </w:rPr>
        <w:t> </w:t>
      </w:r>
      <w:r w:rsidRPr="009A6432">
        <w:rPr>
          <w:lang w:val="es-ES_tradnl"/>
        </w:rPr>
        <w:t>horas en el CICG.</w:t>
      </w:r>
    </w:p>
    <w:p w14:paraId="7B300684" w14:textId="77777777" w:rsidR="00193AAD" w:rsidRPr="009A6432" w:rsidRDefault="00193AAD" w:rsidP="00FD24BC">
      <w:pPr>
        <w:pStyle w:val="Heading1"/>
        <w:spacing w:before="360"/>
        <w:rPr>
          <w:lang w:val="es-ES_tradnl"/>
        </w:rPr>
      </w:pPr>
      <w:r w:rsidRPr="009A6432">
        <w:rPr>
          <w:lang w:val="es-ES_tradnl"/>
        </w:rPr>
        <w:t>3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Programa</w:t>
      </w:r>
      <w:proofErr w:type="gramEnd"/>
      <w:r w:rsidRPr="009A6432">
        <w:rPr>
          <w:lang w:val="es-ES_tradnl"/>
        </w:rPr>
        <w:t xml:space="preserve"> de la reunión</w:t>
      </w:r>
    </w:p>
    <w:p w14:paraId="7C76E512" w14:textId="570739D3" w:rsidR="00463203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En el Anexo a la presente Circular se incluye el proyecto de orden del día que contiene el programa de la reunión.</w:t>
      </w:r>
    </w:p>
    <w:p w14:paraId="11FF6049" w14:textId="6108CDB7" w:rsidR="00FD24BC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El Informe de la RPC a la CMR-</w:t>
      </w:r>
      <w:r w:rsidR="007949F4" w:rsidRPr="009A6432">
        <w:rPr>
          <w:lang w:val="es-ES_tradnl"/>
        </w:rPr>
        <w:t>23</w:t>
      </w:r>
      <w:r w:rsidRPr="009A6432">
        <w:rPr>
          <w:lang w:val="es-ES_tradnl"/>
        </w:rPr>
        <w:t xml:space="preserve"> se preparará de conformidad con el resumen que adopte la RPC</w:t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noBreakHyphen/>
        <w:t>1 (véase el Anexo 10 a la CA/</w:t>
      </w:r>
      <w:r w:rsidR="0030685E" w:rsidRPr="009A6432">
        <w:rPr>
          <w:lang w:val="es-ES_tradnl"/>
        </w:rPr>
        <w:t>251</w:t>
      </w:r>
      <w:r w:rsidRPr="009A6432">
        <w:rPr>
          <w:lang w:val="es-ES_tradnl"/>
        </w:rPr>
        <w:t>), con la correspondiente referencia al orden del día de la CMR-</w:t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t xml:space="preserve"> que figura en la Resolución 13</w:t>
      </w:r>
      <w:r w:rsidR="000D5AB4" w:rsidRPr="009A6432">
        <w:rPr>
          <w:lang w:val="es-ES_tradnl"/>
        </w:rPr>
        <w:t>99</w:t>
      </w:r>
      <w:r w:rsidRPr="009A6432">
        <w:rPr>
          <w:lang w:val="es-ES_tradnl"/>
        </w:rPr>
        <w:t xml:space="preserve"> (C</w:t>
      </w:r>
      <w:r w:rsidR="0030685E" w:rsidRPr="009A6432">
        <w:rPr>
          <w:lang w:val="es-ES_tradnl"/>
        </w:rPr>
        <w:t>20</w:t>
      </w:r>
      <w:r w:rsidRPr="009A6432">
        <w:rPr>
          <w:lang w:val="es-ES_tradnl"/>
        </w:rPr>
        <w:t>) del Consejo.</w:t>
      </w:r>
    </w:p>
    <w:p w14:paraId="1C1BEB28" w14:textId="77777777" w:rsidR="00193AAD" w:rsidRPr="009A6432" w:rsidRDefault="00193AAD" w:rsidP="00FD24BC">
      <w:pPr>
        <w:pStyle w:val="Heading1"/>
        <w:spacing w:before="360"/>
        <w:rPr>
          <w:lang w:val="es-ES_tradnl"/>
        </w:rPr>
      </w:pPr>
      <w:r w:rsidRPr="009A6432">
        <w:rPr>
          <w:lang w:val="es-ES_tradnl"/>
        </w:rPr>
        <w:lastRenderedPageBreak/>
        <w:t>4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Preparación</w:t>
      </w:r>
      <w:proofErr w:type="gramEnd"/>
      <w:r w:rsidRPr="009A6432">
        <w:rPr>
          <w:lang w:val="es-ES_tradnl"/>
        </w:rPr>
        <w:t xml:space="preserve"> del proyecto de Informe refundido de la RPC a la CMR-</w:t>
      </w:r>
      <w:r w:rsidR="0030685E" w:rsidRPr="009A6432">
        <w:rPr>
          <w:lang w:val="es-ES_tradnl"/>
        </w:rPr>
        <w:t>23</w:t>
      </w:r>
    </w:p>
    <w:p w14:paraId="761925FC" w14:textId="77777777" w:rsidR="00193AAD" w:rsidRPr="009A6432" w:rsidRDefault="00193AAD" w:rsidP="00620F2B">
      <w:pPr>
        <w:rPr>
          <w:lang w:val="es-ES_tradnl"/>
        </w:rPr>
      </w:pPr>
      <w:r w:rsidRPr="009A6432">
        <w:rPr>
          <w:lang w:val="es-ES_tradnl"/>
        </w:rPr>
        <w:t>4.1</w:t>
      </w:r>
      <w:r w:rsidRPr="009A6432">
        <w:rPr>
          <w:lang w:val="es-ES_tradnl"/>
        </w:rPr>
        <w:tab/>
        <w:t>De conformidad con la Resolución UIT-R 2-</w:t>
      </w:r>
      <w:r w:rsidR="0030685E" w:rsidRPr="009A6432">
        <w:rPr>
          <w:lang w:val="es-ES_tradnl"/>
        </w:rPr>
        <w:t>8</w:t>
      </w:r>
      <w:r w:rsidRPr="009A6432">
        <w:rPr>
          <w:lang w:val="es-ES_tradnl"/>
        </w:rPr>
        <w:t xml:space="preserve"> y con las decisiones adoptadas en la RPC</w:t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t>-1, el Equipo Directivo de la RPC preparará el proyecto de Informe refundido de la RPC a la CMR-</w:t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t xml:space="preserve">, a partir de las contribuciones de los Grupos de las Comisiones de Estudio encargados, en la reunión que se celebrará los días </w:t>
      </w:r>
      <w:r w:rsidR="0030685E" w:rsidRPr="009A6432">
        <w:rPr>
          <w:lang w:val="es-ES_tradnl"/>
        </w:rPr>
        <w:t>9 y 10 de noviembre de 2022.</w:t>
      </w:r>
    </w:p>
    <w:p w14:paraId="3DD32730" w14:textId="77777777" w:rsidR="00193AAD" w:rsidRPr="009A6432" w:rsidRDefault="00193AAD" w:rsidP="000D3FB3">
      <w:pPr>
        <w:rPr>
          <w:lang w:val="es-ES_tradnl"/>
        </w:rPr>
      </w:pPr>
      <w:r w:rsidRPr="009A6432">
        <w:rPr>
          <w:lang w:val="es-ES_tradnl"/>
        </w:rPr>
        <w:t>4.2</w:t>
      </w:r>
      <w:r w:rsidRPr="009A6432">
        <w:rPr>
          <w:lang w:val="es-ES_tradnl"/>
        </w:rPr>
        <w:tab/>
        <w:t>El proyecto de informe de la RPC a la CMR-</w:t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t xml:space="preserve"> sentará las bases para los trabajos de la segunda reunión de la RPC-</w:t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t>. Se publicará</w:t>
      </w:r>
      <w:r w:rsidR="0030685E" w:rsidRPr="009A6432">
        <w:rPr>
          <w:lang w:val="es-ES_tradnl"/>
        </w:rPr>
        <w:t>, en formato electrónico,</w:t>
      </w:r>
      <w:r w:rsidRPr="009A6432">
        <w:rPr>
          <w:lang w:val="es-ES_tradnl"/>
        </w:rPr>
        <w:t xml:space="preserve"> en la página web de la RPC como Documento</w:t>
      </w:r>
      <w:r w:rsidR="000D3FB3" w:rsidRPr="009A6432">
        <w:rPr>
          <w:lang w:val="es-ES_tradnl"/>
        </w:rPr>
        <w:t> </w:t>
      </w:r>
      <w:r w:rsidR="00F84963" w:rsidRPr="009A6432">
        <w:rPr>
          <w:lang w:val="es-ES_tradnl"/>
        </w:rPr>
        <w:t>C</w:t>
      </w:r>
      <w:r w:rsidR="000D3FB3" w:rsidRPr="009A6432">
        <w:rPr>
          <w:lang w:val="es-ES_tradnl"/>
        </w:rPr>
        <w:t>PM</w:t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noBreakHyphen/>
        <w:t xml:space="preserve">2/1, tras la reunión del Equipo Directivo de la RPC, primero en inglés y, a continuación, lo antes posible en los demás idiomas de la Unión, </w:t>
      </w:r>
      <w:r w:rsidR="0030685E" w:rsidRPr="009A6432">
        <w:rPr>
          <w:lang w:val="es-ES_tradnl"/>
        </w:rPr>
        <w:t xml:space="preserve">como mínimo dos </w:t>
      </w:r>
      <w:r w:rsidRPr="009A6432">
        <w:rPr>
          <w:lang w:val="es-ES_tradnl"/>
        </w:rPr>
        <w:t>meses antes de la RPC</w:t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t>-2.</w:t>
      </w:r>
    </w:p>
    <w:p w14:paraId="689332FA" w14:textId="77777777" w:rsidR="00193AAD" w:rsidRPr="009A6432" w:rsidRDefault="00193AAD" w:rsidP="00FD24BC">
      <w:pPr>
        <w:pStyle w:val="Heading1"/>
        <w:spacing w:before="360"/>
        <w:rPr>
          <w:lang w:val="es-ES_tradnl"/>
        </w:rPr>
      </w:pPr>
      <w:r w:rsidRPr="009A6432">
        <w:rPr>
          <w:lang w:val="es-ES_tradnl"/>
        </w:rPr>
        <w:t>5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Contribuciones</w:t>
      </w:r>
      <w:proofErr w:type="gramEnd"/>
    </w:p>
    <w:p w14:paraId="72179927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5.1</w:t>
      </w:r>
      <w:r w:rsidRPr="009A6432">
        <w:rPr>
          <w:lang w:val="es-ES_tradnl"/>
        </w:rPr>
        <w:tab/>
        <w:t>Se invita a los participantes a enviar sus contribuciones para la segunda sesión de la RPC</w:t>
      </w:r>
      <w:r w:rsidRPr="009A6432">
        <w:rPr>
          <w:lang w:val="es-ES_tradnl"/>
        </w:rPr>
        <w:noBreakHyphen/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t xml:space="preserve"> a la dirección de correo electrónico:</w:t>
      </w:r>
    </w:p>
    <w:p w14:paraId="0E5B626F" w14:textId="77777777" w:rsidR="00193AAD" w:rsidRPr="009A6432" w:rsidRDefault="00491CE7" w:rsidP="00605A62">
      <w:pPr>
        <w:spacing w:before="240" w:after="240"/>
        <w:jc w:val="center"/>
        <w:rPr>
          <w:lang w:val="es-ES_tradnl"/>
        </w:rPr>
      </w:pPr>
      <w:hyperlink r:id="rId8" w:history="1">
        <w:r w:rsidR="0030685E" w:rsidRPr="009A6432">
          <w:rPr>
            <w:rStyle w:val="Hyperlink"/>
            <w:lang w:val="es-ES_tradnl"/>
          </w:rPr>
          <w:t>cpm23-2@itu.int</w:t>
        </w:r>
      </w:hyperlink>
    </w:p>
    <w:p w14:paraId="62DBFA23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Se ruega</w:t>
      </w:r>
      <w:r w:rsidR="009620BE" w:rsidRPr="009A6432">
        <w:rPr>
          <w:lang w:val="es-ES_tradnl"/>
        </w:rPr>
        <w:t xml:space="preserve"> que</w:t>
      </w:r>
      <w:r w:rsidRPr="009A6432">
        <w:rPr>
          <w:lang w:val="es-ES_tradnl"/>
        </w:rPr>
        <w:t xml:space="preserve"> envíen también una copia a</w:t>
      </w:r>
      <w:r w:rsidR="00463203" w:rsidRPr="009A6432">
        <w:rPr>
          <w:lang w:val="es-ES_tradnl"/>
        </w:rPr>
        <w:t xml:space="preserve"> </w:t>
      </w:r>
      <w:r w:rsidRPr="009A6432">
        <w:rPr>
          <w:lang w:val="es-ES_tradnl"/>
        </w:rPr>
        <w:t>l</w:t>
      </w:r>
      <w:r w:rsidR="00463203" w:rsidRPr="009A6432">
        <w:rPr>
          <w:lang w:val="es-ES_tradnl"/>
        </w:rPr>
        <w:t>a</w:t>
      </w:r>
      <w:r w:rsidRPr="009A6432">
        <w:rPr>
          <w:lang w:val="es-ES_tradnl"/>
        </w:rPr>
        <w:t xml:space="preserve"> </w:t>
      </w:r>
      <w:proofErr w:type="gramStart"/>
      <w:r w:rsidRPr="009A6432">
        <w:rPr>
          <w:lang w:val="es-ES_tradnl"/>
        </w:rPr>
        <w:t>President</w:t>
      </w:r>
      <w:r w:rsidR="00463203" w:rsidRPr="009A6432">
        <w:rPr>
          <w:lang w:val="es-ES_tradnl"/>
        </w:rPr>
        <w:t>a</w:t>
      </w:r>
      <w:proofErr w:type="gramEnd"/>
      <w:r w:rsidRPr="009A6432">
        <w:rPr>
          <w:lang w:val="es-ES_tradnl"/>
        </w:rPr>
        <w:t xml:space="preserve">, </w:t>
      </w:r>
      <w:r w:rsidR="00463203" w:rsidRPr="009A6432">
        <w:rPr>
          <w:lang w:val="es-ES_tradnl"/>
        </w:rPr>
        <w:t xml:space="preserve">los </w:t>
      </w:r>
      <w:r w:rsidRPr="009A6432">
        <w:rPr>
          <w:lang w:val="es-ES_tradnl"/>
        </w:rPr>
        <w:t xml:space="preserve">Vicepresidentes y </w:t>
      </w:r>
      <w:r w:rsidR="00463203" w:rsidRPr="009A6432">
        <w:rPr>
          <w:lang w:val="es-ES_tradnl"/>
        </w:rPr>
        <w:t xml:space="preserve">los </w:t>
      </w:r>
      <w:r w:rsidRPr="009A6432">
        <w:rPr>
          <w:lang w:val="es-ES_tradnl"/>
        </w:rPr>
        <w:t>Relatores de Capítulo de la RPC</w:t>
      </w:r>
      <w:r w:rsidRPr="009A6432">
        <w:rPr>
          <w:lang w:val="es-ES_tradnl"/>
        </w:rPr>
        <w:noBreakHyphen/>
      </w:r>
      <w:r w:rsidR="0030685E" w:rsidRPr="009A6432">
        <w:rPr>
          <w:lang w:val="es-ES_tradnl"/>
        </w:rPr>
        <w:t>23</w:t>
      </w:r>
      <w:r w:rsidRPr="009A6432">
        <w:rPr>
          <w:lang w:val="es-ES_tradnl"/>
        </w:rPr>
        <w:t xml:space="preserve">, cuyas direcciones pueden encontrarse en la sección </w:t>
      </w:r>
      <w:r w:rsidRPr="009A6432">
        <w:rPr>
          <w:i/>
          <w:iCs/>
          <w:lang w:val="es-ES_tradnl"/>
        </w:rPr>
        <w:t>Contact</w:t>
      </w:r>
      <w:r w:rsidR="009620BE" w:rsidRPr="009A6432">
        <w:rPr>
          <w:i/>
          <w:iCs/>
          <w:lang w:val="es-ES_tradnl"/>
        </w:rPr>
        <w:t>o</w:t>
      </w:r>
      <w:r w:rsidRPr="009A6432">
        <w:rPr>
          <w:i/>
          <w:iCs/>
          <w:lang w:val="es-ES_tradnl"/>
        </w:rPr>
        <w:t>s</w:t>
      </w:r>
      <w:r w:rsidRPr="009A6432">
        <w:rPr>
          <w:lang w:val="es-ES_tradnl"/>
        </w:rPr>
        <w:t xml:space="preserve"> de la página web de la RPC en la dirección:</w:t>
      </w:r>
    </w:p>
    <w:p w14:paraId="2C180B4D" w14:textId="77777777" w:rsidR="00193AAD" w:rsidRPr="009A6432" w:rsidRDefault="00491CE7" w:rsidP="00605A62">
      <w:pPr>
        <w:spacing w:before="240" w:after="240"/>
        <w:jc w:val="center"/>
        <w:rPr>
          <w:u w:val="single"/>
          <w:lang w:val="es-ES_tradnl"/>
        </w:rPr>
      </w:pPr>
      <w:r>
        <w:fldChar w:fldCharType="begin"/>
      </w:r>
      <w:r w:rsidRPr="00491CE7">
        <w:rPr>
          <w:lang w:val="es-ES_tradnl"/>
        </w:rPr>
        <w:instrText xml:space="preserve"> HYPERLINK "http://www.itu.int/go/ITU-R/CPM" </w:instrText>
      </w:r>
      <w:r>
        <w:fldChar w:fldCharType="separate"/>
      </w:r>
      <w:r w:rsidR="00193AAD" w:rsidRPr="009A6432">
        <w:rPr>
          <w:rStyle w:val="Hyperlink"/>
          <w:lang w:val="es-ES_tradnl"/>
        </w:rPr>
        <w:t>http://www.itu.int/go/ITU-R/CPM</w:t>
      </w:r>
      <w:r>
        <w:rPr>
          <w:rStyle w:val="Hyperlink"/>
          <w:lang w:val="es-ES_tradnl"/>
        </w:rPr>
        <w:fldChar w:fldCharType="end"/>
      </w:r>
    </w:p>
    <w:p w14:paraId="317642BE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5.2</w:t>
      </w:r>
      <w:r w:rsidRPr="009A6432">
        <w:rPr>
          <w:lang w:val="es-ES_tradnl"/>
        </w:rPr>
        <w:tab/>
        <w:t>Las contribuciones se tramitarán de conformidad con lo dispuesto en las Resoluciones UIT</w:t>
      </w:r>
      <w:r w:rsidRPr="009A6432">
        <w:rPr>
          <w:lang w:val="es-ES_tradnl"/>
        </w:rPr>
        <w:noBreakHyphen/>
        <w:t>R 1-</w:t>
      </w:r>
      <w:r w:rsidR="0030685E" w:rsidRPr="009A6432">
        <w:rPr>
          <w:lang w:val="es-ES_tradnl"/>
        </w:rPr>
        <w:t>8</w:t>
      </w:r>
      <w:r w:rsidRPr="009A6432">
        <w:rPr>
          <w:lang w:val="es-ES_tradnl"/>
        </w:rPr>
        <w:t xml:space="preserve"> y UIT-R 2-</w:t>
      </w:r>
      <w:r w:rsidR="0030685E" w:rsidRPr="009A6432">
        <w:rPr>
          <w:lang w:val="es-ES_tradnl"/>
        </w:rPr>
        <w:t>8</w:t>
      </w:r>
      <w:r w:rsidRPr="009A6432">
        <w:rPr>
          <w:lang w:val="es-ES_tradnl"/>
        </w:rPr>
        <w:t xml:space="preserve"> (véase también la </w:t>
      </w:r>
      <w:r w:rsidR="0050020A" w:rsidRPr="009A6432">
        <w:rPr>
          <w:lang w:val="es-ES_tradnl"/>
        </w:rPr>
        <w:t xml:space="preserve">sección </w:t>
      </w:r>
      <w:r w:rsidRPr="009A6432">
        <w:rPr>
          <w:lang w:val="es-ES_tradnl"/>
        </w:rPr>
        <w:t>6).</w:t>
      </w:r>
    </w:p>
    <w:p w14:paraId="20EB4E97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5.3</w:t>
      </w:r>
      <w:r w:rsidRPr="009A6432">
        <w:rPr>
          <w:lang w:val="es-ES_tradnl"/>
        </w:rPr>
        <w:tab/>
        <w:t>De conformidad con la Resolución UIT-R 1-</w:t>
      </w:r>
      <w:r w:rsidR="0030685E" w:rsidRPr="009A6432">
        <w:rPr>
          <w:lang w:val="es-ES_tradnl"/>
        </w:rPr>
        <w:t>8</w:t>
      </w:r>
      <w:r w:rsidRPr="009A6432">
        <w:rPr>
          <w:lang w:val="es-ES_tradnl"/>
        </w:rPr>
        <w:t xml:space="preserve"> se aplicarán los siguientes plazos:</w:t>
      </w:r>
    </w:p>
    <w:p w14:paraId="7E32A8FB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5.3.1</w:t>
      </w:r>
      <w:r w:rsidRPr="009A6432">
        <w:rPr>
          <w:lang w:val="es-ES_tradnl"/>
        </w:rPr>
        <w:tab/>
        <w:t xml:space="preserve">Las contribuciones deberán obrar en poder de la Oficina al menos </w:t>
      </w:r>
      <w:r w:rsidR="0030685E" w:rsidRPr="009A6432">
        <w:rPr>
          <w:b/>
          <w:bCs/>
          <w:lang w:val="es-ES_tradnl"/>
        </w:rPr>
        <w:t>1</w:t>
      </w:r>
      <w:r w:rsidRPr="009A6432">
        <w:rPr>
          <w:b/>
          <w:bCs/>
          <w:lang w:val="es-ES_tradnl"/>
        </w:rPr>
        <w:t xml:space="preserve"> (</w:t>
      </w:r>
      <w:r w:rsidR="0030685E" w:rsidRPr="009A6432">
        <w:rPr>
          <w:b/>
          <w:bCs/>
          <w:lang w:val="es-ES_tradnl"/>
        </w:rPr>
        <w:t>un</w:t>
      </w:r>
      <w:r w:rsidRPr="009A6432">
        <w:rPr>
          <w:b/>
          <w:bCs/>
          <w:lang w:val="es-ES_tradnl"/>
        </w:rPr>
        <w:t>) mes antes</w:t>
      </w:r>
      <w:r w:rsidR="00463203" w:rsidRPr="009A6432">
        <w:rPr>
          <w:b/>
          <w:bCs/>
          <w:lang w:val="es-ES_tradnl"/>
        </w:rPr>
        <w:t xml:space="preserve"> del inicio</w:t>
      </w:r>
      <w:r w:rsidRPr="009A6432">
        <w:rPr>
          <w:b/>
          <w:bCs/>
          <w:lang w:val="es-ES_tradnl"/>
        </w:rPr>
        <w:t xml:space="preserve"> de la RPC</w:t>
      </w:r>
      <w:r w:rsidR="0030685E" w:rsidRPr="009A6432">
        <w:rPr>
          <w:b/>
          <w:bCs/>
          <w:lang w:val="es-ES_tradnl"/>
        </w:rPr>
        <w:t>23</w:t>
      </w:r>
      <w:r w:rsidRPr="009A6432">
        <w:rPr>
          <w:b/>
          <w:bCs/>
          <w:lang w:val="es-ES_tradnl"/>
        </w:rPr>
        <w:t xml:space="preserve">-2, es decir, </w:t>
      </w:r>
      <w:r w:rsidR="0050020A" w:rsidRPr="009A6432">
        <w:rPr>
          <w:b/>
          <w:bCs/>
          <w:lang w:val="es-ES_tradnl"/>
        </w:rPr>
        <w:t>antes d</w:t>
      </w:r>
      <w:r w:rsidRPr="009A6432">
        <w:rPr>
          <w:b/>
          <w:bCs/>
          <w:lang w:val="es-ES_tradnl"/>
        </w:rPr>
        <w:t xml:space="preserve">el </w:t>
      </w:r>
      <w:r w:rsidR="0030685E" w:rsidRPr="009A6432">
        <w:rPr>
          <w:b/>
          <w:bCs/>
          <w:lang w:val="es-ES_tradnl"/>
        </w:rPr>
        <w:t>27 de febrero de 2023</w:t>
      </w:r>
      <w:r w:rsidRPr="009A6432">
        <w:rPr>
          <w:lang w:val="es-ES_tradnl"/>
        </w:rPr>
        <w:t>. No se garantiza que las contribuciones recibidas después de dicha fecha estén disponibles al comienzo de la reunión en los seis idiomas de la Unión.</w:t>
      </w:r>
    </w:p>
    <w:p w14:paraId="788992E0" w14:textId="77777777" w:rsidR="00193AAD" w:rsidRPr="009A6432" w:rsidRDefault="00193AAD" w:rsidP="0050020A">
      <w:pPr>
        <w:rPr>
          <w:lang w:val="es-ES_tradnl"/>
        </w:rPr>
      </w:pPr>
      <w:r w:rsidRPr="009A6432">
        <w:rPr>
          <w:lang w:val="es-ES_tradnl"/>
        </w:rPr>
        <w:t>5.3.2</w:t>
      </w:r>
      <w:r w:rsidRPr="009A6432">
        <w:rPr>
          <w:lang w:val="es-ES_tradnl"/>
        </w:rPr>
        <w:tab/>
        <w:t xml:space="preserve">El </w:t>
      </w:r>
      <w:r w:rsidRPr="009A6432">
        <w:rPr>
          <w:b/>
          <w:bCs/>
          <w:lang w:val="es-ES_tradnl"/>
        </w:rPr>
        <w:t xml:space="preserve">plazo </w:t>
      </w:r>
      <w:r w:rsidR="00C83162" w:rsidRPr="009A6432">
        <w:rPr>
          <w:b/>
          <w:bCs/>
          <w:lang w:val="es-ES_tradnl"/>
        </w:rPr>
        <w:t>final</w:t>
      </w:r>
      <w:r w:rsidRPr="009A6432">
        <w:rPr>
          <w:b/>
          <w:bCs/>
          <w:lang w:val="es-ES_tradnl"/>
        </w:rPr>
        <w:t xml:space="preserve"> para presentar contribuciones a la Oficina termina 14 días naturales (a</w:t>
      </w:r>
      <w:r w:rsidR="0050020A" w:rsidRPr="009A6432">
        <w:rPr>
          <w:b/>
          <w:bCs/>
          <w:lang w:val="es-ES_tradnl"/>
        </w:rPr>
        <w:t> </w:t>
      </w:r>
      <w:r w:rsidRPr="009A6432">
        <w:rPr>
          <w:b/>
          <w:bCs/>
          <w:lang w:val="es-ES_tradnl"/>
        </w:rPr>
        <w:t xml:space="preserve">las 16.00 horas UTC) antes de la reunión, a saber, </w:t>
      </w:r>
      <w:r w:rsidRPr="009A6432">
        <w:rPr>
          <w:b/>
          <w:bCs/>
          <w:u w:val="single"/>
          <w:lang w:val="es-ES_tradnl"/>
        </w:rPr>
        <w:t xml:space="preserve">el </w:t>
      </w:r>
      <w:r w:rsidR="0030685E" w:rsidRPr="009A6432">
        <w:rPr>
          <w:b/>
          <w:bCs/>
          <w:u w:val="single"/>
          <w:lang w:val="es-ES_tradnl"/>
        </w:rPr>
        <w:t>13 de marzo de 2023 a las</w:t>
      </w:r>
      <w:r w:rsidRPr="009A6432">
        <w:rPr>
          <w:b/>
          <w:bCs/>
          <w:u w:val="single"/>
          <w:lang w:val="es-ES_tradnl"/>
        </w:rPr>
        <w:t xml:space="preserve"> 16.00 horas UTC</w:t>
      </w:r>
      <w:r w:rsidRPr="009A6432">
        <w:rPr>
          <w:lang w:val="es-ES_tradnl"/>
        </w:rPr>
        <w:t>. Las contribuciones que reciba la Oficina con posterioridad a dicha fecha no se aceptarán. Las contribuciones que no estén disponibles para los participantes en el momento de la apertura de la reunión no se examinarán.</w:t>
      </w:r>
    </w:p>
    <w:p w14:paraId="50D49894" w14:textId="77777777" w:rsidR="00193AAD" w:rsidRPr="009A6432" w:rsidRDefault="00193AAD" w:rsidP="00485537">
      <w:pPr>
        <w:rPr>
          <w:lang w:val="es-ES_tradnl"/>
        </w:rPr>
      </w:pPr>
      <w:r w:rsidRPr="009A6432">
        <w:rPr>
          <w:lang w:val="es-ES_tradnl"/>
        </w:rPr>
        <w:t>5.4</w:t>
      </w:r>
      <w:r w:rsidRPr="009A6432">
        <w:rPr>
          <w:lang w:val="es-ES_tradnl"/>
        </w:rPr>
        <w:tab/>
      </w:r>
      <w:r w:rsidR="0030685E" w:rsidRPr="009A6432">
        <w:rPr>
          <w:lang w:val="es-ES_tradnl"/>
        </w:rPr>
        <w:t>L</w:t>
      </w:r>
      <w:r w:rsidRPr="009A6432">
        <w:rPr>
          <w:lang w:val="es-ES_tradnl"/>
        </w:rPr>
        <w:t>a Resolución UIT-R 1-</w:t>
      </w:r>
      <w:r w:rsidR="0030685E" w:rsidRPr="009A6432">
        <w:rPr>
          <w:lang w:val="es-ES_tradnl"/>
        </w:rPr>
        <w:t>8</w:t>
      </w:r>
      <w:r w:rsidRPr="009A6432">
        <w:rPr>
          <w:lang w:val="es-ES_tradnl"/>
        </w:rPr>
        <w:t xml:space="preserve"> estipula que las contribuciones tendrán una longitud limitada (inferior a </w:t>
      </w:r>
      <w:r w:rsidR="00485537" w:rsidRPr="009A6432">
        <w:rPr>
          <w:lang w:val="es-ES_tradnl"/>
        </w:rPr>
        <w:t>diez</w:t>
      </w:r>
      <w:r w:rsidRPr="009A6432">
        <w:rPr>
          <w:lang w:val="es-ES_tradnl"/>
        </w:rPr>
        <w:t xml:space="preserve"> páginas, en la medida de lo posible) y se prepararán mediante un programa de tratamiento de textos estándar, sin utilizar la función autoformato; las modificaciones a los textos existentes se indicarán mediante marcas de revisión (utilizando la función «marcas de revisión»).</w:t>
      </w:r>
    </w:p>
    <w:p w14:paraId="000D4C53" w14:textId="515E1BF2" w:rsidR="00193AAD" w:rsidRPr="009A6432" w:rsidRDefault="00193AAD" w:rsidP="00193AAD">
      <w:pPr>
        <w:rPr>
          <w:b/>
          <w:bCs/>
          <w:lang w:val="es-ES_tradnl"/>
        </w:rPr>
      </w:pPr>
      <w:r w:rsidRPr="009A6432">
        <w:rPr>
          <w:lang w:val="es-ES_tradnl"/>
        </w:rPr>
        <w:t>5.5</w:t>
      </w:r>
      <w:r w:rsidRPr="009A6432">
        <w:rPr>
          <w:lang w:val="es-ES_tradnl"/>
        </w:rPr>
        <w:tab/>
      </w:r>
      <w:r w:rsidR="000B578D" w:rsidRPr="009A6432">
        <w:rPr>
          <w:lang w:val="es-ES_tradnl"/>
        </w:rPr>
        <w:t>Además, debe utilizarse l</w:t>
      </w:r>
      <w:r w:rsidRPr="009A6432">
        <w:rPr>
          <w:lang w:val="es-ES_tradnl"/>
        </w:rPr>
        <w:t>a plantilla</w:t>
      </w:r>
      <w:r w:rsidR="000B578D" w:rsidRPr="009A6432">
        <w:rPr>
          <w:lang w:val="es-ES_tradnl"/>
        </w:rPr>
        <w:t xml:space="preserve"> de documentos</w:t>
      </w:r>
      <w:r w:rsidRPr="009A6432">
        <w:rPr>
          <w:lang w:val="es-ES_tradnl"/>
        </w:rPr>
        <w:t xml:space="preserve"> del UIT-R y las directrices para la preparación de contribuciones para la RPC</w:t>
      </w:r>
      <w:r w:rsidR="000B578D" w:rsidRPr="009A6432">
        <w:rPr>
          <w:lang w:val="es-ES_tradnl"/>
        </w:rPr>
        <w:t>23</w:t>
      </w:r>
      <w:r w:rsidRPr="009A6432">
        <w:rPr>
          <w:lang w:val="es-ES_tradnl"/>
        </w:rPr>
        <w:noBreakHyphen/>
        <w:t>2</w:t>
      </w:r>
      <w:r w:rsidR="000B578D" w:rsidRPr="009A6432">
        <w:rPr>
          <w:lang w:val="es-ES_tradnl"/>
        </w:rPr>
        <w:t>, que</w:t>
      </w:r>
      <w:r w:rsidRPr="009A6432">
        <w:rPr>
          <w:lang w:val="es-ES_tradnl"/>
        </w:rPr>
        <w:t xml:space="preserve"> est</w:t>
      </w:r>
      <w:r w:rsidR="000B578D" w:rsidRPr="009A6432">
        <w:rPr>
          <w:lang w:val="es-ES_tradnl"/>
        </w:rPr>
        <w:t>ar</w:t>
      </w:r>
      <w:r w:rsidRPr="009A6432">
        <w:rPr>
          <w:lang w:val="es-ES_tradnl"/>
        </w:rPr>
        <w:t>án disponibles</w:t>
      </w:r>
      <w:r w:rsidR="000B578D" w:rsidRPr="009A6432">
        <w:rPr>
          <w:lang w:val="es-ES_tradnl"/>
        </w:rPr>
        <w:t xml:space="preserve">, en su momento, </w:t>
      </w:r>
      <w:r w:rsidRPr="009A6432">
        <w:rPr>
          <w:lang w:val="es-ES_tradnl"/>
        </w:rPr>
        <w:t xml:space="preserve">en </w:t>
      </w:r>
      <w:r w:rsidR="000B578D" w:rsidRPr="009A6432">
        <w:rPr>
          <w:lang w:val="es-ES_tradnl"/>
        </w:rPr>
        <w:t>el</w:t>
      </w:r>
      <w:r w:rsidRPr="009A6432">
        <w:rPr>
          <w:lang w:val="es-ES_tradnl"/>
        </w:rPr>
        <w:t xml:space="preserve"> </w:t>
      </w:r>
      <w:r w:rsidR="00491CE7">
        <w:fldChar w:fldCharType="begin"/>
      </w:r>
      <w:r w:rsidR="00491CE7" w:rsidRPr="00491CE7">
        <w:rPr>
          <w:lang w:val="fr-CH"/>
        </w:rPr>
        <w:instrText xml:space="preserve"> HYPERLINK "https://www.itu.int/en/ITU-R/study-groups/rcpm/Pages/cpm-23.aspx" </w:instrText>
      </w:r>
      <w:r w:rsidR="00491CE7">
        <w:fldChar w:fldCharType="separate"/>
      </w:r>
      <w:r w:rsidR="000B578D" w:rsidRPr="009A6432">
        <w:rPr>
          <w:rStyle w:val="Hyperlink"/>
          <w:lang w:val="es-ES_tradnl"/>
        </w:rPr>
        <w:t>sitio</w:t>
      </w:r>
      <w:r w:rsidRPr="009A6432">
        <w:rPr>
          <w:rStyle w:val="Hyperlink"/>
          <w:lang w:val="es-ES_tradnl"/>
        </w:rPr>
        <w:t xml:space="preserve"> web de la RPC</w:t>
      </w:r>
      <w:r w:rsidR="00491CE7">
        <w:rPr>
          <w:rStyle w:val="Hyperlink"/>
          <w:lang w:val="es-ES_tradnl"/>
        </w:rPr>
        <w:fldChar w:fldCharType="end"/>
      </w:r>
      <w:r w:rsidR="00C83162" w:rsidRPr="009A6432">
        <w:rPr>
          <w:lang w:val="es-ES_tradnl"/>
        </w:rPr>
        <w:t>.</w:t>
      </w:r>
    </w:p>
    <w:p w14:paraId="1935C746" w14:textId="77777777" w:rsidR="00193AAD" w:rsidRPr="009A6432" w:rsidRDefault="00193AAD" w:rsidP="00FD24BC">
      <w:pPr>
        <w:pStyle w:val="Heading1"/>
        <w:spacing w:before="360"/>
        <w:rPr>
          <w:lang w:val="es-ES_tradnl"/>
        </w:rPr>
      </w:pPr>
      <w:r w:rsidRPr="009A6432">
        <w:rPr>
          <w:lang w:val="es-ES_tradnl"/>
        </w:rPr>
        <w:lastRenderedPageBreak/>
        <w:t>6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Disponibilidad</w:t>
      </w:r>
      <w:proofErr w:type="gramEnd"/>
      <w:r w:rsidRPr="009A6432">
        <w:rPr>
          <w:lang w:val="es-ES_tradnl"/>
        </w:rPr>
        <w:t xml:space="preserve"> de documentos durante la RPC</w:t>
      </w:r>
      <w:r w:rsidR="000B578D" w:rsidRPr="009A6432">
        <w:rPr>
          <w:lang w:val="es-ES_tradnl"/>
        </w:rPr>
        <w:t>23</w:t>
      </w:r>
      <w:r w:rsidRPr="009A6432">
        <w:rPr>
          <w:lang w:val="es-ES_tradnl"/>
        </w:rPr>
        <w:t>-2</w:t>
      </w:r>
    </w:p>
    <w:p w14:paraId="3F2A87F8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 xml:space="preserve">Las contribuciones se publicarán tal y como se reciban en el idioma original en el plazo de un día laborable en </w:t>
      </w:r>
      <w:r w:rsidR="000B578D" w:rsidRPr="009A6432">
        <w:rPr>
          <w:lang w:val="es-ES_tradnl"/>
        </w:rPr>
        <w:t>el sitio</w:t>
      </w:r>
      <w:r w:rsidRPr="009A6432">
        <w:rPr>
          <w:lang w:val="es-ES_tradnl"/>
        </w:rPr>
        <w:t xml:space="preserve"> web de la reunión.</w:t>
      </w:r>
    </w:p>
    <w:p w14:paraId="5DAF1DC9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Las versiones oficiales de las contribuciones y demás documentos presentados se publicarán en la dirección:</w:t>
      </w:r>
    </w:p>
    <w:p w14:paraId="221696D7" w14:textId="5E6E4814" w:rsidR="00193AAD" w:rsidRPr="009A6432" w:rsidRDefault="00491CE7" w:rsidP="00605A62">
      <w:pPr>
        <w:spacing w:before="240" w:after="240"/>
        <w:jc w:val="center"/>
        <w:rPr>
          <w:u w:val="single"/>
          <w:lang w:val="es-ES_tradnl"/>
        </w:rPr>
      </w:pPr>
      <w:r>
        <w:fldChar w:fldCharType="begin"/>
      </w:r>
      <w:r w:rsidRPr="00491CE7">
        <w:rPr>
          <w:lang w:val="es-ES_tradnl"/>
        </w:rPr>
        <w:instrText xml:space="preserve"> HYPER</w:instrText>
      </w:r>
      <w:r w:rsidRPr="00491CE7">
        <w:rPr>
          <w:lang w:val="es-ES_tradnl"/>
        </w:rPr>
        <w:instrText xml:space="preserve">LINK "https://www.itu.int/md/R19-CPM23.2-C/es" </w:instrText>
      </w:r>
      <w:r>
        <w:fldChar w:fldCharType="separate"/>
      </w:r>
      <w:r w:rsidR="000B578D" w:rsidRPr="009A6432">
        <w:rPr>
          <w:rStyle w:val="Hyperlink"/>
          <w:lang w:val="es-ES_tradnl"/>
        </w:rPr>
        <w:t>http://www.itu.int/md/R19-CPM23.02-C/en</w:t>
      </w:r>
      <w:r>
        <w:rPr>
          <w:rStyle w:val="Hyperlink"/>
          <w:lang w:val="es-ES_tradnl"/>
        </w:rPr>
        <w:fldChar w:fldCharType="end"/>
      </w:r>
    </w:p>
    <w:p w14:paraId="57A58262" w14:textId="77777777" w:rsidR="00193AAD" w:rsidRPr="009A6432" w:rsidRDefault="00193AAD" w:rsidP="00B07627">
      <w:pPr>
        <w:rPr>
          <w:b/>
          <w:bCs/>
          <w:lang w:val="es-ES_tradnl"/>
        </w:rPr>
      </w:pPr>
      <w:r w:rsidRPr="009A6432">
        <w:rPr>
          <w:lang w:val="es-ES_tradnl"/>
        </w:rPr>
        <w:t xml:space="preserve">De conformidad con la Resolución 167 (Rev. </w:t>
      </w:r>
      <w:r w:rsidR="000B578D" w:rsidRPr="009A6432">
        <w:rPr>
          <w:lang w:val="es-ES_tradnl"/>
        </w:rPr>
        <w:t>Dubái, 2018</w:t>
      </w:r>
      <w:r w:rsidRPr="009A6432">
        <w:rPr>
          <w:lang w:val="es-ES_tradnl"/>
        </w:rPr>
        <w:t xml:space="preserve">), la </w:t>
      </w:r>
      <w:r w:rsidRPr="009A6432">
        <w:rPr>
          <w:b/>
          <w:bCs/>
          <w:lang w:val="es-ES_tradnl"/>
        </w:rPr>
        <w:t>RPC</w:t>
      </w:r>
      <w:r w:rsidR="000B578D" w:rsidRPr="009A6432">
        <w:rPr>
          <w:b/>
          <w:bCs/>
          <w:lang w:val="es-ES_tradnl"/>
        </w:rPr>
        <w:t>23</w:t>
      </w:r>
      <w:r w:rsidRPr="009A6432">
        <w:rPr>
          <w:b/>
          <w:bCs/>
          <w:lang w:val="es-ES_tradnl"/>
        </w:rPr>
        <w:t>-2 tendrá lugar totalmente sin papel</w:t>
      </w:r>
      <w:r w:rsidRPr="009A6432">
        <w:rPr>
          <w:lang w:val="es-ES_tradnl"/>
        </w:rPr>
        <w:t>. Para acceder a los documentos de la RPC</w:t>
      </w:r>
      <w:r w:rsidR="000B578D" w:rsidRPr="009A6432">
        <w:rPr>
          <w:lang w:val="es-ES_tradnl"/>
        </w:rPr>
        <w:t>23</w:t>
      </w:r>
      <w:r w:rsidRPr="009A6432">
        <w:rPr>
          <w:lang w:val="es-ES_tradnl"/>
        </w:rPr>
        <w:noBreakHyphen/>
        <w:t xml:space="preserve">2 es necesaria una </w:t>
      </w:r>
      <w:r w:rsidR="00491CE7">
        <w:fldChar w:fldCharType="begin"/>
      </w:r>
      <w:r w:rsidR="00491CE7" w:rsidRPr="00491CE7">
        <w:rPr>
          <w:lang w:val="fr-CH"/>
        </w:rPr>
        <w:instrText xml:space="preserve"> H</w:instrText>
      </w:r>
      <w:r w:rsidR="00491CE7" w:rsidRPr="00491CE7">
        <w:rPr>
          <w:lang w:val="fr-CH"/>
        </w:rPr>
        <w:instrText xml:space="preserve">YPERLINK "http://www.itu.int/TIES/" </w:instrText>
      </w:r>
      <w:r w:rsidR="00491CE7">
        <w:fldChar w:fldCharType="separate"/>
      </w:r>
      <w:r w:rsidRPr="009A6432">
        <w:rPr>
          <w:rStyle w:val="Hyperlink"/>
          <w:lang w:val="es-ES_tradnl"/>
        </w:rPr>
        <w:t>cuenta TIES</w:t>
      </w:r>
      <w:r w:rsidR="00491CE7">
        <w:rPr>
          <w:rStyle w:val="Hyperlink"/>
          <w:lang w:val="es-ES_tradnl"/>
        </w:rPr>
        <w:fldChar w:fldCharType="end"/>
      </w:r>
      <w:r w:rsidRPr="009A6432">
        <w:rPr>
          <w:lang w:val="es-ES_tradnl"/>
        </w:rPr>
        <w:t>.</w:t>
      </w:r>
    </w:p>
    <w:p w14:paraId="0387BFFF" w14:textId="77777777" w:rsidR="000B578D" w:rsidRPr="009A6432" w:rsidRDefault="000B578D" w:rsidP="00FD24BC">
      <w:pPr>
        <w:pStyle w:val="Heading1"/>
        <w:spacing w:before="360"/>
        <w:rPr>
          <w:b w:val="0"/>
          <w:lang w:val="es-ES_tradnl"/>
        </w:rPr>
      </w:pPr>
      <w:r w:rsidRPr="009A6432">
        <w:rPr>
          <w:lang w:val="es-ES_tradnl"/>
        </w:rPr>
        <w:t>7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Inscripción</w:t>
      </w:r>
      <w:proofErr w:type="gramEnd"/>
      <w:r w:rsidRPr="009A6432">
        <w:rPr>
          <w:lang w:val="es-ES_tradnl"/>
        </w:rPr>
        <w:t>/</w:t>
      </w:r>
      <w:r w:rsidR="00C83162" w:rsidRPr="009A6432">
        <w:rPr>
          <w:lang w:val="es-ES_tradnl"/>
        </w:rPr>
        <w:t>R</w:t>
      </w:r>
      <w:r w:rsidRPr="009A6432">
        <w:rPr>
          <w:lang w:val="es-ES_tradnl"/>
        </w:rPr>
        <w:t>equisitos para el visado/</w:t>
      </w:r>
      <w:r w:rsidR="00C83162" w:rsidRPr="009A6432">
        <w:rPr>
          <w:lang w:val="es-ES_tradnl"/>
        </w:rPr>
        <w:t>A</w:t>
      </w:r>
      <w:r w:rsidRPr="009A6432">
        <w:rPr>
          <w:lang w:val="es-ES_tradnl"/>
        </w:rPr>
        <w:t>lojamiento</w:t>
      </w:r>
    </w:p>
    <w:p w14:paraId="09DD5DAD" w14:textId="433157EF" w:rsidR="000B578D" w:rsidRPr="009A6432" w:rsidRDefault="000B578D" w:rsidP="000B578D">
      <w:pPr>
        <w:rPr>
          <w:lang w:val="es-ES_tradnl"/>
        </w:rPr>
      </w:pPr>
      <w:r w:rsidRPr="009A6432">
        <w:rPr>
          <w:lang w:val="es-ES_tradnl"/>
        </w:rPr>
        <w:t xml:space="preserve">La inscripción a este evento es obligatoria y se llevará a cabo exclusivamente en línea a través de los coordinadores designados (DFP) para la inscripción a eventos del UIT-R. </w:t>
      </w:r>
      <w:r w:rsidRPr="009A6432">
        <w:rPr>
          <w:b/>
          <w:bCs/>
          <w:lang w:val="es-ES_tradnl"/>
        </w:rPr>
        <w:t xml:space="preserve">Los participantes deberán cumplimentar </w:t>
      </w:r>
      <w:r w:rsidR="00463203" w:rsidRPr="009A6432">
        <w:rPr>
          <w:b/>
          <w:bCs/>
          <w:lang w:val="es-ES_tradnl"/>
        </w:rPr>
        <w:t xml:space="preserve">primero </w:t>
      </w:r>
      <w:r w:rsidRPr="009A6432">
        <w:rPr>
          <w:b/>
          <w:bCs/>
          <w:lang w:val="es-ES_tradnl"/>
        </w:rPr>
        <w:t>un formulario de inscripción en línea y, a continuación, someter la solicitud de inscripción a la aprobación del coordinador que corresponda.</w:t>
      </w:r>
      <w:r w:rsidRPr="009A6432">
        <w:rPr>
          <w:lang w:val="es-ES_tradnl"/>
        </w:rPr>
        <w:t xml:space="preserve"> Los participantes deberán poseer una cuenta UIT para este fin.</w:t>
      </w:r>
    </w:p>
    <w:p w14:paraId="0C5F66A1" w14:textId="77777777" w:rsidR="000B578D" w:rsidRPr="009A6432" w:rsidRDefault="000B578D" w:rsidP="000B578D">
      <w:pPr>
        <w:rPr>
          <w:lang w:val="es-ES_tradnl"/>
        </w:rPr>
      </w:pPr>
      <w:r w:rsidRPr="009A6432">
        <w:rPr>
          <w:lang w:val="es-ES_tradnl"/>
        </w:rPr>
        <w:t xml:space="preserve">Al inscribirse en el evento, tenga debidamente en cuenta la información relacionada con las medidas sanitarias actuales, indicadas en el sitio web </w:t>
      </w:r>
      <w:r w:rsidR="00491CE7">
        <w:fldChar w:fldCharType="begin"/>
      </w:r>
      <w:r w:rsidR="00491CE7" w:rsidRPr="00491CE7">
        <w:rPr>
          <w:lang w:val="es-ES_tradnl"/>
        </w:rPr>
        <w:instrText xml:space="preserve"> HYPERLINK "https://www.itu.int/security/co</w:instrText>
      </w:r>
      <w:r w:rsidR="00491CE7" w:rsidRPr="00491CE7">
        <w:rPr>
          <w:lang w:val="es-ES_tradnl"/>
        </w:rPr>
        <w:instrText xml:space="preserve">vid19" </w:instrText>
      </w:r>
      <w:r w:rsidR="00491CE7">
        <w:fldChar w:fldCharType="separate"/>
      </w:r>
      <w:r w:rsidRPr="009A6432">
        <w:rPr>
          <w:color w:val="0000FF"/>
          <w:u w:val="single"/>
          <w:lang w:val="es-ES_tradnl"/>
        </w:rPr>
        <w:t>ITU COVID-19 free</w:t>
      </w:r>
      <w:r w:rsidR="00491CE7">
        <w:rPr>
          <w:color w:val="0000FF"/>
          <w:u w:val="single"/>
          <w:lang w:val="es-ES_tradnl"/>
        </w:rPr>
        <w:fldChar w:fldCharType="end"/>
      </w:r>
      <w:r w:rsidRPr="009A6432">
        <w:rPr>
          <w:lang w:val="es-ES_tradnl"/>
        </w:rPr>
        <w:t>.</w:t>
      </w:r>
    </w:p>
    <w:p w14:paraId="42F0EB7B" w14:textId="77777777" w:rsidR="000B578D" w:rsidRPr="009A6432" w:rsidRDefault="000B578D" w:rsidP="000B578D">
      <w:pPr>
        <w:rPr>
          <w:lang w:val="es-ES_tradnl"/>
        </w:rPr>
      </w:pPr>
      <w:r w:rsidRPr="009A6432">
        <w:rPr>
          <w:lang w:val="es-ES_tradnl"/>
        </w:rPr>
        <w:t xml:space="preserve">Se recomienda encarecidamente a los participantes </w:t>
      </w:r>
      <w:r w:rsidRPr="009A6432">
        <w:rPr>
          <w:b/>
          <w:bCs/>
          <w:lang w:val="es-ES_tradnl"/>
        </w:rPr>
        <w:t>que se inscriban con antelación</w:t>
      </w:r>
      <w:r w:rsidRPr="009A6432">
        <w:rPr>
          <w:lang w:val="es-ES_tradnl"/>
        </w:rPr>
        <w:t xml:space="preserve"> y que indiquen si prevén </w:t>
      </w:r>
      <w:r w:rsidRPr="009A6432">
        <w:rPr>
          <w:b/>
          <w:bCs/>
          <w:lang w:val="es-ES_tradnl"/>
        </w:rPr>
        <w:t>participar en la reunión de manera presencial o a distancia</w:t>
      </w:r>
      <w:r w:rsidRPr="009A6432">
        <w:rPr>
          <w:lang w:val="es-ES_tradnl"/>
        </w:rPr>
        <w:t xml:space="preserve">; además, si desean asistir personalmente al evento, se les aconseja </w:t>
      </w:r>
      <w:r w:rsidR="00C92E5D" w:rsidRPr="009A6432">
        <w:rPr>
          <w:lang w:val="es-ES_tradnl"/>
        </w:rPr>
        <w:t>que consulten</w:t>
      </w:r>
      <w:r w:rsidRPr="009A6432">
        <w:rPr>
          <w:lang w:val="es-ES_tradnl"/>
        </w:rPr>
        <w:t xml:space="preserve"> la información sobre seguridad y protección que se actualiza periódicamente antes de organizar el viaje.</w:t>
      </w:r>
    </w:p>
    <w:p w14:paraId="2F86A1FB" w14:textId="77777777" w:rsidR="000B578D" w:rsidRPr="009A6432" w:rsidRDefault="000B578D" w:rsidP="000B578D">
      <w:pPr>
        <w:rPr>
          <w:lang w:val="es-ES_tradnl"/>
        </w:rPr>
      </w:pPr>
      <w:r w:rsidRPr="009A6432">
        <w:rPr>
          <w:lang w:val="es-ES_tradnl"/>
        </w:rPr>
        <w:t xml:space="preserve">Puede consultarse la lista de </w:t>
      </w:r>
      <w:r w:rsidR="00C92E5D" w:rsidRPr="009A6432">
        <w:rPr>
          <w:lang w:val="es-ES_tradnl"/>
        </w:rPr>
        <w:t>los DFP</w:t>
      </w:r>
      <w:r w:rsidRPr="009A6432">
        <w:rPr>
          <w:lang w:val="es-ES_tradnl"/>
        </w:rPr>
        <w:t xml:space="preserve"> del UIT-R (se necesita una cuenta TIES), así como información detallada sobre este sistema de inscripción a los eventos, los requisitos para la obtención de visado, el alojamiento, etc., en la dirección:</w:t>
      </w:r>
    </w:p>
    <w:p w14:paraId="5B00DAEC" w14:textId="77777777" w:rsidR="000B578D" w:rsidRPr="009A6432" w:rsidRDefault="00491CE7" w:rsidP="000B578D">
      <w:pPr>
        <w:jc w:val="center"/>
        <w:rPr>
          <w:u w:val="single"/>
          <w:lang w:val="es-ES_tradnl"/>
        </w:rPr>
      </w:pPr>
      <w:r>
        <w:fldChar w:fldCharType="begin"/>
      </w:r>
      <w:r w:rsidRPr="00491CE7">
        <w:rPr>
          <w:lang w:val="es-ES_tradnl"/>
        </w:rPr>
        <w:instrText xml:space="preserve"> HYPERLINK "http://www.itu.int/es/ITU-R/information/events" </w:instrText>
      </w:r>
      <w:r>
        <w:fldChar w:fldCharType="separate"/>
      </w:r>
      <w:r w:rsidR="000B578D" w:rsidRPr="009A6432">
        <w:rPr>
          <w:color w:val="0000FF"/>
          <w:u w:val="single"/>
          <w:lang w:val="es-ES_tradnl"/>
        </w:rPr>
        <w:t>www.itu.int/es/ITU-R/information/events</w:t>
      </w:r>
      <w:r>
        <w:rPr>
          <w:color w:val="0000FF"/>
          <w:u w:val="single"/>
          <w:lang w:val="es-ES_tradnl"/>
        </w:rPr>
        <w:fldChar w:fldCharType="end"/>
      </w:r>
    </w:p>
    <w:p w14:paraId="4ADB672D" w14:textId="77777777" w:rsidR="00C92E5D" w:rsidRPr="009A6432" w:rsidRDefault="00C92E5D" w:rsidP="00FD24BC">
      <w:pPr>
        <w:pStyle w:val="Heading1"/>
        <w:spacing w:before="360"/>
        <w:rPr>
          <w:b w:val="0"/>
          <w:lang w:val="es-ES_tradnl"/>
        </w:rPr>
      </w:pPr>
      <w:r w:rsidRPr="009A6432">
        <w:rPr>
          <w:lang w:val="es-ES_tradnl"/>
        </w:rPr>
        <w:t>8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Conexión</w:t>
      </w:r>
      <w:proofErr w:type="gramEnd"/>
      <w:r w:rsidRPr="009A6432">
        <w:rPr>
          <w:lang w:val="es-ES_tradnl"/>
        </w:rPr>
        <w:t xml:space="preserve"> a las sesiones de la reunión para la participación a distancia</w:t>
      </w:r>
    </w:p>
    <w:p w14:paraId="5E120236" w14:textId="4BD8473A" w:rsidR="00C92E5D" w:rsidRPr="009A6432" w:rsidRDefault="00C92E5D" w:rsidP="00C92E5D">
      <w:pPr>
        <w:rPr>
          <w:lang w:val="es-ES_tradnl"/>
        </w:rPr>
      </w:pPr>
      <w:r w:rsidRPr="009A6432">
        <w:rPr>
          <w:lang w:val="es-ES_tradnl"/>
        </w:rPr>
        <w:t>A menos que se decida lo contrario en la Conferencia de Plenipotenciarios de 2022</w:t>
      </w:r>
      <w:r w:rsidR="00AF5A11" w:rsidRPr="009A6432">
        <w:rPr>
          <w:lang w:val="es-ES_tradnl"/>
        </w:rPr>
        <w:t>, la RPC23-2 se celebrará de manera presencial con la posibilidad de una participación a distancia.</w:t>
      </w:r>
    </w:p>
    <w:p w14:paraId="73EBBBCA" w14:textId="3B6925B4" w:rsidR="00C92E5D" w:rsidRPr="009A6432" w:rsidRDefault="00AF5A11" w:rsidP="00AF5A11">
      <w:pPr>
        <w:rPr>
          <w:lang w:val="es-ES_tradnl"/>
        </w:rPr>
      </w:pPr>
      <w:r w:rsidRPr="009A6432">
        <w:rPr>
          <w:lang w:val="es-ES_tradnl"/>
        </w:rPr>
        <w:t>La participación a distancia</w:t>
      </w:r>
      <w:r w:rsidR="00C92E5D" w:rsidRPr="009A6432">
        <w:rPr>
          <w:lang w:val="es-ES_tradnl"/>
        </w:rPr>
        <w:t xml:space="preserve"> est</w:t>
      </w:r>
      <w:r w:rsidRPr="009A6432">
        <w:rPr>
          <w:lang w:val="es-ES_tradnl"/>
        </w:rPr>
        <w:t>ará reservada</w:t>
      </w:r>
      <w:r w:rsidR="00C92E5D" w:rsidRPr="009A6432">
        <w:rPr>
          <w:lang w:val="es-ES_tradnl"/>
        </w:rPr>
        <w:t xml:space="preserve"> exclusivamente </w:t>
      </w:r>
      <w:r w:rsidRPr="009A6432">
        <w:rPr>
          <w:lang w:val="es-ES_tradnl"/>
        </w:rPr>
        <w:t>par</w:t>
      </w:r>
      <w:r w:rsidR="00C92E5D" w:rsidRPr="009A6432">
        <w:rPr>
          <w:lang w:val="es-ES_tradnl"/>
        </w:rPr>
        <w:t xml:space="preserve">a los participantes inscritos </w:t>
      </w:r>
      <w:r w:rsidRPr="009A6432">
        <w:rPr>
          <w:lang w:val="es-ES_tradnl"/>
        </w:rPr>
        <w:t>en</w:t>
      </w:r>
      <w:r w:rsidR="00C92E5D" w:rsidRPr="009A6432">
        <w:rPr>
          <w:lang w:val="es-ES_tradnl"/>
        </w:rPr>
        <w:t xml:space="preserve"> el evento.</w:t>
      </w:r>
    </w:p>
    <w:p w14:paraId="35901CFC" w14:textId="77777777" w:rsidR="00193AAD" w:rsidRPr="009A6432" w:rsidRDefault="00F10928" w:rsidP="00FD24BC">
      <w:pPr>
        <w:pStyle w:val="Heading1"/>
        <w:spacing w:before="360"/>
        <w:rPr>
          <w:lang w:val="es-ES_tradnl"/>
        </w:rPr>
      </w:pPr>
      <w:r w:rsidRPr="009A6432">
        <w:rPr>
          <w:lang w:val="es-ES_tradnl"/>
        </w:rPr>
        <w:t>9</w:t>
      </w:r>
      <w:r w:rsidR="00193AAD" w:rsidRPr="009A6432">
        <w:rPr>
          <w:lang w:val="es-ES_tradnl"/>
        </w:rPr>
        <w:tab/>
      </w:r>
      <w:proofErr w:type="gramStart"/>
      <w:r w:rsidR="00193AAD" w:rsidRPr="009A6432">
        <w:rPr>
          <w:lang w:val="es-ES_tradnl"/>
        </w:rPr>
        <w:t>Difusión</w:t>
      </w:r>
      <w:proofErr w:type="gramEnd"/>
      <w:r w:rsidR="00193AAD" w:rsidRPr="009A6432">
        <w:rPr>
          <w:lang w:val="es-ES_tradnl"/>
        </w:rPr>
        <w:t xml:space="preserve"> en la web</w:t>
      </w:r>
    </w:p>
    <w:p w14:paraId="74B4B8E6" w14:textId="77777777" w:rsidR="00193AAD" w:rsidRPr="009A6432" w:rsidRDefault="00193AAD" w:rsidP="00193AAD">
      <w:pPr>
        <w:rPr>
          <w:lang w:val="es-ES_tradnl"/>
        </w:rPr>
      </w:pPr>
      <w:r w:rsidRPr="009A6432">
        <w:rPr>
          <w:lang w:val="es-ES_tradnl"/>
        </w:rPr>
        <w:t>Se difundirá por la web el audio de las sesiones de la Plenaria y de los Grupos de Trabajo de la RPC</w:t>
      </w:r>
      <w:r w:rsidR="00AF5A11" w:rsidRPr="009A6432">
        <w:rPr>
          <w:lang w:val="es-ES_tradnl"/>
        </w:rPr>
        <w:t>23</w:t>
      </w:r>
      <w:r w:rsidRPr="009A6432">
        <w:rPr>
          <w:lang w:val="es-ES_tradnl"/>
        </w:rPr>
        <w:noBreakHyphen/>
        <w:t xml:space="preserve">2 en los seis idiomas oficiales de la Unión y será accesible desde la </w:t>
      </w:r>
      <w:r w:rsidR="00491CE7">
        <w:fldChar w:fldCharType="begin"/>
      </w:r>
      <w:r w:rsidR="00491CE7" w:rsidRPr="00491CE7">
        <w:rPr>
          <w:lang w:val="fr-CH"/>
        </w:rPr>
        <w:instrText xml:space="preserve"> HYPERLINK "https://www.itu.int/en/ITU-R/study-groups/rcpm/Pages/cpm-19.aspx" </w:instrText>
      </w:r>
      <w:r w:rsidR="00491CE7">
        <w:fldChar w:fldCharType="separate"/>
      </w:r>
      <w:r w:rsidRPr="009A6432">
        <w:rPr>
          <w:rStyle w:val="Hyperlink"/>
          <w:lang w:val="es-ES_tradnl"/>
        </w:rPr>
        <w:t>página web de la RPC</w:t>
      </w:r>
      <w:r w:rsidR="00491CE7">
        <w:rPr>
          <w:rStyle w:val="Hyperlink"/>
          <w:lang w:val="es-ES_tradnl"/>
        </w:rPr>
        <w:fldChar w:fldCharType="end"/>
      </w:r>
      <w:r w:rsidRPr="009A6432">
        <w:rPr>
          <w:lang w:val="es-ES_tradnl"/>
        </w:rPr>
        <w:t xml:space="preserve">. Los </w:t>
      </w:r>
      <w:r w:rsidR="00AF5A11" w:rsidRPr="009A6432">
        <w:rPr>
          <w:lang w:val="es-ES_tradnl"/>
        </w:rPr>
        <w:t>participantes</w:t>
      </w:r>
      <w:r w:rsidRPr="009A6432">
        <w:rPr>
          <w:lang w:val="es-ES_tradnl"/>
        </w:rPr>
        <w:t xml:space="preserve"> no necesitan inscribirse en la reunión para hacer uso de este servicio, pero necesitarán una </w:t>
      </w:r>
      <w:r w:rsidR="00491CE7">
        <w:fldChar w:fldCharType="begin"/>
      </w:r>
      <w:r w:rsidR="00491CE7" w:rsidRPr="00491CE7">
        <w:rPr>
          <w:lang w:val="fr-CH"/>
        </w:rPr>
        <w:instrText xml:space="preserve"> HYPERLINK "http://www.itu.int/TIES/" </w:instrText>
      </w:r>
      <w:r w:rsidR="00491CE7">
        <w:fldChar w:fldCharType="separate"/>
      </w:r>
      <w:r w:rsidRPr="009A6432">
        <w:rPr>
          <w:rStyle w:val="Hyperlink"/>
          <w:lang w:val="es-ES_tradnl"/>
        </w:rPr>
        <w:t>cuenta TIES</w:t>
      </w:r>
      <w:r w:rsidR="00491CE7">
        <w:rPr>
          <w:rStyle w:val="Hyperlink"/>
          <w:lang w:val="es-ES_tradnl"/>
        </w:rPr>
        <w:fldChar w:fldCharType="end"/>
      </w:r>
      <w:r w:rsidRPr="009A6432">
        <w:rPr>
          <w:lang w:val="es-ES_tradnl"/>
        </w:rPr>
        <w:t xml:space="preserve"> para acceder a la difusión en la web.</w:t>
      </w:r>
    </w:p>
    <w:p w14:paraId="54264916" w14:textId="77777777" w:rsidR="00F10928" w:rsidRPr="009A6432" w:rsidRDefault="00F10928" w:rsidP="00FD24BC">
      <w:pPr>
        <w:pStyle w:val="Heading1"/>
        <w:spacing w:before="360"/>
        <w:rPr>
          <w:b w:val="0"/>
          <w:lang w:val="es-ES_tradnl"/>
        </w:rPr>
      </w:pPr>
      <w:r w:rsidRPr="009A6432">
        <w:rPr>
          <w:lang w:val="es-ES_tradnl"/>
        </w:rPr>
        <w:lastRenderedPageBreak/>
        <w:t>10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Conversión</w:t>
      </w:r>
      <w:proofErr w:type="gramEnd"/>
      <w:r w:rsidRPr="009A6432">
        <w:rPr>
          <w:lang w:val="es-ES_tradnl"/>
        </w:rPr>
        <w:t xml:space="preserve"> en reunión virtual en caso de que las condiciones sanitarias ligadas a la COVID</w:t>
      </w:r>
      <w:r w:rsidRPr="009A6432">
        <w:rPr>
          <w:lang w:val="es-ES_tradnl"/>
        </w:rPr>
        <w:noBreakHyphen/>
        <w:t>19 empeoren de manera sustancial</w:t>
      </w:r>
    </w:p>
    <w:p w14:paraId="261455AB" w14:textId="542BA7E0" w:rsidR="00643AAB" w:rsidRPr="009A6432" w:rsidRDefault="00F10928" w:rsidP="00B40B9E">
      <w:pPr>
        <w:rPr>
          <w:lang w:val="es-ES_tradnl"/>
        </w:rPr>
      </w:pPr>
      <w:r w:rsidRPr="009A6432">
        <w:rPr>
          <w:lang w:val="es-ES_tradnl"/>
        </w:rPr>
        <w:t xml:space="preserve">En caso de que las condiciones sanitarias ligadas a la COVID-19 empeoren, los organizadores de la reunión informarán a todos los participantes de una posible conversión de la reunión presencial en virtual a su debido tiempo a través de un </w:t>
      </w:r>
      <w:proofErr w:type="spellStart"/>
      <w:r w:rsidRPr="009A6432">
        <w:rPr>
          <w:lang w:val="es-ES_tradnl"/>
        </w:rPr>
        <w:t>addéndum</w:t>
      </w:r>
      <w:proofErr w:type="spellEnd"/>
      <w:r w:rsidRPr="009A6432">
        <w:rPr>
          <w:lang w:val="es-ES_tradnl"/>
        </w:rPr>
        <w:t xml:space="preserve"> a la presente Circular Administrativa.</w:t>
      </w:r>
    </w:p>
    <w:p w14:paraId="75274C1F" w14:textId="77777777" w:rsidR="00193AAD" w:rsidRPr="009A6432" w:rsidRDefault="00193AAD" w:rsidP="00A97B78">
      <w:pPr>
        <w:rPr>
          <w:lang w:val="es-ES_tradnl"/>
        </w:rPr>
      </w:pPr>
      <w:r w:rsidRPr="009A6432">
        <w:rPr>
          <w:lang w:val="es-ES_tradnl"/>
        </w:rPr>
        <w:t xml:space="preserve">La persona de contacto en la Oficina de Radiocomunicaciones para cuestiones </w:t>
      </w:r>
      <w:r w:rsidR="0050020A" w:rsidRPr="009A6432">
        <w:rPr>
          <w:lang w:val="es-ES_tradnl"/>
        </w:rPr>
        <w:br/>
      </w:r>
      <w:proofErr w:type="gramStart"/>
      <w:r w:rsidRPr="009A6432">
        <w:rPr>
          <w:lang w:val="es-ES_tradnl"/>
        </w:rPr>
        <w:t>generales relacionadas</w:t>
      </w:r>
      <w:proofErr w:type="gramEnd"/>
      <w:r w:rsidRPr="009A6432">
        <w:rPr>
          <w:lang w:val="es-ES_tradnl"/>
        </w:rPr>
        <w:t xml:space="preserve"> con la RPC</w:t>
      </w:r>
      <w:r w:rsidR="00F10928" w:rsidRPr="009A6432">
        <w:rPr>
          <w:lang w:val="es-ES_tradnl"/>
        </w:rPr>
        <w:t>23</w:t>
      </w:r>
      <w:r w:rsidRPr="009A6432">
        <w:rPr>
          <w:lang w:val="es-ES_tradnl"/>
        </w:rPr>
        <w:t>-2 es el Sr. Philippe Aubineau (Tel.:</w:t>
      </w:r>
      <w:r w:rsidR="00B40B9E" w:rsidRPr="009A6432">
        <w:rPr>
          <w:lang w:val="es-ES_tradnl"/>
        </w:rPr>
        <w:t> </w:t>
      </w:r>
      <w:r w:rsidRPr="009A6432">
        <w:rPr>
          <w:lang w:val="es-ES_tradnl"/>
        </w:rPr>
        <w:t>+41</w:t>
      </w:r>
      <w:r w:rsidR="00B40B9E" w:rsidRPr="009A6432">
        <w:rPr>
          <w:lang w:val="es-ES_tradnl"/>
        </w:rPr>
        <w:t> </w:t>
      </w:r>
      <w:r w:rsidRPr="009A6432">
        <w:rPr>
          <w:lang w:val="es-ES_tradnl"/>
        </w:rPr>
        <w:t>22</w:t>
      </w:r>
      <w:r w:rsidR="00B40B9E" w:rsidRPr="009A6432">
        <w:rPr>
          <w:lang w:val="es-ES_tradnl"/>
        </w:rPr>
        <w:t> </w:t>
      </w:r>
      <w:r w:rsidRPr="009A6432">
        <w:rPr>
          <w:lang w:val="es-ES_tradnl"/>
        </w:rPr>
        <w:t>730</w:t>
      </w:r>
      <w:r w:rsidR="00B40B9E" w:rsidRPr="009A6432">
        <w:rPr>
          <w:lang w:val="es-ES_tradnl"/>
        </w:rPr>
        <w:t> </w:t>
      </w:r>
      <w:r w:rsidRPr="009A6432">
        <w:rPr>
          <w:lang w:val="es-ES_tradnl"/>
        </w:rPr>
        <w:t>5992; correo</w:t>
      </w:r>
      <w:r w:rsidRPr="009A6432">
        <w:rPr>
          <w:lang w:val="es-ES_tradnl"/>
        </w:rPr>
        <w:noBreakHyphen/>
        <w:t>e: </w:t>
      </w:r>
      <w:hyperlink r:id="rId9" w:history="1">
        <w:r w:rsidRPr="009A6432">
          <w:rPr>
            <w:rStyle w:val="Hyperlink"/>
            <w:lang w:val="es-ES_tradnl"/>
          </w:rPr>
          <w:t>philippe.aubineau@itu.int</w:t>
        </w:r>
      </w:hyperlink>
      <w:r w:rsidRPr="009A6432">
        <w:rPr>
          <w:lang w:val="es-ES_tradnl"/>
        </w:rPr>
        <w:t>).</w:t>
      </w:r>
    </w:p>
    <w:p w14:paraId="7FA03AA4" w14:textId="78ECA817" w:rsidR="00031E64" w:rsidRPr="009A6432" w:rsidRDefault="00F10928" w:rsidP="00491CE7">
      <w:pPr>
        <w:spacing w:before="1200"/>
        <w:jc w:val="left"/>
        <w:rPr>
          <w:lang w:val="es-ES_tradnl"/>
        </w:rPr>
      </w:pPr>
      <w:bookmarkStart w:id="1" w:name="_GoBack"/>
      <w:r w:rsidRPr="009A6432">
        <w:rPr>
          <w:lang w:val="es-ES_tradnl"/>
        </w:rPr>
        <w:t>Mario Maniewicz</w:t>
      </w:r>
      <w:bookmarkEnd w:id="1"/>
      <w:r w:rsidR="00E53DCE" w:rsidRPr="009A6432">
        <w:rPr>
          <w:lang w:val="es-ES_tradnl"/>
        </w:rPr>
        <w:br/>
      </w:r>
      <w:proofErr w:type="gramStart"/>
      <w:r w:rsidR="00A96D3A" w:rsidRPr="009A6432">
        <w:rPr>
          <w:lang w:val="es-ES_tradnl"/>
        </w:rPr>
        <w:t>Director</w:t>
      </w:r>
      <w:proofErr w:type="gramEnd"/>
    </w:p>
    <w:p w14:paraId="40F6AFAC" w14:textId="77777777" w:rsidR="00193AAD" w:rsidRPr="009A6432" w:rsidRDefault="00193AAD" w:rsidP="00C86B03">
      <w:pPr>
        <w:tabs>
          <w:tab w:val="clear" w:pos="794"/>
          <w:tab w:val="clear" w:pos="1191"/>
          <w:tab w:val="left" w:pos="1134"/>
          <w:tab w:val="left" w:pos="1276"/>
        </w:tabs>
        <w:spacing w:before="3600"/>
        <w:ind w:left="1134" w:hanging="1134"/>
        <w:rPr>
          <w:lang w:val="es-ES_tradnl"/>
        </w:rPr>
      </w:pPr>
      <w:r w:rsidRPr="009A6432">
        <w:rPr>
          <w:b/>
          <w:lang w:val="es-ES_tradnl"/>
        </w:rPr>
        <w:t>Anexo</w:t>
      </w:r>
      <w:r w:rsidRPr="009A6432">
        <w:rPr>
          <w:bCs/>
          <w:lang w:val="es-ES_tradnl"/>
        </w:rPr>
        <w:t>:</w:t>
      </w:r>
      <w:r w:rsidRPr="009A6432">
        <w:rPr>
          <w:lang w:val="es-ES_tradnl"/>
        </w:rPr>
        <w:tab/>
        <w:t>Proyecto de orden del día de la segunda sesión de la Reunión Preparatoria de la Conferencia de 20</w:t>
      </w:r>
      <w:r w:rsidR="00F10928" w:rsidRPr="009A6432">
        <w:rPr>
          <w:lang w:val="es-ES_tradnl"/>
        </w:rPr>
        <w:t>23</w:t>
      </w:r>
    </w:p>
    <w:p w14:paraId="52BE2A55" w14:textId="77777777" w:rsidR="00F10928" w:rsidRPr="009A6432" w:rsidRDefault="00F109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8"/>
          <w:szCs w:val="28"/>
          <w:lang w:val="es-ES_tradnl"/>
        </w:rPr>
      </w:pPr>
      <w:r w:rsidRPr="009A6432">
        <w:rPr>
          <w:sz w:val="28"/>
          <w:szCs w:val="28"/>
          <w:lang w:val="es-ES_tradnl"/>
        </w:rPr>
        <w:br w:type="page"/>
      </w:r>
    </w:p>
    <w:p w14:paraId="646AD857" w14:textId="77777777" w:rsidR="00193AAD" w:rsidRPr="009A6432" w:rsidRDefault="00193AAD" w:rsidP="00193AAD">
      <w:pPr>
        <w:pStyle w:val="AnnexNoTitle"/>
        <w:rPr>
          <w:sz w:val="28"/>
          <w:szCs w:val="28"/>
          <w:lang w:val="es-ES_tradnl"/>
        </w:rPr>
      </w:pPr>
      <w:r w:rsidRPr="009A6432">
        <w:rPr>
          <w:sz w:val="28"/>
          <w:szCs w:val="28"/>
          <w:lang w:val="es-ES_tradnl"/>
        </w:rPr>
        <w:lastRenderedPageBreak/>
        <w:t>Anexo</w:t>
      </w:r>
      <w:r w:rsidRPr="009A6432">
        <w:rPr>
          <w:sz w:val="28"/>
          <w:szCs w:val="28"/>
          <w:lang w:val="es-ES_tradnl"/>
        </w:rPr>
        <w:br/>
      </w:r>
      <w:r w:rsidRPr="009A6432">
        <w:rPr>
          <w:sz w:val="28"/>
          <w:szCs w:val="28"/>
          <w:lang w:val="es-ES_tradnl"/>
        </w:rPr>
        <w:br/>
        <w:t xml:space="preserve">Proyecto de orden del día de la segunda sesión de la </w:t>
      </w:r>
      <w:r w:rsidR="00643AAB" w:rsidRPr="009A6432">
        <w:rPr>
          <w:sz w:val="28"/>
          <w:szCs w:val="28"/>
          <w:lang w:val="es-ES_tradnl"/>
        </w:rPr>
        <w:br/>
      </w:r>
      <w:r w:rsidRPr="009A6432">
        <w:rPr>
          <w:sz w:val="28"/>
          <w:szCs w:val="28"/>
          <w:lang w:val="es-ES_tradnl"/>
        </w:rPr>
        <w:t>Reunión Preparat</w:t>
      </w:r>
      <w:r w:rsidR="008A6FF0" w:rsidRPr="009A6432">
        <w:rPr>
          <w:sz w:val="28"/>
          <w:szCs w:val="28"/>
          <w:lang w:val="es-ES_tradnl"/>
        </w:rPr>
        <w:t>oria de la Conferencia de 20</w:t>
      </w:r>
      <w:r w:rsidR="00F10928" w:rsidRPr="009A6432">
        <w:rPr>
          <w:sz w:val="28"/>
          <w:szCs w:val="28"/>
          <w:lang w:val="es-ES_tradnl"/>
        </w:rPr>
        <w:t>23</w:t>
      </w:r>
      <w:r w:rsidR="008A6FF0" w:rsidRPr="009A6432">
        <w:rPr>
          <w:sz w:val="28"/>
          <w:szCs w:val="28"/>
          <w:lang w:val="es-ES_tradnl"/>
        </w:rPr>
        <w:t xml:space="preserve"> </w:t>
      </w:r>
      <w:r w:rsidRPr="009A6432">
        <w:rPr>
          <w:sz w:val="28"/>
          <w:szCs w:val="28"/>
          <w:lang w:val="es-ES_tradnl"/>
        </w:rPr>
        <w:t>(RPC</w:t>
      </w:r>
      <w:r w:rsidR="00F10928" w:rsidRPr="009A6432">
        <w:rPr>
          <w:sz w:val="28"/>
          <w:szCs w:val="28"/>
          <w:lang w:val="es-ES_tradnl"/>
        </w:rPr>
        <w:t>23</w:t>
      </w:r>
      <w:r w:rsidRPr="009A6432">
        <w:rPr>
          <w:sz w:val="28"/>
          <w:szCs w:val="28"/>
          <w:lang w:val="es-ES_tradnl"/>
        </w:rPr>
        <w:t>-2)</w:t>
      </w:r>
    </w:p>
    <w:p w14:paraId="71FA7D29" w14:textId="77777777" w:rsidR="00193AAD" w:rsidRPr="009A6432" w:rsidRDefault="00193AAD" w:rsidP="00150B3E">
      <w:pPr>
        <w:pStyle w:val="AnnexNoTitle"/>
        <w:spacing w:before="240"/>
        <w:rPr>
          <w:i/>
          <w:iCs/>
          <w:sz w:val="28"/>
          <w:szCs w:val="28"/>
          <w:lang w:val="es-ES_tradnl"/>
        </w:rPr>
      </w:pPr>
      <w:r w:rsidRPr="009A6432">
        <w:rPr>
          <w:i/>
          <w:iCs/>
          <w:sz w:val="28"/>
          <w:szCs w:val="28"/>
          <w:lang w:val="es-ES_tradnl"/>
        </w:rPr>
        <w:t xml:space="preserve">Preparación del Informe de la RPC a la </w:t>
      </w:r>
      <w:r w:rsidR="00643AAB" w:rsidRPr="009A6432">
        <w:rPr>
          <w:i/>
          <w:iCs/>
          <w:sz w:val="28"/>
          <w:szCs w:val="28"/>
          <w:lang w:val="es-ES_tradnl"/>
        </w:rPr>
        <w:br/>
      </w:r>
      <w:r w:rsidRPr="009A6432">
        <w:rPr>
          <w:i/>
          <w:iCs/>
          <w:sz w:val="28"/>
          <w:szCs w:val="28"/>
          <w:lang w:val="es-ES_tradnl"/>
        </w:rPr>
        <w:t>Conferencia Mundial de Radiocomunicaciones de 20</w:t>
      </w:r>
      <w:r w:rsidR="00F10928" w:rsidRPr="009A6432">
        <w:rPr>
          <w:i/>
          <w:iCs/>
          <w:sz w:val="28"/>
          <w:szCs w:val="28"/>
          <w:lang w:val="es-ES_tradnl"/>
        </w:rPr>
        <w:t>23</w:t>
      </w:r>
      <w:r w:rsidRPr="009A6432">
        <w:rPr>
          <w:i/>
          <w:iCs/>
          <w:sz w:val="28"/>
          <w:szCs w:val="28"/>
          <w:lang w:val="es-ES_tradnl"/>
        </w:rPr>
        <w:t xml:space="preserve"> (CMR-</w:t>
      </w:r>
      <w:r w:rsidR="00F10928" w:rsidRPr="009A6432">
        <w:rPr>
          <w:i/>
          <w:iCs/>
          <w:sz w:val="28"/>
          <w:szCs w:val="28"/>
          <w:lang w:val="es-ES_tradnl"/>
        </w:rPr>
        <w:t>23</w:t>
      </w:r>
      <w:r w:rsidRPr="009A6432">
        <w:rPr>
          <w:i/>
          <w:iCs/>
          <w:sz w:val="28"/>
          <w:szCs w:val="28"/>
          <w:lang w:val="es-ES_tradnl"/>
        </w:rPr>
        <w:t>)</w:t>
      </w:r>
    </w:p>
    <w:p w14:paraId="31A07BE4" w14:textId="77777777" w:rsidR="00193AAD" w:rsidRPr="009A6432" w:rsidRDefault="00193AAD" w:rsidP="00840414">
      <w:pPr>
        <w:spacing w:before="240"/>
        <w:jc w:val="center"/>
        <w:rPr>
          <w:lang w:val="es-ES_tradnl"/>
        </w:rPr>
      </w:pPr>
      <w:r w:rsidRPr="009A6432">
        <w:rPr>
          <w:lang w:val="es-ES_tradnl"/>
        </w:rPr>
        <w:t xml:space="preserve">(Ginebra, </w:t>
      </w:r>
      <w:r w:rsidR="0050020A" w:rsidRPr="009A6432">
        <w:rPr>
          <w:lang w:val="es-ES_tradnl"/>
        </w:rPr>
        <w:t xml:space="preserve">del </w:t>
      </w:r>
      <w:r w:rsidR="00F10928" w:rsidRPr="009A6432">
        <w:rPr>
          <w:lang w:val="es-ES_tradnl"/>
        </w:rPr>
        <w:t>27 de marzo al 6 de abril de 2023</w:t>
      </w:r>
      <w:r w:rsidRPr="009A6432">
        <w:rPr>
          <w:lang w:val="es-ES_tradnl"/>
        </w:rPr>
        <w:t>)</w:t>
      </w:r>
    </w:p>
    <w:p w14:paraId="74BDA62D" w14:textId="77777777" w:rsidR="00193AAD" w:rsidRPr="009A6432" w:rsidRDefault="00193AAD" w:rsidP="00840414">
      <w:pPr>
        <w:spacing w:before="600"/>
        <w:rPr>
          <w:lang w:val="es-ES_tradnl"/>
        </w:rPr>
      </w:pPr>
      <w:r w:rsidRPr="009A6432">
        <w:rPr>
          <w:b/>
          <w:bCs/>
          <w:lang w:val="es-ES_tradnl"/>
        </w:rPr>
        <w:t>1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Observaciones</w:t>
      </w:r>
      <w:proofErr w:type="gramEnd"/>
      <w:r w:rsidRPr="009A6432">
        <w:rPr>
          <w:lang w:val="es-ES_tradnl"/>
        </w:rPr>
        <w:t xml:space="preserve"> preliminares</w:t>
      </w:r>
    </w:p>
    <w:p w14:paraId="2A9D1013" w14:textId="77777777" w:rsidR="00193AAD" w:rsidRPr="009A6432" w:rsidRDefault="00193AAD" w:rsidP="00193AAD">
      <w:pPr>
        <w:rPr>
          <w:lang w:val="es-ES_tradnl"/>
        </w:rPr>
      </w:pPr>
      <w:r w:rsidRPr="009A6432">
        <w:rPr>
          <w:b/>
          <w:bCs/>
          <w:lang w:val="es-ES_tradnl"/>
        </w:rPr>
        <w:t>2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Aprobación</w:t>
      </w:r>
      <w:proofErr w:type="gramEnd"/>
      <w:r w:rsidRPr="009A6432">
        <w:rPr>
          <w:lang w:val="es-ES_tradnl"/>
        </w:rPr>
        <w:t xml:space="preserve"> del orden del día</w:t>
      </w:r>
    </w:p>
    <w:p w14:paraId="667E68F7" w14:textId="77777777" w:rsidR="00193AAD" w:rsidRPr="009A6432" w:rsidRDefault="00193AAD" w:rsidP="00193AAD">
      <w:pPr>
        <w:rPr>
          <w:lang w:val="es-ES_tradnl"/>
        </w:rPr>
      </w:pPr>
      <w:r w:rsidRPr="009A6432">
        <w:rPr>
          <w:b/>
          <w:bCs/>
          <w:lang w:val="es-ES_tradnl"/>
        </w:rPr>
        <w:t>3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Estructura</w:t>
      </w:r>
      <w:proofErr w:type="gramEnd"/>
      <w:r w:rsidRPr="009A6432">
        <w:rPr>
          <w:lang w:val="es-ES_tradnl"/>
        </w:rPr>
        <w:t>, planificación y métodos de trabajo de la segunda sesión de la RPC-</w:t>
      </w:r>
      <w:r w:rsidR="00F10928" w:rsidRPr="009A6432">
        <w:rPr>
          <w:lang w:val="es-ES_tradnl"/>
        </w:rPr>
        <w:t>23</w:t>
      </w:r>
    </w:p>
    <w:p w14:paraId="1A8DB130" w14:textId="77777777" w:rsidR="00193AAD" w:rsidRPr="009A6432" w:rsidRDefault="00193AAD" w:rsidP="00193AAD">
      <w:pPr>
        <w:rPr>
          <w:lang w:val="es-ES_tradnl"/>
        </w:rPr>
      </w:pPr>
      <w:r w:rsidRPr="009A6432">
        <w:rPr>
          <w:b/>
          <w:bCs/>
          <w:lang w:val="es-ES_tradnl"/>
        </w:rPr>
        <w:t>4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Creación</w:t>
      </w:r>
      <w:proofErr w:type="gramEnd"/>
      <w:r w:rsidRPr="009A6432">
        <w:rPr>
          <w:lang w:val="es-ES_tradnl"/>
        </w:rPr>
        <w:t xml:space="preserve"> de los Grupos de Trabajo</w:t>
      </w:r>
    </w:p>
    <w:p w14:paraId="48D32FAA" w14:textId="77777777" w:rsidR="00193AAD" w:rsidRPr="009A6432" w:rsidRDefault="00193AAD" w:rsidP="00193AAD">
      <w:pPr>
        <w:rPr>
          <w:lang w:val="es-ES_tradnl"/>
        </w:rPr>
      </w:pPr>
      <w:r w:rsidRPr="009A6432">
        <w:rPr>
          <w:b/>
          <w:bCs/>
          <w:lang w:val="es-ES_tradnl"/>
        </w:rPr>
        <w:t>5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Atribución</w:t>
      </w:r>
      <w:proofErr w:type="gramEnd"/>
      <w:r w:rsidRPr="009A6432">
        <w:rPr>
          <w:lang w:val="es-ES_tradnl"/>
        </w:rPr>
        <w:t xml:space="preserve"> de documentos</w:t>
      </w:r>
    </w:p>
    <w:p w14:paraId="68D8738F" w14:textId="77777777" w:rsidR="00193AAD" w:rsidRPr="009A6432" w:rsidRDefault="00193AAD" w:rsidP="00193AAD">
      <w:pPr>
        <w:rPr>
          <w:lang w:val="es-ES_tradnl"/>
        </w:rPr>
      </w:pPr>
      <w:r w:rsidRPr="009A6432">
        <w:rPr>
          <w:b/>
          <w:bCs/>
          <w:lang w:val="es-ES_tradnl"/>
        </w:rPr>
        <w:t>6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Preparación</w:t>
      </w:r>
      <w:proofErr w:type="gramEnd"/>
      <w:r w:rsidRPr="009A6432">
        <w:rPr>
          <w:lang w:val="es-ES_tradnl"/>
        </w:rPr>
        <w:t xml:space="preserve"> del Informe de la RPC a la CMR-</w:t>
      </w:r>
      <w:r w:rsidR="00F10928" w:rsidRPr="009A6432">
        <w:rPr>
          <w:lang w:val="es-ES_tradnl"/>
        </w:rPr>
        <w:t>23</w:t>
      </w:r>
    </w:p>
    <w:p w14:paraId="52D616E1" w14:textId="5CFD8DFE" w:rsidR="00193AAD" w:rsidRPr="009A6432" w:rsidRDefault="00193AAD" w:rsidP="00193AAD">
      <w:pPr>
        <w:rPr>
          <w:lang w:val="es-ES_tradnl"/>
        </w:rPr>
      </w:pPr>
      <w:r w:rsidRPr="009A6432">
        <w:rPr>
          <w:b/>
          <w:bCs/>
          <w:lang w:val="es-ES_tradnl"/>
        </w:rPr>
        <w:t>7</w:t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Otros</w:t>
      </w:r>
      <w:proofErr w:type="gramEnd"/>
      <w:r w:rsidRPr="009A6432">
        <w:rPr>
          <w:lang w:val="es-ES_tradnl"/>
        </w:rPr>
        <w:t xml:space="preserve"> asuntos</w:t>
      </w:r>
    </w:p>
    <w:p w14:paraId="7A389F16" w14:textId="233E63FE" w:rsidR="00193AAD" w:rsidRPr="009A6432" w:rsidRDefault="00193AAD" w:rsidP="00840414">
      <w:pPr>
        <w:tabs>
          <w:tab w:val="clear" w:pos="794"/>
          <w:tab w:val="clear" w:pos="1191"/>
          <w:tab w:val="clear" w:pos="1588"/>
          <w:tab w:val="clear" w:pos="1985"/>
          <w:tab w:val="center" w:pos="7939"/>
        </w:tabs>
        <w:spacing w:before="1440" w:line="240" w:lineRule="auto"/>
        <w:rPr>
          <w:lang w:val="es-ES_tradnl"/>
        </w:rPr>
      </w:pPr>
      <w:r w:rsidRPr="009A6432">
        <w:rPr>
          <w:lang w:val="es-ES_tradnl"/>
        </w:rPr>
        <w:tab/>
      </w:r>
      <w:r w:rsidR="00F10928" w:rsidRPr="009A6432">
        <w:rPr>
          <w:lang w:val="es-ES_tradnl"/>
        </w:rPr>
        <w:t>Sra</w:t>
      </w:r>
      <w:r w:rsidR="009A6432">
        <w:rPr>
          <w:lang w:val="es-ES_tradnl"/>
        </w:rPr>
        <w:t>.</w:t>
      </w:r>
      <w:r w:rsidR="00F10928" w:rsidRPr="009A6432">
        <w:rPr>
          <w:lang w:val="es-ES_tradnl"/>
        </w:rPr>
        <w:t xml:space="preserve"> Cindy-Lee COOK</w:t>
      </w:r>
      <w:r w:rsidRPr="009A6432">
        <w:rPr>
          <w:lang w:val="es-ES_tradnl"/>
        </w:rPr>
        <w:br/>
      </w:r>
      <w:r w:rsidRPr="009A6432">
        <w:rPr>
          <w:lang w:val="es-ES_tradnl"/>
        </w:rPr>
        <w:tab/>
      </w:r>
      <w:proofErr w:type="gramStart"/>
      <w:r w:rsidRPr="009A6432">
        <w:rPr>
          <w:lang w:val="es-ES_tradnl"/>
        </w:rPr>
        <w:t>President</w:t>
      </w:r>
      <w:r w:rsidR="00F10928" w:rsidRPr="009A6432">
        <w:rPr>
          <w:lang w:val="es-ES_tradnl"/>
        </w:rPr>
        <w:t>a</w:t>
      </w:r>
      <w:proofErr w:type="gramEnd"/>
      <w:r w:rsidRPr="009A6432">
        <w:rPr>
          <w:lang w:val="es-ES_tradnl"/>
        </w:rPr>
        <w:t xml:space="preserve"> de la RPC-</w:t>
      </w:r>
      <w:r w:rsidR="00F10928" w:rsidRPr="009A6432">
        <w:rPr>
          <w:lang w:val="es-ES_tradnl"/>
        </w:rPr>
        <w:t>23</w:t>
      </w:r>
    </w:p>
    <w:sectPr w:rsidR="00193AAD" w:rsidRPr="009A6432" w:rsidSect="0009486A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FADB" w14:textId="77777777" w:rsidR="00EE0770" w:rsidRDefault="00EE0770">
      <w:r>
        <w:separator/>
      </w:r>
    </w:p>
  </w:endnote>
  <w:endnote w:type="continuationSeparator" w:id="0">
    <w:p w14:paraId="4CF5B689" w14:textId="77777777" w:rsidR="00EE0770" w:rsidRDefault="00EE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2E0C" w14:textId="59046F5D" w:rsidR="005370F0" w:rsidRPr="00B6632F" w:rsidRDefault="00B6632F" w:rsidP="00B6632F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B83F72">
      <w:rPr>
        <w:color w:val="4F81BD" w:themeColor="accent1"/>
        <w:sz w:val="19"/>
        <w:szCs w:val="19"/>
        <w:lang w:val="es-ES"/>
      </w:rPr>
      <w:t>Nations</w:t>
    </w:r>
    <w:proofErr w:type="spellEnd"/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r w:rsidR="00491CE7">
      <w:fldChar w:fldCharType="begin"/>
    </w:r>
    <w:r w:rsidR="00491CE7" w:rsidRPr="00491CE7">
      <w:rPr>
        <w:lang w:val="fr-CH"/>
      </w:rPr>
      <w:instrText xml:space="preserve"> HYPERLINK "mailto:itumail@itu.int" </w:instrText>
    </w:r>
    <w:r w:rsidR="00491CE7">
      <w:fldChar w:fldCharType="separate"/>
    </w:r>
    <w:r w:rsidRPr="00B83F72">
      <w:rPr>
        <w:rStyle w:val="Hyperlink"/>
        <w:sz w:val="19"/>
        <w:szCs w:val="19"/>
        <w:lang w:val="es-ES"/>
      </w:rPr>
      <w:t>itumail@itu.int</w:t>
    </w:r>
    <w:r w:rsidR="00491CE7">
      <w:rPr>
        <w:rStyle w:val="Hyperlink"/>
        <w:sz w:val="19"/>
        <w:szCs w:val="19"/>
        <w:lang w:val="es-ES"/>
      </w:rPr>
      <w:fldChar w:fldCharType="end"/>
    </w:r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1" w:history="1">
      <w:r w:rsidRPr="00B83F72">
        <w:rPr>
          <w:rStyle w:val="Hyperlink"/>
          <w:sz w:val="19"/>
          <w:szCs w:val="19"/>
          <w:lang w:val="es-ES"/>
        </w:rPr>
        <w:t>www.itu.int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F7AA" w14:textId="77777777" w:rsidR="00EE0770" w:rsidRDefault="00EE0770">
      <w:r>
        <w:t>____________________</w:t>
      </w:r>
    </w:p>
  </w:footnote>
  <w:footnote w:type="continuationSeparator" w:id="0">
    <w:p w14:paraId="5B276355" w14:textId="77777777" w:rsidR="00EE0770" w:rsidRDefault="00EE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5347" w14:textId="77777777" w:rsidR="00E915AF" w:rsidRPr="00D239B4" w:rsidRDefault="00D97EF5" w:rsidP="00193AA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C66E94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9CE4" w14:textId="77777777" w:rsidR="00E915AF" w:rsidRPr="00193AAD" w:rsidRDefault="00193AAD" w:rsidP="00193AA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C66E94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257BE7" w14:paraId="4B79024C" w14:textId="77777777" w:rsidTr="005F795F">
      <w:tc>
        <w:tcPr>
          <w:tcW w:w="9923" w:type="dxa"/>
        </w:tcPr>
        <w:p w14:paraId="59DE97F9" w14:textId="77777777" w:rsidR="00257BE7" w:rsidRDefault="00463203" w:rsidP="00257BE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 w:rsidRPr="008E52B1">
            <w:rPr>
              <w:noProof/>
              <w:color w:val="3399FF"/>
              <w:lang w:val="es-ES" w:eastAsia="es-ES"/>
            </w:rPr>
            <w:drawing>
              <wp:inline distT="0" distB="0" distL="0" distR="0" wp14:anchorId="777C96B0" wp14:editId="01ADE317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5A0B73" w14:textId="77777777"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E0770"/>
    <w:rsid w:val="00006A31"/>
    <w:rsid w:val="00006C82"/>
    <w:rsid w:val="00010E30"/>
    <w:rsid w:val="00013265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486A"/>
    <w:rsid w:val="000A096A"/>
    <w:rsid w:val="000A375E"/>
    <w:rsid w:val="000A7051"/>
    <w:rsid w:val="000B0AF6"/>
    <w:rsid w:val="000B0E9B"/>
    <w:rsid w:val="000B2CAE"/>
    <w:rsid w:val="000B578D"/>
    <w:rsid w:val="000C03C7"/>
    <w:rsid w:val="000C2AD0"/>
    <w:rsid w:val="000D3F3B"/>
    <w:rsid w:val="000D3FB3"/>
    <w:rsid w:val="000D5AB4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0B3E"/>
    <w:rsid w:val="00187CA3"/>
    <w:rsid w:val="00193AAD"/>
    <w:rsid w:val="00195EB7"/>
    <w:rsid w:val="00196710"/>
    <w:rsid w:val="00196770"/>
    <w:rsid w:val="00197324"/>
    <w:rsid w:val="001B351B"/>
    <w:rsid w:val="001B42C9"/>
    <w:rsid w:val="001C06DB"/>
    <w:rsid w:val="001C6805"/>
    <w:rsid w:val="001C6971"/>
    <w:rsid w:val="001D2785"/>
    <w:rsid w:val="001D5B1A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0685E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6796D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3203"/>
    <w:rsid w:val="00480F51"/>
    <w:rsid w:val="00481124"/>
    <w:rsid w:val="004815EB"/>
    <w:rsid w:val="00485537"/>
    <w:rsid w:val="00487569"/>
    <w:rsid w:val="00491CE7"/>
    <w:rsid w:val="00496864"/>
    <w:rsid w:val="00496920"/>
    <w:rsid w:val="004A4496"/>
    <w:rsid w:val="004A5F47"/>
    <w:rsid w:val="004B05CB"/>
    <w:rsid w:val="004B11AB"/>
    <w:rsid w:val="004B2B32"/>
    <w:rsid w:val="004B7C9A"/>
    <w:rsid w:val="004C6779"/>
    <w:rsid w:val="004D3E31"/>
    <w:rsid w:val="004D733B"/>
    <w:rsid w:val="004E0DC4"/>
    <w:rsid w:val="004E0FB5"/>
    <w:rsid w:val="004E43BB"/>
    <w:rsid w:val="004E460D"/>
    <w:rsid w:val="004F178E"/>
    <w:rsid w:val="004F4543"/>
    <w:rsid w:val="004F57BB"/>
    <w:rsid w:val="0050020A"/>
    <w:rsid w:val="00505309"/>
    <w:rsid w:val="0050538E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1129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05A62"/>
    <w:rsid w:val="00620F2B"/>
    <w:rsid w:val="00633EAD"/>
    <w:rsid w:val="0064371D"/>
    <w:rsid w:val="00643AAB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949F4"/>
    <w:rsid w:val="007B3DB1"/>
    <w:rsid w:val="007B7177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40414"/>
    <w:rsid w:val="00845010"/>
    <w:rsid w:val="00854131"/>
    <w:rsid w:val="0085652D"/>
    <w:rsid w:val="0087694B"/>
    <w:rsid w:val="00880F4D"/>
    <w:rsid w:val="00882899"/>
    <w:rsid w:val="008A6FF0"/>
    <w:rsid w:val="008B35A3"/>
    <w:rsid w:val="008B37E1"/>
    <w:rsid w:val="008B45F8"/>
    <w:rsid w:val="008C2E74"/>
    <w:rsid w:val="008D5409"/>
    <w:rsid w:val="008D6955"/>
    <w:rsid w:val="008E006D"/>
    <w:rsid w:val="008E38B4"/>
    <w:rsid w:val="008E4E4F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20BE"/>
    <w:rsid w:val="00963D9D"/>
    <w:rsid w:val="0098013E"/>
    <w:rsid w:val="00981B54"/>
    <w:rsid w:val="009842C3"/>
    <w:rsid w:val="00987A14"/>
    <w:rsid w:val="009A009A"/>
    <w:rsid w:val="009A6432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0FEF"/>
    <w:rsid w:val="00A41173"/>
    <w:rsid w:val="00A41F91"/>
    <w:rsid w:val="00A63355"/>
    <w:rsid w:val="00A7596D"/>
    <w:rsid w:val="00A80EFE"/>
    <w:rsid w:val="00A963DF"/>
    <w:rsid w:val="00A96D3A"/>
    <w:rsid w:val="00A97B78"/>
    <w:rsid w:val="00AC0C22"/>
    <w:rsid w:val="00AC3896"/>
    <w:rsid w:val="00AD2CF2"/>
    <w:rsid w:val="00AE2D88"/>
    <w:rsid w:val="00AE6F6F"/>
    <w:rsid w:val="00AF3325"/>
    <w:rsid w:val="00AF34D9"/>
    <w:rsid w:val="00AF5A11"/>
    <w:rsid w:val="00AF5B37"/>
    <w:rsid w:val="00AF70DA"/>
    <w:rsid w:val="00B0003E"/>
    <w:rsid w:val="00B019D3"/>
    <w:rsid w:val="00B07627"/>
    <w:rsid w:val="00B34CF9"/>
    <w:rsid w:val="00B37559"/>
    <w:rsid w:val="00B4054B"/>
    <w:rsid w:val="00B40B9E"/>
    <w:rsid w:val="00B579B0"/>
    <w:rsid w:val="00B57D11"/>
    <w:rsid w:val="00B649D7"/>
    <w:rsid w:val="00B6632F"/>
    <w:rsid w:val="00B812D8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17A56"/>
    <w:rsid w:val="00C27D45"/>
    <w:rsid w:val="00C4395E"/>
    <w:rsid w:val="00C47FFD"/>
    <w:rsid w:val="00C51E92"/>
    <w:rsid w:val="00C57E2C"/>
    <w:rsid w:val="00C608B7"/>
    <w:rsid w:val="00C66E94"/>
    <w:rsid w:val="00C66F24"/>
    <w:rsid w:val="00C76D7F"/>
    <w:rsid w:val="00C813AA"/>
    <w:rsid w:val="00C83162"/>
    <w:rsid w:val="00C86B03"/>
    <w:rsid w:val="00C9291E"/>
    <w:rsid w:val="00C92E5D"/>
    <w:rsid w:val="00CA3F44"/>
    <w:rsid w:val="00CA4E58"/>
    <w:rsid w:val="00CB3771"/>
    <w:rsid w:val="00CB44BF"/>
    <w:rsid w:val="00CB5153"/>
    <w:rsid w:val="00CD119B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2240"/>
    <w:rsid w:val="00D92480"/>
    <w:rsid w:val="00D97EF5"/>
    <w:rsid w:val="00DA0291"/>
    <w:rsid w:val="00DA4037"/>
    <w:rsid w:val="00DE47C5"/>
    <w:rsid w:val="00DE66A5"/>
    <w:rsid w:val="00DF2B50"/>
    <w:rsid w:val="00E01059"/>
    <w:rsid w:val="00E04C86"/>
    <w:rsid w:val="00E1107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67BA1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0770"/>
    <w:rsid w:val="00F10928"/>
    <w:rsid w:val="00F424BF"/>
    <w:rsid w:val="00F44FC3"/>
    <w:rsid w:val="00F46107"/>
    <w:rsid w:val="00F468C5"/>
    <w:rsid w:val="00F474B0"/>
    <w:rsid w:val="00F52F39"/>
    <w:rsid w:val="00F60D1B"/>
    <w:rsid w:val="00F6184F"/>
    <w:rsid w:val="00F8310E"/>
    <w:rsid w:val="00F84963"/>
    <w:rsid w:val="00F914DD"/>
    <w:rsid w:val="00FA2358"/>
    <w:rsid w:val="00FB2592"/>
    <w:rsid w:val="00FB2810"/>
    <w:rsid w:val="00FB7A2C"/>
    <w:rsid w:val="00FC06ED"/>
    <w:rsid w:val="00FC2947"/>
    <w:rsid w:val="00FD24BC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35EB7CB"/>
  <w15:docId w15:val="{15BBC273-1F40-42F7-B2A8-6A84E89B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Reasons">
    <w:name w:val="Reasons"/>
    <w:basedOn w:val="Normal"/>
    <w:qFormat/>
    <w:rsid w:val="00193AA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193AAD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FD24BC"/>
    <w:rPr>
      <w:b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23-2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e.aubineau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AD5B-8BD7-4212-B45F-DB6FFFAE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98</TotalTime>
  <Pages>5</Pages>
  <Words>1455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9556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Spanish83</dc:creator>
  <cp:lastModifiedBy>Panoussopoulos, Sonia</cp:lastModifiedBy>
  <cp:revision>8</cp:revision>
  <cp:lastPrinted>2018-07-10T14:44:00Z</cp:lastPrinted>
  <dcterms:created xsi:type="dcterms:W3CDTF">2022-09-20T14:55:00Z</dcterms:created>
  <dcterms:modified xsi:type="dcterms:W3CDTF">2022-09-26T12:39:00Z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