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561A3" w14:paraId="6CF08273" w14:textId="77777777" w:rsidTr="006160CB">
        <w:tc>
          <w:tcPr>
            <w:tcW w:w="9889" w:type="dxa"/>
            <w:gridSpan w:val="3"/>
            <w:shd w:val="clear" w:color="auto" w:fill="auto"/>
          </w:tcPr>
          <w:p w14:paraId="2DCEDD44" w14:textId="77777777" w:rsidR="00E53DCE" w:rsidRPr="002561A3" w:rsidRDefault="00BD1315" w:rsidP="00507481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561A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740B34AB" w14:textId="77777777" w:rsidR="00E53DCE" w:rsidRPr="002561A3" w:rsidRDefault="00E53DCE" w:rsidP="00507481">
            <w:pPr>
              <w:spacing w:before="24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2561A3" w14:paraId="20F7BD88" w14:textId="77777777" w:rsidTr="00507481">
        <w:tc>
          <w:tcPr>
            <w:tcW w:w="7054" w:type="dxa"/>
            <w:gridSpan w:val="2"/>
            <w:shd w:val="clear" w:color="auto" w:fill="auto"/>
          </w:tcPr>
          <w:p w14:paraId="61C95935" w14:textId="77777777" w:rsidR="001152EF" w:rsidRPr="002561A3" w:rsidRDefault="00FD368A" w:rsidP="00FD368A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2561A3">
              <w:rPr>
                <w:lang w:val="ru-RU"/>
              </w:rPr>
              <w:t xml:space="preserve">Дополнительный документ 1 </w:t>
            </w:r>
            <w:r w:rsidRPr="002561A3">
              <w:rPr>
                <w:lang w:val="ru-RU"/>
              </w:rPr>
              <w:br/>
              <w:t xml:space="preserve">к </w:t>
            </w:r>
            <w:r w:rsidR="001152EF" w:rsidRPr="002561A3">
              <w:rPr>
                <w:lang w:val="ru-RU"/>
              </w:rPr>
              <w:t>Административн</w:t>
            </w:r>
            <w:r w:rsidRPr="002561A3">
              <w:rPr>
                <w:lang w:val="ru-RU"/>
              </w:rPr>
              <w:t>ому</w:t>
            </w:r>
            <w:r w:rsidR="001152EF" w:rsidRPr="002561A3">
              <w:rPr>
                <w:lang w:val="ru-RU"/>
              </w:rPr>
              <w:t xml:space="preserve"> циркуляр</w:t>
            </w:r>
            <w:r w:rsidRPr="002561A3">
              <w:rPr>
                <w:lang w:val="ru-RU"/>
              </w:rPr>
              <w:t>у</w:t>
            </w:r>
          </w:p>
          <w:p w14:paraId="04702198" w14:textId="1C0C1112" w:rsidR="00E53DCE" w:rsidRPr="002561A3" w:rsidRDefault="00E53DCE" w:rsidP="0052412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2561A3">
              <w:rPr>
                <w:b/>
                <w:bCs/>
                <w:szCs w:val="24"/>
                <w:lang w:val="ru-RU"/>
              </w:rPr>
              <w:t>CA/</w:t>
            </w:r>
            <w:r w:rsidR="00A124CD" w:rsidRPr="002561A3">
              <w:rPr>
                <w:b/>
                <w:bCs/>
                <w:szCs w:val="24"/>
                <w:lang w:val="ru-RU"/>
              </w:rPr>
              <w:t>2</w:t>
            </w:r>
            <w:r w:rsidR="00BD440D" w:rsidRPr="002561A3">
              <w:rPr>
                <w:b/>
                <w:bCs/>
                <w:szCs w:val="24"/>
                <w:lang w:val="ru-RU"/>
              </w:rPr>
              <w:t>63</w:t>
            </w:r>
          </w:p>
        </w:tc>
        <w:tc>
          <w:tcPr>
            <w:tcW w:w="2835" w:type="dxa"/>
            <w:shd w:val="clear" w:color="auto" w:fill="auto"/>
          </w:tcPr>
          <w:p w14:paraId="5CC587CD" w14:textId="0CFFF7B6" w:rsidR="00E53DCE" w:rsidRPr="002561A3" w:rsidRDefault="00BD440D" w:rsidP="00507481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2561A3">
              <w:rPr>
                <w:rFonts w:cs="Arial"/>
                <w:lang w:val="ru-RU"/>
              </w:rPr>
              <w:t>28 ноября 2022</w:t>
            </w:r>
            <w:r w:rsidR="00FD368A" w:rsidRPr="002561A3">
              <w:rPr>
                <w:rFonts w:cs="Arial"/>
                <w:lang w:val="ru-RU"/>
              </w:rPr>
              <w:t xml:space="preserve"> года</w:t>
            </w:r>
          </w:p>
        </w:tc>
      </w:tr>
      <w:tr w:rsidR="00E53DCE" w:rsidRPr="002561A3" w14:paraId="3058FDAC" w14:textId="77777777" w:rsidTr="006160CB">
        <w:tc>
          <w:tcPr>
            <w:tcW w:w="9889" w:type="dxa"/>
            <w:gridSpan w:val="3"/>
            <w:shd w:val="clear" w:color="auto" w:fill="auto"/>
          </w:tcPr>
          <w:p w14:paraId="5B2EE01F" w14:textId="77777777" w:rsidR="00E53DCE" w:rsidRPr="002561A3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2561A3" w14:paraId="1EF0ADAE" w14:textId="77777777" w:rsidTr="006160CB">
        <w:tc>
          <w:tcPr>
            <w:tcW w:w="9889" w:type="dxa"/>
            <w:gridSpan w:val="3"/>
            <w:shd w:val="clear" w:color="auto" w:fill="auto"/>
          </w:tcPr>
          <w:p w14:paraId="6108855A" w14:textId="77777777" w:rsidR="00E53DCE" w:rsidRPr="002561A3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561A3" w14:paraId="042039E8" w14:textId="77777777" w:rsidTr="006160CB">
        <w:tc>
          <w:tcPr>
            <w:tcW w:w="9889" w:type="dxa"/>
            <w:gridSpan w:val="3"/>
            <w:shd w:val="clear" w:color="auto" w:fill="auto"/>
          </w:tcPr>
          <w:p w14:paraId="4B3D2779" w14:textId="32EBFD45" w:rsidR="00E53DCE" w:rsidRPr="002561A3" w:rsidRDefault="00F26672" w:rsidP="00507481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2561A3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A124CD" w:rsidRPr="002561A3">
              <w:rPr>
                <w:b/>
                <w:bCs/>
                <w:lang w:val="ru-RU"/>
              </w:rPr>
              <w:t xml:space="preserve"> и Членам Сектора радиосвязи</w:t>
            </w:r>
          </w:p>
        </w:tc>
      </w:tr>
      <w:tr w:rsidR="00E53DCE" w:rsidRPr="002561A3" w14:paraId="160F192B" w14:textId="77777777" w:rsidTr="006160CB">
        <w:tc>
          <w:tcPr>
            <w:tcW w:w="9889" w:type="dxa"/>
            <w:gridSpan w:val="3"/>
            <w:shd w:val="clear" w:color="auto" w:fill="auto"/>
          </w:tcPr>
          <w:p w14:paraId="635A30CD" w14:textId="77777777" w:rsidR="00E53DCE" w:rsidRPr="002561A3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561A3" w14:paraId="67E69656" w14:textId="77777777" w:rsidTr="006160CB">
        <w:tc>
          <w:tcPr>
            <w:tcW w:w="9889" w:type="dxa"/>
            <w:gridSpan w:val="3"/>
            <w:shd w:val="clear" w:color="auto" w:fill="auto"/>
          </w:tcPr>
          <w:p w14:paraId="5C45414A" w14:textId="77777777" w:rsidR="00E53DCE" w:rsidRPr="002561A3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07481" w:rsidRPr="00F650AB" w14:paraId="73298F87" w14:textId="77777777" w:rsidTr="00C52E63">
        <w:trPr>
          <w:trHeight w:val="562"/>
        </w:trPr>
        <w:tc>
          <w:tcPr>
            <w:tcW w:w="1526" w:type="dxa"/>
            <w:shd w:val="clear" w:color="auto" w:fill="auto"/>
          </w:tcPr>
          <w:p w14:paraId="14225502" w14:textId="77777777" w:rsidR="00507481" w:rsidRPr="002561A3" w:rsidRDefault="00507481" w:rsidP="00A124CD">
            <w:pPr>
              <w:tabs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2561A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423F98F" w14:textId="41E75054" w:rsidR="00507481" w:rsidRPr="002561A3" w:rsidRDefault="00507481" w:rsidP="00507481">
            <w:pPr>
              <w:tabs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2561A3">
              <w:rPr>
                <w:b/>
                <w:bCs/>
                <w:lang w:val="ru-RU"/>
              </w:rPr>
              <w:t>Подготовка вкладов для работы второй сессии Подготовительного собрания к Конференции 2023 года (ПСК23-2, Женева, 27 марта – 6 апреля 2023 г.)</w:t>
            </w:r>
          </w:p>
        </w:tc>
      </w:tr>
    </w:tbl>
    <w:p w14:paraId="17AD6686" w14:textId="77090E22" w:rsidR="00FD368A" w:rsidRPr="002561A3" w:rsidRDefault="00FD368A" w:rsidP="00507481">
      <w:pPr>
        <w:pStyle w:val="Normalaftertitle"/>
        <w:rPr>
          <w:lang w:val="ru-RU"/>
        </w:rPr>
      </w:pPr>
      <w:r w:rsidRPr="002561A3">
        <w:rPr>
          <w:lang w:val="ru-RU"/>
        </w:rPr>
        <w:t xml:space="preserve">В Административном циркуляре </w:t>
      </w:r>
      <w:hyperlink r:id="rId8" w:history="1">
        <w:r w:rsidR="00BD440D" w:rsidRPr="002561A3">
          <w:rPr>
            <w:rStyle w:val="Hyperlink"/>
            <w:lang w:val="ru-RU"/>
          </w:rPr>
          <w:t>CA/263</w:t>
        </w:r>
      </w:hyperlink>
      <w:r w:rsidRPr="002561A3">
        <w:rPr>
          <w:lang w:val="ru-RU"/>
        </w:rPr>
        <w:t xml:space="preserve"> от </w:t>
      </w:r>
      <w:r w:rsidR="00BD440D" w:rsidRPr="002561A3">
        <w:rPr>
          <w:bCs/>
          <w:lang w:val="ru-RU"/>
        </w:rPr>
        <w:t>27 сентября 2022</w:t>
      </w:r>
      <w:r w:rsidRPr="002561A3">
        <w:rPr>
          <w:bCs/>
          <w:lang w:val="ru-RU"/>
        </w:rPr>
        <w:t xml:space="preserve"> года объявлено о </w:t>
      </w:r>
      <w:r w:rsidRPr="002561A3">
        <w:rPr>
          <w:lang w:val="ru-RU"/>
        </w:rPr>
        <w:t xml:space="preserve">второй сессии Подготовительного собрания к </w:t>
      </w:r>
      <w:r w:rsidR="0052412B" w:rsidRPr="002561A3">
        <w:rPr>
          <w:lang w:val="ru-RU"/>
        </w:rPr>
        <w:t>К</w:t>
      </w:r>
      <w:r w:rsidRPr="002561A3">
        <w:rPr>
          <w:lang w:val="ru-RU"/>
        </w:rPr>
        <w:t>онференции 20</w:t>
      </w:r>
      <w:r w:rsidR="00BD440D" w:rsidRPr="002561A3">
        <w:rPr>
          <w:lang w:val="ru-RU"/>
        </w:rPr>
        <w:t>23</w:t>
      </w:r>
      <w:r w:rsidRPr="002561A3">
        <w:rPr>
          <w:lang w:val="ru-RU"/>
        </w:rPr>
        <w:t xml:space="preserve"> года</w:t>
      </w:r>
      <w:r w:rsidR="00B72D7B" w:rsidRPr="002561A3">
        <w:rPr>
          <w:lang w:val="ru-RU"/>
        </w:rPr>
        <w:t xml:space="preserve"> (ПСК-</w:t>
      </w:r>
      <w:r w:rsidR="00BD440D" w:rsidRPr="002561A3">
        <w:rPr>
          <w:lang w:val="ru-RU"/>
        </w:rPr>
        <w:t>23</w:t>
      </w:r>
      <w:r w:rsidR="00B72D7B" w:rsidRPr="002561A3">
        <w:rPr>
          <w:lang w:val="ru-RU"/>
        </w:rPr>
        <w:t>)</w:t>
      </w:r>
      <w:r w:rsidRPr="002561A3">
        <w:rPr>
          <w:lang w:val="ru-RU"/>
        </w:rPr>
        <w:t xml:space="preserve">, которая пройдет в Женеве с </w:t>
      </w:r>
      <w:r w:rsidR="00BD440D" w:rsidRPr="002561A3">
        <w:rPr>
          <w:lang w:val="ru-RU"/>
        </w:rPr>
        <w:t>27 марта</w:t>
      </w:r>
      <w:r w:rsidR="0052412B" w:rsidRPr="002561A3">
        <w:rPr>
          <w:lang w:val="ru-RU"/>
        </w:rPr>
        <w:t xml:space="preserve"> по </w:t>
      </w:r>
      <w:r w:rsidR="00BD440D" w:rsidRPr="002561A3">
        <w:rPr>
          <w:lang w:val="ru-RU"/>
        </w:rPr>
        <w:t>6 апреля 2023</w:t>
      </w:r>
      <w:r w:rsidR="0052412B" w:rsidRPr="002561A3">
        <w:rPr>
          <w:lang w:val="ru-RU"/>
        </w:rPr>
        <w:t> </w:t>
      </w:r>
      <w:r w:rsidRPr="002561A3">
        <w:rPr>
          <w:lang w:val="ru-RU"/>
        </w:rPr>
        <w:t>года.</w:t>
      </w:r>
    </w:p>
    <w:p w14:paraId="7242D900" w14:textId="455A23CD" w:rsidR="00FD368A" w:rsidRPr="002561A3" w:rsidRDefault="00FD368A" w:rsidP="00507481">
      <w:pPr>
        <w:rPr>
          <w:rFonts w:asciiTheme="minorHAnsi" w:hAnsiTheme="minorHAnsi"/>
          <w:lang w:val="ru-RU"/>
        </w:rPr>
      </w:pPr>
      <w:r w:rsidRPr="002561A3">
        <w:rPr>
          <w:rFonts w:asciiTheme="minorHAnsi" w:hAnsiTheme="minorHAnsi"/>
          <w:lang w:val="ru-RU"/>
        </w:rPr>
        <w:t xml:space="preserve">Как указано в разделе 4 этого </w:t>
      </w:r>
      <w:r w:rsidR="0052412B" w:rsidRPr="002561A3">
        <w:rPr>
          <w:rFonts w:asciiTheme="minorHAnsi" w:hAnsiTheme="minorHAnsi"/>
          <w:lang w:val="ru-RU"/>
        </w:rPr>
        <w:t>Ц</w:t>
      </w:r>
      <w:r w:rsidRPr="002561A3">
        <w:rPr>
          <w:rFonts w:asciiTheme="minorHAnsi" w:hAnsiTheme="minorHAnsi"/>
          <w:lang w:val="ru-RU"/>
        </w:rPr>
        <w:t xml:space="preserve">иркуляра, </w:t>
      </w:r>
      <w:r w:rsidR="00BD440D" w:rsidRPr="002561A3">
        <w:rPr>
          <w:rFonts w:asciiTheme="minorHAnsi" w:hAnsiTheme="minorHAnsi"/>
          <w:lang w:val="ru-RU"/>
        </w:rPr>
        <w:t>9 и 10 ноября 2022</w:t>
      </w:r>
      <w:r w:rsidRPr="002561A3">
        <w:rPr>
          <w:rFonts w:asciiTheme="minorHAnsi" w:hAnsiTheme="minorHAnsi"/>
          <w:lang w:val="ru-RU"/>
        </w:rPr>
        <w:t> года в Женеве состоялось собрание руководящего состава ПСК-</w:t>
      </w:r>
      <w:r w:rsidR="00BD440D" w:rsidRPr="002561A3">
        <w:rPr>
          <w:rFonts w:asciiTheme="minorHAnsi" w:hAnsiTheme="minorHAnsi"/>
          <w:lang w:val="ru-RU"/>
        </w:rPr>
        <w:t>23</w:t>
      </w:r>
      <w:r w:rsidRPr="002561A3">
        <w:rPr>
          <w:rFonts w:asciiTheme="minorHAnsi" w:hAnsiTheme="minorHAnsi"/>
          <w:lang w:val="ru-RU"/>
        </w:rPr>
        <w:t>, которое в соответствии с Резолюцией МСЭ-R 2-</w:t>
      </w:r>
      <w:r w:rsidR="00BD440D" w:rsidRPr="002561A3">
        <w:rPr>
          <w:rFonts w:asciiTheme="minorHAnsi" w:hAnsiTheme="minorHAnsi"/>
          <w:lang w:val="ru-RU"/>
        </w:rPr>
        <w:t>8</w:t>
      </w:r>
      <w:r w:rsidRPr="002561A3">
        <w:rPr>
          <w:rFonts w:asciiTheme="minorHAnsi" w:hAnsiTheme="minorHAnsi"/>
          <w:lang w:val="ru-RU"/>
        </w:rPr>
        <w:t xml:space="preserve"> и решениями, принятыми на первой сессии ПСК</w:t>
      </w:r>
      <w:r w:rsidR="0052412B" w:rsidRPr="002561A3">
        <w:rPr>
          <w:rFonts w:asciiTheme="minorHAnsi" w:hAnsiTheme="minorHAnsi"/>
          <w:lang w:val="ru-RU"/>
        </w:rPr>
        <w:noBreakHyphen/>
      </w:r>
      <w:r w:rsidR="00BD440D" w:rsidRPr="002561A3">
        <w:rPr>
          <w:rFonts w:asciiTheme="minorHAnsi" w:hAnsiTheme="minorHAnsi"/>
          <w:lang w:val="ru-RU"/>
        </w:rPr>
        <w:t>23</w:t>
      </w:r>
      <w:r w:rsidRPr="002561A3">
        <w:rPr>
          <w:rFonts w:asciiTheme="minorHAnsi" w:hAnsiTheme="minorHAnsi"/>
          <w:lang w:val="ru-RU"/>
        </w:rPr>
        <w:t>, подготовило проект сводного Отчета ПСК для ВКР-</w:t>
      </w:r>
      <w:r w:rsidR="00BD440D" w:rsidRPr="002561A3">
        <w:rPr>
          <w:rFonts w:asciiTheme="minorHAnsi" w:hAnsiTheme="minorHAnsi"/>
          <w:lang w:val="ru-RU"/>
        </w:rPr>
        <w:t>23</w:t>
      </w:r>
      <w:r w:rsidR="00C42BDC" w:rsidRPr="002561A3">
        <w:rPr>
          <w:rFonts w:asciiTheme="minorHAnsi" w:hAnsiTheme="minorHAnsi"/>
          <w:lang w:val="ru-RU"/>
        </w:rPr>
        <w:t>.</w:t>
      </w:r>
    </w:p>
    <w:p w14:paraId="098BC94B" w14:textId="07487C48" w:rsidR="00FD368A" w:rsidRPr="002561A3" w:rsidRDefault="00FD368A" w:rsidP="00507481">
      <w:pPr>
        <w:rPr>
          <w:rFonts w:asciiTheme="minorHAnsi" w:hAnsiTheme="minorHAnsi"/>
          <w:lang w:val="ru-RU"/>
        </w:rPr>
      </w:pPr>
      <w:r w:rsidRPr="002561A3">
        <w:rPr>
          <w:rFonts w:asciiTheme="minorHAnsi" w:hAnsiTheme="minorHAnsi"/>
          <w:lang w:val="ru-RU"/>
        </w:rPr>
        <w:t>В настоящее время проект этого Отчета ПСК для ВКР-</w:t>
      </w:r>
      <w:r w:rsidR="00A54553" w:rsidRPr="002561A3">
        <w:rPr>
          <w:rFonts w:asciiTheme="minorHAnsi" w:hAnsiTheme="minorHAnsi"/>
          <w:lang w:val="ru-RU"/>
        </w:rPr>
        <w:t>23</w:t>
      </w:r>
      <w:r w:rsidRPr="002561A3">
        <w:rPr>
          <w:rFonts w:asciiTheme="minorHAnsi" w:hAnsiTheme="minorHAnsi"/>
          <w:lang w:val="ru-RU"/>
        </w:rPr>
        <w:t xml:space="preserve"> </w:t>
      </w:r>
      <w:r w:rsidR="00D37B81" w:rsidRPr="002561A3">
        <w:rPr>
          <w:rFonts w:asciiTheme="minorHAnsi" w:hAnsiTheme="minorHAnsi"/>
          <w:lang w:val="ru-RU"/>
        </w:rPr>
        <w:t xml:space="preserve">на английском языке </w:t>
      </w:r>
      <w:r w:rsidRPr="002561A3">
        <w:rPr>
          <w:rFonts w:asciiTheme="minorHAnsi" w:hAnsiTheme="minorHAnsi"/>
          <w:lang w:val="ru-RU"/>
        </w:rPr>
        <w:t xml:space="preserve">размещен на </w:t>
      </w:r>
      <w:hyperlink r:id="rId9" w:history="1">
        <w:r w:rsidR="00A54553" w:rsidRPr="00E90F20">
          <w:rPr>
            <w:rStyle w:val="Hyperlink"/>
            <w:rFonts w:asciiTheme="minorHAnsi" w:hAnsiTheme="minorHAnsi"/>
            <w:lang w:val="ru-RU"/>
          </w:rPr>
          <w:t>веб</w:t>
        </w:r>
        <w:r w:rsidR="00D37B81" w:rsidRPr="00E90F20">
          <w:rPr>
            <w:rStyle w:val="Hyperlink"/>
            <w:rFonts w:asciiTheme="minorHAnsi" w:hAnsiTheme="minorHAnsi"/>
            <w:lang w:val="ru-RU"/>
          </w:rPr>
          <w:noBreakHyphen/>
        </w:r>
        <w:r w:rsidR="00A54553" w:rsidRPr="00E90F20">
          <w:rPr>
            <w:rStyle w:val="Hyperlink"/>
            <w:rFonts w:asciiTheme="minorHAnsi" w:hAnsiTheme="minorHAnsi"/>
            <w:lang w:val="ru-RU"/>
          </w:rPr>
          <w:t>странице вкладов для ПСК</w:t>
        </w:r>
      </w:hyperlink>
      <w:r w:rsidRPr="002561A3">
        <w:rPr>
          <w:rFonts w:asciiTheme="minorHAnsi" w:hAnsiTheme="minorHAnsi"/>
          <w:lang w:val="ru-RU"/>
        </w:rPr>
        <w:t xml:space="preserve"> в качестве Документа CPM</w:t>
      </w:r>
      <w:r w:rsidR="00A54553" w:rsidRPr="002561A3">
        <w:rPr>
          <w:rFonts w:asciiTheme="minorHAnsi" w:hAnsiTheme="minorHAnsi"/>
          <w:lang w:val="ru-RU"/>
        </w:rPr>
        <w:t>23</w:t>
      </w:r>
      <w:r w:rsidRPr="002561A3">
        <w:rPr>
          <w:rFonts w:asciiTheme="minorHAnsi" w:hAnsiTheme="minorHAnsi"/>
          <w:lang w:val="ru-RU"/>
        </w:rPr>
        <w:t>-2/1</w:t>
      </w:r>
      <w:r w:rsidR="00A54553" w:rsidRPr="002561A3">
        <w:rPr>
          <w:rFonts w:asciiTheme="minorHAnsi" w:hAnsiTheme="minorHAnsi"/>
          <w:lang w:val="ru-RU"/>
        </w:rPr>
        <w:t xml:space="preserve"> по адресу: </w:t>
      </w:r>
      <w:r w:rsidR="00A54553" w:rsidRPr="002561A3">
        <w:rPr>
          <w:rStyle w:val="Hyperlink"/>
          <w:lang w:val="ru-RU"/>
        </w:rPr>
        <w:t>www.itu.int/</w:t>
      </w:r>
      <w:proofErr w:type="spellStart"/>
      <w:r w:rsidR="00A54553" w:rsidRPr="002561A3">
        <w:rPr>
          <w:rStyle w:val="Hyperlink"/>
          <w:lang w:val="ru-RU"/>
        </w:rPr>
        <w:t>md</w:t>
      </w:r>
      <w:proofErr w:type="spellEnd"/>
      <w:r w:rsidR="00A54553" w:rsidRPr="002561A3">
        <w:rPr>
          <w:rStyle w:val="Hyperlink"/>
          <w:lang w:val="ru-RU"/>
        </w:rPr>
        <w:t>/R19</w:t>
      </w:r>
      <w:r w:rsidR="00507481" w:rsidRPr="002561A3">
        <w:rPr>
          <w:rStyle w:val="Hyperlink"/>
          <w:lang w:val="ru-RU"/>
        </w:rPr>
        <w:noBreakHyphen/>
      </w:r>
      <w:r w:rsidR="00A54553" w:rsidRPr="002561A3">
        <w:rPr>
          <w:rStyle w:val="Hyperlink"/>
          <w:lang w:val="ru-RU"/>
        </w:rPr>
        <w:t>CPM23.2-C-0001/en</w:t>
      </w:r>
      <w:r w:rsidRPr="002561A3">
        <w:rPr>
          <w:rFonts w:asciiTheme="minorHAnsi" w:hAnsiTheme="minorHAnsi"/>
          <w:lang w:val="ru-RU"/>
        </w:rPr>
        <w:t xml:space="preserve">. Версии этого документа на других официальных языках Союза будут опубликованы </w:t>
      </w:r>
      <w:r w:rsidR="00A6544E" w:rsidRPr="002561A3">
        <w:rPr>
          <w:rFonts w:asciiTheme="minorHAnsi" w:hAnsiTheme="minorHAnsi"/>
          <w:lang w:val="ru-RU"/>
        </w:rPr>
        <w:t>как можно скорее</w:t>
      </w:r>
      <w:r w:rsidRPr="002561A3">
        <w:rPr>
          <w:rFonts w:asciiTheme="minorHAnsi" w:hAnsiTheme="minorHAnsi"/>
          <w:lang w:val="ru-RU"/>
        </w:rPr>
        <w:t xml:space="preserve">, но не позднее чем за </w:t>
      </w:r>
      <w:r w:rsidR="00A54553" w:rsidRPr="002561A3">
        <w:rPr>
          <w:rFonts w:asciiTheme="minorHAnsi" w:hAnsiTheme="minorHAnsi"/>
          <w:lang w:val="ru-RU"/>
        </w:rPr>
        <w:t>два</w:t>
      </w:r>
      <w:r w:rsidRPr="002561A3">
        <w:rPr>
          <w:rFonts w:asciiTheme="minorHAnsi" w:hAnsiTheme="minorHAnsi"/>
          <w:lang w:val="ru-RU"/>
        </w:rPr>
        <w:t xml:space="preserve"> месяца до начала ПСК</w:t>
      </w:r>
      <w:r w:rsidR="00A54553" w:rsidRPr="002561A3">
        <w:rPr>
          <w:rFonts w:asciiTheme="minorHAnsi" w:hAnsiTheme="minorHAnsi"/>
          <w:lang w:val="ru-RU"/>
        </w:rPr>
        <w:t>23</w:t>
      </w:r>
      <w:r w:rsidRPr="002561A3">
        <w:rPr>
          <w:rFonts w:asciiTheme="minorHAnsi" w:hAnsiTheme="minorHAnsi"/>
          <w:lang w:val="ru-RU"/>
        </w:rPr>
        <w:noBreakHyphen/>
        <w:t>2.</w:t>
      </w:r>
    </w:p>
    <w:p w14:paraId="52B5F220" w14:textId="33C6900D" w:rsidR="00641446" w:rsidRPr="002561A3" w:rsidRDefault="00FD368A" w:rsidP="00507481">
      <w:pPr>
        <w:rPr>
          <w:rFonts w:asciiTheme="minorHAnsi" w:hAnsiTheme="minorHAnsi"/>
          <w:lang w:val="ru-RU"/>
        </w:rPr>
      </w:pPr>
      <w:r w:rsidRPr="002561A3">
        <w:rPr>
          <w:rFonts w:asciiTheme="minorHAnsi" w:hAnsiTheme="minorHAnsi"/>
          <w:lang w:val="ru-RU"/>
        </w:rPr>
        <w:t>Проект Отчета ПСК яв</w:t>
      </w:r>
      <w:r w:rsidR="00753295" w:rsidRPr="002561A3">
        <w:rPr>
          <w:rFonts w:asciiTheme="minorHAnsi" w:hAnsiTheme="minorHAnsi"/>
          <w:lang w:val="ru-RU"/>
        </w:rPr>
        <w:t>ляе</w:t>
      </w:r>
      <w:r w:rsidRPr="002561A3">
        <w:rPr>
          <w:rFonts w:asciiTheme="minorHAnsi" w:hAnsiTheme="minorHAnsi"/>
          <w:lang w:val="ru-RU"/>
        </w:rPr>
        <w:t>тся основой для работы второй сессии ПСК-</w:t>
      </w:r>
      <w:r w:rsidR="00A54553" w:rsidRPr="002561A3">
        <w:rPr>
          <w:rFonts w:asciiTheme="minorHAnsi" w:hAnsiTheme="minorHAnsi"/>
          <w:lang w:val="ru-RU"/>
        </w:rPr>
        <w:t>23</w:t>
      </w:r>
      <w:r w:rsidR="008321BF" w:rsidRPr="002561A3">
        <w:rPr>
          <w:rFonts w:asciiTheme="minorHAnsi" w:hAnsiTheme="minorHAnsi"/>
          <w:lang w:val="ru-RU"/>
        </w:rPr>
        <w:t xml:space="preserve"> и</w:t>
      </w:r>
      <w:r w:rsidR="00A6544E" w:rsidRPr="002561A3">
        <w:rPr>
          <w:rFonts w:asciiTheme="minorHAnsi" w:hAnsiTheme="minorHAnsi"/>
          <w:lang w:val="ru-RU"/>
        </w:rPr>
        <w:t xml:space="preserve"> должен</w:t>
      </w:r>
      <w:r w:rsidRPr="002561A3">
        <w:rPr>
          <w:rFonts w:asciiTheme="minorHAnsi" w:hAnsiTheme="minorHAnsi"/>
          <w:lang w:val="ru-RU"/>
        </w:rPr>
        <w:t xml:space="preserve"> </w:t>
      </w:r>
      <w:r w:rsidR="008321BF" w:rsidRPr="002561A3">
        <w:rPr>
          <w:rFonts w:asciiTheme="minorHAnsi" w:hAnsiTheme="minorHAnsi"/>
          <w:lang w:val="ru-RU"/>
        </w:rPr>
        <w:t xml:space="preserve">использоваться </w:t>
      </w:r>
      <w:r w:rsidR="00641446" w:rsidRPr="002561A3">
        <w:rPr>
          <w:rFonts w:asciiTheme="minorHAnsi" w:hAnsiTheme="minorHAnsi"/>
          <w:lang w:val="ru-RU"/>
        </w:rPr>
        <w:t xml:space="preserve">в качестве справочного документа при </w:t>
      </w:r>
      <w:r w:rsidRPr="002561A3">
        <w:rPr>
          <w:rFonts w:asciiTheme="minorHAnsi" w:hAnsiTheme="minorHAnsi"/>
          <w:lang w:val="ru-RU"/>
        </w:rPr>
        <w:t>подготовк</w:t>
      </w:r>
      <w:r w:rsidR="00641446" w:rsidRPr="002561A3">
        <w:rPr>
          <w:rFonts w:asciiTheme="minorHAnsi" w:hAnsiTheme="minorHAnsi"/>
          <w:lang w:val="ru-RU"/>
        </w:rPr>
        <w:t>е</w:t>
      </w:r>
      <w:r w:rsidRPr="002561A3">
        <w:rPr>
          <w:rFonts w:asciiTheme="minorHAnsi" w:hAnsiTheme="minorHAnsi"/>
          <w:lang w:val="ru-RU"/>
        </w:rPr>
        <w:t xml:space="preserve"> вкладов. </w:t>
      </w:r>
    </w:p>
    <w:p w14:paraId="29169217" w14:textId="5BE4DC5E" w:rsidR="00FD368A" w:rsidRPr="002561A3" w:rsidRDefault="00FD368A" w:rsidP="00507481">
      <w:pPr>
        <w:rPr>
          <w:rFonts w:asciiTheme="minorHAnsi" w:hAnsiTheme="minorHAnsi"/>
          <w:lang w:val="ru-RU"/>
        </w:rPr>
      </w:pPr>
      <w:r w:rsidRPr="002561A3">
        <w:rPr>
          <w:rFonts w:asciiTheme="minorHAnsi" w:hAnsiTheme="minorHAnsi"/>
          <w:lang w:val="ru-RU"/>
        </w:rPr>
        <w:t xml:space="preserve">Подробная информация, касающаяся представления </w:t>
      </w:r>
      <w:r w:rsidR="00A6544E" w:rsidRPr="002561A3">
        <w:rPr>
          <w:rFonts w:asciiTheme="minorHAnsi" w:hAnsiTheme="minorHAnsi"/>
          <w:lang w:val="ru-RU"/>
        </w:rPr>
        <w:t>в максимально сжатые сроки</w:t>
      </w:r>
      <w:r w:rsidRPr="002561A3">
        <w:rPr>
          <w:rFonts w:asciiTheme="minorHAnsi" w:hAnsiTheme="minorHAnsi"/>
          <w:lang w:val="ru-RU"/>
        </w:rPr>
        <w:t xml:space="preserve"> вкладов для работы ПСК</w:t>
      </w:r>
      <w:r w:rsidR="00FE233D" w:rsidRPr="002561A3">
        <w:rPr>
          <w:rFonts w:asciiTheme="minorHAnsi" w:hAnsiTheme="minorHAnsi"/>
          <w:lang w:val="ru-RU"/>
        </w:rPr>
        <w:t>23</w:t>
      </w:r>
      <w:r w:rsidRPr="002561A3">
        <w:rPr>
          <w:rFonts w:asciiTheme="minorHAnsi" w:hAnsiTheme="minorHAnsi"/>
          <w:lang w:val="ru-RU"/>
        </w:rPr>
        <w:t xml:space="preserve">-2, приведена в разделе 5 Циркуляра </w:t>
      </w:r>
      <w:hyperlink r:id="rId10" w:history="1">
        <w:r w:rsidR="00FE233D" w:rsidRPr="002561A3">
          <w:rPr>
            <w:rStyle w:val="Hyperlink"/>
            <w:lang w:val="ru-RU"/>
          </w:rPr>
          <w:t>CA/263</w:t>
        </w:r>
      </w:hyperlink>
      <w:r w:rsidR="00B72D7B" w:rsidRPr="002561A3">
        <w:rPr>
          <w:rFonts w:asciiTheme="minorHAnsi" w:hAnsiTheme="minorHAnsi"/>
          <w:lang w:val="ru-RU"/>
        </w:rPr>
        <w:t xml:space="preserve">, где указаны применимые предельные сроки, а также содержащиеся в </w:t>
      </w:r>
      <w:hyperlink r:id="rId11" w:history="1">
        <w:r w:rsidR="00FE233D" w:rsidRPr="002561A3">
          <w:rPr>
            <w:rStyle w:val="Hyperlink"/>
            <w:rFonts w:cstheme="majorBidi"/>
            <w:lang w:val="ru-RU"/>
          </w:rPr>
          <w:t>Резолюции МСЭ-R 1-8</w:t>
        </w:r>
      </w:hyperlink>
      <w:r w:rsidR="00B72D7B" w:rsidRPr="002561A3">
        <w:rPr>
          <w:rFonts w:asciiTheme="minorHAnsi" w:hAnsiTheme="minorHAnsi"/>
          <w:lang w:val="ru-RU"/>
        </w:rPr>
        <w:t xml:space="preserve"> требования к форматированию и ограничению объема вкладов. С этой целью вклады могут основываться на структуре проекта Отчета ПСК и не должны включать части проекта Отчета ПСК, которые не предлагается изменять.</w:t>
      </w:r>
      <w:r w:rsidR="002B2366" w:rsidRPr="002561A3">
        <w:rPr>
          <w:rFonts w:asciiTheme="minorHAnsi" w:hAnsiTheme="minorHAnsi"/>
          <w:lang w:val="ru-RU"/>
        </w:rPr>
        <w:t xml:space="preserve"> Для содействия выбору соответствующей(их) части(ей) </w:t>
      </w:r>
      <w:r w:rsidR="00D37B81" w:rsidRPr="002561A3">
        <w:rPr>
          <w:rFonts w:asciiTheme="minorHAnsi" w:hAnsiTheme="minorHAnsi"/>
          <w:lang w:val="ru-RU"/>
        </w:rPr>
        <w:t xml:space="preserve">этого Отчета ПСК в </w:t>
      </w:r>
      <w:r w:rsidR="002B2366" w:rsidRPr="002561A3">
        <w:rPr>
          <w:rFonts w:asciiTheme="minorHAnsi" w:hAnsiTheme="minorHAnsi"/>
          <w:lang w:val="ru-RU"/>
        </w:rPr>
        <w:t>действующе</w:t>
      </w:r>
      <w:r w:rsidR="00D37B81" w:rsidRPr="002561A3">
        <w:rPr>
          <w:rFonts w:asciiTheme="minorHAnsi" w:hAnsiTheme="minorHAnsi"/>
          <w:lang w:val="ru-RU"/>
        </w:rPr>
        <w:t>м</w:t>
      </w:r>
      <w:r w:rsidR="002B2366" w:rsidRPr="002561A3">
        <w:rPr>
          <w:rFonts w:asciiTheme="minorHAnsi" w:hAnsiTheme="minorHAnsi"/>
          <w:lang w:val="ru-RU"/>
        </w:rPr>
        <w:t xml:space="preserve"> шаблон</w:t>
      </w:r>
      <w:r w:rsidR="00D37B81" w:rsidRPr="002561A3">
        <w:rPr>
          <w:rFonts w:asciiTheme="minorHAnsi" w:hAnsiTheme="minorHAnsi"/>
          <w:lang w:val="ru-RU"/>
        </w:rPr>
        <w:t>е</w:t>
      </w:r>
      <w:r w:rsidR="002B2366" w:rsidRPr="002561A3">
        <w:rPr>
          <w:rFonts w:asciiTheme="minorHAnsi" w:hAnsiTheme="minorHAnsi"/>
          <w:lang w:val="ru-RU"/>
        </w:rPr>
        <w:t xml:space="preserve"> документов ПСК</w:t>
      </w:r>
      <w:r w:rsidR="002B2366" w:rsidRPr="002561A3">
        <w:rPr>
          <w:rFonts w:asciiTheme="minorHAnsi" w:hAnsiTheme="minorHAnsi"/>
          <w:szCs w:val="24"/>
          <w:lang w:val="ru-RU"/>
        </w:rPr>
        <w:t>23</w:t>
      </w:r>
      <w:r w:rsidR="00D37B81" w:rsidRPr="002561A3">
        <w:rPr>
          <w:rFonts w:asciiTheme="minorHAnsi" w:hAnsiTheme="minorHAnsi"/>
          <w:szCs w:val="24"/>
          <w:lang w:val="ru-RU"/>
        </w:rPr>
        <w:noBreakHyphen/>
      </w:r>
      <w:r w:rsidR="002B2366" w:rsidRPr="002561A3">
        <w:rPr>
          <w:rFonts w:asciiTheme="minorHAnsi" w:hAnsiTheme="minorHAnsi"/>
          <w:szCs w:val="24"/>
          <w:lang w:val="ru-RU"/>
        </w:rPr>
        <w:t xml:space="preserve">2 Бюро завершает работу над бета-версией инструмента </w:t>
      </w:r>
      <w:r w:rsidR="0026429A" w:rsidRPr="002561A3">
        <w:rPr>
          <w:rFonts w:asciiTheme="minorHAnsi" w:hAnsiTheme="minorHAnsi"/>
          <w:szCs w:val="24"/>
          <w:lang w:val="ru-RU"/>
        </w:rPr>
        <w:t>"Интерфейс подготовки предложений для конференций" (</w:t>
      </w:r>
      <w:r w:rsidR="002B2366" w:rsidRPr="002561A3">
        <w:rPr>
          <w:rFonts w:asciiTheme="minorHAnsi" w:hAnsiTheme="minorHAnsi"/>
          <w:szCs w:val="24"/>
          <w:lang w:val="ru-RU"/>
        </w:rPr>
        <w:t>CPI</w:t>
      </w:r>
      <w:r w:rsidR="0026429A" w:rsidRPr="002561A3">
        <w:rPr>
          <w:rFonts w:asciiTheme="minorHAnsi" w:hAnsiTheme="minorHAnsi"/>
          <w:szCs w:val="24"/>
          <w:lang w:val="ru-RU"/>
        </w:rPr>
        <w:t>)</w:t>
      </w:r>
      <w:r w:rsidR="002B2366" w:rsidRPr="002561A3">
        <w:rPr>
          <w:rFonts w:asciiTheme="minorHAnsi" w:hAnsiTheme="minorHAnsi"/>
          <w:szCs w:val="24"/>
          <w:lang w:val="ru-RU"/>
        </w:rPr>
        <w:t xml:space="preserve"> для ПСК23-2. Дополнительная информация по этому</w:t>
      </w:r>
      <w:r w:rsidR="00D37B81" w:rsidRPr="002561A3">
        <w:rPr>
          <w:rFonts w:asciiTheme="minorHAnsi" w:hAnsiTheme="minorHAnsi"/>
          <w:szCs w:val="24"/>
          <w:lang w:val="ru-RU"/>
        </w:rPr>
        <w:t xml:space="preserve"> инструменту должна в ближайшее время быть размещена на</w:t>
      </w:r>
      <w:r w:rsidR="002B2366" w:rsidRPr="002561A3">
        <w:rPr>
          <w:rFonts w:asciiTheme="minorHAnsi" w:hAnsiTheme="minorHAnsi"/>
          <w:szCs w:val="24"/>
          <w:lang w:val="ru-RU"/>
        </w:rPr>
        <w:t xml:space="preserve"> </w:t>
      </w:r>
      <w:hyperlink r:id="rId12" w:history="1">
        <w:r w:rsidR="00D37B81" w:rsidRPr="002561A3">
          <w:rPr>
            <w:rStyle w:val="Hyperlink"/>
            <w:rFonts w:asciiTheme="minorHAnsi" w:hAnsiTheme="minorHAnsi"/>
            <w:szCs w:val="24"/>
            <w:lang w:val="ru-RU"/>
          </w:rPr>
          <w:t>веб-странице ПСК</w:t>
        </w:r>
      </w:hyperlink>
      <w:r w:rsidR="002B2366" w:rsidRPr="002561A3">
        <w:rPr>
          <w:rFonts w:asciiTheme="minorHAnsi" w:hAnsiTheme="minorHAnsi"/>
          <w:szCs w:val="24"/>
          <w:lang w:val="ru-RU"/>
        </w:rPr>
        <w:t>.</w:t>
      </w:r>
    </w:p>
    <w:p w14:paraId="30DF867B" w14:textId="4C8E2B73" w:rsidR="00B72D7B" w:rsidRPr="002561A3" w:rsidRDefault="00FD368A" w:rsidP="00B72D7B">
      <w:pPr>
        <w:rPr>
          <w:rFonts w:asciiTheme="minorHAnsi" w:hAnsiTheme="minorHAnsi"/>
          <w:lang w:val="ru-RU"/>
        </w:rPr>
      </w:pPr>
      <w:r w:rsidRPr="002561A3">
        <w:rPr>
          <w:rFonts w:asciiTheme="minorHAnsi" w:hAnsiTheme="minorHAnsi"/>
          <w:lang w:val="ru-RU"/>
        </w:rPr>
        <w:t xml:space="preserve">Наряду с этим </w:t>
      </w:r>
      <w:r w:rsidR="00B72D7B" w:rsidRPr="002561A3">
        <w:rPr>
          <w:rFonts w:asciiTheme="minorHAnsi" w:hAnsiTheme="minorHAnsi"/>
          <w:lang w:val="ru-RU"/>
        </w:rPr>
        <w:t>Государствам-Членам и Членам Сектора настоятельно рекомендуется при подготовке вклада(</w:t>
      </w:r>
      <w:proofErr w:type="spellStart"/>
      <w:r w:rsidR="00B72D7B" w:rsidRPr="002561A3">
        <w:rPr>
          <w:rFonts w:asciiTheme="minorHAnsi" w:hAnsiTheme="minorHAnsi"/>
          <w:lang w:val="ru-RU"/>
        </w:rPr>
        <w:t>ов</w:t>
      </w:r>
      <w:proofErr w:type="spellEnd"/>
      <w:r w:rsidR="00B72D7B" w:rsidRPr="002561A3">
        <w:rPr>
          <w:rFonts w:asciiTheme="minorHAnsi" w:hAnsiTheme="minorHAnsi"/>
          <w:lang w:val="ru-RU"/>
        </w:rPr>
        <w:t>) для ПСК</w:t>
      </w:r>
      <w:r w:rsidR="00D37B81" w:rsidRPr="002561A3">
        <w:rPr>
          <w:rFonts w:asciiTheme="minorHAnsi" w:hAnsiTheme="minorHAnsi"/>
          <w:lang w:val="ru-RU"/>
        </w:rPr>
        <w:t>23</w:t>
      </w:r>
      <w:r w:rsidR="00B72D7B" w:rsidRPr="002561A3">
        <w:rPr>
          <w:rFonts w:asciiTheme="minorHAnsi" w:hAnsiTheme="minorHAnsi"/>
          <w:lang w:val="ru-RU"/>
        </w:rPr>
        <w:noBreakHyphen/>
        <w:t xml:space="preserve">2 использовать соответствующий </w:t>
      </w:r>
      <w:hyperlink r:id="rId13" w:history="1">
        <w:r w:rsidR="00B72D7B" w:rsidRPr="002561A3">
          <w:rPr>
            <w:rStyle w:val="Hyperlink"/>
            <w:rFonts w:asciiTheme="minorHAnsi" w:hAnsiTheme="minorHAnsi"/>
            <w:lang w:val="ru-RU"/>
          </w:rPr>
          <w:t>шаблон</w:t>
        </w:r>
      </w:hyperlink>
      <w:r w:rsidR="00B72D7B" w:rsidRPr="002561A3">
        <w:rPr>
          <w:rFonts w:asciiTheme="minorHAnsi" w:hAnsiTheme="minorHAnsi"/>
          <w:lang w:val="ru-RU"/>
        </w:rPr>
        <w:t xml:space="preserve"> МСЭ-R и учитывать </w:t>
      </w:r>
      <w:hyperlink r:id="rId14" w:history="1">
        <w:r w:rsidR="00B72D7B" w:rsidRPr="002561A3">
          <w:rPr>
            <w:rStyle w:val="Hyperlink"/>
            <w:rFonts w:asciiTheme="minorHAnsi" w:hAnsiTheme="minorHAnsi"/>
            <w:lang w:val="ru-RU"/>
          </w:rPr>
          <w:t>Руководящие указания</w:t>
        </w:r>
      </w:hyperlink>
      <w:r w:rsidR="00B72D7B" w:rsidRPr="002561A3">
        <w:rPr>
          <w:rFonts w:asciiTheme="minorHAnsi" w:hAnsiTheme="minorHAnsi"/>
          <w:lang w:val="ru-RU"/>
        </w:rPr>
        <w:t xml:space="preserve">, разработанные для этой цели и размещенные на </w:t>
      </w:r>
      <w:hyperlink r:id="rId15" w:history="1">
        <w:r w:rsidR="00B72D7B" w:rsidRPr="002561A3">
          <w:rPr>
            <w:rStyle w:val="Hyperlink"/>
            <w:rFonts w:asciiTheme="minorHAnsi" w:hAnsiTheme="minorHAnsi"/>
            <w:lang w:val="ru-RU"/>
          </w:rPr>
          <w:t>веб-странице ПСК</w:t>
        </w:r>
      </w:hyperlink>
      <w:r w:rsidR="00B72D7B" w:rsidRPr="002561A3">
        <w:rPr>
          <w:rFonts w:asciiTheme="minorHAnsi" w:hAnsiTheme="minorHAnsi"/>
          <w:lang w:val="ru-RU"/>
        </w:rPr>
        <w:t xml:space="preserve"> или напрямую по адресу:</w:t>
      </w:r>
    </w:p>
    <w:p w14:paraId="0A36F806" w14:textId="4F37D6CD" w:rsidR="00B72D7B" w:rsidRPr="002561A3" w:rsidRDefault="00F650AB" w:rsidP="00B72D7B">
      <w:pPr>
        <w:jc w:val="center"/>
        <w:rPr>
          <w:rFonts w:asciiTheme="minorHAnsi" w:hAnsiTheme="minorHAnsi"/>
          <w:lang w:val="ru-RU"/>
        </w:rPr>
      </w:pPr>
      <w:hyperlink r:id="rId16" w:history="1">
        <w:r w:rsidR="00D37B81" w:rsidRPr="002561A3">
          <w:rPr>
            <w:rStyle w:val="Hyperlink"/>
            <w:lang w:val="ru-RU"/>
          </w:rPr>
          <w:t>www.itu.int/dms_pub/itu-r/oth/0a/0a/R0A0A00000D0001PDFE.pdf</w:t>
        </w:r>
      </w:hyperlink>
      <w:r w:rsidR="00507481" w:rsidRPr="002561A3">
        <w:rPr>
          <w:rFonts w:asciiTheme="minorHAnsi" w:hAnsiTheme="minorHAnsi"/>
          <w:lang w:val="ru-RU"/>
        </w:rPr>
        <w:t>.</w:t>
      </w:r>
    </w:p>
    <w:p w14:paraId="79D5C1C3" w14:textId="5770A425" w:rsidR="00FD368A" w:rsidRPr="002561A3" w:rsidRDefault="00D37B81" w:rsidP="00507481">
      <w:pPr>
        <w:tabs>
          <w:tab w:val="clear" w:pos="794"/>
          <w:tab w:val="center" w:pos="7140"/>
        </w:tabs>
        <w:spacing w:before="1080"/>
        <w:jc w:val="left"/>
        <w:rPr>
          <w:lang w:val="ru-RU"/>
        </w:rPr>
      </w:pPr>
      <w:r w:rsidRPr="002561A3">
        <w:rPr>
          <w:rFonts w:asciiTheme="minorHAnsi" w:hAnsiTheme="minorHAnsi"/>
          <w:lang w:val="ru-RU"/>
        </w:rPr>
        <w:t>Марио Маневич</w:t>
      </w:r>
      <w:r w:rsidR="00FD368A" w:rsidRPr="002561A3">
        <w:rPr>
          <w:rFonts w:asciiTheme="minorHAnsi" w:hAnsiTheme="minorHAnsi"/>
          <w:lang w:val="ru-RU"/>
        </w:rPr>
        <w:br/>
      </w:r>
      <w:r w:rsidR="009007AA" w:rsidRPr="002561A3">
        <w:rPr>
          <w:lang w:val="ru-RU"/>
        </w:rPr>
        <w:t>Директор</w:t>
      </w:r>
    </w:p>
    <w:sectPr w:rsidR="00FD368A" w:rsidRPr="002561A3" w:rsidSect="0050748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0F38" w14:textId="77777777" w:rsidR="00A124CD" w:rsidRDefault="00A124CD">
      <w:r>
        <w:separator/>
      </w:r>
    </w:p>
  </w:endnote>
  <w:endnote w:type="continuationSeparator" w:id="0">
    <w:p w14:paraId="1A72F2DC" w14:textId="77777777" w:rsidR="00A124CD" w:rsidRDefault="00A1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99C4" w14:textId="75AB7046" w:rsidR="00507481" w:rsidRPr="00EC5545" w:rsidRDefault="00507481" w:rsidP="00507481">
    <w:pPr>
      <w:pStyle w:val="Footer"/>
      <w:spacing w:before="0"/>
      <w:rPr>
        <w:sz w:val="16"/>
        <w:szCs w:val="16"/>
        <w:lang w:val="es-ES"/>
      </w:rPr>
    </w:pPr>
    <w:r w:rsidRPr="002305D7">
      <w:rPr>
        <w:sz w:val="16"/>
        <w:szCs w:val="16"/>
        <w:lang w:val="fr-FR"/>
      </w:rPr>
      <w:fldChar w:fldCharType="begin"/>
    </w:r>
    <w:r w:rsidRPr="00EC5545">
      <w:rPr>
        <w:sz w:val="16"/>
        <w:szCs w:val="16"/>
        <w:lang w:val="es-ES"/>
      </w:rPr>
      <w:instrText xml:space="preserve"> FILENAME \p  \* MERGEFORMAT </w:instrText>
    </w:r>
    <w:r w:rsidRPr="002305D7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es-ES"/>
      </w:rPr>
      <w:t>P:\RUS\ITU-R\BR\DIR\CA\200\263ADD01R.docx</w:t>
    </w:r>
    <w:r w:rsidRPr="002305D7">
      <w:rPr>
        <w:sz w:val="16"/>
        <w:szCs w:val="16"/>
      </w:rPr>
      <w:fldChar w:fldCharType="end"/>
    </w:r>
    <w:r w:rsidRPr="00EC5545">
      <w:rPr>
        <w:sz w:val="16"/>
        <w:szCs w:val="16"/>
        <w:lang w:val="es-ES"/>
      </w:rPr>
      <w:t xml:space="preserve"> (</w:t>
    </w:r>
    <w:r w:rsidRPr="00507481">
      <w:rPr>
        <w:sz w:val="16"/>
        <w:szCs w:val="16"/>
        <w:lang w:val="es-ES"/>
      </w:rPr>
      <w:t>516653</w:t>
    </w:r>
    <w:r w:rsidRPr="00EC5545">
      <w:rPr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A685" w14:textId="091AF364" w:rsidR="00A124CD" w:rsidRPr="00FD368A" w:rsidRDefault="00A124CD" w:rsidP="00A124CD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es-ES"/>
      </w:rPr>
    </w:pPr>
    <w:r w:rsidRPr="003A74C3">
      <w:rPr>
        <w:sz w:val="16"/>
        <w:szCs w:val="16"/>
      </w:rPr>
      <w:fldChar w:fldCharType="begin"/>
    </w:r>
    <w:r w:rsidRPr="0039427D">
      <w:rPr>
        <w:sz w:val="16"/>
        <w:szCs w:val="16"/>
        <w:lang w:val="es-ES"/>
      </w:rPr>
      <w:instrText xml:space="preserve"> FILENAME \p  \* MERGEFORMAT </w:instrText>
    </w:r>
    <w:r w:rsidRPr="003A74C3">
      <w:rPr>
        <w:sz w:val="16"/>
        <w:szCs w:val="16"/>
      </w:rPr>
      <w:fldChar w:fldCharType="separate"/>
    </w:r>
    <w:r w:rsidR="00E122A5">
      <w:rPr>
        <w:noProof/>
        <w:sz w:val="16"/>
        <w:szCs w:val="16"/>
        <w:lang w:val="es-ES"/>
      </w:rPr>
      <w:t>Y:\APP\BR\CIRCS_DMS\CA\200\241\241ADD01R.DOCX</w:t>
    </w:r>
    <w:r w:rsidRPr="003A74C3">
      <w:rPr>
        <w:sz w:val="16"/>
        <w:szCs w:val="16"/>
      </w:rPr>
      <w:fldChar w:fldCharType="end"/>
    </w:r>
    <w:r w:rsidRPr="0039427D">
      <w:rPr>
        <w:sz w:val="16"/>
        <w:szCs w:val="16"/>
        <w:lang w:val="es-ES"/>
      </w:rPr>
      <w:t xml:space="preserve"> (</w:t>
    </w:r>
    <w:r>
      <w:rPr>
        <w:sz w:val="16"/>
        <w:szCs w:val="16"/>
        <w:lang w:val="es-ES"/>
      </w:rPr>
      <w:t>367265</w:t>
    </w:r>
    <w:r w:rsidRPr="0039427D">
      <w:rPr>
        <w:sz w:val="16"/>
        <w:szCs w:val="16"/>
        <w:lang w:val="es-ES"/>
      </w:rPr>
      <w:t>)</w:t>
    </w:r>
    <w:r w:rsidRPr="0039427D">
      <w:rPr>
        <w:sz w:val="16"/>
        <w:szCs w:val="16"/>
        <w:lang w:val="es-ES"/>
      </w:rPr>
      <w:tab/>
    </w:r>
    <w:r w:rsidRPr="003A74C3">
      <w:rPr>
        <w:sz w:val="16"/>
        <w:szCs w:val="16"/>
      </w:rPr>
      <w:fldChar w:fldCharType="begin"/>
    </w:r>
    <w:r w:rsidRPr="003A74C3">
      <w:rPr>
        <w:sz w:val="16"/>
        <w:szCs w:val="16"/>
      </w:rPr>
      <w:instrText xml:space="preserve"> SAVEDATE \@ DD.MM.YY </w:instrText>
    </w:r>
    <w:r w:rsidRPr="003A74C3">
      <w:rPr>
        <w:sz w:val="16"/>
        <w:szCs w:val="16"/>
      </w:rPr>
      <w:fldChar w:fldCharType="separate"/>
    </w:r>
    <w:r w:rsidR="00F650AB">
      <w:rPr>
        <w:noProof/>
        <w:sz w:val="16"/>
        <w:szCs w:val="16"/>
      </w:rPr>
      <w:t>25.11.22</w:t>
    </w:r>
    <w:r w:rsidRPr="003A74C3">
      <w:rPr>
        <w:sz w:val="16"/>
        <w:szCs w:val="16"/>
      </w:rPr>
      <w:fldChar w:fldCharType="end"/>
    </w:r>
    <w:r w:rsidRPr="0039427D">
      <w:rPr>
        <w:sz w:val="16"/>
        <w:szCs w:val="16"/>
        <w:lang w:val="es-ES"/>
      </w:rPr>
      <w:tab/>
    </w:r>
    <w:r w:rsidRPr="003A74C3">
      <w:rPr>
        <w:sz w:val="16"/>
        <w:szCs w:val="16"/>
      </w:rPr>
      <w:fldChar w:fldCharType="begin"/>
    </w:r>
    <w:r w:rsidRPr="003A74C3">
      <w:rPr>
        <w:sz w:val="16"/>
        <w:szCs w:val="16"/>
      </w:rPr>
      <w:instrText xml:space="preserve"> PRINTDATE \@ DD.MM.YY </w:instrText>
    </w:r>
    <w:r w:rsidRPr="003A74C3">
      <w:rPr>
        <w:sz w:val="16"/>
        <w:szCs w:val="16"/>
      </w:rPr>
      <w:fldChar w:fldCharType="separate"/>
    </w:r>
    <w:r w:rsidR="00E122A5">
      <w:rPr>
        <w:noProof/>
        <w:sz w:val="16"/>
        <w:szCs w:val="16"/>
      </w:rPr>
      <w:t>26.09.18</w:t>
    </w:r>
    <w:r w:rsidRPr="003A74C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7A2A" w14:textId="77777777" w:rsidR="00507481" w:rsidRPr="009D5F62" w:rsidRDefault="00507481" w:rsidP="00507481">
    <w:pPr>
      <w:pStyle w:val="FirstFooter"/>
      <w:ind w:left="-397" w:right="-397"/>
      <w:jc w:val="center"/>
      <w:rPr>
        <w:color w:val="0000FF"/>
        <w:sz w:val="18"/>
        <w:szCs w:val="18"/>
        <w:u w:val="single"/>
      </w:rPr>
    </w:pPr>
    <w:r w:rsidRPr="008D3B15">
      <w:rPr>
        <w:color w:val="0070C0"/>
        <w:sz w:val="18"/>
        <w:szCs w:val="18"/>
      </w:rPr>
      <w:t xml:space="preserve">International Telecommunication Union • Place des Nations • </w:t>
    </w:r>
    <w:r>
      <w:rPr>
        <w:color w:val="0070C0"/>
        <w:sz w:val="18"/>
        <w:szCs w:val="18"/>
      </w:rPr>
      <w:t>CH</w:t>
    </w:r>
    <w:r>
      <w:rPr>
        <w:color w:val="0070C0"/>
        <w:sz w:val="18"/>
        <w:szCs w:val="18"/>
      </w:rPr>
      <w:noBreakHyphen/>
      <w:t>1211 Geneva 20 • Switzerland</w:t>
    </w:r>
    <w:r w:rsidRPr="008D3B15">
      <w:rPr>
        <w:color w:val="0070C0"/>
        <w:sz w:val="18"/>
        <w:szCs w:val="18"/>
      </w:rPr>
      <w:br/>
    </w:r>
    <w:r w:rsidRPr="008D3B15">
      <w:rPr>
        <w:color w:val="0070C0"/>
        <w:sz w:val="18"/>
        <w:szCs w:val="18"/>
        <w:lang w:val="ru-RU"/>
      </w:rPr>
      <w:t>Тел</w:t>
    </w:r>
    <w:r w:rsidRPr="008D3B15">
      <w:rPr>
        <w:color w:val="0070C0"/>
        <w:sz w:val="18"/>
        <w:szCs w:val="18"/>
      </w:rPr>
      <w:t xml:space="preserve">.: +41 22 730 5111 • </w:t>
    </w:r>
    <w:r w:rsidRPr="008D3B15">
      <w:rPr>
        <w:color w:val="0070C0"/>
        <w:sz w:val="18"/>
        <w:szCs w:val="18"/>
        <w:lang w:val="ru-RU"/>
      </w:rPr>
      <w:t>Эл</w:t>
    </w:r>
    <w:r w:rsidRPr="008D3B15">
      <w:rPr>
        <w:color w:val="0070C0"/>
        <w:sz w:val="18"/>
        <w:szCs w:val="18"/>
      </w:rPr>
      <w:t xml:space="preserve">. </w:t>
    </w:r>
    <w:r w:rsidRPr="008D3B15">
      <w:rPr>
        <w:color w:val="0070C0"/>
        <w:sz w:val="18"/>
        <w:szCs w:val="18"/>
        <w:lang w:val="ru-RU"/>
      </w:rPr>
      <w:t>почта</w:t>
    </w:r>
    <w:r w:rsidRPr="008D3B15">
      <w:rPr>
        <w:color w:val="0070C0"/>
        <w:sz w:val="18"/>
        <w:szCs w:val="18"/>
      </w:rPr>
      <w:t xml:space="preserve">: </w:t>
    </w:r>
    <w:hyperlink r:id="rId1" w:history="1">
      <w:r w:rsidRPr="002065F8">
        <w:rPr>
          <w:rStyle w:val="Hyperlink"/>
          <w:sz w:val="18"/>
          <w:szCs w:val="18"/>
        </w:rPr>
        <w:t>itumail@itu.int</w:t>
      </w:r>
    </w:hyperlink>
    <w:r w:rsidRPr="008D3B15">
      <w:rPr>
        <w:color w:val="0070C0"/>
        <w:sz w:val="18"/>
        <w:szCs w:val="18"/>
      </w:rPr>
      <w:t xml:space="preserve">• </w:t>
    </w:r>
    <w:r w:rsidRPr="008D3B15">
      <w:rPr>
        <w:color w:val="0070C0"/>
        <w:sz w:val="18"/>
        <w:szCs w:val="18"/>
        <w:lang w:val="ru-RU"/>
      </w:rPr>
      <w:t>Факс</w:t>
    </w:r>
    <w:r w:rsidRPr="008D3B15">
      <w:rPr>
        <w:color w:val="0070C0"/>
        <w:sz w:val="18"/>
        <w:szCs w:val="18"/>
      </w:rPr>
      <w:t xml:space="preserve">: +41 22 733 7256 </w:t>
    </w:r>
    <w:r w:rsidRPr="004C2292">
      <w:rPr>
        <w:color w:val="0070C0"/>
        <w:sz w:val="18"/>
        <w:szCs w:val="18"/>
      </w:rPr>
      <w:t xml:space="preserve">• </w:t>
    </w:r>
    <w:hyperlink r:id="rId2" w:history="1">
      <w:r w:rsidRPr="002065F8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46DC" w14:textId="77777777" w:rsidR="00A124CD" w:rsidRDefault="00A124CD">
      <w:r>
        <w:t>____________________</w:t>
      </w:r>
    </w:p>
  </w:footnote>
  <w:footnote w:type="continuationSeparator" w:id="0">
    <w:p w14:paraId="0C9D30EF" w14:textId="77777777" w:rsidR="00A124CD" w:rsidRDefault="00A1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DD68" w14:textId="77777777" w:rsidR="00E915AF" w:rsidRPr="00A124CD" w:rsidRDefault="00A124CD" w:rsidP="00282EE3">
    <w:pPr>
      <w:pStyle w:val="Header"/>
      <w:spacing w:after="240"/>
      <w:jc w:val="center"/>
      <w:rPr>
        <w:sz w:val="18"/>
        <w:lang w:val="fr-CH"/>
      </w:rPr>
    </w:pPr>
    <w:r w:rsidRPr="00A124CD">
      <w:rPr>
        <w:sz w:val="18"/>
        <w:lang w:val="ru-RU"/>
      </w:rPr>
      <w:t xml:space="preserve">- </w:t>
    </w:r>
    <w:r w:rsidRPr="00A124CD">
      <w:rPr>
        <w:sz w:val="18"/>
      </w:rPr>
      <w:fldChar w:fldCharType="begin"/>
    </w:r>
    <w:r w:rsidRPr="00A124CD">
      <w:rPr>
        <w:sz w:val="18"/>
      </w:rPr>
      <w:instrText xml:space="preserve"> PAGE  \* MERGEFORMAT </w:instrText>
    </w:r>
    <w:r w:rsidRPr="00A124CD">
      <w:rPr>
        <w:sz w:val="18"/>
      </w:rPr>
      <w:fldChar w:fldCharType="separate"/>
    </w:r>
    <w:r w:rsidR="00E122A5">
      <w:rPr>
        <w:noProof/>
        <w:sz w:val="18"/>
      </w:rPr>
      <w:t>2</w:t>
    </w:r>
    <w:r w:rsidRPr="00A124CD">
      <w:rPr>
        <w:sz w:val="18"/>
      </w:rPr>
      <w:fldChar w:fldCharType="end"/>
    </w:r>
    <w:r w:rsidRPr="00A124CD">
      <w:rPr>
        <w:sz w:val="18"/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C3F6" w14:textId="77777777" w:rsidR="00E915AF" w:rsidRPr="00A124CD" w:rsidRDefault="00A124CD" w:rsidP="00A124CD">
    <w:pPr>
      <w:pStyle w:val="Header"/>
      <w:spacing w:after="240"/>
      <w:jc w:val="center"/>
      <w:rPr>
        <w:sz w:val="18"/>
        <w:lang w:val="fr-CH"/>
      </w:rPr>
    </w:pPr>
    <w:r w:rsidRPr="00A124CD">
      <w:rPr>
        <w:sz w:val="18"/>
        <w:lang w:val="ru-RU"/>
      </w:rPr>
      <w:t xml:space="preserve">- </w:t>
    </w:r>
    <w:r w:rsidR="001B42C9" w:rsidRPr="00A124CD">
      <w:rPr>
        <w:sz w:val="18"/>
      </w:rPr>
      <w:fldChar w:fldCharType="begin"/>
    </w:r>
    <w:r w:rsidR="00E915AF" w:rsidRPr="00A124CD">
      <w:rPr>
        <w:sz w:val="18"/>
      </w:rPr>
      <w:instrText xml:space="preserve"> PAGE  \* MERGEFORMAT </w:instrText>
    </w:r>
    <w:r w:rsidR="001B42C9" w:rsidRPr="00A124CD">
      <w:rPr>
        <w:sz w:val="18"/>
      </w:rPr>
      <w:fldChar w:fldCharType="separate"/>
    </w:r>
    <w:r w:rsidR="009007AA">
      <w:rPr>
        <w:noProof/>
        <w:sz w:val="18"/>
      </w:rPr>
      <w:t>3</w:t>
    </w:r>
    <w:r w:rsidR="001B42C9" w:rsidRPr="00A124CD">
      <w:rPr>
        <w:sz w:val="18"/>
      </w:rPr>
      <w:fldChar w:fldCharType="end"/>
    </w:r>
    <w:r w:rsidRPr="00A124CD">
      <w:rPr>
        <w:sz w:val="18"/>
        <w:lang w:val="ru-RU"/>
      </w:rPr>
      <w:t xml:space="preserve"> -</w:t>
    </w:r>
    <w:r w:rsidRPr="00A124CD">
      <w:rPr>
        <w:sz w:val="18"/>
        <w:lang w:val="ru-RU"/>
      </w:rPr>
      <w:br/>
    </w:r>
    <w:r w:rsidRPr="00A124CD">
      <w:rPr>
        <w:sz w:val="18"/>
        <w:lang w:val="fr-CH"/>
      </w:rPr>
      <w:t>CA/216-R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30CB" w14:textId="26958D1B" w:rsidR="00E915AF" w:rsidRPr="00EA15B3" w:rsidRDefault="00507481" w:rsidP="00A124CD">
    <w:pPr>
      <w:pStyle w:val="Header"/>
      <w:spacing w:line="360" w:lineRule="auto"/>
      <w:jc w:val="center"/>
    </w:pPr>
    <w:r w:rsidRPr="008E52B1">
      <w:rPr>
        <w:noProof/>
        <w:color w:val="3399FF"/>
      </w:rPr>
      <w:drawing>
        <wp:inline distT="0" distB="0" distL="0" distR="0" wp14:anchorId="12FF34B1" wp14:editId="6395292A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185381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438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124C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1F637C"/>
    <w:rsid w:val="00201097"/>
    <w:rsid w:val="00201B6E"/>
    <w:rsid w:val="002302B3"/>
    <w:rsid w:val="00230C66"/>
    <w:rsid w:val="00235A29"/>
    <w:rsid w:val="00241526"/>
    <w:rsid w:val="002443A2"/>
    <w:rsid w:val="002561A3"/>
    <w:rsid w:val="0026429A"/>
    <w:rsid w:val="00266E74"/>
    <w:rsid w:val="00282EE3"/>
    <w:rsid w:val="00283C3B"/>
    <w:rsid w:val="002861E6"/>
    <w:rsid w:val="00287D18"/>
    <w:rsid w:val="002A2618"/>
    <w:rsid w:val="002A5DD7"/>
    <w:rsid w:val="002B0CAC"/>
    <w:rsid w:val="002B2366"/>
    <w:rsid w:val="002C0D8D"/>
    <w:rsid w:val="002D5A15"/>
    <w:rsid w:val="002D5BDD"/>
    <w:rsid w:val="002D63CA"/>
    <w:rsid w:val="002E3D27"/>
    <w:rsid w:val="002F0890"/>
    <w:rsid w:val="002F2531"/>
    <w:rsid w:val="002F2E84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3501"/>
    <w:rsid w:val="003B55EC"/>
    <w:rsid w:val="003C2EA7"/>
    <w:rsid w:val="003C4471"/>
    <w:rsid w:val="003C7D41"/>
    <w:rsid w:val="003D4A69"/>
    <w:rsid w:val="003E504F"/>
    <w:rsid w:val="003E78D6"/>
    <w:rsid w:val="003F1B41"/>
    <w:rsid w:val="00400573"/>
    <w:rsid w:val="004007A3"/>
    <w:rsid w:val="00406D71"/>
    <w:rsid w:val="00414D8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7B31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481"/>
    <w:rsid w:val="0050789B"/>
    <w:rsid w:val="005224A1"/>
    <w:rsid w:val="0052412B"/>
    <w:rsid w:val="0053364B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1446"/>
    <w:rsid w:val="0064371D"/>
    <w:rsid w:val="00650543"/>
    <w:rsid w:val="00650B2A"/>
    <w:rsid w:val="00651777"/>
    <w:rsid w:val="006550F8"/>
    <w:rsid w:val="006651E0"/>
    <w:rsid w:val="00673DEE"/>
    <w:rsid w:val="00675C1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28E9"/>
    <w:rsid w:val="00750CFA"/>
    <w:rsid w:val="00753295"/>
    <w:rsid w:val="007553DA"/>
    <w:rsid w:val="00775DB8"/>
    <w:rsid w:val="00782354"/>
    <w:rsid w:val="007921A7"/>
    <w:rsid w:val="007B3DB1"/>
    <w:rsid w:val="007C3D0D"/>
    <w:rsid w:val="007D183E"/>
    <w:rsid w:val="007D43D0"/>
    <w:rsid w:val="007E1833"/>
    <w:rsid w:val="007E3F13"/>
    <w:rsid w:val="007F751A"/>
    <w:rsid w:val="00800012"/>
    <w:rsid w:val="0080216D"/>
    <w:rsid w:val="0080261F"/>
    <w:rsid w:val="00806160"/>
    <w:rsid w:val="008143A4"/>
    <w:rsid w:val="0081513E"/>
    <w:rsid w:val="008321BF"/>
    <w:rsid w:val="00851264"/>
    <w:rsid w:val="00854131"/>
    <w:rsid w:val="0085652D"/>
    <w:rsid w:val="0087694B"/>
    <w:rsid w:val="00880F4D"/>
    <w:rsid w:val="008B33AF"/>
    <w:rsid w:val="008B35A3"/>
    <w:rsid w:val="008B37E1"/>
    <w:rsid w:val="008B45F8"/>
    <w:rsid w:val="008C2E74"/>
    <w:rsid w:val="008D5409"/>
    <w:rsid w:val="008E006D"/>
    <w:rsid w:val="008E38B4"/>
    <w:rsid w:val="008F4F21"/>
    <w:rsid w:val="009007AA"/>
    <w:rsid w:val="00904D4A"/>
    <w:rsid w:val="009076D7"/>
    <w:rsid w:val="009151BA"/>
    <w:rsid w:val="00922AF2"/>
    <w:rsid w:val="00925023"/>
    <w:rsid w:val="009277BC"/>
    <w:rsid w:val="00927D57"/>
    <w:rsid w:val="00931A51"/>
    <w:rsid w:val="00947185"/>
    <w:rsid w:val="009518B3"/>
    <w:rsid w:val="0096168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3EAE"/>
    <w:rsid w:val="00A05141"/>
    <w:rsid w:val="00A119E6"/>
    <w:rsid w:val="00A124CD"/>
    <w:rsid w:val="00A20FBC"/>
    <w:rsid w:val="00A31370"/>
    <w:rsid w:val="00A34D6F"/>
    <w:rsid w:val="00A41F91"/>
    <w:rsid w:val="00A54553"/>
    <w:rsid w:val="00A63355"/>
    <w:rsid w:val="00A6544E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7F"/>
    <w:rsid w:val="00B579B0"/>
    <w:rsid w:val="00B57D11"/>
    <w:rsid w:val="00B649D7"/>
    <w:rsid w:val="00B72D7B"/>
    <w:rsid w:val="00B81C2F"/>
    <w:rsid w:val="00B90743"/>
    <w:rsid w:val="00B90C45"/>
    <w:rsid w:val="00B933BE"/>
    <w:rsid w:val="00BD1315"/>
    <w:rsid w:val="00BD440D"/>
    <w:rsid w:val="00BD6738"/>
    <w:rsid w:val="00BD7E5E"/>
    <w:rsid w:val="00BE63DB"/>
    <w:rsid w:val="00BE6574"/>
    <w:rsid w:val="00C07319"/>
    <w:rsid w:val="00C16FD2"/>
    <w:rsid w:val="00C42BDC"/>
    <w:rsid w:val="00C4395E"/>
    <w:rsid w:val="00C44888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27034"/>
    <w:rsid w:val="00D35AB9"/>
    <w:rsid w:val="00D37B81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22A5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0F20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54B86"/>
    <w:rsid w:val="00F6184F"/>
    <w:rsid w:val="00F650AB"/>
    <w:rsid w:val="00F8310E"/>
    <w:rsid w:val="00F914DD"/>
    <w:rsid w:val="00FA2358"/>
    <w:rsid w:val="00FB2592"/>
    <w:rsid w:val="00FB2810"/>
    <w:rsid w:val="00FB7A2C"/>
    <w:rsid w:val="00FC2947"/>
    <w:rsid w:val="00FD368A"/>
    <w:rsid w:val="00FE0818"/>
    <w:rsid w:val="00FE233D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FB8AF70"/>
  <w15:docId w15:val="{EC87D6A4-3F33-49B5-BB5B-A12BEDED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4CD"/>
    <w:pPr>
      <w:tabs>
        <w:tab w:val="left" w:pos="79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124C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,footer odd,footer,pie de p·gina"/>
    <w:basedOn w:val="Normal"/>
    <w:link w:val="FooterChar"/>
    <w:rsid w:val="004326DB"/>
    <w:pPr>
      <w:tabs>
        <w:tab w:val="clear" w:pos="794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A124CD"/>
    <w:rPr>
      <w:position w:val="6"/>
      <w:sz w:val="16"/>
    </w:rPr>
  </w:style>
  <w:style w:type="paragraph" w:styleId="FootnoteText">
    <w:name w:val="footnote text"/>
    <w:basedOn w:val="Note"/>
    <w:link w:val="FootnoteTextChar"/>
    <w:rsid w:val="00A124C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124CD"/>
    <w:rPr>
      <w:b/>
      <w:sz w:val="22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A124CD"/>
    <w:rPr>
      <w:szCs w:val="22"/>
      <w:lang w:val="en-US" w:eastAsia="en-US"/>
    </w:rPr>
  </w:style>
  <w:style w:type="paragraph" w:customStyle="1" w:styleId="AnnexNo">
    <w:name w:val="Annex_No"/>
    <w:basedOn w:val="Normal"/>
    <w:next w:val="Annextitle"/>
    <w:rsid w:val="00A124CD"/>
    <w:pPr>
      <w:keepNext/>
      <w:keepLines/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en-GB"/>
    </w:rPr>
  </w:style>
  <w:style w:type="paragraph" w:customStyle="1" w:styleId="Annextitle">
    <w:name w:val="Annex_title"/>
    <w:basedOn w:val="Normal"/>
    <w:next w:val="Normal"/>
    <w:rsid w:val="00A124CD"/>
    <w:pPr>
      <w:keepNext/>
      <w:keepLines/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en-GB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rsid w:val="00A124CD"/>
    <w:rPr>
      <w:sz w:val="22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D368A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122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263/en" TargetMode="External"/><Relationship Id="rId13" Type="http://schemas.openxmlformats.org/officeDocument/2006/relationships/hyperlink" Target="https://www.itu.int/oth/R0A0A00001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tudy-groups/rcpm/Pages/cpm-23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dms_pub/itu-r/oth/0a/0a/R0A0A00000D0001PDF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RES-R.1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study-groups/rcpm/Pages/cpm-23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R00-CA-CIR-0263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CPM23.2-C/en" TargetMode="External"/><Relationship Id="rId14" Type="http://schemas.openxmlformats.org/officeDocument/2006/relationships/hyperlink" Target="https://www.itu.int/dms_pub/itu-r/oth/0a/0a/R0A0A00001D0001PDFE.pdf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400F-3D5E-492B-9C3B-933B2ED3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18</TotalTime>
  <Pages>1</Pages>
  <Words>324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Sonia Panoussopoulos</cp:lastModifiedBy>
  <cp:revision>8</cp:revision>
  <cp:lastPrinted>2018-09-26T07:28:00Z</cp:lastPrinted>
  <dcterms:created xsi:type="dcterms:W3CDTF">2022-11-24T10:55:00Z</dcterms:created>
  <dcterms:modified xsi:type="dcterms:W3CDTF">2022-11-28T13:57:00Z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